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3421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023423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23425_73709187">
            <w:r>
              <w:rPr>
                <w:webHidden/>
                <w:rStyle w:val="IndexLink"/>
                <w:rtl w:val="true"/>
              </w:rPr>
              <w:t>[</w:t>
            </w:r>
            <w:r>
              <w:rPr>
                <w:rStyle w:val="IndexLink"/>
                <w:rtl w:val="true"/>
              </w:rPr>
              <w:t>تتمة حرف العين</w:t>
            </w:r>
            <w:r>
              <w:rPr>
                <w:rStyle w:val="IndexLink"/>
                <w:rtl w:val="true"/>
              </w:rPr>
              <w:t>]</w:t>
              <w:tab/>
            </w:r>
            <w:r>
              <w:rPr>
                <w:rStyle w:val="IndexLink"/>
              </w:rPr>
              <w:t>8</w:t>
            </w:r>
          </w:hyperlink>
        </w:p>
        <w:p>
          <w:pPr>
            <w:pStyle w:val="Contents3"/>
            <w:tabs>
              <w:tab w:val="clear" w:pos="8459"/>
              <w:tab w:val="right" w:pos="9026" w:leader="dot"/>
            </w:tabs>
            <w:rPr/>
          </w:pPr>
          <w:hyperlink w:anchor="__RefHeading___Toc2023427_73709187">
            <w:r>
              <w:rPr>
                <w:webHidden/>
                <w:rStyle w:val="IndexLink"/>
                <w:rtl w:val="true"/>
              </w:rPr>
              <w:t>[</w:t>
            </w:r>
            <w:r>
              <w:rPr>
                <w:rStyle w:val="IndexLink"/>
                <w:rtl w:val="true"/>
              </w:rPr>
              <w:t>تتمة من اسمه عبد الله على ترتيب الحروف في أسماء آبائهم و أجدادهم</w:t>
            </w:r>
            <w:r>
              <w:rPr>
                <w:rStyle w:val="IndexLink"/>
                <w:rtl w:val="true"/>
              </w:rPr>
              <w:t>]</w:t>
              <w:tab/>
            </w:r>
            <w:r>
              <w:rPr>
                <w:rStyle w:val="IndexLink"/>
              </w:rPr>
              <w:t>8</w:t>
            </w:r>
          </w:hyperlink>
        </w:p>
        <w:p>
          <w:pPr>
            <w:pStyle w:val="Contents4"/>
            <w:tabs>
              <w:tab w:val="clear" w:pos="8176"/>
              <w:tab w:val="right" w:pos="9026" w:leader="dot"/>
            </w:tabs>
            <w:rPr/>
          </w:pPr>
          <w:hyperlink w:anchor="__RefHeading___Toc2023429_73709187">
            <w:r>
              <w:rPr>
                <w:webHidden/>
                <w:rStyle w:val="IndexLink"/>
                <w:rtl w:val="true"/>
              </w:rPr>
              <w:t>[</w:t>
            </w:r>
            <w:r>
              <w:rPr>
                <w:rStyle w:val="IndexLink"/>
                <w:rtl w:val="true"/>
              </w:rPr>
              <w:t>تتمة حرف الميم في أسماء آباء العبادلة</w:t>
            </w:r>
            <w:r>
              <w:rPr>
                <w:rStyle w:val="IndexLink"/>
                <w:rtl w:val="true"/>
              </w:rPr>
              <w:t>]</w:t>
              <w:tab/>
            </w:r>
            <w:r>
              <w:rPr>
                <w:rStyle w:val="IndexLink"/>
              </w:rPr>
              <w:t>8</w:t>
            </w:r>
          </w:hyperlink>
        </w:p>
        <w:p>
          <w:pPr>
            <w:pStyle w:val="Contents5"/>
            <w:tabs>
              <w:tab w:val="clear" w:pos="7892"/>
              <w:tab w:val="right" w:pos="9026" w:leader="dot"/>
            </w:tabs>
            <w:rPr/>
          </w:pPr>
          <w:hyperlink w:anchor="__RefHeading___Toc2023431_73709187">
            <w:r>
              <w:rPr>
                <w:webHidden/>
                <w:rStyle w:val="IndexLink"/>
              </w:rPr>
              <w:t>3556</w:t>
            </w:r>
            <w:r>
              <w:rPr>
                <w:rStyle w:val="IndexLink"/>
                <w:rtl w:val="true"/>
              </w:rPr>
              <w:t xml:space="preserve"> - </w:t>
            </w:r>
            <w:r>
              <w:rPr>
                <w:rStyle w:val="IndexLink"/>
                <w:rtl w:val="true"/>
              </w:rPr>
              <w:t>عبد اللّه بن المبارك النميري</w:t>
            </w:r>
            <w:r>
              <w:rPr>
                <w:rStyle w:val="IndexLink"/>
                <w:rtl w:val="true"/>
              </w:rPr>
              <w:tab/>
            </w:r>
            <w:r>
              <w:rPr>
                <w:rStyle w:val="IndexLink"/>
              </w:rPr>
              <w:t>8</w:t>
            </w:r>
          </w:hyperlink>
        </w:p>
        <w:p>
          <w:pPr>
            <w:pStyle w:val="Contents5"/>
            <w:tabs>
              <w:tab w:val="clear" w:pos="7892"/>
              <w:tab w:val="right" w:pos="9026" w:leader="dot"/>
            </w:tabs>
            <w:rPr/>
          </w:pPr>
          <w:hyperlink w:anchor="__RefHeading___Toc2023433_73709187">
            <w:r>
              <w:rPr>
                <w:webHidden/>
                <w:rStyle w:val="IndexLink"/>
              </w:rPr>
              <w:t>3557</w:t>
            </w:r>
            <w:r>
              <w:rPr>
                <w:rStyle w:val="IndexLink"/>
                <w:rtl w:val="true"/>
              </w:rPr>
              <w:t xml:space="preserve"> - </w:t>
            </w:r>
            <w:r>
              <w:rPr>
                <w:rStyle w:val="IndexLink"/>
                <w:rtl w:val="true"/>
              </w:rPr>
              <w:t>عبد اللّه بن محرز بن رزيق بن حيّان الفزاري ثم المازني</w:t>
            </w:r>
            <w:r>
              <w:rPr>
                <w:rStyle w:val="IndexLink"/>
                <w:rtl w:val="true"/>
              </w:rPr>
              <w:tab/>
            </w:r>
            <w:r>
              <w:rPr>
                <w:rStyle w:val="IndexLink"/>
              </w:rPr>
              <w:t>8</w:t>
            </w:r>
          </w:hyperlink>
        </w:p>
        <w:p>
          <w:pPr>
            <w:pStyle w:val="Contents5"/>
            <w:tabs>
              <w:tab w:val="clear" w:pos="7892"/>
              <w:tab w:val="right" w:pos="9026" w:leader="dot"/>
            </w:tabs>
            <w:rPr/>
          </w:pPr>
          <w:hyperlink w:anchor="__RefHeading___Toc2023435_73709187">
            <w:r>
              <w:rPr>
                <w:webHidden/>
                <w:rStyle w:val="IndexLink"/>
              </w:rPr>
              <w:t>3558</w:t>
            </w:r>
            <w:r>
              <w:rPr>
                <w:rStyle w:val="IndexLink"/>
                <w:rtl w:val="true"/>
              </w:rPr>
              <w:t xml:space="preserve"> - </w:t>
            </w:r>
            <w:r>
              <w:rPr>
                <w:rStyle w:val="IndexLink"/>
                <w:rtl w:val="true"/>
              </w:rPr>
              <w:t>عبد اللّه بن محمود بن أحمد</w:t>
            </w:r>
            <w:r>
              <w:rPr>
                <w:rStyle w:val="IndexLink"/>
                <w:rtl w:val="true"/>
              </w:rPr>
              <w:tab/>
            </w:r>
            <w:r>
              <w:rPr>
                <w:rStyle w:val="IndexLink"/>
              </w:rPr>
              <w:t>10</w:t>
            </w:r>
          </w:hyperlink>
        </w:p>
        <w:p>
          <w:pPr>
            <w:pStyle w:val="Contents5"/>
            <w:tabs>
              <w:tab w:val="clear" w:pos="7892"/>
              <w:tab w:val="right" w:pos="9026" w:leader="dot"/>
            </w:tabs>
            <w:rPr/>
          </w:pPr>
          <w:hyperlink w:anchor="__RefHeading___Toc2023437_73709187">
            <w:r>
              <w:rPr>
                <w:webHidden/>
                <w:rStyle w:val="IndexLink"/>
              </w:rPr>
              <w:t>3559</w:t>
            </w:r>
            <w:r>
              <w:rPr>
                <w:rStyle w:val="IndexLink"/>
                <w:rtl w:val="true"/>
              </w:rPr>
              <w:t xml:space="preserve"> - </w:t>
            </w:r>
            <w:r>
              <w:rPr>
                <w:rStyle w:val="IndexLink"/>
                <w:rtl w:val="true"/>
              </w:rPr>
              <w:t>عبد اللّه بن محيريز</w:t>
            </w:r>
            <w:r>
              <w:rPr>
                <w:rStyle w:val="IndexLink"/>
                <w:rtl w:val="true"/>
              </w:rPr>
              <w:tab/>
            </w:r>
            <w:r>
              <w:rPr>
                <w:rStyle w:val="IndexLink"/>
              </w:rPr>
              <w:t>11</w:t>
            </w:r>
          </w:hyperlink>
        </w:p>
        <w:p>
          <w:pPr>
            <w:pStyle w:val="Contents5"/>
            <w:tabs>
              <w:tab w:val="clear" w:pos="7892"/>
              <w:tab w:val="right" w:pos="9026" w:leader="dot"/>
            </w:tabs>
            <w:rPr/>
          </w:pPr>
          <w:hyperlink w:anchor="__RefHeading___Toc2023439_73709187">
            <w:r>
              <w:rPr>
                <w:webHidden/>
                <w:rStyle w:val="IndexLink"/>
              </w:rPr>
              <w:t>3560</w:t>
            </w:r>
            <w:r>
              <w:rPr>
                <w:rStyle w:val="IndexLink"/>
                <w:rtl w:val="true"/>
              </w:rPr>
              <w:t xml:space="preserve"> - </w:t>
            </w:r>
            <w:r>
              <w:rPr>
                <w:rStyle w:val="IndexLink"/>
                <w:rtl w:val="true"/>
              </w:rPr>
              <w:t xml:space="preserve">عبد اللّه بن المخارق بن سليمان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سليم </w:t>
            </w:r>
            <w:r>
              <w:rPr>
                <w:rStyle w:val="IndexLink"/>
                <w:rtl w:val="true"/>
              </w:rPr>
              <w:t>-</w:t>
              <w:tab/>
            </w:r>
            <w:r>
              <w:rPr>
                <w:rStyle w:val="IndexLink"/>
              </w:rPr>
              <w:t>30</w:t>
            </w:r>
          </w:hyperlink>
        </w:p>
        <w:p>
          <w:pPr>
            <w:pStyle w:val="Contents5"/>
            <w:tabs>
              <w:tab w:val="clear" w:pos="7892"/>
              <w:tab w:val="right" w:pos="9026" w:leader="dot"/>
            </w:tabs>
            <w:rPr/>
          </w:pPr>
          <w:hyperlink w:anchor="__RefHeading___Toc2023441_73709187">
            <w:r>
              <w:rPr>
                <w:webHidden/>
                <w:rStyle w:val="IndexLink"/>
              </w:rPr>
              <w:t>3561</w:t>
            </w:r>
            <w:r>
              <w:rPr>
                <w:rStyle w:val="IndexLink"/>
                <w:rtl w:val="true"/>
              </w:rPr>
              <w:t xml:space="preserve"> - </w:t>
            </w:r>
            <w:r>
              <w:rPr>
                <w:rStyle w:val="IndexLink"/>
                <w:rtl w:val="true"/>
              </w:rPr>
              <w:t>عبد اللّه بن مخمر الشّرعبي</w:t>
            </w:r>
            <w:r>
              <w:rPr>
                <w:rStyle w:val="IndexLink"/>
                <w:rtl w:val="true"/>
              </w:rPr>
              <w:tab/>
            </w:r>
            <w:r>
              <w:rPr>
                <w:rStyle w:val="IndexLink"/>
              </w:rPr>
              <w:t>33</w:t>
            </w:r>
          </w:hyperlink>
        </w:p>
        <w:p>
          <w:pPr>
            <w:pStyle w:val="Contents5"/>
            <w:tabs>
              <w:tab w:val="clear" w:pos="7892"/>
              <w:tab w:val="right" w:pos="9026" w:leader="dot"/>
            </w:tabs>
            <w:rPr/>
          </w:pPr>
          <w:hyperlink w:anchor="__RefHeading___Toc2023443_73709187">
            <w:r>
              <w:rPr>
                <w:webHidden/>
                <w:rStyle w:val="IndexLink"/>
              </w:rPr>
              <w:t>3562</w:t>
            </w:r>
            <w:r>
              <w:rPr>
                <w:rStyle w:val="IndexLink"/>
                <w:rtl w:val="true"/>
              </w:rPr>
              <w:t xml:space="preserve"> - </w:t>
            </w:r>
            <w:r>
              <w:rPr>
                <w:rStyle w:val="IndexLink"/>
                <w:rtl w:val="true"/>
              </w:rPr>
              <w:t>عبد اللّه بن مخيمرة</w:t>
            </w:r>
            <w:r>
              <w:rPr>
                <w:rStyle w:val="IndexLink"/>
                <w:rtl w:val="true"/>
              </w:rPr>
              <w:tab/>
            </w:r>
            <w:r>
              <w:rPr>
                <w:rStyle w:val="IndexLink"/>
              </w:rPr>
              <w:t>37</w:t>
            </w:r>
          </w:hyperlink>
        </w:p>
        <w:p>
          <w:pPr>
            <w:pStyle w:val="Contents5"/>
            <w:tabs>
              <w:tab w:val="clear" w:pos="7892"/>
              <w:tab w:val="right" w:pos="9026" w:leader="dot"/>
            </w:tabs>
            <w:rPr/>
          </w:pPr>
          <w:hyperlink w:anchor="__RefHeading___Toc2023445_73709187">
            <w:r>
              <w:rPr>
                <w:webHidden/>
                <w:rStyle w:val="IndexLink"/>
              </w:rPr>
              <w:t>3563</w:t>
            </w:r>
            <w:r>
              <w:rPr>
                <w:rStyle w:val="IndexLink"/>
                <w:rtl w:val="true"/>
              </w:rPr>
              <w:t xml:space="preserve"> - </w:t>
            </w:r>
            <w:r>
              <w:rPr>
                <w:rStyle w:val="IndexLink"/>
                <w:rtl w:val="true"/>
              </w:rPr>
              <w:t>عبد اللّه بن مدرك بن عبد اللّه</w:t>
            </w:r>
            <w:r>
              <w:rPr>
                <w:rStyle w:val="IndexLink"/>
                <w:rtl w:val="true"/>
              </w:rPr>
              <w:tab/>
            </w:r>
            <w:r>
              <w:rPr>
                <w:rStyle w:val="IndexLink"/>
              </w:rPr>
              <w:t>38</w:t>
            </w:r>
          </w:hyperlink>
        </w:p>
        <w:p>
          <w:pPr>
            <w:pStyle w:val="Contents5"/>
            <w:tabs>
              <w:tab w:val="clear" w:pos="7892"/>
              <w:tab w:val="right" w:pos="9026" w:leader="dot"/>
            </w:tabs>
            <w:rPr/>
          </w:pPr>
          <w:hyperlink w:anchor="__RefHeading___Toc2023447_73709187">
            <w:r>
              <w:rPr>
                <w:webHidden/>
                <w:rStyle w:val="IndexLink"/>
              </w:rPr>
              <w:t>3564</w:t>
            </w:r>
            <w:r>
              <w:rPr>
                <w:rStyle w:val="IndexLink"/>
                <w:rtl w:val="true"/>
              </w:rPr>
              <w:t xml:space="preserve"> - </w:t>
            </w:r>
            <w:r>
              <w:rPr>
                <w:rStyle w:val="IndexLink"/>
                <w:rtl w:val="true"/>
              </w:rPr>
              <w:t>عبد اللّه بن مرداس البجلي</w:t>
            </w:r>
            <w:r>
              <w:rPr>
                <w:rStyle w:val="IndexLink"/>
                <w:rtl w:val="true"/>
              </w:rPr>
              <w:tab/>
            </w:r>
            <w:r>
              <w:rPr>
                <w:rStyle w:val="IndexLink"/>
              </w:rPr>
              <w:t>39</w:t>
            </w:r>
          </w:hyperlink>
        </w:p>
        <w:p>
          <w:pPr>
            <w:pStyle w:val="Contents5"/>
            <w:tabs>
              <w:tab w:val="clear" w:pos="7892"/>
              <w:tab w:val="right" w:pos="9026" w:leader="dot"/>
            </w:tabs>
            <w:rPr/>
          </w:pPr>
          <w:hyperlink w:anchor="__RefHeading___Toc2023449_73709187">
            <w:r>
              <w:rPr>
                <w:webHidden/>
                <w:rStyle w:val="IndexLink"/>
              </w:rPr>
              <w:t>3565</w:t>
            </w:r>
            <w:r>
              <w:rPr>
                <w:rStyle w:val="IndexLink"/>
                <w:rtl w:val="true"/>
              </w:rPr>
              <w:t xml:space="preserve"> - </w:t>
            </w:r>
            <w:r>
              <w:rPr>
                <w:rStyle w:val="IndexLink"/>
                <w:rtl w:val="true"/>
              </w:rPr>
              <w:t>عبد اللّه بن مروان بن أحمد بن الفضل</w:t>
            </w:r>
            <w:r>
              <w:rPr>
                <w:rStyle w:val="IndexLink"/>
                <w:rtl w:val="true"/>
              </w:rPr>
              <w:tab/>
            </w:r>
            <w:r>
              <w:rPr>
                <w:rStyle w:val="IndexLink"/>
              </w:rPr>
              <w:t>39</w:t>
            </w:r>
          </w:hyperlink>
        </w:p>
        <w:p>
          <w:pPr>
            <w:pStyle w:val="Contents5"/>
            <w:tabs>
              <w:tab w:val="clear" w:pos="7892"/>
              <w:tab w:val="right" w:pos="9026" w:leader="dot"/>
            </w:tabs>
            <w:rPr/>
          </w:pPr>
          <w:hyperlink w:anchor="__RefHeading___Toc2023451_73709187">
            <w:r>
              <w:rPr>
                <w:webHidden/>
                <w:rStyle w:val="IndexLink"/>
              </w:rPr>
              <w:t>3566</w:t>
            </w:r>
            <w:r>
              <w:rPr>
                <w:rStyle w:val="IndexLink"/>
                <w:rtl w:val="true"/>
              </w:rPr>
              <w:t xml:space="preserve"> - </w:t>
            </w:r>
            <w:r>
              <w:rPr>
                <w:rStyle w:val="IndexLink"/>
                <w:rtl w:val="true"/>
              </w:rPr>
              <w:t>عبد اللّه بن مروان بن الحكم</w:t>
            </w:r>
            <w:r>
              <w:rPr>
                <w:rStyle w:val="IndexLink"/>
                <w:rtl w:val="true"/>
              </w:rPr>
              <w:tab/>
            </w:r>
            <w:r>
              <w:rPr>
                <w:rStyle w:val="IndexLink"/>
              </w:rPr>
              <w:t>40</w:t>
            </w:r>
          </w:hyperlink>
        </w:p>
        <w:p>
          <w:pPr>
            <w:pStyle w:val="Contents5"/>
            <w:tabs>
              <w:tab w:val="clear" w:pos="7892"/>
              <w:tab w:val="right" w:pos="9026" w:leader="dot"/>
            </w:tabs>
            <w:rPr/>
          </w:pPr>
          <w:hyperlink w:anchor="__RefHeading___Toc2023453_73709187">
            <w:r>
              <w:rPr>
                <w:webHidden/>
                <w:rStyle w:val="IndexLink"/>
              </w:rPr>
              <w:t>3567</w:t>
            </w:r>
            <w:r>
              <w:rPr>
                <w:rStyle w:val="IndexLink"/>
                <w:rtl w:val="true"/>
              </w:rPr>
              <w:t xml:space="preserve"> - </w:t>
            </w:r>
            <w:r>
              <w:rPr>
                <w:rStyle w:val="IndexLink"/>
                <w:rtl w:val="true"/>
              </w:rPr>
              <w:t>عبد اللّه بن مروان بن محمّد</w:t>
            </w:r>
            <w:r>
              <w:rPr>
                <w:rStyle w:val="IndexLink"/>
                <w:rtl w:val="true"/>
              </w:rPr>
              <w:tab/>
            </w:r>
            <w:r>
              <w:rPr>
                <w:rStyle w:val="IndexLink"/>
              </w:rPr>
              <w:t>40</w:t>
            </w:r>
          </w:hyperlink>
        </w:p>
        <w:p>
          <w:pPr>
            <w:pStyle w:val="Contents5"/>
            <w:tabs>
              <w:tab w:val="clear" w:pos="7892"/>
              <w:tab w:val="right" w:pos="9026" w:leader="dot"/>
            </w:tabs>
            <w:rPr/>
          </w:pPr>
          <w:hyperlink w:anchor="__RefHeading___Toc2023455_73709187">
            <w:r>
              <w:rPr>
                <w:webHidden/>
                <w:rStyle w:val="IndexLink"/>
              </w:rPr>
              <w:t>3568</w:t>
            </w:r>
            <w:r>
              <w:rPr>
                <w:rStyle w:val="IndexLink"/>
                <w:rtl w:val="true"/>
              </w:rPr>
              <w:t xml:space="preserve"> - </w:t>
            </w:r>
            <w:r>
              <w:rPr>
                <w:rStyle w:val="IndexLink"/>
                <w:rtl w:val="true"/>
              </w:rPr>
              <w:t>عبد اللّه بن مروان بن معاوية</w:t>
            </w:r>
            <w:r>
              <w:rPr>
                <w:rStyle w:val="IndexLink"/>
                <w:rtl w:val="true"/>
              </w:rPr>
              <w:tab/>
            </w:r>
            <w:r>
              <w:rPr>
                <w:rStyle w:val="IndexLink"/>
              </w:rPr>
              <w:t>42</w:t>
            </w:r>
          </w:hyperlink>
        </w:p>
        <w:p>
          <w:pPr>
            <w:pStyle w:val="Contents5"/>
            <w:tabs>
              <w:tab w:val="clear" w:pos="7892"/>
              <w:tab w:val="right" w:pos="9026" w:leader="dot"/>
            </w:tabs>
            <w:rPr/>
          </w:pPr>
          <w:hyperlink w:anchor="__RefHeading___Toc2023457_73709187">
            <w:r>
              <w:rPr>
                <w:webHidden/>
                <w:rStyle w:val="IndexLink"/>
              </w:rPr>
              <w:t>3569</w:t>
            </w:r>
            <w:r>
              <w:rPr>
                <w:rStyle w:val="IndexLink"/>
                <w:rtl w:val="true"/>
              </w:rPr>
              <w:t xml:space="preserve"> - </w:t>
            </w:r>
            <w:r>
              <w:rPr>
                <w:rStyle w:val="IndexLink"/>
                <w:rtl w:val="true"/>
              </w:rPr>
              <w:t>عبد اللّه بن مروان</w:t>
            </w:r>
            <w:r>
              <w:rPr>
                <w:rStyle w:val="IndexLink"/>
                <w:rtl w:val="true"/>
              </w:rPr>
              <w:tab/>
            </w:r>
            <w:r>
              <w:rPr>
                <w:rStyle w:val="IndexLink"/>
              </w:rPr>
              <w:t>44</w:t>
            </w:r>
          </w:hyperlink>
        </w:p>
        <w:p>
          <w:pPr>
            <w:pStyle w:val="Contents5"/>
            <w:tabs>
              <w:tab w:val="clear" w:pos="7892"/>
              <w:tab w:val="right" w:pos="9026" w:leader="dot"/>
            </w:tabs>
            <w:rPr/>
          </w:pPr>
          <w:hyperlink w:anchor="__RefHeading___Toc2023459_73709187">
            <w:r>
              <w:rPr>
                <w:webHidden/>
                <w:rStyle w:val="IndexLink"/>
              </w:rPr>
              <w:t>3570</w:t>
            </w:r>
            <w:r>
              <w:rPr>
                <w:rStyle w:val="IndexLink"/>
                <w:rtl w:val="true"/>
              </w:rPr>
              <w:t xml:space="preserve"> - </w:t>
            </w:r>
            <w:r>
              <w:rPr>
                <w:rStyle w:val="IndexLink"/>
                <w:rtl w:val="true"/>
              </w:rPr>
              <w:t>عبد اللّه بن مساحق بن عبد اللّه مخرمة</w:t>
            </w:r>
            <w:r>
              <w:rPr>
                <w:rStyle w:val="IndexLink"/>
                <w:rtl w:val="true"/>
              </w:rPr>
              <w:tab/>
            </w:r>
            <w:r>
              <w:rPr>
                <w:rStyle w:val="IndexLink"/>
              </w:rPr>
              <w:t>47</w:t>
            </w:r>
          </w:hyperlink>
        </w:p>
        <w:p>
          <w:pPr>
            <w:pStyle w:val="Contents5"/>
            <w:tabs>
              <w:tab w:val="clear" w:pos="7892"/>
              <w:tab w:val="right" w:pos="9026" w:leader="dot"/>
            </w:tabs>
            <w:rPr/>
          </w:pPr>
          <w:hyperlink w:anchor="__RefHeading___Toc2023461_73709187">
            <w:r>
              <w:rPr>
                <w:webHidden/>
                <w:rStyle w:val="IndexLink"/>
              </w:rPr>
              <w:t>3571</w:t>
            </w:r>
            <w:r>
              <w:rPr>
                <w:rStyle w:val="IndexLink"/>
                <w:rtl w:val="true"/>
              </w:rPr>
              <w:t xml:space="preserve"> - </w:t>
            </w:r>
            <w:r>
              <w:rPr>
                <w:rStyle w:val="IndexLink"/>
                <w:rtl w:val="true"/>
              </w:rPr>
              <w:t>عبد اللّه بن مسافع بن عبد اللّه الأكبر بن شيبة</w:t>
            </w:r>
            <w:r>
              <w:rPr>
                <w:rStyle w:val="IndexLink"/>
                <w:rtl w:val="true"/>
              </w:rPr>
              <w:tab/>
            </w:r>
            <w:r>
              <w:rPr>
                <w:rStyle w:val="IndexLink"/>
              </w:rPr>
              <w:t>49</w:t>
            </w:r>
          </w:hyperlink>
        </w:p>
        <w:p>
          <w:pPr>
            <w:pStyle w:val="Contents5"/>
            <w:tabs>
              <w:tab w:val="clear" w:pos="7892"/>
              <w:tab w:val="right" w:pos="9026" w:leader="dot"/>
            </w:tabs>
            <w:rPr/>
          </w:pPr>
          <w:hyperlink w:anchor="__RefHeading___Toc2023463_73709187">
            <w:r>
              <w:rPr>
                <w:webHidden/>
                <w:rStyle w:val="IndexLink"/>
              </w:rPr>
              <w:t>3572</w:t>
            </w:r>
            <w:r>
              <w:rPr>
                <w:rStyle w:val="IndexLink"/>
                <w:rtl w:val="true"/>
              </w:rPr>
              <w:t xml:space="preserve"> - </w:t>
            </w:r>
            <w:r>
              <w:rPr>
                <w:rStyle w:val="IndexLink"/>
                <w:rtl w:val="true"/>
              </w:rPr>
              <w:t xml:space="preserve">عبد اللّه بن مسعدة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مسعود </w:t>
            </w:r>
            <w:r>
              <w:rPr>
                <w:rStyle w:val="IndexLink"/>
                <w:rtl w:val="true"/>
              </w:rPr>
              <w:t>-</w:t>
              <w:tab/>
            </w:r>
            <w:r>
              <w:rPr>
                <w:rStyle w:val="IndexLink"/>
              </w:rPr>
              <w:t>51</w:t>
            </w:r>
          </w:hyperlink>
        </w:p>
        <w:p>
          <w:pPr>
            <w:pStyle w:val="Contents5"/>
            <w:tabs>
              <w:tab w:val="clear" w:pos="7892"/>
              <w:tab w:val="right" w:pos="9026" w:leader="dot"/>
            </w:tabs>
            <w:rPr/>
          </w:pPr>
          <w:hyperlink w:anchor="__RefHeading___Toc2023465_73709187">
            <w:r>
              <w:rPr>
                <w:webHidden/>
                <w:rStyle w:val="IndexLink"/>
              </w:rPr>
              <w:t>3573</w:t>
            </w:r>
            <w:r>
              <w:rPr>
                <w:rStyle w:val="IndexLink"/>
                <w:rtl w:val="true"/>
              </w:rPr>
              <w:t xml:space="preserve"> - </w:t>
            </w:r>
            <w:r>
              <w:rPr>
                <w:rStyle w:val="IndexLink"/>
                <w:rtl w:val="true"/>
              </w:rPr>
              <w:t>عبد اللّه بن مسعود</w:t>
            </w:r>
            <w:r>
              <w:rPr>
                <w:rStyle w:val="IndexLink"/>
                <w:rtl w:val="true"/>
              </w:rPr>
              <w:tab/>
            </w:r>
            <w:r>
              <w:rPr>
                <w:rStyle w:val="IndexLink"/>
              </w:rPr>
              <w:t>56</w:t>
            </w:r>
          </w:hyperlink>
        </w:p>
        <w:p>
          <w:pPr>
            <w:pStyle w:val="Contents5"/>
            <w:tabs>
              <w:tab w:val="clear" w:pos="7892"/>
              <w:tab w:val="right" w:pos="9026" w:leader="dot"/>
            </w:tabs>
            <w:rPr/>
          </w:pPr>
          <w:hyperlink w:anchor="__RefHeading___Toc2023467_73709187">
            <w:r>
              <w:rPr>
                <w:webHidden/>
                <w:rStyle w:val="IndexLink"/>
              </w:rPr>
              <w:t>3574</w:t>
            </w:r>
            <w:r>
              <w:rPr>
                <w:rStyle w:val="IndexLink"/>
                <w:rtl w:val="true"/>
              </w:rPr>
              <w:t xml:space="preserve"> - </w:t>
            </w:r>
            <w:r>
              <w:rPr>
                <w:rStyle w:val="IndexLink"/>
                <w:rtl w:val="true"/>
              </w:rPr>
              <w:t>عبد اللّه بن مسلم بن عبيد اللّه</w:t>
            </w:r>
            <w:r>
              <w:rPr>
                <w:rStyle w:val="IndexLink"/>
                <w:rtl w:val="true"/>
              </w:rPr>
              <w:tab/>
            </w:r>
            <w:r>
              <w:rPr>
                <w:rStyle w:val="IndexLink"/>
              </w:rPr>
              <w:t>200</w:t>
            </w:r>
          </w:hyperlink>
        </w:p>
        <w:p>
          <w:pPr>
            <w:pStyle w:val="Contents5"/>
            <w:tabs>
              <w:tab w:val="clear" w:pos="7892"/>
              <w:tab w:val="right" w:pos="9026" w:leader="dot"/>
            </w:tabs>
            <w:rPr/>
          </w:pPr>
          <w:hyperlink w:anchor="__RefHeading___Toc2023469_73709187">
            <w:r>
              <w:rPr>
                <w:webHidden/>
                <w:rStyle w:val="IndexLink"/>
              </w:rPr>
              <w:t>3575</w:t>
            </w:r>
            <w:r>
              <w:rPr>
                <w:rStyle w:val="IndexLink"/>
                <w:rtl w:val="true"/>
              </w:rPr>
              <w:t xml:space="preserve"> - </w:t>
            </w:r>
            <w:r>
              <w:rPr>
                <w:rStyle w:val="IndexLink"/>
                <w:rtl w:val="true"/>
              </w:rPr>
              <w:t>عبد اللّه بن مسلّم بن رشيد</w:t>
            </w:r>
            <w:r>
              <w:rPr>
                <w:rStyle w:val="IndexLink"/>
                <w:rtl w:val="true"/>
              </w:rPr>
              <w:tab/>
            </w:r>
            <w:r>
              <w:rPr>
                <w:rStyle w:val="IndexLink"/>
              </w:rPr>
              <w:t>205</w:t>
            </w:r>
          </w:hyperlink>
        </w:p>
        <w:p>
          <w:pPr>
            <w:pStyle w:val="Contents5"/>
            <w:tabs>
              <w:tab w:val="clear" w:pos="7892"/>
              <w:tab w:val="right" w:pos="9026" w:leader="dot"/>
            </w:tabs>
            <w:rPr/>
          </w:pPr>
          <w:hyperlink w:anchor="__RefHeading___Toc2023471_73709187">
            <w:r>
              <w:rPr>
                <w:webHidden/>
                <w:rStyle w:val="IndexLink"/>
              </w:rPr>
              <w:t>3576</w:t>
            </w:r>
            <w:r>
              <w:rPr>
                <w:rStyle w:val="IndexLink"/>
                <w:rtl w:val="true"/>
              </w:rPr>
              <w:t xml:space="preserve"> - </w:t>
            </w:r>
            <w:r>
              <w:rPr>
                <w:rStyle w:val="IndexLink"/>
                <w:rtl w:val="true"/>
              </w:rPr>
              <w:t>عبد اللّه بن مسلّم القرشي الدّمشقي</w:t>
            </w:r>
            <w:r>
              <w:rPr>
                <w:rStyle w:val="IndexLink"/>
                <w:rtl w:val="true"/>
              </w:rPr>
              <w:tab/>
            </w:r>
            <w:r>
              <w:rPr>
                <w:rStyle w:val="IndexLink"/>
              </w:rPr>
              <w:t>206</w:t>
            </w:r>
          </w:hyperlink>
        </w:p>
        <w:p>
          <w:pPr>
            <w:pStyle w:val="Contents5"/>
            <w:tabs>
              <w:tab w:val="clear" w:pos="7892"/>
              <w:tab w:val="right" w:pos="9026" w:leader="dot"/>
            </w:tabs>
            <w:rPr/>
          </w:pPr>
          <w:hyperlink w:anchor="__RefHeading___Toc2023473_73709187">
            <w:r>
              <w:rPr>
                <w:webHidden/>
                <w:rStyle w:val="IndexLink"/>
              </w:rPr>
              <w:t>3577</w:t>
            </w:r>
            <w:r>
              <w:rPr>
                <w:rStyle w:val="IndexLink"/>
                <w:rtl w:val="true"/>
              </w:rPr>
              <w:t xml:space="preserve"> - </w:t>
            </w:r>
            <w:r>
              <w:rPr>
                <w:rStyle w:val="IndexLink"/>
                <w:rtl w:val="true"/>
              </w:rPr>
              <w:t>عبد اللّه بن معاذ بن عبد الحميد بن حريث</w:t>
            </w:r>
            <w:r>
              <w:rPr>
                <w:rStyle w:val="IndexLink"/>
                <w:rtl w:val="true"/>
              </w:rPr>
              <w:tab/>
            </w:r>
            <w:r>
              <w:rPr>
                <w:rStyle w:val="IndexLink"/>
              </w:rPr>
              <w:t>208</w:t>
            </w:r>
          </w:hyperlink>
        </w:p>
        <w:p>
          <w:pPr>
            <w:pStyle w:val="Contents5"/>
            <w:tabs>
              <w:tab w:val="clear" w:pos="7892"/>
              <w:tab w:val="right" w:pos="9026" w:leader="dot"/>
            </w:tabs>
            <w:rPr/>
          </w:pPr>
          <w:hyperlink w:anchor="__RefHeading___Toc2023475_73709187">
            <w:r>
              <w:rPr>
                <w:webHidden/>
                <w:rStyle w:val="IndexLink"/>
              </w:rPr>
              <w:t>3578</w:t>
            </w:r>
            <w:r>
              <w:rPr>
                <w:rStyle w:val="IndexLink"/>
                <w:rtl w:val="true"/>
              </w:rPr>
              <w:t xml:space="preserve"> - </w:t>
            </w:r>
            <w:r>
              <w:rPr>
                <w:rStyle w:val="IndexLink"/>
                <w:rtl w:val="true"/>
              </w:rPr>
              <w:t>عبد اللّه بن معافى بن أحمد بن محمّد</w:t>
            </w:r>
            <w:r>
              <w:rPr>
                <w:rStyle w:val="IndexLink"/>
                <w:rtl w:val="true"/>
              </w:rPr>
              <w:tab/>
            </w:r>
            <w:r>
              <w:rPr>
                <w:rStyle w:val="IndexLink"/>
              </w:rPr>
              <w:t>208</w:t>
            </w:r>
          </w:hyperlink>
        </w:p>
        <w:p>
          <w:pPr>
            <w:pStyle w:val="Contents5"/>
            <w:tabs>
              <w:tab w:val="clear" w:pos="7892"/>
              <w:tab w:val="right" w:pos="9026" w:leader="dot"/>
            </w:tabs>
            <w:rPr/>
          </w:pPr>
          <w:hyperlink w:anchor="__RefHeading___Toc2023477_73709187">
            <w:r>
              <w:rPr>
                <w:webHidden/>
                <w:rStyle w:val="IndexLink"/>
              </w:rPr>
              <w:t>3579</w:t>
            </w:r>
            <w:r>
              <w:rPr>
                <w:rStyle w:val="IndexLink"/>
                <w:rtl w:val="true"/>
              </w:rPr>
              <w:t xml:space="preserve"> </w:t>
            </w:r>
            <w:r>
              <w:rPr>
                <w:rStyle w:val="IndexLink"/>
                <w:rtl w:val="true"/>
              </w:rPr>
              <w:t>عبد اللّه بن معانق</w:t>
            </w:r>
            <w:r>
              <w:rPr>
                <w:rStyle w:val="IndexLink"/>
                <w:rtl w:val="true"/>
              </w:rPr>
              <w:tab/>
            </w:r>
            <w:r>
              <w:rPr>
                <w:rStyle w:val="IndexLink"/>
              </w:rPr>
              <w:t>209</w:t>
            </w:r>
          </w:hyperlink>
        </w:p>
        <w:p>
          <w:pPr>
            <w:pStyle w:val="Contents5"/>
            <w:tabs>
              <w:tab w:val="clear" w:pos="7892"/>
              <w:tab w:val="right" w:pos="9026" w:leader="dot"/>
            </w:tabs>
            <w:rPr/>
          </w:pPr>
          <w:hyperlink w:anchor="__RefHeading___Toc2023479_73709187">
            <w:r>
              <w:rPr>
                <w:webHidden/>
                <w:rStyle w:val="IndexLink"/>
              </w:rPr>
              <w:t>3580</w:t>
            </w:r>
            <w:r>
              <w:rPr>
                <w:rStyle w:val="IndexLink"/>
                <w:rtl w:val="true"/>
              </w:rPr>
              <w:t xml:space="preserve"> - </w:t>
            </w:r>
            <w:r>
              <w:rPr>
                <w:rStyle w:val="IndexLink"/>
                <w:rtl w:val="true"/>
              </w:rPr>
              <w:t>عبد اللّه بن معاوية بن أبي سفيان صخر</w:t>
            </w:r>
            <w:r>
              <w:rPr>
                <w:rStyle w:val="IndexLink"/>
                <w:rtl w:val="true"/>
              </w:rPr>
              <w:tab/>
            </w:r>
            <w:r>
              <w:rPr>
                <w:rStyle w:val="IndexLink"/>
              </w:rPr>
              <w:t>213</w:t>
            </w:r>
          </w:hyperlink>
        </w:p>
        <w:p>
          <w:pPr>
            <w:pStyle w:val="Contents5"/>
            <w:tabs>
              <w:tab w:val="clear" w:pos="7892"/>
              <w:tab w:val="right" w:pos="9026" w:leader="dot"/>
            </w:tabs>
            <w:rPr/>
          </w:pPr>
          <w:hyperlink w:anchor="__RefHeading___Toc2023481_73709187">
            <w:r>
              <w:rPr>
                <w:webHidden/>
                <w:rStyle w:val="IndexLink"/>
              </w:rPr>
              <w:t>3581</w:t>
            </w:r>
            <w:r>
              <w:rPr>
                <w:rStyle w:val="IndexLink"/>
                <w:rtl w:val="true"/>
              </w:rPr>
              <w:t xml:space="preserve"> - </w:t>
            </w:r>
            <w:r>
              <w:rPr>
                <w:rStyle w:val="IndexLink"/>
                <w:rtl w:val="true"/>
              </w:rPr>
              <w:t>عبد اللّه بن معاوية بن عبد اللّه بن جعفر</w:t>
            </w:r>
            <w:r>
              <w:rPr>
                <w:rStyle w:val="IndexLink"/>
                <w:rtl w:val="true"/>
              </w:rPr>
              <w:tab/>
            </w:r>
            <w:r>
              <w:rPr>
                <w:rStyle w:val="IndexLink"/>
              </w:rPr>
              <w:t>214</w:t>
            </w:r>
          </w:hyperlink>
        </w:p>
        <w:p>
          <w:pPr>
            <w:pStyle w:val="Contents5"/>
            <w:tabs>
              <w:tab w:val="clear" w:pos="7892"/>
              <w:tab w:val="right" w:pos="9026" w:leader="dot"/>
            </w:tabs>
            <w:rPr/>
          </w:pPr>
          <w:hyperlink w:anchor="__RefHeading___Toc2023483_73709187">
            <w:r>
              <w:rPr>
                <w:webHidden/>
                <w:rStyle w:val="IndexLink"/>
              </w:rPr>
              <w:t>3582</w:t>
            </w:r>
            <w:r>
              <w:rPr>
                <w:rStyle w:val="IndexLink"/>
                <w:rtl w:val="true"/>
              </w:rPr>
              <w:t xml:space="preserve"> - </w:t>
            </w:r>
            <w:r>
              <w:rPr>
                <w:rStyle w:val="IndexLink"/>
                <w:rtl w:val="true"/>
              </w:rPr>
              <w:t>عبد اللّه بن معاوية بن هشام</w:t>
            </w:r>
            <w:r>
              <w:rPr>
                <w:rStyle w:val="IndexLink"/>
                <w:rtl w:val="true"/>
              </w:rPr>
              <w:tab/>
            </w:r>
            <w:r>
              <w:rPr>
                <w:rStyle w:val="IndexLink"/>
              </w:rPr>
              <w:t>225</w:t>
            </w:r>
          </w:hyperlink>
        </w:p>
        <w:p>
          <w:pPr>
            <w:pStyle w:val="Contents5"/>
            <w:tabs>
              <w:tab w:val="clear" w:pos="7892"/>
              <w:tab w:val="right" w:pos="9026" w:leader="dot"/>
            </w:tabs>
            <w:rPr/>
          </w:pPr>
          <w:hyperlink w:anchor="__RefHeading___Toc2023485_73709187">
            <w:r>
              <w:rPr>
                <w:webHidden/>
                <w:rStyle w:val="IndexLink"/>
              </w:rPr>
              <w:t>3583</w:t>
            </w:r>
            <w:r>
              <w:rPr>
                <w:rStyle w:val="IndexLink"/>
                <w:rtl w:val="true"/>
              </w:rPr>
              <w:t xml:space="preserve"> - </w:t>
            </w:r>
            <w:r>
              <w:rPr>
                <w:rStyle w:val="IndexLink"/>
                <w:rtl w:val="true"/>
              </w:rPr>
              <w:t>عبد اللّه بن معاوية بن يحيى الهاشميّ‌،</w:t>
            </w:r>
            <w:r>
              <w:rPr>
                <w:rStyle w:val="IndexLink"/>
                <w:rtl w:val="true"/>
              </w:rPr>
              <w:tab/>
            </w:r>
            <w:r>
              <w:rPr>
                <w:rStyle w:val="IndexLink"/>
              </w:rPr>
              <w:t>226</w:t>
            </w:r>
          </w:hyperlink>
        </w:p>
        <w:p>
          <w:pPr>
            <w:pStyle w:val="Contents5"/>
            <w:tabs>
              <w:tab w:val="clear" w:pos="7892"/>
              <w:tab w:val="right" w:pos="9026" w:leader="dot"/>
            </w:tabs>
            <w:rPr/>
          </w:pPr>
          <w:hyperlink w:anchor="__RefHeading___Toc2023487_73709187">
            <w:r>
              <w:rPr>
                <w:webHidden/>
                <w:rStyle w:val="IndexLink"/>
              </w:rPr>
              <w:t>3584</w:t>
            </w:r>
            <w:r>
              <w:rPr>
                <w:rStyle w:val="IndexLink"/>
                <w:rtl w:val="true"/>
              </w:rPr>
              <w:t xml:space="preserve"> - </w:t>
            </w:r>
            <w:r>
              <w:rPr>
                <w:rStyle w:val="IndexLink"/>
                <w:rtl w:val="true"/>
              </w:rPr>
              <w:t>عبد اللّه بن مغيث بن أبي بردة بن أسيّر بن عروة بن سواد</w:t>
            </w:r>
            <w:r>
              <w:rPr>
                <w:rStyle w:val="IndexLink"/>
                <w:rtl w:val="true"/>
              </w:rPr>
              <w:tab/>
            </w:r>
            <w:r>
              <w:rPr>
                <w:rStyle w:val="IndexLink"/>
              </w:rPr>
              <w:t>226</w:t>
            </w:r>
          </w:hyperlink>
        </w:p>
        <w:p>
          <w:pPr>
            <w:pStyle w:val="Contents5"/>
            <w:tabs>
              <w:tab w:val="clear" w:pos="7892"/>
              <w:tab w:val="right" w:pos="9026" w:leader="dot"/>
            </w:tabs>
            <w:rPr/>
          </w:pPr>
          <w:hyperlink w:anchor="__RefHeading___Toc2023489_73709187">
            <w:r>
              <w:rPr>
                <w:webHidden/>
                <w:rStyle w:val="IndexLink"/>
              </w:rPr>
              <w:t>3585</w:t>
            </w:r>
            <w:r>
              <w:rPr>
                <w:rStyle w:val="IndexLink"/>
                <w:rtl w:val="true"/>
              </w:rPr>
              <w:t xml:space="preserve"> - </w:t>
            </w:r>
            <w:r>
              <w:rPr>
                <w:rStyle w:val="IndexLink"/>
                <w:rtl w:val="true"/>
              </w:rPr>
              <w:t>عبد اللّه بن المنذر التّنوخي</w:t>
            </w:r>
            <w:r>
              <w:rPr>
                <w:rStyle w:val="IndexLink"/>
                <w:rtl w:val="true"/>
              </w:rPr>
              <w:tab/>
            </w:r>
            <w:r>
              <w:rPr>
                <w:rStyle w:val="IndexLink"/>
              </w:rPr>
              <w:t>230</w:t>
            </w:r>
          </w:hyperlink>
        </w:p>
        <w:p>
          <w:pPr>
            <w:pStyle w:val="Contents5"/>
            <w:tabs>
              <w:tab w:val="clear" w:pos="7892"/>
              <w:tab w:val="right" w:pos="9026" w:leader="dot"/>
            </w:tabs>
            <w:rPr/>
          </w:pPr>
          <w:hyperlink w:anchor="__RefHeading___Toc2023491_73709187">
            <w:r>
              <w:rPr>
                <w:webHidden/>
                <w:rStyle w:val="IndexLink"/>
              </w:rPr>
              <w:t>3586</w:t>
            </w:r>
            <w:r>
              <w:rPr>
                <w:rStyle w:val="IndexLink"/>
                <w:rtl w:val="true"/>
              </w:rPr>
              <w:t xml:space="preserve"> - </w:t>
            </w:r>
            <w:r>
              <w:rPr>
                <w:rStyle w:val="IndexLink"/>
                <w:rtl w:val="true"/>
              </w:rPr>
              <w:t>عبد اللّه بن منصور بن عبد اللّه أبو نصر</w:t>
            </w:r>
            <w:r>
              <w:rPr>
                <w:rStyle w:val="IndexLink"/>
                <w:rtl w:val="true"/>
              </w:rPr>
              <w:tab/>
            </w:r>
            <w:r>
              <w:rPr>
                <w:rStyle w:val="IndexLink"/>
              </w:rPr>
              <w:t>230</w:t>
            </w:r>
          </w:hyperlink>
        </w:p>
        <w:p>
          <w:pPr>
            <w:pStyle w:val="Contents5"/>
            <w:tabs>
              <w:tab w:val="clear" w:pos="7892"/>
              <w:tab w:val="right" w:pos="9026" w:leader="dot"/>
            </w:tabs>
            <w:rPr/>
          </w:pPr>
          <w:hyperlink w:anchor="__RefHeading___Toc2023493_73709187">
            <w:r>
              <w:rPr>
                <w:webHidden/>
                <w:rStyle w:val="IndexLink"/>
              </w:rPr>
              <w:t>3587</w:t>
            </w:r>
            <w:r>
              <w:rPr>
                <w:rStyle w:val="IndexLink"/>
                <w:rtl w:val="true"/>
              </w:rPr>
              <w:t xml:space="preserve"> - </w:t>
            </w:r>
            <w:r>
              <w:rPr>
                <w:rStyle w:val="IndexLink"/>
                <w:rtl w:val="true"/>
              </w:rPr>
              <w:t>عبد اللّه بن منصور بن عمران</w:t>
            </w:r>
            <w:r>
              <w:rPr>
                <w:rStyle w:val="IndexLink"/>
                <w:rtl w:val="true"/>
              </w:rPr>
              <w:tab/>
            </w:r>
            <w:r>
              <w:rPr>
                <w:rStyle w:val="IndexLink"/>
              </w:rPr>
              <w:t>231</w:t>
            </w:r>
          </w:hyperlink>
        </w:p>
        <w:p>
          <w:pPr>
            <w:pStyle w:val="Contents5"/>
            <w:tabs>
              <w:tab w:val="clear" w:pos="7892"/>
              <w:tab w:val="right" w:pos="9026" w:leader="dot"/>
            </w:tabs>
            <w:rPr/>
          </w:pPr>
          <w:hyperlink w:anchor="__RefHeading___Toc2023495_73709187">
            <w:r>
              <w:rPr>
                <w:webHidden/>
                <w:rStyle w:val="IndexLink"/>
              </w:rPr>
              <w:t>3588</w:t>
            </w:r>
            <w:r>
              <w:rPr>
                <w:rStyle w:val="IndexLink"/>
                <w:rtl w:val="true"/>
              </w:rPr>
              <w:t xml:space="preserve"> - </w:t>
            </w:r>
            <w:r>
              <w:rPr>
                <w:rStyle w:val="IndexLink"/>
                <w:rtl w:val="true"/>
              </w:rPr>
              <w:t>عبد اللّه بن مفرج</w:t>
            </w:r>
            <w:r>
              <w:rPr>
                <w:rStyle w:val="IndexLink"/>
                <w:rtl w:val="true"/>
              </w:rPr>
              <w:tab/>
            </w:r>
            <w:r>
              <w:rPr>
                <w:rStyle w:val="IndexLink"/>
              </w:rPr>
              <w:t>232</w:t>
            </w:r>
          </w:hyperlink>
        </w:p>
        <w:p>
          <w:pPr>
            <w:pStyle w:val="Contents5"/>
            <w:tabs>
              <w:tab w:val="clear" w:pos="7892"/>
              <w:tab w:val="right" w:pos="9026" w:leader="dot"/>
            </w:tabs>
            <w:rPr/>
          </w:pPr>
          <w:hyperlink w:anchor="__RefHeading___Toc2023497_73709187">
            <w:r>
              <w:rPr>
                <w:webHidden/>
                <w:rStyle w:val="IndexLink"/>
              </w:rPr>
              <w:t>3589</w:t>
            </w:r>
            <w:r>
              <w:rPr>
                <w:rStyle w:val="IndexLink"/>
                <w:rtl w:val="true"/>
              </w:rPr>
              <w:t xml:space="preserve"> - </w:t>
            </w:r>
            <w:r>
              <w:rPr>
                <w:rStyle w:val="IndexLink"/>
                <w:rtl w:val="true"/>
              </w:rPr>
              <w:t>عبد اللّه بن مكرز بن الأخيف القرشي العامري</w:t>
            </w:r>
            <w:r>
              <w:rPr>
                <w:rStyle w:val="IndexLink"/>
                <w:rtl w:val="true"/>
              </w:rPr>
              <w:tab/>
            </w:r>
            <w:r>
              <w:rPr>
                <w:rStyle w:val="IndexLink"/>
              </w:rPr>
              <w:t>233</w:t>
            </w:r>
          </w:hyperlink>
        </w:p>
        <w:p>
          <w:pPr>
            <w:pStyle w:val="Contents5"/>
            <w:tabs>
              <w:tab w:val="clear" w:pos="7892"/>
              <w:tab w:val="right" w:pos="9026" w:leader="dot"/>
            </w:tabs>
            <w:rPr/>
          </w:pPr>
          <w:hyperlink w:anchor="__RefHeading___Toc2023499_73709187">
            <w:r>
              <w:rPr>
                <w:webHidden/>
                <w:rStyle w:val="IndexLink"/>
              </w:rPr>
              <w:t>3590</w:t>
            </w:r>
            <w:r>
              <w:rPr>
                <w:rStyle w:val="IndexLink"/>
                <w:rtl w:val="true"/>
              </w:rPr>
              <w:t xml:space="preserve"> - </w:t>
            </w:r>
            <w:r>
              <w:rPr>
                <w:rStyle w:val="IndexLink"/>
                <w:rtl w:val="true"/>
              </w:rPr>
              <w:t>عبد اللّه بن أبي موسى التّستري</w:t>
            </w:r>
            <w:r>
              <w:rPr>
                <w:rStyle w:val="IndexLink"/>
                <w:rtl w:val="true"/>
              </w:rPr>
              <w:tab/>
            </w:r>
            <w:r>
              <w:rPr>
                <w:rStyle w:val="IndexLink"/>
              </w:rPr>
              <w:t>234</w:t>
            </w:r>
          </w:hyperlink>
        </w:p>
        <w:p>
          <w:pPr>
            <w:pStyle w:val="Contents5"/>
            <w:tabs>
              <w:tab w:val="clear" w:pos="7892"/>
              <w:tab w:val="right" w:pos="9026" w:leader="dot"/>
            </w:tabs>
            <w:rPr/>
          </w:pPr>
          <w:hyperlink w:anchor="__RefHeading___Toc2023501_73709187">
            <w:r>
              <w:rPr>
                <w:webHidden/>
                <w:rStyle w:val="IndexLink"/>
              </w:rPr>
              <w:t>3591</w:t>
            </w:r>
            <w:r>
              <w:rPr>
                <w:rStyle w:val="IndexLink"/>
                <w:rtl w:val="true"/>
              </w:rPr>
              <w:t xml:space="preserve"> - </w:t>
            </w:r>
            <w:r>
              <w:rPr>
                <w:rStyle w:val="IndexLink"/>
                <w:rtl w:val="true"/>
              </w:rPr>
              <w:t>عبد اللّه بن موهب الهمداني،</w:t>
            </w:r>
            <w:r>
              <w:rPr>
                <w:rStyle w:val="IndexLink"/>
                <w:rtl w:val="true"/>
              </w:rPr>
              <w:tab/>
            </w:r>
            <w:r>
              <w:rPr>
                <w:rStyle w:val="IndexLink"/>
              </w:rPr>
              <w:t>236</w:t>
            </w:r>
          </w:hyperlink>
        </w:p>
        <w:p>
          <w:pPr>
            <w:pStyle w:val="Contents5"/>
            <w:tabs>
              <w:tab w:val="clear" w:pos="7892"/>
              <w:tab w:val="right" w:pos="9026" w:leader="dot"/>
            </w:tabs>
            <w:rPr/>
          </w:pPr>
          <w:hyperlink w:anchor="__RefHeading___Toc2023503_73709187">
            <w:r>
              <w:rPr>
                <w:webHidden/>
                <w:rStyle w:val="IndexLink"/>
              </w:rPr>
              <w:t>3592</w:t>
            </w:r>
            <w:r>
              <w:rPr>
                <w:rStyle w:val="IndexLink"/>
                <w:rtl w:val="true"/>
              </w:rPr>
              <w:t xml:space="preserve"> - </w:t>
            </w:r>
            <w:r>
              <w:rPr>
                <w:rStyle w:val="IndexLink"/>
                <w:rtl w:val="true"/>
              </w:rPr>
              <w:t>عبد اللّه بن مهاجر الشّعيثي النصري</w:t>
            </w:r>
            <w:r>
              <w:rPr>
                <w:rStyle w:val="IndexLink"/>
                <w:rtl w:val="true"/>
              </w:rPr>
              <w:tab/>
            </w:r>
            <w:r>
              <w:rPr>
                <w:rStyle w:val="IndexLink"/>
              </w:rPr>
              <w:t>251</w:t>
            </w:r>
          </w:hyperlink>
        </w:p>
        <w:p>
          <w:pPr>
            <w:pStyle w:val="Contents5"/>
            <w:tabs>
              <w:tab w:val="clear" w:pos="7892"/>
              <w:tab w:val="right" w:pos="9026" w:leader="dot"/>
            </w:tabs>
            <w:rPr/>
          </w:pPr>
          <w:hyperlink w:anchor="__RefHeading___Toc2023505_73709187">
            <w:r>
              <w:rPr>
                <w:webHidden/>
                <w:rStyle w:val="IndexLink"/>
              </w:rPr>
              <w:t>3593</w:t>
            </w:r>
            <w:r>
              <w:rPr>
                <w:rStyle w:val="IndexLink"/>
                <w:rtl w:val="true"/>
              </w:rPr>
              <w:t xml:space="preserve"> - </w:t>
            </w:r>
            <w:r>
              <w:rPr>
                <w:rStyle w:val="IndexLink"/>
                <w:rtl w:val="true"/>
              </w:rPr>
              <w:t>عبد اللّه بن مهاجر بن دينار</w:t>
            </w:r>
            <w:r>
              <w:rPr>
                <w:rStyle w:val="IndexLink"/>
                <w:rtl w:val="true"/>
              </w:rPr>
              <w:tab/>
            </w:r>
            <w:r>
              <w:rPr>
                <w:rStyle w:val="IndexLink"/>
              </w:rPr>
              <w:t>254</w:t>
            </w:r>
          </w:hyperlink>
        </w:p>
        <w:p>
          <w:pPr>
            <w:pStyle w:val="Contents5"/>
            <w:tabs>
              <w:tab w:val="clear" w:pos="7892"/>
              <w:tab w:val="right" w:pos="9026" w:leader="dot"/>
            </w:tabs>
            <w:rPr/>
          </w:pPr>
          <w:hyperlink w:anchor="__RefHeading___Toc2023507_73709187">
            <w:r>
              <w:rPr>
                <w:webHidden/>
                <w:rStyle w:val="IndexLink"/>
              </w:rPr>
              <w:t>3594</w:t>
            </w:r>
            <w:r>
              <w:rPr>
                <w:rStyle w:val="IndexLink"/>
                <w:rtl w:val="true"/>
              </w:rPr>
              <w:t xml:space="preserve"> - </w:t>
            </w:r>
            <w:r>
              <w:rPr>
                <w:rStyle w:val="IndexLink"/>
                <w:rtl w:val="true"/>
              </w:rPr>
              <w:t>عبد اللّه بن ملاذ الأشعري</w:t>
            </w:r>
            <w:r>
              <w:rPr>
                <w:rStyle w:val="IndexLink"/>
                <w:rtl w:val="true"/>
              </w:rPr>
              <w:tab/>
            </w:r>
            <w:r>
              <w:rPr>
                <w:rStyle w:val="IndexLink"/>
              </w:rPr>
              <w:t>254</w:t>
            </w:r>
          </w:hyperlink>
        </w:p>
        <w:p>
          <w:pPr>
            <w:pStyle w:val="Contents5"/>
            <w:tabs>
              <w:tab w:val="clear" w:pos="7892"/>
              <w:tab w:val="right" w:pos="9026" w:leader="dot"/>
            </w:tabs>
            <w:rPr/>
          </w:pPr>
          <w:hyperlink w:anchor="__RefHeading___Toc2023509_73709187">
            <w:r>
              <w:rPr>
                <w:webHidden/>
                <w:rStyle w:val="IndexLink"/>
              </w:rPr>
              <w:t>3595</w:t>
            </w:r>
            <w:r>
              <w:rPr>
                <w:rStyle w:val="IndexLink"/>
                <w:rtl w:val="true"/>
              </w:rPr>
              <w:t xml:space="preserve"> - </w:t>
            </w:r>
            <w:r>
              <w:rPr>
                <w:rStyle w:val="IndexLink"/>
                <w:rtl w:val="true"/>
              </w:rPr>
              <w:t xml:space="preserve">عبد اللّه بن ميمون </w:t>
            </w:r>
            <w:r>
              <w:rPr>
                <w:rStyle w:val="IndexLink"/>
                <w:rtl w:val="true"/>
              </w:rPr>
              <w:t xml:space="preserve">- </w:t>
            </w:r>
            <w:r>
              <w:rPr>
                <w:rStyle w:val="IndexLink"/>
                <w:rtl w:val="true"/>
              </w:rPr>
              <w:t>و هو عبد اللّه بن أبي سلمة</w:t>
            </w:r>
            <w:r>
              <w:rPr>
                <w:rStyle w:val="IndexLink"/>
                <w:rtl w:val="true"/>
              </w:rPr>
              <w:tab/>
            </w:r>
            <w:r>
              <w:rPr>
                <w:rStyle w:val="IndexLink"/>
              </w:rPr>
              <w:t>257</w:t>
            </w:r>
          </w:hyperlink>
        </w:p>
        <w:p>
          <w:pPr>
            <w:pStyle w:val="Contents5"/>
            <w:tabs>
              <w:tab w:val="clear" w:pos="7892"/>
              <w:tab w:val="right" w:pos="9026" w:leader="dot"/>
            </w:tabs>
            <w:rPr/>
          </w:pPr>
          <w:hyperlink w:anchor="__RefHeading___Toc2023511_73709187">
            <w:r>
              <w:rPr>
                <w:webHidden/>
                <w:rStyle w:val="IndexLink"/>
              </w:rPr>
              <w:t>3596</w:t>
            </w:r>
            <w:r>
              <w:rPr>
                <w:rStyle w:val="IndexLink"/>
                <w:rtl w:val="true"/>
              </w:rPr>
              <w:t xml:space="preserve"> - </w:t>
            </w:r>
            <w:r>
              <w:rPr>
                <w:rStyle w:val="IndexLink"/>
                <w:rtl w:val="true"/>
              </w:rPr>
              <w:t>عبد اللّه بن ميمون بن عيّاش</w:t>
            </w:r>
            <w:r>
              <w:rPr>
                <w:rStyle w:val="IndexLink"/>
                <w:rtl w:val="true"/>
              </w:rPr>
              <w:tab/>
            </w:r>
            <w:r>
              <w:rPr>
                <w:rStyle w:val="IndexLink"/>
              </w:rPr>
              <w:t>260</w:t>
            </w:r>
          </w:hyperlink>
        </w:p>
        <w:p>
          <w:pPr>
            <w:pStyle w:val="Contents5"/>
            <w:tabs>
              <w:tab w:val="clear" w:pos="7892"/>
              <w:tab w:val="right" w:pos="9026" w:leader="dot"/>
            </w:tabs>
            <w:rPr/>
          </w:pPr>
          <w:hyperlink w:anchor="__RefHeading___Toc2023513_73709187">
            <w:r>
              <w:rPr>
                <w:webHidden/>
                <w:rStyle w:val="IndexLink"/>
              </w:rPr>
              <w:t>3597</w:t>
            </w:r>
            <w:r>
              <w:rPr>
                <w:rStyle w:val="IndexLink"/>
                <w:rtl w:val="true"/>
              </w:rPr>
              <w:t xml:space="preserve"> - </w:t>
            </w:r>
            <w:r>
              <w:rPr>
                <w:rStyle w:val="IndexLink"/>
                <w:rtl w:val="true"/>
              </w:rPr>
              <w:t>عبد اللّه بن ميمون، و هو خطأ،</w:t>
            </w:r>
            <w:r>
              <w:rPr>
                <w:rStyle w:val="IndexLink"/>
                <w:rtl w:val="true"/>
              </w:rPr>
              <w:tab/>
            </w:r>
            <w:r>
              <w:rPr>
                <w:rStyle w:val="IndexLink"/>
              </w:rPr>
              <w:t>262</w:t>
            </w:r>
          </w:hyperlink>
        </w:p>
        <w:p>
          <w:pPr>
            <w:pStyle w:val="Contents5"/>
            <w:tabs>
              <w:tab w:val="clear" w:pos="7892"/>
              <w:tab w:val="right" w:pos="9026" w:leader="dot"/>
            </w:tabs>
            <w:rPr/>
          </w:pPr>
          <w:hyperlink w:anchor="__RefHeading___Toc2023515_73709187">
            <w:r>
              <w:rPr>
                <w:webHidden/>
                <w:rStyle w:val="IndexLink"/>
              </w:rPr>
              <w:t>3598</w:t>
            </w:r>
            <w:r>
              <w:rPr>
                <w:rStyle w:val="IndexLink"/>
                <w:rtl w:val="true"/>
              </w:rPr>
              <w:t xml:space="preserve"> - </w:t>
            </w:r>
            <w:r>
              <w:rPr>
                <w:rStyle w:val="IndexLink"/>
                <w:rtl w:val="true"/>
              </w:rPr>
              <w:t>عبد اللّه بن ميمون القرشي</w:t>
            </w:r>
            <w:r>
              <w:rPr>
                <w:rStyle w:val="IndexLink"/>
                <w:rtl w:val="true"/>
              </w:rPr>
              <w:tab/>
            </w:r>
            <w:r>
              <w:rPr>
                <w:rStyle w:val="IndexLink"/>
              </w:rPr>
              <w:t>263</w:t>
            </w:r>
          </w:hyperlink>
        </w:p>
        <w:p>
          <w:pPr>
            <w:pStyle w:val="Contents4"/>
            <w:tabs>
              <w:tab w:val="clear" w:pos="8176"/>
              <w:tab w:val="right" w:pos="9026" w:leader="dot"/>
            </w:tabs>
            <w:rPr/>
          </w:pPr>
          <w:hyperlink w:anchor="__RefHeading___Toc2023517_73709187">
            <w:r>
              <w:rPr>
                <w:webHidden/>
                <w:rStyle w:val="IndexLink"/>
                <w:rtl w:val="true"/>
              </w:rPr>
              <w:t>حرف النون في أسماء آباء العبادلة</w:t>
            </w:r>
            <w:r>
              <w:rPr>
                <w:rStyle w:val="IndexLink"/>
                <w:rtl w:val="true"/>
              </w:rPr>
              <w:tab/>
            </w:r>
            <w:r>
              <w:rPr>
                <w:rStyle w:val="IndexLink"/>
              </w:rPr>
              <w:t>264</w:t>
            </w:r>
          </w:hyperlink>
        </w:p>
        <w:p>
          <w:pPr>
            <w:pStyle w:val="Contents5"/>
            <w:tabs>
              <w:tab w:val="clear" w:pos="7892"/>
              <w:tab w:val="right" w:pos="9026" w:leader="dot"/>
            </w:tabs>
            <w:rPr/>
          </w:pPr>
          <w:hyperlink w:anchor="__RefHeading___Toc2023519_73709187">
            <w:r>
              <w:rPr>
                <w:webHidden/>
                <w:rStyle w:val="IndexLink"/>
              </w:rPr>
              <w:t>3599</w:t>
            </w:r>
            <w:r>
              <w:rPr>
                <w:rStyle w:val="IndexLink"/>
                <w:rtl w:val="true"/>
              </w:rPr>
              <w:t xml:space="preserve"> - </w:t>
            </w:r>
            <w:r>
              <w:rPr>
                <w:rStyle w:val="IndexLink"/>
                <w:rtl w:val="true"/>
              </w:rPr>
              <w:t xml:space="preserve">عبد اللّه بن نافع بن ذؤيب </w:t>
            </w:r>
            <w:r>
              <w:rPr>
                <w:rStyle w:val="IndexLink"/>
                <w:rtl w:val="true"/>
              </w:rPr>
              <w:t xml:space="preserve">- </w:t>
            </w:r>
            <w:r>
              <w:rPr>
                <w:rStyle w:val="IndexLink"/>
                <w:rtl w:val="true"/>
              </w:rPr>
              <w:t>و يقال</w:t>
            </w:r>
            <w:r>
              <w:rPr>
                <w:rStyle w:val="IndexLink"/>
                <w:rtl w:val="true"/>
              </w:rPr>
              <w:t xml:space="preserve">: </w:t>
            </w:r>
            <w:r>
              <w:rPr>
                <w:rStyle w:val="IndexLink"/>
                <w:rtl w:val="true"/>
              </w:rPr>
              <w:t>دويد</w:t>
            </w:r>
            <w:r>
              <w:rPr>
                <w:rStyle w:val="IndexLink"/>
                <w:rtl w:val="true"/>
              </w:rPr>
              <w:tab/>
            </w:r>
            <w:r>
              <w:rPr>
                <w:rStyle w:val="IndexLink"/>
              </w:rPr>
              <w:t>264</w:t>
            </w:r>
          </w:hyperlink>
        </w:p>
        <w:p>
          <w:pPr>
            <w:pStyle w:val="Contents5"/>
            <w:tabs>
              <w:tab w:val="clear" w:pos="7892"/>
              <w:tab w:val="right" w:pos="9026" w:leader="dot"/>
            </w:tabs>
            <w:rPr/>
          </w:pPr>
          <w:hyperlink w:anchor="__RefHeading___Toc2023521_73709187">
            <w:r>
              <w:rPr>
                <w:webHidden/>
                <w:rStyle w:val="IndexLink"/>
              </w:rPr>
              <w:t>3600</w:t>
            </w:r>
            <w:r>
              <w:rPr>
                <w:rStyle w:val="IndexLink"/>
                <w:rtl w:val="true"/>
              </w:rPr>
              <w:t xml:space="preserve"> - </w:t>
            </w:r>
            <w:r>
              <w:rPr>
                <w:rStyle w:val="IndexLink"/>
                <w:rtl w:val="true"/>
              </w:rPr>
              <w:t>عبد اللّه بن نزار العبسي</w:t>
            </w:r>
            <w:r>
              <w:rPr>
                <w:rStyle w:val="IndexLink"/>
                <w:rtl w:val="true"/>
              </w:rPr>
              <w:tab/>
            </w:r>
            <w:r>
              <w:rPr>
                <w:rStyle w:val="IndexLink"/>
              </w:rPr>
              <w:t>265</w:t>
            </w:r>
          </w:hyperlink>
        </w:p>
        <w:p>
          <w:pPr>
            <w:pStyle w:val="Contents5"/>
            <w:tabs>
              <w:tab w:val="clear" w:pos="7892"/>
              <w:tab w:val="right" w:pos="9026" w:leader="dot"/>
            </w:tabs>
            <w:rPr/>
          </w:pPr>
          <w:hyperlink w:anchor="__RefHeading___Toc2023523_73709187">
            <w:r>
              <w:rPr>
                <w:webHidden/>
                <w:rStyle w:val="IndexLink"/>
              </w:rPr>
              <w:t>3601</w:t>
            </w:r>
            <w:r>
              <w:rPr>
                <w:rStyle w:val="IndexLink"/>
                <w:rtl w:val="true"/>
              </w:rPr>
              <w:t xml:space="preserve"> - </w:t>
            </w:r>
            <w:r>
              <w:rPr>
                <w:rStyle w:val="IndexLink"/>
                <w:rtl w:val="true"/>
              </w:rPr>
              <w:t>عبد اللّه بن نصر بن هلال السّلمي</w:t>
            </w:r>
            <w:r>
              <w:rPr>
                <w:rStyle w:val="IndexLink"/>
                <w:rtl w:val="true"/>
              </w:rPr>
              <w:tab/>
            </w:r>
            <w:r>
              <w:rPr>
                <w:rStyle w:val="IndexLink"/>
              </w:rPr>
              <w:t>266</w:t>
            </w:r>
          </w:hyperlink>
        </w:p>
        <w:p>
          <w:pPr>
            <w:pStyle w:val="Contents5"/>
            <w:tabs>
              <w:tab w:val="clear" w:pos="7892"/>
              <w:tab w:val="right" w:pos="9026" w:leader="dot"/>
            </w:tabs>
            <w:rPr/>
          </w:pPr>
          <w:hyperlink w:anchor="__RefHeading___Toc2023525_73709187">
            <w:r>
              <w:rPr>
                <w:webHidden/>
                <w:rStyle w:val="IndexLink"/>
              </w:rPr>
              <w:t>3602</w:t>
            </w:r>
            <w:r>
              <w:rPr>
                <w:rStyle w:val="IndexLink"/>
                <w:rtl w:val="true"/>
              </w:rPr>
              <w:t xml:space="preserve"> - </w:t>
            </w:r>
            <w:r>
              <w:rPr>
                <w:rStyle w:val="IndexLink"/>
                <w:rtl w:val="true"/>
              </w:rPr>
              <w:t>عبد اللّه بن نصر</w:t>
            </w:r>
            <w:r>
              <w:rPr>
                <w:rStyle w:val="IndexLink"/>
                <w:rtl w:val="true"/>
              </w:rPr>
              <w:tab/>
            </w:r>
            <w:r>
              <w:rPr>
                <w:rStyle w:val="IndexLink"/>
              </w:rPr>
              <w:t>267</w:t>
            </w:r>
          </w:hyperlink>
        </w:p>
        <w:p>
          <w:pPr>
            <w:pStyle w:val="Contents5"/>
            <w:tabs>
              <w:tab w:val="clear" w:pos="7892"/>
              <w:tab w:val="right" w:pos="9026" w:leader="dot"/>
            </w:tabs>
            <w:rPr/>
          </w:pPr>
          <w:hyperlink w:anchor="__RefHeading___Toc2023527_73709187">
            <w:r>
              <w:rPr>
                <w:webHidden/>
                <w:rStyle w:val="IndexLink"/>
              </w:rPr>
              <w:t>3603</w:t>
            </w:r>
            <w:r>
              <w:rPr>
                <w:rStyle w:val="IndexLink"/>
                <w:rtl w:val="true"/>
              </w:rPr>
              <w:t xml:space="preserve"> - </w:t>
            </w:r>
            <w:r>
              <w:rPr>
                <w:rStyle w:val="IndexLink"/>
                <w:rtl w:val="true"/>
              </w:rPr>
              <w:t>عبد اللّه بن نصير</w:t>
            </w:r>
            <w:r>
              <w:rPr>
                <w:rStyle w:val="IndexLink"/>
                <w:rtl w:val="true"/>
              </w:rPr>
              <w:tab/>
            </w:r>
            <w:r>
              <w:rPr>
                <w:rStyle w:val="IndexLink"/>
              </w:rPr>
              <w:t>268</w:t>
            </w:r>
          </w:hyperlink>
        </w:p>
        <w:p>
          <w:pPr>
            <w:pStyle w:val="Contents5"/>
            <w:tabs>
              <w:tab w:val="clear" w:pos="7892"/>
              <w:tab w:val="right" w:pos="9026" w:leader="dot"/>
            </w:tabs>
            <w:rPr/>
          </w:pPr>
          <w:hyperlink w:anchor="__RefHeading___Toc2023529_73709187">
            <w:r>
              <w:rPr>
                <w:webHidden/>
                <w:rStyle w:val="IndexLink"/>
              </w:rPr>
              <w:t>3604</w:t>
            </w:r>
            <w:r>
              <w:rPr>
                <w:rStyle w:val="IndexLink"/>
                <w:rtl w:val="true"/>
              </w:rPr>
              <w:t xml:space="preserve"> - </w:t>
            </w:r>
            <w:r>
              <w:rPr>
                <w:rStyle w:val="IndexLink"/>
                <w:rtl w:val="true"/>
              </w:rPr>
              <w:t>عبد اللّه بن نعيم بن همّام القيني</w:t>
            </w:r>
            <w:r>
              <w:rPr>
                <w:rStyle w:val="IndexLink"/>
                <w:rtl w:val="true"/>
              </w:rPr>
              <w:tab/>
            </w:r>
            <w:r>
              <w:rPr>
                <w:rStyle w:val="IndexLink"/>
              </w:rPr>
              <w:t>268</w:t>
            </w:r>
          </w:hyperlink>
        </w:p>
        <w:p>
          <w:pPr>
            <w:pStyle w:val="Contents5"/>
            <w:tabs>
              <w:tab w:val="clear" w:pos="7892"/>
              <w:tab w:val="right" w:pos="9026" w:leader="dot"/>
            </w:tabs>
            <w:rPr/>
          </w:pPr>
          <w:hyperlink w:anchor="__RefHeading___Toc2023531_73709187">
            <w:r>
              <w:rPr>
                <w:webHidden/>
                <w:rStyle w:val="IndexLink"/>
              </w:rPr>
              <w:t>3605</w:t>
            </w:r>
            <w:r>
              <w:rPr>
                <w:rStyle w:val="IndexLink"/>
                <w:rtl w:val="true"/>
              </w:rPr>
              <w:t xml:space="preserve"> - </w:t>
            </w:r>
            <w:r>
              <w:rPr>
                <w:rStyle w:val="IndexLink"/>
                <w:rtl w:val="true"/>
              </w:rPr>
              <w:t>عبد اللّه بن نمران بن يزيد بن عبد اللّه المذحجي</w:t>
            </w:r>
            <w:r>
              <w:rPr>
                <w:rStyle w:val="IndexLink"/>
                <w:rtl w:val="true"/>
              </w:rPr>
              <w:tab/>
            </w:r>
            <w:r>
              <w:rPr>
                <w:rStyle w:val="IndexLink"/>
              </w:rPr>
              <w:t>272</w:t>
            </w:r>
          </w:hyperlink>
        </w:p>
        <w:p>
          <w:pPr>
            <w:pStyle w:val="Contents4"/>
            <w:tabs>
              <w:tab w:val="clear" w:pos="8176"/>
              <w:tab w:val="right" w:pos="9026" w:leader="dot"/>
            </w:tabs>
            <w:rPr/>
          </w:pPr>
          <w:hyperlink w:anchor="__RefHeading___Toc2023533_73709187">
            <w:r>
              <w:rPr>
                <w:webHidden/>
                <w:rStyle w:val="IndexLink"/>
                <w:rtl w:val="true"/>
              </w:rPr>
              <w:t>حرف الواو في أسماء آباء العبادلة</w:t>
            </w:r>
            <w:r>
              <w:rPr>
                <w:rStyle w:val="IndexLink"/>
                <w:rtl w:val="true"/>
              </w:rPr>
              <w:tab/>
            </w:r>
            <w:r>
              <w:rPr>
                <w:rStyle w:val="IndexLink"/>
              </w:rPr>
              <w:t>273</w:t>
            </w:r>
          </w:hyperlink>
        </w:p>
        <w:p>
          <w:pPr>
            <w:pStyle w:val="Contents5"/>
            <w:tabs>
              <w:tab w:val="clear" w:pos="7892"/>
              <w:tab w:val="right" w:pos="9026" w:leader="dot"/>
            </w:tabs>
            <w:rPr/>
          </w:pPr>
          <w:hyperlink w:anchor="__RefHeading___Toc2023535_73709187">
            <w:r>
              <w:rPr>
                <w:webHidden/>
                <w:rStyle w:val="IndexLink"/>
              </w:rPr>
              <w:t>3606</w:t>
            </w:r>
            <w:r>
              <w:rPr>
                <w:rStyle w:val="IndexLink"/>
                <w:rtl w:val="true"/>
              </w:rPr>
              <w:t xml:space="preserve"> - </w:t>
            </w:r>
            <w:r>
              <w:rPr>
                <w:rStyle w:val="IndexLink"/>
                <w:rtl w:val="true"/>
              </w:rPr>
              <w:t>عبد اللّه بن واقد الجرمي</w:t>
            </w:r>
            <w:r>
              <w:rPr>
                <w:rStyle w:val="IndexLink"/>
                <w:rtl w:val="true"/>
              </w:rPr>
              <w:tab/>
            </w:r>
            <w:r>
              <w:rPr>
                <w:rStyle w:val="IndexLink"/>
              </w:rPr>
              <w:t>273</w:t>
            </w:r>
          </w:hyperlink>
        </w:p>
        <w:p>
          <w:pPr>
            <w:pStyle w:val="Contents5"/>
            <w:tabs>
              <w:tab w:val="clear" w:pos="7892"/>
              <w:tab w:val="right" w:pos="9026" w:leader="dot"/>
            </w:tabs>
            <w:rPr/>
          </w:pPr>
          <w:hyperlink w:anchor="__RefHeading___Toc2023537_73709187">
            <w:r>
              <w:rPr>
                <w:webHidden/>
                <w:rStyle w:val="IndexLink"/>
              </w:rPr>
              <w:t>3607</w:t>
            </w:r>
            <w:r>
              <w:rPr>
                <w:rStyle w:val="IndexLink"/>
                <w:rtl w:val="true"/>
              </w:rPr>
              <w:t xml:space="preserve"> - </w:t>
            </w:r>
            <w:r>
              <w:rPr>
                <w:rStyle w:val="IndexLink"/>
                <w:rtl w:val="true"/>
              </w:rPr>
              <w:t>عبد اللّه بن وقّاص</w:t>
            </w:r>
            <w:r>
              <w:rPr>
                <w:rStyle w:val="IndexLink"/>
                <w:rtl w:val="true"/>
              </w:rPr>
              <w:tab/>
            </w:r>
            <w:r>
              <w:rPr>
                <w:rStyle w:val="IndexLink"/>
              </w:rPr>
              <w:t>273</w:t>
            </w:r>
          </w:hyperlink>
        </w:p>
        <w:p>
          <w:pPr>
            <w:pStyle w:val="Contents5"/>
            <w:tabs>
              <w:tab w:val="clear" w:pos="7892"/>
              <w:tab w:val="right" w:pos="9026" w:leader="dot"/>
            </w:tabs>
            <w:rPr/>
          </w:pPr>
          <w:hyperlink w:anchor="__RefHeading___Toc2023539_73709187">
            <w:r>
              <w:rPr>
                <w:webHidden/>
                <w:rStyle w:val="IndexLink"/>
              </w:rPr>
              <w:t>3608</w:t>
            </w:r>
            <w:r>
              <w:rPr>
                <w:rStyle w:val="IndexLink"/>
                <w:rtl w:val="true"/>
              </w:rPr>
              <w:t xml:space="preserve"> - </w:t>
            </w:r>
            <w:r>
              <w:rPr>
                <w:rStyle w:val="IndexLink"/>
                <w:rtl w:val="true"/>
              </w:rPr>
              <w:t>عبد اللّه بن الوليد</w:t>
            </w:r>
            <w:r>
              <w:rPr>
                <w:rStyle w:val="IndexLink"/>
                <w:rtl w:val="true"/>
              </w:rPr>
              <w:tab/>
            </w:r>
            <w:r>
              <w:rPr>
                <w:rStyle w:val="IndexLink"/>
              </w:rPr>
              <w:t>274</w:t>
            </w:r>
          </w:hyperlink>
        </w:p>
        <w:p>
          <w:pPr>
            <w:pStyle w:val="Contents5"/>
            <w:tabs>
              <w:tab w:val="clear" w:pos="7892"/>
              <w:tab w:val="right" w:pos="9026" w:leader="dot"/>
            </w:tabs>
            <w:rPr/>
          </w:pPr>
          <w:hyperlink w:anchor="__RefHeading___Toc2023541_73709187">
            <w:r>
              <w:rPr>
                <w:webHidden/>
                <w:rStyle w:val="IndexLink"/>
              </w:rPr>
              <w:t>3609</w:t>
            </w:r>
            <w:r>
              <w:rPr>
                <w:rStyle w:val="IndexLink"/>
                <w:rtl w:val="true"/>
              </w:rPr>
              <w:t xml:space="preserve"> - </w:t>
            </w:r>
            <w:r>
              <w:rPr>
                <w:rStyle w:val="IndexLink"/>
                <w:rtl w:val="true"/>
              </w:rPr>
              <w:t>عبد اللّه الأصغر بن وهب بن زمعة</w:t>
            </w:r>
            <w:r>
              <w:rPr>
                <w:rStyle w:val="IndexLink"/>
                <w:rtl w:val="true"/>
              </w:rPr>
              <w:tab/>
            </w:r>
            <w:r>
              <w:rPr>
                <w:rStyle w:val="IndexLink"/>
              </w:rPr>
              <w:t>274</w:t>
            </w:r>
          </w:hyperlink>
        </w:p>
        <w:p>
          <w:pPr>
            <w:pStyle w:val="Contents5"/>
            <w:tabs>
              <w:tab w:val="clear" w:pos="7892"/>
              <w:tab w:val="right" w:pos="9026" w:leader="dot"/>
            </w:tabs>
            <w:rPr/>
          </w:pPr>
          <w:hyperlink w:anchor="__RefHeading___Toc2023543_73709187">
            <w:r>
              <w:rPr>
                <w:webHidden/>
                <w:rStyle w:val="IndexLink"/>
              </w:rPr>
              <w:t>3610</w:t>
            </w:r>
            <w:r>
              <w:rPr>
                <w:rStyle w:val="IndexLink"/>
                <w:rtl w:val="true"/>
              </w:rPr>
              <w:t xml:space="preserve"> - </w:t>
            </w:r>
            <w:r>
              <w:rPr>
                <w:rStyle w:val="IndexLink"/>
                <w:rtl w:val="true"/>
              </w:rPr>
              <w:t>عبد اللّه بن وهيب بن عبد الرّحمن بن عمر بن حفص</w:t>
            </w:r>
            <w:r>
              <w:rPr>
                <w:rStyle w:val="IndexLink"/>
                <w:rtl w:val="true"/>
              </w:rPr>
              <w:tab/>
            </w:r>
            <w:r>
              <w:rPr>
                <w:rStyle w:val="IndexLink"/>
              </w:rPr>
              <w:t>278</w:t>
            </w:r>
          </w:hyperlink>
        </w:p>
        <w:p>
          <w:pPr>
            <w:pStyle w:val="Contents4"/>
            <w:tabs>
              <w:tab w:val="clear" w:pos="8176"/>
              <w:tab w:val="right" w:pos="9026" w:leader="dot"/>
            </w:tabs>
            <w:rPr/>
          </w:pPr>
          <w:hyperlink w:anchor="__RefHeading___Toc2023545_73709187">
            <w:r>
              <w:rPr>
                <w:webHidden/>
                <w:rStyle w:val="IndexLink"/>
                <w:rtl w:val="true"/>
              </w:rPr>
              <w:t>حرف الهاء في أسماء آباء العبادلة</w:t>
            </w:r>
            <w:r>
              <w:rPr>
                <w:rStyle w:val="IndexLink"/>
                <w:rtl w:val="true"/>
              </w:rPr>
              <w:tab/>
            </w:r>
            <w:r>
              <w:rPr>
                <w:rStyle w:val="IndexLink"/>
              </w:rPr>
              <w:t>280</w:t>
            </w:r>
          </w:hyperlink>
        </w:p>
        <w:p>
          <w:pPr>
            <w:pStyle w:val="Contents5"/>
            <w:tabs>
              <w:tab w:val="clear" w:pos="7892"/>
              <w:tab w:val="right" w:pos="9026" w:leader="dot"/>
            </w:tabs>
            <w:rPr/>
          </w:pPr>
          <w:hyperlink w:anchor="__RefHeading___Toc2023547_73709187">
            <w:r>
              <w:rPr>
                <w:webHidden/>
                <w:rStyle w:val="IndexLink"/>
              </w:rPr>
              <w:t>3611</w:t>
            </w:r>
            <w:r>
              <w:rPr>
                <w:rStyle w:val="IndexLink"/>
                <w:rtl w:val="true"/>
              </w:rPr>
              <w:t xml:space="preserve"> - </w:t>
            </w:r>
            <w:r>
              <w:rPr>
                <w:rStyle w:val="IndexLink"/>
                <w:rtl w:val="true"/>
              </w:rPr>
              <w:t>عبد اللّه بن هارون بن محمّد بن عبد اللّه بن محمّد</w:t>
            </w:r>
            <w:r>
              <w:rPr>
                <w:rStyle w:val="IndexLink"/>
                <w:rtl w:val="true"/>
              </w:rPr>
              <w:tab/>
            </w:r>
            <w:r>
              <w:rPr>
                <w:rStyle w:val="IndexLink"/>
              </w:rPr>
              <w:t>280</w:t>
            </w:r>
          </w:hyperlink>
        </w:p>
        <w:p>
          <w:pPr>
            <w:pStyle w:val="Contents5"/>
            <w:tabs>
              <w:tab w:val="clear" w:pos="7892"/>
              <w:tab w:val="right" w:pos="9026" w:leader="dot"/>
            </w:tabs>
            <w:rPr/>
          </w:pPr>
          <w:hyperlink w:anchor="__RefHeading___Toc2023549_73709187">
            <w:r>
              <w:rPr>
                <w:webHidden/>
                <w:rStyle w:val="IndexLink"/>
              </w:rPr>
              <w:t>3612</w:t>
            </w:r>
            <w:r>
              <w:rPr>
                <w:rStyle w:val="IndexLink"/>
                <w:rtl w:val="true"/>
              </w:rPr>
              <w:t xml:space="preserve"> - </w:t>
            </w:r>
            <w:r>
              <w:rPr>
                <w:rStyle w:val="IndexLink"/>
                <w:rtl w:val="true"/>
              </w:rPr>
              <w:t>عبد اللّه بن هارون</w:t>
            </w:r>
            <w:r>
              <w:rPr>
                <w:rStyle w:val="IndexLink"/>
                <w:rtl w:val="true"/>
              </w:rPr>
              <w:tab/>
            </w:r>
            <w:r>
              <w:rPr>
                <w:rStyle w:val="IndexLink"/>
              </w:rPr>
              <w:t>346</w:t>
            </w:r>
          </w:hyperlink>
        </w:p>
        <w:p>
          <w:pPr>
            <w:pStyle w:val="Contents5"/>
            <w:tabs>
              <w:tab w:val="clear" w:pos="7892"/>
              <w:tab w:val="right" w:pos="9026" w:leader="dot"/>
            </w:tabs>
            <w:rPr/>
          </w:pPr>
          <w:hyperlink w:anchor="__RefHeading___Toc2023551_73709187">
            <w:r>
              <w:rPr>
                <w:webHidden/>
                <w:rStyle w:val="IndexLink"/>
              </w:rPr>
              <w:t>3613</w:t>
            </w:r>
            <w:r>
              <w:rPr>
                <w:rStyle w:val="IndexLink"/>
                <w:rtl w:val="true"/>
              </w:rPr>
              <w:t xml:space="preserve"> - </w:t>
            </w:r>
            <w:r>
              <w:rPr>
                <w:rStyle w:val="IndexLink"/>
                <w:rtl w:val="true"/>
              </w:rPr>
              <w:t>عبد اللّه بن هارون القرحتاوي</w:t>
            </w:r>
            <w:r>
              <w:rPr>
                <w:rStyle w:val="IndexLink"/>
                <w:rtl w:val="true"/>
              </w:rPr>
              <w:tab/>
            </w:r>
            <w:r>
              <w:rPr>
                <w:rStyle w:val="IndexLink"/>
              </w:rPr>
              <w:t>347</w:t>
            </w:r>
          </w:hyperlink>
        </w:p>
        <w:p>
          <w:pPr>
            <w:pStyle w:val="Contents5"/>
            <w:tabs>
              <w:tab w:val="clear" w:pos="7892"/>
              <w:tab w:val="right" w:pos="9026" w:leader="dot"/>
            </w:tabs>
            <w:rPr/>
          </w:pPr>
          <w:hyperlink w:anchor="__RefHeading___Toc2023553_73709187">
            <w:r>
              <w:rPr>
                <w:webHidden/>
                <w:rStyle w:val="IndexLink"/>
              </w:rPr>
              <w:t>3614</w:t>
            </w:r>
            <w:r>
              <w:rPr>
                <w:rStyle w:val="IndexLink"/>
                <w:rtl w:val="true"/>
              </w:rPr>
              <w:t xml:space="preserve"> - </w:t>
            </w:r>
            <w:r>
              <w:rPr>
                <w:rStyle w:val="IndexLink"/>
                <w:rtl w:val="true"/>
              </w:rPr>
              <w:t>عبد اللّه بن هاشم بن عتبة بن أبي وقّاص</w:t>
            </w:r>
            <w:r>
              <w:rPr>
                <w:rStyle w:val="IndexLink"/>
                <w:rtl w:val="true"/>
              </w:rPr>
              <w:tab/>
            </w:r>
            <w:r>
              <w:rPr>
                <w:rStyle w:val="IndexLink"/>
              </w:rPr>
              <w:t>347</w:t>
            </w:r>
          </w:hyperlink>
        </w:p>
        <w:p>
          <w:pPr>
            <w:pStyle w:val="Contents5"/>
            <w:tabs>
              <w:tab w:val="clear" w:pos="7892"/>
              <w:tab w:val="right" w:pos="9026" w:leader="dot"/>
            </w:tabs>
            <w:rPr/>
          </w:pPr>
          <w:hyperlink w:anchor="__RefHeading___Toc2023555_73709187">
            <w:r>
              <w:rPr>
                <w:webHidden/>
                <w:rStyle w:val="IndexLink"/>
              </w:rPr>
              <w:t>3615</w:t>
            </w:r>
            <w:r>
              <w:rPr>
                <w:rStyle w:val="IndexLink"/>
                <w:rtl w:val="true"/>
              </w:rPr>
              <w:t xml:space="preserve"> - </w:t>
            </w:r>
            <w:r>
              <w:rPr>
                <w:rStyle w:val="IndexLink"/>
                <w:rtl w:val="true"/>
              </w:rPr>
              <w:t>عبد اللّه بن أبي هاشم بن عتبة بن ربيعة</w:t>
            </w:r>
            <w:r>
              <w:rPr>
                <w:rStyle w:val="IndexLink"/>
                <w:rtl w:val="true"/>
              </w:rPr>
              <w:tab/>
            </w:r>
            <w:r>
              <w:rPr>
                <w:rStyle w:val="IndexLink"/>
              </w:rPr>
              <w:t>352</w:t>
            </w:r>
          </w:hyperlink>
        </w:p>
        <w:p>
          <w:pPr>
            <w:pStyle w:val="Contents5"/>
            <w:tabs>
              <w:tab w:val="clear" w:pos="7892"/>
              <w:tab w:val="right" w:pos="9026" w:leader="dot"/>
            </w:tabs>
            <w:rPr/>
          </w:pPr>
          <w:hyperlink w:anchor="__RefHeading___Toc2023557_73709187">
            <w:r>
              <w:rPr>
                <w:webHidden/>
                <w:rStyle w:val="IndexLink"/>
              </w:rPr>
              <w:t>3616</w:t>
            </w:r>
            <w:r>
              <w:rPr>
                <w:rStyle w:val="IndexLink"/>
                <w:rtl w:val="true"/>
              </w:rPr>
              <w:t xml:space="preserve"> - </w:t>
            </w:r>
            <w:r>
              <w:rPr>
                <w:rStyle w:val="IndexLink"/>
                <w:rtl w:val="true"/>
              </w:rPr>
              <w:t>عبد اللّه بن هانئ</w:t>
            </w:r>
            <w:r>
              <w:rPr>
                <w:rStyle w:val="IndexLink"/>
                <w:rtl w:val="true"/>
              </w:rPr>
              <w:tab/>
            </w:r>
            <w:r>
              <w:rPr>
                <w:rStyle w:val="IndexLink"/>
              </w:rPr>
              <w:t>353</w:t>
            </w:r>
          </w:hyperlink>
        </w:p>
        <w:p>
          <w:pPr>
            <w:pStyle w:val="Contents5"/>
            <w:tabs>
              <w:tab w:val="clear" w:pos="7892"/>
              <w:tab w:val="right" w:pos="9026" w:leader="dot"/>
            </w:tabs>
            <w:rPr/>
          </w:pPr>
          <w:hyperlink w:anchor="__RefHeading___Toc2023559_73709187">
            <w:r>
              <w:rPr>
                <w:webHidden/>
                <w:rStyle w:val="IndexLink"/>
              </w:rPr>
              <w:t>3617</w:t>
            </w:r>
            <w:r>
              <w:rPr>
                <w:rStyle w:val="IndexLink"/>
                <w:rtl w:val="true"/>
              </w:rPr>
              <w:t xml:space="preserve"> - </w:t>
            </w:r>
            <w:r>
              <w:rPr>
                <w:rStyle w:val="IndexLink"/>
                <w:rtl w:val="true"/>
              </w:rPr>
              <w:t>عبد اللّه بن هبة اللّه بن القاسم</w:t>
            </w:r>
            <w:r>
              <w:rPr>
                <w:rStyle w:val="IndexLink"/>
                <w:rtl w:val="true"/>
              </w:rPr>
              <w:tab/>
            </w:r>
            <w:r>
              <w:rPr>
                <w:rStyle w:val="IndexLink"/>
              </w:rPr>
              <w:t>353</w:t>
            </w:r>
          </w:hyperlink>
        </w:p>
        <w:p>
          <w:pPr>
            <w:pStyle w:val="Contents5"/>
            <w:tabs>
              <w:tab w:val="clear" w:pos="7892"/>
              <w:tab w:val="right" w:pos="9026" w:leader="dot"/>
            </w:tabs>
            <w:rPr/>
          </w:pPr>
          <w:hyperlink w:anchor="__RefHeading___Toc2023561_73709187">
            <w:r>
              <w:rPr>
                <w:webHidden/>
                <w:rStyle w:val="IndexLink"/>
              </w:rPr>
              <w:t>3618</w:t>
            </w:r>
            <w:r>
              <w:rPr>
                <w:rStyle w:val="IndexLink"/>
                <w:rtl w:val="true"/>
              </w:rPr>
              <w:t xml:space="preserve"> - </w:t>
            </w:r>
            <w:r>
              <w:rPr>
                <w:rStyle w:val="IndexLink"/>
                <w:rtl w:val="true"/>
              </w:rPr>
              <w:t>عبد اللّه بن هشام بن عبد اللّه بن سوار</w:t>
            </w:r>
            <w:r>
              <w:rPr>
                <w:rStyle w:val="IndexLink"/>
                <w:rtl w:val="true"/>
              </w:rPr>
              <w:tab/>
            </w:r>
            <w:r>
              <w:rPr>
                <w:rStyle w:val="IndexLink"/>
              </w:rPr>
              <w:t>354</w:t>
            </w:r>
          </w:hyperlink>
        </w:p>
        <w:p>
          <w:pPr>
            <w:pStyle w:val="Contents5"/>
            <w:tabs>
              <w:tab w:val="clear" w:pos="7892"/>
              <w:tab w:val="right" w:pos="9026" w:leader="dot"/>
            </w:tabs>
            <w:rPr/>
          </w:pPr>
          <w:hyperlink w:anchor="__RefHeading___Toc2023563_73709187">
            <w:r>
              <w:rPr>
                <w:webHidden/>
                <w:rStyle w:val="IndexLink"/>
              </w:rPr>
              <w:t>3619</w:t>
            </w:r>
            <w:r>
              <w:rPr>
                <w:rStyle w:val="IndexLink"/>
                <w:rtl w:val="true"/>
              </w:rPr>
              <w:t xml:space="preserve"> - </w:t>
            </w:r>
            <w:r>
              <w:rPr>
                <w:rStyle w:val="IndexLink"/>
                <w:rtl w:val="true"/>
              </w:rPr>
              <w:t>عبد اللّه بن هشام بن عبد الملك</w:t>
            </w:r>
            <w:r>
              <w:rPr>
                <w:rStyle w:val="IndexLink"/>
                <w:rtl w:val="true"/>
              </w:rPr>
              <w:tab/>
            </w:r>
            <w:r>
              <w:rPr>
                <w:rStyle w:val="IndexLink"/>
              </w:rPr>
              <w:t>355</w:t>
            </w:r>
          </w:hyperlink>
        </w:p>
        <w:p>
          <w:pPr>
            <w:pStyle w:val="Contents5"/>
            <w:tabs>
              <w:tab w:val="clear" w:pos="7892"/>
              <w:tab w:val="right" w:pos="9026" w:leader="dot"/>
            </w:tabs>
            <w:rPr/>
          </w:pPr>
          <w:hyperlink w:anchor="__RefHeading___Toc2023565_73709187">
            <w:r>
              <w:rPr>
                <w:webHidden/>
                <w:rStyle w:val="IndexLink"/>
              </w:rPr>
              <w:t>3619</w:t>
            </w:r>
            <w:r>
              <w:rPr>
                <w:rStyle w:val="IndexLink"/>
                <w:rtl w:val="true"/>
              </w:rPr>
              <w:t xml:space="preserve"> - </w:t>
            </w:r>
            <w:r>
              <w:rPr>
                <w:rStyle w:val="IndexLink"/>
                <w:rtl w:val="true"/>
              </w:rPr>
              <w:t>عبد اللّه بن همّام بن نبيشة بن رياح بن مالك بن الهجيم</w:t>
            </w:r>
            <w:r>
              <w:rPr>
                <w:rStyle w:val="IndexLink"/>
                <w:rtl w:val="true"/>
              </w:rPr>
              <w:tab/>
            </w:r>
            <w:r>
              <w:rPr>
                <w:rStyle w:val="IndexLink"/>
              </w:rPr>
              <w:t>355</w:t>
            </w:r>
          </w:hyperlink>
        </w:p>
        <w:p>
          <w:pPr>
            <w:pStyle w:val="Contents5"/>
            <w:tabs>
              <w:tab w:val="clear" w:pos="7892"/>
              <w:tab w:val="right" w:pos="9026" w:leader="dot"/>
            </w:tabs>
            <w:rPr/>
          </w:pPr>
          <w:hyperlink w:anchor="__RefHeading___Toc2023567_73709187">
            <w:r>
              <w:rPr>
                <w:webHidden/>
                <w:rStyle w:val="IndexLink"/>
              </w:rPr>
              <w:t>3620</w:t>
            </w:r>
            <w:r>
              <w:rPr>
                <w:rStyle w:val="IndexLink"/>
                <w:rtl w:val="true"/>
              </w:rPr>
              <w:t xml:space="preserve"> - </w:t>
            </w:r>
            <w:r>
              <w:rPr>
                <w:rStyle w:val="IndexLink"/>
                <w:rtl w:val="true"/>
              </w:rPr>
              <w:t>عبد اللّه بن هلال بن الفرات</w:t>
            </w:r>
            <w:r>
              <w:rPr>
                <w:rStyle w:val="IndexLink"/>
                <w:rtl w:val="true"/>
              </w:rPr>
              <w:tab/>
            </w:r>
            <w:r>
              <w:rPr>
                <w:rStyle w:val="IndexLink"/>
              </w:rPr>
              <w:t>365</w:t>
            </w:r>
          </w:hyperlink>
        </w:p>
        <w:p>
          <w:pPr>
            <w:pStyle w:val="Contents4"/>
            <w:tabs>
              <w:tab w:val="clear" w:pos="8176"/>
              <w:tab w:val="right" w:pos="9026" w:leader="dot"/>
            </w:tabs>
            <w:rPr/>
          </w:pPr>
          <w:hyperlink w:anchor="__RefHeading___Toc2023569_73709187">
            <w:r>
              <w:rPr>
                <w:webHidden/>
                <w:rStyle w:val="IndexLink"/>
                <w:rtl w:val="true"/>
              </w:rPr>
              <w:t>حرف الياء في أسماء آباء العبادلة</w:t>
            </w:r>
            <w:r>
              <w:rPr>
                <w:rStyle w:val="IndexLink"/>
                <w:rtl w:val="true"/>
              </w:rPr>
              <w:tab/>
            </w:r>
            <w:r>
              <w:rPr>
                <w:rStyle w:val="IndexLink"/>
              </w:rPr>
              <w:t>369</w:t>
            </w:r>
          </w:hyperlink>
        </w:p>
        <w:p>
          <w:pPr>
            <w:pStyle w:val="Contents5"/>
            <w:tabs>
              <w:tab w:val="clear" w:pos="7892"/>
              <w:tab w:val="right" w:pos="9026" w:leader="dot"/>
            </w:tabs>
            <w:rPr/>
          </w:pPr>
          <w:hyperlink w:anchor="__RefHeading___Toc2023571_73709187">
            <w:r>
              <w:rPr>
                <w:webHidden/>
                <w:rStyle w:val="IndexLink"/>
              </w:rPr>
              <w:t>3621</w:t>
            </w:r>
            <w:r>
              <w:rPr>
                <w:rStyle w:val="IndexLink"/>
                <w:rtl w:val="true"/>
              </w:rPr>
              <w:t xml:space="preserve"> - </w:t>
            </w:r>
            <w:r>
              <w:rPr>
                <w:rStyle w:val="IndexLink"/>
                <w:rtl w:val="true"/>
              </w:rPr>
              <w:t>عبد اللّه بن ياسين</w:t>
            </w:r>
            <w:r>
              <w:rPr>
                <w:rStyle w:val="IndexLink"/>
                <w:rtl w:val="true"/>
              </w:rPr>
              <w:tab/>
            </w:r>
            <w:r>
              <w:rPr>
                <w:rStyle w:val="IndexLink"/>
              </w:rPr>
              <w:t>369</w:t>
            </w:r>
          </w:hyperlink>
        </w:p>
        <w:p>
          <w:pPr>
            <w:pStyle w:val="Contents5"/>
            <w:tabs>
              <w:tab w:val="clear" w:pos="7892"/>
              <w:tab w:val="right" w:pos="9026" w:leader="dot"/>
            </w:tabs>
            <w:rPr/>
          </w:pPr>
          <w:hyperlink w:anchor="__RefHeading___Toc2023573_73709187">
            <w:r>
              <w:rPr>
                <w:webHidden/>
                <w:rStyle w:val="IndexLink"/>
              </w:rPr>
              <w:t>3622</w:t>
            </w:r>
            <w:r>
              <w:rPr>
                <w:rStyle w:val="IndexLink"/>
                <w:rtl w:val="true"/>
              </w:rPr>
              <w:t xml:space="preserve"> - </w:t>
            </w:r>
            <w:r>
              <w:rPr>
                <w:rStyle w:val="IndexLink"/>
                <w:rtl w:val="true"/>
              </w:rPr>
              <w:t>عبد اللّه بن يحيى بن الحكم</w:t>
            </w:r>
            <w:r>
              <w:rPr>
                <w:rStyle w:val="IndexLink"/>
                <w:rtl w:val="true"/>
              </w:rPr>
              <w:tab/>
            </w:r>
            <w:r>
              <w:rPr>
                <w:rStyle w:val="IndexLink"/>
              </w:rPr>
              <w:t>369</w:t>
            </w:r>
          </w:hyperlink>
        </w:p>
        <w:p>
          <w:pPr>
            <w:pStyle w:val="Contents5"/>
            <w:tabs>
              <w:tab w:val="clear" w:pos="7892"/>
              <w:tab w:val="right" w:pos="9026" w:leader="dot"/>
            </w:tabs>
            <w:rPr/>
          </w:pPr>
          <w:hyperlink w:anchor="__RefHeading___Toc2023575_73709187">
            <w:r>
              <w:rPr>
                <w:webHidden/>
                <w:rStyle w:val="IndexLink"/>
              </w:rPr>
              <w:t>3623</w:t>
            </w:r>
            <w:r>
              <w:rPr>
                <w:rStyle w:val="IndexLink"/>
                <w:rtl w:val="true"/>
              </w:rPr>
              <w:t xml:space="preserve"> - </w:t>
            </w:r>
            <w:r>
              <w:rPr>
                <w:rStyle w:val="IndexLink"/>
                <w:rtl w:val="true"/>
              </w:rPr>
              <w:t>عبد اللّه بن يحيى بن موسى</w:t>
            </w:r>
            <w:r>
              <w:rPr>
                <w:rStyle w:val="IndexLink"/>
                <w:rtl w:val="true"/>
              </w:rPr>
              <w:tab/>
            </w:r>
            <w:r>
              <w:rPr>
                <w:rStyle w:val="IndexLink"/>
              </w:rPr>
              <w:t>369</w:t>
            </w:r>
          </w:hyperlink>
        </w:p>
        <w:p>
          <w:pPr>
            <w:pStyle w:val="Contents5"/>
            <w:tabs>
              <w:tab w:val="clear" w:pos="7892"/>
              <w:tab w:val="right" w:pos="9026" w:leader="dot"/>
            </w:tabs>
            <w:rPr/>
          </w:pPr>
          <w:hyperlink w:anchor="__RefHeading___Toc2023577_73709187">
            <w:r>
              <w:rPr>
                <w:webHidden/>
                <w:rStyle w:val="IndexLink"/>
              </w:rPr>
              <w:t>3624</w:t>
            </w:r>
            <w:r>
              <w:rPr>
                <w:rStyle w:val="IndexLink"/>
                <w:rtl w:val="true"/>
              </w:rPr>
              <w:t xml:space="preserve"> - </w:t>
            </w:r>
            <w:r>
              <w:rPr>
                <w:rStyle w:val="IndexLink"/>
                <w:rtl w:val="true"/>
              </w:rPr>
              <w:t>عبد اللّه بن يحيى العدوي</w:t>
            </w:r>
            <w:r>
              <w:rPr>
                <w:rStyle w:val="IndexLink"/>
                <w:rtl w:val="true"/>
              </w:rPr>
              <w:tab/>
            </w:r>
            <w:r>
              <w:rPr>
                <w:rStyle w:val="IndexLink"/>
              </w:rPr>
              <w:t>371</w:t>
            </w:r>
          </w:hyperlink>
        </w:p>
        <w:p>
          <w:pPr>
            <w:pStyle w:val="Contents5"/>
            <w:tabs>
              <w:tab w:val="clear" w:pos="7892"/>
              <w:tab w:val="right" w:pos="9026" w:leader="dot"/>
            </w:tabs>
            <w:rPr/>
          </w:pPr>
          <w:hyperlink w:anchor="__RefHeading___Toc2023579_73709187">
            <w:r>
              <w:rPr>
                <w:webHidden/>
                <w:rStyle w:val="IndexLink"/>
              </w:rPr>
              <w:t>3625</w:t>
            </w:r>
            <w:r>
              <w:rPr>
                <w:rStyle w:val="IndexLink"/>
                <w:rtl w:val="true"/>
              </w:rPr>
              <w:t xml:space="preserve"> - </w:t>
            </w:r>
            <w:r>
              <w:rPr>
                <w:rStyle w:val="IndexLink"/>
                <w:rtl w:val="true"/>
              </w:rPr>
              <w:t>عبد اللّه بن يحيى الألهاني القاضي بدمشق</w:t>
            </w:r>
            <w:r>
              <w:rPr>
                <w:rStyle w:val="IndexLink"/>
                <w:rtl w:val="true"/>
              </w:rPr>
              <w:tab/>
            </w:r>
            <w:r>
              <w:rPr>
                <w:rStyle w:val="IndexLink"/>
              </w:rPr>
              <w:t>371</w:t>
            </w:r>
          </w:hyperlink>
        </w:p>
        <w:p>
          <w:pPr>
            <w:pStyle w:val="Contents5"/>
            <w:tabs>
              <w:tab w:val="clear" w:pos="7892"/>
              <w:tab w:val="right" w:pos="9026" w:leader="dot"/>
            </w:tabs>
            <w:rPr/>
          </w:pPr>
          <w:hyperlink w:anchor="__RefHeading___Toc2023581_73709187">
            <w:r>
              <w:rPr>
                <w:webHidden/>
                <w:rStyle w:val="IndexLink"/>
              </w:rPr>
              <w:t>3626</w:t>
            </w:r>
            <w:r>
              <w:rPr>
                <w:rStyle w:val="IndexLink"/>
                <w:rtl w:val="true"/>
              </w:rPr>
              <w:t xml:space="preserve"> - </w:t>
            </w:r>
            <w:r>
              <w:rPr>
                <w:rStyle w:val="IndexLink"/>
                <w:rtl w:val="true"/>
              </w:rPr>
              <w:t>عبد اللّه بن يزيد بن آدم السّلمي</w:t>
            </w:r>
            <w:r>
              <w:rPr>
                <w:rStyle w:val="IndexLink"/>
                <w:rtl w:val="true"/>
              </w:rPr>
              <w:tab/>
            </w:r>
            <w:r>
              <w:rPr>
                <w:rStyle w:val="IndexLink"/>
              </w:rPr>
              <w:t>372</w:t>
            </w:r>
          </w:hyperlink>
        </w:p>
        <w:p>
          <w:pPr>
            <w:pStyle w:val="Contents5"/>
            <w:tabs>
              <w:tab w:val="clear" w:pos="7892"/>
              <w:tab w:val="right" w:pos="9026" w:leader="dot"/>
            </w:tabs>
            <w:rPr/>
          </w:pPr>
          <w:hyperlink w:anchor="__RefHeading___Toc2023583_73709187">
            <w:r>
              <w:rPr>
                <w:webHidden/>
                <w:rStyle w:val="IndexLink"/>
              </w:rPr>
              <w:t>3627</w:t>
            </w:r>
            <w:r>
              <w:rPr>
                <w:rStyle w:val="IndexLink"/>
                <w:rtl w:val="true"/>
              </w:rPr>
              <w:t xml:space="preserve"> - </w:t>
            </w:r>
            <w:r>
              <w:rPr>
                <w:rStyle w:val="IndexLink"/>
                <w:rtl w:val="true"/>
              </w:rPr>
              <w:t>عبد اللّه بن يزيد بن أسد بن كرز</w:t>
            </w:r>
            <w:r>
              <w:rPr>
                <w:rStyle w:val="IndexLink"/>
                <w:rtl w:val="true"/>
              </w:rPr>
              <w:tab/>
            </w:r>
            <w:r>
              <w:rPr>
                <w:rStyle w:val="IndexLink"/>
              </w:rPr>
              <w:t>377</w:t>
            </w:r>
          </w:hyperlink>
        </w:p>
        <w:p>
          <w:pPr>
            <w:pStyle w:val="Contents5"/>
            <w:tabs>
              <w:tab w:val="clear" w:pos="7892"/>
              <w:tab w:val="right" w:pos="9026" w:leader="dot"/>
            </w:tabs>
            <w:rPr/>
          </w:pPr>
          <w:hyperlink w:anchor="__RefHeading___Toc2023585_73709187">
            <w:r>
              <w:rPr>
                <w:webHidden/>
                <w:rStyle w:val="IndexLink"/>
              </w:rPr>
              <w:t>3628</w:t>
            </w:r>
            <w:r>
              <w:rPr>
                <w:rStyle w:val="IndexLink"/>
                <w:rtl w:val="true"/>
              </w:rPr>
              <w:t xml:space="preserve"> - </w:t>
            </w:r>
            <w:r>
              <w:rPr>
                <w:rStyle w:val="IndexLink"/>
                <w:rtl w:val="true"/>
              </w:rPr>
              <w:t>عبد اللّه بن يزيد بن تميم بن حجر السّلمي</w:t>
            </w:r>
            <w:r>
              <w:rPr>
                <w:rStyle w:val="IndexLink"/>
                <w:rtl w:val="true"/>
              </w:rPr>
              <w:tab/>
            </w:r>
            <w:r>
              <w:rPr>
                <w:rStyle w:val="IndexLink"/>
              </w:rPr>
              <w:t>380</w:t>
            </w:r>
          </w:hyperlink>
        </w:p>
        <w:p>
          <w:pPr>
            <w:pStyle w:val="Contents5"/>
            <w:tabs>
              <w:tab w:val="clear" w:pos="7892"/>
              <w:tab w:val="right" w:pos="9026" w:leader="dot"/>
            </w:tabs>
            <w:rPr/>
          </w:pPr>
          <w:hyperlink w:anchor="__RefHeading___Toc2023587_73709187">
            <w:r>
              <w:rPr>
                <w:webHidden/>
                <w:rStyle w:val="IndexLink"/>
              </w:rPr>
              <w:t>3629</w:t>
            </w:r>
            <w:r>
              <w:rPr>
                <w:rStyle w:val="IndexLink"/>
                <w:rtl w:val="true"/>
              </w:rPr>
              <w:t xml:space="preserve"> - </w:t>
            </w:r>
            <w:r>
              <w:rPr>
                <w:rStyle w:val="IndexLink"/>
                <w:rtl w:val="true"/>
              </w:rPr>
              <w:t>عبد اللّه بن يزيد بن راشد</w:t>
            </w:r>
            <w:r>
              <w:rPr>
                <w:rStyle w:val="IndexLink"/>
                <w:rtl w:val="true"/>
              </w:rPr>
              <w:tab/>
            </w:r>
            <w:r>
              <w:rPr>
                <w:rStyle w:val="IndexLink"/>
              </w:rPr>
              <w:t>382</w:t>
            </w:r>
          </w:hyperlink>
        </w:p>
        <w:p>
          <w:pPr>
            <w:pStyle w:val="Contents5"/>
            <w:tabs>
              <w:tab w:val="clear" w:pos="7892"/>
              <w:tab w:val="right" w:pos="9026" w:leader="dot"/>
            </w:tabs>
            <w:rPr/>
          </w:pPr>
          <w:hyperlink w:anchor="__RefHeading___Toc2023589_73709187">
            <w:r>
              <w:rPr>
                <w:webHidden/>
                <w:rStyle w:val="IndexLink"/>
              </w:rPr>
              <w:t>3630</w:t>
            </w:r>
            <w:r>
              <w:rPr>
                <w:rStyle w:val="IndexLink"/>
                <w:rtl w:val="true"/>
              </w:rPr>
              <w:t xml:space="preserve"> - </w:t>
            </w:r>
            <w:r>
              <w:rPr>
                <w:rStyle w:val="IndexLink"/>
                <w:rtl w:val="true"/>
              </w:rPr>
              <w:t>عبد اللّه بن يزيد بن ربيعة</w:t>
            </w:r>
            <w:r>
              <w:rPr>
                <w:rStyle w:val="IndexLink"/>
                <w:rtl w:val="true"/>
              </w:rPr>
              <w:tab/>
            </w:r>
            <w:r>
              <w:rPr>
                <w:rStyle w:val="IndexLink"/>
              </w:rPr>
              <w:t>386</w:t>
            </w:r>
          </w:hyperlink>
        </w:p>
        <w:p>
          <w:pPr>
            <w:pStyle w:val="Contents5"/>
            <w:tabs>
              <w:tab w:val="clear" w:pos="7892"/>
              <w:tab w:val="right" w:pos="9026" w:leader="dot"/>
            </w:tabs>
            <w:rPr/>
          </w:pPr>
          <w:hyperlink w:anchor="__RefHeading___Toc2023591_73709187">
            <w:r>
              <w:rPr>
                <w:webHidden/>
                <w:rStyle w:val="IndexLink"/>
              </w:rPr>
              <w:t>3631</w:t>
            </w:r>
            <w:r>
              <w:rPr>
                <w:rStyle w:val="IndexLink"/>
                <w:rtl w:val="true"/>
              </w:rPr>
              <w:t xml:space="preserve"> - </w:t>
            </w:r>
            <w:r>
              <w:rPr>
                <w:rStyle w:val="IndexLink"/>
                <w:rtl w:val="true"/>
              </w:rPr>
              <w:t>عبد اللّه بن يزيد بن زفر</w:t>
            </w:r>
            <w:r>
              <w:rPr>
                <w:rStyle w:val="IndexLink"/>
                <w:rtl w:val="true"/>
              </w:rPr>
              <w:tab/>
            </w:r>
            <w:r>
              <w:rPr>
                <w:rStyle w:val="IndexLink"/>
              </w:rPr>
              <w:t>388</w:t>
            </w:r>
          </w:hyperlink>
        </w:p>
        <w:p>
          <w:pPr>
            <w:pStyle w:val="Contents5"/>
            <w:tabs>
              <w:tab w:val="clear" w:pos="7892"/>
              <w:tab w:val="right" w:pos="9026" w:leader="dot"/>
            </w:tabs>
            <w:rPr/>
          </w:pPr>
          <w:hyperlink w:anchor="__RefHeading___Toc2023593_73709187">
            <w:r>
              <w:rPr>
                <w:webHidden/>
                <w:rStyle w:val="IndexLink"/>
              </w:rPr>
              <w:t>3632</w:t>
            </w:r>
            <w:r>
              <w:rPr>
                <w:rStyle w:val="IndexLink"/>
                <w:rtl w:val="true"/>
              </w:rPr>
              <w:t xml:space="preserve"> - </w:t>
            </w:r>
            <w:r>
              <w:rPr>
                <w:rStyle w:val="IndexLink"/>
                <w:rtl w:val="true"/>
              </w:rPr>
              <w:t>عبد اللّه بن يزيد بن عبد اللّه بن أصرم</w:t>
            </w:r>
            <w:r>
              <w:rPr>
                <w:rStyle w:val="IndexLink"/>
                <w:rtl w:val="true"/>
              </w:rPr>
              <w:tab/>
            </w:r>
            <w:r>
              <w:rPr>
                <w:rStyle w:val="IndexLink"/>
              </w:rPr>
              <w:t>389</w:t>
            </w:r>
          </w:hyperlink>
        </w:p>
        <w:p>
          <w:pPr>
            <w:pStyle w:val="Contents5"/>
            <w:tabs>
              <w:tab w:val="clear" w:pos="7892"/>
              <w:tab w:val="right" w:pos="9026" w:leader="dot"/>
            </w:tabs>
            <w:rPr/>
          </w:pPr>
          <w:hyperlink w:anchor="__RefHeading___Toc2023595_73709187">
            <w:r>
              <w:rPr>
                <w:webHidden/>
                <w:rStyle w:val="IndexLink"/>
              </w:rPr>
              <w:t>3633</w:t>
            </w:r>
            <w:r>
              <w:rPr>
                <w:rStyle w:val="IndexLink"/>
                <w:rtl w:val="true"/>
              </w:rPr>
              <w:t xml:space="preserve"> - </w:t>
            </w:r>
            <w:r>
              <w:rPr>
                <w:rStyle w:val="IndexLink"/>
                <w:rtl w:val="true"/>
              </w:rPr>
              <w:t>عبد اللّه بن يزيد بن عبد اللّه بن حذافة</w:t>
            </w:r>
            <w:r>
              <w:rPr>
                <w:rStyle w:val="IndexLink"/>
                <w:rtl w:val="true"/>
              </w:rPr>
              <w:tab/>
            </w:r>
            <w:r>
              <w:rPr>
                <w:rStyle w:val="IndexLink"/>
              </w:rPr>
              <w:t>390</w:t>
            </w:r>
          </w:hyperlink>
        </w:p>
        <w:p>
          <w:pPr>
            <w:pStyle w:val="Contents5"/>
            <w:tabs>
              <w:tab w:val="clear" w:pos="7892"/>
              <w:tab w:val="right" w:pos="9026" w:leader="dot"/>
            </w:tabs>
            <w:rPr/>
          </w:pPr>
          <w:hyperlink w:anchor="__RefHeading___Toc2023597_73709187">
            <w:r>
              <w:rPr>
                <w:webHidden/>
                <w:rStyle w:val="IndexLink"/>
              </w:rPr>
              <w:t>3634</w:t>
            </w:r>
            <w:r>
              <w:rPr>
                <w:rStyle w:val="IndexLink"/>
                <w:rtl w:val="true"/>
              </w:rPr>
              <w:t xml:space="preserve"> - </w:t>
            </w:r>
            <w:r>
              <w:rPr>
                <w:rStyle w:val="IndexLink"/>
                <w:rtl w:val="true"/>
              </w:rPr>
              <w:t>عبد اللّه بن يزيد بن عبد الملك</w:t>
            </w:r>
            <w:r>
              <w:rPr>
                <w:rStyle w:val="IndexLink"/>
                <w:rtl w:val="true"/>
              </w:rPr>
              <w:tab/>
            </w:r>
            <w:r>
              <w:rPr>
                <w:rStyle w:val="IndexLink"/>
              </w:rPr>
              <w:t>391</w:t>
            </w:r>
          </w:hyperlink>
        </w:p>
        <w:p>
          <w:pPr>
            <w:pStyle w:val="Contents5"/>
            <w:tabs>
              <w:tab w:val="clear" w:pos="7892"/>
              <w:tab w:val="right" w:pos="9026" w:leader="dot"/>
            </w:tabs>
            <w:rPr/>
          </w:pPr>
          <w:hyperlink w:anchor="__RefHeading___Toc2023599_73709187">
            <w:r>
              <w:rPr>
                <w:webHidden/>
                <w:rStyle w:val="IndexLink"/>
              </w:rPr>
              <w:t>3635</w:t>
            </w:r>
            <w:r>
              <w:rPr>
                <w:rStyle w:val="IndexLink"/>
                <w:rtl w:val="true"/>
              </w:rPr>
              <w:t xml:space="preserve"> - </w:t>
            </w:r>
            <w:r>
              <w:rPr>
                <w:rStyle w:val="IndexLink"/>
                <w:rtl w:val="true"/>
              </w:rPr>
              <w:t>عبد اللّه الأكبر بن يزيد بن معاوية</w:t>
            </w:r>
            <w:r>
              <w:rPr>
                <w:rStyle w:val="IndexLink"/>
                <w:rtl w:val="true"/>
              </w:rPr>
              <w:tab/>
            </w:r>
            <w:r>
              <w:rPr>
                <w:rStyle w:val="IndexLink"/>
              </w:rPr>
              <w:t>392</w:t>
            </w:r>
          </w:hyperlink>
        </w:p>
        <w:p>
          <w:pPr>
            <w:pStyle w:val="Contents5"/>
            <w:tabs>
              <w:tab w:val="clear" w:pos="7892"/>
              <w:tab w:val="right" w:pos="9026" w:leader="dot"/>
            </w:tabs>
            <w:rPr/>
          </w:pPr>
          <w:hyperlink w:anchor="__RefHeading___Toc2023601_73709187">
            <w:r>
              <w:rPr>
                <w:webHidden/>
                <w:rStyle w:val="IndexLink"/>
              </w:rPr>
              <w:t>3636</w:t>
            </w:r>
            <w:r>
              <w:rPr>
                <w:rStyle w:val="IndexLink"/>
                <w:rtl w:val="true"/>
              </w:rPr>
              <w:t xml:space="preserve"> - </w:t>
            </w:r>
            <w:r>
              <w:rPr>
                <w:rStyle w:val="IndexLink"/>
                <w:rtl w:val="true"/>
              </w:rPr>
              <w:t xml:space="preserve">عبد اللّه الأكبر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الأوسط‍‌ </w:t>
            </w:r>
            <w:r>
              <w:rPr>
                <w:rStyle w:val="IndexLink"/>
                <w:rtl w:val="true"/>
              </w:rPr>
              <w:t xml:space="preserve">- </w:t>
            </w:r>
            <w:r>
              <w:rPr>
                <w:rStyle w:val="IndexLink"/>
                <w:rtl w:val="true"/>
              </w:rPr>
              <w:t>بن يزيد بن معاوية</w:t>
            </w:r>
            <w:r>
              <w:rPr>
                <w:rStyle w:val="IndexLink"/>
                <w:rtl w:val="true"/>
              </w:rPr>
              <w:tab/>
            </w:r>
            <w:r>
              <w:rPr>
                <w:rStyle w:val="IndexLink"/>
              </w:rPr>
              <w:t>392</w:t>
            </w:r>
          </w:hyperlink>
        </w:p>
        <w:p>
          <w:pPr>
            <w:pStyle w:val="Contents5"/>
            <w:tabs>
              <w:tab w:val="clear" w:pos="7892"/>
              <w:tab w:val="right" w:pos="9026" w:leader="dot"/>
            </w:tabs>
            <w:rPr/>
          </w:pPr>
          <w:hyperlink w:anchor="__RefHeading___Toc2023603_73709187">
            <w:r>
              <w:rPr>
                <w:webHidden/>
                <w:rStyle w:val="IndexLink"/>
              </w:rPr>
              <w:t>3637</w:t>
            </w:r>
            <w:r>
              <w:rPr>
                <w:rStyle w:val="IndexLink"/>
                <w:rtl w:val="true"/>
              </w:rPr>
              <w:t xml:space="preserve"> - </w:t>
            </w:r>
            <w:r>
              <w:rPr>
                <w:rStyle w:val="IndexLink"/>
                <w:rtl w:val="true"/>
              </w:rPr>
              <w:t>عبد اللّه الأصغر بن يزيد بن معاوية بن أبي سفيان</w:t>
            </w:r>
            <w:r>
              <w:rPr>
                <w:rStyle w:val="IndexLink"/>
                <w:rtl w:val="true"/>
              </w:rPr>
              <w:tab/>
            </w:r>
            <w:r>
              <w:rPr>
                <w:rStyle w:val="IndexLink"/>
              </w:rPr>
              <w:t>394</w:t>
            </w:r>
          </w:hyperlink>
        </w:p>
        <w:p>
          <w:pPr>
            <w:pStyle w:val="Contents5"/>
            <w:tabs>
              <w:tab w:val="clear" w:pos="7892"/>
              <w:tab w:val="right" w:pos="9026" w:leader="dot"/>
            </w:tabs>
            <w:rPr/>
          </w:pPr>
          <w:hyperlink w:anchor="__RefHeading___Toc2023605_73709187">
            <w:r>
              <w:rPr>
                <w:webHidden/>
                <w:rStyle w:val="IndexLink"/>
              </w:rPr>
              <w:t>3638</w:t>
            </w:r>
            <w:r>
              <w:rPr>
                <w:rStyle w:val="IndexLink"/>
                <w:rtl w:val="true"/>
              </w:rPr>
              <w:t xml:space="preserve"> - </w:t>
            </w:r>
            <w:r>
              <w:rPr>
                <w:rStyle w:val="IndexLink"/>
                <w:rtl w:val="true"/>
              </w:rPr>
              <w:t>عبد اللّه بن يزيد بن الوليد بن عبد الملك</w:t>
            </w:r>
            <w:r>
              <w:rPr>
                <w:rStyle w:val="IndexLink"/>
                <w:rtl w:val="true"/>
              </w:rPr>
              <w:tab/>
            </w:r>
            <w:r>
              <w:rPr>
                <w:rStyle w:val="IndexLink"/>
              </w:rPr>
              <w:t>394</w:t>
            </w:r>
          </w:hyperlink>
        </w:p>
        <w:p>
          <w:pPr>
            <w:pStyle w:val="Contents5"/>
            <w:tabs>
              <w:tab w:val="clear" w:pos="7892"/>
              <w:tab w:val="right" w:pos="9026" w:leader="dot"/>
            </w:tabs>
            <w:rPr/>
          </w:pPr>
          <w:hyperlink w:anchor="__RefHeading___Toc2023607_73709187">
            <w:r>
              <w:rPr>
                <w:webHidden/>
                <w:rStyle w:val="IndexLink"/>
              </w:rPr>
              <w:t>3639</w:t>
            </w:r>
            <w:r>
              <w:rPr>
                <w:rStyle w:val="IndexLink"/>
                <w:rtl w:val="true"/>
              </w:rPr>
              <w:t xml:space="preserve"> - </w:t>
            </w:r>
            <w:r>
              <w:rPr>
                <w:rStyle w:val="IndexLink"/>
                <w:rtl w:val="true"/>
              </w:rPr>
              <w:t>عبد اللّه بن يزيد الأفقم بن هشام</w:t>
            </w:r>
            <w:r>
              <w:rPr>
                <w:rStyle w:val="IndexLink"/>
                <w:rtl w:val="true"/>
              </w:rPr>
              <w:tab/>
            </w:r>
            <w:r>
              <w:rPr>
                <w:rStyle w:val="IndexLink"/>
              </w:rPr>
              <w:t>395</w:t>
            </w:r>
          </w:hyperlink>
        </w:p>
        <w:p>
          <w:pPr>
            <w:pStyle w:val="Contents5"/>
            <w:tabs>
              <w:tab w:val="clear" w:pos="7892"/>
              <w:tab w:val="right" w:pos="9026" w:leader="dot"/>
            </w:tabs>
            <w:rPr/>
          </w:pPr>
          <w:hyperlink w:anchor="__RefHeading___Toc2023609_73709187">
            <w:r>
              <w:rPr>
                <w:webHidden/>
                <w:rStyle w:val="IndexLink"/>
              </w:rPr>
              <w:t>3640</w:t>
            </w:r>
            <w:r>
              <w:rPr>
                <w:rStyle w:val="IndexLink"/>
                <w:rtl w:val="true"/>
              </w:rPr>
              <w:t xml:space="preserve"> - </w:t>
            </w:r>
            <w:r>
              <w:rPr>
                <w:rStyle w:val="IndexLink"/>
                <w:rtl w:val="true"/>
              </w:rPr>
              <w:t xml:space="preserve">عبد اللّه بن يزيد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زيد </w:t>
            </w:r>
            <w:r>
              <w:rPr>
                <w:rStyle w:val="IndexLink"/>
                <w:rtl w:val="true"/>
              </w:rPr>
              <w:t xml:space="preserve">- </w:t>
            </w:r>
            <w:r>
              <w:rPr>
                <w:rStyle w:val="IndexLink"/>
                <w:rtl w:val="true"/>
              </w:rPr>
              <w:t>الحكمي</w:t>
            </w:r>
            <w:r>
              <w:rPr>
                <w:rStyle w:val="IndexLink"/>
                <w:rtl w:val="true"/>
              </w:rPr>
              <w:tab/>
            </w:r>
            <w:r>
              <w:rPr>
                <w:rStyle w:val="IndexLink"/>
              </w:rPr>
              <w:t>395</w:t>
            </w:r>
          </w:hyperlink>
        </w:p>
        <w:p>
          <w:pPr>
            <w:pStyle w:val="Contents5"/>
            <w:tabs>
              <w:tab w:val="clear" w:pos="7892"/>
              <w:tab w:val="right" w:pos="9026" w:leader="dot"/>
            </w:tabs>
            <w:rPr/>
          </w:pPr>
          <w:hyperlink w:anchor="__RefHeading___Toc2023611_73709187">
            <w:r>
              <w:rPr>
                <w:webHidden/>
                <w:rStyle w:val="IndexLink"/>
              </w:rPr>
              <w:t>3641</w:t>
            </w:r>
            <w:r>
              <w:rPr>
                <w:rStyle w:val="IndexLink"/>
                <w:rtl w:val="true"/>
              </w:rPr>
              <w:t xml:space="preserve"> - </w:t>
            </w:r>
            <w:r>
              <w:rPr>
                <w:rStyle w:val="IndexLink"/>
                <w:rtl w:val="true"/>
              </w:rPr>
              <w:t>عبد اللّه بن يزيد</w:t>
            </w:r>
            <w:r>
              <w:rPr>
                <w:rStyle w:val="IndexLink"/>
                <w:rtl w:val="true"/>
              </w:rPr>
              <w:tab/>
            </w:r>
            <w:r>
              <w:rPr>
                <w:rStyle w:val="IndexLink"/>
              </w:rPr>
              <w:t>395</w:t>
            </w:r>
          </w:hyperlink>
        </w:p>
        <w:p>
          <w:pPr>
            <w:pStyle w:val="Contents5"/>
            <w:tabs>
              <w:tab w:val="clear" w:pos="7892"/>
              <w:tab w:val="right" w:pos="9026" w:leader="dot"/>
            </w:tabs>
            <w:rPr/>
          </w:pPr>
          <w:hyperlink w:anchor="__RefHeading___Toc2023613_73709187">
            <w:r>
              <w:rPr>
                <w:webHidden/>
                <w:rStyle w:val="IndexLink"/>
              </w:rPr>
              <w:t>3642</w:t>
            </w:r>
            <w:r>
              <w:rPr>
                <w:rStyle w:val="IndexLink"/>
                <w:rtl w:val="true"/>
              </w:rPr>
              <w:t xml:space="preserve"> - </w:t>
            </w:r>
            <w:r>
              <w:rPr>
                <w:rStyle w:val="IndexLink"/>
                <w:rtl w:val="true"/>
              </w:rPr>
              <w:t>عبد اللّه بن أبي يعلى</w:t>
            </w:r>
            <w:r>
              <w:rPr>
                <w:rStyle w:val="IndexLink"/>
                <w:rtl w:val="true"/>
              </w:rPr>
              <w:tab/>
            </w:r>
            <w:r>
              <w:rPr>
                <w:rStyle w:val="IndexLink"/>
              </w:rPr>
              <w:t>396</w:t>
            </w:r>
          </w:hyperlink>
        </w:p>
        <w:p>
          <w:pPr>
            <w:pStyle w:val="Contents5"/>
            <w:tabs>
              <w:tab w:val="clear" w:pos="7892"/>
              <w:tab w:val="right" w:pos="9026" w:leader="dot"/>
            </w:tabs>
            <w:rPr/>
          </w:pPr>
          <w:hyperlink w:anchor="__RefHeading___Toc2023615_73709187">
            <w:r>
              <w:rPr>
                <w:webHidden/>
                <w:rStyle w:val="IndexLink"/>
              </w:rPr>
              <w:t>3643</w:t>
            </w:r>
            <w:r>
              <w:rPr>
                <w:rStyle w:val="IndexLink"/>
                <w:rtl w:val="true"/>
              </w:rPr>
              <w:t xml:space="preserve"> - </w:t>
            </w:r>
            <w:r>
              <w:rPr>
                <w:rStyle w:val="IndexLink"/>
                <w:rtl w:val="true"/>
              </w:rPr>
              <w:t>عبد اللّه بن يعقوب بن عبّاد بن زياد</w:t>
            </w:r>
            <w:r>
              <w:rPr>
                <w:rStyle w:val="IndexLink"/>
                <w:rtl w:val="true"/>
              </w:rPr>
              <w:tab/>
            </w:r>
            <w:r>
              <w:rPr>
                <w:rStyle w:val="IndexLink"/>
              </w:rPr>
              <w:t>396</w:t>
            </w:r>
          </w:hyperlink>
        </w:p>
        <w:p>
          <w:pPr>
            <w:pStyle w:val="Contents5"/>
            <w:tabs>
              <w:tab w:val="clear" w:pos="7892"/>
              <w:tab w:val="right" w:pos="9026" w:leader="dot"/>
            </w:tabs>
            <w:rPr/>
          </w:pPr>
          <w:hyperlink w:anchor="__RefHeading___Toc2023617_73709187">
            <w:r>
              <w:rPr>
                <w:webHidden/>
                <w:rStyle w:val="IndexLink"/>
              </w:rPr>
              <w:t>3644</w:t>
            </w:r>
            <w:r>
              <w:rPr>
                <w:rStyle w:val="IndexLink"/>
                <w:rtl w:val="true"/>
              </w:rPr>
              <w:t xml:space="preserve"> - </w:t>
            </w:r>
            <w:r>
              <w:rPr>
                <w:rStyle w:val="IndexLink"/>
                <w:rtl w:val="true"/>
              </w:rPr>
              <w:t>عبد اللّه بن يزيد بن يعقوب الدّمشقي</w:t>
            </w:r>
            <w:r>
              <w:rPr>
                <w:rStyle w:val="IndexLink"/>
                <w:rtl w:val="true"/>
              </w:rPr>
              <w:tab/>
            </w:r>
            <w:r>
              <w:rPr>
                <w:rStyle w:val="IndexLink"/>
              </w:rPr>
              <w:t>396</w:t>
            </w:r>
          </w:hyperlink>
        </w:p>
        <w:p>
          <w:pPr>
            <w:pStyle w:val="Contents5"/>
            <w:tabs>
              <w:tab w:val="clear" w:pos="7892"/>
              <w:tab w:val="right" w:pos="9026" w:leader="dot"/>
            </w:tabs>
            <w:rPr/>
          </w:pPr>
          <w:hyperlink w:anchor="__RefHeading___Toc2023619_73709187">
            <w:r>
              <w:rPr>
                <w:webHidden/>
                <w:rStyle w:val="IndexLink"/>
              </w:rPr>
              <w:t>3645</w:t>
            </w:r>
            <w:r>
              <w:rPr>
                <w:rStyle w:val="IndexLink"/>
                <w:rtl w:val="true"/>
              </w:rPr>
              <w:t xml:space="preserve"> - </w:t>
            </w:r>
            <w:r>
              <w:rPr>
                <w:rStyle w:val="IndexLink"/>
                <w:rtl w:val="true"/>
              </w:rPr>
              <w:t>عبد اللّه بن يوسف أبو محمد الدّمشقي</w:t>
            </w:r>
            <w:r>
              <w:rPr>
                <w:rStyle w:val="IndexLink"/>
                <w:rtl w:val="true"/>
              </w:rPr>
              <w:tab/>
            </w:r>
            <w:r>
              <w:rPr>
                <w:rStyle w:val="IndexLink"/>
              </w:rPr>
              <w:t>397</w:t>
            </w:r>
          </w:hyperlink>
        </w:p>
        <w:p>
          <w:pPr>
            <w:pStyle w:val="Contents3"/>
            <w:tabs>
              <w:tab w:val="clear" w:pos="8459"/>
              <w:tab w:val="right" w:pos="9026" w:leader="dot"/>
            </w:tabs>
            <w:rPr/>
          </w:pPr>
          <w:hyperlink w:anchor="__RefHeading___Toc2023621_73709187">
            <w:r>
              <w:rPr>
                <w:webHidden/>
                <w:rStyle w:val="IndexLink"/>
                <w:rtl w:val="true"/>
              </w:rPr>
              <w:t>ذكر من اسمه عبد اللّه من لم يقع نسبه إلينا</w:t>
            </w:r>
            <w:r>
              <w:rPr>
                <w:rStyle w:val="IndexLink"/>
                <w:rtl w:val="true"/>
              </w:rPr>
              <w:tab/>
            </w:r>
            <w:r>
              <w:rPr>
                <w:rStyle w:val="IndexLink"/>
              </w:rPr>
              <w:t>405</w:t>
            </w:r>
          </w:hyperlink>
        </w:p>
        <w:p>
          <w:pPr>
            <w:pStyle w:val="Contents4"/>
            <w:tabs>
              <w:tab w:val="clear" w:pos="8176"/>
              <w:tab w:val="right" w:pos="9026" w:leader="dot"/>
            </w:tabs>
            <w:rPr/>
          </w:pPr>
          <w:hyperlink w:anchor="__RefHeading___Toc2023623_73709187">
            <w:r>
              <w:rPr>
                <w:webHidden/>
                <w:rStyle w:val="IndexLink"/>
              </w:rPr>
              <w:t>3646</w:t>
            </w:r>
            <w:r>
              <w:rPr>
                <w:rStyle w:val="IndexLink"/>
                <w:rtl w:val="true"/>
              </w:rPr>
              <w:t xml:space="preserve"> - </w:t>
            </w:r>
            <w:r>
              <w:rPr>
                <w:rStyle w:val="IndexLink"/>
                <w:rtl w:val="true"/>
              </w:rPr>
              <w:t>عبد اللّه الأسديّ‌</w:t>
            </w:r>
            <w:r>
              <w:rPr>
                <w:rStyle w:val="IndexLink"/>
                <w:rtl w:val="true"/>
              </w:rPr>
              <w:tab/>
            </w:r>
            <w:r>
              <w:rPr>
                <w:rStyle w:val="IndexLink"/>
              </w:rPr>
              <w:t>405</w:t>
            </w:r>
          </w:hyperlink>
        </w:p>
        <w:p>
          <w:pPr>
            <w:pStyle w:val="Contents4"/>
            <w:tabs>
              <w:tab w:val="clear" w:pos="8176"/>
              <w:tab w:val="right" w:pos="9026" w:leader="dot"/>
            </w:tabs>
            <w:rPr/>
          </w:pPr>
          <w:hyperlink w:anchor="__RefHeading___Toc2023625_73709187">
            <w:r>
              <w:rPr>
                <w:webHidden/>
                <w:rStyle w:val="IndexLink"/>
              </w:rPr>
              <w:t>3647</w:t>
            </w:r>
            <w:r>
              <w:rPr>
                <w:rStyle w:val="IndexLink"/>
                <w:rtl w:val="true"/>
              </w:rPr>
              <w:t xml:space="preserve"> - </w:t>
            </w:r>
            <w:r>
              <w:rPr>
                <w:rStyle w:val="IndexLink"/>
                <w:rtl w:val="true"/>
              </w:rPr>
              <w:t>عبد اللّه</w:t>
            </w:r>
            <w:r>
              <w:rPr>
                <w:rStyle w:val="IndexLink"/>
                <w:rtl w:val="true"/>
              </w:rPr>
              <w:tab/>
            </w:r>
            <w:r>
              <w:rPr>
                <w:rStyle w:val="IndexLink"/>
              </w:rPr>
              <w:t>406</w:t>
            </w:r>
          </w:hyperlink>
        </w:p>
        <w:p>
          <w:pPr>
            <w:pStyle w:val="Contents4"/>
            <w:tabs>
              <w:tab w:val="clear" w:pos="8176"/>
              <w:tab w:val="right" w:pos="9026" w:leader="dot"/>
            </w:tabs>
            <w:rPr/>
          </w:pPr>
          <w:hyperlink w:anchor="__RefHeading___Toc2023627_73709187">
            <w:r>
              <w:rPr>
                <w:webHidden/>
                <w:rStyle w:val="IndexLink"/>
              </w:rPr>
              <w:t>3648</w:t>
            </w:r>
            <w:r>
              <w:rPr>
                <w:rStyle w:val="IndexLink"/>
                <w:rtl w:val="true"/>
              </w:rPr>
              <w:t xml:space="preserve"> - </w:t>
            </w:r>
            <w:r>
              <w:rPr>
                <w:rStyle w:val="IndexLink"/>
                <w:rtl w:val="true"/>
              </w:rPr>
              <w:t>عبد اللّه الطويل</w:t>
            </w:r>
            <w:r>
              <w:rPr>
                <w:rStyle w:val="IndexLink"/>
                <w:rtl w:val="true"/>
              </w:rPr>
              <w:tab/>
            </w:r>
            <w:r>
              <w:rPr>
                <w:rStyle w:val="IndexLink"/>
              </w:rPr>
              <w:t>413</w:t>
            </w:r>
          </w:hyperlink>
        </w:p>
        <w:p>
          <w:pPr>
            <w:pStyle w:val="Contents4"/>
            <w:tabs>
              <w:tab w:val="clear" w:pos="8176"/>
              <w:tab w:val="right" w:pos="9026" w:leader="dot"/>
            </w:tabs>
            <w:rPr/>
          </w:pPr>
          <w:hyperlink w:anchor="__RefHeading___Toc2023629_73709187">
            <w:r>
              <w:rPr>
                <w:webHidden/>
                <w:rStyle w:val="IndexLink"/>
              </w:rPr>
              <w:t>3649</w:t>
            </w:r>
            <w:r>
              <w:rPr>
                <w:rStyle w:val="IndexLink"/>
                <w:rtl w:val="true"/>
              </w:rPr>
              <w:t xml:space="preserve"> - </w:t>
            </w:r>
            <w:r>
              <w:rPr>
                <w:rStyle w:val="IndexLink"/>
                <w:rtl w:val="true"/>
              </w:rPr>
              <w:t>عبد اللّه العابد</w:t>
            </w:r>
            <w:r>
              <w:rPr>
                <w:rStyle w:val="IndexLink"/>
                <w:rtl w:val="true"/>
              </w:rPr>
              <w:tab/>
            </w:r>
            <w:r>
              <w:rPr>
                <w:rStyle w:val="IndexLink"/>
              </w:rPr>
              <w:t>413</w:t>
            </w:r>
          </w:hyperlink>
        </w:p>
        <w:p>
          <w:pPr>
            <w:pStyle w:val="Contents4"/>
            <w:tabs>
              <w:tab w:val="clear" w:pos="8176"/>
              <w:tab w:val="right" w:pos="9026" w:leader="dot"/>
            </w:tabs>
            <w:rPr/>
          </w:pPr>
          <w:hyperlink w:anchor="__RefHeading___Toc2023631_73709187">
            <w:r>
              <w:rPr>
                <w:webHidden/>
                <w:rStyle w:val="IndexLink"/>
              </w:rPr>
              <w:t>3650</w:t>
            </w:r>
            <w:r>
              <w:rPr>
                <w:rStyle w:val="IndexLink"/>
                <w:rtl w:val="true"/>
              </w:rPr>
              <w:t xml:space="preserve"> - </w:t>
            </w:r>
            <w:r>
              <w:rPr>
                <w:rStyle w:val="IndexLink"/>
                <w:rtl w:val="true"/>
              </w:rPr>
              <w:t>عبد اللّه</w:t>
            </w:r>
            <w:r>
              <w:rPr>
                <w:rStyle w:val="IndexLink"/>
                <w:rtl w:val="true"/>
              </w:rPr>
              <w:tab/>
            </w:r>
            <w:r>
              <w:rPr>
                <w:rStyle w:val="IndexLink"/>
              </w:rPr>
              <w:t>414</w:t>
            </w:r>
          </w:hyperlink>
        </w:p>
        <w:p>
          <w:pPr>
            <w:pStyle w:val="Contents4"/>
            <w:tabs>
              <w:tab w:val="clear" w:pos="8176"/>
              <w:tab w:val="right" w:pos="9026" w:leader="dot"/>
            </w:tabs>
            <w:rPr/>
          </w:pPr>
          <w:hyperlink w:anchor="__RefHeading___Toc2023633_73709187">
            <w:r>
              <w:rPr>
                <w:webHidden/>
                <w:rStyle w:val="IndexLink"/>
              </w:rPr>
              <w:t>3651</w:t>
            </w:r>
            <w:r>
              <w:rPr>
                <w:rStyle w:val="IndexLink"/>
                <w:rtl w:val="true"/>
              </w:rPr>
              <w:t xml:space="preserve"> - </w:t>
            </w:r>
            <w:r>
              <w:rPr>
                <w:rStyle w:val="IndexLink"/>
                <w:rtl w:val="true"/>
              </w:rPr>
              <w:t>عبد اللّه بن الشاهد الفرغاني</w:t>
            </w:r>
            <w:r>
              <w:rPr>
                <w:rStyle w:val="IndexLink"/>
                <w:rtl w:val="true"/>
              </w:rPr>
              <w:tab/>
            </w:r>
            <w:r>
              <w:rPr>
                <w:rStyle w:val="IndexLink"/>
              </w:rPr>
              <w:t>415</w:t>
            </w:r>
          </w:hyperlink>
        </w:p>
        <w:p>
          <w:pPr>
            <w:pStyle w:val="Contents4"/>
            <w:tabs>
              <w:tab w:val="clear" w:pos="8176"/>
              <w:tab w:val="right" w:pos="9026" w:leader="dot"/>
            </w:tabs>
            <w:rPr/>
          </w:pPr>
          <w:hyperlink w:anchor="__RefHeading___Toc2023635_73709187">
            <w:r>
              <w:rPr>
                <w:webHidden/>
                <w:rStyle w:val="IndexLink"/>
              </w:rPr>
              <w:t>3652</w:t>
            </w:r>
            <w:r>
              <w:rPr>
                <w:rStyle w:val="IndexLink"/>
                <w:rtl w:val="true"/>
              </w:rPr>
              <w:t xml:space="preserve"> - </w:t>
            </w:r>
            <w:r>
              <w:rPr>
                <w:rStyle w:val="IndexLink"/>
                <w:rtl w:val="true"/>
              </w:rPr>
              <w:t>عبد اللّه المتزهد</w:t>
            </w:r>
            <w:r>
              <w:rPr>
                <w:rStyle w:val="IndexLink"/>
                <w:rtl w:val="true"/>
              </w:rPr>
              <w:tab/>
            </w:r>
            <w:r>
              <w:rPr>
                <w:rStyle w:val="IndexLink"/>
              </w:rPr>
              <w:t>415</w:t>
            </w:r>
          </w:hyperlink>
        </w:p>
        <w:p>
          <w:pPr>
            <w:pStyle w:val="Contents3"/>
            <w:tabs>
              <w:tab w:val="clear" w:pos="8459"/>
              <w:tab w:val="right" w:pos="9026" w:leader="dot"/>
            </w:tabs>
            <w:rPr/>
          </w:pPr>
          <w:hyperlink w:anchor="__RefHeading___Toc2023637_73709187">
            <w:r>
              <w:rPr>
                <w:webHidden/>
                <w:rStyle w:val="IndexLink"/>
                <w:rtl w:val="true"/>
              </w:rPr>
              <w:t>ذكر من أسماءهم على التبعيد</w:t>
            </w:r>
            <w:r>
              <w:rPr>
                <w:rStyle w:val="IndexLink"/>
                <w:rtl w:val="true"/>
              </w:rPr>
              <w:tab/>
            </w:r>
            <w:r>
              <w:rPr>
                <w:rStyle w:val="IndexLink"/>
              </w:rPr>
              <w:t>416</w:t>
            </w:r>
          </w:hyperlink>
        </w:p>
        <w:p>
          <w:pPr>
            <w:pStyle w:val="Contents4"/>
            <w:tabs>
              <w:tab w:val="clear" w:pos="8176"/>
              <w:tab w:val="right" w:pos="9026" w:leader="dot"/>
            </w:tabs>
            <w:rPr/>
          </w:pPr>
          <w:hyperlink w:anchor="__RefHeading___Toc2023639_73709187">
            <w:r>
              <w:rPr>
                <w:webHidden/>
                <w:rStyle w:val="IndexLink"/>
                <w:rtl w:val="true"/>
              </w:rPr>
              <w:t>حرف الألف</w:t>
            </w:r>
            <w:r>
              <w:rPr>
                <w:rStyle w:val="IndexLink"/>
                <w:rtl w:val="true"/>
              </w:rPr>
              <w:tab/>
            </w:r>
            <w:r>
              <w:rPr>
                <w:rStyle w:val="IndexLink"/>
              </w:rPr>
              <w:t>416</w:t>
            </w:r>
          </w:hyperlink>
        </w:p>
        <w:p>
          <w:pPr>
            <w:pStyle w:val="Contents5"/>
            <w:tabs>
              <w:tab w:val="clear" w:pos="7892"/>
              <w:tab w:val="right" w:pos="9026" w:leader="dot"/>
            </w:tabs>
            <w:rPr/>
          </w:pPr>
          <w:hyperlink w:anchor="__RefHeading___Toc2023641_73709187">
            <w:r>
              <w:rPr>
                <w:webHidden/>
                <w:rStyle w:val="IndexLink"/>
                <w:rtl w:val="true"/>
              </w:rPr>
              <w:t>ذكر من اسمه عبد الأعلى</w:t>
            </w:r>
            <w:r>
              <w:rPr>
                <w:rStyle w:val="IndexLink"/>
                <w:rtl w:val="true"/>
              </w:rPr>
              <w:tab/>
            </w:r>
            <w:r>
              <w:rPr>
                <w:rStyle w:val="IndexLink"/>
              </w:rPr>
              <w:t>416</w:t>
            </w:r>
          </w:hyperlink>
        </w:p>
        <w:p>
          <w:pPr>
            <w:pStyle w:val="Contents5"/>
            <w:tabs>
              <w:tab w:val="clear" w:pos="7892"/>
              <w:tab w:val="right" w:pos="9026" w:leader="dot"/>
            </w:tabs>
            <w:rPr/>
          </w:pPr>
          <w:hyperlink w:anchor="__RefHeading___Toc2023643_73709187">
            <w:r>
              <w:rPr>
                <w:webHidden/>
                <w:rStyle w:val="IndexLink"/>
              </w:rPr>
              <w:t>3653</w:t>
            </w:r>
            <w:r>
              <w:rPr>
                <w:rStyle w:val="IndexLink"/>
                <w:rtl w:val="true"/>
              </w:rPr>
              <w:t xml:space="preserve"> - </w:t>
            </w:r>
            <w:r>
              <w:rPr>
                <w:rStyle w:val="IndexLink"/>
                <w:rtl w:val="true"/>
              </w:rPr>
              <w:t>عبد الأعلى بن سراقة</w:t>
            </w:r>
            <w:r>
              <w:rPr>
                <w:rStyle w:val="IndexLink"/>
                <w:rtl w:val="true"/>
              </w:rPr>
              <w:tab/>
            </w:r>
            <w:r>
              <w:rPr>
                <w:rStyle w:val="IndexLink"/>
              </w:rPr>
              <w:t>416</w:t>
            </w:r>
          </w:hyperlink>
        </w:p>
        <w:p>
          <w:pPr>
            <w:pStyle w:val="Contents5"/>
            <w:tabs>
              <w:tab w:val="clear" w:pos="7892"/>
              <w:tab w:val="right" w:pos="9026" w:leader="dot"/>
            </w:tabs>
            <w:rPr/>
          </w:pPr>
          <w:hyperlink w:anchor="__RefHeading___Toc2023645_73709187">
            <w:r>
              <w:rPr>
                <w:webHidden/>
                <w:rStyle w:val="IndexLink"/>
              </w:rPr>
              <w:t>3654</w:t>
            </w:r>
            <w:r>
              <w:rPr>
                <w:rStyle w:val="IndexLink"/>
                <w:rtl w:val="true"/>
              </w:rPr>
              <w:t xml:space="preserve"> - </w:t>
            </w:r>
            <w:r>
              <w:rPr>
                <w:rStyle w:val="IndexLink"/>
                <w:rtl w:val="true"/>
              </w:rPr>
              <w:t>عبد الأعلى بن صعصعة</w:t>
            </w:r>
            <w:r>
              <w:rPr>
                <w:rStyle w:val="IndexLink"/>
                <w:rtl w:val="true"/>
              </w:rPr>
              <w:tab/>
            </w:r>
            <w:r>
              <w:rPr>
                <w:rStyle w:val="IndexLink"/>
              </w:rPr>
              <w:t>416</w:t>
            </w:r>
          </w:hyperlink>
        </w:p>
        <w:p>
          <w:pPr>
            <w:pStyle w:val="Contents5"/>
            <w:tabs>
              <w:tab w:val="clear" w:pos="7892"/>
              <w:tab w:val="right" w:pos="9026" w:leader="dot"/>
            </w:tabs>
            <w:rPr/>
          </w:pPr>
          <w:hyperlink w:anchor="__RefHeading___Toc2023647_73709187">
            <w:r>
              <w:rPr>
                <w:webHidden/>
                <w:rStyle w:val="IndexLink"/>
              </w:rPr>
              <w:t>3655</w:t>
            </w:r>
            <w:r>
              <w:rPr>
                <w:rStyle w:val="IndexLink"/>
                <w:rtl w:val="true"/>
              </w:rPr>
              <w:t xml:space="preserve"> - </w:t>
            </w:r>
            <w:r>
              <w:rPr>
                <w:rStyle w:val="IndexLink"/>
                <w:rtl w:val="true"/>
              </w:rPr>
              <w:t>عبد الأعلى بن عبد اللّه بن عامر بن كريز</w:t>
            </w:r>
            <w:r>
              <w:rPr>
                <w:rStyle w:val="IndexLink"/>
                <w:rtl w:val="true"/>
              </w:rPr>
              <w:tab/>
            </w:r>
            <w:r>
              <w:rPr>
                <w:rStyle w:val="IndexLink"/>
              </w:rPr>
              <w:t>416</w:t>
            </w:r>
          </w:hyperlink>
        </w:p>
        <w:p>
          <w:pPr>
            <w:pStyle w:val="Contents5"/>
            <w:tabs>
              <w:tab w:val="clear" w:pos="7892"/>
              <w:tab w:val="right" w:pos="9026" w:leader="dot"/>
            </w:tabs>
            <w:rPr/>
          </w:pPr>
          <w:hyperlink w:anchor="__RefHeading___Toc2023649_73709187">
            <w:r>
              <w:rPr>
                <w:webHidden/>
                <w:rStyle w:val="IndexLink"/>
              </w:rPr>
              <w:t>3656</w:t>
            </w:r>
            <w:r>
              <w:rPr>
                <w:rStyle w:val="IndexLink"/>
                <w:rtl w:val="true"/>
              </w:rPr>
              <w:t xml:space="preserve"> - </w:t>
            </w:r>
            <w:r>
              <w:rPr>
                <w:rStyle w:val="IndexLink"/>
                <w:rtl w:val="true"/>
              </w:rPr>
              <w:t>عبد الأعلى بن أبي عبد اللّه الغبري</w:t>
            </w:r>
            <w:r>
              <w:rPr>
                <w:rStyle w:val="IndexLink"/>
                <w:rtl w:val="true"/>
              </w:rPr>
              <w:tab/>
            </w:r>
            <w:r>
              <w:rPr>
                <w:rStyle w:val="IndexLink"/>
              </w:rPr>
              <w:t>421</w:t>
            </w:r>
          </w:hyperlink>
        </w:p>
        <w:p>
          <w:pPr>
            <w:pStyle w:val="Contents5"/>
            <w:tabs>
              <w:tab w:val="clear" w:pos="7892"/>
              <w:tab w:val="right" w:pos="9026" w:leader="dot"/>
            </w:tabs>
            <w:rPr/>
          </w:pPr>
          <w:hyperlink w:anchor="__RefHeading___Toc2023651_73709187">
            <w:r>
              <w:rPr>
                <w:webHidden/>
                <w:rStyle w:val="IndexLink"/>
              </w:rPr>
              <w:t>3657</w:t>
            </w:r>
            <w:r>
              <w:rPr>
                <w:rStyle w:val="IndexLink"/>
                <w:rtl w:val="true"/>
              </w:rPr>
              <w:t xml:space="preserve"> - </w:t>
            </w:r>
            <w:r>
              <w:rPr>
                <w:rStyle w:val="IndexLink"/>
                <w:rtl w:val="true"/>
              </w:rPr>
              <w:t>عبد الأعلى بن أبي عمرة الشّيباني مولاهم</w:t>
            </w:r>
            <w:r>
              <w:rPr>
                <w:rStyle w:val="IndexLink"/>
                <w:rtl w:val="true"/>
              </w:rPr>
              <w:tab/>
            </w:r>
            <w:r>
              <w:rPr>
                <w:rStyle w:val="IndexLink"/>
              </w:rPr>
              <w:t>421</w:t>
            </w:r>
          </w:hyperlink>
        </w:p>
        <w:p>
          <w:pPr>
            <w:pStyle w:val="Contents5"/>
            <w:tabs>
              <w:tab w:val="clear" w:pos="7892"/>
              <w:tab w:val="right" w:pos="9026" w:leader="dot"/>
            </w:tabs>
            <w:rPr/>
          </w:pPr>
          <w:hyperlink w:anchor="__RefHeading___Toc2023653_73709187">
            <w:r>
              <w:rPr>
                <w:webHidden/>
                <w:rStyle w:val="IndexLink"/>
              </w:rPr>
              <w:t>3658</w:t>
            </w:r>
            <w:r>
              <w:rPr>
                <w:rStyle w:val="IndexLink"/>
                <w:rtl w:val="true"/>
              </w:rPr>
              <w:t xml:space="preserve"> - </w:t>
            </w:r>
            <w:r>
              <w:rPr>
                <w:rStyle w:val="IndexLink"/>
                <w:rtl w:val="true"/>
              </w:rPr>
              <w:t>عبد الأعلى بن مسهر</w:t>
            </w:r>
            <w:r>
              <w:rPr>
                <w:rStyle w:val="IndexLink"/>
                <w:rtl w:val="true"/>
              </w:rPr>
              <w:tab/>
            </w:r>
            <w:r>
              <w:rPr>
                <w:rStyle w:val="IndexLink"/>
              </w:rPr>
              <w:t>425</w:t>
            </w:r>
          </w:hyperlink>
        </w:p>
        <w:p>
          <w:pPr>
            <w:pStyle w:val="Contents5"/>
            <w:tabs>
              <w:tab w:val="clear" w:pos="7892"/>
              <w:tab w:val="right" w:pos="9026" w:leader="dot"/>
            </w:tabs>
            <w:rPr/>
          </w:pPr>
          <w:hyperlink w:anchor="__RefHeading___Toc2023655_73709187">
            <w:r>
              <w:rPr>
                <w:webHidden/>
                <w:rStyle w:val="IndexLink"/>
              </w:rPr>
              <w:t>3659</w:t>
            </w:r>
            <w:r>
              <w:rPr>
                <w:rStyle w:val="IndexLink"/>
                <w:rtl w:val="true"/>
              </w:rPr>
              <w:t xml:space="preserve"> - </w:t>
            </w:r>
            <w:r>
              <w:rPr>
                <w:rStyle w:val="IndexLink"/>
                <w:rtl w:val="true"/>
              </w:rPr>
              <w:t>عبد الأعلى بن مسهر بن عبد الأعلى بن مسهر</w:t>
            </w:r>
            <w:r>
              <w:rPr>
                <w:rStyle w:val="IndexLink"/>
                <w:rtl w:val="true"/>
              </w:rPr>
              <w:tab/>
            </w:r>
            <w:r>
              <w:rPr>
                <w:rStyle w:val="IndexLink"/>
              </w:rPr>
              <w:t>426</w:t>
            </w:r>
          </w:hyperlink>
        </w:p>
        <w:p>
          <w:pPr>
            <w:pStyle w:val="Contents5"/>
            <w:tabs>
              <w:tab w:val="clear" w:pos="7892"/>
              <w:tab w:val="right" w:pos="9026" w:leader="dot"/>
            </w:tabs>
            <w:rPr/>
          </w:pPr>
          <w:hyperlink w:anchor="__RefHeading___Toc2023657_73709187">
            <w:r>
              <w:rPr>
                <w:webHidden/>
                <w:rStyle w:val="IndexLink"/>
              </w:rPr>
              <w:t>3660</w:t>
            </w:r>
            <w:r>
              <w:rPr>
                <w:rStyle w:val="IndexLink"/>
                <w:rtl w:val="true"/>
              </w:rPr>
              <w:t xml:space="preserve"> - </w:t>
            </w:r>
            <w:r>
              <w:rPr>
                <w:rStyle w:val="IndexLink"/>
                <w:rtl w:val="true"/>
              </w:rPr>
              <w:t>عبد الأعلى بن ميمون بن مهران</w:t>
            </w:r>
            <w:r>
              <w:rPr>
                <w:rStyle w:val="IndexLink"/>
                <w:rtl w:val="true"/>
              </w:rPr>
              <w:tab/>
            </w:r>
            <w:r>
              <w:rPr>
                <w:rStyle w:val="IndexLink"/>
              </w:rPr>
              <w:t>450</w:t>
            </w:r>
          </w:hyperlink>
        </w:p>
        <w:p>
          <w:pPr>
            <w:pStyle w:val="Contents5"/>
            <w:tabs>
              <w:tab w:val="clear" w:pos="7892"/>
              <w:tab w:val="right" w:pos="9026" w:leader="dot"/>
            </w:tabs>
            <w:rPr/>
          </w:pPr>
          <w:hyperlink w:anchor="__RefHeading___Toc2023659_73709187">
            <w:r>
              <w:rPr>
                <w:webHidden/>
                <w:rStyle w:val="IndexLink"/>
              </w:rPr>
              <w:t>3661</w:t>
            </w:r>
            <w:r>
              <w:rPr>
                <w:rStyle w:val="IndexLink"/>
                <w:rtl w:val="true"/>
              </w:rPr>
              <w:t xml:space="preserve"> - </w:t>
            </w:r>
            <w:r>
              <w:rPr>
                <w:rStyle w:val="IndexLink"/>
                <w:rtl w:val="true"/>
              </w:rPr>
              <w:t>عبد الأعلى بن هلال</w:t>
            </w:r>
            <w:r>
              <w:rPr>
                <w:rStyle w:val="IndexLink"/>
                <w:rtl w:val="true"/>
              </w:rPr>
              <w:tab/>
            </w:r>
            <w:r>
              <w:rPr>
                <w:rStyle w:val="IndexLink"/>
              </w:rPr>
              <w:t>451</w:t>
            </w:r>
          </w:hyperlink>
        </w:p>
        <w:p>
          <w:pPr>
            <w:pStyle w:val="Contents2"/>
            <w:tabs>
              <w:tab w:val="clear" w:pos="8743"/>
              <w:tab w:val="right" w:pos="9026" w:leader="dot"/>
            </w:tabs>
            <w:rPr/>
          </w:pPr>
          <w:hyperlink w:anchor="__RefHeading___Toc2023661_73709187">
            <w:r>
              <w:rPr>
                <w:webHidden/>
                <w:rStyle w:val="IndexLink"/>
                <w:rtl w:val="true"/>
              </w:rPr>
              <w:t>الفهرس</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54_100108"/>
      <w:bookmarkStart w:id="1" w:name="pg11454_100108"/>
      <w:bookmarkEnd w:id="1"/>
    </w:p>
    <w:p>
      <w:pPr>
        <w:pStyle w:val="Heading2"/>
        <w:numPr>
          <w:ilvl w:val="1"/>
          <w:numId w:val="1"/>
        </w:numPr>
        <w:rPr/>
      </w:pPr>
      <w:bookmarkStart w:id="2" w:name="pg11454_100108"/>
      <w:bookmarkStart w:id="3" w:name="__RefHeading___Toc2023421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3423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54_100110"/>
    </w:p>
    <w:p>
      <w:pPr>
        <w:pStyle w:val="BookText"/>
        <w:rPr/>
      </w:pPr>
      <w:bookmarkEnd w:id="7"/>
      <w:r>
        <w:rPr>
          <w:rFonts w:ascii="IRNazanin" w:hAnsi="IRNazanin" w:eastAsia="IRNazanin"/>
          <w:color w:val="111111"/>
          <w:sz w:val="28"/>
          <w:sz w:val="28"/>
          <w:szCs w:val="28"/>
          <w:rtl w:val="true"/>
          <w:lang w:bidi="fa-IR"/>
        </w:rPr>
        <w:t>الجزء الثالث و الثلاثون</w:t>
      </w:r>
    </w:p>
    <w:p>
      <w:pPr>
        <w:pStyle w:val="Heading2"/>
        <w:numPr>
          <w:ilvl w:val="1"/>
          <w:numId w:val="1"/>
        </w:numPr>
        <w:rPr/>
      </w:pPr>
      <w:bookmarkStart w:id="8" w:name="__RefHeading___Toc2023425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023427_73709187"/>
      <w:bookmarkStart w:id="11" w:name="_Toc4"/>
      <w:bookmarkEnd w:id="10"/>
      <w:r>
        <w:rPr>
          <w:rtl w:val="true"/>
        </w:rPr>
        <w:t>[</w:t>
      </w:r>
      <w:r>
        <w:rPr>
          <w:rtl w:val="true"/>
        </w:rPr>
        <w:t>تتمة من اسمه عبد الله على ترتيب الحروف في أسماء آبائهم و أجدادهم</w:t>
      </w:r>
      <w:r>
        <w:rPr>
          <w:rtl w:val="true"/>
        </w:rPr>
        <w:t>]</w:t>
      </w:r>
      <w:bookmarkEnd w:id="11"/>
    </w:p>
    <w:p>
      <w:pPr>
        <w:pStyle w:val="Heading4"/>
        <w:numPr>
          <w:ilvl w:val="3"/>
          <w:numId w:val="1"/>
        </w:numPr>
        <w:rPr/>
      </w:pPr>
      <w:bookmarkStart w:id="12" w:name="__RefHeading___Toc2023429_73709187"/>
      <w:bookmarkStart w:id="13" w:name="_Toc5"/>
      <w:bookmarkEnd w:id="12"/>
      <w:r>
        <w:rPr>
          <w:rtl w:val="true"/>
        </w:rPr>
        <w:t>[</w:t>
      </w:r>
      <w:r>
        <w:rPr>
          <w:rtl w:val="true"/>
        </w:rPr>
        <w:t>تتمة حرف الميم في أسماء آباء العبادلة</w:t>
      </w:r>
      <w:r>
        <w:rPr>
          <w:rtl w:val="true"/>
        </w:rPr>
        <w:t>]</w:t>
      </w:r>
      <w:bookmarkEnd w:id="13"/>
    </w:p>
    <w:p>
      <w:pPr>
        <w:pStyle w:val="Heading5"/>
        <w:numPr>
          <w:ilvl w:val="4"/>
          <w:numId w:val="1"/>
        </w:numPr>
        <w:rPr/>
      </w:pPr>
      <w:bookmarkStart w:id="14" w:name="__RefHeading___Toc2023431_73709187"/>
      <w:bookmarkStart w:id="15" w:name="_Toc6"/>
      <w:bookmarkEnd w:id="14"/>
      <w:r>
        <w:rPr/>
        <w:t>3556</w:t>
      </w:r>
      <w:r>
        <w:rPr>
          <w:rtl w:val="true"/>
        </w:rPr>
        <w:t xml:space="preserve"> - </w:t>
      </w:r>
      <w:r>
        <w:rPr>
          <w:rtl w:val="true"/>
        </w:rPr>
        <w:t>عبد اللّه بن المبارك النميري</w:t>
      </w:r>
      <w:bookmarkEnd w:id="15"/>
    </w:p>
    <w:p>
      <w:pPr>
        <w:pStyle w:val="BookText"/>
        <w:rPr/>
      </w:pPr>
      <w:r>
        <w:rPr>
          <w:rFonts w:ascii="Amiri" w:hAnsi="Amiri" w:eastAsia="Amiri" w:cs="Amiri"/>
          <w:color w:val="111111"/>
          <w:sz w:val="28"/>
          <w:sz w:val="28"/>
          <w:szCs w:val="28"/>
          <w:rtl w:val="true"/>
          <w:lang w:bidi="ar-SA"/>
        </w:rPr>
        <w:t>من أهل قرية طرميس قرية بقرب جوبر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الأنهار بدمشق في خلافة هشام سنة خمس </w:t>
      </w:r>
      <w:r>
        <w:rPr>
          <w:rStyle w:val="FootnoteAnchor"/>
          <w:rtl w:val="true"/>
        </w:rPr>
        <w:footnoteReference w:id="2"/>
      </w:r>
      <w:r>
        <w:rPr>
          <w:rFonts w:ascii="Amiri" w:hAnsi="Amiri" w:eastAsia="Amiri" w:cs="Amiri"/>
          <w:color w:val="111111"/>
          <w:sz w:val="28"/>
          <w:sz w:val="28"/>
          <w:szCs w:val="28"/>
          <w:rtl w:val="true"/>
          <w:lang w:bidi="ar-SA"/>
        </w:rPr>
        <w:t>عشرة و مائة، و شهد في الكتاب الذي كتب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ذكر الأنهار</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2023433_73709187"/>
      <w:bookmarkStart w:id="17" w:name="_Toc7"/>
      <w:bookmarkEnd w:id="16"/>
      <w:r>
        <w:rPr/>
        <w:t>3557</w:t>
      </w:r>
      <w:r>
        <w:rPr>
          <w:rtl w:val="true"/>
        </w:rPr>
        <w:t xml:space="preserve"> - </w:t>
      </w:r>
      <w:r>
        <w:rPr>
          <w:rtl w:val="true"/>
        </w:rPr>
        <w:t>عبد اللّه بن محرز بن رزيق بن حيّان الفزاري ثم المازني</w:t>
      </w:r>
      <w:bookmarkEnd w:id="17"/>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محرز بن رزيق </w:t>
      </w:r>
      <w:r>
        <w:rPr>
          <w:rStyle w:val="FootnoteAnchor"/>
          <w:rtl w:val="true"/>
        </w:rPr>
        <w:footnoteReference w:id="3"/>
      </w:r>
      <w:r>
        <w:rPr>
          <w:rFonts w:ascii="Amiri" w:hAnsi="Amiri" w:eastAsia="Amiri" w:cs="Amiri"/>
          <w:color w:val="111111"/>
          <w:sz w:val="28"/>
          <w:sz w:val="28"/>
          <w:szCs w:val="28"/>
          <w:rtl w:val="true"/>
          <w:lang w:bidi="ar-SA"/>
        </w:rPr>
        <w:t>بن حيّان الفزاري ثم المازني</w:t>
      </w:r>
    </w:p>
    <w:p>
      <w:pPr>
        <w:pStyle w:val="BookText"/>
        <w:rPr/>
      </w:pPr>
      <w:r>
        <w:rPr>
          <w:rFonts w:ascii="Amiri" w:hAnsi="Amiri" w:eastAsia="Amiri" w:cs="Amiri"/>
          <w:color w:val="111111"/>
          <w:sz w:val="28"/>
          <w:sz w:val="28"/>
          <w:szCs w:val="28"/>
          <w:rtl w:val="true"/>
          <w:lang w:bidi="ar-SA"/>
        </w:rPr>
        <w:t>مولى امرأة منهم يقال لها 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دمشق، و إليه ينسب دار ابن محرز التي في الزلاقة وجده رزيق بن حيّان عامل عمر بن عبد العزيز على الحواز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وفاة جده رزيق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محرز بن عبد اللّه، و قد تقدم ذكره في ترجمة جده رزيق</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كتب </w:t>
      </w:r>
      <w:r>
        <w:rPr>
          <w:rStyle w:val="FootnoteAnchor"/>
          <w:rtl w:val="true"/>
        </w:rPr>
        <w:footnoteReference w:id="4"/>
      </w:r>
      <w:r>
        <w:rPr>
          <w:rFonts w:ascii="Amiri" w:hAnsi="Amiri" w:eastAsia="Amiri" w:cs="Amiri"/>
          <w:color w:val="111111"/>
          <w:sz w:val="28"/>
          <w:sz w:val="28"/>
          <w:szCs w:val="28"/>
          <w:rtl w:val="true"/>
          <w:lang w:bidi="ar-SA"/>
        </w:rPr>
        <w:t>أبي الحسين الرازي، أخبرني أحمد بن حميد بن أبي العجائز، حدّثني عبد اللّه بن عبد الرحيم، عن من تقدم من شيوخهم من أهل دمشق، قالوا</w:t>
      </w:r>
      <w:r>
        <w:rPr>
          <w:rFonts w:eastAsia="Amiri" w:cs="Amiri" w:ascii="Amiri" w:hAnsi="Amiri"/>
          <w:color w:val="111111"/>
          <w:sz w:val="28"/>
          <w:szCs w:val="28"/>
          <w:rtl w:val="true"/>
          <w:lang w:bidi="ar-SA"/>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دار أمّ‌ خالد بن يزيد بن معاوية التي تعرف اليوم بدار بني محرز عند دار ابن البقال الذي كان على شرط‍‌ دمشق، كان معاوية وهبها لابنه يزيد، و كانت من صداق أم خالد فاستصفيت وقت انتقال الدولة عن بني أمية، فلمّا كان في أيام المهدي كتب عامل له على دمشق يعلمه إن منازل بدمشق من الحيازة و المواريث هو ذا ستهلك، فإن الرأي في بيعها فإنه إذا طال أمرها اندرس خبرها، فكتب المهدي إلى 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في جامع دمشق و ينادي على المنازل التي من المواريث و الحيازة، فمن رغب في شيء باعه إياه، ففعل ذلك يحيى، فتقدم محمّد بن مرزوق مولى عثمان بن عفّان، فاشترى من هذه الدار منزلا في غربها سفل و علو، و لم يشتر أحد معه شيئا، فتحول إليه فسكنه، فكان يسكن قرية الزبانية، فأقام به حتى هلك، فتزوج عبد اللّه بن محرز بن رزيق ابنة له، فسكن في الدار بسبب التزويج، فتوفيت و تزوج أختا لها، و صار له في الدار ميراث، و تعلق بالباقي بسبب السلطان، و قوي أمره حتى غلب على الدار كلها، فورد على دمشق عامل </w:t>
      </w:r>
      <w:r>
        <w:rPr>
          <w:rStyle w:val="FootnoteAnchor"/>
          <w:rtl w:val="true"/>
        </w:rPr>
        <w:footnoteReference w:id="5"/>
      </w:r>
      <w:r>
        <w:rPr>
          <w:rFonts w:ascii="Amiri" w:hAnsi="Amiri" w:eastAsia="Amiri" w:cs="Amiri"/>
          <w:color w:val="111111"/>
          <w:sz w:val="28"/>
          <w:sz w:val="28"/>
          <w:szCs w:val="28"/>
          <w:rtl w:val="true"/>
          <w:lang w:bidi="ar-SA"/>
        </w:rPr>
        <w:t>على الخراج من قبل هارون، يقال له إسحاق بن ثعلبة، و يكنى أبا صفوان، فاتصل به خبر الدار فنازعه فيها منازعة شديدة، و قدم خادم للرشيد أيضا دمشق، فشكا إليه إسحاق بن ثعلبة أن هذه الدار جليلة القيمة و أن عبد اللّه بن محرز، و محمّد بن مرزوق إنما تعلّقا بشيء دون منها، فوجه الخادم إلى عبد اللّه بن محرز فأحضره فقدم عليه منه رجل معه لسان و بيان بقلنسوة طويلة، فسلّم و جلس، فقال إسحاق بن ثعلبة لعبد اللّه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 دار السلطان، فقال له عبد اللّه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داري،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صدقت، فقال عبد اللّه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فملكي و في يدي و لي، فإن كان لك حقّ‌ فاثبت عليه شاهدين، و كان الناس إذ ذاك يتخلفون عن الإقدام على الشهادة عليه لشرّ كان فيه، و أنه كان متصرفا </w:t>
      </w:r>
      <w:r>
        <w:rPr>
          <w:rStyle w:val="FootnoteAnchor"/>
          <w:rtl w:val="true"/>
        </w:rPr>
        <w:footnoteReference w:id="6"/>
      </w:r>
      <w:r>
        <w:rPr>
          <w:rFonts w:ascii="Amiri" w:hAnsi="Amiri" w:eastAsia="Amiri" w:cs="Amiri"/>
          <w:color w:val="111111"/>
          <w:sz w:val="28"/>
          <w:sz w:val="28"/>
          <w:szCs w:val="28"/>
          <w:rtl w:val="true"/>
          <w:lang w:bidi="ar-SA"/>
        </w:rPr>
        <w:t>،و انصرف، فقال الخادم لإسحاق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صفوان، إنّ‌ أمير المؤمنين أحوج إلى مثل هذا الرجل منه إلى هذه الدار، فتركها إسحاق بن ثعلبة، و مات عبد اللّه بن محرز و توارثوه </w:t>
      </w:r>
      <w:r>
        <w:rPr>
          <w:rStyle w:val="FootnoteAnchor"/>
          <w:rtl w:val="true"/>
        </w:rPr>
        <w:footnoteReference w:id="7"/>
      </w:r>
      <w:r>
        <w:rPr>
          <w:rFonts w:ascii="Amiri" w:hAnsi="Amiri" w:eastAsia="Amiri" w:cs="Amiri"/>
          <w:color w:val="111111"/>
          <w:sz w:val="28"/>
          <w:sz w:val="28"/>
          <w:szCs w:val="28"/>
          <w:rtl w:val="true"/>
          <w:lang w:bidi="ar-SA"/>
        </w:rPr>
        <w:t xml:space="preserve">أولاده، و ناظر بشار بن حرب، الذي كان يتولى جباية الصوافي </w:t>
      </w:r>
      <w:r>
        <w:rPr>
          <w:rStyle w:val="FootnoteAnchor"/>
          <w:rtl w:val="true"/>
        </w:rPr>
        <w:footnoteReference w:id="8"/>
      </w:r>
      <w:r>
        <w:rPr>
          <w:rFonts w:ascii="Amiri" w:hAnsi="Amiri" w:eastAsia="Amiri" w:cs="Amiri"/>
          <w:color w:val="111111"/>
          <w:sz w:val="28"/>
          <w:sz w:val="28"/>
          <w:szCs w:val="28"/>
          <w:rtl w:val="true"/>
          <w:lang w:bidi="ar-SA"/>
        </w:rPr>
        <w:t xml:space="preserve">لمحرز بن عبد اللّه بن محرز فيها فحجّه، و ادّعى ما كان من </w:t>
      </w:r>
      <w:bookmarkStart w:id="18" w:name="pg11454_100112"/>
    </w:p>
    <w:p>
      <w:pPr>
        <w:pStyle w:val="BookText"/>
        <w:rPr/>
      </w:pPr>
      <w:bookmarkEnd w:id="18"/>
      <w:r>
        <w:rPr>
          <w:rFonts w:ascii="Amiri" w:hAnsi="Amiri" w:eastAsia="Amiri" w:cs="Amiri"/>
          <w:color w:val="111111"/>
          <w:sz w:val="28"/>
          <w:sz w:val="28"/>
          <w:szCs w:val="28"/>
          <w:rtl w:val="true"/>
          <w:lang w:bidi="ar-SA"/>
        </w:rPr>
        <w:t>غربها و قبلتها، و أقر بشيء من شرقها لاصقا بدار بني يزيد الكلابي، فلم يزل بشار يكريه حتى مات بشار، و مات محرز و دخل عبد الرحيم بن محرز في عمل الخراج، فغلب على ما بقي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w:t>
      </w:r>
      <w:r>
        <w:rPr>
          <w:rStyle w:val="FootnoteAnchor"/>
          <w:rtl w:val="true"/>
        </w:rPr>
        <w:footnoteReference w:id="9"/>
      </w:r>
      <w:r>
        <w:rPr>
          <w:rFonts w:ascii="Amiri" w:hAnsi="Amiri" w:eastAsia="Amiri" w:cs="Amiri"/>
          <w:color w:val="111111"/>
          <w:sz w:val="28"/>
          <w:sz w:val="28"/>
          <w:szCs w:val="28"/>
          <w:rtl w:val="true"/>
          <w:lang w:bidi="ar-SA"/>
        </w:rPr>
        <w:t>محرز من موالي بني مازن من فزارة لامرأة تدعى قطبة</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2023435_73709187"/>
      <w:bookmarkStart w:id="20" w:name="_Toc8"/>
      <w:bookmarkEnd w:id="19"/>
      <w:r>
        <w:rPr/>
        <w:t>3558</w:t>
      </w:r>
      <w:r>
        <w:rPr>
          <w:rtl w:val="true"/>
        </w:rPr>
        <w:t xml:space="preserve"> - </w:t>
      </w:r>
      <w:r>
        <w:rPr>
          <w:rtl w:val="true"/>
        </w:rPr>
        <w:t>عبد اللّه بن محمود بن أحمد</w:t>
      </w:r>
      <w:bookmarkEnd w:id="20"/>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0"/>
      </w:r>
      <w:r>
        <w:rPr>
          <w:rFonts w:ascii="Amiri" w:hAnsi="Amiri" w:eastAsia="Amiri" w:cs="Amiri"/>
          <w:color w:val="111111"/>
          <w:sz w:val="28"/>
          <w:sz w:val="28"/>
          <w:szCs w:val="28"/>
          <w:rtl w:val="true"/>
          <w:lang w:bidi="ar-SA"/>
        </w:rPr>
        <w:t xml:space="preserve">علي البرزي </w:t>
      </w:r>
      <w:r>
        <w:rPr>
          <w:rStyle w:val="FootnoteAnchor"/>
          <w:rtl w:val="true"/>
        </w:rPr>
        <w:footnoteReference w:id="11"/>
      </w:r>
      <w:r>
        <w:rPr>
          <w:rFonts w:ascii="Amiri" w:hAnsi="Amiri" w:eastAsia="Amiri" w:cs="Amiri"/>
          <w:color w:val="111111"/>
          <w:sz w:val="28"/>
          <w:sz w:val="28"/>
          <w:szCs w:val="28"/>
          <w:rtl w:val="true"/>
          <w:lang w:bidi="ar-SA"/>
        </w:rPr>
        <w:t xml:space="preserve">المعروف بالخشبي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سمع أبا </w:t>
      </w:r>
      <w:r>
        <w:rPr>
          <w:rStyle w:val="FootnoteAnchor"/>
          <w:rtl w:val="true"/>
        </w:rPr>
        <w:footnoteReference w:id="13"/>
      </w:r>
      <w:r>
        <w:rPr>
          <w:rFonts w:ascii="Amiri" w:hAnsi="Amiri" w:eastAsia="Amiri" w:cs="Amiri"/>
          <w:color w:val="111111"/>
          <w:sz w:val="28"/>
          <w:sz w:val="28"/>
          <w:szCs w:val="28"/>
          <w:rtl w:val="true"/>
          <w:lang w:bidi="ar-SA"/>
        </w:rPr>
        <w:t>محمّد بن أبي نصر، و أبا القاسم عبد العزيز بن عثمان القرقساني، و أبا الحسن محمّد بن عوف بن أحمد المزني، و أبا بكر محمّد بن عبد الرّحمن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شيخنا أبو محمّد بن الأكفاني، و أبو الحسن علي بن أحمد بن عبد العزيز الأنصاري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عبد اللّه بن محمود البرزي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نا نصر بن إبراهيم الزاهد،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الحسن محمّد بن عوف بن أحمد المزني، أنا أبو العبّاس محمّد بن موسى بن الحسين بن السّمسار، أنا أبو بكر محمّد بن خريم العقيلي، أنا حميد بن زنجويه، نا محمّد بن عبيد، نا محمّد بن إسحاق عن </w:t>
      </w:r>
      <w:r>
        <w:rPr>
          <w:rStyle w:val="FootnoteAnchor"/>
          <w:rtl w:val="true"/>
        </w:rPr>
        <w:footnoteReference w:id="14"/>
      </w:r>
      <w:r>
        <w:rPr>
          <w:rFonts w:ascii="Amiri" w:hAnsi="Amiri" w:eastAsia="Amiri" w:cs="Amiri"/>
          <w:color w:val="111111"/>
          <w:sz w:val="28"/>
          <w:sz w:val="28"/>
          <w:szCs w:val="28"/>
          <w:rtl w:val="true"/>
          <w:lang w:bidi="ar-SA"/>
        </w:rPr>
        <w:t>عاصم بن عمر بن قتادة، عن محمود بن لبيد، عن جابر بن عبد اللّه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نحن عند رسول اللّه صلى اللّه عليه و سلم إذ جاءه رجل بمثل البيضة من ذهب أصابها في بعض المغازي، فجاء بها رسول اللّه صلى اللّه عليه و سلم عن ركنه الأيمن،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خذها مني صدقة، فو اللّه ما لي مال غيرها، فأعرض عنه، ثم جاءه عن ركنه الأيسر فقال مثل ذلك، ثم جاءه من بين يديه، فقال مثل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فحذفه بها حذفة لو أصابته لأوجعته أو </w:t>
      </w:r>
      <w:bookmarkStart w:id="21" w:name="pg11454_100113"/>
    </w:p>
    <w:p>
      <w:pPr>
        <w:pStyle w:val="BookText"/>
        <w:rPr/>
      </w:pPr>
      <w:bookmarkEnd w:id="21"/>
      <w:r>
        <w:rPr>
          <w:rFonts w:ascii="Amiri" w:hAnsi="Amiri" w:eastAsia="Amiri" w:cs="Amiri"/>
          <w:color w:val="111111"/>
          <w:sz w:val="28"/>
          <w:sz w:val="28"/>
          <w:szCs w:val="28"/>
          <w:rtl w:val="true"/>
          <w:lang w:bidi="ar-SA"/>
        </w:rPr>
        <w:t>لعقرته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يأتيني أحدكم بماله لا يملك غيره، فيتصدّق به، ثم يقعد بعد ذلك يتكفف </w:t>
      </w:r>
      <w:r>
        <w:rPr>
          <w:rStyle w:val="FootnoteAnchor"/>
          <w:rtl w:val="true"/>
        </w:rPr>
        <w:footnoteReference w:id="15"/>
      </w:r>
      <w:r>
        <w:rPr>
          <w:rFonts w:ascii="Amiri" w:hAnsi="Amiri" w:eastAsia="Amiri" w:cs="Amiri"/>
          <w:color w:val="111111"/>
          <w:sz w:val="28"/>
          <w:sz w:val="28"/>
          <w:szCs w:val="28"/>
          <w:rtl w:val="true"/>
          <w:lang w:bidi="ar-SA"/>
        </w:rPr>
        <w:t>الناس، إنّما الصّدقة عن ظهر غنى، خذ الذي لك فلا حاجة 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الرجل ماله و 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Style w:val="FootnoteAnchor"/>
          <w:rtl w:val="true"/>
        </w:rPr>
        <w:footnoteReference w:id="16"/>
      </w:r>
      <w:r>
        <w:rPr>
          <w:rFonts w:ascii="Amiri" w:hAnsi="Amiri" w:eastAsia="Amiri" w:cs="Amiri"/>
          <w:color w:val="111111"/>
          <w:sz w:val="28"/>
          <w:sz w:val="28"/>
          <w:szCs w:val="28"/>
          <w:rtl w:val="true"/>
          <w:lang w:bidi="ar-SA"/>
        </w:rPr>
        <w:t>أبو محمّد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ستين و أربعمائة توفي أبو علي عبد اللّه بن محمود بن أحمد البرزي الخشبي رحمه اللّه يوم الثلاثاء للسّادس عشر من شوال، و كان قد سمع من أبي القاسم عبد العزيز بن عثمان القرقساني، و أبي محمّد عبد الرّحمن بن عثمان بن أبي نصر، و غيرهما، و جئت إليه بجزء أعطانيه الشيخ الإمام الحافظ‍‌ الثقة أبو محمّد عبد العزيز بن أحمد، رحمه اللّه فيه بلاغة من أبي نصر منصور بن رامش النيسابوري،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فأريته إياه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أحقّ‌ أنّي سمعت من هذا شيئا، فقرأت عليه شيئا من حديث أبي الحسن محمّد بن عوف المزني، و كان يحفظ‍‌ سواد كتاب أبي </w:t>
      </w:r>
      <w:r>
        <w:rPr>
          <w:rStyle w:val="FootnoteAnchor"/>
          <w:rtl w:val="true"/>
        </w:rPr>
        <w:footnoteReference w:id="17"/>
      </w:r>
      <w:r>
        <w:rPr>
          <w:rFonts w:ascii="Amiri" w:hAnsi="Amiri" w:eastAsia="Amiri" w:cs="Amiri"/>
          <w:color w:val="111111"/>
          <w:sz w:val="28"/>
          <w:sz w:val="28"/>
          <w:szCs w:val="28"/>
          <w:rtl w:val="true"/>
          <w:lang w:bidi="ar-SA"/>
        </w:rPr>
        <w:t>إبراهيم المزني رحمه اللّه تعالى</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2023437_73709187"/>
      <w:bookmarkStart w:id="23" w:name="_Toc9"/>
      <w:bookmarkEnd w:id="22"/>
      <w:r>
        <w:rPr/>
        <w:t>3559</w:t>
      </w:r>
      <w:r>
        <w:rPr>
          <w:rtl w:val="true"/>
        </w:rPr>
        <w:t xml:space="preserve"> - </w:t>
      </w:r>
      <w:r>
        <w:rPr>
          <w:rtl w:val="true"/>
        </w:rPr>
        <w:t>عبد اللّه بن محيريز</w:t>
      </w:r>
      <w:bookmarkEnd w:id="23"/>
    </w:p>
    <w:p>
      <w:pPr>
        <w:pStyle w:val="BookText"/>
        <w:rPr/>
      </w:pPr>
      <w:r>
        <w:rPr>
          <w:rFonts w:ascii="Amiri" w:hAnsi="Amiri" w:eastAsia="Amiri" w:cs="Amiri"/>
          <w:color w:val="111111"/>
          <w:sz w:val="28"/>
          <w:sz w:val="28"/>
          <w:szCs w:val="28"/>
          <w:rtl w:val="true"/>
          <w:lang w:bidi="ar-SA"/>
        </w:rPr>
        <w:t>ابن جنادة بن وهب بن لوذان بن سعد بن جمح</w:t>
      </w:r>
    </w:p>
    <w:p>
      <w:pPr>
        <w:pStyle w:val="BookText"/>
        <w:rPr/>
      </w:pPr>
      <w:r>
        <w:rPr>
          <w:rFonts w:ascii="IRNazanin" w:hAnsi="IRNazanin" w:eastAsia="IRNazanin"/>
          <w:color w:val="111111"/>
          <w:sz w:val="28"/>
          <w:sz w:val="28"/>
          <w:szCs w:val="28"/>
          <w:rtl w:val="true"/>
          <w:lang w:bidi="fa-IR"/>
        </w:rPr>
        <w:t xml:space="preserve">ابن عمرو </w:t>
      </w:r>
      <w:r>
        <w:rPr>
          <w:rStyle w:val="FootnoteAnchor"/>
          <w:rtl w:val="true"/>
        </w:rPr>
        <w:footnoteReference w:id="18"/>
      </w:r>
      <w:r>
        <w:rPr>
          <w:rFonts w:ascii="Amiri" w:hAnsi="Amiri" w:eastAsia="Amiri" w:cs="Amiri"/>
          <w:color w:val="111111"/>
          <w:sz w:val="28"/>
          <w:sz w:val="28"/>
          <w:szCs w:val="28"/>
          <w:rtl w:val="true"/>
          <w:lang w:bidi="ar-SA"/>
        </w:rPr>
        <w:t>بن هصيص بن كعب بن لؤي بن غالب</w:t>
      </w:r>
    </w:p>
    <w:p>
      <w:pPr>
        <w:pStyle w:val="BookText"/>
        <w:rPr/>
      </w:pPr>
      <w:r>
        <w:rPr>
          <w:rFonts w:ascii="Amiri" w:hAnsi="Amiri" w:eastAsia="Amiri" w:cs="Amiri"/>
          <w:color w:val="111111"/>
          <w:sz w:val="28"/>
          <w:sz w:val="28"/>
          <w:szCs w:val="28"/>
          <w:rtl w:val="true"/>
          <w:lang w:bidi="ar-SA"/>
        </w:rPr>
        <w:t xml:space="preserve">أبو محيريز القرشي الجمحي المكّي </w:t>
      </w:r>
      <w:r>
        <w:rPr>
          <w:rStyle w:val="FootnoteAnchor"/>
          <w:rtl w:val="true"/>
        </w:rPr>
        <w:footnoteReference w:id="1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بيت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 عن أبي سعيد الخدري، و عبادة بن الصّامت، و معاوية، و أبي محذورة سلمة بن معير </w:t>
      </w:r>
      <w:r>
        <w:rPr>
          <w:rStyle w:val="FootnoteAnchor"/>
          <w:rtl w:val="true"/>
        </w:rPr>
        <w:footnoteReference w:id="20"/>
      </w:r>
      <w:r>
        <w:rPr>
          <w:rFonts w:ascii="Amiri" w:hAnsi="Amiri" w:eastAsia="Amiri" w:cs="Amiri"/>
          <w:color w:val="111111"/>
          <w:sz w:val="28"/>
          <w:sz w:val="28"/>
          <w:szCs w:val="28"/>
          <w:rtl w:val="true"/>
          <w:lang w:bidi="ar-SA"/>
        </w:rPr>
        <w:t xml:space="preserve">،و أوس بن أوس الثقفي، و فضالة بن عبيد، و عبد اللّه بن السعدي، و أبي جمعة حبيب بن سباع، و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درّاج، و المخدجي رجل من بني مدلج، و أبي عبد اللّه الصّنابحي، و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مكحول، و حسّان بن عطية، و ابنه عبد الرّحمن بن عبد اللّه، و يحيى بن أبي عمرو </w:t>
      </w:r>
      <w:r>
        <w:rPr>
          <w:rStyle w:val="FootnoteAnchor"/>
          <w:rtl w:val="true"/>
        </w:rPr>
        <w:footnoteReference w:id="21"/>
      </w:r>
      <w:r>
        <w:rPr>
          <w:rFonts w:ascii="Amiri" w:hAnsi="Amiri" w:eastAsia="Amiri" w:cs="Amiri"/>
          <w:color w:val="111111"/>
          <w:sz w:val="28"/>
          <w:sz w:val="28"/>
          <w:szCs w:val="28"/>
          <w:rtl w:val="true"/>
          <w:lang w:bidi="ar-SA"/>
        </w:rPr>
        <w:t xml:space="preserve">السّيباني، و إسماعيل بن عبيد اللّه، و إبراهيم بن أبي عبلة، و أبو قلابة الجرمي، و محمّد بن يحيى بن حبّان، و جبلة بن عطية الفلسطيني، و عطاء بن ميسرة الخراساني، و حرب بن قيس، و عبد الملك بن أبي محذورة، و خالد بن معدان، و عثمان بن أبي سودة، و يحيى بن حسّان البكري، و خالد بن دريك، و عقبة بن وسّاج، و عبد ربه </w:t>
      </w:r>
      <w:r>
        <w:rPr>
          <w:rStyle w:val="FootnoteAnchor"/>
          <w:rtl w:val="true"/>
        </w:rPr>
        <w:footnoteReference w:id="22"/>
      </w:r>
      <w:r>
        <w:rPr>
          <w:rFonts w:ascii="Amiri" w:hAnsi="Amiri" w:eastAsia="Amiri" w:cs="Amiri"/>
          <w:color w:val="111111"/>
          <w:sz w:val="28"/>
          <w:sz w:val="28"/>
          <w:szCs w:val="28"/>
          <w:rtl w:val="true"/>
          <w:lang w:bidi="ar-SA"/>
        </w:rPr>
        <w:t>بن سليمان بن زيتون، و العبّاس بن نعيم، و أسيد بن عبد الرّحمن، و أبو معاوية عبد الواحد بن موسى الفلسطيني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23"/>
      </w:r>
      <w:r>
        <w:rPr>
          <w:rFonts w:ascii="Amiri" w:hAnsi="Amiri" w:eastAsia="Amiri" w:cs="Amiri"/>
          <w:color w:val="111111"/>
          <w:sz w:val="28"/>
          <w:sz w:val="28"/>
          <w:szCs w:val="28"/>
          <w:rtl w:val="true"/>
          <w:lang w:bidi="ar-SA"/>
        </w:rPr>
        <w:t xml:space="preserve">أخبرنا أبو القاسم بن السّمرقندي، أنا أبو القاسم يوسف </w:t>
      </w:r>
      <w:r>
        <w:rPr>
          <w:rStyle w:val="FootnoteAnchor"/>
          <w:rtl w:val="true"/>
        </w:rPr>
        <w:footnoteReference w:id="24"/>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جعفر بن أحمد فارس، نا أبو بشر يونس بن حبيب، نا أبو داود الطيالسي، نا شعبة، حدّثني أبو بكر بن حفص بن عمر بن سعد </w:t>
      </w:r>
      <w:r>
        <w:rPr>
          <w:rStyle w:val="FootnoteAnchor"/>
          <w:rtl w:val="true"/>
        </w:rPr>
        <w:footnoteReference w:id="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عبد اللّه بن محيريز عن رجال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رجل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من أمّتي يشربون الخمر يسمّونها بغير اسمها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6706</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داود أو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هذا الحديث عن أبي بكر بن حفص، عن ابن محيريز، </w:t>
      </w:r>
    </w:p>
    <w:p>
      <w:pPr>
        <w:pStyle w:val="BookText"/>
        <w:rPr/>
      </w:pPr>
      <w:r>
        <w:rPr>
          <w:rFonts w:ascii="Amiri" w:hAnsi="Amiri" w:eastAsia="Amiri" w:cs="Amiri"/>
          <w:color w:val="111111"/>
          <w:sz w:val="28"/>
          <w:sz w:val="28"/>
          <w:szCs w:val="28"/>
          <w:rtl w:val="true"/>
          <w:lang w:bidi="ar-SA"/>
        </w:rPr>
        <w:t>عن زياد بن السّمط‍‌، عن عبادة بن الصّامت،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ثم حدّثنا أبو مسعود عبد الرحيم بن علي عنه، أنا أبو نعيم الحافظ‍‌، نا سليمان بن أحمد، نا علي بن عبد العزيز، نا حجّاج بن المنهال، نا حمّاد بن سلمة، عن جبلة بن عطية، عن ابن محيريز، عن معاوية،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السّامع المطيع لا حجة عليه، و إن السامع العاصي لا حجة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مسلم الكشّي، نا إبراهيم بن حميد الطّويل، نا صالح بن أبي الأخضر، عن الزهري، نا عبد اللّه بن محيريز،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ناسا أتوا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نصيب سبايا فما ترى في العزل‌؟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إنكم لتفعلون ذلك‌؟ لا عليكم ألاّ تفعلوه إنّه ليس نسمة تخرج كتب اللّه أن تخرج إلاّ هي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نا أبو بكر الخطيب، أنا أحمد بن محمّد العتيقى، أنا محمّد بن العبّاس الخزّار، نا يحيى بن محمّد بن صاعد، نا بندار،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غندرا </w:t>
      </w:r>
      <w:r>
        <w:rPr>
          <w:rStyle w:val="FootnoteAnchor"/>
          <w:rtl w:val="true"/>
        </w:rPr>
        <w:footnoteReference w:id="26"/>
      </w:r>
      <w:r>
        <w:rPr>
          <w:rFonts w:ascii="Amiri" w:hAnsi="Amiri" w:eastAsia="Amiri" w:cs="Amiri"/>
          <w:color w:val="111111"/>
          <w:sz w:val="28"/>
          <w:sz w:val="28"/>
          <w:szCs w:val="28"/>
          <w:rtl w:val="true"/>
          <w:lang w:bidi="ar-SA"/>
        </w:rPr>
        <w:t>و عبد الرّحمن و أبو داود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أبي عبد اللّه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رأى ابن محيريز يصافح نصرانيا في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عمران هو أبو عبد اللّه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7"/>
      </w:r>
      <w:r>
        <w:rPr>
          <w:rFonts w:ascii="Amiri" w:hAnsi="Amiri" w:eastAsia="Amiri" w:cs="Amiri"/>
          <w:color w:val="111111"/>
          <w:sz w:val="28"/>
          <w:sz w:val="28"/>
          <w:szCs w:val="28"/>
          <w:rtl w:val="true"/>
          <w:lang w:bidi="ar-SA"/>
        </w:rPr>
        <w:t>على أبي عبد اللّه يحيى بن الحسن، عن أبي تمام علي بن محمّد الواسطي، أنا أحمد بن عبيد بن الفضل، أنا محمّد بن الحسين بن محمّد، نا أبو بكر بن أبي خيثمة،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مصعبا </w:t>
      </w:r>
      <w:r>
        <w:rPr>
          <w:rStyle w:val="FootnoteAnchor"/>
          <w:rtl w:val="true"/>
        </w:rPr>
        <w:footnoteReference w:id="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محيريز بن جنادة بن وهب بن لوذان بن جمح، نزل فلسطين، و هو الذي يروى عنه الحديث</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قال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ولد لوذان بن سعد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لوذان، و معير بن لوذان، و أمّهما حشيمة، فولد وهب بن لوذان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لخزاعية </w:t>
      </w:r>
      <w:r>
        <w:rPr>
          <w:rStyle w:val="FootnoteAnchor"/>
          <w:rtl w:val="true"/>
        </w:rPr>
        <w:footnoteReference w:id="30"/>
      </w:r>
      <w:r>
        <w:rPr>
          <w:rFonts w:ascii="Amiri" w:hAnsi="Amiri" w:eastAsia="Amiri" w:cs="Amiri"/>
          <w:color w:val="111111"/>
          <w:sz w:val="28"/>
          <w:sz w:val="28"/>
          <w:szCs w:val="28"/>
          <w:rtl w:val="true"/>
          <w:lang w:bidi="ar-SA"/>
        </w:rPr>
        <w:t>،فولد جنادة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محرزا، و محيريزا، فمن ولده عبد اللّه بن محيريز، و كان ينزل فلسطين، و هو الذي يروى عنه الحديث، و قد انقرضوا و ولد معير بن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أوسا، و هو أبو </w:t>
      </w:r>
      <w:r>
        <w:rPr>
          <w:rStyle w:val="FootnoteAnchor"/>
          <w:rtl w:val="true"/>
        </w:rPr>
        <w:footnoteReference w:id="31"/>
      </w:r>
      <w:r>
        <w:rPr>
          <w:rFonts w:ascii="Amiri" w:hAnsi="Amiri" w:eastAsia="Amiri" w:cs="Amiri"/>
          <w:color w:val="111111"/>
          <w:sz w:val="28"/>
          <w:sz w:val="28"/>
          <w:szCs w:val="28"/>
          <w:rtl w:val="true"/>
          <w:lang w:bidi="ar-SA"/>
        </w:rPr>
        <w:t xml:space="preserve">محذورة، أذّن لرسول اللّه صلى اللّه عليه و سلم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أحمد بن محمّد بن إسماعيل، نا محمّد بن أحمد بن حمّاد، و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محيريز الجمحي، أدرك عبد اللّه </w:t>
      </w:r>
      <w:r>
        <w:rPr>
          <w:rStyle w:val="FootnoteAnchor"/>
          <w:rtl w:val="true"/>
        </w:rPr>
        <w:footnoteReference w:id="33"/>
      </w:r>
      <w:r>
        <w:rPr>
          <w:rFonts w:ascii="Amiri" w:hAnsi="Amiri" w:eastAsia="Amiri" w:cs="Amiri"/>
          <w:color w:val="111111"/>
          <w:sz w:val="28"/>
          <w:sz w:val="28"/>
          <w:szCs w:val="28"/>
          <w:rtl w:val="true"/>
          <w:lang w:bidi="ar-SA"/>
        </w:rPr>
        <w:t>،و كان يتيما في حجر أبي محذورة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أنا خليفة بن خيّاط‍‌ </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من أهل مصر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محيريز، جمحي من أنفسهم، مات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هو 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36"/>
      </w:r>
      <w:r>
        <w:rPr>
          <w:rFonts w:ascii="IRNazanin" w:hAnsi="IRNazanin" w:eastAsia="IRNazanin"/>
          <w:color w:val="111111"/>
          <w:sz w:val="28"/>
          <w:sz w:val="28"/>
          <w:szCs w:val="28"/>
          <w:rtl w:val="true"/>
          <w:lang w:bidi="fa-IR"/>
        </w:rPr>
        <w:t>أحمد بن محمّد بن هانئ، 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محيريز، أو عبد الرّحمن بن محيريز؟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محيريز، و قد اختلفوا فيه، فقال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هو عبد اللّه، و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محيريز، يروي عنه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7"/>
      </w:r>
      <w:r>
        <w:rPr>
          <w:rFonts w:ascii="Amiri" w:hAnsi="Amiri" w:eastAsia="Amiri" w:cs="Amiri"/>
          <w:color w:val="111111"/>
          <w:sz w:val="28"/>
          <w:sz w:val="28"/>
          <w:szCs w:val="28"/>
          <w:rtl w:val="true"/>
          <w:lang w:bidi="ar-SA"/>
        </w:rPr>
        <w:t xml:space="preserve">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طالب بن يوسف،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38"/>
      </w:r>
      <w:r>
        <w:rPr>
          <w:rFonts w:ascii="Amiri" w:hAnsi="Amiri" w:eastAsia="Amiri" w:cs="Amiri"/>
          <w:color w:val="111111"/>
          <w:sz w:val="28"/>
          <w:sz w:val="28"/>
          <w:szCs w:val="28"/>
          <w:rtl w:val="true"/>
          <w:lang w:bidi="ar-SA"/>
        </w:rPr>
        <w:t>،قال في الطبقة الثانية من التابعين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w:t>
      </w:r>
      <w:r>
        <w:rPr>
          <w:rStyle w:val="FootnoteAnchor"/>
          <w:rtl w:val="true"/>
        </w:rPr>
        <w:footnoteReference w:id="39"/>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 القرشي،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w:t>
      </w:r>
      <w:r>
        <w:rPr>
          <w:rStyle w:val="FootnoteAnchor"/>
          <w:rtl w:val="true"/>
        </w:rPr>
        <w:footnoteReference w:id="40"/>
      </w:r>
      <w:r>
        <w:rPr>
          <w:rFonts w:ascii="Amiri" w:hAnsi="Amiri" w:eastAsia="Amiri" w:cs="Amiri"/>
          <w:color w:val="111111"/>
          <w:sz w:val="28"/>
          <w:sz w:val="28"/>
          <w:szCs w:val="28"/>
          <w:rtl w:val="true"/>
          <w:lang w:bidi="ar-SA"/>
        </w:rPr>
        <w:t>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Style w:val="FootnoteAnchor"/>
          <w:rtl w:val="true"/>
        </w:rPr>
        <w:footnoteReference w:id="42"/>
      </w:r>
      <w:r>
        <w:rPr>
          <w:rFonts w:ascii="Amiri" w:hAnsi="Amiri" w:eastAsia="Amiri" w:cs="Amiri"/>
          <w:color w:val="111111"/>
          <w:sz w:val="28"/>
          <w:sz w:val="28"/>
          <w:szCs w:val="28"/>
          <w:rtl w:val="true"/>
          <w:lang w:bidi="ar-SA"/>
        </w:rPr>
        <w:t>اللّه بن محيريز الجمحي القرشي الشامي، أبو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ولاية الوليد بن عبد الملك، سمع أبا محذورة، و أبا سعيد الخدري، كنّاه ضمرة عن عبد العزيز مولى كثير، عن ابن محيريز، و قال يحيى بن أبي بكير </w:t>
      </w:r>
      <w:r>
        <w:rPr>
          <w:rStyle w:val="FootnoteAnchor"/>
          <w:rtl w:val="true"/>
        </w:rPr>
        <w:footnoteReference w:id="43"/>
      </w:r>
      <w:r>
        <w:rPr>
          <w:rFonts w:ascii="Amiri" w:hAnsi="Amiri" w:eastAsia="Amiri" w:cs="Amiri"/>
          <w:color w:val="111111"/>
          <w:sz w:val="28"/>
          <w:sz w:val="28"/>
          <w:szCs w:val="28"/>
          <w:rtl w:val="true"/>
          <w:lang w:bidi="ar-SA"/>
        </w:rPr>
        <w:t xml:space="preserve">،نا محمّد بن طلحة، عن طلحة، عن عبد اللّه بن محيريز قال له </w:t>
      </w:r>
      <w:r>
        <w:rPr>
          <w:rStyle w:val="FootnoteAnchor"/>
          <w:rtl w:val="true"/>
        </w:rPr>
        <w:footnoteReference w:id="44"/>
      </w: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أبو القاسم عبد الرّحمن بن </w:t>
      </w:r>
    </w:p>
    <w:p>
      <w:pPr>
        <w:pStyle w:val="BookText"/>
        <w:rPr/>
      </w:pPr>
      <w:r>
        <w:rPr>
          <w:rFonts w:ascii="Amiri" w:hAnsi="Amiri" w:eastAsia="Amiri" w:cs="Amiri"/>
          <w:color w:val="111111"/>
          <w:sz w:val="28"/>
          <w:sz w:val="28"/>
          <w:szCs w:val="28"/>
          <w:rtl w:val="true"/>
          <w:lang w:bidi="ar-SA"/>
        </w:rPr>
        <w:t xml:space="preserve">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 الجمحي القرشي الشامي، روى عن أبي سعيد الخدري، و عبادة بن الصّامت، و أبي محذورة، روى عنه الزهري، و مكحول، و محمّد بن يحيى بن حبّان،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48"/>
      </w:r>
      <w:r>
        <w:rPr>
          <w:rFonts w:ascii="Amiri" w:hAnsi="Amiri" w:eastAsia="Amiri" w:cs="Amiri"/>
          <w:color w:val="111111"/>
          <w:sz w:val="28"/>
          <w:sz w:val="28"/>
          <w:szCs w:val="28"/>
          <w:rtl w:val="true"/>
          <w:lang w:bidi="ar-SA"/>
        </w:rPr>
        <w:t>محيريز سمع أبا محذورة، و أبا سعيد الخدري، روى عنه الزهري، و ابنه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محيريز عبد اللّه 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جعفر بن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طبقة قدم تلي الطبقة الثانية من أهل الشام دونهم،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 الجمحي، يكنى أبا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49"/>
      </w:r>
      <w:r>
        <w:rPr>
          <w:rFonts w:ascii="Amiri" w:hAnsi="Amiri" w:eastAsia="Amiri" w:cs="Amiri"/>
          <w:color w:val="111111"/>
          <w:sz w:val="28"/>
          <w:sz w:val="28"/>
          <w:szCs w:val="28"/>
          <w:rtl w:val="true"/>
          <w:lang w:bidi="ar-SA"/>
        </w:rPr>
        <w:t xml:space="preserve">بن الآبنوسي، أنا عبد اللّه بن عتّاب </w:t>
      </w:r>
      <w:r>
        <w:rPr>
          <w:rStyle w:val="FootnoteAnchor"/>
          <w:rtl w:val="true"/>
        </w:rPr>
        <w:footnoteReference w:id="50"/>
      </w:r>
      <w:r>
        <w:rPr>
          <w:rFonts w:ascii="Amiri" w:hAnsi="Amiri" w:eastAsia="Amiri" w:cs="Amiri"/>
          <w:color w:val="111111"/>
          <w:sz w:val="28"/>
          <w:sz w:val="28"/>
          <w:szCs w:val="28"/>
          <w:rtl w:val="true"/>
          <w:lang w:bidi="ar-SA"/>
        </w:rPr>
        <w:t xml:space="preserve">، أنا أحمد بن عمير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بن أبي الحديد، أنا أبو الحسن الرّبعي، أنا أبو الحسين عبد الوهّاب بن الحسن، أنا أبو الحسن </w:t>
      </w:r>
      <w:r>
        <w:rPr>
          <w:rStyle w:val="FootnoteAnchor"/>
          <w:rtl w:val="true"/>
        </w:rPr>
        <w:footnoteReference w:id="52"/>
      </w:r>
      <w:r>
        <w:rPr>
          <w:rFonts w:ascii="Amiri" w:hAnsi="Amiri" w:eastAsia="Amiri" w:cs="Amiri"/>
          <w:color w:val="111111"/>
          <w:sz w:val="28"/>
          <w:sz w:val="28"/>
          <w:szCs w:val="28"/>
          <w:rtl w:val="true"/>
          <w:lang w:bidi="ar-SA"/>
        </w:rPr>
        <w:t>أحمد بن عمير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 يكنى أبا محيريز، فلسطيني، أدرك معاوية، و أبا محذورة، و كان يتيما في حجر أبي محذورة، قال لي موسى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ابن محيريز و عمه لهما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بن أبي الصّقر، أنا هبة اللّه بن إبراهيم بن عمر، أنا أبو بكر المهندس، نا أبو بشر الدولابي، قال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محيريز عبد اللّه 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أبو بكر الحافظ‍‌،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محيريز عبد اللّه بن محيريز الجمحي القرشي الجمحي </w:t>
      </w:r>
      <w:r>
        <w:rPr>
          <w:rStyle w:val="FootnoteAnchor"/>
          <w:rtl w:val="true"/>
        </w:rPr>
        <w:footnoteReference w:id="54"/>
      </w:r>
      <w:r>
        <w:rPr>
          <w:rFonts w:ascii="Amiri" w:hAnsi="Amiri" w:eastAsia="Amiri" w:cs="Amiri"/>
          <w:color w:val="111111"/>
          <w:sz w:val="28"/>
          <w:sz w:val="28"/>
          <w:szCs w:val="28"/>
          <w:rtl w:val="true"/>
          <w:lang w:bidi="ar-SA"/>
        </w:rPr>
        <w:t>،سمع أبا عبد الرّحمن معاوية بن أبي سفيان، و أبا سعيد الخدري، روى عنه الزهري، و أبو عبد اللّه محمّد بن يحيى بن حبّان، و مكحول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محيريز، أبو محيريز القرشي، الشامي، أخو عبد الرّحمن، سمع أبا سعيد الخدري، روى عنه الزهري، و محمّد بن يحيى 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الفتن و القدر، 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الميمون، نا أبو زرعة، قال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إبراهيم 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عبد اللّه بن محيريز طبقة‌؟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محيريز المقدّم عليه كثيرا، كان الأوزاعي لا يذكر خمسة من السّلف إلاّ ذكر فيهم ابن محيريز، و رفع من ذكره و فضّله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Style w:val="FootnoteAnchor"/>
          <w:rtl w:val="true"/>
        </w:rPr>
        <w:footnoteReference w:id="56"/>
      </w:r>
      <w:r>
        <w:rPr>
          <w:rFonts w:ascii="Amiri" w:hAnsi="Amiri" w:eastAsia="Amiri" w:cs="Amiri"/>
          <w:color w:val="111111"/>
          <w:sz w:val="28"/>
          <w:sz w:val="28"/>
          <w:szCs w:val="28"/>
          <w:rtl w:val="true"/>
          <w:lang w:bidi="ar-SA"/>
        </w:rPr>
        <w:t>مع ابن محيريز في طبقة ابن الديلمي، و هانئ بن كلثوم، و ابنا أبي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أرفع منهم، و هم من رواته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زرعة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أجلّ‌ أهل الشام عنده </w:t>
      </w:r>
      <w:r>
        <w:rPr>
          <w:rStyle w:val="FootnoteAnchor"/>
          <w:rtl w:val="true"/>
        </w:rPr>
        <w:footnoteReference w:id="58"/>
      </w:r>
      <w:r>
        <w:rPr>
          <w:rFonts w:ascii="Amiri" w:hAnsi="Amiri" w:eastAsia="Amiri" w:cs="Amiri"/>
          <w:color w:val="111111"/>
          <w:sz w:val="28"/>
          <w:sz w:val="28"/>
          <w:szCs w:val="28"/>
          <w:rtl w:val="true"/>
          <w:lang w:bidi="ar-SA"/>
        </w:rPr>
        <w:t xml:space="preserve">بعد أبي إدريس و أهل طبقته، و هو </w:t>
      </w:r>
    </w:p>
    <w:p>
      <w:pPr>
        <w:pStyle w:val="BookText"/>
        <w:rPr/>
      </w:pPr>
      <w:r>
        <w:rPr>
          <w:rFonts w:ascii="Amiri" w:hAnsi="Amiri" w:eastAsia="Amiri" w:cs="Amiri"/>
          <w:color w:val="111111"/>
          <w:sz w:val="28"/>
          <w:sz w:val="28"/>
          <w:szCs w:val="28"/>
          <w:rtl w:val="true"/>
          <w:lang w:bidi="ar-SA"/>
        </w:rPr>
        <w:t xml:space="preserve">من قريش من بني جمح، من أنفسهم، يكنى أبا محيريز من رهط‍‌ أبي محذورة، و أبو </w:t>
      </w:r>
      <w:r>
        <w:rPr>
          <w:rStyle w:val="FootnoteAnchor"/>
          <w:rtl w:val="true"/>
        </w:rPr>
        <w:footnoteReference w:id="59"/>
      </w:r>
      <w:r>
        <w:rPr>
          <w:rFonts w:ascii="Amiri" w:hAnsi="Amiri" w:eastAsia="Amiri" w:cs="Amiri"/>
          <w:color w:val="111111"/>
          <w:sz w:val="28"/>
          <w:sz w:val="28"/>
          <w:szCs w:val="28"/>
          <w:rtl w:val="true"/>
          <w:lang w:bidi="ar-SA"/>
        </w:rPr>
        <w:t>محذورة من أنفس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القاسم البجلي، أنا أبو محمّد </w:t>
      </w:r>
      <w:r>
        <w:rPr>
          <w:rStyle w:val="FootnoteAnchor"/>
          <w:rtl w:val="true"/>
        </w:rPr>
        <w:footnoteReference w:id="60"/>
      </w:r>
      <w:r>
        <w:rPr>
          <w:rFonts w:ascii="Amiri" w:hAnsi="Amiri" w:eastAsia="Amiri" w:cs="Amiri"/>
          <w:color w:val="111111"/>
          <w:sz w:val="28"/>
          <w:sz w:val="28"/>
          <w:szCs w:val="28"/>
          <w:rtl w:val="true"/>
          <w:lang w:bidi="ar-SA"/>
        </w:rPr>
        <w:t>جعفر بن محمّد، نا أبو زرعة، حدّثني دحيم عن الوليد، عن الأوزاعي أنه كان لا يذكر خمسة من التابعين إلاّ ذكر معهم ابن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قالا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الحسين بن الفضل، أنا عبد اللّه بن جعفر، نا يعقوب، حدّثني سعيد بن أسد، نا ضمرة، عن الأوزاعي </w:t>
      </w:r>
      <w:r>
        <w:rPr>
          <w:rStyle w:val="FootnoteAnchor"/>
          <w:rtl w:val="true"/>
        </w:rPr>
        <w:footnoteReference w:id="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أبي زكريا يقدم فلسطين فيلقى ابن محيريز، فتتقاصر إليه نفسه لما يرى من فضل أبي </w:t>
      </w:r>
      <w:r>
        <w:rPr>
          <w:rStyle w:val="FootnoteAnchor"/>
          <w:rtl w:val="true"/>
        </w:rPr>
        <w:footnoteReference w:id="63"/>
      </w:r>
      <w:r>
        <w:rPr>
          <w:rFonts w:ascii="Amiri" w:hAnsi="Amiri" w:eastAsia="Amiri" w:cs="Amiri"/>
          <w:color w:val="111111"/>
          <w:sz w:val="28"/>
          <w:sz w:val="28"/>
          <w:szCs w:val="28"/>
          <w:rtl w:val="true"/>
          <w:lang w:bidi="ar-SA"/>
        </w:rPr>
        <w:t>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نا أبو محمّد، أنا أبو الميمون، نا أبو زرعة </w:t>
      </w:r>
      <w:r>
        <w:rPr>
          <w:rStyle w:val="FootnoteAnchor"/>
          <w:rtl w:val="true"/>
        </w:rPr>
        <w:footnoteReference w:id="64"/>
      </w:r>
      <w:r>
        <w:rPr>
          <w:rFonts w:ascii="Amiri" w:hAnsi="Amiri" w:eastAsia="Amiri" w:cs="Amiri"/>
          <w:color w:val="111111"/>
          <w:sz w:val="28"/>
          <w:sz w:val="28"/>
          <w:szCs w:val="28"/>
          <w:rtl w:val="true"/>
          <w:lang w:bidi="ar-SA"/>
        </w:rPr>
        <w:t xml:space="preserve">،نا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دحيما، حدّثنا ضمرة،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زكريا يقدم فلسطين، فإذا نظر إلى ابن محيريز تقاصرت إليه نفسه لما يرى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65"/>
      </w:r>
      <w:r>
        <w:rPr>
          <w:rFonts w:ascii="Amiri" w:hAnsi="Amiri" w:eastAsia="Amiri" w:cs="Amiri"/>
          <w:color w:val="111111"/>
          <w:sz w:val="28"/>
          <w:sz w:val="28"/>
          <w:szCs w:val="28"/>
          <w:rtl w:val="true"/>
          <w:lang w:bidi="ar-SA"/>
        </w:rPr>
        <w:t>،نا أحمد بن جعفر بن حمدان، نا عبد اللّه بن أحمد بن حنبل، أنا هارون بن معروف، نا ضمرة، عن عمرو بن عبد الرّحمن 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ابن محيريز يختم في كلّ‌ سبع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66"/>
      </w:r>
      <w:r>
        <w:rPr>
          <w:rFonts w:ascii="Amiri" w:hAnsi="Amiri" w:eastAsia="Amiri" w:cs="Amiri"/>
          <w:color w:val="111111"/>
          <w:sz w:val="28"/>
          <w:sz w:val="28"/>
          <w:szCs w:val="28"/>
          <w:rtl w:val="true"/>
          <w:lang w:bidi="ar-SA"/>
        </w:rPr>
        <w:t>على أبي عبد اللّه يحيى بن الحسن، عن أبي تمام علي بن محمّد، عن أبي عمر بن حيّوية، أنا محمّد بن القاسم بن جعفر، نا أبو بكر بن أبي خيثمة، نا هارون بن معروف، نا ضمرة، عن عمرو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ابن محيريز يختم في كلّ‌ 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ذكره عن 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فرشنا له فراشا، فنصبح على حاله لم ينم عليه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68"/>
      </w:r>
      <w:r>
        <w:rPr>
          <w:rFonts w:ascii="Amiri" w:hAnsi="Amiri" w:eastAsia="Amiri" w:cs="Amiri"/>
          <w:color w:val="111111"/>
          <w:sz w:val="28"/>
          <w:sz w:val="28"/>
          <w:szCs w:val="28"/>
          <w:rtl w:val="true"/>
          <w:lang w:bidi="ar-SA"/>
        </w:rPr>
        <w:t>، حدّثني محمود بن خالد، نا مروان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أنا عبد اللّه بن جعفر، نا يعقوب </w:t>
      </w:r>
      <w:r>
        <w:rPr>
          <w:rStyle w:val="FootnoteAnchor"/>
          <w:rtl w:val="true"/>
        </w:rPr>
        <w:footnoteReference w:id="69"/>
      </w:r>
      <w:r>
        <w:rPr>
          <w:rFonts w:ascii="Amiri" w:hAnsi="Amiri" w:eastAsia="Amiri" w:cs="Amiri"/>
          <w:color w:val="111111"/>
          <w:sz w:val="28"/>
          <w:sz w:val="28"/>
          <w:szCs w:val="28"/>
          <w:rtl w:val="true"/>
          <w:lang w:bidi="ar-SA"/>
        </w:rPr>
        <w:t xml:space="preserve">،نا محمود بن خالد الأزرق، نا مروان الطّاطري، نا رباح </w:t>
      </w:r>
      <w:r>
        <w:rPr>
          <w:rStyle w:val="FootnoteAnchor"/>
          <w:rtl w:val="true"/>
        </w:rPr>
        <w:footnoteReference w:id="70"/>
      </w:r>
      <w:r>
        <w:rPr>
          <w:rFonts w:ascii="Amiri" w:hAnsi="Amiri" w:eastAsia="Amiri" w:cs="Amiri"/>
          <w:color w:val="111111"/>
          <w:sz w:val="28"/>
          <w:sz w:val="28"/>
          <w:szCs w:val="28"/>
          <w:rtl w:val="true"/>
          <w:lang w:bidi="ar-SA"/>
        </w:rPr>
        <w:t xml:space="preserve">بن الوليد الذّماري، حدّثني إبراهيم بن أبي عبلة </w:t>
      </w:r>
      <w:r>
        <w:rPr>
          <w:rStyle w:val="FootnoteAnchor"/>
          <w:rtl w:val="true"/>
        </w:rPr>
        <w:footnoteReference w:id="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رجاء 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يفخر علينا أهل المدينة بعابدهم عبد اللّه بن عمر، فإنّا نفخر عليهم بقائدنا عبد اللّه 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نفخر عليهم بعبد اللّه 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أنا محمّد بن القاسم، نا ابن أبي خيثمة، نا الهيثم بن أبي </w:t>
      </w:r>
      <w:r>
        <w:rPr>
          <w:rStyle w:val="FootnoteAnchor"/>
          <w:rtl w:val="true"/>
        </w:rPr>
        <w:footnoteReference w:id="72"/>
      </w:r>
      <w:r>
        <w:rPr>
          <w:rFonts w:ascii="Amiri" w:hAnsi="Amiri" w:eastAsia="Amiri" w:cs="Amiri"/>
          <w:color w:val="111111"/>
          <w:sz w:val="28"/>
          <w:sz w:val="28"/>
          <w:szCs w:val="28"/>
          <w:rtl w:val="true"/>
          <w:lang w:bidi="ar-SA"/>
        </w:rPr>
        <w:t>خارجة، نا محمّد بن حمير، عن إبراهيم بن أبي عبلة، عن رجاء بن حيوة،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أهل المدينة ليرون عبد اللّه بن عمر فيهم إماما و إنّا نرى ابن محيريز فينا إماما، و إن كان لصموتا، معتزلا في بيته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74"/>
      </w:r>
      <w:r>
        <w:rPr>
          <w:rFonts w:ascii="Amiri" w:hAnsi="Amiri" w:eastAsia="Amiri" w:cs="Amiri"/>
          <w:color w:val="111111"/>
          <w:sz w:val="28"/>
          <w:sz w:val="28"/>
          <w:szCs w:val="28"/>
          <w:rtl w:val="true"/>
          <w:lang w:bidi="ar-SA"/>
        </w:rPr>
        <w:t>،نا أبو بكر بن مالك، نا عبد اللّه بن أحمد، نا الحسن بن عبد العزيز، نا أيوب بن سويد، نا أبو زرعة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الملك بن مروان بعث إلى ابن محيريز بجارية، فترك ابن محيريز منزله، فلم يكن يدخله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تغيّب ابن محيريز عن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w:t>
      </w:r>
    </w:p>
    <w:p>
      <w:pPr>
        <w:pStyle w:val="BookText"/>
        <w:rPr/>
      </w:pPr>
      <w:r>
        <w:rPr>
          <w:rFonts w:ascii="Amiri" w:hAnsi="Amiri" w:eastAsia="Amiri" w:cs="Amiri"/>
          <w:color w:val="111111"/>
          <w:sz w:val="28"/>
          <w:sz w:val="28"/>
          <w:szCs w:val="28"/>
          <w:rtl w:val="true"/>
          <w:lang w:bidi="ar-SA"/>
        </w:rPr>
        <w:t>الجارية التي بعثت بها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عبد الملك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أنا أبو محمّد، أنا أبو محمّد، أنا أبو الميمون، نا أبو زرعة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الحسن الفقيه،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عبد الرّحمن بن عبد اللّه بن أحمد، أنا جدي أبو عبد اللّه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نا أبو العباس محمّد بن موسى بن الحسين، أنا أبو بكر محمّد بن خريم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نا مغيرة بن مغيرة، عن رجاء بن أبي سلمة، عن خالد بن دريك، قال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في ابن محيريز خصلتان ما كانتا في أحد ممن أدركت من هذه الأمة، كان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أن يسكت عن حقّ‌ بعد أن يتبين له، يتكلم فيه، غضب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و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كان من أحرص الناس </w:t>
      </w:r>
      <w:r>
        <w:rPr>
          <w:rStyle w:val="FootnoteAnchor"/>
          <w:rtl w:val="true"/>
        </w:rPr>
        <w:footnoteReference w:id="79"/>
      </w:r>
      <w:r>
        <w:rPr>
          <w:rFonts w:ascii="Amiri" w:hAnsi="Amiri" w:eastAsia="Amiri" w:cs="Amiri"/>
          <w:color w:val="111111"/>
          <w:sz w:val="28"/>
          <w:sz w:val="28"/>
          <w:szCs w:val="28"/>
          <w:rtl w:val="true"/>
          <w:lang w:bidi="ar-SA"/>
        </w:rPr>
        <w:t>أن يكتم من نفسه أحسن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الحسين بن الفضل، أنا عبد اللّه بن جعفر، أنا يعقوب </w:t>
      </w:r>
      <w:r>
        <w:rPr>
          <w:rStyle w:val="FootnoteAnchor"/>
          <w:rtl w:val="true"/>
        </w:rPr>
        <w:footnoteReference w:id="80"/>
      </w:r>
      <w:r>
        <w:rPr>
          <w:rFonts w:ascii="Amiri" w:hAnsi="Amiri" w:eastAsia="Amiri" w:cs="Amiri"/>
          <w:color w:val="111111"/>
          <w:sz w:val="28"/>
          <w:sz w:val="28"/>
          <w:szCs w:val="28"/>
          <w:rtl w:val="true"/>
          <w:lang w:bidi="ar-SA"/>
        </w:rPr>
        <w:t>،نا سعيد، نا ضمرة، عن رجاء و السّيباني، قالا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 ابن محيريز ثوبين من نسج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خالد بن دريك عند الميضأة،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يزهدك الناس أو يبخلوك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أزكي نفسي أو أزكي أحدا </w:t>
      </w:r>
      <w:r>
        <w:rPr>
          <w:rStyle w:val="FootnoteAnchor"/>
          <w:rtl w:val="true"/>
        </w:rPr>
        <w:footnoteReference w:id="81"/>
      </w:r>
      <w:r>
        <w:rPr>
          <w:rFonts w:ascii="Amiri" w:hAnsi="Amiri" w:eastAsia="Amiri" w:cs="Amiri"/>
          <w:color w:val="111111"/>
          <w:sz w:val="28"/>
          <w:sz w:val="28"/>
          <w:szCs w:val="28"/>
          <w:rtl w:val="true"/>
          <w:lang w:bidi="ar-SA"/>
        </w:rPr>
        <w:t>، اخرج إلى السوق فاشتر لي ثوبين أبيضين،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فاشتريت له ثوبين أبيضين ممصّرين </w:t>
      </w:r>
      <w:r>
        <w:rPr>
          <w:rStyle w:val="FootnoteAnchor"/>
          <w:rtl w:val="true"/>
        </w:rPr>
        <w:footnoteReference w:id="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أحدهما قميصا، و الآخر 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يعقوب </w:t>
      </w:r>
      <w:r>
        <w:rPr>
          <w:rStyle w:val="FootnoteAnchor"/>
          <w:rtl w:val="true"/>
        </w:rPr>
        <w:footnoteReference w:id="83"/>
      </w:r>
      <w:r>
        <w:rPr>
          <w:rFonts w:ascii="Amiri" w:hAnsi="Amiri" w:eastAsia="Amiri" w:cs="Amiri"/>
          <w:color w:val="111111"/>
          <w:sz w:val="28"/>
          <w:sz w:val="28"/>
          <w:szCs w:val="28"/>
          <w:rtl w:val="true"/>
          <w:lang w:bidi="ar-SA"/>
        </w:rPr>
        <w:t>،نا سعيد، نا ضمرة، عن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لابن محيريز حاجة إلى يزيد بن أبي يزيد الأنصاري،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بعد العشاء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يرى أنّي ممن أشهد العشاء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84"/>
      </w:r>
      <w:r>
        <w:rPr>
          <w:rFonts w:ascii="Amiri" w:hAnsi="Amiri" w:eastAsia="Amiri" w:cs="Amiri"/>
          <w:color w:val="111111"/>
          <w:sz w:val="28"/>
          <w:sz w:val="28"/>
          <w:szCs w:val="28"/>
          <w:rtl w:val="true"/>
          <w:lang w:bidi="ar-SA"/>
        </w:rPr>
        <w:t>أبو الحسين بن أبي الحديد، أنا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نا أبو العبّاس محمّد بن موسى بن الحسين، أنا أبو بكر محمّد بن خريم، نا هشام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المغيرة بن المغيرة، نا رجاء بن أبي سلمة، عن خالد بن 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نابتني حاجة إلى ابن أبي يزيد، و هو يومئذ على ديوان الجند،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بعد العشاء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يراني أحضر هذه الصلاة في الجماعة، و كان ابن محيريز يكون في منزله حتى يسمع الإقامة، فإذا سمعها خرج حتى يدخل الصّف، فإذا انصرف الإمام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ابن محيريز برجل يصلّي خلف بعض عمد المسجد فأعجبته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لأغبط‍‌ هذا، و من يصلي هذه الصّلاة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رجل الإقامة، فذهب ليسرع، فقال له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فإنا لن نراك </w:t>
      </w:r>
      <w:r>
        <w:rPr>
          <w:rStyle w:val="FootnoteAnchor"/>
          <w:rtl w:val="true"/>
        </w:rPr>
        <w:footnoteReference w:id="86"/>
      </w:r>
      <w:r>
        <w:rPr>
          <w:rFonts w:ascii="Amiri" w:hAnsi="Amiri" w:eastAsia="Amiri" w:cs="Amiri"/>
          <w:color w:val="111111"/>
          <w:sz w:val="28"/>
          <w:sz w:val="28"/>
          <w:szCs w:val="28"/>
          <w:rtl w:val="true"/>
          <w:lang w:bidi="ar-SA"/>
        </w:rPr>
        <w:t>فيها منذ خرجت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87"/>
      </w:r>
      <w:r>
        <w:rPr>
          <w:rFonts w:ascii="Amiri" w:hAnsi="Amiri" w:eastAsia="Amiri" w:cs="Amiri"/>
          <w:color w:val="111111"/>
          <w:sz w:val="28"/>
          <w:sz w:val="28"/>
          <w:szCs w:val="28"/>
          <w:rtl w:val="true"/>
          <w:lang w:bidi="ar-SA"/>
        </w:rPr>
        <w:t>،نا ضمرة، عن رجاء بن أبي سلمة، عن مقبل بن عبد اللّه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من الناس أحرى أن يستر خيرا من نفسه، و لا أقول لحقّ‌ إذا رآه من ابن محيريز، و لقد رأى على خالد بن يزيد بن معاوية جبّة خزّ، و هو في بيت المقدس، فقال 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تلبس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ألبسها لهؤلاء، و أشار إلى عبد الملك، فغضب ابن محيريز و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ينبغي أن يعدل </w:t>
      </w:r>
      <w:r>
        <w:rPr>
          <w:rStyle w:val="FootnoteAnchor"/>
          <w:rtl w:val="true"/>
        </w:rPr>
        <w:footnoteReference w:id="88"/>
      </w:r>
      <w:r>
        <w:rPr>
          <w:rFonts w:ascii="Amiri" w:hAnsi="Amiri" w:eastAsia="Amiri" w:cs="Amiri"/>
          <w:color w:val="111111"/>
          <w:sz w:val="28"/>
          <w:sz w:val="28"/>
          <w:szCs w:val="28"/>
          <w:rtl w:val="true"/>
          <w:lang w:bidi="ar-SA"/>
        </w:rPr>
        <w:t xml:space="preserve">خوفك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خوفك</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من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ضمرة، عن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عوف القاري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رأيتنا </w:t>
      </w:r>
      <w:r>
        <w:rPr>
          <w:rStyle w:val="FootnoteAnchor"/>
          <w:rtl w:val="true"/>
        </w:rPr>
        <w:footnoteReference w:id="91"/>
      </w:r>
      <w:r>
        <w:rPr>
          <w:rFonts w:ascii="IRNazanin" w:hAnsi="IRNazanin" w:eastAsia="IRNazanin"/>
          <w:color w:val="111111"/>
          <w:sz w:val="28"/>
          <w:sz w:val="28"/>
          <w:szCs w:val="28"/>
          <w:rtl w:val="true"/>
          <w:lang w:bidi="fa-IR"/>
        </w:rPr>
        <w:t xml:space="preserve">برودس </w:t>
      </w:r>
      <w:r>
        <w:rPr>
          <w:rStyle w:val="FootnoteAnchor"/>
          <w:rtl w:val="true"/>
        </w:rPr>
        <w:footnoteReference w:id="92"/>
      </w:r>
      <w:r>
        <w:rPr>
          <w:rFonts w:ascii="Amiri" w:hAnsi="Amiri" w:eastAsia="Amiri" w:cs="Amiri"/>
          <w:color w:val="111111"/>
          <w:sz w:val="28"/>
          <w:sz w:val="28"/>
          <w:szCs w:val="28"/>
          <w:rtl w:val="true"/>
          <w:lang w:bidi="ar-SA"/>
        </w:rPr>
        <w:t>ما في الجيش أكثر صلاة في العلانية من ابن محيريز، و رجل مقطوع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ابن محيريز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قصّر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ضمرة عن السيباني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الديلمي من أنصر الناس لإخوانه،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ابن محيريز في مجلسه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بخيلا،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جوادا حيث يحب اللّه، بخيلا حيث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حدّثني علي بن الحسن الرّبعي، أنا عبد الوهّاب الكلابي، نا أبو الحسن بن جوصا، نا أبو عبيد اللّه </w:t>
      </w:r>
      <w:r>
        <w:rPr>
          <w:rStyle w:val="FootnoteAnchor"/>
          <w:rtl w:val="true"/>
        </w:rPr>
        <w:footnoteReference w:id="95"/>
      </w:r>
      <w:r>
        <w:rPr>
          <w:rFonts w:ascii="Amiri" w:hAnsi="Amiri" w:eastAsia="Amiri" w:cs="Amiri"/>
          <w:color w:val="111111"/>
          <w:sz w:val="28"/>
          <w:sz w:val="28"/>
          <w:szCs w:val="28"/>
          <w:rtl w:val="true"/>
          <w:lang w:bidi="ar-SA"/>
        </w:rPr>
        <w:t xml:space="preserve">معاوية بن صالح، حدّثني محمّد بن سماعة، نا ضمرة، عن عبد الحميد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لنا حذّاء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مقتديا فليقتد بمثل ابن محيريز، فإنّ‌ اللّه لم يكن ليضلّ‌ أمّة فيها ابن محيريز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عبد الرّحمن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محيريز لرجل و 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تعرف و لا تعرف، و تسأل و لا تسأل، و تمشي و لا يمشي إليك فافعل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أنا أبو محمّد، أنا أبو محمّد، أنا أبو الميمون، نا أبو زرعة </w:t>
      </w:r>
      <w:r>
        <w:rPr>
          <w:rStyle w:val="FootnoteAnchor"/>
          <w:rtl w:val="true"/>
        </w:rPr>
        <w:footnoteReference w:id="98"/>
      </w:r>
      <w:r>
        <w:rPr>
          <w:rFonts w:ascii="Amiri" w:hAnsi="Amiri" w:eastAsia="Amiri" w:cs="Amiri"/>
          <w:color w:val="111111"/>
          <w:sz w:val="28"/>
          <w:sz w:val="28"/>
          <w:szCs w:val="28"/>
          <w:rtl w:val="true"/>
          <w:lang w:bidi="ar-SA"/>
        </w:rPr>
        <w:t>،نا محمّد بن أبي أسامة، نا ضمرة، عن عبّاد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أنا أبو الحسين، أنا عبد اللّه، أنا يعقوب </w:t>
      </w:r>
      <w:r>
        <w:rPr>
          <w:rStyle w:val="FootnoteAnchor"/>
          <w:rtl w:val="true"/>
        </w:rPr>
        <w:footnoteReference w:id="99"/>
      </w:r>
      <w:r>
        <w:rPr>
          <w:rFonts w:ascii="Amiri" w:hAnsi="Amiri" w:eastAsia="Amiri" w:cs="Amiri"/>
          <w:color w:val="111111"/>
          <w:sz w:val="28"/>
          <w:sz w:val="28"/>
          <w:szCs w:val="28"/>
          <w:rtl w:val="true"/>
          <w:lang w:bidi="ar-SA"/>
        </w:rPr>
        <w:t>،نا محمّد بن يزيد الكوفي، نا ضمرة، نا عبّاد بن عبّاد، عن يحيى بن أبي عمرو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لنا </w:t>
      </w:r>
      <w:r>
        <w:rPr>
          <w:rStyle w:val="FootnoteAnchor"/>
          <w:rtl w:val="true"/>
        </w:rPr>
        <w:footnoteReference w:id="100"/>
      </w:r>
      <w:r>
        <w:rPr>
          <w:rFonts w:ascii="Amiri" w:hAnsi="Amiri" w:eastAsia="Amiri" w:cs="Amiri"/>
          <w:color w:val="111111"/>
          <w:sz w:val="28"/>
          <w:sz w:val="28"/>
          <w:szCs w:val="28"/>
          <w:rtl w:val="true"/>
          <w:lang w:bidi="ar-SA"/>
        </w:rPr>
        <w:t>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أحدّثكم فلا تقولوا حدّثنا ابن محيريز، فإنّي أخشى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يصرعني ذلك يوم القيامة مصرعا يسوؤني</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ناصر عن أبي طاهر محمّد بن أحمد بن محمّد بن أبي الصقر، أنا أبو القاسم هبة اللّه بن إبراهيم بن عمر، أنا أبو بكر أحمد بن محمّد بن إسماعيل، نا أبو بشر محمّد بن أحمد بن حمّاد، حدّثني محمّد بن إسماعيل القاضي، نا زيد بن حباب، حدّثني عبد الواحد بن موسى أبو معاوية الفلسطيني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محيريز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ذكرا خاملا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نا محمّد بن موسى، نا محمّد بن خريم، نا هشام بن عمّار، نا رديح بن عطية </w:t>
      </w:r>
      <w:r>
        <w:rPr>
          <w:rStyle w:val="FootnoteAnchor"/>
          <w:rtl w:val="true"/>
        </w:rPr>
        <w:footnoteReference w:id="104"/>
      </w:r>
      <w:r>
        <w:rPr>
          <w:rFonts w:ascii="Amiri" w:hAnsi="Amiri" w:eastAsia="Amiri" w:cs="Amiri"/>
          <w:color w:val="111111"/>
          <w:sz w:val="28"/>
          <w:sz w:val="28"/>
          <w:szCs w:val="28"/>
          <w:rtl w:val="true"/>
          <w:lang w:bidi="ar-SA"/>
        </w:rPr>
        <w:t>،نا إبراهيم بن أبي عبلة، عن ابن محيريز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شرّا أن يشار إليه بالأصابع في دين أو دنيا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05"/>
      </w:r>
      <w:r>
        <w:rPr>
          <w:rFonts w:ascii="Amiri" w:hAnsi="Amiri" w:eastAsia="Amiri" w:cs="Amiri"/>
          <w:color w:val="111111"/>
          <w:sz w:val="28"/>
          <w:sz w:val="28"/>
          <w:szCs w:val="28"/>
          <w:rtl w:val="true"/>
          <w:lang w:bidi="ar-SA"/>
        </w:rPr>
        <w:t>على أبي عبد اللّه يحيى بن الحسن، عن أبي تمام علي بن محمّد، عن أبي عمر بن حيّوية، أنا محمّد بن القاسم الكوكبي، نا ابن أبي خيثمة، نا هارون، نا ضمرة، عن رجاء بن أبي سلمة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ابن محيريز يجيء إلى الجمعة يوم الخميس من قريته، يقيم حتى يصلّي الجمعة، ثم يروح و هي أربعة أميال من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هارون، نا ضمرة، عن رجاء، عن عبد ربّه بن سليمان بن زيتون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يلقى اللّه غدا ولعة كذبة، و ذاك أن أحدكم لو كانت إصبعه من ذهب ظل يشير بها، و لو كان بها شلل ظل يواريها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06"/>
      </w:r>
      <w:r>
        <w:rPr>
          <w:rFonts w:ascii="Amiri" w:hAnsi="Amiri" w:eastAsia="Amiri" w:cs="Amiri"/>
          <w:color w:val="111111"/>
          <w:sz w:val="28"/>
          <w:sz w:val="28"/>
          <w:szCs w:val="28"/>
          <w:rtl w:val="true"/>
          <w:lang w:bidi="ar-SA"/>
        </w:rPr>
        <w:t xml:space="preserve">بن الفضل، أنا عبد اللّه بن جعفر، نا يعقوب </w:t>
      </w:r>
      <w:r>
        <w:rPr>
          <w:rStyle w:val="FootnoteAnchor"/>
          <w:rtl w:val="true"/>
        </w:rPr>
        <w:footnoteReference w:id="107"/>
      </w:r>
      <w:r>
        <w:rPr>
          <w:rFonts w:ascii="Amiri" w:hAnsi="Amiri" w:eastAsia="Amiri" w:cs="Amiri"/>
          <w:color w:val="111111"/>
          <w:sz w:val="28"/>
          <w:sz w:val="28"/>
          <w:szCs w:val="28"/>
          <w:rtl w:val="true"/>
          <w:lang w:bidi="ar-SA"/>
        </w:rPr>
        <w:t>،نا محمّد بن أبي أسامة الحلبي، نا ضمرة، عن بشير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ابن محيريز حانوتا بدابق </w:t>
      </w:r>
      <w:r>
        <w:rPr>
          <w:rStyle w:val="FootnoteAnchor"/>
          <w:rtl w:val="true"/>
        </w:rPr>
        <w:footnoteReference w:id="108"/>
      </w:r>
      <w:r>
        <w:rPr>
          <w:rFonts w:ascii="Amiri" w:hAnsi="Amiri" w:eastAsia="Amiri" w:cs="Amiri"/>
          <w:color w:val="111111"/>
          <w:sz w:val="28"/>
          <w:sz w:val="28"/>
          <w:szCs w:val="28"/>
          <w:rtl w:val="true"/>
          <w:lang w:bidi="ar-SA"/>
        </w:rPr>
        <w:t>،و هو يريد أن يشتري ثوبا، فقال رجل لصاحب الحانوت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محيريز فأحسن بيعه، فغضب ابن محيريز و 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w:t>
      </w:r>
      <w:r>
        <w:rPr>
          <w:rStyle w:val="FootnoteAnchor"/>
          <w:rtl w:val="true"/>
        </w:rPr>
        <w:footnoteReference w:id="109"/>
      </w:r>
      <w:r>
        <w:rPr>
          <w:rFonts w:ascii="Amiri" w:hAnsi="Amiri" w:eastAsia="Amiri" w:cs="Amiri"/>
          <w:color w:val="111111"/>
          <w:sz w:val="28"/>
          <w:sz w:val="28"/>
          <w:szCs w:val="28"/>
          <w:rtl w:val="true"/>
          <w:lang w:bidi="ar-SA"/>
        </w:rPr>
        <w:t>أن نشتري بأموالنا لسنا نشتري بديننا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محمّد بن أبي أسامة، نا مبشّر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 </w:t>
      </w:r>
      <w:r>
        <w:rPr>
          <w:rStyle w:val="FootnoteAnchor"/>
          <w:rtl w:val="true"/>
        </w:rPr>
        <w:footnoteReference w:id="112"/>
      </w:r>
      <w:r>
        <w:rPr>
          <w:rFonts w:ascii="Amiri" w:hAnsi="Amiri" w:eastAsia="Amiri" w:cs="Amiri"/>
          <w:color w:val="111111"/>
          <w:sz w:val="28"/>
          <w:sz w:val="28"/>
          <w:szCs w:val="28"/>
          <w:rtl w:val="true"/>
          <w:lang w:bidi="ar-SA"/>
        </w:rPr>
        <w:t>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محيريز واقفا بدابق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رجلا و هو يساوم رجلا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لا يكونن </w:t>
      </w:r>
      <w:r>
        <w:rPr>
          <w:rStyle w:val="FootnoteAnchor"/>
          <w:rtl w:val="true"/>
        </w:rPr>
        <w:footnoteReference w:id="113"/>
      </w:r>
      <w:r>
        <w:rPr>
          <w:rFonts w:ascii="Amiri" w:hAnsi="Amiri" w:eastAsia="Amiri" w:cs="Amiri"/>
          <w:color w:val="111111"/>
          <w:sz w:val="28"/>
          <w:sz w:val="28"/>
          <w:szCs w:val="28"/>
          <w:rtl w:val="true"/>
          <w:lang w:bidi="ar-SA"/>
        </w:rPr>
        <w:t>اللّه أهون بضاعتك عليك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سعيد الحسن بن جعفر الحرفي، نا أبو شعيب عبد اللّه بن الحسين بن أحمد الحرّاني، حدّثني يحيى بن عبد اللّه البابلتّي، نا الأوزاعي، حدّثني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محيريز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نرى أن العمل أفضل من العلم، و نحن اليوم إلى العلم أحوج منا إلى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الفضل محمّد </w:t>
      </w:r>
      <w:r>
        <w:rPr>
          <w:rStyle w:val="FootnoteAnchor"/>
          <w:rtl w:val="true"/>
        </w:rPr>
        <w:footnoteReference w:id="114"/>
      </w:r>
      <w:r>
        <w:rPr>
          <w:rFonts w:ascii="Amiri" w:hAnsi="Amiri" w:eastAsia="Amiri" w:cs="Amiri"/>
          <w:color w:val="111111"/>
          <w:sz w:val="28"/>
          <w:sz w:val="28"/>
          <w:szCs w:val="28"/>
          <w:rtl w:val="true"/>
          <w:lang w:bidi="ar-SA"/>
        </w:rPr>
        <w:t>بن إسماعيل، و أبو المحاسن أسعد بن علي، و أبو بكر أحمد بن يحيى، و أبو الوقت عبد الأول بن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محمّد بن المظفّر، أنا عبد اللّه بن أحمد بن حموية، أنا عيسى بن عمر بن العبّاس، أنا عبد اللّه بن عبد الرّحمن بن بهرام، أخبرني العبّاس بن سفيان، أنا زيد بن الحباب </w:t>
      </w:r>
      <w:r>
        <w:rPr>
          <w:rStyle w:val="FootnoteAnchor"/>
          <w:rtl w:val="true"/>
        </w:rPr>
        <w:footnoteReference w:id="115"/>
      </w:r>
      <w:r>
        <w:rPr>
          <w:rFonts w:ascii="Amiri" w:hAnsi="Amiri" w:eastAsia="Amiri" w:cs="Amiri"/>
          <w:color w:val="111111"/>
          <w:sz w:val="28"/>
          <w:sz w:val="28"/>
          <w:szCs w:val="28"/>
          <w:rtl w:val="true"/>
          <w:lang w:bidi="ar-SA"/>
        </w:rPr>
        <w:t>،أخبرني رجاء بن أبي سلمة، حدّثني خالد بن خازم، عن همّام بن مسلم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ابن محيريز بمرج الدّيباج </w:t>
      </w:r>
      <w:r>
        <w:rPr>
          <w:rStyle w:val="FootnoteAnchor"/>
          <w:rtl w:val="true"/>
        </w:rPr>
        <w:footnoteReference w:id="116"/>
      </w:r>
      <w:r>
        <w:rPr>
          <w:rFonts w:ascii="Amiri" w:hAnsi="Amiri" w:eastAsia="Amiri" w:cs="Amiri"/>
          <w:color w:val="111111"/>
          <w:sz w:val="28"/>
          <w:sz w:val="28"/>
          <w:szCs w:val="28"/>
          <w:rtl w:val="true"/>
          <w:lang w:bidi="ar-SA"/>
        </w:rPr>
        <w:t>فرأيت منه خلوة، فسألته عن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بالمسائل‌؟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المسائل ذهب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ذهب العلم، لا يذهب العلم ما قرئ القرآن، و لكن،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أنا أبو الطّيّب محمّد بن جعفر، نا عبيد اللّه </w:t>
      </w:r>
      <w:r>
        <w:rPr>
          <w:rStyle w:val="FootnoteAnchor"/>
          <w:rtl w:val="true"/>
        </w:rPr>
        <w:footnoteReference w:id="117"/>
      </w:r>
      <w:r>
        <w:rPr>
          <w:rFonts w:ascii="Amiri" w:hAnsi="Amiri" w:eastAsia="Amiri" w:cs="Amiri"/>
          <w:color w:val="111111"/>
          <w:sz w:val="28"/>
          <w:sz w:val="28"/>
          <w:szCs w:val="28"/>
          <w:rtl w:val="true"/>
          <w:lang w:bidi="ar-SA"/>
        </w:rPr>
        <w:t>بن سعد الزهري، نا هارون بن معروف، نا ضمرة، عن رجاء بن أبي سلمة، عن هاشم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محيريز فأكثرت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لا يذهب ما كان كتاب اللّه،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الفقه، لأنه لا سواء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عن أمر حتى إذا عرف ما عليه فيه مما له أتاه و هو يعرفه، كرجل أتاه و هو لا يعرفه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19"/>
      </w:r>
      <w:r>
        <w:rPr>
          <w:rFonts w:ascii="Amiri" w:hAnsi="Amiri" w:eastAsia="Amiri" w:cs="Amiri"/>
          <w:color w:val="111111"/>
          <w:sz w:val="28"/>
          <w:sz w:val="28"/>
          <w:szCs w:val="28"/>
          <w:rtl w:val="true"/>
          <w:lang w:bidi="ar-SA"/>
        </w:rPr>
        <w:t xml:space="preserve">على أبي عبد اللّه بن البنّا، عن أبي تمّام علي بن محمّد، عن أبي عمر بن حيّوية، أنا محمّد بن القاسم الكوكبي، أنا أبو بكر بن أبي خيثمة، نا هارون، نا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شوذب، عن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عمرو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جلوسا عند أبي </w:t>
      </w:r>
      <w:r>
        <w:rPr>
          <w:rStyle w:val="FootnoteAnchor"/>
          <w:rtl w:val="true"/>
        </w:rPr>
        <w:footnoteReference w:id="121"/>
      </w:r>
      <w:r>
        <w:rPr>
          <w:rFonts w:ascii="Amiri" w:hAnsi="Amiri" w:eastAsia="Amiri" w:cs="Amiri"/>
          <w:color w:val="111111"/>
          <w:sz w:val="28"/>
          <w:sz w:val="28"/>
          <w:szCs w:val="28"/>
          <w:rtl w:val="true"/>
          <w:lang w:bidi="ar-SA"/>
        </w:rPr>
        <w:t>محيريز، و كان يكثر السّكوت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تحدّثونا و إمّا أن نحدّثكم،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حدّثنا، رحمك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أنا أبو القاسم علي بن محمّد </w:t>
      </w:r>
    </w:p>
    <w:p>
      <w:pPr>
        <w:pStyle w:val="BookText"/>
        <w:rPr/>
      </w:pPr>
      <w:r>
        <w:rPr>
          <w:rFonts w:ascii="Amiri" w:hAnsi="Amiri" w:eastAsia="Amiri" w:cs="Amiri"/>
          <w:color w:val="111111"/>
          <w:sz w:val="28"/>
          <w:sz w:val="28"/>
          <w:szCs w:val="28"/>
          <w:rtl w:val="true"/>
          <w:lang w:bidi="ar-SA"/>
        </w:rPr>
        <w:t>الشافعي، أنا أبو نصر بن الجبّان، أنا أبو عمر محمّد بن موسى بن فضالة، نا إبراهيم بن دحيم، نا أبي، نا ضمرة،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 </w:t>
      </w:r>
      <w:r>
        <w:rPr>
          <w:rStyle w:val="FootnoteAnchor"/>
          <w:rtl w:val="true"/>
        </w:rPr>
        <w:footnoteReference w:id="122"/>
      </w:r>
      <w:r>
        <w:rPr>
          <w:rFonts w:ascii="Amiri" w:hAnsi="Amiri" w:eastAsia="Amiri" w:cs="Amiri"/>
          <w:color w:val="111111"/>
          <w:sz w:val="28"/>
          <w:sz w:val="28"/>
          <w:szCs w:val="28"/>
          <w:rtl w:val="true"/>
          <w:lang w:bidi="ar-SA"/>
        </w:rPr>
        <w:t xml:space="preserve">رجل مائة دينار، فلما حضرته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أو يسأل عنها ابن محيريز، فما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شيء حتى عمل به، فلما مات لقيه الوصي، فقال له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غيري،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أسألك، و لا أسأل غيرك، فقال له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تجمع ذلك الجيش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كيف و قد تفرقوا؟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إلاّ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25"/>
      </w:r>
      <w:r>
        <w:rPr>
          <w:rFonts w:ascii="Amiri" w:hAnsi="Amiri" w:eastAsia="Amiri" w:cs="Amiri"/>
          <w:color w:val="111111"/>
          <w:sz w:val="28"/>
          <w:sz w:val="28"/>
          <w:szCs w:val="28"/>
          <w:rtl w:val="true"/>
          <w:lang w:bidi="ar-SA"/>
        </w:rPr>
        <w:t xml:space="preserve">على أبي عبد اللّه بن البنّا، عن أبي تمام علي بن محمّد، عن أبي </w:t>
      </w:r>
      <w:r>
        <w:rPr>
          <w:rStyle w:val="FootnoteAnchor"/>
          <w:rtl w:val="true"/>
        </w:rPr>
        <w:footnoteReference w:id="126"/>
      </w:r>
      <w:r>
        <w:rPr>
          <w:rFonts w:ascii="Amiri" w:hAnsi="Amiri" w:eastAsia="Amiri" w:cs="Amiri"/>
          <w:color w:val="111111"/>
          <w:sz w:val="28"/>
          <w:sz w:val="28"/>
          <w:szCs w:val="28"/>
          <w:rtl w:val="true"/>
          <w:lang w:bidi="ar-SA"/>
        </w:rPr>
        <w:t>عمر بن حيوية، أنا محمّد بن القاسم، نا أبو بكر بن أبي خيثمة، نا الحوطي، نا ضمرة، عن رجاء بن أبي سلمة، عن إبراهيم بن أبي عبلة، عن ابن محيريز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ملأت بين جنبي بعد فيء يعدل فيه بين الأسود و الأحمر، أحبّ‌ إليّ‌ من مال تاجر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الأصم، نا حنبل بن إسحاق، نا هارون بن معروف، نا عقبة بن علقمة،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على الوسائد و جبت عليه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عبد الغفّار بن محمّد الشيرويي، و أخبرنا أبو القاسم أحمد بن منصور محمّد السمعاني عنه، أنا أبو بكر الحيري، نا أبو العبّاس الأصمّ‌، نا إبراهيم بن سليمان البرلّسي، نا داود بن الجرّاح العسقلاني، نا إبراهيم بن أبي عبلة، عن أبي </w:t>
      </w:r>
      <w:r>
        <w:rPr>
          <w:rStyle w:val="FootnoteAnchor"/>
          <w:rtl w:val="true"/>
        </w:rPr>
        <w:footnoteReference w:id="127"/>
      </w:r>
      <w:r>
        <w:rPr>
          <w:rFonts w:ascii="Amiri" w:hAnsi="Amiri" w:eastAsia="Amiri" w:cs="Amiri"/>
          <w:color w:val="111111"/>
          <w:sz w:val="28"/>
          <w:sz w:val="28"/>
          <w:szCs w:val="28"/>
          <w:rtl w:val="true"/>
          <w:lang w:bidi="ar-SA"/>
        </w:rPr>
        <w:t>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على الوسائد فقد وجبت عليه النصيحة للّه عزّ و جلّ‌، و لرسوله صلى اللّه عليه و 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أنا أبو أبو بكر بن المقرئ، أنا أبو الطّيّب عبيد اللّه بن سعد، نا هارون بن معروف،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محيريز يجيء إلى عبد الملك بالصّحيفة فيها النصيحة، فيقرئه إيّاها، فإذا فرغ منها أخذ الصّحيفة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29"/>
      </w:r>
      <w:r>
        <w:rPr>
          <w:rFonts w:ascii="Amiri" w:hAnsi="Amiri" w:eastAsia="Amiri" w:cs="Amiri"/>
          <w:color w:val="111111"/>
          <w:sz w:val="28"/>
          <w:sz w:val="28"/>
          <w:szCs w:val="28"/>
          <w:rtl w:val="true"/>
          <w:lang w:bidi="ar-SA"/>
        </w:rPr>
        <w:t>،نا سعيد،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محيريز يجيء بالكتاب إلى عبد الملك فيه النصيحة، فيقرئه إيّاه، ثم لا يقره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سعيد، أنا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لابن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الحجّاج كتب يشكوك‌؟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w:t>
      </w:r>
      <w:r>
        <w:rPr>
          <w:rStyle w:val="FootnoteAnchor"/>
          <w:rtl w:val="true"/>
        </w:rPr>
        <w:footnoteReference w:id="131"/>
      </w:r>
      <w:r>
        <w:rPr>
          <w:rFonts w:ascii="Amiri" w:hAnsi="Amiri" w:eastAsia="Amiri" w:cs="Amiri"/>
          <w:color w:val="111111"/>
          <w:sz w:val="28"/>
          <w:sz w:val="28"/>
          <w:szCs w:val="28"/>
          <w:rtl w:val="true"/>
          <w:lang w:bidi="ar-SA"/>
        </w:rPr>
        <w:t>فيه قولا ما أحبّ‌ أني 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الملك يوما و ابن محيريز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Style w:val="FootnoteAnchor"/>
          <w:rtl w:val="true"/>
        </w:rPr>
        <w:footnoteReference w:id="132"/>
      </w:r>
      <w:r>
        <w:rPr>
          <w:rFonts w:ascii="Amiri" w:hAnsi="Amiri" w:eastAsia="Amiri" w:cs="Amiri"/>
          <w:color w:val="111111"/>
          <w:sz w:val="28"/>
          <w:sz w:val="28"/>
          <w:szCs w:val="28"/>
          <w:rtl w:val="true"/>
          <w:lang w:bidi="ar-SA"/>
        </w:rPr>
        <w:t>أهل العراق عزل الحجّاج فقال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سألوا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عمي رحمه اللّه، أنا ابن يوسف، 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133"/>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ابن محيريز قبيصة بن ذؤيب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عطّلتم الثغور، و أغزيتم الجيوش إلى الحرم، و إلى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w:t>
      </w:r>
      <w:r>
        <w:rPr>
          <w:rStyle w:val="FootnoteAnchor"/>
          <w:rtl w:val="true"/>
        </w:rPr>
        <w:footnoteReference w:id="134"/>
      </w:r>
      <w:r>
        <w:rPr>
          <w:rFonts w:ascii="Amiri" w:hAnsi="Amiri" w:eastAsia="Amiri" w:cs="Amiri"/>
          <w:color w:val="111111"/>
          <w:sz w:val="28"/>
          <w:sz w:val="28"/>
          <w:szCs w:val="28"/>
          <w:rtl w:val="true"/>
          <w:lang w:bidi="ar-SA"/>
        </w:rPr>
        <w:t xml:space="preserve">من لسانك، فو اللّه ما فعل، فأرسل إليه عبد الملك، فأتي به متقنعا </w:t>
      </w:r>
      <w:r>
        <w:rPr>
          <w:rStyle w:val="FootnoteAnchor"/>
          <w:rtl w:val="true"/>
        </w:rPr>
        <w:footnoteReference w:id="135"/>
      </w:r>
      <w:r>
        <w:rPr>
          <w:rFonts w:ascii="Amiri" w:hAnsi="Amiri" w:eastAsia="Amiri" w:cs="Amiri"/>
          <w:color w:val="111111"/>
          <w:sz w:val="28"/>
          <w:sz w:val="28"/>
          <w:szCs w:val="28"/>
          <w:rtl w:val="true"/>
          <w:lang w:bidi="ar-SA"/>
        </w:rPr>
        <w:t xml:space="preserve">،فوقف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ما كلمة قلتها يغصّ‌ </w:t>
      </w:r>
      <w:r>
        <w:rPr>
          <w:rStyle w:val="FootnoteAnchor"/>
          <w:rtl w:val="true"/>
        </w:rPr>
        <w:footnoteReference w:id="137"/>
      </w:r>
      <w:r>
        <w:rPr>
          <w:rFonts w:ascii="Amiri" w:hAnsi="Amiri" w:eastAsia="Amiri" w:cs="Amiri"/>
          <w:color w:val="111111"/>
          <w:sz w:val="28"/>
          <w:sz w:val="28"/>
          <w:szCs w:val="28"/>
          <w:rtl w:val="true"/>
          <w:lang w:bidi="ar-SA"/>
        </w:rPr>
        <w:t xml:space="preserve">لها ما بين الفرات إلى 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عريش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ألان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الصّمت، فإن من رأيي البقية في قريش و الحلم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ابن محيريز أنه قد غنم نفسه يومئذ</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w:t>
      </w:r>
      <w:r>
        <w:rPr>
          <w:rStyle w:val="FootnoteAnchor"/>
          <w:rtl w:val="true"/>
        </w:rPr>
        <w:footnoteReference w:id="138"/>
      </w:r>
      <w:r>
        <w:rPr>
          <w:rFonts w:ascii="Amiri" w:hAnsi="Amiri" w:eastAsia="Amiri" w:cs="Amiri"/>
          <w:color w:val="111111"/>
          <w:sz w:val="28"/>
          <w:sz w:val="28"/>
          <w:szCs w:val="28"/>
          <w:rtl w:val="true"/>
          <w:lang w:bidi="ar-SA"/>
        </w:rPr>
        <w:t>،و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و أبو نصر محمّد بن </w:t>
      </w:r>
    </w:p>
    <w:p>
      <w:pPr>
        <w:pStyle w:val="BookText"/>
        <w:rPr/>
      </w:pP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139"/>
      </w:r>
      <w:r>
        <w:rPr>
          <w:rFonts w:ascii="Amiri" w:hAnsi="Amiri" w:eastAsia="Amiri" w:cs="Amiri"/>
          <w:color w:val="111111"/>
          <w:sz w:val="28"/>
          <w:sz w:val="28"/>
          <w:szCs w:val="28"/>
          <w:rtl w:val="true"/>
          <w:lang w:bidi="ar-SA"/>
        </w:rPr>
        <w:t xml:space="preserve">،أنا علي بن أحمد بن زكريا، أنا صالح، عن أحمد، حدّثني أبي </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محيريز الجمحي، شامي، ثقة، من خيار الناس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أبو البركات الأنماطي، أنا أبو الحسين بن الطّيّوري، أنا الحسين </w:t>
      </w:r>
      <w:r>
        <w:rPr>
          <w:rStyle w:val="FootnoteAnchor"/>
          <w:rtl w:val="true"/>
        </w:rPr>
        <w:footnoteReference w:id="142"/>
      </w:r>
      <w:r>
        <w:rPr>
          <w:rFonts w:ascii="Amiri" w:hAnsi="Amiri" w:eastAsia="Amiri" w:cs="Amiri"/>
          <w:color w:val="111111"/>
          <w:sz w:val="28"/>
          <w:sz w:val="28"/>
          <w:szCs w:val="28"/>
          <w:rtl w:val="true"/>
          <w:lang w:bidi="ar-SA"/>
        </w:rPr>
        <w:t>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143"/>
      </w:r>
      <w:r>
        <w:rPr>
          <w:rFonts w:ascii="Amiri" w:hAnsi="Amiri" w:eastAsia="Amiri" w:cs="Amiri"/>
          <w:color w:val="111111"/>
          <w:sz w:val="28"/>
          <w:sz w:val="28"/>
          <w:szCs w:val="28"/>
          <w:rtl w:val="true"/>
          <w:lang w:bidi="ar-SA"/>
        </w:rPr>
        <w:t>،أنا علي بن أحمد بن زكريا،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محيريز، الجمحي،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محمّد بن علي بن أحمد، أنا رشأ بن نظيف، أنا محمّد بن إبراهيم بن محمّد، أنا محمّد بن محمّد بن داود، نا عبد الرّحمن بن يوسف بن سعيد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محيريز رجل من قريش، من بني جمح، و كان من خيار الناس، شامي، من ثقات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 ثقة، من أهل مكّة،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أبو بكر بن أبي خيثمة، نا هارون، نا ضمرة، عن رجاء، حدّثني عبد الرّحمن بن محيريز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أبي و هو سائر يريد الصائفة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لو أقمت،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لا تدع أن تغدو بي و تروح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أغدو به و أروح حتى مات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هارون، نا ضمرة، عن عمرو بن عبد الرّحمن بن محيريز،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و هو غاز </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فهمّني من يحضره،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فغشيتني جماعة من الناس كثيرة، فصلّى </w:t>
      </w:r>
    </w:p>
    <w:p>
      <w:pPr>
        <w:pStyle w:val="BookText"/>
        <w:rPr/>
      </w:pPr>
      <w:r>
        <w:rPr>
          <w:rFonts w:ascii="Amiri" w:hAnsi="Amiri" w:eastAsia="Amiri" w:cs="Amiri"/>
          <w:color w:val="111111"/>
          <w:sz w:val="28"/>
          <w:sz w:val="28"/>
          <w:szCs w:val="28"/>
          <w:rtl w:val="true"/>
          <w:lang w:bidi="ar-SA"/>
        </w:rPr>
        <w:t>معي عليه صفوف،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هارون، نا ضمرة، عن السيباني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نمرّ بقبر ابن محيريز و نحن نريد الصائفة و هو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نا أبو العبّاس محمّد بن موسى بن الحسين، نا محمّد بن خريم، نا هشام بن عمّار، نا المغيرة بن المغيرة، عن رجاء بن أبي سلمة، عن رجاء بن حيوة </w:t>
      </w:r>
      <w:r>
        <w:rPr>
          <w:rStyle w:val="FootnoteAnchor"/>
          <w:rtl w:val="true"/>
        </w:rPr>
        <w:footnoteReference w:id="146"/>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بقاء ابن محيريز بين أظهر هؤلاء الناس أمان لهم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يعذّب اللّه أمّة فيها ابن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محيريز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ابن عمر بين أظهر هؤلاء الناس أمان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نا عبد العزيز بن أحمد، أنا تمام بن محمّد، أنا أبو زرعة، و أبوا </w:t>
      </w:r>
      <w:r>
        <w:rPr>
          <w:rStyle w:val="FootnoteAnchor"/>
          <w:rtl w:val="true"/>
        </w:rPr>
        <w:footnoteReference w:id="148"/>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ابنا عبد اللّه بن أبي دجانة، أنا عبد الصّمد بن عبد اللّه، أنا هشام بن عمّار، نا المغيرة بن المغيرة، عن رجاء بن أبي سلمة، عن رجاء بن حيوة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ابن محيريز بين هؤلاء أمان لهم،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يعذّب اللّه أمّة فيها مثل ابن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محيريز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ابن عمر بين أظهر هؤلاء الناس أمان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149"/>
      </w:r>
      <w:r>
        <w:rPr>
          <w:rFonts w:ascii="Amiri" w:hAnsi="Amiri" w:eastAsia="Amiri" w:cs="Amiri"/>
          <w:color w:val="111111"/>
          <w:sz w:val="28"/>
          <w:sz w:val="28"/>
          <w:szCs w:val="28"/>
          <w:rtl w:val="true"/>
          <w:lang w:bidi="ar-SA"/>
        </w:rPr>
        <w:t>،حدّثني سعيد بن أسد، نا ضمرة، عن رجاء بن أبي سلمة، عن رجاء بن حيوة،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أتانا نعي ابن عمر و نحن في مجلس ابن محيريز، فقال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لأعد بقاء ابن عمر أمانا لأهل الأرض</w:t>
      </w:r>
      <w:r>
        <w:rPr>
          <w:rFonts w:eastAsia="Amiri" w:cs="Amiri" w:ascii="Amiri" w:hAnsi="Amiri"/>
          <w:color w:val="111111"/>
          <w:sz w:val="28"/>
          <w:szCs w:val="28"/>
          <w:rtl w:val="true"/>
          <w:lang w:bidi="ar-SA"/>
        </w:rPr>
        <w:t xml:space="preserve">. </w:t>
      </w:r>
      <w:bookmarkStart w:id="24" w:name="pg11454_100132"/>
    </w:p>
    <w:p>
      <w:pPr>
        <w:pStyle w:val="BookText"/>
        <w:rPr/>
      </w:pPr>
      <w:bookmarkEnd w:id="24"/>
      <w:r>
        <w:rPr>
          <w:rFonts w:ascii="Amiri" w:hAnsi="Amiri" w:eastAsia="Amiri" w:cs="Amiri"/>
          <w:color w:val="111111"/>
          <w:sz w:val="28"/>
          <w:sz w:val="28"/>
          <w:szCs w:val="28"/>
          <w:rtl w:val="true"/>
          <w:lang w:bidi="ar-SA"/>
        </w:rPr>
        <w:t>و قال رجاء بن حيوة بعد موت ابن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إن كنت لأعدّ بقاء ابن محيريز أمانا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محمّد بن الحسن، أنا أحمد بن الحسين بن زنبيل، نا عبد اللّه بن محمّد بن عبد الرّحمن بن الخليل، نا محمّد بن إسماعيل، حدّثني الحسن بن واقع، نا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اللّه بن محيريز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محيريز الجمحي القرشي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الوليد بن عبد الملك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سلف القول على الهيثم بن عدي 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خلافة عمر بن عبد العزيز، و اللّه أعلم</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2023439_73709187"/>
      <w:bookmarkStart w:id="26" w:name="_Toc10"/>
      <w:bookmarkEnd w:id="25"/>
      <w:r>
        <w:rPr/>
        <w:t>3560</w:t>
      </w:r>
      <w:r>
        <w:rPr>
          <w:rtl w:val="true"/>
        </w:rPr>
        <w:t xml:space="preserve"> - </w:t>
      </w:r>
      <w:r>
        <w:rPr>
          <w:rtl w:val="true"/>
        </w:rPr>
        <w:t xml:space="preserve">عبد اللّه بن المخارق بن سليمان </w:t>
      </w:r>
      <w:r>
        <w:rPr>
          <w:rtl w:val="true"/>
        </w:rPr>
        <w:t xml:space="preserve">- </w:t>
      </w:r>
      <w:r>
        <w:rPr>
          <w:rtl w:val="true"/>
        </w:rPr>
        <w:t>و يقال</w:t>
      </w:r>
      <w:r>
        <w:rPr>
          <w:rtl w:val="true"/>
        </w:rPr>
        <w:t xml:space="preserve">: </w:t>
      </w:r>
      <w:r>
        <w:rPr>
          <w:rtl w:val="true"/>
        </w:rPr>
        <w:t xml:space="preserve">ابن سليم </w:t>
      </w:r>
      <w:r>
        <w:rPr>
          <w:rtl w:val="true"/>
        </w:rPr>
        <w:t>-</w:t>
      </w:r>
      <w:bookmarkEnd w:id="26"/>
    </w:p>
    <w:p>
      <w:pPr>
        <w:pStyle w:val="BookText"/>
        <w:rPr/>
      </w:pPr>
      <w:r>
        <w:rPr>
          <w:rFonts w:ascii="Amiri" w:hAnsi="Amiri" w:eastAsia="Amiri" w:cs="Amiri"/>
          <w:color w:val="111111"/>
          <w:sz w:val="28"/>
          <w:sz w:val="28"/>
          <w:szCs w:val="28"/>
          <w:rtl w:val="true"/>
          <w:lang w:bidi="ar-SA"/>
        </w:rPr>
        <w:t xml:space="preserve">ابن حصيرة </w:t>
      </w:r>
      <w:r>
        <w:rPr>
          <w:rStyle w:val="FootnoteAnchor"/>
          <w:rtl w:val="true"/>
        </w:rPr>
        <w:footnoteReference w:id="151"/>
      </w:r>
      <w:r>
        <w:rPr>
          <w:rFonts w:ascii="Amiri" w:hAnsi="Amiri" w:eastAsia="Amiri" w:cs="Amiri"/>
          <w:color w:val="111111"/>
          <w:sz w:val="28"/>
          <w:sz w:val="28"/>
          <w:szCs w:val="28"/>
          <w:rtl w:val="true"/>
          <w:lang w:bidi="ar-SA"/>
        </w:rPr>
        <w:t xml:space="preserve">بن مالك بن قيس بن شيبان </w:t>
      </w:r>
      <w:r>
        <w:rPr>
          <w:rStyle w:val="FootnoteAnchor"/>
          <w:rtl w:val="true"/>
        </w:rPr>
        <w:footnoteReference w:id="152"/>
      </w:r>
      <w:r>
        <w:rPr>
          <w:rFonts w:ascii="Amiri" w:hAnsi="Amiri" w:eastAsia="Amiri" w:cs="Amiri"/>
          <w:color w:val="111111"/>
          <w:sz w:val="28"/>
          <w:sz w:val="28"/>
          <w:szCs w:val="28"/>
          <w:rtl w:val="true"/>
          <w:lang w:bidi="ar-SA"/>
        </w:rPr>
        <w:t xml:space="preserve">بن حمّاد </w:t>
      </w:r>
      <w:r>
        <w:rPr>
          <w:rStyle w:val="FootnoteAnchor"/>
          <w:rtl w:val="true"/>
        </w:rPr>
        <w:footnoteReference w:id="153"/>
      </w:r>
      <w:r>
        <w:rPr>
          <w:rFonts w:ascii="Amiri" w:hAnsi="Amiri" w:eastAsia="Amiri" w:cs="Amiri"/>
          <w:color w:val="111111"/>
          <w:sz w:val="28"/>
          <w:sz w:val="28"/>
          <w:szCs w:val="28"/>
          <w:rtl w:val="true"/>
          <w:lang w:bidi="ar-SA"/>
        </w:rPr>
        <w:t>بن حارثة</w:t>
      </w:r>
    </w:p>
    <w:p>
      <w:pPr>
        <w:pStyle w:val="BookText"/>
        <w:rPr/>
      </w:pPr>
      <w:r>
        <w:rPr>
          <w:rFonts w:ascii="IRNazanin" w:hAnsi="IRNazanin" w:eastAsia="IRNazanin"/>
          <w:color w:val="111111"/>
          <w:sz w:val="28"/>
          <w:sz w:val="28"/>
          <w:szCs w:val="28"/>
          <w:rtl w:val="true"/>
          <w:lang w:bidi="fa-IR"/>
        </w:rPr>
        <w:t xml:space="preserve">ابن عمرو </w:t>
      </w:r>
      <w:r>
        <w:rPr>
          <w:rStyle w:val="FootnoteAnchor"/>
          <w:rtl w:val="true"/>
        </w:rPr>
        <w:footnoteReference w:id="154"/>
      </w:r>
      <w:r>
        <w:rPr>
          <w:rFonts w:ascii="Amiri" w:hAnsi="Amiri" w:eastAsia="Amiri" w:cs="Amiri"/>
          <w:color w:val="111111"/>
          <w:sz w:val="28"/>
          <w:sz w:val="28"/>
          <w:szCs w:val="28"/>
          <w:rtl w:val="true"/>
          <w:lang w:bidi="ar-SA"/>
        </w:rPr>
        <w:t>بن أبي ربيعة بن ذهل بن شيبان بن ثعلبة</w:t>
      </w:r>
    </w:p>
    <w:p>
      <w:pPr>
        <w:pStyle w:val="BookText"/>
        <w:rPr/>
      </w:pPr>
      <w:r>
        <w:rPr>
          <w:rFonts w:ascii="Amiri" w:hAnsi="Amiri" w:eastAsia="Amiri" w:cs="Amiri"/>
          <w:color w:val="111111"/>
          <w:sz w:val="28"/>
          <w:sz w:val="28"/>
          <w:szCs w:val="28"/>
          <w:rtl w:val="true"/>
          <w:lang w:bidi="ar-SA"/>
        </w:rPr>
        <w:t>ابن عكابة الشّيباني</w:t>
      </w:r>
    </w:p>
    <w:p>
      <w:pPr>
        <w:pStyle w:val="BookText"/>
        <w:rPr/>
      </w:pPr>
      <w:r>
        <w:rPr>
          <w:rFonts w:ascii="Amiri" w:hAnsi="Amiri" w:eastAsia="Amiri" w:cs="Amiri"/>
          <w:color w:val="111111"/>
          <w:sz w:val="28"/>
          <w:sz w:val="28"/>
          <w:szCs w:val="28"/>
          <w:rtl w:val="true"/>
          <w:lang w:bidi="ar-SA"/>
        </w:rPr>
        <w:t xml:space="preserve">المعروف بنابغة بني شيبان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شاعر من شعراء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عبد الملك، و على يزيد ابنه، و على هشام بن عبد الملك، و على الوليد بن يزيد، و كان مدّاحا و كان نصرانيا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الفتوح أسامة بن محمّد بن زيد، عن أبي جعفر محمّد بن أحمد بن محمّد، عن أبي عبيد اللّه محمّد بن عمران بن موسى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نابغة بني شيبان، اسمه عبد اللّه بن المخارق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جميل بن سعد بن معقل، و الأوّل أثبت، و هو إسلامي كثير الشعر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كائن ترى من ذي هموم تفرّجت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غربة عن داره سيئوب</w:t>
      </w:r>
    </w:p>
    <w:p>
      <w:pPr>
        <w:pStyle w:val="BookText"/>
        <w:rPr/>
      </w:pPr>
      <w:r>
        <w:rPr>
          <w:rFonts w:ascii="Amiri" w:hAnsi="Amiri" w:eastAsia="Amiri" w:cs="Amiri"/>
          <w:color w:val="111111"/>
          <w:sz w:val="28"/>
          <w:sz w:val="28"/>
          <w:szCs w:val="28"/>
          <w:rtl w:val="true"/>
          <w:lang w:bidi="ar-SA"/>
        </w:rPr>
        <w:t xml:space="preserve">و مغتبط‍‌ ثاو بأرض يحبّها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ستذهل عنها نفسه و تطيب</w:t>
      </w:r>
    </w:p>
    <w:p>
      <w:pPr>
        <w:pStyle w:val="BookText"/>
        <w:rPr/>
      </w:pPr>
      <w:r>
        <w:rPr>
          <w:rFonts w:ascii="Amiri" w:hAnsi="Amiri" w:eastAsia="Amiri" w:cs="Amiri"/>
          <w:color w:val="111111"/>
          <w:sz w:val="28"/>
          <w:sz w:val="28"/>
          <w:szCs w:val="28"/>
          <w:rtl w:val="true"/>
          <w:lang w:bidi="ar-SA"/>
        </w:rPr>
        <w:t xml:space="preserve">و قد ينطق الشعر العييّ‌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تعيي القوافي المرء و هو كئيب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أناس و إن عزّوا و إن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يشدّ عليهم شدّة الذئب</w:t>
      </w:r>
    </w:p>
    <w:p>
      <w:pPr>
        <w:pStyle w:val="BookText"/>
        <w:rPr/>
      </w:pPr>
      <w:r>
        <w:rPr>
          <w:rFonts w:ascii="Amiri" w:hAnsi="Amiri" w:eastAsia="Amiri" w:cs="Amiri"/>
          <w:color w:val="111111"/>
          <w:sz w:val="28"/>
          <w:sz w:val="28"/>
          <w:szCs w:val="28"/>
          <w:rtl w:val="true"/>
          <w:lang w:bidi="ar-SA"/>
        </w:rPr>
        <w:t xml:space="preserve">حتّى يصيب على عمد خيار 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بالنافذات من النّبل المصائيب</w:t>
      </w:r>
    </w:p>
    <w:p>
      <w:pPr>
        <w:pStyle w:val="BookText"/>
        <w:rPr/>
      </w:pPr>
      <w:r>
        <w:rPr>
          <w:rFonts w:ascii="Amiri" w:hAnsi="Amiri" w:eastAsia="Amiri" w:cs="Amiri"/>
          <w:color w:val="111111"/>
          <w:sz w:val="28"/>
          <w:sz w:val="28"/>
          <w:szCs w:val="28"/>
          <w:rtl w:val="true"/>
          <w:lang w:bidi="ar-SA"/>
        </w:rPr>
        <w:t xml:space="preserve">إنّي رأيت سهام الموت صائبة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حتف من الآجال مكتوب</w:t>
      </w:r>
    </w:p>
    <w:p>
      <w:pPr>
        <w:pStyle w:val="BookText"/>
        <w:rPr/>
      </w:pPr>
      <w:r>
        <w:rPr>
          <w:rFonts w:ascii="Amiri" w:hAnsi="Amiri" w:eastAsia="Amiri" w:cs="Amiri"/>
          <w:color w:val="111111"/>
          <w:sz w:val="28"/>
          <w:sz w:val="28"/>
          <w:szCs w:val="28"/>
          <w:rtl w:val="true"/>
          <w:lang w:bidi="ar-SA"/>
        </w:rPr>
        <w:t xml:space="preserve">من يلق بؤسا </w:t>
      </w:r>
      <w:r>
        <w:rPr>
          <w:rStyle w:val="FootnoteAnchor"/>
          <w:rtl w:val="true"/>
        </w:rPr>
        <w:footnoteReference w:id="157"/>
      </w:r>
      <w:r>
        <w:rPr>
          <w:rFonts w:ascii="Amiri" w:hAnsi="Amiri" w:eastAsia="Amiri" w:cs="Amiri"/>
          <w:color w:val="111111"/>
          <w:sz w:val="28"/>
          <w:sz w:val="28"/>
          <w:szCs w:val="28"/>
          <w:rtl w:val="true"/>
          <w:lang w:bidi="ar-SA"/>
        </w:rPr>
        <w:t xml:space="preserve">يصبه بعدها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بين ذوي روح و مكروب</w:t>
      </w:r>
    </w:p>
    <w:p>
      <w:pPr>
        <w:pStyle w:val="BookText"/>
        <w:rPr/>
      </w:pPr>
      <w:r>
        <w:rPr>
          <w:rFonts w:ascii="Amiri" w:hAnsi="Amiri" w:eastAsia="Amiri" w:cs="Amiri"/>
          <w:color w:val="111111"/>
          <w:sz w:val="28"/>
          <w:sz w:val="28"/>
          <w:szCs w:val="28"/>
          <w:rtl w:val="true"/>
          <w:lang w:bidi="ar-SA"/>
        </w:rPr>
        <w:t xml:space="preserve">إنّ‌ الغلام مطيع من يؤدّبه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يطيعك ذو شيب لتأديب</w:t>
      </w:r>
    </w:p>
    <w:p>
      <w:pPr>
        <w:pStyle w:val="BookText"/>
        <w:rPr/>
      </w:pPr>
      <w:r>
        <w:rPr>
          <w:rFonts w:ascii="Amiri" w:hAnsi="Amiri" w:eastAsia="Amiri" w:cs="Amiri"/>
          <w:color w:val="111111"/>
          <w:sz w:val="28"/>
          <w:sz w:val="28"/>
          <w:szCs w:val="28"/>
          <w:rtl w:val="true"/>
          <w:lang w:bidi="ar-SA"/>
        </w:rPr>
        <w:t xml:space="preserve">لا تحمدنّ‌ امرأ حتى تجرّبه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تذمّنّه من غير تجريب</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مهملة و فتح الميم و تخفيفها 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نابغة بني شيبان و هو عبد اللّه بن المخارق بن سليمان بن حصيرة بن مالك بن قيس بن شيبان بن حمار بن حارثة بن عمرو </w:t>
      </w:r>
      <w:r>
        <w:rPr>
          <w:rStyle w:val="FootnoteAnchor"/>
          <w:rtl w:val="true"/>
        </w:rPr>
        <w:footnoteReference w:id="159"/>
      </w:r>
      <w:r>
        <w:rPr>
          <w:rFonts w:ascii="Amiri" w:hAnsi="Amiri" w:eastAsia="Amiri" w:cs="Amiri"/>
          <w:color w:val="111111"/>
          <w:sz w:val="28"/>
          <w:sz w:val="28"/>
          <w:szCs w:val="28"/>
          <w:rtl w:val="true"/>
          <w:lang w:bidi="ar-SA"/>
        </w:rPr>
        <w:t>بن أبي ربيعة بن ذهل بن شيبان بن ثعلبة، شاعر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علي بن الحسين بن محمّد الكاتب </w:t>
      </w:r>
      <w:r>
        <w:rPr>
          <w:rStyle w:val="FootnoteAnchor"/>
          <w:rtl w:val="true"/>
        </w:rPr>
        <w:footnoteReference w:id="160"/>
      </w:r>
      <w:r>
        <w:rPr>
          <w:rFonts w:ascii="Amiri" w:hAnsi="Amiri" w:eastAsia="Amiri" w:cs="Amiri"/>
          <w:color w:val="111111"/>
          <w:sz w:val="28"/>
          <w:sz w:val="28"/>
          <w:szCs w:val="28"/>
          <w:rtl w:val="true"/>
          <w:lang w:bidi="ar-SA"/>
        </w:rPr>
        <w:t xml:space="preserve">،أخبرني عمي، حدّثني محمّد بن سعيد </w:t>
      </w:r>
      <w:r>
        <w:rPr>
          <w:rStyle w:val="FootnoteAnchor"/>
          <w:rtl w:val="true"/>
        </w:rPr>
        <w:footnoteReference w:id="161"/>
      </w:r>
      <w:r>
        <w:rPr>
          <w:rFonts w:ascii="Amiri" w:hAnsi="Amiri" w:eastAsia="Amiri" w:cs="Amiri"/>
          <w:color w:val="111111"/>
          <w:sz w:val="28"/>
          <w:sz w:val="28"/>
          <w:szCs w:val="28"/>
          <w:rtl w:val="true"/>
          <w:lang w:bidi="ar-SA"/>
        </w:rPr>
        <w:t>الكراني، حدّثني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همّ‌ عبد الملك بن مروان بخلع عبد العزيز أخيه و ولاية ابنه الوليد العهد، و كان نابغة بني شيبان منقطعا إلى عبد الملك، مدّاحا له فدخل عليه في يوم حفل و الناس حوله و ولده قدّامه فأنشده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اشتقت فانهلّ‌ دمع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أضحى قفارا من أهله طلح </w:t>
      </w:r>
      <w:r>
        <w:rPr>
          <w:rStyle w:val="FootnoteAnchor"/>
          <w:rtl w:val="true"/>
        </w:rPr>
        <w:footnoteReference w:id="162"/>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أزحت عنا آل الزبير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هم المالكين ما صلحوا</w:t>
      </w:r>
    </w:p>
    <w:p>
      <w:pPr>
        <w:pStyle w:val="BookText"/>
        <w:rPr/>
      </w:pPr>
      <w:r>
        <w:rPr>
          <w:rFonts w:ascii="IRNazanin" w:hAnsi="IRNazanin" w:eastAsia="IRNazanin"/>
          <w:color w:val="111111"/>
          <w:sz w:val="28"/>
          <w:sz w:val="28"/>
          <w:szCs w:val="28"/>
          <w:rtl w:val="true"/>
          <w:lang w:bidi="fa-IR"/>
        </w:rPr>
        <w:t xml:space="preserve">إن تلق بلوى فأنت مصطبر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تلاق </w:t>
      </w:r>
      <w:r>
        <w:rPr>
          <w:rStyle w:val="FootnoteAnchor"/>
          <w:rtl w:val="true"/>
        </w:rPr>
        <w:footnoteReference w:id="164"/>
      </w:r>
      <w:r>
        <w:rPr>
          <w:rFonts w:ascii="IRNazanin" w:hAnsi="IRNazanin" w:eastAsia="IRNazanin"/>
          <w:color w:val="111111"/>
          <w:sz w:val="28"/>
          <w:sz w:val="28"/>
          <w:szCs w:val="28"/>
          <w:rtl w:val="true"/>
          <w:lang w:bidi="fa-IR"/>
        </w:rPr>
        <w:t>النّعمى فلا فرح</w:t>
      </w:r>
    </w:p>
    <w:p>
      <w:pPr>
        <w:pStyle w:val="BookText"/>
        <w:rPr/>
      </w:pPr>
      <w:r>
        <w:rPr>
          <w:rFonts w:ascii="Amiri" w:hAnsi="Amiri" w:eastAsia="Amiri" w:cs="Amiri"/>
          <w:color w:val="111111"/>
          <w:sz w:val="28"/>
          <w:sz w:val="28"/>
          <w:szCs w:val="28"/>
          <w:rtl w:val="true"/>
          <w:lang w:bidi="ar-SA"/>
        </w:rPr>
        <w:t xml:space="preserve">ترمي بعيني أقنى 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يرده عائر و لا لحح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آل أبي العاص أهل مأثرة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عتاق بالخير قد نفحوا</w:t>
      </w:r>
    </w:p>
    <w:p>
      <w:pPr>
        <w:pStyle w:val="BookText"/>
        <w:rPr/>
      </w:pPr>
      <w:r>
        <w:rPr>
          <w:rFonts w:ascii="Amiri" w:hAnsi="Amiri" w:eastAsia="Amiri" w:cs="Amiri"/>
          <w:color w:val="111111"/>
          <w:sz w:val="28"/>
          <w:sz w:val="28"/>
          <w:szCs w:val="28"/>
          <w:rtl w:val="true"/>
          <w:lang w:bidi="ar-SA"/>
        </w:rPr>
        <w:t xml:space="preserve">خير قريش و هم أفاضلها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 جدّ و إن هم مزحوا</w:t>
      </w:r>
    </w:p>
    <w:p>
      <w:pPr>
        <w:pStyle w:val="BookText"/>
        <w:rPr/>
      </w:pPr>
      <w:r>
        <w:rPr>
          <w:rFonts w:ascii="Amiri" w:hAnsi="Amiri" w:eastAsia="Amiri" w:cs="Amiri"/>
          <w:color w:val="111111"/>
          <w:sz w:val="28"/>
          <w:sz w:val="28"/>
          <w:szCs w:val="28"/>
          <w:rtl w:val="true"/>
          <w:lang w:bidi="ar-SA"/>
        </w:rPr>
        <w:t xml:space="preserve">أرحبها أذرعا و أصبرها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إذا القوم في الوغى كلحوا</w:t>
      </w:r>
    </w:p>
    <w:p>
      <w:pPr>
        <w:pStyle w:val="BookText"/>
        <w:rPr/>
      </w:pPr>
      <w:r>
        <w:rPr>
          <w:rFonts w:ascii="Amiri" w:hAnsi="Amiri" w:eastAsia="Amiri" w:cs="Amiri"/>
          <w:color w:val="111111"/>
          <w:sz w:val="28"/>
          <w:sz w:val="28"/>
          <w:szCs w:val="28"/>
          <w:rtl w:val="true"/>
          <w:lang w:bidi="ar-SA"/>
        </w:rPr>
        <w:t xml:space="preserve">أما قريش فأنت وارثها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 </w:t>
      </w:r>
      <w:r>
        <w:rPr>
          <w:rStyle w:val="FootnoteAnchor"/>
          <w:rtl w:val="true"/>
        </w:rPr>
        <w:footnoteReference w:id="166"/>
      </w:r>
      <w:r>
        <w:rPr>
          <w:rFonts w:ascii="IRNazanin" w:hAnsi="IRNazanin" w:eastAsia="IRNazanin"/>
          <w:color w:val="111111"/>
          <w:sz w:val="28"/>
          <w:sz w:val="28"/>
          <w:szCs w:val="28"/>
          <w:rtl w:val="true"/>
          <w:lang w:bidi="fa-IR"/>
        </w:rPr>
        <w:t xml:space="preserve">من شعثهم </w:t>
      </w:r>
      <w:r>
        <w:rPr>
          <w:rStyle w:val="FootnoteAnchor"/>
          <w:rtl w:val="true"/>
        </w:rPr>
        <w:footnoteReference w:id="167"/>
      </w:r>
      <w:r>
        <w:rPr>
          <w:rFonts w:ascii="IRNazanin" w:hAnsi="IRNazanin" w:eastAsia="IRNazanin"/>
          <w:color w:val="111111"/>
          <w:sz w:val="28"/>
          <w:sz w:val="28"/>
          <w:szCs w:val="28"/>
          <w:rtl w:val="true"/>
          <w:lang w:bidi="fa-IR"/>
        </w:rPr>
        <w:t>إذا طمحوا</w:t>
      </w:r>
    </w:p>
    <w:p>
      <w:pPr>
        <w:pStyle w:val="BookText"/>
        <w:rPr/>
      </w:pPr>
      <w:r>
        <w:rPr>
          <w:rFonts w:ascii="Amiri" w:hAnsi="Amiri" w:eastAsia="Amiri" w:cs="Amiri"/>
          <w:color w:val="111111"/>
          <w:sz w:val="28"/>
          <w:sz w:val="28"/>
          <w:szCs w:val="28"/>
          <w:rtl w:val="true"/>
          <w:lang w:bidi="ar-SA"/>
        </w:rPr>
        <w:t xml:space="preserve">حفظت ما ضيّعوا و زندهم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أوريت إن أصلدوا </w:t>
      </w:r>
      <w:r>
        <w:rPr>
          <w:rStyle w:val="FootnoteAnchor"/>
          <w:rtl w:val="true"/>
        </w:rPr>
        <w:footnoteReference w:id="168"/>
      </w:r>
      <w:r>
        <w:rPr>
          <w:rFonts w:ascii="IRNazanin" w:hAnsi="IRNazanin" w:eastAsia="IRNazanin"/>
          <w:color w:val="111111"/>
          <w:sz w:val="28"/>
          <w:sz w:val="28"/>
          <w:szCs w:val="28"/>
          <w:rtl w:val="true"/>
          <w:lang w:bidi="fa-IR"/>
        </w:rPr>
        <w:t>و إن قدحوا</w:t>
      </w:r>
    </w:p>
    <w:p>
      <w:pPr>
        <w:pStyle w:val="BookText"/>
        <w:rPr/>
      </w:pPr>
      <w:r>
        <w:rPr>
          <w:rFonts w:ascii="Amiri" w:hAnsi="Amiri" w:eastAsia="Amiri" w:cs="Amiri"/>
          <w:color w:val="111111"/>
          <w:sz w:val="28"/>
          <w:sz w:val="28"/>
          <w:szCs w:val="28"/>
          <w:rtl w:val="true"/>
          <w:lang w:bidi="ar-SA"/>
        </w:rPr>
        <w:t xml:space="preserve">آليت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 قسمي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بربّ‌ </w:t>
      </w:r>
      <w:r>
        <w:rPr>
          <w:rStyle w:val="FootnoteAnchor"/>
          <w:rtl w:val="true"/>
        </w:rPr>
        <w:footnoteReference w:id="169"/>
      </w:r>
      <w:r>
        <w:rPr>
          <w:rFonts w:ascii="Amiri" w:hAnsi="Amiri" w:eastAsia="Amiri" w:cs="Amiri"/>
          <w:color w:val="111111"/>
          <w:sz w:val="28"/>
          <w:sz w:val="28"/>
          <w:szCs w:val="28"/>
          <w:rtl w:val="true"/>
          <w:lang w:bidi="ar-SA"/>
        </w:rPr>
        <w:t>عبد اللّه ينتصح</w:t>
      </w:r>
    </w:p>
    <w:p>
      <w:pPr>
        <w:pStyle w:val="BookText"/>
        <w:rPr/>
      </w:pPr>
      <w:r>
        <w:rPr>
          <w:rFonts w:ascii="Amiri" w:hAnsi="Amiri" w:eastAsia="Amiri" w:cs="Amiri"/>
          <w:color w:val="111111"/>
          <w:sz w:val="28"/>
          <w:sz w:val="28"/>
          <w:szCs w:val="28"/>
          <w:rtl w:val="true"/>
          <w:lang w:bidi="ar-SA"/>
        </w:rPr>
        <w:t xml:space="preserve">يظلّ‌ يتلو الإنجيل يدرسه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 قلبه نفح</w:t>
      </w:r>
    </w:p>
    <w:p>
      <w:pPr>
        <w:pStyle w:val="BookText"/>
        <w:rPr/>
      </w:pPr>
      <w:r>
        <w:rPr>
          <w:rFonts w:ascii="Amiri" w:hAnsi="Amiri" w:eastAsia="Amiri" w:cs="Amiri"/>
          <w:color w:val="111111"/>
          <w:sz w:val="28"/>
          <w:sz w:val="28"/>
          <w:szCs w:val="28"/>
          <w:rtl w:val="true"/>
          <w:lang w:bidi="ar-SA"/>
        </w:rPr>
        <w:t xml:space="preserve">لابنك أولى بملك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عمّه </w:t>
      </w:r>
      <w:r>
        <w:rPr>
          <w:rStyle w:val="FootnoteAnchor"/>
          <w:rtl w:val="true"/>
        </w:rPr>
        <w:footnoteReference w:id="170"/>
      </w:r>
      <w:r>
        <w:rPr>
          <w:rFonts w:ascii="Amiri" w:hAnsi="Amiri" w:eastAsia="Amiri" w:cs="Amiri"/>
          <w:color w:val="111111"/>
          <w:sz w:val="28"/>
          <w:sz w:val="28"/>
          <w:szCs w:val="28"/>
          <w:rtl w:val="true"/>
          <w:lang w:bidi="ar-SA"/>
        </w:rPr>
        <w:t>إن عصاك مطّرح</w:t>
      </w:r>
    </w:p>
    <w:p>
      <w:pPr>
        <w:pStyle w:val="BookText"/>
        <w:rPr/>
      </w:pPr>
      <w:r>
        <w:rPr>
          <w:rFonts w:ascii="Amiri" w:hAnsi="Amiri" w:eastAsia="Amiri" w:cs="Amiri"/>
          <w:color w:val="111111"/>
          <w:sz w:val="28"/>
          <w:sz w:val="28"/>
          <w:szCs w:val="28"/>
          <w:rtl w:val="true"/>
          <w:lang w:bidi="ar-SA"/>
        </w:rPr>
        <w:t xml:space="preserve">داود عدل فاحكم بسيرته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 حرب فإنهم نصح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هم خيار فاعمل بسنّتهم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 بخير و اكدح كما كدحوا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عبد الملك و لم يتكلم في ذلك بإقرار و لا </w:t>
      </w:r>
      <w:r>
        <w:rPr>
          <w:rStyle w:val="FootnoteAnchor"/>
          <w:rtl w:val="true"/>
        </w:rPr>
        <w:footnoteReference w:id="172"/>
      </w:r>
      <w:r>
        <w:rPr>
          <w:rFonts w:ascii="Amiri" w:hAnsi="Amiri" w:eastAsia="Amiri" w:cs="Amiri"/>
          <w:color w:val="111111"/>
          <w:sz w:val="28"/>
          <w:sz w:val="28"/>
          <w:szCs w:val="28"/>
          <w:rtl w:val="true"/>
          <w:lang w:bidi="ar-SA"/>
        </w:rPr>
        <w:t>رفع، فعلم الناس أنّ‌ رأيه خلع عبد العزيز، فبلغ ذلك من قول النابعة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أدخل ابن النّصرانية بقلبه </w:t>
      </w:r>
      <w:r>
        <w:rPr>
          <w:rStyle w:val="FootnoteAnchor"/>
          <w:rtl w:val="true"/>
        </w:rPr>
        <w:footnoteReference w:id="173"/>
      </w:r>
      <w:r>
        <w:rPr>
          <w:rFonts w:ascii="Amiri" w:hAnsi="Amiri" w:eastAsia="Amiri" w:cs="Amiri"/>
          <w:color w:val="111111"/>
          <w:sz w:val="28"/>
          <w:sz w:val="28"/>
          <w:szCs w:val="28"/>
          <w:rtl w:val="true"/>
          <w:lang w:bidi="ar-SA"/>
        </w:rPr>
        <w:t xml:space="preserve">مدخلا ضيقا و أوردها موردا خطرا،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لئن ظفرت به لأخضبنّ‌ قدمه بدمه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w:t>
      </w:r>
      <w:bookmarkStart w:id="27" w:name="pg11454_100135"/>
    </w:p>
    <w:p>
      <w:pPr>
        <w:pStyle w:val="BookText"/>
        <w:rPr/>
      </w:pPr>
      <w:bookmarkEnd w:id="27"/>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أنا</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محمّد بن القاسم، نا الأصمعي، عن عيسى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نابغة بني شيبان ينشد الشعر فيكثر، حتى إذا فرغ قبض على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لأسلطنّ‌ عليك ما يسوؤك </w:t>
      </w:r>
      <w:r>
        <w:rPr>
          <w:rStyle w:val="FootnoteAnchor"/>
          <w:rtl w:val="true"/>
        </w:rPr>
        <w:footnoteReference w:id="176"/>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محمّد بن يوسف الأصفهاني، أنا أبو عبد اللّه محمّد بن عبيد اللّه الجرجاني، نا أبو بكر محمّد بن القاسم الأنباري، نا أبي، أنا الحسن </w:t>
      </w:r>
      <w:r>
        <w:rPr>
          <w:rStyle w:val="FootnoteAnchor"/>
          <w:rtl w:val="true"/>
        </w:rPr>
        <w:footnoteReference w:id="177"/>
      </w:r>
      <w:r>
        <w:rPr>
          <w:rFonts w:ascii="Amiri" w:hAnsi="Amiri" w:eastAsia="Amiri" w:cs="Amiri"/>
          <w:color w:val="111111"/>
          <w:sz w:val="28"/>
          <w:sz w:val="28"/>
          <w:szCs w:val="28"/>
          <w:rtl w:val="true"/>
          <w:lang w:bidi="ar-SA"/>
        </w:rPr>
        <w:t>بن عبد الرّحمن، نا العبّاس بن الفرج، نا الأصمعي، عن عيسى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نابغة بني شيبان إذا أنشد الشعر قبض على لسانه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لأسلطنّ‌ عليك ما يسوؤك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2023441_73709187"/>
      <w:bookmarkStart w:id="29" w:name="_Toc11"/>
      <w:bookmarkEnd w:id="28"/>
      <w:r>
        <w:rPr/>
        <w:t>3561</w:t>
      </w:r>
      <w:r>
        <w:rPr>
          <w:rtl w:val="true"/>
        </w:rPr>
        <w:t xml:space="preserve"> - </w:t>
      </w:r>
      <w:r>
        <w:rPr>
          <w:rtl w:val="true"/>
        </w:rPr>
        <w:t>عبد اللّه بن مخمر الشّرعبي</w:t>
      </w:r>
      <w:bookmarkEnd w:id="29"/>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مخمر الشّرعبي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حمصي،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الدّرداء، و عن النبي صلى اللّه عليه و سلم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أدرك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عوف الجرشي، و عبد اللّه بن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استشاره معاوية في قتل حجر بن عدي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نا عبد اللّه بن محمّد، نا إبراهيم بن هانئ، نا ابن أبي مريم، أنا يحيى بن أيّوب أن عبد اللّه بن قرط‍‌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عبد اللّه بن مخمر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احتجبي من النار و لو بشقّ‌ التمرة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الفهم، نا محمّد بن سعد قال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اليمان عن حريز </w:t>
      </w:r>
      <w:r>
        <w:rPr>
          <w:rStyle w:val="FootnoteAnchor"/>
          <w:rtl w:val="true"/>
        </w:rPr>
        <w:footnoteReference w:id="181"/>
      </w:r>
      <w:r>
        <w:rPr>
          <w:rFonts w:ascii="Amiri" w:hAnsi="Amiri" w:eastAsia="Amiri" w:cs="Amiri"/>
          <w:color w:val="111111"/>
          <w:sz w:val="28"/>
          <w:sz w:val="28"/>
          <w:szCs w:val="28"/>
          <w:rtl w:val="true"/>
          <w:lang w:bidi="ar-SA"/>
        </w:rPr>
        <w:t>بن عثمان عن ابن أبي عوف عن عبد اللّه بن مخمر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قال و هو على المنبر، و قد رأى الناس و قد تلبّسوا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حسناه، وا جمالاه، بعد العدم و السّدم </w:t>
      </w:r>
      <w:r>
        <w:rPr>
          <w:rStyle w:val="FootnoteAnchor"/>
          <w:rtl w:val="true"/>
        </w:rPr>
        <w:footnoteReference w:id="182"/>
      </w:r>
      <w:r>
        <w:rPr>
          <w:rFonts w:ascii="Amiri" w:hAnsi="Amiri" w:eastAsia="Amiri" w:cs="Amiri"/>
          <w:color w:val="111111"/>
          <w:sz w:val="28"/>
          <w:sz w:val="28"/>
          <w:szCs w:val="28"/>
          <w:rtl w:val="true"/>
          <w:lang w:bidi="ar-SA"/>
        </w:rPr>
        <w:t xml:space="preserve">من الأدم و الحوتكية </w:t>
      </w:r>
      <w:r>
        <w:rPr>
          <w:rStyle w:val="FootnoteAnchor"/>
          <w:rtl w:val="true"/>
        </w:rPr>
        <w:footnoteReference w:id="183"/>
      </w:r>
      <w:r>
        <w:rPr>
          <w:rFonts w:ascii="Amiri" w:hAnsi="Amiri" w:eastAsia="Amiri" w:cs="Amiri"/>
          <w:color w:val="111111"/>
          <w:sz w:val="28"/>
          <w:sz w:val="28"/>
          <w:szCs w:val="28"/>
          <w:rtl w:val="true"/>
          <w:lang w:bidi="ar-SA"/>
        </w:rPr>
        <w:t xml:space="preserve">و البرود، أصبحتم زهرا، و أصبح الناس غبرا يعطون، و أنتم تأخذون و أصبح الناس ينيخون </w:t>
      </w:r>
      <w:r>
        <w:rPr>
          <w:rStyle w:val="FootnoteAnchor"/>
          <w:rtl w:val="true"/>
        </w:rPr>
        <w:footnoteReference w:id="184"/>
      </w:r>
      <w:r>
        <w:rPr>
          <w:rFonts w:ascii="Amiri" w:hAnsi="Amiri" w:eastAsia="Amiri" w:cs="Amiri"/>
          <w:color w:val="111111"/>
          <w:sz w:val="28"/>
          <w:sz w:val="28"/>
          <w:szCs w:val="28"/>
          <w:rtl w:val="true"/>
          <w:lang w:bidi="ar-SA"/>
        </w:rPr>
        <w:t>و أنتم تركبون، و أصبح الناس ينسجون و أنتم تلبسون، و أصبح الناس يزرعون و أنتم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185"/>
      </w:r>
      <w:r>
        <w:rPr>
          <w:rFonts w:ascii="Amiri" w:hAnsi="Amiri" w:eastAsia="Amiri" w:cs="Amiri"/>
          <w:color w:val="111111"/>
          <w:sz w:val="28"/>
          <w:sz w:val="28"/>
          <w:szCs w:val="28"/>
          <w:rtl w:val="true"/>
          <w:lang w:bidi="ar-SA"/>
        </w:rPr>
        <w:t xml:space="preserve">أبو عبد اللّه الحسين بن محمّد، أنا أبو القاسم عبد الواحد بن علي بن محمّد بن فهد، أنا أبو الحسن بن الحمّامي، أنا أبو صالح القاسم بن سالم بن عبد اللّه الأخباري، نا عبد اللّه بن أحمد بن حنبل، حدّثني أبي، نا أبو المغيرة الخولاني، عن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شرحبيل بن مسلم، حدّثني أبو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من ثقات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بحجر بن عدي بن الأدبر و أصحابه من العراق إلى معاوية بن أبي سفيان استشار الناس، 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المنادي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مخمر الشّرعبي، فقام،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قولك يا أمير المؤمنين في هذه العصابة من أهل العراق إن تعاقبهم فقد أصبت، و إن تعفو فقد أحسنت، ثم جلس، و ذكر الخطبة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87"/>
      </w:r>
      <w:r>
        <w:rPr>
          <w:rFonts w:ascii="Amiri" w:hAnsi="Amiri" w:eastAsia="Amiri" w:cs="Amiri"/>
          <w:color w:val="111111"/>
          <w:sz w:val="28"/>
          <w:sz w:val="28"/>
          <w:szCs w:val="28"/>
          <w:rtl w:val="true"/>
          <w:lang w:bidi="ar-SA"/>
        </w:rPr>
        <w:t xml:space="preserve">الحسين محمّد بن الحسن، أنا أبو الحسين الأهوازي، أنا أبو حفص الأهوازي، نا خليفة بن خيّاط‍‌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مخمر الشّرعبي من حمير، مات في إمارة معاوية، 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89"/>
      </w:r>
      <w:r>
        <w:rPr>
          <w:rFonts w:ascii="Amiri" w:hAnsi="Amiri" w:eastAsia="Amiri" w:cs="Amiri"/>
          <w:color w:val="111111"/>
          <w:sz w:val="28"/>
          <w:sz w:val="28"/>
          <w:szCs w:val="28"/>
          <w:rtl w:val="true"/>
          <w:lang w:bidi="ar-SA"/>
        </w:rPr>
        <w:t>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عمّي، أنا ابن يوسف، 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190"/>
      </w:r>
      <w:r>
        <w:rPr>
          <w:rFonts w:ascii="Amiri" w:hAnsi="Amiri" w:eastAsia="Amiri" w:cs="Amiri"/>
          <w:color w:val="111111"/>
          <w:sz w:val="28"/>
          <w:sz w:val="28"/>
          <w:szCs w:val="28"/>
          <w:rtl w:val="true"/>
          <w:lang w:bidi="ar-SA"/>
        </w:rPr>
        <w:t>قال في الطبقة الثانية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عبدان، أنا محمّد بن سهل، أنا محمّد بن إسماعيل قال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مخمر، روى عن حريز بن عثمان، عن ابن أبي عوف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مخمر الشّرعبي، شامي، حمصي </w:t>
      </w:r>
      <w:r>
        <w:rPr>
          <w:rStyle w:val="FootnoteAnchor"/>
          <w:rtl w:val="true"/>
        </w:rPr>
        <w:footnoteReference w:id="194"/>
      </w:r>
      <w:r>
        <w:rPr>
          <w:rFonts w:ascii="Amiri" w:hAnsi="Amiri" w:eastAsia="Amiri" w:cs="Amiri"/>
          <w:color w:val="111111"/>
          <w:sz w:val="28"/>
          <w:sz w:val="28"/>
          <w:szCs w:val="28"/>
          <w:rtl w:val="true"/>
          <w:lang w:bidi="ar-SA"/>
        </w:rPr>
        <w:t xml:space="preserve">،روى عن النبي صلى اللّه عليه و سلم، مرسل، و روى عن أبي الدّرداء، و عبد الرّحمن بن أبي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الجرشي، روى يحيى بن أيوب عن عبد اللّه بن قريط‍‌ عن عبد اللّه بن مخمر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بعضه من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طبقة قدم تلي الطبقة العليا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مخمر الشّرعبي، عامل يزيد بن معاوية على حمص، روى عنه عبد الرّحمن بن أبي عوف، و شرحبيل بن مسلم جميعا عن عامل يزيد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مخمر الشّرعبي، و في رواية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مخمر، سكن الشام، و شك في سماعه من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الحسين بن محمّد</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عمي، أنا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القاسم علي بن المحسّن التنوخي، أنا محمّد بن المظفّر </w:t>
      </w:r>
      <w:r>
        <w:rPr>
          <w:rStyle w:val="FootnoteAnchor"/>
          <w:rtl w:val="true"/>
        </w:rPr>
        <w:footnoteReference w:id="199"/>
      </w:r>
      <w:r>
        <w:rPr>
          <w:rFonts w:ascii="Amiri" w:hAnsi="Amiri" w:eastAsia="Amiri" w:cs="Amiri"/>
          <w:color w:val="111111"/>
          <w:sz w:val="28"/>
          <w:sz w:val="28"/>
          <w:szCs w:val="28"/>
          <w:rtl w:val="true"/>
          <w:lang w:bidi="ar-SA"/>
        </w:rPr>
        <w:t xml:space="preserve">،أنا بكر </w:t>
      </w:r>
      <w:r>
        <w:rPr>
          <w:rStyle w:val="FootnoteAnchor"/>
          <w:rtl w:val="true"/>
        </w:rPr>
        <w:footnoteReference w:id="200"/>
      </w:r>
      <w:r>
        <w:rPr>
          <w:rFonts w:ascii="Amiri" w:hAnsi="Amiri" w:eastAsia="Amiri" w:cs="Amiri"/>
          <w:color w:val="111111"/>
          <w:sz w:val="28"/>
          <w:sz w:val="28"/>
          <w:szCs w:val="28"/>
          <w:rtl w:val="true"/>
          <w:lang w:bidi="ar-SA"/>
        </w:rPr>
        <w:t>بن أحمد بن حفص، 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مخمر الشّرعبي عامل يزيد على حمص، و كان أدرك الجاهلية، حدّث عنه عبد الرّحمن بن أبي عوف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صادق محمّد بن أحمد بن جعفر، أنا أحمد بن </w:t>
      </w:r>
      <w:r>
        <w:rPr>
          <w:rStyle w:val="FootnoteAnchor"/>
          <w:rtl w:val="true"/>
        </w:rPr>
        <w:footnoteReference w:id="201"/>
      </w: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202"/>
      </w:r>
      <w:r>
        <w:rPr>
          <w:rFonts w:ascii="Amiri" w:hAnsi="Amiri" w:eastAsia="Amiri" w:cs="Amiri"/>
          <w:color w:val="111111"/>
          <w:sz w:val="28"/>
          <w:sz w:val="28"/>
          <w:szCs w:val="28"/>
          <w:rtl w:val="true"/>
          <w:lang w:bidi="ar-SA"/>
        </w:rPr>
        <w:t>بن زنجويه، أنا أبو أحمد العسكري،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أصحاب الحديث الحفّاظ‍‌ من يقول مخمرا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المحصّلين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مخمر بفتح الميم الأولى، و كسر الميم الثانية، و الخاء ساكنة،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مخمر الشّرعبي، حمصي، روى عن أبي الدّرداء، و عبد الرّحمن بن أبي عوف الجرشي</w:t>
      </w:r>
      <w:r>
        <w:rPr>
          <w:rFonts w:eastAsia="Amiri" w:cs="Amiri" w:ascii="Amiri" w:hAnsi="Amiri"/>
          <w:color w:val="111111"/>
          <w:sz w:val="28"/>
          <w:szCs w:val="28"/>
          <w:rtl w:val="true"/>
          <w:lang w:bidi="ar-SA"/>
        </w:rPr>
        <w:t xml:space="preserve">. </w:t>
      </w:r>
      <w:bookmarkStart w:id="30" w:name="pg11454_100139"/>
    </w:p>
    <w:p>
      <w:pPr>
        <w:pStyle w:val="BookText"/>
        <w:rPr/>
      </w:pPr>
      <w:bookmarkEnd w:id="30"/>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مخمر الشّرعبي، عامل يزيد بن معاوية على حمص، روى عنه عبد الرّحمن بن أبي عوف، قاله أبو زرعة الدمشقي فيما حدّثنا الفارسي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04"/>
      </w:r>
      <w:r>
        <w:rPr>
          <w:rFonts w:ascii="Amiri" w:hAnsi="Amiri" w:eastAsia="Amiri" w:cs="Amiri"/>
          <w:color w:val="111111"/>
          <w:sz w:val="28"/>
          <w:sz w:val="28"/>
          <w:szCs w:val="28"/>
          <w:rtl w:val="true"/>
          <w:lang w:bidi="ar-SA"/>
        </w:rPr>
        <w:t xml:space="preserve">محمّد السّلمي، عن أبي نصر الحافظ‍‌ قال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مخمر بكسر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سكون الخاء المعجمة و فتح الميم الثانية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مخمر بن محمّد الشّرعبي، عامل يزيد بن معاوية على حمص، روى عنه عبد الرّحمن بن أبي عوف، قاله </w:t>
      </w:r>
      <w:r>
        <w:rPr>
          <w:rStyle w:val="FootnoteAnchor"/>
          <w:rtl w:val="true"/>
        </w:rPr>
        <w:footnoteReference w:id="208"/>
      </w:r>
      <w:r>
        <w:rPr>
          <w:rFonts w:ascii="Amiri" w:hAnsi="Amiri" w:eastAsia="Amiri" w:cs="Amiri"/>
          <w:color w:val="111111"/>
          <w:sz w:val="28"/>
          <w:sz w:val="28"/>
          <w:szCs w:val="28"/>
          <w:rtl w:val="true"/>
          <w:lang w:bidi="ar-SA"/>
        </w:rPr>
        <w:t>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09"/>
      </w:r>
      <w:r>
        <w:rPr>
          <w:rFonts w:ascii="Amiri" w:hAnsi="Amiri" w:eastAsia="Amiri" w:cs="Amiri"/>
          <w:color w:val="111111"/>
          <w:sz w:val="28"/>
          <w:sz w:val="28"/>
          <w:szCs w:val="28"/>
          <w:rtl w:val="true"/>
          <w:lang w:bidi="ar-SA"/>
        </w:rPr>
        <w:t xml:space="preserve">،حدّثني الوليد بن هشام، عن أبيه، عن جدّه أن أول من اتّخذ صاحب حرس معاوية، و أوّل من وضع ديوان الحكم معاوية، فكان على الحرس أبو المختار مولى لحمير، و على الخاتم عبد اللّه بن مخمر </w:t>
      </w:r>
      <w:r>
        <w:rPr>
          <w:rStyle w:val="FootnoteAnchor"/>
          <w:rtl w:val="true"/>
        </w:rPr>
        <w:footnoteReference w:id="210"/>
      </w:r>
      <w:r>
        <w:rPr>
          <w:rFonts w:ascii="Amiri" w:hAnsi="Amiri" w:eastAsia="Amiri" w:cs="Amiri"/>
          <w:color w:val="111111"/>
          <w:sz w:val="28"/>
          <w:sz w:val="28"/>
          <w:szCs w:val="28"/>
          <w:rtl w:val="true"/>
          <w:lang w:bidi="ar-SA"/>
        </w:rPr>
        <w:t>الحميري،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هشام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مخمر الشّرعبي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زمن يزيد بن معاوية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2023443_73709187"/>
      <w:bookmarkStart w:id="32" w:name="_Toc12"/>
      <w:bookmarkEnd w:id="31"/>
      <w:r>
        <w:rPr/>
        <w:t>3562</w:t>
      </w:r>
      <w:r>
        <w:rPr>
          <w:rtl w:val="true"/>
        </w:rPr>
        <w:t xml:space="preserve"> - </w:t>
      </w:r>
      <w:r>
        <w:rPr>
          <w:rtl w:val="true"/>
        </w:rPr>
        <w:t>عبد اللّه بن مخيمرة</w:t>
      </w:r>
      <w:bookmarkEnd w:id="32"/>
    </w:p>
    <w:p>
      <w:pPr>
        <w:pStyle w:val="BookText"/>
        <w:rPr/>
      </w:pPr>
      <w:r>
        <w:rPr>
          <w:rFonts w:ascii="Amiri" w:hAnsi="Amiri" w:eastAsia="Amiri" w:cs="Amiri"/>
          <w:color w:val="111111"/>
          <w:sz w:val="28"/>
          <w:sz w:val="28"/>
          <w:szCs w:val="28"/>
          <w:rtl w:val="true"/>
          <w:lang w:bidi="ar-SA"/>
        </w:rPr>
        <w:t>سمع بدمشق شيخا من أصحاب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بن طلحة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الرّازي، أخبرني محمّد بن جعفر بن أحمد، نا جدي أحمد بن </w:t>
      </w:r>
      <w:bookmarkStart w:id="33" w:name="pg11454_100140"/>
    </w:p>
    <w:p>
      <w:pPr>
        <w:pStyle w:val="BookText"/>
        <w:rPr/>
      </w:pPr>
      <w:bookmarkEnd w:id="33"/>
      <w:r>
        <w:rPr>
          <w:rFonts w:ascii="Amiri" w:hAnsi="Amiri" w:eastAsia="Amiri" w:cs="Amiri"/>
          <w:color w:val="111111"/>
          <w:sz w:val="28"/>
          <w:sz w:val="28"/>
          <w:szCs w:val="28"/>
          <w:rtl w:val="true"/>
          <w:lang w:bidi="ar-SA"/>
        </w:rPr>
        <w:t>محمّد بن يحيى بن حمزة، نا أبي، عن أبيه يحيى بن حمزة، نا إسحاق بن يحيى بن طلحة، عن عبد اللّه بن مخيمرة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شيخا بدمشق قد جالس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العمران ما بين باب الجابية إلى البضيع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2023445_73709187"/>
      <w:bookmarkStart w:id="35" w:name="_Toc13"/>
      <w:bookmarkEnd w:id="34"/>
      <w:r>
        <w:rPr/>
        <w:t>3563</w:t>
      </w:r>
      <w:r>
        <w:rPr>
          <w:rtl w:val="true"/>
        </w:rPr>
        <w:t xml:space="preserve"> - </w:t>
      </w:r>
      <w:r>
        <w:rPr>
          <w:rtl w:val="true"/>
        </w:rPr>
        <w:t>عبد اللّه بن مدرك بن عبد اللّه</w:t>
      </w:r>
      <w:bookmarkEnd w:id="35"/>
    </w:p>
    <w:p>
      <w:pPr>
        <w:pStyle w:val="BookText"/>
        <w:rPr/>
      </w:pPr>
      <w:r>
        <w:rPr>
          <w:rFonts w:ascii="Amiri" w:hAnsi="Amiri" w:eastAsia="Amiri" w:cs="Amiri"/>
          <w:color w:val="111111"/>
          <w:sz w:val="28"/>
          <w:sz w:val="28"/>
          <w:szCs w:val="28"/>
          <w:rtl w:val="true"/>
          <w:lang w:bidi="ar-SA"/>
        </w:rPr>
        <w:t>أبو مدرك الأزدي</w:t>
      </w:r>
    </w:p>
    <w:p>
      <w:pPr>
        <w:pStyle w:val="BookText"/>
        <w:rPr/>
      </w:pPr>
      <w:r>
        <w:rPr>
          <w:rFonts w:ascii="Amiri" w:hAnsi="Amiri" w:eastAsia="Amiri" w:cs="Amiri"/>
          <w:color w:val="111111"/>
          <w:sz w:val="28"/>
          <w:sz w:val="28"/>
          <w:szCs w:val="28"/>
          <w:rtl w:val="true"/>
          <w:lang w:bidi="ar-SA"/>
        </w:rPr>
        <w:t xml:space="preserve">حدّث عن عروة بن الزّبير، و عباية بن رفاعة بن رافع بن خديج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ثابت بن ثوبان، و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عنه، أنا أبو نعيم الحافظ‍‌، أنا سليمان بن أحمد الطّبراني </w:t>
      </w:r>
      <w:r>
        <w:rPr>
          <w:rStyle w:val="FootnoteAnchor"/>
          <w:rtl w:val="true"/>
        </w:rPr>
        <w:footnoteReference w:id="213"/>
      </w:r>
      <w:r>
        <w:rPr>
          <w:rFonts w:ascii="IRNazanin" w:hAnsi="IRNazanin" w:eastAsia="IRNazanin"/>
          <w:color w:val="111111"/>
          <w:sz w:val="28"/>
          <w:sz w:val="28"/>
          <w:szCs w:val="28"/>
          <w:rtl w:val="true"/>
          <w:lang w:bidi="fa-IR"/>
        </w:rPr>
        <w:t xml:space="preserve">،نا عمرو </w:t>
      </w:r>
      <w:r>
        <w:rPr>
          <w:rStyle w:val="FootnoteAnchor"/>
          <w:rtl w:val="true"/>
        </w:rPr>
        <w:footnoteReference w:id="214"/>
      </w:r>
      <w:r>
        <w:rPr>
          <w:rFonts w:ascii="Amiri" w:hAnsi="Amiri" w:eastAsia="Amiri" w:cs="Amiri"/>
          <w:color w:val="111111"/>
          <w:sz w:val="28"/>
          <w:sz w:val="28"/>
          <w:szCs w:val="28"/>
          <w:rtl w:val="true"/>
          <w:lang w:bidi="ar-SA"/>
        </w:rPr>
        <w:t xml:space="preserve">بن ثور الجذامي، نا محمّد بن يوسف الفريابي، نا ابن </w:t>
      </w:r>
      <w:r>
        <w:rPr>
          <w:rStyle w:val="FootnoteAnchor"/>
          <w:rtl w:val="true"/>
        </w:rPr>
        <w:footnoteReference w:id="215"/>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الحسين بن مدرك، نا سليمان بن أحمد الواسطي، نا أبو خليد، نا ابن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مدرك أنه سمع عروة بن الزّبير يحدّث عن أمّه أسماء بنت أبي بكر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ذبحنا فرسا فأكلنا نحن و أهل بيت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الطبراني، نا موسى بن هارون، حدّثني عطية بن بقية بن الوليد، حدّثني أبي، نا ابن ثوبان، حدّثني أبو مدرك، حدّثني عباية،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علي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نا أبو بكر بن </w:t>
      </w:r>
      <w:bookmarkStart w:id="36" w:name="pg11454_100141"/>
    </w:p>
    <w:p>
      <w:pPr>
        <w:pStyle w:val="BookText"/>
        <w:rPr/>
      </w:pPr>
      <w:bookmarkEnd w:id="36"/>
      <w:r>
        <w:rPr>
          <w:rFonts w:ascii="Amiri" w:hAnsi="Amiri" w:eastAsia="Amiri" w:cs="Amiri"/>
          <w:color w:val="111111"/>
          <w:sz w:val="28"/>
          <w:sz w:val="28"/>
          <w:szCs w:val="28"/>
          <w:rtl w:val="true"/>
          <w:lang w:bidi="ar-SA"/>
        </w:rPr>
        <w:t xml:space="preserve">خريم </w:t>
      </w:r>
      <w:r>
        <w:rPr>
          <w:rStyle w:val="FootnoteAnchor"/>
          <w:rtl w:val="true"/>
        </w:rPr>
        <w:footnoteReference w:id="216"/>
      </w:r>
      <w:r>
        <w:rPr>
          <w:rFonts w:ascii="IRNazanin" w:hAnsi="IRNazanin" w:eastAsia="IRNazanin"/>
          <w:color w:val="111111"/>
          <w:sz w:val="28"/>
          <w:sz w:val="28"/>
          <w:szCs w:val="28"/>
          <w:rtl w:val="true"/>
          <w:lang w:bidi="fa-IR"/>
        </w:rPr>
        <w:t xml:space="preserve">،أنا هشام </w:t>
      </w:r>
      <w:r>
        <w:rPr>
          <w:rStyle w:val="FootnoteAnchor"/>
          <w:rtl w:val="true"/>
        </w:rPr>
        <w:footnoteReference w:id="217"/>
      </w:r>
      <w:r>
        <w:rPr>
          <w:rFonts w:ascii="Amiri" w:hAnsi="Amiri" w:eastAsia="Amiri" w:cs="Amiri"/>
          <w:color w:val="111111"/>
          <w:sz w:val="28"/>
          <w:sz w:val="28"/>
          <w:szCs w:val="28"/>
          <w:rtl w:val="true"/>
          <w:lang w:bidi="ar-SA"/>
        </w:rPr>
        <w:t>،نا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مدرك الأزدي يلبس برنسا أغبر و يدخل به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فيمن يعرف بكنيته و لا يعرف باسمه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مدرك، سمع عباية بن رافع بن خديج الأنصاري، و أبا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بن أبي سليمان الأشعري، روى عنه عبد الرّحمن بن ثابت بن ثوبان الشامي، حديثه في أهل الشام</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2023447_73709187"/>
      <w:bookmarkStart w:id="38" w:name="_Toc14"/>
      <w:bookmarkEnd w:id="37"/>
      <w:r>
        <w:rPr/>
        <w:t>3564</w:t>
      </w:r>
      <w:r>
        <w:rPr>
          <w:rtl w:val="true"/>
        </w:rPr>
        <w:t xml:space="preserve"> - </w:t>
      </w:r>
      <w:r>
        <w:rPr>
          <w:rtl w:val="true"/>
        </w:rPr>
        <w:t>عبد اللّه بن مرداس البجلي</w:t>
      </w:r>
      <w:bookmarkEnd w:id="38"/>
    </w:p>
    <w:p>
      <w:pPr>
        <w:pStyle w:val="BookText"/>
        <w:rPr/>
      </w:pPr>
      <w:r>
        <w:rPr>
          <w:rFonts w:ascii="Amiri" w:hAnsi="Amiri" w:eastAsia="Amiri" w:cs="Amiri"/>
          <w:color w:val="111111"/>
          <w:sz w:val="28"/>
          <w:sz w:val="28"/>
          <w:szCs w:val="28"/>
          <w:rtl w:val="true"/>
          <w:lang w:bidi="ar-SA"/>
        </w:rPr>
        <w:t>حكى عن أبي الأكدر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السّلمي، عن عبد الرحيم بن أحمد البخاري، أنا أبو محمّد عبد الرّحمن بن عمر بن النحّاس، أنا أبو الحسن علي بن عبد الرّحمن المعروف بابن أبي مطر الإسكندراني، نا محمّد بن عبد اللّه بن ميمون البغدادي، نا الوليد بن مسلم، نا عبد اللّه بن مرداس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يرى أبا الأكدر يفتتح موعظته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الأكدر هو صاحب الأكدريّة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2023449_73709187"/>
      <w:bookmarkStart w:id="40" w:name="_Toc15"/>
      <w:bookmarkEnd w:id="39"/>
      <w:r>
        <w:rPr/>
        <w:t>3565</w:t>
      </w:r>
      <w:r>
        <w:rPr>
          <w:rtl w:val="true"/>
        </w:rPr>
        <w:t xml:space="preserve"> - </w:t>
      </w:r>
      <w:r>
        <w:rPr>
          <w:rtl w:val="true"/>
        </w:rPr>
        <w:t>عبد اللّه بن مروان بن أحمد بن الفضل</w:t>
      </w:r>
      <w:bookmarkEnd w:id="40"/>
    </w:p>
    <w:p>
      <w:pPr>
        <w:pStyle w:val="BookText"/>
        <w:rPr/>
      </w:pPr>
      <w:r>
        <w:rPr>
          <w:rFonts w:ascii="Amiri" w:hAnsi="Amiri" w:eastAsia="Amiri" w:cs="Amiri"/>
          <w:color w:val="111111"/>
          <w:sz w:val="28"/>
          <w:sz w:val="28"/>
          <w:szCs w:val="28"/>
          <w:rtl w:val="true"/>
          <w:lang w:bidi="ar-SA"/>
        </w:rPr>
        <w:t>أبو القاسم المعلّم، المعروف بالمستملي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 xml:space="preserve">. </w:t>
      </w:r>
      <w:bookmarkStart w:id="41" w:name="pg11454_100142"/>
    </w:p>
    <w:p>
      <w:pPr>
        <w:pStyle w:val="BookText"/>
        <w:rPr/>
      </w:pPr>
      <w:bookmarkEnd w:id="41"/>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w:t>
      </w:r>
      <w:r>
        <w:rPr>
          <w:rStyle w:val="FootnoteAnchor"/>
          <w:rtl w:val="true"/>
        </w:rPr>
        <w:footnoteReference w:id="221"/>
      </w:r>
      <w:r>
        <w:rPr>
          <w:rFonts w:ascii="Amiri" w:hAnsi="Amiri" w:eastAsia="Amiri" w:cs="Amiri"/>
          <w:color w:val="111111"/>
          <w:sz w:val="28"/>
          <w:sz w:val="28"/>
          <w:szCs w:val="28"/>
          <w:rtl w:val="true"/>
          <w:lang w:bidi="ar-SA"/>
        </w:rPr>
        <w:t xml:space="preserve">الحسين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أذكر أنه نقله من خطّ‍‌ أبي </w:t>
      </w:r>
      <w:r>
        <w:rPr>
          <w:rStyle w:val="FootnoteAnchor"/>
          <w:rtl w:val="true"/>
        </w:rPr>
        <w:footnoteReference w:id="222"/>
      </w:r>
      <w:r>
        <w:rPr>
          <w:rFonts w:ascii="Amiri" w:hAnsi="Amiri" w:eastAsia="Amiri" w:cs="Amiri"/>
          <w:color w:val="111111"/>
          <w:sz w:val="28"/>
          <w:sz w:val="28"/>
          <w:szCs w:val="28"/>
          <w:rtl w:val="true"/>
          <w:lang w:bidi="ar-SA"/>
        </w:rPr>
        <w:t>الحسين الرازي في تسميته من كتب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عبد اللّه بن مروان بن أحمد بن الفضل، و يعرف بالمستملي، و كان معلما بدمشق على باب الصغير، مات سنة اثنتين </w:t>
      </w:r>
      <w:r>
        <w:rPr>
          <w:rStyle w:val="FootnoteAnchor"/>
          <w:rtl w:val="true"/>
        </w:rPr>
        <w:footnoteReference w:id="223"/>
      </w:r>
      <w:r>
        <w:rPr>
          <w:rFonts w:ascii="Amiri" w:hAnsi="Amiri" w:eastAsia="Amiri" w:cs="Amiri"/>
          <w:color w:val="111111"/>
          <w:sz w:val="28"/>
          <w:sz w:val="28"/>
          <w:szCs w:val="28"/>
          <w:rtl w:val="true"/>
          <w:lang w:bidi="ar-SA"/>
        </w:rPr>
        <w:t>و ثلاثين و ثلاثمائة</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2023451_73709187"/>
      <w:bookmarkStart w:id="43" w:name="_Toc16"/>
      <w:bookmarkEnd w:id="42"/>
      <w:r>
        <w:rPr/>
        <w:t>3566</w:t>
      </w:r>
      <w:r>
        <w:rPr>
          <w:rtl w:val="true"/>
        </w:rPr>
        <w:t xml:space="preserve"> - </w:t>
      </w:r>
      <w:r>
        <w:rPr>
          <w:rtl w:val="true"/>
        </w:rPr>
        <w:t>عبد اللّه بن مروان بن الحكم</w:t>
      </w:r>
      <w:bookmarkEnd w:id="43"/>
    </w:p>
    <w:p>
      <w:pPr>
        <w:pStyle w:val="BookText"/>
        <w:rPr/>
      </w:pPr>
      <w:r>
        <w:rPr>
          <w:rFonts w:ascii="Amiri" w:hAnsi="Amiri" w:eastAsia="Amiri" w:cs="Amiri"/>
          <w:color w:val="111111"/>
          <w:sz w:val="28"/>
          <w:sz w:val="28"/>
          <w:szCs w:val="28"/>
          <w:rtl w:val="true"/>
          <w:lang w:bidi="ar-SA"/>
        </w:rPr>
        <w:t>ابن أبي العاص بن أمية بن عبد شمس القرشي الأموي</w:t>
      </w:r>
    </w:p>
    <w:p>
      <w:pPr>
        <w:pStyle w:val="BookText"/>
        <w:rPr/>
      </w:pPr>
      <w:r>
        <w:rPr>
          <w:rFonts w:ascii="Amiri" w:hAnsi="Amiri" w:eastAsia="Amiri" w:cs="Amiri"/>
          <w:color w:val="111111"/>
          <w:sz w:val="28"/>
          <w:sz w:val="28"/>
          <w:szCs w:val="28"/>
          <w:rtl w:val="true"/>
          <w:lang w:bidi="ar-SA"/>
        </w:rPr>
        <w:t>أخو عبد الملك بن مروان، وجّهه أبوه مروان مع جيش ابن دلجة القيني لقتال أهل المدينة من دمشق، فقتل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أنا أحمد بن إسحاق، نا أحمد بن عمران، نا موسى، نا خليفة </w:t>
      </w:r>
      <w:r>
        <w:rPr>
          <w:rStyle w:val="FootnoteAnchor"/>
          <w:rtl w:val="true"/>
        </w:rPr>
        <w:footnoteReference w:id="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و أبو اليقظان و غيرها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حبيش ابن دلجة القيني في رجب سنة خمس و ستين إلى المدينة، فخرج حبيش و معه عبد اللّه بن مروان بن الحكم بن أبي العاص، فقتل حبيش ابن دلجة و عبد اللّه بن مروان و عبيد اللّه بن الحكم</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023453_73709187"/>
      <w:bookmarkStart w:id="45" w:name="_Toc17"/>
      <w:bookmarkEnd w:id="44"/>
      <w:r>
        <w:rPr/>
        <w:t>3567</w:t>
      </w:r>
      <w:r>
        <w:rPr>
          <w:rtl w:val="true"/>
        </w:rPr>
        <w:t xml:space="preserve"> - </w:t>
      </w:r>
      <w:r>
        <w:rPr>
          <w:rtl w:val="true"/>
        </w:rPr>
        <w:t>عبد اللّه بن مروان بن محمّد</w:t>
      </w:r>
      <w:bookmarkEnd w:id="45"/>
    </w:p>
    <w:p>
      <w:pPr>
        <w:pStyle w:val="BookText"/>
        <w:rPr/>
      </w:pPr>
      <w:r>
        <w:rPr>
          <w:rFonts w:eastAsia="IRNazanin" w:cs="IRNazanin"/>
          <w:color w:val="111111"/>
          <w:sz w:val="28"/>
          <w:szCs w:val="28"/>
          <w:lang w:bidi="fa-IR"/>
        </w:rPr>
        <w:t>3567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مروان بن محمّد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ابن مروان بن أبي العاص بن أميّة بن عبد شمس</w:t>
      </w:r>
    </w:p>
    <w:p>
      <w:pPr>
        <w:pStyle w:val="BookText"/>
        <w:rPr/>
      </w:pPr>
      <w:r>
        <w:rPr>
          <w:rFonts w:ascii="Amiri" w:hAnsi="Amiri" w:eastAsia="Amiri" w:cs="Amiri"/>
          <w:color w:val="111111"/>
          <w:sz w:val="28"/>
          <w:sz w:val="28"/>
          <w:szCs w:val="28"/>
          <w:rtl w:val="true"/>
          <w:lang w:bidi="ar-SA"/>
        </w:rPr>
        <w:t xml:space="preserve">أبو الحكم الأموي </w:t>
      </w:r>
      <w:r>
        <w:rPr>
          <w:rStyle w:val="FootnoteAnchor"/>
          <w:rtl w:val="true"/>
        </w:rPr>
        <w:footnoteReference w:id="2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 أبيه دمشق </w:t>
      </w:r>
      <w:r>
        <w:rPr>
          <w:rStyle w:val="FootnoteAnchor"/>
          <w:rtl w:val="true"/>
        </w:rPr>
        <w:footnoteReference w:id="227"/>
      </w:r>
      <w:r>
        <w:rPr>
          <w:rFonts w:ascii="Amiri" w:hAnsi="Amiri" w:eastAsia="Amiri" w:cs="Amiri"/>
          <w:color w:val="111111"/>
          <w:sz w:val="28"/>
          <w:sz w:val="28"/>
          <w:szCs w:val="28"/>
          <w:rtl w:val="true"/>
          <w:lang w:bidi="ar-SA"/>
        </w:rPr>
        <w:t>،و كان لعبد اللّه هذا عقب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عبيد اللّه بن عثمان بن يحيى، نا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مروان بن محمّد في خلافته عقد العهد بعده لابنيه عبد اللّه، و عبيد اللّه، أحدهما بعد الآخر، فلما قتل مروان و خرج الأمر من بني أميّة هرب عبد اللّه و عبيد اللّه ابنا مروان إلى بلاد النوبة، فقتل عبد اللّه هناك، و عاش عبيد اللّه إلى أيام المهدي مستخفيا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28"/>
      </w:r>
      <w:r>
        <w:rPr>
          <w:rFonts w:ascii="Amiri" w:hAnsi="Amiri" w:eastAsia="Amiri" w:cs="Amiri"/>
          <w:color w:val="111111"/>
          <w:sz w:val="28"/>
          <w:sz w:val="28"/>
          <w:szCs w:val="28"/>
          <w:rtl w:val="true"/>
          <w:lang w:bidi="ar-SA"/>
        </w:rPr>
        <w:t xml:space="preserve">الحسن علي بن أحمد، و علي بن الحسن </w:t>
      </w:r>
      <w:r>
        <w:rPr>
          <w:rStyle w:val="FootnoteAnchor"/>
          <w:rtl w:val="true"/>
        </w:rPr>
        <w:footnoteReference w:id="229"/>
      </w:r>
      <w:r>
        <w:rPr>
          <w:rFonts w:ascii="IRNazanin" w:hAnsi="IRNazanin" w:eastAsia="IRNazanin"/>
          <w:color w:val="111111"/>
          <w:sz w:val="28"/>
          <w:sz w:val="28"/>
          <w:szCs w:val="28"/>
          <w:rtl w:val="true"/>
          <w:lang w:bidi="fa-IR"/>
        </w:rPr>
        <w:t>،و أبو النجم بدر بن عبد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Style w:val="FootnoteAnchor"/>
          <w:rtl w:val="true"/>
        </w:rPr>
        <w:footnoteReference w:id="230"/>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مروان بن محمّد بن مروان بن الحكم بن أبي العاص </w:t>
      </w:r>
      <w:r>
        <w:rPr>
          <w:rStyle w:val="FootnoteAnchor"/>
          <w:rtl w:val="true"/>
        </w:rPr>
        <w:footnoteReference w:id="232"/>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أحمد بن محمّد بن حميد الجهمي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كان جعله ولي عهده في الخلافة، فلما قتل مروان خرج عبد اللّه إلى أرض النوبة، فأقام بها مدة، ثم رجع إلى الشام مستخفيا </w:t>
      </w:r>
      <w:r>
        <w:rPr>
          <w:rStyle w:val="FootnoteAnchor"/>
          <w:rtl w:val="true"/>
        </w:rPr>
        <w:footnoteReference w:id="233"/>
      </w:r>
      <w:r>
        <w:rPr>
          <w:rFonts w:ascii="Amiri" w:hAnsi="Amiri" w:eastAsia="Amiri" w:cs="Amiri"/>
          <w:color w:val="111111"/>
          <w:sz w:val="28"/>
          <w:sz w:val="28"/>
          <w:szCs w:val="28"/>
          <w:rtl w:val="true"/>
          <w:lang w:bidi="ar-SA"/>
        </w:rPr>
        <w:t>،و أخذ في أيام المهدي، و حمل إليه، فحبسه ببغداد حتى مات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و محمّد بن جعفر بن محمّد بن أحمد بن مهران،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مندة، أنا أبو محمّد بن يوه، أنا أبو الحسن اللنباني </w:t>
      </w:r>
      <w:r>
        <w:rPr>
          <w:rStyle w:val="FootnoteAnchor"/>
          <w:rtl w:val="true"/>
        </w:rPr>
        <w:footnoteReference w:id="234"/>
      </w:r>
      <w:r>
        <w:rPr>
          <w:rFonts w:ascii="Amiri" w:hAnsi="Amiri" w:eastAsia="Amiri" w:cs="Amiri"/>
          <w:color w:val="111111"/>
          <w:sz w:val="28"/>
          <w:sz w:val="28"/>
          <w:szCs w:val="28"/>
          <w:rtl w:val="true"/>
          <w:lang w:bidi="ar-SA"/>
        </w:rPr>
        <w:t>،نا أبو بكر بن أبي الدنيا، حدّثني محمّد بن صالح بن يحيى التميمي،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اللّه بن مروان بن محمّد بن الحكم </w:t>
      </w:r>
      <w:r>
        <w:rPr>
          <w:rStyle w:val="FootnoteAnchor"/>
          <w:rtl w:val="true"/>
        </w:rPr>
        <w:footnoteReference w:id="235"/>
      </w:r>
      <w:r>
        <w:rPr>
          <w:rFonts w:ascii="Amiri" w:hAnsi="Amiri" w:eastAsia="Amiri" w:cs="Amiri"/>
          <w:color w:val="111111"/>
          <w:sz w:val="28"/>
          <w:sz w:val="28"/>
          <w:szCs w:val="28"/>
          <w:rtl w:val="true"/>
          <w:lang w:bidi="ar-SA"/>
        </w:rPr>
        <w:t>،و لم أر مثله بيانا و فهما،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يوم تقدم إلاّ و هو عارية لليوم الذي بعده، فاليوم الجديد يقبض عاريته فإن كان حسنا أدى إليه حسنا، و إن كان قبيحا أدى إليه قبيحا، فإن استطعت أن تكون عواري أيامك حسنا فافعل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w:t>
      </w:r>
      <w:bookmarkStart w:id="46" w:name="pg11454_100144"/>
    </w:p>
    <w:p>
      <w:pPr>
        <w:pStyle w:val="BookText"/>
        <w:rPr/>
      </w:pPr>
      <w:bookmarkEnd w:id="46"/>
      <w:r>
        <w:rPr>
          <w:rFonts w:ascii="Amiri" w:hAnsi="Amiri" w:eastAsia="Amiri" w:cs="Amiri"/>
          <w:color w:val="111111"/>
          <w:sz w:val="28"/>
          <w:sz w:val="28"/>
          <w:szCs w:val="28"/>
          <w:rtl w:val="true"/>
          <w:lang w:bidi="ar-SA"/>
        </w:rPr>
        <w:t xml:space="preserve">عبد الوهّاب بن جعفر الميداني، أنا أبو سليمان بن زبر، أنا عبد اللّه بن أحمد بن جعفر، أنا محمّد بن جرير </w:t>
      </w:r>
      <w:r>
        <w:rPr>
          <w:rStyle w:val="FootnoteAnchor"/>
          <w:rtl w:val="true"/>
        </w:rPr>
        <w:footnoteReference w:id="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ستين و مائة ظفر نصر بن محمّد بن الأشعث بعبد اللّه بن مروان بالشام، فقدم به على المهدي قبل أن يوليه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،فحبسه المهدي في المطبق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أبو الخطّاب أن المهدي أتى بعبد اللّه بن مروان بن محمّد، و كان يكنى أبا الحكم فجلس المهدي مجلسا عاما في الرصافة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هذا؟ فقال عبد العزيز بن مسلم العقيلي فصار معه قائما،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بعدي، ثم التفت إلى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هذا عبد اللّه بن مروان، فعجب الناس من جرأته و لم يعرض له المهدي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حبس المهدي عبد اللّه بن مروان احتيل عليه، فجاء عمرو بن سهلة الأشعري فادّعى أن عبد اللّه بن مروان قتل أباه فقدمه إلى عافية القاضي فوجه عليه الحكم أن يقاد به، و أقام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فلما كاد الحكم يبرم جاء عبد العزيز بن مسلم العقيلي إلى عافية القاضي يتخطى رقاب الناس، حتى صار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عمرو بن سهلة أن عبد اللّه بن مروان قتل أباه، و كذّب، و اللّه ما قتل أباه غيري، أنا قتلته بأمر مروان، و عبد اللّه بن مروان من دمه بريء، فزالت عن عبد اللّه بن مروان و لم يعرض المهدي لعبد العزيز بن مسلم لأنه قتله بأمر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سنة سبعين و مائة فيها مات عبد اللّه بن مروان بن محمّد في المطبق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غيره أنه مات في المخرّم </w:t>
      </w:r>
      <w:r>
        <w:rPr>
          <w:rStyle w:val="FootnoteAnchor"/>
          <w:rtl w:val="true"/>
        </w:rPr>
        <w:footnoteReference w:id="240"/>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Heading5"/>
        <w:numPr>
          <w:ilvl w:val="4"/>
          <w:numId w:val="1"/>
        </w:numPr>
        <w:rPr/>
      </w:pPr>
      <w:bookmarkStart w:id="47" w:name="__RefHeading___Toc2023455_73709187"/>
      <w:bookmarkStart w:id="48" w:name="_Toc18"/>
      <w:bookmarkEnd w:id="47"/>
      <w:r>
        <w:rPr/>
        <w:t>3568</w:t>
      </w:r>
      <w:r>
        <w:rPr>
          <w:rtl w:val="true"/>
        </w:rPr>
        <w:t xml:space="preserve"> - </w:t>
      </w:r>
      <w:r>
        <w:rPr>
          <w:rtl w:val="true"/>
        </w:rPr>
        <w:t>عبد اللّه بن مروان بن معاوية</w:t>
      </w:r>
      <w:bookmarkEnd w:id="48"/>
    </w:p>
    <w:p>
      <w:pPr>
        <w:pStyle w:val="BookText"/>
        <w:rPr/>
      </w:pPr>
      <w:r>
        <w:rPr>
          <w:rFonts w:ascii="Amiri" w:hAnsi="Amiri" w:eastAsia="Amiri" w:cs="Amiri"/>
          <w:color w:val="111111"/>
          <w:sz w:val="28"/>
          <w:sz w:val="28"/>
          <w:szCs w:val="28"/>
          <w:rtl w:val="true"/>
          <w:lang w:bidi="ar-SA"/>
        </w:rPr>
        <w:t xml:space="preserve">أبو حذيفة الفزاري </w:t>
      </w:r>
      <w:r>
        <w:rPr>
          <w:rStyle w:val="FootnoteAnchor"/>
          <w:rtl w:val="true"/>
        </w:rPr>
        <w:footnoteReference w:id="2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و أيوب بن تميم القارئ، و أبا حارثة كعب بن خريم بن </w:t>
      </w:r>
    </w:p>
    <w:p>
      <w:pPr>
        <w:pStyle w:val="BookText"/>
        <w:rPr/>
      </w:pPr>
      <w:r>
        <w:rPr>
          <w:rFonts w:ascii="Amiri" w:hAnsi="Amiri" w:eastAsia="Amiri" w:cs="Amiri"/>
          <w:color w:val="111111"/>
          <w:sz w:val="28"/>
          <w:sz w:val="28"/>
          <w:szCs w:val="28"/>
          <w:rtl w:val="true"/>
          <w:lang w:bidi="ar-SA"/>
        </w:rPr>
        <w:t xml:space="preserve">جندب المرّي، و الوليد بن مسلم، و شدّاد بن عبد الرّحمن المقدسي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رجاء المكّي، و سفيان بن عيينة، و الحسن بن زيد بن علي العلوي، و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المفضل بن غسّان الغلابي</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 عبد اللّه بن أبي سعد الورّاق، و أبو بكر بن أبي الدنيا، و أبو طالب عبد اللّه بن أحمد بن سوادة، و أبو زيد بن طريف، و أبو العبّاس أحمد بن محمّد بن مسروق الطوسي، و أبو زرعة الرّازي، و محمّد بن عبد الرّحمن الجعفي، و إبراهيم بن أبي داود البرلّسي، و الحسن بن عليل العنزي، و أحمد بن محمّد بن الجعد الوشاء، و أبو القاسم عبد اللّه بن محمّد بن عبد العزيز، و أحمد بن خالد الآجري، و معاذ بن المثنّى بن معاذ بن معاذ العنبري، و أبو بكر بن أبي خيثمة، و موسى بن إسحاق الأنصاري، و إدريس بن عبد الكريم المقرئ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موسى بن إسحاق، حدّثنا عبد اللّه بن مروان بن معاوية، نا عبد اللّه بن رجاء، عن المثنّى بن الصباح، عن إبراهيم بن ميسرة، عن سعيد بن المسيّب،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يهوديا أصدق من فلان، زعم أنّ‌ نار اللّه الكبرى هي البحر، فإذا كان يوم القيامة جمع اللّه عزّ و جل فيه الشمس و القمر و النجوم ثم بعث عليه الدّبور فسعرته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طاوس، أنا عاصم بن الحسن بن محمّد، أنا أبو سهل محمود بن عمر بن جعفر بن إسحاق العكبري، أنا أبو الحسن علي بن الفرج بن علي بن أبي روح العكبري، نا أبو بكر بن أبي الدنيا، أنشدني أبو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منتظر سؤالك بالعطايا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عطاياه السؤال</w:t>
      </w:r>
    </w:p>
    <w:p>
      <w:pPr>
        <w:pStyle w:val="BookText"/>
        <w:rPr/>
      </w:pPr>
      <w:r>
        <w:rPr>
          <w:rFonts w:ascii="Amiri" w:hAnsi="Amiri" w:eastAsia="Amiri" w:cs="Amiri"/>
          <w:color w:val="111111"/>
          <w:sz w:val="28"/>
          <w:sz w:val="28"/>
          <w:szCs w:val="28"/>
          <w:rtl w:val="true"/>
          <w:lang w:bidi="ar-SA"/>
        </w:rPr>
        <w:t xml:space="preserve">إذا لم يأتك المعروف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فالتنزه عنه مال</w:t>
      </w:r>
    </w:p>
    <w:p>
      <w:pPr>
        <w:pStyle w:val="BookText"/>
        <w:rPr/>
      </w:pPr>
      <w:r>
        <w:rPr>
          <w:rFonts w:ascii="Amiri" w:hAnsi="Amiri" w:eastAsia="Amiri" w:cs="Amiri"/>
          <w:color w:val="111111"/>
          <w:sz w:val="28"/>
          <w:sz w:val="28"/>
          <w:szCs w:val="28"/>
          <w:rtl w:val="true"/>
          <w:lang w:bidi="ar-SA"/>
        </w:rPr>
        <w:t xml:space="preserve">و كيف يلذّ ذو أدب نوالا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لوجهه فيه ابتذال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النوال ببذل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الحاح فلا كان النوال </w:t>
      </w:r>
      <w:bookmarkStart w:id="49" w:name="pg11454_100146"/>
    </w:p>
    <w:p>
      <w:pPr>
        <w:pStyle w:val="BookText"/>
        <w:rPr/>
      </w:pPr>
      <w:bookmarkEnd w:id="49"/>
      <w:r>
        <w:rPr>
          <w:rFonts w:ascii="Amiri" w:hAnsi="Amiri" w:eastAsia="Amiri" w:cs="Amiri"/>
          <w:color w:val="111111"/>
          <w:sz w:val="28"/>
          <w:sz w:val="28"/>
          <w:szCs w:val="28"/>
          <w:rtl w:val="true"/>
          <w:lang w:bidi="ar-SA"/>
        </w:rPr>
        <w:t xml:space="preserve">أنبأنا أبو جعفر الهمذاني، أنا أبو بكر الصّفّار، أنا أحمد بن علي بن منجويه، أنا أبو أحمد الحاكم قال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حذيفة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مروان بن معاوية بن الحارث بن أسماء بن خارجة بن عيينة بن حصن </w:t>
      </w:r>
      <w:r>
        <w:rPr>
          <w:rStyle w:val="FootnoteAnchor"/>
          <w:rtl w:val="true"/>
        </w:rPr>
        <w:footnoteReference w:id="246"/>
      </w:r>
      <w:r>
        <w:rPr>
          <w:rFonts w:ascii="Amiri" w:hAnsi="Amiri" w:eastAsia="Amiri" w:cs="Amiri"/>
          <w:color w:val="111111"/>
          <w:sz w:val="28"/>
          <w:sz w:val="28"/>
          <w:szCs w:val="28"/>
          <w:rtl w:val="true"/>
          <w:lang w:bidi="ar-SA"/>
        </w:rPr>
        <w:t xml:space="preserve">بن حذيفة بن بدر الفزاري الكوفي، سمع شداد بن عبد الرّحمن </w:t>
      </w:r>
      <w:r>
        <w:rPr>
          <w:rStyle w:val="FootnoteAnchor"/>
          <w:rtl w:val="true"/>
        </w:rPr>
        <w:footnoteReference w:id="247"/>
      </w:r>
      <w:r>
        <w:rPr>
          <w:rFonts w:ascii="Amiri" w:hAnsi="Amiri" w:eastAsia="Amiri" w:cs="Amiri"/>
          <w:color w:val="111111"/>
          <w:sz w:val="28"/>
          <w:sz w:val="28"/>
          <w:szCs w:val="28"/>
          <w:rtl w:val="true"/>
          <w:lang w:bidi="ar-SA"/>
        </w:rPr>
        <w:t xml:space="preserve">،روى عنه أبو زرعة الرّازي </w:t>
      </w:r>
      <w:r>
        <w:rPr>
          <w:rStyle w:val="FootnoteAnchor"/>
          <w:rtl w:val="true"/>
        </w:rPr>
        <w:footnoteReference w:id="248"/>
      </w:r>
      <w:r>
        <w:rPr>
          <w:rFonts w:ascii="Amiri" w:hAnsi="Amiri" w:eastAsia="Amiri" w:cs="Amiri"/>
          <w:color w:val="111111"/>
          <w:sz w:val="28"/>
          <w:sz w:val="28"/>
          <w:szCs w:val="28"/>
          <w:rtl w:val="true"/>
          <w:lang w:bidi="ar-SA"/>
        </w:rPr>
        <w:t xml:space="preserve">،و إبراهيم بن أبي داود البرلّسي، أخبرنا أبو العبّاس أحمد بن محمّد </w:t>
      </w:r>
      <w:r>
        <w:rPr>
          <w:rStyle w:val="FootnoteAnchor"/>
          <w:rtl w:val="true"/>
        </w:rPr>
        <w:footnoteReference w:id="249"/>
      </w:r>
      <w:r>
        <w:rPr>
          <w:rFonts w:ascii="Amiri" w:hAnsi="Amiri" w:eastAsia="Amiri" w:cs="Amiri"/>
          <w:color w:val="111111"/>
          <w:sz w:val="28"/>
          <w:sz w:val="28"/>
          <w:szCs w:val="28"/>
          <w:rtl w:val="true"/>
          <w:lang w:bidi="ar-SA"/>
        </w:rPr>
        <w:t>الرازي، نا أبو زرعة الرّازي، حدّثنا عبيد اللّه بن مروان بن معاوية أبو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ياء في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250"/>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مروان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بن أسماء بن خارجة</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بن حصن بن حذيفة بن بدر </w:t>
      </w:r>
      <w:r>
        <w:rPr>
          <w:rStyle w:val="FootnoteAnchor"/>
          <w:rtl w:val="true"/>
        </w:rPr>
        <w:footnoteReference w:id="253"/>
      </w:r>
      <w:r>
        <w:rPr>
          <w:rFonts w:ascii="Amiri" w:hAnsi="Amiri" w:eastAsia="Amiri" w:cs="Amiri"/>
          <w:color w:val="111111"/>
          <w:sz w:val="28"/>
          <w:sz w:val="28"/>
          <w:szCs w:val="28"/>
          <w:rtl w:val="true"/>
          <w:lang w:bidi="ar-SA"/>
        </w:rPr>
        <w:t xml:space="preserve">،أبو حذيفة الفزاري، حدّث عن أبيه، و عن سفيان بن عيينة، و شداد بن عبد الرّحمن الأنصاري، و الحسن </w:t>
      </w:r>
      <w:r>
        <w:rPr>
          <w:rStyle w:val="FootnoteAnchor"/>
          <w:rtl w:val="true"/>
        </w:rPr>
        <w:footnoteReference w:id="254"/>
      </w:r>
      <w:r>
        <w:rPr>
          <w:rFonts w:ascii="Amiri" w:hAnsi="Amiri" w:eastAsia="Amiri" w:cs="Amiri"/>
          <w:color w:val="111111"/>
          <w:sz w:val="28"/>
          <w:sz w:val="28"/>
          <w:szCs w:val="28"/>
          <w:rtl w:val="true"/>
          <w:lang w:bidi="ar-SA"/>
        </w:rPr>
        <w:t>بن زيد بن علي العلوي، و محمّد بن عمر الواقدي، روى عنه أبو بكر بن أبي الدنيا، و الحسن بن عليل العنزي، و أحمد بن محمّد بن الجعد الرشاء، و أبو زيد بن طريف الكوفي، و أبو القاسم البغوي،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الغلاّبي، نا أبي، نا عبد اللّه بن مروان بن معاوية أبو حذيفة، صدوق بن صدوق، بحكاية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 القاسم البغوي من أبي حذيفة سنة إحدى و ثلاثين و مائتين</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2023457_73709187"/>
      <w:bookmarkStart w:id="51" w:name="_Toc19"/>
      <w:bookmarkEnd w:id="50"/>
      <w:r>
        <w:rPr/>
        <w:t>3569</w:t>
      </w:r>
      <w:r>
        <w:rPr>
          <w:rtl w:val="true"/>
        </w:rPr>
        <w:t xml:space="preserve"> - </w:t>
      </w:r>
      <w:r>
        <w:rPr>
          <w:rtl w:val="true"/>
        </w:rPr>
        <w:t>عبد اللّه بن مروان</w:t>
      </w:r>
      <w:bookmarkEnd w:id="51"/>
    </w:p>
    <w:p>
      <w:pPr>
        <w:pStyle w:val="BookText"/>
        <w:rPr/>
      </w:pPr>
      <w:r>
        <w:rPr>
          <w:rFonts w:ascii="Amiri" w:hAnsi="Amiri" w:eastAsia="Amiri" w:cs="Amiri"/>
          <w:color w:val="111111"/>
          <w:sz w:val="28"/>
          <w:sz w:val="28"/>
          <w:szCs w:val="28"/>
          <w:rtl w:val="true"/>
          <w:lang w:bidi="ar-SA"/>
        </w:rPr>
        <w:t>أبو علي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جرجاني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عن صفوان بن عمرو </w:t>
      </w:r>
      <w:r>
        <w:rPr>
          <w:rStyle w:val="FootnoteAnchor"/>
          <w:rtl w:val="true"/>
        </w:rPr>
        <w:footnoteReference w:id="255"/>
      </w:r>
      <w:r>
        <w:rPr>
          <w:rFonts w:ascii="Amiri" w:hAnsi="Amiri" w:eastAsia="Amiri" w:cs="Amiri"/>
          <w:color w:val="111111"/>
          <w:sz w:val="28"/>
          <w:sz w:val="28"/>
          <w:szCs w:val="28"/>
          <w:rtl w:val="true"/>
          <w:lang w:bidi="ar-SA"/>
        </w:rPr>
        <w:t>،و عيسى بن علي الهاشمي، و ابن جريج، و ابن أبي ذئب، و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أبو الحسين عبد الرّحمن بن إسحاق بن عبد العزيز اللّهبي، أنا أحمد بن عبد الوهّاب بن محمّد اللّهبي، نا محمّد بن جعفر بن محمّد بن ملاّس، نا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بسر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مروان، عن عيسى الهاشمي، عن عكرمة، عن ابن </w:t>
      </w:r>
      <w:r>
        <w:rPr>
          <w:rStyle w:val="FootnoteAnchor"/>
          <w:rtl w:val="true"/>
        </w:rPr>
        <w:footnoteReference w:id="256"/>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بمجلس،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جمع ثلاثة سعود في حديث إلاّ سعد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النضر عبد الرّحمن بن عبد الجبّار بن عثمان المعدّل، و أبو الحسن محمّد بن علي بن محمّد بن إسماعيل الصّدوقي الطبيب، و أبو القاسم عبد الرشيد بن أسعد بن إسماعيل، و أبو طالب المطهّر بن يعلى بن عوض العلوي 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عبد اللّه محمّد بن علي بن محمّد العميري الهروي الفقيه، نا أبو منصور بن جبريل بن 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عثمان بن سعيد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أنا أبو بكر البيهقي، أنا أبو محمّد عبد اللّه بن عبد الرّحمن بن محمّد بن إبراهيم الحرضي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حامد بن محمّد بن عبد اللّه الهروي الرفاء، أنا عثمان بن سعيد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سليمان بن عبد الرّحمن أبو أيوب الدمشقي، نا عبد اللّه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ثقة، دمشقي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r>
        <w:rPr>
          <w:rStyle w:val="FootnoteAnchor"/>
          <w:rtl w:val="true"/>
        </w:rPr>
        <w:footnoteReference w:id="259"/>
      </w:r>
      <w:r>
        <w:rPr>
          <w:rFonts w:ascii="Amiri" w:hAnsi="Amiri" w:eastAsia="Amiri" w:cs="Amiri"/>
          <w:color w:val="111111"/>
          <w:sz w:val="28"/>
          <w:sz w:val="28"/>
          <w:szCs w:val="28"/>
          <w:rtl w:val="true"/>
          <w:lang w:bidi="ar-SA"/>
        </w:rPr>
        <w:t xml:space="preserve">جريج عن عطاء، عن </w:t>
      </w:r>
      <w:r>
        <w:rPr>
          <w:rStyle w:val="FootnoteAnchor"/>
          <w:rtl w:val="true"/>
        </w:rPr>
        <w:footnoteReference w:id="260"/>
      </w:r>
      <w:r>
        <w:rPr>
          <w:rFonts w:ascii="Amiri" w:hAnsi="Amiri" w:eastAsia="Amiri" w:cs="Amiri"/>
          <w:color w:val="111111"/>
          <w:sz w:val="28"/>
          <w:sz w:val="28"/>
          <w:szCs w:val="28"/>
          <w:rtl w:val="true"/>
          <w:lang w:bidi="ar-SA"/>
        </w:rPr>
        <w:t>ابن عبّاس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انهمك في أكل الطين فقد أعان </w:t>
      </w:r>
      <w:r>
        <w:rPr>
          <w:rStyle w:val="FootnoteAnchor"/>
          <w:rtl w:val="true"/>
        </w:rPr>
        <w:footnoteReference w:id="261"/>
      </w:r>
      <w:r>
        <w:rPr>
          <w:rFonts w:ascii="IRNazanin" w:hAnsi="IRNazanin" w:eastAsia="IRNazanin"/>
          <w:color w:val="111111"/>
          <w:sz w:val="28"/>
          <w:sz w:val="28"/>
          <w:szCs w:val="28"/>
          <w:rtl w:val="true"/>
          <w:lang w:bidi="fa-IR"/>
        </w:rPr>
        <w:t>على نفسه</w:t>
      </w:r>
      <w:r>
        <w:rPr>
          <w:rFonts w:eastAsia="IRNazanin" w:cs="IRNazanin"/>
          <w:color w:val="111111"/>
          <w:sz w:val="28"/>
          <w:szCs w:val="28"/>
          <w:rtl w:val="true"/>
          <w:lang w:bidi="fa-IR"/>
        </w:rPr>
        <w:t>»[</w:t>
      </w:r>
      <w:r>
        <w:rPr>
          <w:rFonts w:eastAsia="IRNazanin" w:cs="IRNazanin"/>
          <w:color w:val="111111"/>
          <w:sz w:val="28"/>
          <w:szCs w:val="28"/>
          <w:lang w:bidi="fa-IR"/>
        </w:rPr>
        <w:t>6712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مروان هذا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حفص عمر بن إبراهيم بن أحمد الكناني، نا أبو هريرة محمّد بن علي الأنطاكي، نا أبو أمية محمّد بن إبراهيم، حدّثنا سليمان، نا عبد الرّحمن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،نا أبو القاسم علي بن يعقوب بن إبراهيم، نا أبو عمر </w:t>
      </w:r>
      <w:r>
        <w:rPr>
          <w:rStyle w:val="FootnoteAnchor"/>
          <w:rtl w:val="true"/>
        </w:rPr>
        <w:footnoteReference w:id="263"/>
      </w:r>
      <w:r>
        <w:rPr>
          <w:rFonts w:ascii="Amiri" w:hAnsi="Amiri" w:eastAsia="Amiri" w:cs="Amiri"/>
          <w:color w:val="111111"/>
          <w:sz w:val="28"/>
          <w:sz w:val="28"/>
          <w:szCs w:val="28"/>
          <w:rtl w:val="true"/>
          <w:lang w:bidi="ar-SA"/>
        </w:rPr>
        <w:t>يزيد بن أحمد السلمي، نا سليمان بن عبد الرّحمن، حدّثنا عبد اللّه بن مروان الخراساني، نا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4"/>
      </w:r>
      <w:r>
        <w:rPr>
          <w:rFonts w:ascii="Amiri" w:hAnsi="Amiri" w:eastAsia="Amiri" w:cs="Amiri"/>
          <w:color w:val="111111"/>
          <w:sz w:val="28"/>
          <w:sz w:val="28"/>
          <w:szCs w:val="28"/>
          <w:rtl w:val="true"/>
          <w:lang w:bidi="ar-SA"/>
        </w:rPr>
        <w:t xml:space="preserve">أبو القاسم بن السّمرقندي،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القاسم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السهمي قال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مروان أبو علي الجرجاني، روى عن ابن أبي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الأسود، و صفوان عمرو، و سفيان الثوري، روى عنه سليمان بن عبد الرّحمن الدمشقي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إسماعيل بن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عمرو عبد الرّحمن بن محمّد الفارسي</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مروان أبو علي الدمشقي، و قيل جرجاني، لعلّه سكن دمشق، حدّث عنه سليمان بن عبد الرّحمن بأحاديث مناكير، و لا أعلم حدّث عنه غير سليمان، و أحاديثه فيها نظر</w:t>
      </w:r>
      <w:r>
        <w:rPr>
          <w:rFonts w:eastAsia="Amiri" w:cs="Amiri" w:ascii="Amiri" w:hAnsi="Amiri"/>
          <w:color w:val="111111"/>
          <w:sz w:val="28"/>
          <w:szCs w:val="28"/>
          <w:rtl w:val="true"/>
          <w:lang w:bidi="ar-SA"/>
        </w:rPr>
        <w:t xml:space="preserve">. </w:t>
      </w:r>
      <w:bookmarkStart w:id="52" w:name="pg11454_100149"/>
    </w:p>
    <w:p>
      <w:pPr>
        <w:pStyle w:val="BookText"/>
        <w:rPr/>
      </w:pPr>
      <w:bookmarkEnd w:id="52"/>
      <w:r>
        <w:rPr>
          <w:rFonts w:ascii="Amiri" w:hAnsi="Amiri" w:eastAsia="Amiri" w:cs="Amiri"/>
          <w:color w:val="111111"/>
          <w:sz w:val="28"/>
          <w:sz w:val="28"/>
          <w:szCs w:val="28"/>
          <w:rtl w:val="true"/>
          <w:lang w:bidi="ar-SA"/>
        </w:rPr>
        <w:t xml:space="preserve">أخبرنا أبو القاسم بن السّمرقندي، أنا القاسم بن مسعدة، أنا عبد الرّحمن بن محمّد، أنا أبو محمّد بن عدي </w:t>
      </w:r>
      <w:r>
        <w:rPr>
          <w:rStyle w:val="FootnoteAnchor"/>
          <w:rtl w:val="true"/>
        </w:rPr>
        <w:footnoteReference w:id="270"/>
      </w:r>
      <w:r>
        <w:rPr>
          <w:rFonts w:ascii="Amiri" w:hAnsi="Amiri" w:eastAsia="Amiri" w:cs="Amiri"/>
          <w:color w:val="111111"/>
          <w:sz w:val="28"/>
          <w:sz w:val="28"/>
          <w:szCs w:val="28"/>
          <w:rtl w:val="true"/>
          <w:lang w:bidi="ar-SA"/>
        </w:rPr>
        <w:t>،نا رباح بن طييان الأسود، نا أبو أميّة، نا سليمان بن عبد الرّحمن، نا عبد اللّه بن مروان الدمشقي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أجاز لي أبو قصي إسماعيل بن محمّد العذري مشافهة حدثنا سليمان بن عبد الرّحمن، نا عبد اللّه بن مروان أبو علي الجرجاني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بن مسعدة، أنا حمزة بن يوسف، أنا أبو أحمد بن عدي </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مروان قد كنّاه سليمان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الجرجاني، و كان ثقة، و عبد اللّه هذا لا نعرفه </w:t>
      </w:r>
      <w:r>
        <w:rPr>
          <w:rStyle w:val="FootnoteAnchor"/>
          <w:rtl w:val="true"/>
        </w:rPr>
        <w:footnoteReference w:id="273"/>
      </w:r>
      <w:r>
        <w:rPr>
          <w:rFonts w:ascii="Amiri" w:hAnsi="Amiri" w:eastAsia="Amiri" w:cs="Amiri"/>
          <w:color w:val="111111"/>
          <w:sz w:val="28"/>
          <w:sz w:val="28"/>
          <w:szCs w:val="28"/>
          <w:rtl w:val="true"/>
          <w:lang w:bidi="ar-SA"/>
        </w:rPr>
        <w:t>في الجرجانيين</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023459_73709187"/>
      <w:bookmarkStart w:id="54" w:name="_Toc20"/>
      <w:bookmarkEnd w:id="53"/>
      <w:r>
        <w:rPr/>
        <w:t>3570</w:t>
      </w:r>
      <w:r>
        <w:rPr>
          <w:rtl w:val="true"/>
        </w:rPr>
        <w:t xml:space="preserve"> - </w:t>
      </w:r>
      <w:r>
        <w:rPr>
          <w:rtl w:val="true"/>
        </w:rPr>
        <w:t>عبد اللّه بن مساحق بن عبد اللّه مخرمة</w:t>
      </w:r>
      <w:bookmarkEnd w:id="54"/>
    </w:p>
    <w:p>
      <w:pPr>
        <w:pStyle w:val="BookText"/>
        <w:rPr/>
      </w:pPr>
      <w:r>
        <w:rPr>
          <w:rFonts w:ascii="IRNazanin" w:hAnsi="IRNazanin" w:eastAsia="IRNazanin"/>
          <w:color w:val="111111"/>
          <w:sz w:val="28"/>
          <w:sz w:val="28"/>
          <w:szCs w:val="28"/>
          <w:rtl w:val="true"/>
          <w:lang w:bidi="fa-IR"/>
        </w:rPr>
        <w:t xml:space="preserve">ابن عبد العزّى </w:t>
      </w:r>
      <w:r>
        <w:rPr>
          <w:rStyle w:val="FootnoteAnchor"/>
          <w:rtl w:val="true"/>
        </w:rPr>
        <w:footnoteReference w:id="274"/>
      </w:r>
      <w:r>
        <w:rPr>
          <w:rFonts w:ascii="Amiri" w:hAnsi="Amiri" w:eastAsia="Amiri" w:cs="Amiri"/>
          <w:color w:val="111111"/>
          <w:sz w:val="28"/>
          <w:sz w:val="28"/>
          <w:szCs w:val="28"/>
          <w:rtl w:val="true"/>
          <w:lang w:bidi="ar-SA"/>
        </w:rPr>
        <w:t xml:space="preserve">بن أبي قيس بن عبد ودّ بن نصر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ابن مالك بن حسل بن عامر بن لؤي العامري</w:t>
      </w:r>
    </w:p>
    <w:p>
      <w:pPr>
        <w:pStyle w:val="BookText"/>
        <w:rPr/>
      </w:pPr>
      <w:r>
        <w:rPr>
          <w:rFonts w:ascii="Amiri" w:hAnsi="Amiri" w:eastAsia="Amiri" w:cs="Amiri"/>
          <w:color w:val="111111"/>
          <w:sz w:val="28"/>
          <w:sz w:val="28"/>
          <w:szCs w:val="28"/>
          <w:rtl w:val="true"/>
          <w:lang w:bidi="ar-SA"/>
        </w:rPr>
        <w:t>من بني حسل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العوّام، و راشد بن سعد، و مسجر السكسكي، و عروة بن رويم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محمّد بن الحسن، أنا الحسن بن أحمد بن محمّد المخلدي، أنا أبو بكر عبد اللّه بن محمّد بن مسلم الأسفرايني، نا محمّد بن سليمان بن أبي داود، نا عبد الرّحمن بن ثابت بن ثوبان، نا أبو العوّام أنه سمع عبد اللّه بن مساحق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ابن عمر </w:t>
      </w:r>
      <w:r>
        <w:rPr>
          <w:rStyle w:val="FootnoteAnchor"/>
          <w:rtl w:val="true"/>
        </w:rPr>
        <w:footnoteReference w:id="27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بالشام، فإنّها صفوة اللّه من بلاده، فيها خيرته من عباده، فمن رغب عن ذلك فليلحق </w:t>
      </w:r>
    </w:p>
    <w:p>
      <w:pPr>
        <w:pStyle w:val="BookText"/>
        <w:rPr/>
      </w:pPr>
      <w:r>
        <w:rPr>
          <w:rFonts w:ascii="Amiri" w:hAnsi="Amiri" w:eastAsia="Amiri" w:cs="Amiri"/>
          <w:color w:val="111111"/>
          <w:sz w:val="28"/>
          <w:sz w:val="28"/>
          <w:szCs w:val="28"/>
          <w:rtl w:val="true"/>
          <w:lang w:bidi="ar-SA"/>
        </w:rPr>
        <w:t>بيمنه، و ليستق من غدره فإن اللّه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العبّاس بن قبيس، أنا أبو الحسن محمّد بن عوف بن أحمد المزكي، أنا أبو العبّاس محمّد بن موسى بن الحسين بن السمسار، نا أحمد بن عمير، نا أبو تقيّ‌ هشام بن عبد الملك، و أبو عتبة </w:t>
      </w:r>
      <w:r>
        <w:rPr>
          <w:rStyle w:val="FootnoteAnchor"/>
          <w:rtl w:val="true"/>
        </w:rPr>
        <w:footnoteReference w:id="27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بقية بن الوليد، حدّثني الزبيدي عن راشد بن </w:t>
      </w:r>
      <w:r>
        <w:rPr>
          <w:rStyle w:val="FootnoteAnchor"/>
          <w:rtl w:val="true"/>
        </w:rPr>
        <w:footnoteReference w:id="278"/>
      </w:r>
      <w:r>
        <w:rPr>
          <w:rFonts w:ascii="Amiri" w:hAnsi="Amiri" w:eastAsia="Amiri" w:cs="Amiri"/>
          <w:color w:val="111111"/>
          <w:sz w:val="28"/>
          <w:sz w:val="28"/>
          <w:szCs w:val="28"/>
          <w:rtl w:val="true"/>
          <w:lang w:bidi="ar-SA"/>
        </w:rPr>
        <w:t xml:space="preserve">سعد، عن عبد اللّه بن مساحق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وتر لا تكون بعده ركعتان فهو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عن عبد اللّه بن مساحق</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قال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مساحق روى عنه راشد بن سعد </w:t>
      </w:r>
      <w:r>
        <w:rPr>
          <w:rStyle w:val="FootnoteAnchor"/>
          <w:rtl w:val="true"/>
        </w:rPr>
        <w:footnoteReference w:id="28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مساحق قوله روى عنه راشد بن سعد، و عروة بن رويم،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أبو القاسم البجلي، نا جعفر بن محمّد، نا أبو زرعة قال في طبقة قدم تلي الطبقة العليا من تابعي أهل الشام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نوفل بن مساحق، و عبد اللّه بن مساحق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مساحق، و عبد اللّه بن مساحق</w:t>
      </w:r>
      <w:r>
        <w:rPr>
          <w:rFonts w:eastAsia="Amiri" w:cs="Amiri" w:ascii="Amiri" w:hAnsi="Amiri"/>
          <w:color w:val="111111"/>
          <w:sz w:val="28"/>
          <w:szCs w:val="28"/>
          <w:rtl w:val="true"/>
          <w:lang w:bidi="ar-SA"/>
        </w:rPr>
        <w:t xml:space="preserve">. </w:t>
      </w:r>
      <w:bookmarkStart w:id="55" w:name="pg11454_100151"/>
    </w:p>
    <w:p>
      <w:pPr>
        <w:pStyle w:val="BookText"/>
        <w:rPr/>
      </w:pPr>
      <w:bookmarkEnd w:id="55"/>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نا أبو عبد اللّه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محمود بن إبراهيم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مساحق القرشي،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بن لؤي من بني مالك بن حسل ليس هاهنا حسليون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سميع في الطبقة الثالثة و الرابعة</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2023461_73709187"/>
      <w:bookmarkStart w:id="57" w:name="_Toc21"/>
      <w:bookmarkEnd w:id="56"/>
      <w:r>
        <w:rPr/>
        <w:t>3571</w:t>
      </w:r>
      <w:r>
        <w:rPr>
          <w:rtl w:val="true"/>
        </w:rPr>
        <w:t xml:space="preserve"> - </w:t>
      </w:r>
      <w:r>
        <w:rPr>
          <w:rtl w:val="true"/>
        </w:rPr>
        <w:t>عبد اللّه بن مسافع بن عبد اللّه الأكبر بن شيبة</w:t>
      </w:r>
      <w:bookmarkEnd w:id="57"/>
    </w:p>
    <w:p>
      <w:pPr>
        <w:pStyle w:val="BookText"/>
        <w:rPr/>
      </w:pPr>
      <w:r>
        <w:rPr>
          <w:rFonts w:ascii="Amiri" w:hAnsi="Amiri" w:eastAsia="Amiri" w:cs="Amiri"/>
          <w:color w:val="111111"/>
          <w:sz w:val="28"/>
          <w:sz w:val="28"/>
          <w:szCs w:val="28"/>
          <w:rtl w:val="true"/>
          <w:lang w:bidi="ar-SA"/>
        </w:rPr>
        <w:t>ابن عثمان بن أبي طلحة عبد اللّه بن عبد العزّى بن عثمان بن عبد الدّار</w:t>
      </w:r>
    </w:p>
    <w:p>
      <w:pPr>
        <w:pStyle w:val="BookText"/>
        <w:rPr/>
      </w:pPr>
      <w:r>
        <w:rPr>
          <w:rFonts w:ascii="Amiri" w:hAnsi="Amiri" w:eastAsia="Amiri" w:cs="Amiri"/>
          <w:color w:val="111111"/>
          <w:sz w:val="28"/>
          <w:sz w:val="28"/>
          <w:szCs w:val="28"/>
          <w:rtl w:val="true"/>
          <w:lang w:bidi="ar-SA"/>
        </w:rPr>
        <w:t xml:space="preserve">ابن قصي بن كلاب بن مرّة القرشي العبدري المكّي الحاجب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حدّث عن عمه مصعب بن شيبة بن عثمان، و عمّته صفية بنت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عبد اللّه بن مسافع سعدة بنت عبد اللّه بن وهب بن عثمان بن أبي طلحة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 منصور بن عبد الرّحمن الحجبي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 فأدركه أجله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بن نجاء،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القطيعي، نا عبد اللّه بن أحمد </w:t>
      </w:r>
      <w:r>
        <w:rPr>
          <w:rStyle w:val="FootnoteAnchor"/>
          <w:rtl w:val="true"/>
        </w:rPr>
        <w:footnoteReference w:id="286"/>
      </w:r>
      <w:r>
        <w:rPr>
          <w:rFonts w:ascii="Amiri" w:hAnsi="Amiri" w:eastAsia="Amiri" w:cs="Amiri"/>
          <w:color w:val="111111"/>
          <w:sz w:val="28"/>
          <w:sz w:val="28"/>
          <w:szCs w:val="28"/>
          <w:rtl w:val="true"/>
          <w:lang w:bidi="ar-SA"/>
        </w:rPr>
        <w:t xml:space="preserve">،حدّثني أبي، نا روح، نا ابن جريج، أخبرني عبد اللّه بن مسافع أن مصعب بن شيبة أخبره عن عقبة بن محمّد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محمّد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صلاته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نا أبو طاهر بن خزيمة، نا جدي أبو بكر، نا أبو موسى محمّد بن المثنى، نا روح، نا ابن جريج، أخبرني عبد اللّه بن مسافع أن مصعب بن شيبة أخبره عن عقبة بن محمّد بن الحارث عن </w:t>
      </w:r>
    </w:p>
    <w:p>
      <w:pPr>
        <w:pStyle w:val="BookText"/>
        <w:rPr/>
      </w:pPr>
      <w:r>
        <w:rPr>
          <w:rFonts w:ascii="Amiri" w:hAnsi="Amiri" w:eastAsia="Amiri" w:cs="Amiri"/>
          <w:color w:val="111111"/>
          <w:sz w:val="28"/>
          <w:sz w:val="28"/>
          <w:szCs w:val="28"/>
          <w:rtl w:val="true"/>
          <w:lang w:bidi="ar-SA"/>
        </w:rPr>
        <w:t>عبد اللّه بن جعفر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شيئا من صلاته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محمّد بن الحارث، و هذا الشيخ يختلف أصحاب ابن جريج في اسمه، قال حجاج بن محمّد، و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عتبة بن محمّد، و هذا الصحيح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من حديث حجّاج و فيه عقبة أيضا، كما قال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الحداد، أنا أبو نعيم الحافظ‍‌، أنا أبو محمّد عبد اللّه بن الحسن بن بندار، نا أبو جعفر محمّد بن إسماعيل الصائغ، نا حجّاج،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مسافع، أنا مصعب بن شيبة أخبره عن عقبة بن محمّد بن الحارث، عن عبد اللّه بن جعفر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صلاته فليسجد سجدتين بعد ما 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معروف، نا الحسين بن 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مشافع بن عبد اللّه الأكبر بن شيبة بن عثمان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العزّى بن عثمان بن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مصعبا، و عبد الرّحمن، و أمّهم سعدة بنت عبد اللّه بن وهب بن عثمان بن أبي طلحة بن عبد العزّى بن عثمان بن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الفضل بن خيرون، و المبارك بن عبد الجبّار، 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مسافع بن شيبة بن عثمان بن عبد الدار المكي، القرشي،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مسافع بن عبد اللّه بن شيبة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w:t>
      </w:r>
      <w:r>
        <w:rPr>
          <w:rStyle w:val="FootnoteAnchor"/>
          <w:rtl w:val="true"/>
        </w:rPr>
        <w:footnoteReference w:id="288"/>
      </w:r>
      <w:r>
        <w:rPr>
          <w:rFonts w:ascii="Amiri" w:hAnsi="Amiri" w:eastAsia="Amiri" w:cs="Amiri"/>
          <w:color w:val="111111"/>
          <w:sz w:val="28"/>
          <w:sz w:val="28"/>
          <w:szCs w:val="28"/>
          <w:rtl w:val="true"/>
          <w:lang w:bidi="ar-SA"/>
        </w:rPr>
        <w:t>اللّه، أنا محمّد بن عبد الرّحمن، عن منصور الحجبي، حدّثني عبد اللّه بن مسافع</w:t>
      </w:r>
      <w:r>
        <w:rPr>
          <w:rFonts w:eastAsia="Amiri" w:cs="Amiri" w:ascii="Amiri" w:hAnsi="Amiri"/>
          <w:color w:val="111111"/>
          <w:sz w:val="28"/>
          <w:szCs w:val="28"/>
          <w:rtl w:val="true"/>
          <w:lang w:bidi="ar-SA"/>
        </w:rPr>
        <w:t xml:space="preserve">. </w:t>
      </w:r>
      <w:bookmarkStart w:id="58" w:name="pg11454_100153"/>
    </w:p>
    <w:p>
      <w:pPr>
        <w:pStyle w:val="BookText"/>
        <w:rPr/>
      </w:pPr>
      <w:bookmarkEnd w:id="58"/>
      <w:r>
        <w:rPr>
          <w:rFonts w:ascii="Amiri" w:hAnsi="Amiri" w:eastAsia="Amiri" w:cs="Amiri"/>
          <w:color w:val="111111"/>
          <w:sz w:val="28"/>
          <w:sz w:val="28"/>
          <w:szCs w:val="28"/>
          <w:rtl w:val="true"/>
          <w:lang w:bidi="ar-SA"/>
        </w:rPr>
        <w:t>و قال المسندي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عيينة عن منصور، عن خاله مسافع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مسافع، نا مصعب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مسافع حجازي روى</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أبو القاسم علي بن إبراهيم،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الكتّاني، أنا أبو محمّد بن أبي نصر، أنا أبو القاسم بن أبي العقب، أنا أحمد بن إبراهيم بن بسر </w:t>
      </w:r>
      <w:r>
        <w:rPr>
          <w:rStyle w:val="FootnoteAnchor"/>
          <w:rtl w:val="true"/>
        </w:rPr>
        <w:footnoteReference w:id="293"/>
      </w:r>
      <w:r>
        <w:rPr>
          <w:rFonts w:ascii="Amiri" w:hAnsi="Amiri" w:eastAsia="Amiri" w:cs="Amiri"/>
          <w:color w:val="111111"/>
          <w:sz w:val="28"/>
          <w:sz w:val="28"/>
          <w:szCs w:val="28"/>
          <w:rtl w:val="true"/>
          <w:lang w:bidi="ar-SA"/>
        </w:rPr>
        <w:t>،نا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سليمان بن عبد الملك معسكرا بدابق، و لا يريد القفول دون أن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تؤدى الجزية، فشتا بدابق شتاء بعد شتاء، إذ ركب ذات عشية من يوم جمعة، فمرّ بالتلّ‌ 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نسخة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سليمان اليوم، فالتفت، فإذا بقبر 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القبر؟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مسافع القرشي المكي،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ويحه، لقد أمسى قبره </w:t>
      </w:r>
      <w:r>
        <w:rPr>
          <w:rStyle w:val="FootnoteAnchor"/>
          <w:rtl w:val="true"/>
        </w:rPr>
        <w:footnoteReference w:id="294"/>
      </w:r>
      <w:r>
        <w:rPr>
          <w:rFonts w:ascii="Amiri" w:hAnsi="Amiri" w:eastAsia="Amiri" w:cs="Amiri"/>
          <w:color w:val="111111"/>
          <w:sz w:val="28"/>
          <w:sz w:val="28"/>
          <w:szCs w:val="28"/>
          <w:rtl w:val="true"/>
          <w:lang w:bidi="ar-SA"/>
        </w:rPr>
        <w:t>بدار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يمرض و يموت و يدفن إلى جانب قبر عبد اللّه بن مسافع الجهة التي تليه، أو الثانية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023463_73709187"/>
      <w:bookmarkStart w:id="60" w:name="_Toc22"/>
      <w:bookmarkEnd w:id="59"/>
      <w:r>
        <w:rPr/>
        <w:t>3572</w:t>
      </w:r>
      <w:r>
        <w:rPr>
          <w:rtl w:val="true"/>
        </w:rPr>
        <w:t xml:space="preserve"> - </w:t>
      </w:r>
      <w:r>
        <w:rPr>
          <w:rtl w:val="true"/>
        </w:rPr>
        <w:t xml:space="preserve">عبد اللّه بن مسعدة </w:t>
      </w:r>
      <w:r>
        <w:rPr>
          <w:rtl w:val="true"/>
        </w:rPr>
        <w:t xml:space="preserve">- </w:t>
      </w:r>
      <w:r>
        <w:rPr>
          <w:rtl w:val="true"/>
        </w:rPr>
        <w:t>و يقال</w:t>
      </w:r>
      <w:r>
        <w:rPr>
          <w:rtl w:val="true"/>
        </w:rPr>
        <w:t xml:space="preserve">: </w:t>
      </w:r>
      <w:r>
        <w:rPr>
          <w:rtl w:val="true"/>
        </w:rPr>
        <w:t xml:space="preserve">ابن مسعود </w:t>
      </w:r>
      <w:r>
        <w:rPr>
          <w:rtl w:val="true"/>
        </w:rPr>
        <w:t>-</w:t>
      </w:r>
      <w:bookmarkEnd w:id="60"/>
    </w:p>
    <w:p>
      <w:pPr>
        <w:pStyle w:val="BookText"/>
        <w:rPr/>
      </w:pPr>
      <w:r>
        <w:rPr>
          <w:rFonts w:ascii="Amiri" w:hAnsi="Amiri" w:eastAsia="Amiri" w:cs="Amiri"/>
          <w:color w:val="111111"/>
          <w:sz w:val="28"/>
          <w:sz w:val="28"/>
          <w:szCs w:val="28"/>
          <w:rtl w:val="true"/>
          <w:lang w:bidi="ar-SA"/>
        </w:rPr>
        <w:t xml:space="preserve">ابن حكمة بن مالك بن حذيفة بن بدر الفزاري </w:t>
      </w:r>
      <w:r>
        <w:rPr>
          <w:rStyle w:val="FootnoteAnchor"/>
          <w:rtl w:val="true"/>
        </w:rPr>
        <w:footnoteReference w:id="29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رؤية 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إنه كان من سبي فزارة، و أن النبي صلى اللّه عليه و سلم وهبه لفاطمة ابنته، فأعتقته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سكن دمشق، و كان مع معاوية بصفّين، و بعثه يزيد بن معاوية على جند دمشق يوم الحرّة، و بقي إلى أن بايع </w:t>
      </w:r>
      <w:r>
        <w:rPr>
          <w:rStyle w:val="FootnoteAnchor"/>
          <w:rtl w:val="true"/>
        </w:rPr>
        <w:footnoteReference w:id="296"/>
      </w:r>
      <w:r>
        <w:rPr>
          <w:rFonts w:ascii="Amiri" w:hAnsi="Amiri" w:eastAsia="Amiri" w:cs="Amiri"/>
          <w:color w:val="111111"/>
          <w:sz w:val="28"/>
          <w:sz w:val="28"/>
          <w:szCs w:val="28"/>
          <w:rtl w:val="true"/>
          <w:lang w:bidi="ar-SA"/>
        </w:rPr>
        <w:t>مروان بن الحكم بالخلافة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عن علي بن محمّد بن صافي بن سماع </w:t>
      </w:r>
      <w:r>
        <w:rPr>
          <w:rStyle w:val="FootnoteAnchor"/>
          <w:rtl w:val="true"/>
        </w:rPr>
        <w:footnoteReference w:id="297"/>
      </w:r>
      <w:r>
        <w:rPr>
          <w:rFonts w:ascii="Amiri" w:hAnsi="Amiri" w:eastAsia="Amiri" w:cs="Amiri"/>
          <w:color w:val="111111"/>
          <w:sz w:val="28"/>
          <w:sz w:val="28"/>
          <w:szCs w:val="28"/>
          <w:rtl w:val="true"/>
          <w:lang w:bidi="ar-SA"/>
        </w:rPr>
        <w:t xml:space="preserve">الربعي، و قرأته بخطه، ثم أخبرني أبو القاسم نصر بن أحمد بن مقاتل، أنا أبو عبد اللّه محمّد بن علي بن أحمد البزّاز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أنا علي بن عبد اللّه بن الحسن الهمذاني، نا أبو بكر محمّد بن علي بن القاسم الذهبي، نا عمر بن حفص الطبري، نا إبراهيم بن عبد الصّمد بن العبّاس، حدّثني أبي عبد الصّمد،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إلى أبي الهيثم بن عدي يوما فجئته قبل أن يأتيه الناس، فسلّمت عليه، و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هاشمي، ما أحسن طلبك للعلم، لا جرم، لأحدّثنك حديثا قلّ‌ من سمعه منّي،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عبد اللّه بن مسعود الفزاري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أوفدني معاوية بن أبي سفيان إلى ملك الروم، دخلت عليه، فوجدت عنده رجلا على سرير دون سرير الملك، فكلّمني بالعربية،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الأيهم، فإذا انصرفت من عنده فأت إلى منزلي، فلما انصرفت أتيته، فدخلت عليه، فإذا هو على سرير، و بين يديه شراب، و عنده جاريتان تغنّيان </w:t>
      </w:r>
      <w:r>
        <w:rPr>
          <w:rStyle w:val="FootnoteAnchor"/>
          <w:rtl w:val="true"/>
        </w:rPr>
        <w:footnoteReference w:id="300"/>
      </w:r>
      <w:r>
        <w:rPr>
          <w:rFonts w:ascii="IRNazanin" w:hAnsi="IRNazanin" w:eastAsia="IRNazanin"/>
          <w:color w:val="111111"/>
          <w:sz w:val="28"/>
          <w:sz w:val="28"/>
          <w:szCs w:val="28"/>
          <w:rtl w:val="true"/>
          <w:lang w:bidi="fa-IR"/>
        </w:rPr>
        <w:t xml:space="preserve">بشعر حسّان بن ثابت، فتحدثنا و تساءلنا </w:t>
      </w:r>
      <w:r>
        <w:rPr>
          <w:rStyle w:val="FootnoteAnchor"/>
          <w:rtl w:val="true"/>
        </w:rPr>
        <w:footnoteReference w:id="301"/>
      </w:r>
      <w:r>
        <w:rPr>
          <w:rFonts w:ascii="Amiri" w:hAnsi="Amiri" w:eastAsia="Amiri" w:cs="Amiri"/>
          <w:color w:val="111111"/>
          <w:sz w:val="28"/>
          <w:sz w:val="28"/>
          <w:szCs w:val="28"/>
          <w:rtl w:val="true"/>
          <w:lang w:bidi="ar-SA"/>
        </w:rPr>
        <w:t>و حمّلني رسالة إلى معاوية بن أبي سفيان، و رأيت بين يديه كتابا ينظر فيه، فظننت أنه الإنجيل أو التوراة،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فيه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أخبار الأنبياء،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فإذا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الربّ‌ الشفيق المتحنن على خلقه، حدّثنا شمعون بن خنوع بن مارع،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عمريك </w:t>
      </w:r>
      <w:r>
        <w:rPr>
          <w:rStyle w:val="FootnoteAnchor"/>
          <w:rtl w:val="true"/>
        </w:rPr>
        <w:footnoteReference w:id="303"/>
      </w:r>
      <w:r>
        <w:rPr>
          <w:rFonts w:ascii="Amiri" w:hAnsi="Amiri" w:eastAsia="Amiri" w:cs="Amiri"/>
          <w:color w:val="111111"/>
          <w:sz w:val="28"/>
          <w:sz w:val="28"/>
          <w:szCs w:val="28"/>
          <w:rtl w:val="true"/>
          <w:lang w:bidi="ar-SA"/>
        </w:rPr>
        <w:t>بن دان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مما أثر علماؤنا، عن نبي اللّه سليمان بن داود عليهما السلام، أنه أمر بساطه </w:t>
      </w:r>
    </w:p>
    <w:p>
      <w:pPr>
        <w:pStyle w:val="BookText"/>
        <w:rPr/>
      </w:pPr>
      <w:r>
        <w:rPr>
          <w:rFonts w:ascii="Amiri" w:hAnsi="Amiri" w:eastAsia="Amiri" w:cs="Amiri"/>
          <w:color w:val="111111"/>
          <w:sz w:val="28"/>
          <w:sz w:val="28"/>
          <w:szCs w:val="28"/>
          <w:rtl w:val="true"/>
          <w:lang w:bidi="ar-SA"/>
        </w:rPr>
        <w:t>فبسط‍‌، و حفّ‌ بكراسي، و جلس عليه معه رجال من بني إسرائيل، ثم أمر بالسحاب فأظلّته، و أمر بالريح فحملته، و سار متنزّها، فلما سار غير بعيد هبط‍‌ جبريل،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إلى أين سفرك‌؟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أروّح عن قلبي، و أفتح عيني، و انظر إلى نبات بلاد ربي عزّ و جلّ‌،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ملائكة و كلهم بالمسافرين، فإذا خرج الرجل من بلده مسافرا تلقّاه ملك،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تقصد في وجهك هذا؟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 في سبيل اللّه أطلب ثواب اللّه،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اصحبه بالسلامة في سفره، و الغنيمة في معيشته، و اخلفه بخير،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التمحيص لذنوبي بالشهادة،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الشهادة، شهادة سعيدة، تمحّص عنه ذنوبه، و تحطّ‍‌ بها أوزاره،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طالبا للعلم و الفقه في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آته من الحكمة ما يفقهه في دينه، و علّمه من تأويل كتابك، و أتبعه سنّة نبيّك،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أخا لي،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أبينك و بينه رحم تصلها، أو له عندك معروف، أو يد تكافئه بذلك عليها؟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أحبّه في اللّه،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 له بخطئه حسنات، و امح بعددها سيئات،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فلانا الملك، ألتمس من نائله،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 أعظم من اللّه سبحانه و تعالى، و أوسع منه رزقا، و أسرع منه عطاء،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أتعرّض من فضل اللّه، و أعود به على عيالي،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عليه ماله، و أوسع عليه ربحه، و أسرع أوبته،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متنزها و متعبّدا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اللّه جلّ‌ ثناؤه سيسألك يوم القيامة عن ماله الذي أعطاك فيما أنفقته‌؟ و عن عمرك فيما أفنيته‌؟ و عن قوتك فيما استعملتها، و عن بدنك فيما أفنيته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سليمان من جبريل عليهما السلام، و رجع من ساعته، فما عاد في سفر </w:t>
      </w:r>
      <w:r>
        <w:rPr>
          <w:rStyle w:val="FootnoteAnchor"/>
          <w:rtl w:val="true"/>
        </w:rPr>
        <w:footnoteReference w:id="304"/>
      </w:r>
      <w:r>
        <w:rPr>
          <w:rFonts w:ascii="Amiri" w:hAnsi="Amiri" w:eastAsia="Amiri" w:cs="Amiri"/>
          <w:color w:val="111111"/>
          <w:sz w:val="28"/>
          <w:sz w:val="28"/>
          <w:szCs w:val="28"/>
          <w:rtl w:val="true"/>
          <w:lang w:bidi="ar-SA"/>
        </w:rPr>
        <w:t>إلاّ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كرتيلا، أنا محمّد بن علي الخيّاط‍‌، أنا أحمد بن عبد اللّه السّوسنجردي، أنا أبو جعفر أحمد بن أبي طالب الكاتب، أنا أبي، أنا محمّد بن مروان بن محمّد السعيدي، حدّثني محمّد بن أحمد، أبو بكر الخزاعي، 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الحكم، عن عوانة، حدّثني خديج خصي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لي عبد اللّه بن مسعدة الفزاري، فدعوته، و كان آدم، شديد الأدمة،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بها ولدك، و هو عبد اللّه بن مسعدة </w:t>
      </w:r>
      <w:r>
        <w:rPr>
          <w:rStyle w:val="FootnoteAnchor"/>
          <w:rtl w:val="true"/>
        </w:rPr>
        <w:footnoteReference w:id="305"/>
      </w:r>
      <w:r>
        <w:rPr>
          <w:rFonts w:ascii="IRNazanin" w:hAnsi="IRNazanin" w:eastAsia="IRNazanin"/>
          <w:color w:val="111111"/>
          <w:sz w:val="28"/>
          <w:sz w:val="28"/>
          <w:szCs w:val="28"/>
          <w:rtl w:val="true"/>
          <w:lang w:bidi="fa-IR"/>
        </w:rPr>
        <w:t xml:space="preserve">بن </w:t>
      </w:r>
      <w:r>
        <w:rPr>
          <w:rStyle w:val="FootnoteAnchor"/>
          <w:rtl w:val="true"/>
        </w:rPr>
        <w:footnoteReference w:id="306"/>
      </w:r>
      <w:r>
        <w:rPr>
          <w:rFonts w:ascii="Amiri" w:hAnsi="Amiri" w:eastAsia="Amiri" w:cs="Amiri"/>
          <w:color w:val="111111"/>
          <w:sz w:val="28"/>
          <w:sz w:val="28"/>
          <w:szCs w:val="28"/>
          <w:rtl w:val="true"/>
          <w:lang w:bidi="ar-SA"/>
        </w:rPr>
        <w:t>حذيفة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بني فزارة، فوهبه النبي صلى اللّه عليه و سلم لابنته فاطمة، فأعتقته، كان غلاما ربته فاطمة و علي، و أعتقته، فكان بعد ذلك مع معاوية أشدّ الناس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مسعدة قتل في حياة النبي صلى اللّه عليه و سلم، فلعل هذا أخ له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نا تمام بن محمّد، حدّثني أبي،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بن محمّد البغوي، بن بنت منيع، حدّثني رجل انقطع من الكتاب، حدّثني عبد اللّه بن المبارك، عن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قتادة على معاوية، فأجلسه معه على سريره، فقال له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مسعدة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يسمّي أمير المؤمنين‌؟ فأشار إليه معاوية أن اسكت، فأبى أن يسكت،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310"/>
      </w:r>
      <w:r>
        <w:rPr>
          <w:rFonts w:ascii="Amiri" w:hAnsi="Amiri" w:eastAsia="Amiri" w:cs="Amiri"/>
          <w:color w:val="111111"/>
          <w:sz w:val="28"/>
          <w:sz w:val="28"/>
          <w:szCs w:val="28"/>
          <w:rtl w:val="true"/>
          <w:lang w:bidi="ar-SA"/>
        </w:rPr>
        <w:t>بن مسعدة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سارق لقاح </w:t>
      </w:r>
      <w:r>
        <w:rPr>
          <w:rStyle w:val="FootnoteAnchor"/>
          <w:rtl w:val="true"/>
        </w:rPr>
        <w:footnoteReference w:id="311"/>
      </w:r>
      <w:r>
        <w:rPr>
          <w:rFonts w:ascii="Amiri" w:hAnsi="Amiri" w:eastAsia="Amiri" w:cs="Amiri"/>
          <w:color w:val="111111"/>
          <w:sz w:val="28"/>
          <w:sz w:val="28"/>
          <w:szCs w:val="28"/>
          <w:rtl w:val="true"/>
          <w:lang w:bidi="ar-SA"/>
        </w:rPr>
        <w:t xml:space="preserve">رسول اللّه صلى اللّه عليه و سلم أما و اللّه إني لصاحب أبيك حين أدركته فطعنته بالرمح في جاعرته </w:t>
      </w:r>
      <w:r>
        <w:rPr>
          <w:rStyle w:val="FootnoteAnchor"/>
          <w:rtl w:val="true"/>
        </w:rPr>
        <w:footnoteReference w:id="312"/>
      </w:r>
      <w:r>
        <w:rPr>
          <w:rFonts w:ascii="Amiri" w:hAnsi="Amiri" w:eastAsia="Amiri" w:cs="Amiri"/>
          <w:color w:val="111111"/>
          <w:sz w:val="28"/>
          <w:sz w:val="28"/>
          <w:szCs w:val="28"/>
          <w:rtl w:val="true"/>
          <w:lang w:bidi="ar-SA"/>
        </w:rPr>
        <w:t>،فما أتقاني إلاّ بسلحه، فما منعني، من سلبه إلاّ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أربعين شتّا </w:t>
      </w:r>
      <w:r>
        <w:rPr>
          <w:rStyle w:val="FootnoteAnchor"/>
          <w:rtl w:val="true"/>
        </w:rPr>
        <w:footnoteReference w:id="314"/>
      </w:r>
      <w:r>
        <w:rPr>
          <w:rFonts w:ascii="Amiri" w:hAnsi="Amiri" w:eastAsia="Amiri" w:cs="Amiri"/>
          <w:color w:val="111111"/>
          <w:sz w:val="28"/>
          <w:sz w:val="28"/>
          <w:szCs w:val="28"/>
          <w:rtl w:val="true"/>
          <w:lang w:bidi="ar-SA"/>
        </w:rPr>
        <w:t xml:space="preserve">عبد اللّه بن مسعدة 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عبد اللّه بن سعد القطربلي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غزا سنة تسع و أربعين فضالة بن عبيد الأنصاري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مشيخة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سفيان بن عوف و قد اتّخذ من </w:t>
      </w:r>
    </w:p>
    <w:p>
      <w:pPr>
        <w:pStyle w:val="BookText"/>
        <w:rPr/>
      </w:pPr>
      <w:r>
        <w:rPr>
          <w:rFonts w:ascii="Amiri" w:hAnsi="Amiri" w:eastAsia="Amiri" w:cs="Amiri"/>
          <w:color w:val="111111"/>
          <w:sz w:val="28"/>
          <w:sz w:val="28"/>
          <w:szCs w:val="28"/>
          <w:rtl w:val="true"/>
          <w:lang w:bidi="ar-SA"/>
        </w:rPr>
        <w:t xml:space="preserve">كل جند من أجناد الشام رجالا أهل فروسية و نجدة، و عفاف و سياسة للحرب </w:t>
      </w:r>
      <w:r>
        <w:rPr>
          <w:rStyle w:val="FootnoteAnchor"/>
          <w:rtl w:val="true"/>
        </w:rPr>
        <w:footnoteReference w:id="315"/>
      </w:r>
      <w:r>
        <w:rPr>
          <w:rFonts w:ascii="Amiri" w:hAnsi="Amiri" w:eastAsia="Amiri" w:cs="Amiri"/>
          <w:color w:val="111111"/>
          <w:sz w:val="28"/>
          <w:sz w:val="28"/>
          <w:szCs w:val="28"/>
          <w:rtl w:val="true"/>
          <w:lang w:bidi="ar-SA"/>
        </w:rPr>
        <w:t>،و كانوا عدة له قد عرفهم و عرفوا به، فسمي لنا منهم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الأزدي، و جنادة بن أبي أمية الأزدي، و من جند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حمزة بن مالك الهمداني، و حبيش بن دلجة </w:t>
      </w:r>
      <w:r>
        <w:rPr>
          <w:rStyle w:val="FootnoteAnchor"/>
          <w:rtl w:val="true"/>
        </w:rPr>
        <w:footnoteReference w:id="316"/>
      </w:r>
      <w:r>
        <w:rPr>
          <w:rFonts w:ascii="Amiri" w:hAnsi="Amiri" w:eastAsia="Amiri" w:cs="Amiri"/>
          <w:color w:val="111111"/>
          <w:sz w:val="28"/>
          <w:sz w:val="28"/>
          <w:szCs w:val="28"/>
          <w:rtl w:val="true"/>
          <w:lang w:bidi="ar-SA"/>
        </w:rPr>
        <w:t>القيني، و عبد اللّه بن قيس بن مكشوح المرادي، و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مسعدة، و عمرو بن معاوية العقيلي، و عبد الرّحمن بن مسعود الفزاري، و عبد اللّه بن قرط‍‌ الأزدي الثمالي، و عبد الرّحمن بن عضاه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317"/>
      </w:r>
      <w:r>
        <w:rPr>
          <w:rFonts w:ascii="IRNazanin" w:hAnsi="IRNazanin" w:eastAsia="IRNazanin"/>
          <w:color w:val="111111"/>
          <w:sz w:val="28"/>
          <w:sz w:val="28"/>
          <w:szCs w:val="28"/>
          <w:rtl w:val="true"/>
          <w:lang w:bidi="fa-IR"/>
        </w:rPr>
        <w:t xml:space="preserve">،أنا محمّد بن عمر، نا نافع بن ثابت </w:t>
      </w:r>
      <w:r>
        <w:rPr>
          <w:rStyle w:val="FootnoteAnchor"/>
          <w:rtl w:val="true"/>
        </w:rPr>
        <w:footnoteReference w:id="318"/>
      </w:r>
      <w:r>
        <w:rPr>
          <w:rFonts w:ascii="Amiri" w:hAnsi="Amiri" w:eastAsia="Amiri" w:cs="Amiri"/>
          <w:color w:val="111111"/>
          <w:sz w:val="28"/>
          <w:sz w:val="28"/>
          <w:szCs w:val="28"/>
          <w:rtl w:val="true"/>
          <w:lang w:bidi="ar-SA"/>
        </w:rPr>
        <w:t>،عن يحيى بن عبّاد، عن أبيه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رأيتني يوما من أيام الحصين بن نمير، و قد بعث إلينا كتيبة خشناء </w:t>
      </w:r>
      <w:r>
        <w:rPr>
          <w:rStyle w:val="FootnoteAnchor"/>
          <w:rtl w:val="true"/>
        </w:rPr>
        <w:footnoteReference w:id="319"/>
      </w:r>
      <w:r>
        <w:rPr>
          <w:rFonts w:ascii="Amiri" w:hAnsi="Amiri" w:eastAsia="Amiri" w:cs="Amiri"/>
          <w:color w:val="111111"/>
          <w:sz w:val="28"/>
          <w:sz w:val="28"/>
          <w:szCs w:val="28"/>
          <w:rtl w:val="true"/>
          <w:lang w:bidi="ar-SA"/>
        </w:rPr>
        <w:t xml:space="preserve">فيها عبد اللّه بن مسعدة الفزاري، فنالوا منا أقبح القول، و أسمجه، فرأيت أبي يحنق </w:t>
      </w:r>
      <w:r>
        <w:rPr>
          <w:rStyle w:val="FootnoteAnchor"/>
          <w:rtl w:val="true"/>
        </w:rPr>
        <w:footnoteReference w:id="320"/>
      </w:r>
      <w:r>
        <w:rPr>
          <w:rFonts w:ascii="Amiri" w:hAnsi="Amiri" w:eastAsia="Amiri" w:cs="Amiri"/>
          <w:color w:val="111111"/>
          <w:sz w:val="28"/>
          <w:sz w:val="28"/>
          <w:szCs w:val="28"/>
          <w:rtl w:val="true"/>
          <w:lang w:bidi="ar-SA"/>
        </w:rPr>
        <w:t>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الحرب </w:t>
      </w:r>
      <w:r>
        <w:rPr>
          <w:rStyle w:val="FootnoteAnchor"/>
          <w:rtl w:val="true"/>
        </w:rPr>
        <w:footnoteReference w:id="321"/>
      </w:r>
      <w:r>
        <w:rPr>
          <w:rFonts w:ascii="Amiri" w:hAnsi="Amiri" w:eastAsia="Amiri" w:cs="Amiri"/>
          <w:color w:val="111111"/>
          <w:sz w:val="28"/>
          <w:sz w:val="28"/>
          <w:szCs w:val="28"/>
          <w:rtl w:val="true"/>
          <w:lang w:bidi="ar-SA"/>
        </w:rPr>
        <w:t xml:space="preserve">و مال هذا؟ هذا فعل النساء، فقال لمصعب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زرارة احمل بنا، فحمل مصعب كأنه جمل صئول، و حمل أبي، و تبعتهم في قوم منا أهل نيات </w:t>
      </w:r>
      <w:r>
        <w:rPr>
          <w:rStyle w:val="FootnoteAnchor"/>
          <w:rtl w:val="true"/>
        </w:rPr>
        <w:footnoteReference w:id="322"/>
      </w:r>
      <w:r>
        <w:rPr>
          <w:rFonts w:ascii="Amiri" w:hAnsi="Amiri" w:eastAsia="Amiri" w:cs="Amiri"/>
          <w:color w:val="111111"/>
          <w:sz w:val="28"/>
          <w:sz w:val="28"/>
          <w:szCs w:val="28"/>
          <w:rtl w:val="true"/>
          <w:lang w:bidi="ar-SA"/>
        </w:rPr>
        <w:t xml:space="preserve">فلقد رأيت السيوف ركدت ساعة، و لكأنّ‌ هام الرجال و أذرعهم أجري القثّاء، حتى خلصنا إلى عبد اللّه بن مسعدة فضربه مصعب ضربة قطع </w:t>
      </w:r>
      <w:r>
        <w:rPr>
          <w:rStyle w:val="FootnoteAnchor"/>
          <w:rtl w:val="true"/>
        </w:rPr>
        <w:footnoteReference w:id="323"/>
      </w:r>
      <w:r>
        <w:rPr>
          <w:rFonts w:ascii="Amiri" w:hAnsi="Amiri" w:eastAsia="Amiri" w:cs="Amiri"/>
          <w:color w:val="111111"/>
          <w:sz w:val="28"/>
          <w:sz w:val="28"/>
          <w:szCs w:val="28"/>
          <w:rtl w:val="true"/>
          <w:lang w:bidi="ar-SA"/>
        </w:rPr>
        <w:t>السيف الدرع، و خلص إلى فخذه، و ضربه ابن أبي ذراع من جانبه الآخر فجرحه جرحا آخر، فما علمت أنّا رأيناه يخرج إلينا بعد ذلك، و أقام في عسكرهم جريحا حتى ولّوا منصرفين</w:t>
      </w:r>
      <w:r>
        <w:rPr>
          <w:rFonts w:eastAsia="Amiri" w:cs="Amiri" w:ascii="Amiri" w:hAnsi="Amiri"/>
          <w:color w:val="111111"/>
          <w:sz w:val="28"/>
          <w:szCs w:val="28"/>
          <w:rtl w:val="true"/>
          <w:lang w:bidi="ar-SA"/>
        </w:rPr>
        <w:t xml:space="preserve">. </w:t>
      </w:r>
      <w:bookmarkStart w:id="61" w:name="pg11454_100158"/>
    </w:p>
    <w:p>
      <w:pPr>
        <w:pStyle w:val="Heading5"/>
        <w:numPr>
          <w:ilvl w:val="4"/>
          <w:numId w:val="1"/>
        </w:numPr>
        <w:rPr/>
      </w:pPr>
      <w:bookmarkStart w:id="62" w:name="__RefHeading___Toc2023465_73709187"/>
      <w:bookmarkStart w:id="63" w:name="_Toc23"/>
      <w:bookmarkEnd w:id="61"/>
      <w:bookmarkEnd w:id="62"/>
      <w:r>
        <w:rPr/>
        <w:t>3573</w:t>
      </w:r>
      <w:r>
        <w:rPr>
          <w:rtl w:val="true"/>
        </w:rPr>
        <w:t xml:space="preserve"> - </w:t>
      </w:r>
      <w:r>
        <w:rPr>
          <w:rtl w:val="true"/>
        </w:rPr>
        <w:t>عبد اللّه بن مسعود</w:t>
      </w:r>
      <w:bookmarkEnd w:id="63"/>
    </w:p>
    <w:p>
      <w:pPr>
        <w:pStyle w:val="BookText"/>
        <w:rPr/>
      </w:pPr>
      <w:r>
        <w:rPr>
          <w:rFonts w:ascii="IRNazanin" w:hAnsi="IRNazanin" w:eastAsia="IRNazanin"/>
          <w:color w:val="111111"/>
          <w:sz w:val="28"/>
          <w:sz w:val="28"/>
          <w:szCs w:val="28"/>
          <w:rtl w:val="true"/>
          <w:lang w:bidi="fa-IR"/>
        </w:rPr>
        <w:t xml:space="preserve">ابن غافل </w:t>
      </w:r>
      <w:r>
        <w:rPr>
          <w:rStyle w:val="FootnoteAnchor"/>
          <w:rtl w:val="true"/>
        </w:rPr>
        <w:footnoteReference w:id="324"/>
      </w:r>
      <w:r>
        <w:rPr>
          <w:rFonts w:ascii="Amiri" w:hAnsi="Amiri" w:eastAsia="Amiri" w:cs="Amiri"/>
          <w:color w:val="111111"/>
          <w:sz w:val="28"/>
          <w:sz w:val="28"/>
          <w:szCs w:val="28"/>
          <w:rtl w:val="true"/>
          <w:lang w:bidi="ar-SA"/>
        </w:rPr>
        <w:t xml:space="preserve">بن حبيب بن شمخ بن فاد </w:t>
      </w:r>
      <w:r>
        <w:rPr>
          <w:rStyle w:val="FootnoteAnchor"/>
          <w:rtl w:val="true"/>
        </w:rPr>
        <w:footnoteReference w:id="325"/>
      </w:r>
      <w:r>
        <w:rPr>
          <w:rFonts w:ascii="IRNazanin" w:hAnsi="IRNazanin" w:eastAsia="IRNazanin"/>
          <w:color w:val="111111"/>
          <w:sz w:val="28"/>
          <w:sz w:val="28"/>
          <w:szCs w:val="28"/>
          <w:rtl w:val="true"/>
          <w:lang w:bidi="fa-IR"/>
        </w:rPr>
        <w:t>بن مخزوم</w:t>
      </w:r>
    </w:p>
    <w:p>
      <w:pPr>
        <w:pStyle w:val="BookText"/>
        <w:rPr/>
      </w:pPr>
      <w:r>
        <w:rPr>
          <w:rFonts w:ascii="Amiri" w:hAnsi="Amiri" w:eastAsia="Amiri" w:cs="Amiri"/>
          <w:color w:val="111111"/>
          <w:sz w:val="28"/>
          <w:sz w:val="28"/>
          <w:szCs w:val="28"/>
          <w:rtl w:val="true"/>
          <w:lang w:bidi="ar-SA"/>
        </w:rPr>
        <w:t>ابن صاهلة بن كاهل بن الحارث بن تميم بن سعد بن هذيل</w:t>
      </w:r>
    </w:p>
    <w:p>
      <w:pPr>
        <w:pStyle w:val="BookText"/>
        <w:rPr/>
      </w:pPr>
      <w:r>
        <w:rPr>
          <w:rFonts w:ascii="Amiri" w:hAnsi="Amiri" w:eastAsia="Amiri" w:cs="Amiri"/>
          <w:color w:val="111111"/>
          <w:sz w:val="28"/>
          <w:sz w:val="28"/>
          <w:szCs w:val="28"/>
          <w:rtl w:val="true"/>
          <w:lang w:bidi="ar-SA"/>
        </w:rPr>
        <w:t>ابن مدركة بن إلياس بن مضر بن نزار بن معد بن عدنان</w:t>
      </w:r>
    </w:p>
    <w:p>
      <w:pPr>
        <w:pStyle w:val="BookText"/>
        <w:rPr/>
      </w:pPr>
      <w:r>
        <w:rPr>
          <w:rFonts w:ascii="Amiri" w:hAnsi="Amiri" w:eastAsia="Amiri" w:cs="Amiri"/>
          <w:color w:val="111111"/>
          <w:sz w:val="28"/>
          <w:sz w:val="28"/>
          <w:szCs w:val="28"/>
          <w:rtl w:val="true"/>
          <w:lang w:bidi="ar-SA"/>
        </w:rPr>
        <w:t xml:space="preserve">أبو عبد الرّحمن الهذلي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حليف بني زهرة، من المهاجرين الأوّلين، شهد بدرا، و هاجر الهجرتين، و شهد اليرموك، و كان على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ابن عمر، و أبو موسى الأشعريّ‌، و عمران بن حصين، و ابن الزبير، و أنس، و جابر، و أبو سعيد الخدري، و أبو هريرة، و أبو رافع مولى النبي صلى اللّه عليه و سلم، و أبو أمامة الباهليّ‌، و أبو جحيفة، و وابصة بن معبد، و أبو واقد الليثي، و أبو شريح الخزاعي، و عمرو </w:t>
      </w:r>
      <w:r>
        <w:rPr>
          <w:rStyle w:val="FootnoteAnchor"/>
          <w:rtl w:val="true"/>
        </w:rPr>
        <w:footnoteReference w:id="327"/>
      </w:r>
      <w:r>
        <w:rPr>
          <w:rFonts w:ascii="Amiri" w:hAnsi="Amiri" w:eastAsia="Amiri" w:cs="Amiri"/>
          <w:color w:val="111111"/>
          <w:sz w:val="28"/>
          <w:sz w:val="28"/>
          <w:szCs w:val="28"/>
          <w:rtl w:val="true"/>
          <w:lang w:bidi="ar-SA"/>
        </w:rPr>
        <w:t xml:space="preserve">بن حريث، و قرّة بن إياس المزني، و الحجّاج الأسلمي، و أبو ثور الفهمي، و طارق بن شهاب، و البراء بن عازب الصحابيّون </w:t>
      </w:r>
      <w:r>
        <w:rPr>
          <w:rStyle w:val="FootnoteAnchor"/>
          <w:rtl w:val="true"/>
        </w:rPr>
        <w:footnoteReference w:id="328"/>
      </w:r>
      <w:r>
        <w:rPr>
          <w:rFonts w:ascii="Amiri" w:hAnsi="Amiri" w:eastAsia="Amiri" w:cs="Amiri"/>
          <w:color w:val="111111"/>
          <w:sz w:val="28"/>
          <w:sz w:val="28"/>
          <w:szCs w:val="28"/>
          <w:rtl w:val="true"/>
          <w:lang w:bidi="ar-SA"/>
        </w:rPr>
        <w:t xml:space="preserve">،و أبو الطفيل </w:t>
      </w:r>
      <w:r>
        <w:rPr>
          <w:rStyle w:val="FootnoteAnchor"/>
          <w:rtl w:val="true"/>
        </w:rPr>
        <w:footnoteReference w:id="329"/>
      </w:r>
      <w:r>
        <w:rPr>
          <w:rFonts w:ascii="Amiri" w:hAnsi="Amiri" w:eastAsia="Amiri" w:cs="Amiri"/>
          <w:color w:val="111111"/>
          <w:sz w:val="28"/>
          <w:sz w:val="28"/>
          <w:szCs w:val="28"/>
          <w:rtl w:val="true"/>
          <w:lang w:bidi="ar-SA"/>
        </w:rPr>
        <w:t xml:space="preserve">،و علقمة </w:t>
      </w:r>
      <w:r>
        <w:rPr>
          <w:rStyle w:val="FootnoteAnchor"/>
          <w:rtl w:val="true"/>
        </w:rPr>
        <w:footnoteReference w:id="330"/>
      </w:r>
      <w:r>
        <w:rPr>
          <w:rFonts w:ascii="IRNazanin" w:hAnsi="IRNazanin" w:eastAsia="IRNazanin"/>
          <w:color w:val="111111"/>
          <w:sz w:val="28"/>
          <w:sz w:val="28"/>
          <w:szCs w:val="28"/>
          <w:rtl w:val="true"/>
          <w:lang w:bidi="fa-IR"/>
        </w:rPr>
        <w:t xml:space="preserve">،و أبو وائل </w:t>
      </w:r>
      <w:r>
        <w:rPr>
          <w:rStyle w:val="FootnoteAnchor"/>
          <w:rtl w:val="true"/>
        </w:rPr>
        <w:footnoteReference w:id="331"/>
      </w:r>
      <w:r>
        <w:rPr>
          <w:rFonts w:ascii="Amiri" w:hAnsi="Amiri" w:eastAsia="Amiri" w:cs="Amiri"/>
          <w:color w:val="111111"/>
          <w:sz w:val="28"/>
          <w:sz w:val="28"/>
          <w:szCs w:val="28"/>
          <w:rtl w:val="true"/>
          <w:lang w:bidi="ar-SA"/>
        </w:rPr>
        <w:t xml:space="preserve">،و الأسود، و مسروق، و عبيدة، و قيس بن أبي حازم، و النّزّال بن سبرة، و أبو معمر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سخبرة، و عمرو بن ميمون، و زرّ بن حبيش، و شتير بن شكل، و الربيع بن خثيم </w:t>
      </w:r>
      <w:r>
        <w:rPr>
          <w:rStyle w:val="FootnoteAnchor"/>
          <w:rtl w:val="true"/>
        </w:rPr>
        <w:footnoteReference w:id="332"/>
      </w:r>
      <w:r>
        <w:rPr>
          <w:rFonts w:ascii="Amiri" w:hAnsi="Amiri" w:eastAsia="Amiri" w:cs="Amiri"/>
          <w:color w:val="111111"/>
          <w:sz w:val="28"/>
          <w:sz w:val="28"/>
          <w:szCs w:val="28"/>
          <w:rtl w:val="true"/>
          <w:lang w:bidi="ar-SA"/>
        </w:rPr>
        <w:t>،و همّام بن الحارث، و الحارث بن سويد، و جماعة يطول ذكرهم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w:t>
      </w:r>
    </w:p>
    <w:p>
      <w:pPr>
        <w:pStyle w:val="BookText"/>
        <w:rPr/>
      </w:pPr>
      <w:r>
        <w:rPr>
          <w:rFonts w:ascii="Amiri" w:hAnsi="Amiri" w:eastAsia="Amiri" w:cs="Amiri"/>
          <w:color w:val="111111"/>
          <w:sz w:val="28"/>
          <w:sz w:val="28"/>
          <w:szCs w:val="28"/>
          <w:rtl w:val="true"/>
          <w:lang w:bidi="ar-SA"/>
        </w:rPr>
        <w:t>محمّد بن غالب، نا يحيى بن هاشم، نا الأعمش، عن أبي وائل،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فذكر اللّه على وضوئه كان طهورا لسائر جسده، و من توضّأ و لم يذكر اللّه تعالى لم يطهر منه إلاّ ما أصابه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محمّد بن أبي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توبة يذكر أن محمّد بن مهاجر حدّثه عن العبّاس بن سالم، عن ربيعة بن يزيد، عن أبي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نسيت فلم أنس عبد اللّه بن مسعود قائما على درج كنيسة دمشق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فالعلم ينفع </w:t>
      </w:r>
      <w:r>
        <w:rPr>
          <w:rStyle w:val="FootnoteAnchor"/>
          <w:rtl w:val="true"/>
        </w:rPr>
        <w:footnoteReference w:id="334"/>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عبد اللّه بن يوسف، نا محمّد بن مهاجر، نا العبّاس بن سالم التّجيبي، عن ربيعة بن يزيد، عن عائذ اللّه بن إدريس الخولاني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فينا عبد اللّه بن مسعود على درج هذه الكنيسة، فما أنسى أنه يوم 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عليكم بالعلم قبل أن يرفع، فإنّ‌ من رفعه أن يقبض أصحابه، و إيّاكم و التبدع </w:t>
      </w:r>
      <w:r>
        <w:rPr>
          <w:rStyle w:val="FootnoteAnchor"/>
          <w:rtl w:val="true"/>
        </w:rPr>
        <w:footnoteReference w:id="336"/>
      </w:r>
      <w:r>
        <w:rPr>
          <w:rFonts w:ascii="IRNazanin" w:hAnsi="IRNazanin" w:eastAsia="IRNazanin"/>
          <w:color w:val="111111"/>
          <w:sz w:val="28"/>
          <w:sz w:val="28"/>
          <w:szCs w:val="28"/>
          <w:rtl w:val="true"/>
          <w:lang w:bidi="fa-IR"/>
        </w:rPr>
        <w:t xml:space="preserve">و التنطع </w:t>
      </w:r>
      <w:r>
        <w:rPr>
          <w:rStyle w:val="FootnoteAnchor"/>
          <w:rtl w:val="true"/>
        </w:rPr>
        <w:footnoteReference w:id="337"/>
      </w:r>
      <w:r>
        <w:rPr>
          <w:rFonts w:ascii="Amiri" w:hAnsi="Amiri" w:eastAsia="Amiri" w:cs="Amiri"/>
          <w:color w:val="111111"/>
          <w:sz w:val="28"/>
          <w:sz w:val="28"/>
          <w:szCs w:val="28"/>
          <w:rtl w:val="true"/>
          <w:lang w:bidi="ar-SA"/>
        </w:rPr>
        <w:t xml:space="preserve">،و عليكم بالعتيق، فإنه سيكون في آخر هذه الأمة أقوام يزعمون أنهم يدعون إلى كتاب اللّه، و قد نبذوه </w:t>
      </w:r>
      <w:r>
        <w:rPr>
          <w:rStyle w:val="FootnoteAnchor"/>
          <w:rtl w:val="true"/>
        </w:rPr>
        <w:footnoteReference w:id="338"/>
      </w:r>
      <w:r>
        <w:rPr>
          <w:rFonts w:ascii="IRNazanin" w:hAnsi="IRNazanin" w:eastAsia="IRNazanin"/>
          <w:color w:val="111111"/>
          <w:sz w:val="28"/>
          <w:sz w:val="28"/>
          <w:szCs w:val="28"/>
          <w:rtl w:val="true"/>
          <w:lang w:bidi="fa-IR"/>
        </w:rPr>
        <w:t>وراء ظهورهم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 نا شعيب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سيف بن عمر قال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على الأقباض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الباقلانيان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العزّ ثابت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بن الأهوازي، أنا أبو حفص، نا خليفة قال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مسعود بن عاقل بن حبيب بن وفدان </w:t>
      </w:r>
      <w:r>
        <w:rPr>
          <w:rStyle w:val="FootnoteAnchor"/>
          <w:rtl w:val="true"/>
        </w:rPr>
        <w:footnoteReference w:id="342"/>
      </w:r>
      <w:r>
        <w:rPr>
          <w:rFonts w:ascii="Amiri" w:hAnsi="Amiri" w:eastAsia="Amiri" w:cs="Amiri"/>
          <w:color w:val="111111"/>
          <w:sz w:val="28"/>
          <w:sz w:val="28"/>
          <w:szCs w:val="28"/>
          <w:rtl w:val="true"/>
          <w:lang w:bidi="ar-SA"/>
        </w:rPr>
        <w:t>بن شمخ بن مخزوم بن صاهلة بن كاهل بن الحارث بن تميم بن سعد بن هذيل، أمّه أم عبد بنت الحارث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امرأة من هذيل، و أمّه زهرية، بعثه عمر بن الخطاب إلى أهل الكوفة معلّما، و وزيرا، مات بالمدينة، و صلّى عليه الزّبير بن العوّام سنة اثنتين </w:t>
      </w:r>
      <w:r>
        <w:rPr>
          <w:rStyle w:val="FootnoteAnchor"/>
          <w:rtl w:val="true"/>
        </w:rPr>
        <w:footnoteReference w:id="343"/>
      </w:r>
      <w:r>
        <w:rPr>
          <w:rFonts w:ascii="Amiri" w:hAnsi="Amiri" w:eastAsia="Amiri" w:cs="Amiri"/>
          <w:color w:val="111111"/>
          <w:sz w:val="28"/>
          <w:sz w:val="28"/>
          <w:szCs w:val="28"/>
          <w:rtl w:val="true"/>
          <w:lang w:bidi="ar-SA"/>
        </w:rPr>
        <w:t>و ثلاثين، يكنّى أبا عبد الرّحمن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345"/>
      </w:r>
      <w:r>
        <w:rPr>
          <w:rFonts w:ascii="Amiri" w:hAnsi="Amiri" w:eastAsia="Amiri" w:cs="Amiri"/>
          <w:color w:val="111111"/>
          <w:sz w:val="28"/>
          <w:sz w:val="28"/>
          <w:szCs w:val="28"/>
          <w:rtl w:val="true"/>
          <w:lang w:bidi="ar-SA"/>
        </w:rPr>
        <w:t xml:space="preserve">،نا علي بن أحمد بن زكريا، أنا صالح بن أحمد بن صالح، حدّثني أبي، قال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مسعود يكنّى أبا عبد الرّحمن، هذلي </w:t>
      </w:r>
      <w:r>
        <w:rPr>
          <w:rStyle w:val="FootnoteAnchor"/>
          <w:rtl w:val="true"/>
        </w:rPr>
        <w:footnoteReference w:id="347"/>
      </w:r>
      <w:r>
        <w:rPr>
          <w:rFonts w:ascii="Amiri" w:hAnsi="Amiri" w:eastAsia="Amiri" w:cs="Amiri"/>
          <w:color w:val="111111"/>
          <w:sz w:val="28"/>
          <w:sz w:val="28"/>
          <w:szCs w:val="28"/>
          <w:rtl w:val="true"/>
          <w:lang w:bidi="ar-SA"/>
        </w:rPr>
        <w:t xml:space="preserve">،سكن الكوفة، و هو </w:t>
      </w:r>
    </w:p>
    <w:p>
      <w:pPr>
        <w:pStyle w:val="BookText"/>
        <w:rPr/>
      </w:pPr>
      <w:r>
        <w:rPr>
          <w:rFonts w:ascii="IRNazanin" w:hAnsi="IRNazanin" w:eastAsia="IRNazanin"/>
          <w:color w:val="111111"/>
          <w:sz w:val="28"/>
          <w:sz w:val="28"/>
          <w:szCs w:val="28"/>
          <w:rtl w:val="true"/>
          <w:lang w:bidi="fa-IR"/>
        </w:rPr>
        <w:t xml:space="preserve">أفقههم </w:t>
      </w:r>
      <w:r>
        <w:rPr>
          <w:rStyle w:val="FootnoteAnchor"/>
          <w:rtl w:val="true"/>
        </w:rPr>
        <w:footnoteReference w:id="348"/>
      </w:r>
      <w:r>
        <w:rPr>
          <w:rFonts w:ascii="Amiri" w:hAnsi="Amiri" w:eastAsia="Amiri" w:cs="Amiri"/>
          <w:color w:val="111111"/>
          <w:sz w:val="28"/>
          <w:sz w:val="28"/>
          <w:szCs w:val="28"/>
          <w:rtl w:val="true"/>
          <w:lang w:bidi="ar-SA"/>
        </w:rPr>
        <w:t xml:space="preserve">،و أقرأهم القرآن، و بعثه عمر إليهم، و كان على بيت المال، و كان بدريا، و هو الذي أجاز </w:t>
      </w:r>
      <w:r>
        <w:rPr>
          <w:rStyle w:val="FootnoteAnchor"/>
          <w:rtl w:val="true"/>
        </w:rPr>
        <w:footnoteReference w:id="349"/>
      </w:r>
      <w:r>
        <w:rPr>
          <w:rFonts w:ascii="Amiri" w:hAnsi="Amiri" w:eastAsia="Amiri" w:cs="Amiri"/>
          <w:color w:val="111111"/>
          <w:sz w:val="28"/>
          <w:sz w:val="28"/>
          <w:szCs w:val="28"/>
          <w:rtl w:val="true"/>
          <w:lang w:bidi="ar-SA"/>
        </w:rPr>
        <w:t>على أبي جهل يوم بدر،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لأمتي بما رضي لها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 أصحاب النبي صلى اللّه عليه و سلم يدعون قولهم لقول ثلاثة من أصحاب النبي صلى اللّه عليه و سلم، كان ابن مسعود يدع قوله لقول عمر، و كان أبو موسى يدع قوله لقول علي، و زيد بن ثابت يدع قوله لقول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عمي، عن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من ولد هذيل بن مدركة بن صاهل، شهد بدرا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w:t>
      </w:r>
      <w:r>
        <w:rPr>
          <w:rStyle w:val="FootnoteAnchor"/>
          <w:rtl w:val="true"/>
        </w:rPr>
        <w:footnoteReference w:id="350"/>
      </w:r>
      <w:r>
        <w:rPr>
          <w:rFonts w:ascii="Amiri" w:hAnsi="Amiri" w:eastAsia="Amiri" w:cs="Amiri"/>
          <w:color w:val="111111"/>
          <w:sz w:val="28"/>
          <w:sz w:val="28"/>
          <w:szCs w:val="28"/>
          <w:rtl w:val="true"/>
          <w:lang w:bidi="ar-SA"/>
        </w:rPr>
        <w:t>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352"/>
      </w:r>
      <w:r>
        <w:rPr>
          <w:rFonts w:ascii="Amiri" w:hAnsi="Amiri" w:eastAsia="Amiri" w:cs="Amiri"/>
          <w:color w:val="111111"/>
          <w:sz w:val="28"/>
          <w:sz w:val="28"/>
          <w:szCs w:val="28"/>
          <w:rtl w:val="true"/>
          <w:lang w:bidi="ar-SA"/>
        </w:rPr>
        <w:t>،أنا علي بن أحمد بن زكريا،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هذلي، و كان بدريا،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لأمّتي بما رضي لها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فقيه أهل الكوفة و معلّمهم، و ليس يعدل أهل الكوفة بقوله شيئا، و ليس أحد </w:t>
      </w:r>
      <w:r>
        <w:rPr>
          <w:rStyle w:val="FootnoteAnchor"/>
          <w:rtl w:val="true"/>
        </w:rPr>
        <w:footnoteReference w:id="353"/>
      </w:r>
      <w:r>
        <w:rPr>
          <w:rFonts w:ascii="Amiri" w:hAnsi="Amiri" w:eastAsia="Amiri" w:cs="Amiri"/>
          <w:color w:val="111111"/>
          <w:sz w:val="28"/>
          <w:sz w:val="28"/>
          <w:szCs w:val="28"/>
          <w:rtl w:val="true"/>
          <w:lang w:bidi="ar-SA"/>
        </w:rPr>
        <w:t xml:space="preserve">من أصحاب رسول اللّه صلى اللّه عليه و سلم أنبل صاحبا من ابن مسعود، قال علي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عبد اللّه سرج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مسعود بن عاقل </w:t>
      </w:r>
      <w:r>
        <w:rPr>
          <w:rStyle w:val="FootnoteAnchor"/>
          <w:rtl w:val="true"/>
        </w:rPr>
        <w:footnoteReference w:id="356"/>
      </w:r>
      <w:r>
        <w:rPr>
          <w:rFonts w:ascii="Amiri" w:hAnsi="Amiri" w:eastAsia="Amiri" w:cs="Amiri"/>
          <w:color w:val="111111"/>
          <w:sz w:val="28"/>
          <w:sz w:val="28"/>
          <w:szCs w:val="28"/>
          <w:rtl w:val="true"/>
          <w:lang w:bidi="ar-SA"/>
        </w:rPr>
        <w:t xml:space="preserve">بن حبيب بن شمخ بن فار بن مخزوم بن صاهلة بن كاهل بن </w:t>
      </w:r>
    </w:p>
    <w:p>
      <w:pPr>
        <w:pStyle w:val="BookText"/>
        <w:rPr/>
      </w:pPr>
      <w:r>
        <w:rPr>
          <w:rFonts w:ascii="Amiri" w:hAnsi="Amiri" w:eastAsia="Amiri" w:cs="Amiri"/>
          <w:color w:val="111111"/>
          <w:sz w:val="28"/>
          <w:sz w:val="28"/>
          <w:szCs w:val="28"/>
          <w:rtl w:val="true"/>
          <w:lang w:bidi="ar-SA"/>
        </w:rPr>
        <w:t>الحارث بن تميم بن سعد بن هذيل بن مدركة بن إلياس بن مضر بن نزار بن معد بن عدنان، و اسم مدركة عمرو بن إلياس بن مضر، و يكنى أبا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حالف مسعود بن عاقل </w:t>
      </w:r>
      <w:r>
        <w:rPr>
          <w:rStyle w:val="FootnoteAnchor"/>
          <w:rtl w:val="true"/>
        </w:rPr>
        <w:footnoteReference w:id="357"/>
      </w:r>
      <w:r>
        <w:rPr>
          <w:rFonts w:ascii="Amiri" w:hAnsi="Amiri" w:eastAsia="Amiri" w:cs="Amiri"/>
          <w:color w:val="111111"/>
          <w:sz w:val="28"/>
          <w:sz w:val="28"/>
          <w:szCs w:val="28"/>
          <w:rtl w:val="true"/>
          <w:lang w:bidi="ar-SA"/>
        </w:rPr>
        <w:t xml:space="preserve">عبد بن الحارث بن زهرة في الجاهلية، و أم عبد اللّه بن مسعود أم عبد بنت عبد بن </w:t>
      </w:r>
      <w:r>
        <w:rPr>
          <w:rStyle w:val="FootnoteAnchor"/>
          <w:rtl w:val="true"/>
        </w:rPr>
        <w:footnoteReference w:id="358"/>
      </w:r>
      <w:r>
        <w:rPr>
          <w:rFonts w:ascii="Amiri" w:hAnsi="Amiri" w:eastAsia="Amiri" w:cs="Amiri"/>
          <w:color w:val="111111"/>
          <w:sz w:val="28"/>
          <w:sz w:val="28"/>
          <w:szCs w:val="28"/>
          <w:rtl w:val="true"/>
          <w:lang w:bidi="ar-SA"/>
        </w:rPr>
        <w:t>ودّ بن سوي بن قريم بن صاهلة بن كاهل بن الحارث بن تميم بن سعد بن هذيل، و أمّها هند بنت عبد بن الحارث بن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عبد اللّه بن مسعود إلى أرض الحبشة الهجرتين جميعا، في رواية أبي معشر، و محمّد بن عمر، و لم يذكره محمّد بن إسحاق في الهجرة الأولى، و ذكره في الهجرة الثانية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عبد اللّه بن مسعود بدرا، و ضرب عنق أبي جهل بعد أن أثبته ابنا عفراء، و شهد أحدا و الخندق و المشاهد كلها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شجاع، أنا أبو عمرو بن مندة، أنا أبو محمّد بن يوه، أنا أبو الحسن اللّنباني، أنا أبو بكر بن أبي الدنيا </w:t>
      </w:r>
      <w:r>
        <w:rPr>
          <w:rStyle w:val="FootnoteAnchor"/>
          <w:rtl w:val="true"/>
        </w:rPr>
        <w:footnoteReference w:id="359"/>
      </w:r>
      <w:r>
        <w:rPr>
          <w:rFonts w:ascii="Amiri" w:hAnsi="Amiri" w:eastAsia="Amiri" w:cs="Amiri"/>
          <w:color w:val="111111"/>
          <w:sz w:val="28"/>
          <w:sz w:val="28"/>
          <w:szCs w:val="28"/>
          <w:rtl w:val="true"/>
          <w:lang w:bidi="ar-SA"/>
        </w:rPr>
        <w:t>،نا محمّد بن سعد قال في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بن غافل بن حبيب بن شمخ بن فار بن مخزوم بن صاهلة بن كاهل بن الحارث بن تميم بن سعد بن هذيل بن مدركة، و يكنى أبا عبد الرّحمن، حليف بني زهرة بن كلاب، و تكنى أمّه أم عبد، بنت عبد ودّ بن سويّ‌ بن قريم بن صاهل بن كاهل، و أمّها هند بنت عبد الحارث بن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عمّار بن ياسر،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عثمان بن عفّان، و هو أثبت عندنا، و قد روى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الفضل بن ناصر عنه، أنا أبو محمّد الجوهري، أنا أبو الحسين بن المظفّر، أنا أبو علي أحمد بن علي المدائني، أنا أحمد بن عبد اللّه بن عبد الرحيم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مسعود بن الحارث بن شمخ بن مخزوم بن صاهلة بن كاهل بن الحارث بن </w:t>
      </w:r>
    </w:p>
    <w:p>
      <w:pPr>
        <w:pStyle w:val="BookText"/>
        <w:rPr/>
      </w:pPr>
      <w:r>
        <w:rPr>
          <w:rFonts w:ascii="Amiri" w:hAnsi="Amiri" w:eastAsia="Amiri" w:cs="Amiri"/>
          <w:color w:val="111111"/>
          <w:sz w:val="28"/>
          <w:sz w:val="28"/>
          <w:szCs w:val="28"/>
          <w:rtl w:val="true"/>
          <w:lang w:bidi="ar-SA"/>
        </w:rPr>
        <w:t>تميم بن سعد بن هذيل بن مدركة بن إلياس بن مضر بن نزار بن معدّ بن عدنان، حليف بني زهرة، و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عبد الملك بن هشام </w:t>
      </w:r>
      <w:r>
        <w:rPr>
          <w:rStyle w:val="FootnoteAnchor"/>
          <w:rtl w:val="true"/>
        </w:rPr>
        <w:footnoteReference w:id="360"/>
      </w:r>
      <w:r>
        <w:rPr>
          <w:rFonts w:ascii="Amiri" w:hAnsi="Amiri" w:eastAsia="Amiri" w:cs="Amiri"/>
          <w:color w:val="111111"/>
          <w:sz w:val="28"/>
          <w:sz w:val="28"/>
          <w:szCs w:val="28"/>
          <w:rtl w:val="true"/>
          <w:lang w:bidi="ar-SA"/>
        </w:rPr>
        <w:t>،عن زياد،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عبد الرّحمن،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عبد، بنت عبد الحارث بن زهرة، و يقال إن أم عبد من القارة </w:t>
      </w:r>
      <w:r>
        <w:rPr>
          <w:rStyle w:val="FootnoteAnchor"/>
          <w:rtl w:val="true"/>
        </w:rPr>
        <w:footnoteReference w:id="36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إحدى بني صاهلة بن كاهل، و كان إسلامه فيما روى الأعمش عن القاسم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سادس ستة ما على ظهر الأرض مسلم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مجاهد عن أبي معمر أن عبد اللّه بن مسعود كان آدم له ضفيرتان، عليه مسحة أهل البادية، و كان آدم دقيق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3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الرّحمن عبد اللّه بن مسعود بن الحارث بن شمخ بن مخزوم بن صاهلة بن كاهل بن الحارث بن سعد بن جذيمة </w:t>
      </w:r>
      <w:r>
        <w:rPr>
          <w:rStyle w:val="FootnoteAnchor"/>
          <w:rtl w:val="true"/>
        </w:rPr>
        <w:footnoteReference w:id="363"/>
      </w:r>
      <w:r>
        <w:rPr>
          <w:rFonts w:ascii="Amiri" w:hAnsi="Amiri" w:eastAsia="Amiri" w:cs="Amiri"/>
          <w:color w:val="111111"/>
          <w:sz w:val="28"/>
          <w:sz w:val="28"/>
          <w:szCs w:val="28"/>
          <w:rtl w:val="true"/>
          <w:lang w:bidi="ar-SA"/>
        </w:rPr>
        <w:t xml:space="preserve">بن كعب بن سعد </w:t>
      </w:r>
      <w:r>
        <w:rPr>
          <w:rStyle w:val="FootnoteAnchor"/>
          <w:rtl w:val="true"/>
        </w:rPr>
        <w:footnoteReference w:id="364"/>
      </w:r>
      <w:r>
        <w:rPr>
          <w:rFonts w:ascii="Amiri" w:hAnsi="Amiri" w:eastAsia="Amiri" w:cs="Amiri"/>
          <w:color w:val="111111"/>
          <w:sz w:val="28"/>
          <w:sz w:val="28"/>
          <w:szCs w:val="28"/>
          <w:rtl w:val="true"/>
          <w:lang w:bidi="ar-SA"/>
        </w:rPr>
        <w:t>،أحد بني هذيل، حليف لبني زهرة، و ابن أختهم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أبو بكر بن أبي شيبة، نا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365"/>
      </w:r>
      <w:r>
        <w:rPr>
          <w:rFonts w:ascii="Amiri" w:hAnsi="Amiri" w:eastAsia="Amiri" w:cs="Amiri"/>
          <w:color w:val="111111"/>
          <w:sz w:val="28"/>
          <w:sz w:val="28"/>
          <w:szCs w:val="28"/>
          <w:rtl w:val="true"/>
          <w:lang w:bidi="ar-SA"/>
        </w:rPr>
        <w:t>أن نسب ابن مسعود عبد اللّه بن مسعود بن حبيب بن شمخ بن مخزوم بن صاهلة بن كاهل بن الحارث بن تميم بن سعد بن هذيل بن مدركة بن إلياس بن مضر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 أبو عبد الرّحمن الهذلي، مات قبل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مسدّد عن يحيى،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عن عمارة عن حريث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 عبد اللّه 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r>
        <w:rPr>
          <w:rStyle w:val="FootnoteAnchor"/>
          <w:rtl w:val="true"/>
        </w:rPr>
        <w:footnoteReference w:id="367"/>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مسعود، أبو عبد الرّحمن، له صحبة، و هو ابن مسعود بن حبيب بن شمخ بن مخزوم بن صاهلة بن كاهل بن الحارث بن تميم بن سعد بن هذيل بن مدركة بن إلياس بن مضر الهذلي، مات قبل عثمان، روى عنه عبد اللّه بن عبّاس، و عبد اللّه بن عمر، و عمران بن حصين، و أبو موسى الأشعريّ‌، و عبد اللّه بن الزبير، و أنس بن مالك، و جابر بن عبد اللّه، و أبو سعيد الخدري، و البراء بن عازب بإسناد ليس بقوي، و أبو هريرة، و أبو رافع مولى النبي صلى اللّه عليه و سلم، و أبو أمامة الباهليّ‌، و أبو جحيفة، و وابصة بن معبد، و أبو واقد الليثي، و أبو شريح الخزاعي، و عمرو بن حريث، و قرّة المزني، والد معاوية، و الحجّاج الأسلمي، و أبو ثور الفهمي، و طارق بن شهاب، سمعت أبي يقول بعض ذلك و بعضه من قبلي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غافل فقال إن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غافل بن حبيب بن شمخ بن قار </w:t>
      </w:r>
      <w:r>
        <w:rPr>
          <w:rStyle w:val="FootnoteAnchor"/>
          <w:rtl w:val="true"/>
        </w:rPr>
        <w:footnoteReference w:id="371"/>
      </w:r>
      <w:r>
        <w:rPr>
          <w:rFonts w:ascii="Amiri" w:hAnsi="Amiri" w:eastAsia="Amiri" w:cs="Amiri"/>
          <w:color w:val="111111"/>
          <w:sz w:val="28"/>
          <w:sz w:val="28"/>
          <w:szCs w:val="28"/>
          <w:rtl w:val="true"/>
          <w:lang w:bidi="ar-SA"/>
        </w:rPr>
        <w:t>بن مخزوم بن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بن غافل بن حبيب بن شمخ بن قار </w:t>
      </w:r>
      <w:r>
        <w:rPr>
          <w:rStyle w:val="FootnoteAnchor"/>
          <w:rtl w:val="true"/>
        </w:rPr>
        <w:footnoteReference w:id="372"/>
      </w:r>
      <w:r>
        <w:rPr>
          <w:rFonts w:ascii="Amiri" w:hAnsi="Amiri" w:eastAsia="Amiri" w:cs="Amiri"/>
          <w:color w:val="111111"/>
          <w:sz w:val="28"/>
          <w:sz w:val="28"/>
          <w:szCs w:val="28"/>
          <w:rtl w:val="true"/>
          <w:lang w:bidi="ar-SA"/>
        </w:rPr>
        <w:t>بن مخزوم بن صاهلة بن كاهل بن الحارث بن تميم بن سعد بن هذيل بن مدركة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بن غافل بن حبيب،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مخزوم بن صاهلة بن كاهل،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شمخ بن مجزأة بن صاهلة بن كاهل بن الحارث بن تميم بن سعد بن هذيل بن مدركة الكاهلي، يكنى أبا </w:t>
      </w:r>
      <w:r>
        <w:rPr>
          <w:rStyle w:val="FootnoteAnchor"/>
          <w:rtl w:val="true"/>
        </w:rPr>
        <w:footnoteReference w:id="373"/>
      </w:r>
      <w:r>
        <w:rPr>
          <w:rFonts w:ascii="Amiri" w:hAnsi="Amiri" w:eastAsia="Amiri" w:cs="Amiri"/>
          <w:color w:val="111111"/>
          <w:sz w:val="28"/>
          <w:sz w:val="28"/>
          <w:szCs w:val="28"/>
          <w:rtl w:val="true"/>
          <w:lang w:bidi="ar-SA"/>
        </w:rPr>
        <w:t xml:space="preserve">عبد الرّحمن، و أمّه أم عبد بنت الحارث بن زهرة، شهد بدرا، و مات في خلافة عثمان بالمدينة آخر سنة اثنتين </w:t>
      </w:r>
      <w:r>
        <w:rPr>
          <w:rStyle w:val="FootnoteAnchor"/>
          <w:rtl w:val="true"/>
        </w:rPr>
        <w:footnoteReference w:id="374"/>
      </w:r>
      <w:r>
        <w:rPr>
          <w:rFonts w:ascii="Amiri" w:hAnsi="Amiri" w:eastAsia="Amiri" w:cs="Amiri"/>
          <w:color w:val="111111"/>
          <w:sz w:val="28"/>
          <w:sz w:val="28"/>
          <w:szCs w:val="28"/>
          <w:rtl w:val="true"/>
          <w:lang w:bidi="ar-SA"/>
        </w:rPr>
        <w:t>و ثلاثين، و دفن بالبقيع و هو ابن بضع و ستين سنة، روى عنه أبو بكر، و عمر، و عثمان، و علي و غيرهم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مسعود بن غافل بن حبيب بن شمخ بن قار </w:t>
      </w:r>
      <w:r>
        <w:rPr>
          <w:rStyle w:val="FootnoteAnchor"/>
          <w:rtl w:val="true"/>
        </w:rPr>
        <w:footnoteReference w:id="376"/>
      </w:r>
      <w:r>
        <w:rPr>
          <w:rFonts w:ascii="Amiri" w:hAnsi="Amiri" w:eastAsia="Amiri" w:cs="Amiri"/>
          <w:color w:val="111111"/>
          <w:sz w:val="28"/>
          <w:sz w:val="28"/>
          <w:szCs w:val="28"/>
          <w:rtl w:val="true"/>
          <w:lang w:bidi="ar-SA"/>
        </w:rPr>
        <w:t xml:space="preserve">بن مخزوم بن صاهلة بن كاهل بن الحارث بن تميم بن سعد بن هذيل بن مدركة، أبو عبد الرّحمن الهذلي حليف بني زهرة بن كلاب القرشي، و هو أخو عتبة بن مسعود الكوفي، و أمّهما أم عبد بنت عبد ودّ بن سويّ‌ بن قريم بن صاهلة بن كاهل، و أمها هند بنت عبد الحارث بن زهرة بن كلاب، سمع النبي صلى اللّه عليه و سلم، روى عنه أبو وائل، و قيس بن أبي حازم، و أبو عثمان النهدي، و عمرو بن ميمون، و علقمة، و الأسود في الإيمان و غير موضع، مات قبل قتل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 و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377"/>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 مثل قول خليفة،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بضع و ستين سنة، </w:t>
      </w:r>
    </w:p>
    <w:p>
      <w:pPr>
        <w:pStyle w:val="BookText"/>
        <w:rPr/>
      </w:pPr>
      <w:r>
        <w:rPr>
          <w:rFonts w:ascii="Amiri" w:hAnsi="Amiri" w:eastAsia="Amiri" w:cs="Amiri"/>
          <w:color w:val="111111"/>
          <w:sz w:val="28"/>
          <w:sz w:val="28"/>
          <w:szCs w:val="28"/>
          <w:rtl w:val="true"/>
          <w:lang w:bidi="ar-SA"/>
        </w:rPr>
        <w:t>و قال مات بالمدينة، و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مثل قول يحيى بن بكير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نيّف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بكر </w:t>
      </w:r>
      <w:r>
        <w:rPr>
          <w:rStyle w:val="FootnoteAnchor"/>
          <w:rtl w:val="true"/>
        </w:rPr>
        <w:footnoteReference w:id="378"/>
      </w:r>
      <w:r>
        <w:rPr>
          <w:rFonts w:ascii="Amiri" w:hAnsi="Amiri" w:eastAsia="Amiri" w:cs="Amiri"/>
          <w:color w:val="111111"/>
          <w:sz w:val="28"/>
          <w:sz w:val="28"/>
          <w:szCs w:val="28"/>
          <w:rtl w:val="true"/>
          <w:lang w:bidi="ar-SA"/>
        </w:rPr>
        <w:t>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إمرة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سنة اثنتين </w:t>
      </w:r>
      <w:r>
        <w:rPr>
          <w:rStyle w:val="FootnoteAnchor"/>
          <w:rtl w:val="true"/>
        </w:rPr>
        <w:footnoteReference w:id="379"/>
      </w:r>
      <w:r>
        <w:rPr>
          <w:rFonts w:ascii="Amiri" w:hAnsi="Amiri" w:eastAsia="Amiri" w:cs="Amiri"/>
          <w:color w:val="111111"/>
          <w:sz w:val="28"/>
          <w:sz w:val="28"/>
          <w:szCs w:val="28"/>
          <w:rtl w:val="true"/>
          <w:lang w:bidi="ar-SA"/>
        </w:rPr>
        <w:t>و ثلاثين، و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بن غافل بن حبيب بن وقدان بن شمخ بن مخزوم بن صاهلة بن كاهل بن الحارث بن تميم بن سعد بن هذيل بن مدركة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شباب فيما حدّثناه محمّد بن علي، نا عمر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بن إسحاق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بن الحارث بن سمخ بن مخزوم بن صاهلة بن كاهل بن الحارث بن تميم بن سعد بن هذيل من حلفاء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 حبيب، نا محمّد بن يحيى، نا أحمد بن محمّد، نا إبراهيم بن سعد،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بن عون بن عبد اللّه المسعودي فيما حدّثناه سليمان بن أحمد </w:t>
      </w:r>
      <w:r>
        <w:rPr>
          <w:rStyle w:val="FootnoteAnchor"/>
          <w:rtl w:val="true"/>
        </w:rPr>
        <w:footnoteReference w:id="381"/>
      </w:r>
      <w:r>
        <w:rPr>
          <w:rFonts w:ascii="Amiri" w:hAnsi="Amiri" w:eastAsia="Amiri" w:cs="Amiri"/>
          <w:color w:val="111111"/>
          <w:sz w:val="28"/>
          <w:sz w:val="28"/>
          <w:szCs w:val="28"/>
          <w:rtl w:val="true"/>
          <w:lang w:bidi="ar-SA"/>
        </w:rPr>
        <w:t>،نا أحمد 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موسى بن عون بن عبد اللّه بن عون بن عبد اللّه بن عتبة بن مسعود نسبه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مسعود بن كاهل بن حبيب بن زائد </w:t>
      </w:r>
      <w:r>
        <w:rPr>
          <w:rStyle w:val="FootnoteAnchor"/>
          <w:rtl w:val="true"/>
        </w:rPr>
        <w:footnoteReference w:id="383"/>
      </w:r>
      <w:r>
        <w:rPr>
          <w:rFonts w:ascii="Amiri" w:hAnsi="Amiri" w:eastAsia="Amiri" w:cs="Amiri"/>
          <w:color w:val="111111"/>
          <w:sz w:val="28"/>
          <w:sz w:val="28"/>
          <w:szCs w:val="28"/>
          <w:rtl w:val="true"/>
          <w:lang w:bidi="ar-SA"/>
        </w:rPr>
        <w:t>بن مخزوم بن صاهلة بن كاهل بن الحارث بن تميم بن سعد بن هذيل بن مدركة بن إلياس بن مضر بن نزار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المتأخرين في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بن غنم بن سعد بن هذيل، و هو </w:t>
      </w:r>
    </w:p>
    <w:p>
      <w:pPr>
        <w:pStyle w:val="BookText"/>
        <w:rPr/>
      </w:pPr>
      <w:r>
        <w:rPr>
          <w:rFonts w:ascii="Amiri" w:hAnsi="Amiri" w:eastAsia="Amiri" w:cs="Amiri"/>
          <w:color w:val="111111"/>
          <w:sz w:val="28"/>
          <w:sz w:val="28"/>
          <w:szCs w:val="28"/>
          <w:rtl w:val="true"/>
          <w:lang w:bidi="ar-SA"/>
        </w:rPr>
        <w:t>تصحيف فاحش، فإنه تميم بدل غنم شهد بدرا و المشاهد كلها، مهاجريّ‌ ذو هجرتين، هاجر قبل جعفر إلى الحبشة، من النجباء و النقباء و الرفقاء، كنّاه النبي صلى اللّه عليه و سلم أبا عبد الرّحمن قبل أن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الإسلام سبقا و إيمانا أمّه أم عبد بنت الحارث بن زهرة، و قيل أم عبد بنت عبد ودّ بن سويّ‌ بن فريم بن صاهلة بن كاهل، و الأول أثبت، حليف بني زهرة و عداده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الأربعة من القرّاء الذين قال فيهم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استقرءوا القرآن من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تلقّن من في رسول اللّه صلى اللّه عليه و سلم سبعين سورة </w:t>
      </w:r>
      <w:r>
        <w:rPr>
          <w:rStyle w:val="FootnoteAnchor"/>
          <w:rtl w:val="true"/>
        </w:rPr>
        <w:footnoteReference w:id="384"/>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غضا كما أنزل فليقرأه بقراءته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أن ساقيه في الميزان أثقل من أحد </w:t>
      </w:r>
      <w:r>
        <w:rPr>
          <w:rStyle w:val="FootnoteAnchor"/>
          <w:rtl w:val="true"/>
        </w:rPr>
        <w:footnoteReference w:id="385"/>
      </w:r>
      <w:r>
        <w:rPr>
          <w:rFonts w:ascii="Amiri" w:hAnsi="Amiri" w:eastAsia="Amiri" w:cs="Amiri"/>
          <w:color w:val="111111"/>
          <w:sz w:val="28"/>
          <w:sz w:val="28"/>
          <w:szCs w:val="28"/>
          <w:rtl w:val="true"/>
          <w:lang w:bidi="ar-SA"/>
        </w:rPr>
        <w:t>،و أمر أمّته أن يتمسّكوا بعهد ابن أم عبد،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لأمّتي ما رضي لها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حين سمع دعاءه و ثناءه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إذنك عليّ‌ أن ترفع الحجاب و تسمع سوادي حتى أنهاك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أشبه الناس هديا و دلاّ برسول اللّه صلى اللّه عليه و سلم، علم المحفوظون من أصحاب محمّد صلى اللّه عليه و سلم أنه من أقربهم إلى اللّه وسيلة، نفله رسول اللّه صلى اللّه عليه و سلم سيف أبي جهل حين أتاه برأسه </w:t>
      </w:r>
      <w:r>
        <w:rPr>
          <w:rStyle w:val="FootnoteAnchor"/>
          <w:rtl w:val="true"/>
        </w:rPr>
        <w:footnoteReference w:id="386"/>
      </w:r>
      <w:r>
        <w:rPr>
          <w:rFonts w:ascii="Amiri" w:hAnsi="Amiri" w:eastAsia="Amiri" w:cs="Amiri"/>
          <w:color w:val="111111"/>
          <w:sz w:val="28"/>
          <w:sz w:val="28"/>
          <w:szCs w:val="28"/>
          <w:rtl w:val="true"/>
          <w:lang w:bidi="ar-SA"/>
        </w:rPr>
        <w:t xml:space="preserve">،بعثه عمر بن الخطّاب إلى الكوفة، و 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 و كتب فيه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آثرتكم بعبد اللّه على نفسي، فاقتدوا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كنف </w:t>
      </w:r>
      <w:r>
        <w:rPr>
          <w:rStyle w:val="FootnoteAnchor"/>
          <w:rtl w:val="true"/>
        </w:rPr>
        <w:footnoteReference w:id="388"/>
      </w:r>
      <w:r>
        <w:rPr>
          <w:rFonts w:ascii="Amiri" w:hAnsi="Amiri" w:eastAsia="Amiri" w:cs="Amiri"/>
          <w:color w:val="111111"/>
          <w:sz w:val="28"/>
          <w:sz w:val="28"/>
          <w:szCs w:val="28"/>
          <w:rtl w:val="true"/>
          <w:lang w:bidi="ar-SA"/>
        </w:rPr>
        <w:t>،مليء علما و فقها، و قال فيه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و قام عنده و كفي به، و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يشهد إذا غبنا و يؤذن له إذا حجبنا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شيء ما دام هذا الحبر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معاذ بن جبل حين حضره الموت و أوصى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العلم عند أربعة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الثمانية اَلَّذِينَ‌ اسْتَجٰابُوا لِلّٰهِ‌ وَ الرَّسُولِ‌ مِنْ‌ بَعْدِ مٰا أَصٰابَهُمُ‌ الْقَرْحُ‌ </w:t>
      </w:r>
      <w:r>
        <w:rPr>
          <w:rStyle w:val="FootnoteAnchor"/>
          <w:rtl w:val="true"/>
        </w:rPr>
        <w:footnoteReference w:id="3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أول من جهر بالقرآن بعد رسول اللّه صلى اللّه عليه و سلم بمكة، و هو أول من أفشى القرآن بمكّة من في رسول اللّه صلى اللّه عليه و سلم، و كان يوقظ‍‌ النبي صلى اللّه عليه و سلم إذا نام، و يستره إذا اغتسل، و يرحّل له إذا سافر، و يماشيه في الأرض الوحشاء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النفر الذين دار عليهم القضاء و الأحكام من الصحابة، توفي بالمدينة، و أوصى أن يصلّي عليه الزبير بن العوّام، عاده عثمان بن عفّان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إلى مولى الحق، ترك تسعين ألفا و عقبه بالكوفة، فداره بالكوفة دار مشهورة، توفي سنة اثنتين </w:t>
      </w:r>
      <w:r>
        <w:rPr>
          <w:rStyle w:val="FootnoteAnchor"/>
          <w:rtl w:val="true"/>
        </w:rPr>
        <w:footnoteReference w:id="390"/>
      </w:r>
      <w:r>
        <w:rPr>
          <w:rFonts w:ascii="Amiri" w:hAnsi="Amiri" w:eastAsia="Amiri" w:cs="Amiri"/>
          <w:color w:val="111111"/>
          <w:sz w:val="28"/>
          <w:sz w:val="28"/>
          <w:szCs w:val="28"/>
          <w:rtl w:val="true"/>
          <w:lang w:bidi="ar-SA"/>
        </w:rPr>
        <w:t xml:space="preserve">و ثلاثين، و دفن بالبقيع و هو ابن بضع و ستين سنة، صلّى عليه الزّبير للمؤاخاة التي بينهما، كان أحمش </w:t>
      </w:r>
      <w:r>
        <w:rPr>
          <w:rStyle w:val="FootnoteAnchor"/>
          <w:rtl w:val="true"/>
        </w:rPr>
        <w:footnoteReference w:id="391"/>
      </w:r>
      <w:r>
        <w:rPr>
          <w:rFonts w:ascii="Amiri" w:hAnsi="Amiri" w:eastAsia="Amiri" w:cs="Amiri"/>
          <w:color w:val="111111"/>
          <w:sz w:val="28"/>
          <w:sz w:val="28"/>
          <w:szCs w:val="28"/>
          <w:rtl w:val="true"/>
          <w:lang w:bidi="ar-SA"/>
        </w:rPr>
        <w:t xml:space="preserve">السّاقين، عظيم البطن، قضيفا </w:t>
      </w:r>
      <w:r>
        <w:rPr>
          <w:rStyle w:val="FootnoteAnchor"/>
          <w:rtl w:val="true"/>
        </w:rPr>
        <w:footnoteReference w:id="392"/>
      </w:r>
      <w:r>
        <w:rPr>
          <w:rFonts w:ascii="Amiri" w:hAnsi="Amiri" w:eastAsia="Amiri" w:cs="Amiri"/>
          <w:color w:val="111111"/>
          <w:sz w:val="28"/>
          <w:sz w:val="28"/>
          <w:szCs w:val="28"/>
          <w:rtl w:val="true"/>
          <w:lang w:bidi="ar-SA"/>
        </w:rPr>
        <w:t>، لطيفا، فطنا، له ضفيرتان يرسلهما من وراء أذنيه، أسند عن رسول اللّه صلى اللّه عليه و سلم نيّفا و ثلاثمائة حديث، حدّث عنه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عمران بن حصين، و عبد اللّه بن عمر، و عبد اللّه بن الزبير، و أنس بن مالك، و أبو سعيد الخدري، و أبو أمامة الباهليّ‌، و عمرو بن حريث، و أبو هريرة، و أبو رافع، و أبو شريح الخزاعي، و وابصة بن معبد، و طارق بن شهاب، أصحابه سرج القرية و أعلامها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منصور عبد الرّحمن بن محمّد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Style w:val="FootnoteAnchor"/>
          <w:rtl w:val="true"/>
        </w:rPr>
        <w:footnoteReference w:id="393"/>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مسعود بن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حبيب بن شمخ بن فار بن مخزوم بن صاهلة بن كاهل بن الحارث بن تميم بن سعد بن هذيل بن مدركة بن إلياس بن مضر، أبو عبد الرّحمن، حليف بني زهرة بن كلاب، ذكر نسبه هكذا محمّد بن سعد كاتب الواقدي </w:t>
      </w:r>
      <w:r>
        <w:rPr>
          <w:rStyle w:val="FootnoteAnchor"/>
          <w:rtl w:val="true"/>
        </w:rPr>
        <w:footnoteReference w:id="395"/>
      </w:r>
      <w:r>
        <w:rPr>
          <w:rFonts w:ascii="Amiri" w:hAnsi="Amiri" w:eastAsia="Amiri" w:cs="Amiri"/>
          <w:color w:val="111111"/>
          <w:sz w:val="28"/>
          <w:sz w:val="28"/>
          <w:szCs w:val="28"/>
          <w:rtl w:val="true"/>
          <w:lang w:bidi="ar-SA"/>
        </w:rPr>
        <w:t xml:space="preserve">، و خليفة بن خيّاط‍‌ العصفري </w:t>
      </w:r>
      <w:r>
        <w:rPr>
          <w:rStyle w:val="FootnoteAnchor"/>
          <w:rtl w:val="true"/>
        </w:rPr>
        <w:footnoteReference w:id="396"/>
      </w:r>
      <w:r>
        <w:rPr>
          <w:rFonts w:ascii="Amiri" w:hAnsi="Amiri" w:eastAsia="Amiri" w:cs="Amiri"/>
          <w:color w:val="111111"/>
          <w:sz w:val="28"/>
          <w:sz w:val="28"/>
          <w:szCs w:val="28"/>
          <w:rtl w:val="true"/>
          <w:lang w:bidi="ar-SA"/>
        </w:rPr>
        <w:t>،غير أن ابن سعد سمّى جدّه غافلا بالغين المعجمة و بالفاء، و سمّاه خليفة عاقلا بالعين المهملة و بالقاف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خليفة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بن فار بن شمخ بن مخزوم، و نسبه محمّد بن إسحاق بن يسار صاحب المغازي فقال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مسعود بن الحارث بن شمخ بن مخزوم، و لم يذكر ما تخلل ذلك من الأسماء التي ذكرناها، و كذلك نسبه أبو بكر أحمد بن عبد اللّه بن </w:t>
      </w:r>
    </w:p>
    <w:p>
      <w:pPr>
        <w:pStyle w:val="BookText"/>
        <w:rPr/>
      </w:pPr>
      <w:r>
        <w:rPr>
          <w:rFonts w:ascii="Amiri" w:hAnsi="Amiri" w:eastAsia="Amiri" w:cs="Amiri"/>
          <w:color w:val="111111"/>
          <w:sz w:val="28"/>
          <w:sz w:val="28"/>
          <w:szCs w:val="28"/>
          <w:rtl w:val="true"/>
          <w:lang w:bidi="ar-SA"/>
        </w:rPr>
        <w:t xml:space="preserve">عبد الرحيم البرقي </w:t>
      </w:r>
      <w:r>
        <w:rPr>
          <w:rStyle w:val="FootnoteAnchor"/>
          <w:rtl w:val="true"/>
        </w:rPr>
        <w:footnoteReference w:id="398"/>
      </w:r>
      <w:r>
        <w:rPr>
          <w:rFonts w:ascii="IRNazanin" w:hAnsi="IRNazanin" w:eastAsia="IRNazanin"/>
          <w:color w:val="111111"/>
          <w:sz w:val="28"/>
          <w:sz w:val="28"/>
          <w:szCs w:val="28"/>
          <w:rtl w:val="true"/>
          <w:lang w:bidi="fa-IR"/>
        </w:rPr>
        <w:t xml:space="preserve">،و أم عبد اللّه بن مسعود أم عبد بنت عبد </w:t>
      </w:r>
      <w:r>
        <w:rPr>
          <w:rStyle w:val="FootnoteAnchor"/>
          <w:rtl w:val="true"/>
        </w:rPr>
        <w:footnoteReference w:id="399"/>
      </w:r>
      <w:r>
        <w:rPr>
          <w:rFonts w:ascii="Amiri" w:hAnsi="Amiri" w:eastAsia="Amiri" w:cs="Amiri"/>
          <w:color w:val="111111"/>
          <w:sz w:val="28"/>
          <w:sz w:val="28"/>
          <w:szCs w:val="28"/>
          <w:rtl w:val="true"/>
          <w:lang w:bidi="ar-SA"/>
        </w:rPr>
        <w:t>بن الحارث بن زهرة، و يقال إنها من القارة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بني صاهلة بن كاهل، تقدم إسلام عبد اللّه بمكة، و هاجر إلى المدينة، و شهد مع رسول اللّه صلى اللّه عليه و سلم مشاهده، و كان أحد حفّاظ‍‌ القرآن،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يقرأ القرآن غضّا كما أنزل فليقرأه </w:t>
      </w:r>
      <w:r>
        <w:rPr>
          <w:rStyle w:val="FootnoteAnchor"/>
          <w:rtl w:val="true"/>
        </w:rPr>
        <w:footnoteReference w:id="400"/>
      </w:r>
      <w:r>
        <w:rPr>
          <w:rFonts w:ascii="Amiri" w:hAnsi="Amiri" w:eastAsia="Amiri" w:cs="Amiri"/>
          <w:color w:val="111111"/>
          <w:sz w:val="28"/>
          <w:sz w:val="28"/>
          <w:szCs w:val="28"/>
          <w:rtl w:val="true"/>
          <w:lang w:bidi="ar-SA"/>
        </w:rPr>
        <w:t>على قراءة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من فقهاء الصحابة، ذكره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كنيف مليء علما، و بعثه إلى أهل الكوفة ليقرئهم القرآن، و يعلّمهم الشرائع و الأحكام، فبثّ‌ عبد اللّه فيهم علما كثيرا، و فقّه منهم جمّا غفيرا، و حدّث عنه الأسود بن يزيد، و علقمة بن قيس، و زيد بن وهب، و الحارث بن قيس، و أبو وائل شقيق بن سلمة، و زرّ بن حبيش، و عبد الرّحمن بن يزيد، و أبو معمر عبد اللّه بن سخبرة، و أبو عمرو الشيباني، و أبو الأحوص الجشمي </w:t>
      </w:r>
      <w:r>
        <w:rPr>
          <w:rStyle w:val="FootnoteAnchor"/>
          <w:rtl w:val="true"/>
        </w:rPr>
        <w:footnoteReference w:id="401"/>
      </w:r>
      <w:r>
        <w:rPr>
          <w:rFonts w:ascii="Amiri" w:hAnsi="Amiri" w:eastAsia="Amiri" w:cs="Amiri"/>
          <w:color w:val="111111"/>
          <w:sz w:val="28"/>
          <w:sz w:val="28"/>
          <w:szCs w:val="28"/>
          <w:rtl w:val="true"/>
          <w:lang w:bidi="ar-SA"/>
        </w:rPr>
        <w:t>و غيرهم، و ورد المدائن ثم عاد إلى مدينة رسول اللّه صلى اللّه عليه و سلم، فأقام بها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بغين معجمة و بفاء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لام، فهو عبد اللّه بن مسعود بن غافل </w:t>
      </w:r>
      <w:r>
        <w:rPr>
          <w:rStyle w:val="FootnoteAnchor"/>
          <w:rtl w:val="true"/>
        </w:rPr>
        <w:footnoteReference w:id="403"/>
      </w:r>
      <w:r>
        <w:rPr>
          <w:rFonts w:ascii="Amiri" w:hAnsi="Amiri" w:eastAsia="Amiri" w:cs="Amiri"/>
          <w:color w:val="111111"/>
          <w:sz w:val="28"/>
          <w:sz w:val="28"/>
          <w:szCs w:val="28"/>
          <w:rtl w:val="true"/>
          <w:lang w:bidi="ar-SA"/>
        </w:rPr>
        <w:t xml:space="preserve">بن حبيب بن شمخ بن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مخزوم بن صاهلة بن كاهل بن الحارث بن تميم بن سعد بن هذيل بن مدركة بن إلياس بن مضر، و هو في جمهرة النسب عن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 بزيادة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404"/>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w:t>
      </w:r>
      <w:r>
        <w:rPr>
          <w:rStyle w:val="FootnoteAnchor"/>
          <w:rtl w:val="true"/>
        </w:rPr>
        <w:footnoteReference w:id="405"/>
      </w:r>
      <w:r>
        <w:rPr>
          <w:rFonts w:ascii="Amiri" w:hAnsi="Amiri" w:eastAsia="Amiri" w:cs="Amiri"/>
          <w:color w:val="111111"/>
          <w:sz w:val="28"/>
          <w:sz w:val="28"/>
          <w:szCs w:val="28"/>
          <w:rtl w:val="true"/>
          <w:lang w:bidi="ar-SA"/>
        </w:rPr>
        <w:t>بن الفراء، أنا أبي أبو يعلى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يكنى أبا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w:t>
      </w:r>
      <w:r>
        <w:rPr>
          <w:rStyle w:val="FootnoteAnchor"/>
          <w:rtl w:val="true"/>
        </w:rPr>
        <w:footnoteReference w:id="406"/>
      </w:r>
      <w:r>
        <w:rPr>
          <w:rFonts w:ascii="Amiri" w:hAnsi="Amiri" w:eastAsia="Amiri" w:cs="Amiri"/>
          <w:color w:val="111111"/>
          <w:sz w:val="28"/>
          <w:sz w:val="28"/>
          <w:szCs w:val="28"/>
          <w:rtl w:val="true"/>
          <w:lang w:bidi="ar-SA"/>
        </w:rPr>
        <w:t>،أنا عيسى بن علي، أنا عبد اللّه بن محمّد، حدّثني عباس بن محمّد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يكنى أبا عبد الرّحمن، و كان على القضاء و بيت المال بالكوفة عاملا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عبد اللّه بن مسعود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 أبو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عبد اللّه بن مسعود الهذلي،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نصر اللّه بن محمّد، أنا أبو الفتح نصر بن إبراهيم، أنا أبو الفتح سليم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طاهر بن محمّد بن سليمان نا</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علي بن إبراهيم بن أحمد الجوزي،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الهذلي، أبو عبد الرّحمن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فيما قرأت عليه عن أبي الفضل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عبد الرّحمن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بشر الدولابي قال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أحمد يقول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 أبو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بشر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علي، أنا أبو بكر الصّفّار، أنا أحمد بن علي منجويه </w:t>
      </w:r>
      <w:r>
        <w:rPr>
          <w:rStyle w:val="FootnoteAnchor"/>
          <w:rtl w:val="true"/>
        </w:rPr>
        <w:footnoteReference w:id="411"/>
      </w:r>
      <w:r>
        <w:rPr>
          <w:rFonts w:ascii="Amiri" w:hAnsi="Amiri" w:eastAsia="Amiri" w:cs="Amiri"/>
          <w:color w:val="111111"/>
          <w:sz w:val="28"/>
          <w:sz w:val="28"/>
          <w:szCs w:val="28"/>
          <w:rtl w:val="true"/>
          <w:lang w:bidi="ar-SA"/>
        </w:rPr>
        <w:t>،أنا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عبد اللّه بن مسعود بن الحارث بن شمخ بن مخزوم بن صاهلة بن كاهل بن الحارث بن تميم بن سعد بن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بن حبيب بن شمخ بن مخزوم بن صاهلة بن كاهل بن الحارث بن تميم بن سعد بن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مدركة بن إلياس بن مضر الهذلي، حليف بني زهرة، و هو أخو عتبة، و أمّه أم عبد بنت عبد بن الحارث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مع النبي صلى اللّه عليه و سلم، و آخى رسول اللّه صلى اللّه عليه و سلم بينه و بين الزبير بن العوّام، ثم كان بعد النبي صلى اللّه عليه و سلم على القضاء و بيت المال بالكوفة عاملا لعمر، و ابتنى بها دارا إلى جانب المسجد، و توفي بالمدينة، و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البحيري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أبو الحسين أحمد بن محمّد بن جعفر، أنا أبو بكر محمّد بن حمدون بن خالد، نا سعيد بن عثمان أبو عثمان الحمصي، نا الخصيب بن ناصح، نا سليمان بن أبي سليمان القافلاني </w:t>
      </w:r>
      <w:r>
        <w:rPr>
          <w:rStyle w:val="FootnoteAnchor"/>
          <w:rtl w:val="true"/>
        </w:rPr>
        <w:footnoteReference w:id="413"/>
      </w:r>
      <w:r>
        <w:rPr>
          <w:rFonts w:ascii="Amiri" w:hAnsi="Amiri" w:eastAsia="Amiri" w:cs="Amiri"/>
          <w:color w:val="111111"/>
          <w:sz w:val="28"/>
          <w:sz w:val="28"/>
          <w:szCs w:val="28"/>
          <w:rtl w:val="true"/>
          <w:lang w:bidi="ar-SA"/>
        </w:rPr>
        <w:t>،عن أبي هاشم، عن إبراهيم النّخعي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ابن مسعود كنّى علقمة </w:t>
      </w:r>
      <w:r>
        <w:rPr>
          <w:rStyle w:val="FootnoteAnchor"/>
          <w:rtl w:val="true"/>
        </w:rPr>
        <w:footnoteReference w:id="414"/>
      </w:r>
      <w:r>
        <w:rPr>
          <w:rFonts w:ascii="Amiri" w:hAnsi="Amiri" w:eastAsia="Amiri" w:cs="Amiri"/>
          <w:color w:val="111111"/>
          <w:sz w:val="28"/>
          <w:sz w:val="28"/>
          <w:szCs w:val="28"/>
          <w:rtl w:val="true"/>
          <w:lang w:bidi="ar-SA"/>
        </w:rPr>
        <w:t>أبا شبل قبل أن يولد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علقمة حدّثه عن عبد اللّه بن مسعود أن رسول اللّه صلى اللّه عليه و سلم كنّاه أبا عبد الرّحمن قبل أن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عدي، نا محمّد بن عتبة الرقّي، عن ميمون بن مهران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مسعود عظيم البطن، أحمش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أبو الأحوص القاضي، نا يوسف بن عدي، نا محمّد بن عتبة البرقي، عن ميمون بن مهران،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إلى ابن مسعود عظيم البطش، حمش الساقين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الحسين </w:t>
      </w:r>
      <w:r>
        <w:rPr>
          <w:rStyle w:val="FootnoteAnchor"/>
          <w:rtl w:val="true"/>
        </w:rPr>
        <w:footnoteReference w:id="416"/>
      </w:r>
      <w:r>
        <w:rPr>
          <w:rFonts w:ascii="Amiri" w:hAnsi="Amiri" w:eastAsia="Amiri" w:cs="Amiri"/>
          <w:color w:val="111111"/>
          <w:sz w:val="28"/>
          <w:sz w:val="28"/>
          <w:szCs w:val="28"/>
          <w:rtl w:val="true"/>
          <w:lang w:bidi="ar-SA"/>
        </w:rPr>
        <w:t>،نا أبو بكر بن أبي خيثمة، نا أبو بكر بن أبي الأسود، نا عمر بن علي،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مسعود رجلا آدم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أبو محمّد عبد العزيز بن أحمد، نا أبو محمّد بن أبي نصر، أنا أبو الميمون، نا أبو زرعة </w:t>
      </w:r>
      <w:r>
        <w:rPr>
          <w:rStyle w:val="FootnoteAnchor"/>
          <w:rtl w:val="true"/>
        </w:rPr>
        <w:footnoteReference w:id="417"/>
      </w:r>
      <w:r>
        <w:rPr>
          <w:rFonts w:ascii="Amiri" w:hAnsi="Amiri" w:eastAsia="Amiri" w:cs="Amiri"/>
          <w:color w:val="111111"/>
          <w:sz w:val="28"/>
          <w:sz w:val="28"/>
          <w:szCs w:val="28"/>
          <w:rtl w:val="true"/>
          <w:lang w:bidi="ar-SA"/>
        </w:rPr>
        <w:t>،نا أبو نعيم، نا عبد السّلام بن حرب،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مسعود آدم خفيف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محمّد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مندة، أنا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محمّد، أنا أحمد بن محمّد، أنا أبو بكر بن أبي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419"/>
      </w:r>
      <w:r>
        <w:rPr>
          <w:rFonts w:ascii="Amiri" w:hAnsi="Amiri" w:eastAsia="Amiri" w:cs="Amiri"/>
          <w:color w:val="111111"/>
          <w:sz w:val="28"/>
          <w:sz w:val="28"/>
          <w:szCs w:val="28"/>
          <w:rtl w:val="true"/>
          <w:lang w:bidi="ar-SA"/>
        </w:rPr>
        <w:t>،أنا محمّد بن عمر، نا عبد اللّه بن جعفر، عن عبد الرّحمن بن محمّد بن عبد القاريّ‌، عن عبيد اللّه بن عبد 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رجلا نحيفا، قصيرا، شديد الأدمة، و كان لا يغيّر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قالا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الحسين، أنا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كان نحيفا، قصيرا، أدم، شديد الأدمة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أبو خيثمة، و عبد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يمان نا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لطيفا فطنا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أيضا، أنا أبو محمّد الصّريفيني، أنا عمر بن إبراهيم بن أحمد، أنا أبو القاسم البغوي، نا أبو خيثمة، نا يحيى، نا الأعمش،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422"/>
      </w:r>
      <w:r>
        <w:rPr>
          <w:rFonts w:ascii="Amiri" w:hAnsi="Amiri" w:eastAsia="Amiri" w:cs="Amiri"/>
          <w:color w:val="111111"/>
          <w:sz w:val="28"/>
          <w:sz w:val="28"/>
          <w:szCs w:val="28"/>
          <w:rtl w:val="true"/>
          <w:lang w:bidi="ar-SA"/>
        </w:rPr>
        <w:t>النقور، أنا عيسى، أنا عبد اللّه، حدّثني جدي، نا أبو قطن، و 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المسعودي، عن سليمان بن ميناء، عن نويفع </w:t>
      </w:r>
      <w:r>
        <w:rPr>
          <w:rStyle w:val="FootnoteAnchor"/>
          <w:rtl w:val="true"/>
        </w:rPr>
        <w:footnoteReference w:id="423"/>
      </w:r>
      <w:r>
        <w:rPr>
          <w:rFonts w:ascii="IRNazanin" w:hAnsi="IRNazanin" w:eastAsia="IRNazanin"/>
          <w:color w:val="111111"/>
          <w:sz w:val="28"/>
          <w:sz w:val="28"/>
          <w:szCs w:val="28"/>
          <w:rtl w:val="true"/>
          <w:lang w:bidi="fa-IR"/>
        </w:rPr>
        <w:t>مولى ابن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عبد اللّه من أجود الناس ثوبا أبيض</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424"/>
      </w:r>
      <w:r>
        <w:rPr>
          <w:rFonts w:ascii="Amiri" w:hAnsi="Amiri" w:eastAsia="Amiri" w:cs="Amiri"/>
          <w:color w:val="111111"/>
          <w:sz w:val="28"/>
          <w:sz w:val="28"/>
          <w:szCs w:val="28"/>
          <w:rtl w:val="true"/>
          <w:lang w:bidi="ar-SA"/>
        </w:rPr>
        <w:t xml:space="preserve">أبو القاسم هبة اللّه بن عبد اللّه، أنا أبو بكر الخطيب، أنا أبو الحسين بن بشران، نا عثمان بن أحمد الدقّاق، نا أحمد بن الجليل البرجلاني </w:t>
      </w:r>
      <w:r>
        <w:rPr>
          <w:rStyle w:val="FootnoteAnchor"/>
          <w:rtl w:val="true"/>
        </w:rPr>
        <w:footnoteReference w:id="425"/>
      </w:r>
      <w:r>
        <w:rPr>
          <w:rFonts w:ascii="Amiri" w:hAnsi="Amiri" w:eastAsia="Amiri" w:cs="Amiri"/>
          <w:color w:val="111111"/>
          <w:sz w:val="28"/>
          <w:sz w:val="28"/>
          <w:szCs w:val="28"/>
          <w:rtl w:val="true"/>
          <w:lang w:bidi="ar-SA"/>
        </w:rPr>
        <w:t>،نا أبو النضر، نا المسعودي، عن سليمان بن مينا، عن نفيع مولى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من </w:t>
      </w:r>
    </w:p>
    <w:p>
      <w:pPr>
        <w:pStyle w:val="BookText"/>
        <w:rPr/>
      </w:pPr>
      <w:r>
        <w:rPr>
          <w:rFonts w:ascii="Amiri" w:hAnsi="Amiri" w:eastAsia="Amiri" w:cs="Amiri"/>
          <w:color w:val="111111"/>
          <w:sz w:val="28"/>
          <w:sz w:val="28"/>
          <w:szCs w:val="28"/>
          <w:rtl w:val="true"/>
          <w:lang w:bidi="ar-SA"/>
        </w:rPr>
        <w:t xml:space="preserve">أجود الناس ثوبا أبيض، و من أطيب الناس ريحا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427"/>
      </w:r>
      <w:r>
        <w:rPr>
          <w:rFonts w:ascii="Amiri" w:hAnsi="Amiri" w:eastAsia="Amiri" w:cs="Amiri"/>
          <w:color w:val="111111"/>
          <w:sz w:val="28"/>
          <w:sz w:val="28"/>
          <w:szCs w:val="28"/>
          <w:rtl w:val="true"/>
          <w:lang w:bidi="ar-SA"/>
        </w:rPr>
        <w:t xml:space="preserve">،أنا أبو الحسين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سماعا، أنا أبو الحسين عبد الرّحمن بن عمر بن أحمد بن حمّة الخلاّل، أنا أبو بكر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بشر بن مهران الخصّاف، نا شريك، عن عثمان بن المغيرة،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أوّل شيء تعلّمته من أمر رسول اللّه صلى اللّه عليه و سلم قدمت له مكة مع عمومة لي أو أناس من قومي نبتاع منها متاعا، فكان في بغيتنا شراء عطر، فأرشدونا على العبّاس بن عبد المطّلب، فانتهينا إليه و هو جالس إلى زمزم، فجلسنا إليه، فبينما نحن عنده إذ أقبل رجل من باب الصّفا، أبيض، تعلوه حمرة، له وفرة جعدة إلى أنصاف أذنيه، أشمّ‌، أقنى، أذلف </w:t>
      </w:r>
      <w:r>
        <w:rPr>
          <w:rStyle w:val="FootnoteAnchor"/>
          <w:rtl w:val="true"/>
        </w:rPr>
        <w:footnoteReference w:id="429"/>
      </w:r>
      <w:r>
        <w:rPr>
          <w:rFonts w:ascii="Amiri" w:hAnsi="Amiri" w:eastAsia="Amiri" w:cs="Amiri"/>
          <w:color w:val="111111"/>
          <w:sz w:val="28"/>
          <w:sz w:val="28"/>
          <w:szCs w:val="28"/>
          <w:rtl w:val="true"/>
          <w:lang w:bidi="ar-SA"/>
        </w:rPr>
        <w:t xml:space="preserve">أدعج العينين، برّاق الثنايا، دقيق المسربة </w:t>
      </w:r>
      <w:r>
        <w:rPr>
          <w:rStyle w:val="FootnoteAnchor"/>
          <w:rtl w:val="true"/>
        </w:rPr>
        <w:footnoteReference w:id="430"/>
      </w:r>
      <w:r>
        <w:rPr>
          <w:rFonts w:ascii="Amiri" w:hAnsi="Amiri" w:eastAsia="Amiri" w:cs="Amiri"/>
          <w:color w:val="111111"/>
          <w:sz w:val="28"/>
          <w:sz w:val="28"/>
          <w:szCs w:val="28"/>
          <w:rtl w:val="true"/>
          <w:lang w:bidi="ar-SA"/>
        </w:rPr>
        <w:t xml:space="preserve">،شثن الكفين و القدمين، كثّ‌ اللحية، عليه ثوبان أبيضان، كأنه القمر ليلة البدر، يمشي على يمينه غلام حسن الوجه، مراهق أو محتلم تقفوهم امرأة قد سترت محاسنها حتى قصد نحو الحجر، فاستلمه ثم استلمه الغلام و استلمته المرأة، ثم طافا البيت سبعا و الغلام و المرأة يطوفان معه، ثم استقبل الركن فرفع يديه و كبّر و قامت المرأة خلفهما فرفعت يديها و كبّرت، ثم ركع، فأطال الركوع، ثم رفع رأسه من الركوع فقنت </w:t>
      </w:r>
      <w:r>
        <w:rPr>
          <w:rStyle w:val="FootnoteAnchor"/>
          <w:rtl w:val="true"/>
        </w:rPr>
        <w:footnoteReference w:id="431"/>
      </w:r>
      <w:r>
        <w:rPr>
          <w:rFonts w:ascii="Amiri" w:hAnsi="Amiri" w:eastAsia="Amiri" w:cs="Amiri"/>
          <w:color w:val="111111"/>
          <w:sz w:val="28"/>
          <w:sz w:val="28"/>
          <w:szCs w:val="28"/>
          <w:rtl w:val="true"/>
          <w:lang w:bidi="ar-SA"/>
        </w:rPr>
        <w:t>مليا، ثم سجد و سجد الغلام معه و المرأة يتبعونه، يصنعون مثل ما يصنع، فرأينا شيئا أنكرناه لم نكن نعرفه بمكة، فأقبلنا على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 هذا الدين حدث فيكم، أو أمر لم يكن نعرفه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ما تعرفون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نعرفه،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أخي محمّد بن عبد اللّه، و الغلام علي بن أبي طالب، و المرأة خديجة بنت خويلد امرأته، أمّا و اللّه ما على وجه الأرض أحد نعلمه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 اللّه</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بهذا الدين إلاّ هؤلاء الثلاثة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نعلمه رواه أحد عن شريك غير هذا الشيخ و هو رجل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استنكر الحديث من هذا الوجه،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إسحاق </w:t>
      </w:r>
      <w:r>
        <w:rPr>
          <w:rStyle w:val="FootnoteAnchor"/>
          <w:rtl w:val="true"/>
        </w:rPr>
        <w:footnoteReference w:id="4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إسلام المهاجرين الأوّلين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أسلم ناس من قبائل العرب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حليف بني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أحمد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أبو محمّد الجوهري، أنا عبيد اللّه بن عبد الرّحمن بن محمّد الزهري، نا يحيى بن محمّد بن صاعد، نا علي بن مسلم، نا محمّد بن أبي عبيد </w:t>
      </w:r>
      <w:r>
        <w:rPr>
          <w:rStyle w:val="FootnoteAnchor"/>
          <w:rtl w:val="true"/>
        </w:rPr>
        <w:footnoteReference w:id="435"/>
      </w:r>
      <w:r>
        <w:rPr>
          <w:rFonts w:ascii="IRNazanin" w:hAnsi="IRNazanin" w:eastAsia="IRNazanin"/>
          <w:color w:val="111111"/>
          <w:sz w:val="28"/>
          <w:sz w:val="28"/>
          <w:szCs w:val="28"/>
          <w:rtl w:val="true"/>
          <w:lang w:bidi="fa-IR"/>
        </w:rPr>
        <w:t xml:space="preserve">بن </w:t>
      </w:r>
      <w:r>
        <w:rPr>
          <w:rStyle w:val="FootnoteAnchor"/>
          <w:rtl w:val="true"/>
        </w:rPr>
        <w:footnoteReference w:id="436"/>
      </w:r>
      <w:r>
        <w:rPr>
          <w:rFonts w:ascii="Amiri" w:hAnsi="Amiri" w:eastAsia="Amiri" w:cs="Amiri"/>
          <w:color w:val="111111"/>
          <w:sz w:val="28"/>
          <w:sz w:val="28"/>
          <w:szCs w:val="28"/>
          <w:rtl w:val="true"/>
          <w:lang w:bidi="ar-SA"/>
        </w:rPr>
        <w:t>معن، عن أبيه عن الأعمش عن القاسم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سادس ستة و ما على الأرض مسلم غيرنا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قال، و هو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علي بن مسلم، نا ابن أبي 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39"/>
      </w:r>
      <w:r>
        <w:rPr>
          <w:rFonts w:ascii="Amiri" w:hAnsi="Amiri" w:eastAsia="Amiri" w:cs="Amiri"/>
          <w:color w:val="111111"/>
          <w:sz w:val="28"/>
          <w:sz w:val="28"/>
          <w:szCs w:val="28"/>
          <w:rtl w:val="true"/>
          <w:lang w:bidi="ar-SA"/>
        </w:rPr>
        <w:t xml:space="preserve">و أخبرنا أبو القاسم أيضا، أنا أبو القاسم عبد اللّه بن الحسن بن محمّد بن الخلاّل، و أحمد بن علي بن الحسن </w:t>
      </w:r>
      <w:r>
        <w:rPr>
          <w:rStyle w:val="FootnoteAnchor"/>
          <w:rtl w:val="true"/>
        </w:rPr>
        <w:footnoteReference w:id="440"/>
      </w:r>
      <w:r>
        <w:rPr>
          <w:rFonts w:ascii="Amiri" w:hAnsi="Amiri" w:eastAsia="Amiri" w:cs="Amiri"/>
          <w:color w:val="111111"/>
          <w:sz w:val="28"/>
          <w:sz w:val="28"/>
          <w:szCs w:val="28"/>
          <w:rtl w:val="true"/>
          <w:lang w:bidi="ar-SA"/>
        </w:rPr>
        <w:t>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القاسم بن الحسن بن العلاء الخلاّل، أنا أبو بكر أحمد بن عبد اللّه بن محمّد صاحب أبي صخرة، نا علي بن مسلم الطوسي، نا محمّد بن أبي عبيدة بن معن المسعودي، عن أبيه، عن الأعمش، عن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سادس ستة و ما على ظهر الأرض مسلم غيرنا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w:t>
      </w:r>
    </w:p>
    <w:p>
      <w:pPr>
        <w:pStyle w:val="BookText"/>
        <w:rPr/>
      </w:pPr>
      <w:r>
        <w:rPr>
          <w:rFonts w:ascii="Amiri" w:hAnsi="Amiri" w:eastAsia="Amiri" w:cs="Amiri"/>
          <w:color w:val="111111"/>
          <w:sz w:val="28"/>
          <w:sz w:val="28"/>
          <w:szCs w:val="28"/>
          <w:rtl w:val="true"/>
          <w:lang w:bidi="ar-SA"/>
        </w:rPr>
        <w:t>أنا محمّد بن عمر بن حفص، نا إسحاق بن إبراهيم شاذان، نا وهب بن جرير بن حازم، عن أبيه،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عبد اللّه بن مسعود بعد اثنين و عشرين </w:t>
      </w:r>
      <w:r>
        <w:rPr>
          <w:rStyle w:val="FootnoteAnchor"/>
          <w:rtl w:val="true"/>
        </w:rPr>
        <w:footnoteReference w:id="441"/>
      </w:r>
      <w:r>
        <w:rPr>
          <w:rFonts w:ascii="IRNazanin" w:hAnsi="IRNazanin" w:eastAsia="IRNazanin"/>
          <w:color w:val="111111"/>
          <w:sz w:val="28"/>
          <w:sz w:val="28"/>
          <w:szCs w:val="28"/>
          <w:rtl w:val="true"/>
          <w:lang w:bidi="fa-IR"/>
        </w:rPr>
        <w:t xml:space="preserve">،ثم أسلم بعدهم </w:t>
      </w:r>
      <w:r>
        <w:rPr>
          <w:rStyle w:val="FootnoteAnchor"/>
          <w:rtl w:val="true"/>
        </w:rPr>
        <w:footnoteReference w:id="442"/>
      </w:r>
      <w:r>
        <w:rPr>
          <w:rFonts w:ascii="Amiri" w:hAnsi="Amiri" w:eastAsia="Amiri" w:cs="Amiri"/>
          <w:color w:val="111111"/>
          <w:sz w:val="28"/>
          <w:sz w:val="28"/>
          <w:szCs w:val="28"/>
          <w:rtl w:val="true"/>
          <w:lang w:bidi="ar-SA"/>
        </w:rPr>
        <w:t>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زيد، و امرأته، و قدامة بن مظعون، و خبّاب، و عمير بن أبي وقّاص، 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هاجر قبل هجرة جعفر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امرأته، و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و عبد اللّه بن مسعود حليف لهم من هذيل، و كان ممن قدم راجعا، ثم بلغه إسلام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فيمن قدم فشهد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أنا أبو الحسن بن معروف، أنا الحسين بن الفهم، نا محمّد بن سعد </w:t>
      </w:r>
      <w:r>
        <w:rPr>
          <w:rStyle w:val="FootnoteAnchor"/>
          <w:rtl w:val="true"/>
        </w:rPr>
        <w:footnoteReference w:id="444"/>
      </w:r>
      <w:r>
        <w:rPr>
          <w:rFonts w:ascii="Amiri" w:hAnsi="Amiri" w:eastAsia="Amiri" w:cs="Amiri"/>
          <w:color w:val="111111"/>
          <w:sz w:val="28"/>
          <w:sz w:val="28"/>
          <w:szCs w:val="28"/>
          <w:rtl w:val="true"/>
          <w:lang w:bidi="ar-SA"/>
        </w:rPr>
        <w:t>،أنا محمّد بن عمر، نا محمّد بن صالح، عن يزيد بن رومان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عبد اللّه بن مسعود قبل دخول رسول اللّه صلى اللّه عليه و سلم دار الأرقم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طالب بن غيلان، أنا أبو بكر الشافعي، نا أبو الحسن علي بن الحسين العسكري، نا عبدان العسكري، نا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زرّ،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النبي صلى اللّه عليه و سلم و أنا في غنم لعقبة، فمسح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إنك غليم </w:t>
      </w:r>
      <w:r>
        <w:rPr>
          <w:rStyle w:val="FootnoteAnchor"/>
          <w:rtl w:val="true"/>
        </w:rPr>
        <w:footnoteReference w:id="445"/>
      </w:r>
      <w:r>
        <w:rPr>
          <w:rFonts w:ascii="Amiri" w:hAnsi="Amiri" w:eastAsia="Amiri" w:cs="Amiri"/>
          <w:color w:val="111111"/>
          <w:sz w:val="28"/>
          <w:sz w:val="28"/>
          <w:szCs w:val="28"/>
          <w:rtl w:val="true"/>
          <w:lang w:bidi="ar-SA"/>
        </w:rPr>
        <w:t>متعلّم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6727</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النّقّور، أنا أبو طاهر المخلّص، أنا أبو حامد محمّد بن هارون بن عبد اللّه الحضرمي، نا أحمد بن منيع، نا أبو بكر بن عيّاش عن عاصم، عن زرّ،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رسول اللّه صلى اللّه عليه و سلم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الحديثان مختصران من حديث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46"/>
      </w:r>
      <w:r>
        <w:rPr>
          <w:rFonts w:ascii="Amiri" w:hAnsi="Amiri" w:eastAsia="Amiri" w:cs="Amiri"/>
          <w:color w:val="111111"/>
          <w:sz w:val="28"/>
          <w:sz w:val="28"/>
          <w:szCs w:val="28"/>
          <w:rtl w:val="true"/>
          <w:lang w:bidi="ar-SA"/>
        </w:rPr>
        <w:t xml:space="preserve">أبو القاسم بن الحصين، أنا أبو علي بن المذهب، أنا أحمد بن جعفر، نا عبد اللّه بن أحمد </w:t>
      </w:r>
      <w:r>
        <w:rPr>
          <w:rStyle w:val="FootnoteAnchor"/>
          <w:rtl w:val="true"/>
        </w:rPr>
        <w:footnoteReference w:id="4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،نا أبو بكر بن عيّاش </w:t>
      </w:r>
      <w:r>
        <w:rPr>
          <w:rStyle w:val="FootnoteAnchor"/>
          <w:rtl w:val="true"/>
        </w:rPr>
        <w:footnoteReference w:id="449"/>
      </w:r>
      <w:r>
        <w:rPr>
          <w:rFonts w:ascii="Amiri" w:hAnsi="Amiri" w:eastAsia="Amiri" w:cs="Amiri"/>
          <w:color w:val="111111"/>
          <w:sz w:val="28"/>
          <w:sz w:val="28"/>
          <w:szCs w:val="28"/>
          <w:rtl w:val="true"/>
          <w:lang w:bidi="ar-SA"/>
        </w:rPr>
        <w:t>،حدّثني عاصم، عن زرّ،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أرعى غنما لعقبة بن أبي معيط‍‌ فمرّ بي رسول اللّه صلى اللّه عليه و سلم و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هل من لبن‌؟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مؤتمن،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شاة لم ينز عليها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بشاة، فمسح ضرعها فنزل لبن، فحلبه في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و سقى أبا بكر، ثم قال للضرع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بعد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من هذا القول،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فإنك غليّم </w:t>
      </w:r>
      <w:r>
        <w:rPr>
          <w:rStyle w:val="FootnoteAnchor"/>
          <w:rtl w:val="true"/>
        </w:rPr>
        <w:footnoteReference w:id="451"/>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الحسين بن محمّد بن إبراهيم الحنّائي، أنا أبو بكر عبد اللّه بن محمّد بن عبد اللّه بن هلال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452"/>
      </w:r>
      <w:r>
        <w:rPr>
          <w:rFonts w:ascii="Amiri" w:hAnsi="Amiri" w:eastAsia="Amiri" w:cs="Amiri"/>
          <w:color w:val="111111"/>
          <w:sz w:val="28"/>
          <w:sz w:val="28"/>
          <w:szCs w:val="28"/>
          <w:rtl w:val="true"/>
          <w:lang w:bidi="ar-SA"/>
        </w:rPr>
        <w:t xml:space="preserve">،أنا أبو علي الروزذباري، و أبو عبد اللّه الحسين بن عمر بن برهان الغزّال </w:t>
      </w:r>
      <w:r>
        <w:rPr>
          <w:rStyle w:val="FootnoteAnchor"/>
          <w:rtl w:val="true"/>
        </w:rPr>
        <w:footnoteReference w:id="453"/>
      </w:r>
      <w:r>
        <w:rPr>
          <w:rFonts w:ascii="Amiri" w:hAnsi="Amiri" w:eastAsia="Amiri" w:cs="Amiri"/>
          <w:color w:val="111111"/>
          <w:sz w:val="28"/>
          <w:sz w:val="28"/>
          <w:szCs w:val="28"/>
          <w:rtl w:val="true"/>
          <w:lang w:bidi="ar-SA"/>
        </w:rPr>
        <w:t xml:space="preserve">،و أبو الحسين بن الفضل القطّان، و أبو محمّد عبد اللّه بن يحيى </w:t>
      </w:r>
      <w:r>
        <w:rPr>
          <w:rStyle w:val="FootnoteAnchor"/>
          <w:rtl w:val="true"/>
        </w:rPr>
        <w:footnoteReference w:id="454"/>
      </w:r>
      <w:r>
        <w:rPr>
          <w:rFonts w:ascii="Amiri" w:hAnsi="Amiri" w:eastAsia="Amiri" w:cs="Amiri"/>
          <w:color w:val="111111"/>
          <w:sz w:val="28"/>
          <w:sz w:val="28"/>
          <w:szCs w:val="28"/>
          <w:rtl w:val="true"/>
          <w:lang w:bidi="ar-SA"/>
        </w:rPr>
        <w:t xml:space="preserve">بن عبد الجبّار السكري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أنا </w:t>
      </w:r>
      <w:r>
        <w:rPr>
          <w:rStyle w:val="FootnoteAnchor"/>
          <w:rtl w:val="true"/>
        </w:rPr>
        <w:footnoteReference w:id="456"/>
      </w:r>
      <w:r>
        <w:rPr>
          <w:rFonts w:ascii="Amiri" w:hAnsi="Amiri" w:eastAsia="Amiri" w:cs="Amiri"/>
          <w:color w:val="111111"/>
          <w:sz w:val="28"/>
          <w:sz w:val="28"/>
          <w:szCs w:val="28"/>
          <w:rtl w:val="true"/>
          <w:lang w:bidi="ar-SA"/>
        </w:rPr>
        <w:t xml:space="preserve">أبو القاسم الحسين </w:t>
      </w:r>
      <w:r>
        <w:rPr>
          <w:rStyle w:val="FootnoteAnchor"/>
          <w:rtl w:val="true"/>
        </w:rPr>
        <w:footnoteReference w:id="457"/>
      </w:r>
      <w:r>
        <w:rPr>
          <w:rFonts w:ascii="Amiri" w:hAnsi="Amiri" w:eastAsia="Amiri" w:cs="Amiri"/>
          <w:color w:val="111111"/>
          <w:sz w:val="28"/>
          <w:sz w:val="28"/>
          <w:szCs w:val="28"/>
          <w:rtl w:val="true"/>
          <w:lang w:bidi="ar-SA"/>
        </w:rPr>
        <w:t>بن الحسن بن محمّد،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المعالي بن حمزة، أنا أبو القاسم بن 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محمّد بن مخلد البزّاز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إسماعيل بن محمّد بن إسماعيل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59"/>
      </w:r>
      <w:r>
        <w:rPr>
          <w:rFonts w:ascii="Amiri" w:hAnsi="Amiri" w:eastAsia="Amiri" w:cs="Amiri"/>
          <w:color w:val="111111"/>
          <w:sz w:val="28"/>
          <w:sz w:val="28"/>
          <w:szCs w:val="28"/>
          <w:rtl w:val="true"/>
          <w:lang w:bidi="ar-SA"/>
        </w:rPr>
        <w:t>و أخبرنا أبو محمّد طاهر بن سهل، أنا الحسين بن محمّد، أنا عبد الرّحمن بن عثمان بن القاسم بن معروف بن حبيب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أحمد بن منصور، أنا أبي </w:t>
      </w:r>
      <w:r>
        <w:rPr>
          <w:rStyle w:val="FootnoteAnchor"/>
          <w:rtl w:val="true"/>
        </w:rPr>
        <w:footnoteReference w:id="460"/>
      </w:r>
      <w:r>
        <w:rPr>
          <w:rFonts w:ascii="Amiri" w:hAnsi="Amiri" w:eastAsia="Amiri" w:cs="Amiri"/>
          <w:color w:val="111111"/>
          <w:sz w:val="28"/>
          <w:sz w:val="28"/>
          <w:szCs w:val="28"/>
          <w:rtl w:val="true"/>
          <w:lang w:bidi="ar-SA"/>
        </w:rPr>
        <w:t>أبو العبّاس، و أبو محمّد عبد العزيز بن أحمد، و أبو عبد اللّه الحسين بن محمّد بن علي بن أبي الرضا، و أبو القاسم علي بن محمّد بن علي، و غنائم بن أحمد بن عبيد اللّه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الصّوفي، و أبو نصر الحسين بن محمّد، و أبو القاسم بن أبي العلاء، و غنائم بن أحمد، و أبو الحسن علي بن الخضر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الحسن </w:t>
      </w:r>
      <w:r>
        <w:rPr>
          <w:rStyle w:val="FootnoteAnchor"/>
          <w:rtl w:val="true"/>
        </w:rPr>
        <w:footnoteReference w:id="461"/>
      </w:r>
      <w:r>
        <w:rPr>
          <w:rFonts w:ascii="Amiri" w:hAnsi="Amiri" w:eastAsia="Amiri" w:cs="Amiri"/>
          <w:color w:val="111111"/>
          <w:sz w:val="28"/>
          <w:sz w:val="28"/>
          <w:szCs w:val="28"/>
          <w:rtl w:val="true"/>
          <w:lang w:bidi="ar-SA"/>
        </w:rPr>
        <w:t>بن علي بن البرّي، أنا عمي أبو الفضل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ألحقه قاسم خال أبوي القاضي أبو المعالي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علي، و أبو الفتح، ناصر </w:t>
      </w:r>
      <w:r>
        <w:rPr>
          <w:rStyle w:val="FootnoteAnchor"/>
          <w:rtl w:val="true"/>
        </w:rPr>
        <w:footnoteReference w:id="463"/>
      </w:r>
      <w:r>
        <w:rPr>
          <w:rFonts w:ascii="Amiri" w:hAnsi="Amiri" w:eastAsia="Amiri" w:cs="Amiri"/>
          <w:color w:val="111111"/>
          <w:sz w:val="28"/>
          <w:sz w:val="28"/>
          <w:szCs w:val="28"/>
          <w:rtl w:val="true"/>
          <w:lang w:bidi="ar-SA"/>
        </w:rPr>
        <w:t>ابن عبد الرّحمن، و أبو القاسم الحسين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نصر بن أحمد بن مقاتل، و أبو العشائر </w:t>
      </w:r>
      <w:r>
        <w:rPr>
          <w:rStyle w:val="FootnoteAnchor"/>
          <w:rtl w:val="true"/>
        </w:rPr>
        <w:footnoteReference w:id="464"/>
      </w:r>
      <w:r>
        <w:rPr>
          <w:rFonts w:ascii="Amiri" w:hAnsi="Amiri" w:eastAsia="Amiri" w:cs="Amiri"/>
          <w:color w:val="111111"/>
          <w:sz w:val="28"/>
          <w:sz w:val="28"/>
          <w:szCs w:val="28"/>
          <w:rtl w:val="true"/>
          <w:lang w:bidi="ar-SA"/>
        </w:rPr>
        <w:t>محمّد بن خليل، و أبو يعلى حمزة بن علي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إبراهيم بن محمّد بن أحمد بن أبي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عرفة، نا أبو بكر بن عياش، عن عاصم بن أبي النجود، عن زرّ بن حبيش، عن عبد اللّه بن مسعود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أرعى غنما 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رسول اللّه صلى اللّه عليه و سلم و أبو بكر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مؤتمن،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شاة لم ينز عليها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ضرعها فنزل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فحلبه في إناء ثم اتفقا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و سقى أبا </w:t>
      </w:r>
      <w:r>
        <w:rPr>
          <w:rStyle w:val="FootnoteAnchor"/>
          <w:rtl w:val="true"/>
        </w:rPr>
        <w:footnoteReference w:id="465"/>
      </w:r>
      <w:r>
        <w:rPr>
          <w:rFonts w:ascii="Amiri" w:hAnsi="Amiri" w:eastAsia="Amiri" w:cs="Amiri"/>
          <w:color w:val="111111"/>
          <w:sz w:val="28"/>
          <w:sz w:val="28"/>
          <w:szCs w:val="28"/>
          <w:rtl w:val="true"/>
          <w:lang w:bidi="ar-SA"/>
        </w:rPr>
        <w:t>بكر، ثم قال للضرع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فقلص، فأتيته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بعد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من هذا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يده على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إنك لغليّم </w:t>
      </w:r>
      <w:r>
        <w:rPr>
          <w:rStyle w:val="FootnoteAnchor"/>
          <w:rtl w:val="true"/>
        </w:rPr>
        <w:footnoteReference w:id="466"/>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غليّم </w:t>
      </w:r>
      <w:r>
        <w:rPr>
          <w:rStyle w:val="FootnoteAnchor"/>
          <w:rtl w:val="true"/>
        </w:rPr>
        <w:footnoteReference w:id="467"/>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عوانة، و سلام بن المنذر، عن عاصم اتم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المظفّر بن القشيري، أنا أبو سعد الأديب، أنا أبو عمرو </w:t>
      </w:r>
      <w:r>
        <w:rPr>
          <w:rStyle w:val="FootnoteAnchor"/>
          <w:rtl w:val="true"/>
        </w:rPr>
        <w:footnoteReference w:id="468"/>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الخلاّل،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المعلّى بن مهدي، نا أبو عوانة، عن عاصم بن بهدلة، عن زرّ،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غلاما يافعا في غنم لعقبة بن أبي معيط‍‌ أرعاها، فأتى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و أبو بكر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هل معك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مؤتمن،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بشاة لم ينز عليها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بعناق أو جذعة </w:t>
      </w:r>
      <w:r>
        <w:rPr>
          <w:rStyle w:val="FootnoteAnchor"/>
          <w:rtl w:val="true"/>
        </w:rPr>
        <w:footnoteReference w:id="469"/>
      </w:r>
      <w:r>
        <w:rPr>
          <w:rFonts w:ascii="Amiri" w:hAnsi="Amiri" w:eastAsia="Amiri" w:cs="Amiri"/>
          <w:color w:val="111111"/>
          <w:sz w:val="28"/>
          <w:sz w:val="28"/>
          <w:szCs w:val="28"/>
          <w:rtl w:val="true"/>
          <w:lang w:bidi="ar-SA"/>
        </w:rPr>
        <w:t>،فاعتنقها رسول اللّه صلى اللّه عليه و سلم ثم جعل يمسح الضرع، و يدعو حتى أنزلت، فأتاه أبو بكر بصخرة فاحتلب فيها، ثم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أبو بكر، ثم شرب النبي صلى اللّه عليه و سلم بعده ثم قال للضرع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فقلص، فعاد كما كان، ثم أتيت النبي صلى اللّه عليه و سلم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من هذا الكلام، أو من هذا القرآن </w:t>
      </w:r>
      <w:r>
        <w:rPr>
          <w:rStyle w:val="FootnoteAnchor"/>
          <w:rtl w:val="true"/>
        </w:rPr>
        <w:footnoteReference w:id="470"/>
      </w:r>
      <w:r>
        <w:rPr>
          <w:rFonts w:ascii="Amiri" w:hAnsi="Amiri" w:eastAsia="Amiri" w:cs="Amiri"/>
          <w:color w:val="111111"/>
          <w:sz w:val="28"/>
          <w:sz w:val="28"/>
          <w:szCs w:val="28"/>
          <w:rtl w:val="true"/>
          <w:lang w:bidi="ar-SA"/>
        </w:rPr>
        <w:t>،فمسح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غلام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أخذت من فيه سبعين سورة ما نازعني فيها بشر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سهل محمّد بن إبراهيم بن سعدويه، أنا عبد الرّحمن بن أحمد بن </w:t>
      </w:r>
    </w:p>
    <w:p>
      <w:pPr>
        <w:pStyle w:val="BookText"/>
        <w:rPr/>
      </w:pPr>
      <w:r>
        <w:rPr>
          <w:rFonts w:ascii="Amiri" w:hAnsi="Amiri" w:eastAsia="Amiri" w:cs="Amiri"/>
          <w:color w:val="111111"/>
          <w:sz w:val="28"/>
          <w:sz w:val="28"/>
          <w:szCs w:val="28"/>
          <w:rtl w:val="true"/>
          <w:lang w:bidi="ar-SA"/>
        </w:rPr>
        <w:t>الحسن، أنا جعفر بن عبد الله بن يعقوب، نا محمّد بن هارون الرّوياني، نا خالد بن يوسف بن خالد، نا أبو عوانة الواسطي، عن عاصم، عن زرّ،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غلاما يافعا في غنم لعقبة بن أبي معيط‍‌ أرعاها، فأتى عليّ‌ رسول اللّه صلى اللّه عليه و سلم و أبو بكر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هل عندك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مؤتمن،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بشاة لم ينز عليها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بعناق جذعة، فاعتقلها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يمسح ضرعها و يدعو حتى أنزلت، فأتاه أبو بكر بصحن فاحتلب فيه، ثم قال لأبي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أبو بكر، ثم شرب النبي صلى اللّه عليه و سلم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سلم للضرع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فقلص، فعاد كما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النبي صلى اللّه عليه و سلم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من هذا الكلام، أو من هذا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غلام 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عنه سبعين ما نزعنيها </w:t>
      </w:r>
      <w:r>
        <w:rPr>
          <w:rStyle w:val="FootnoteAnchor"/>
          <w:rtl w:val="true"/>
        </w:rPr>
        <w:footnoteReference w:id="472"/>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الأديب، أنا أبو عمرو بن حمدان، أنا أبو يعلى، نا إبراهيم بن الحجّاج السامي </w:t>
      </w:r>
      <w:r>
        <w:rPr>
          <w:rStyle w:val="FootnoteAnchor"/>
          <w:rtl w:val="true"/>
        </w:rPr>
        <w:footnoteReference w:id="473"/>
      </w:r>
      <w:r>
        <w:rPr>
          <w:rFonts w:ascii="IRNazanin" w:hAnsi="IRNazanin" w:eastAsia="IRNazanin"/>
          <w:color w:val="111111"/>
          <w:sz w:val="28"/>
          <w:sz w:val="28"/>
          <w:szCs w:val="28"/>
          <w:rtl w:val="true"/>
          <w:lang w:bidi="fa-IR"/>
        </w:rPr>
        <w:t xml:space="preserve">،نا سلاّم بن المنذر </w:t>
      </w:r>
      <w:r>
        <w:rPr>
          <w:rStyle w:val="FootnoteAnchor"/>
          <w:rtl w:val="true"/>
        </w:rPr>
        <w:footnoteReference w:id="474"/>
      </w:r>
      <w:r>
        <w:rPr>
          <w:rFonts w:ascii="Amiri" w:hAnsi="Amiri" w:eastAsia="Amiri" w:cs="Amiri"/>
          <w:color w:val="111111"/>
          <w:sz w:val="28"/>
          <w:sz w:val="28"/>
          <w:szCs w:val="28"/>
          <w:rtl w:val="true"/>
          <w:lang w:bidi="ar-SA"/>
        </w:rPr>
        <w:t>،أبو المنذر، نا عاصم بن بهدلة، عن زرّ،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غنم لآل أبي معيط‍‌ أرعاها، فجاءني رسول اللّه صلى اللّه عليه و سلم و معه أبو بكر بن أبي قحافة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هل عندك لبن تسقينا؟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 مؤتمن،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عندك شاة شصوص </w:t>
      </w:r>
      <w:r>
        <w:rPr>
          <w:rStyle w:val="FootnoteAnchor"/>
          <w:rtl w:val="true"/>
        </w:rPr>
        <w:footnoteReference w:id="475"/>
      </w:r>
      <w:r>
        <w:rPr>
          <w:rFonts w:ascii="Amiri" w:hAnsi="Amiri" w:eastAsia="Amiri" w:cs="Amiri"/>
          <w:color w:val="111111"/>
          <w:sz w:val="28"/>
          <w:sz w:val="28"/>
          <w:szCs w:val="28"/>
          <w:rtl w:val="true"/>
          <w:lang w:bidi="ar-SA"/>
        </w:rPr>
        <w:t>لم ينز عليها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فأتيته بشاة شصوص، قال 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ينز عليها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ليس لها ضرع، فمسح النبي صلى اللّه عليه و سلم مكان الضرع و ما بها 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الضرع حافل، مملوء لبنا، و أتيته بصخرة منقعرة، فاحتلب فسقى أبا بكر و سقاني ثم شرب، ثم قال للضرع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 هذا بعيني من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فمسح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 فإنّك غلام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فأسلمت، فأتيت النبي صلى اللّه عليه و سلم، فبينما نحن عنده على حراء إذ نزلت عليه سورة </w:t>
      </w:r>
    </w:p>
    <w:p>
      <w:pPr>
        <w:pStyle w:val="BookText"/>
        <w:rPr/>
      </w:pPr>
      <w:r>
        <w:rPr>
          <w:rFonts w:ascii="Amiri" w:hAnsi="Amiri" w:eastAsia="Amiri" w:cs="Amiri"/>
          <w:color w:val="111111"/>
          <w:sz w:val="28"/>
          <w:sz w:val="28"/>
          <w:szCs w:val="28"/>
          <w:rtl w:val="true"/>
          <w:lang w:bidi="ar-SA"/>
        </w:rPr>
        <w:t xml:space="preserve">المرسلات، فأخذتها، و إنّ‌ فاه لرطب بها، فلا أدري بأية الآيتين ختمت وَ إِذٰا قِيلَ‌ لَهُمُ‌ ارْكَعُوا لاٰ يَرْكَعُونَ‌ </w:t>
      </w:r>
      <w:r>
        <w:rPr>
          <w:rStyle w:val="FootnoteAnchor"/>
          <w:rtl w:val="true"/>
        </w:rPr>
        <w:footnoteReference w:id="476"/>
      </w:r>
      <w:r>
        <w:rPr>
          <w:rFonts w:ascii="Amiri" w:hAnsi="Amiri" w:eastAsia="Amiri" w:cs="Amiri"/>
          <w:color w:val="111111"/>
          <w:sz w:val="28"/>
          <w:sz w:val="28"/>
          <w:szCs w:val="28"/>
          <w:rtl w:val="true"/>
          <w:lang w:bidi="ar-SA"/>
        </w:rPr>
        <w:t xml:space="preserve">فَبِأَيِّ‌ حَدِيثٍ‌ بَعْدَهُ‌ يُؤْمِنُونَ‌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أبو عاصم الفضيل </w:t>
      </w:r>
      <w:r>
        <w:rPr>
          <w:rStyle w:val="FootnoteAnchor"/>
          <w:rtl w:val="true"/>
        </w:rPr>
        <w:footnoteReference w:id="478"/>
      </w:r>
      <w:r>
        <w:rPr>
          <w:rFonts w:ascii="Amiri" w:hAnsi="Amiri" w:eastAsia="Amiri" w:cs="Amiri"/>
          <w:color w:val="111111"/>
          <w:sz w:val="28"/>
          <w:sz w:val="28"/>
          <w:szCs w:val="28"/>
          <w:rtl w:val="true"/>
          <w:lang w:bidi="ar-SA"/>
        </w:rPr>
        <w:t>بن يحيى الفضيلي، أنا أبو محمّد بن شريح، أنا محمّد بن عقيل بن الأزهر، نا الرمادي، نا مخوّل بن إبراهيم بن مخوّل بن راشد، نا إسرائيل، عن المقدام بن شريح، عن أبيه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و نحن سبعة نفر أو رهط‍‌،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هؤلاء عنك فلا يجترئون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أنا، و عبد اللّه بن مسعود، و رجل من 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بلال</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 رجلان نسيت أسماءهما </w:t>
      </w:r>
      <w:r>
        <w:rPr>
          <w:rStyle w:val="FootnoteAnchor"/>
          <w:rtl w:val="true"/>
        </w:rPr>
        <w:footnoteReference w:id="480"/>
      </w:r>
      <w:r>
        <w:rPr>
          <w:rFonts w:ascii="Amiri" w:hAnsi="Amiri" w:eastAsia="Amiri" w:cs="Amiri"/>
          <w:color w:val="111111"/>
          <w:sz w:val="28"/>
          <w:sz w:val="28"/>
          <w:szCs w:val="28"/>
          <w:rtl w:val="true"/>
          <w:lang w:bidi="ar-SA"/>
        </w:rPr>
        <w:t>،فقال المشركون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هؤلاء، فوقع في نفس رسول اللّه صلى اللّه عليه و سلم ما شاء اللّه، و حدّث به نفسه،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w:t>
      </w:r>
      <w:r>
        <w:rPr>
          <w:rStyle w:val="FootnoteAnchor"/>
          <w:rtl w:val="true"/>
        </w:rPr>
        <w:footnoteReference w:id="481"/>
      </w:r>
      <w:r>
        <w:rPr>
          <w:rFonts w:ascii="Amiri" w:hAnsi="Amiri" w:eastAsia="Amiri" w:cs="Amiri"/>
          <w:color w:val="111111"/>
          <w:sz w:val="28"/>
          <w:sz w:val="28"/>
          <w:szCs w:val="28"/>
          <w:rtl w:val="true"/>
          <w:lang w:bidi="ar-SA"/>
        </w:rPr>
        <w:t>حتى إذا فرغ من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فَتَنّٰا بَعْضَهُمْ‌ بِبَعْضٍ‌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مَنَّ‌ اللّٰهُ‌ عَلَيْهِمْ‌ مِنْ‌ بَيْنِنٰا </w:t>
      </w:r>
      <w:r>
        <w:rPr>
          <w:rStyle w:val="FootnoteAnchor"/>
          <w:rtl w:val="true"/>
        </w:rPr>
        <w:footnoteReference w:id="48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أنا أبو بكر البيهقي، أنا أبو محمّد بن يوسف الأصبهاني، أنا أبو بكر محمّد بن الحسين القطّان، نا علي بن الحسن الهلالي، نا عبيد اللّه بن موسى، نا إسرائيل، عن المقدام بن شريح، عن أبيه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و نحن ستة نفر،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هؤلاء عنك فلا يجترئون علينا، فكنت أنا و عبد اللّه بن مسعود، و رجل من هذيل، و رجلان قد نسيت اسمهما، فوقع في نفس النبي صلى اللّه عليه و سلم ما شاء اللّه، و حدّث به نفسه،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،الآية، وَ كَذٰلِكَ‌ فَتَنّٰا بَعْضَهُمْ‌ بِبَعْضٍ‌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مَنَّ‌ اللّٰهُ‌ عَلَيْهِمْ‌ مِنْ‌ بَيْنِنٰا أَ لَيْسَ‌ اللّٰهُ‌ بِأَعْلَمَ‌ بِالشّٰاكِرِينَ‌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أنا أبو القاسم بن الحصين، أنا أبو طالب بن غيلان، أنا أبو بكر الشافعي، نا إسحاق بن الحسن الحربي، نا أبو حذيفة، نا سفيان، عن المقدام بن شريح،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ستة من أصحاب محمّد صلى اللّه عليه و سلم منهم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نستبق إلى </w:t>
      </w:r>
    </w:p>
    <w:p>
      <w:pPr>
        <w:pStyle w:val="BookText"/>
        <w:rPr/>
      </w:pPr>
      <w:r>
        <w:rPr>
          <w:rFonts w:ascii="Amiri" w:hAnsi="Amiri" w:eastAsia="Amiri" w:cs="Amiri"/>
          <w:color w:val="111111"/>
          <w:sz w:val="28"/>
          <w:sz w:val="28"/>
          <w:szCs w:val="28"/>
          <w:rtl w:val="true"/>
          <w:lang w:bidi="ar-SA"/>
        </w:rPr>
        <w:t>النبي صلى اللّه عليه و سلم و ندنو منه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 هؤلاء دوننا حيث كان، فنزلت وَ لاٰ تَطْرُدِ الَّذِينَ‌ يَدْعُونَ‌ رَبَّهُمْ‌ بِالْغَدٰاةِ‌ وَ الْعَشِيِّ‌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أنا أبو مسلم محمّد بن علي بن محمّد النحوي، أنا أبو بكر بن المقرئ، نا أبو عروبة، نا سليمان بن سيف، نا سعيد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المقرئ، نا محمّد بن جعفر المنبجي، نا عبيد اللّه بن سعد، نا عمّي يعقوب، نا أبي عن ابن إسحاق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يحيى بن عروة بن الزبير،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جهر بالقراءة بمكة بعد رسول اللّه صلى اللّه عليه و سلم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عروبة، نا محمّد بن معدّان، أنا أبو عبد الرّحمن المقرئ، نا المسعودي، عن القاسم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أفشى القرآن بمكة من في رسول اللّه صلى اللّه عليه و سلم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ابن أبي خيثمة، نا يحيى بن عبد الحميد، نا أبو بكر بن عيّاش، عن 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قرأ آية عن ظهر قلبه عبد اللّه بن مسعود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غيره فزاد في إسناده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طالب بن أبي عقيل، نا أبو الحسن الخلعي، نا أبو محمّد بن النحّاس، نا أبو سعيد بن الأعرابي، نا أبو علي الحسن بن علي بن محمّد بن </w:t>
      </w:r>
      <w:r>
        <w:rPr>
          <w:rStyle w:val="FootnoteAnchor"/>
          <w:rtl w:val="true"/>
        </w:rPr>
        <w:footnoteReference w:id="487"/>
      </w:r>
      <w:r>
        <w:rPr>
          <w:rFonts w:ascii="Amiri" w:hAnsi="Amiri" w:eastAsia="Amiri" w:cs="Amiri"/>
          <w:color w:val="111111"/>
          <w:sz w:val="28"/>
          <w:sz w:val="28"/>
          <w:szCs w:val="28"/>
          <w:rtl w:val="true"/>
          <w:lang w:bidi="ar-SA"/>
        </w:rPr>
        <w:t>هاشم الأسدي النحّاس، نا مسروق بن المرزبان، نا أبو بكر بن عياش، عن عاصم، عن زرّ عن علي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قرأ آية من كتاب اللّه تعالى عن ظهر قلبه عبد اللّه 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البسري، و أحمد بن محمّد بن إبراهيم، و أبو محمّد، و أبو الغنائم، ابنا أبي عثمان، و عاصم بن الحسن، و الحسن </w:t>
      </w:r>
      <w:r>
        <w:rPr>
          <w:rStyle w:val="FootnoteAnchor"/>
          <w:rtl w:val="true"/>
        </w:rPr>
        <w:footnoteReference w:id="488"/>
      </w:r>
      <w:r>
        <w:rPr>
          <w:rFonts w:ascii="Amiri" w:hAnsi="Amiri" w:eastAsia="Amiri" w:cs="Amiri"/>
          <w:color w:val="111111"/>
          <w:sz w:val="28"/>
          <w:sz w:val="28"/>
          <w:szCs w:val="28"/>
          <w:rtl w:val="true"/>
          <w:lang w:bidi="ar-SA"/>
        </w:rPr>
        <w:t>بن أحمد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محمّد بن أحمد بن يعقوب، نا جدي، حدّثني إسحاق بن أبي إسرائيل، نا حجّاج، عن ابن جريج عن عكرمة مولى ابن عباس </w:t>
      </w:r>
      <w:r>
        <w:rPr>
          <w:rStyle w:val="FootnoteAnchor"/>
          <w:rtl w:val="true"/>
        </w:rPr>
        <w:footnoteReference w:id="489"/>
      </w: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w:t>
      </w:r>
      <w:r>
        <w:rPr>
          <w:rStyle w:val="FootnoteAnchor"/>
          <w:rtl w:val="true"/>
        </w:rPr>
        <w:footnoteReference w:id="490"/>
      </w:r>
      <w:r>
        <w:rPr>
          <w:rFonts w:ascii="Amiri" w:hAnsi="Amiri" w:eastAsia="Amiri" w:cs="Amiri"/>
          <w:color w:val="111111"/>
          <w:sz w:val="28"/>
          <w:sz w:val="28"/>
          <w:szCs w:val="28"/>
          <w:rtl w:val="true"/>
          <w:lang w:bidi="ar-SA"/>
        </w:rPr>
        <w:t>في عبد اللّه بن مسعود، و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النجم بدر بن عبد اللّه الشّيحي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w:t>
      </w:r>
      <w:r>
        <w:rPr>
          <w:rStyle w:val="FootnoteAnchor"/>
          <w:rtl w:val="true"/>
        </w:rPr>
        <w:footnoteReference w:id="492"/>
      </w:r>
      <w:r>
        <w:rPr>
          <w:rFonts w:ascii="Amiri" w:hAnsi="Amiri" w:eastAsia="Amiri" w:cs="Amiri"/>
          <w:color w:val="111111"/>
          <w:sz w:val="28"/>
          <w:sz w:val="28"/>
          <w:szCs w:val="28"/>
          <w:rtl w:val="true"/>
          <w:lang w:bidi="ar-SA"/>
        </w:rPr>
        <w:t>،نا علي بن محمّد بن عبد اللّه المعدّل، أنا إسماعيل بن محمّد الصّفّار، نا سليمان بن الأشعث بن إسحاق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سلمة، نا حمّاد بن سلمة،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آخى بين الزبير و بين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 بن الفضل، أنا محمّد بن عبد اللّه بن عتّاب، أنا القاسم بن عبد اللّه بن المغيرة، 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يذكر أنه قدم على رسول اللّه صلى اللّه عليه و سلم مكّة من مهاجرة أرض الحبشة الأولى ثم هاجر إلى المدينة </w:t>
      </w:r>
      <w:r>
        <w:rPr>
          <w:rStyle w:val="FootnoteAnchor"/>
          <w:rtl w:val="true"/>
        </w:rPr>
        <w:footnoteReference w:id="493"/>
      </w:r>
      <w:r>
        <w:rPr>
          <w:rFonts w:ascii="Amiri" w:hAnsi="Amiri" w:eastAsia="Amiri" w:cs="Amiri"/>
          <w:color w:val="111111"/>
          <w:sz w:val="28"/>
          <w:sz w:val="28"/>
          <w:szCs w:val="28"/>
          <w:rtl w:val="true"/>
          <w:lang w:bidi="ar-SA"/>
        </w:rPr>
        <w:t>،و في تسمية من شهد بدرا من أصحاب رسول اللّه صلى اللّه عليه و سلم عبد اللّه بن مسعود، ابن أم عبد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علي بن يعقوب بن إبراهيم، أنا أحمد بن إبراهيم بن بسر </w:t>
      </w:r>
      <w:r>
        <w:rPr>
          <w:rStyle w:val="FootnoteAnchor"/>
          <w:rtl w:val="true"/>
        </w:rPr>
        <w:footnoteReference w:id="494"/>
      </w:r>
      <w:r>
        <w:rPr>
          <w:rFonts w:ascii="Amiri" w:hAnsi="Amiri" w:eastAsia="Amiri" w:cs="Amiri"/>
          <w:color w:val="111111"/>
          <w:sz w:val="28"/>
          <w:sz w:val="28"/>
          <w:szCs w:val="28"/>
          <w:rtl w:val="true"/>
          <w:lang w:bidi="ar-SA"/>
        </w:rPr>
        <w:t xml:space="preserve">،نا محمّد بن عائذ، أخبرني الوليد بن مسلم، عن عبد اللّه بن لهيعة، عن </w:t>
      </w:r>
    </w:p>
    <w:p>
      <w:pPr>
        <w:pStyle w:val="BookText"/>
        <w:rPr/>
      </w:pPr>
      <w:r>
        <w:rPr>
          <w:rFonts w:ascii="Amiri" w:hAnsi="Amiri" w:eastAsia="Amiri" w:cs="Amiri"/>
          <w:color w:val="111111"/>
          <w:sz w:val="28"/>
          <w:sz w:val="28"/>
          <w:szCs w:val="28"/>
          <w:rtl w:val="true"/>
          <w:lang w:bidi="ar-SA"/>
        </w:rPr>
        <w:t>أبي الأسود،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ابن أم عبد،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هارون بن موسى ابن بنت أبي علقمة الفروي، حدّثني محمّد بن فليح عن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سعيد بن يحيى الأموي، حدّثني أبي عن محمّد بن إسحاق،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شهد بدرا، و في مهاجرة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مسعود حليف 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بن الحارث بن شمخ بن مخزوم بن صاهلة بن كاهل بن الحارث بن تميم بن سعد بن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الزهري، نا عمّي، عن أبيه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بدرا من حلفاء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بن الحارث بن شمخ بن مخزوم بن صاهلة بن كاهل بن الحارث بن </w:t>
      </w:r>
      <w:r>
        <w:rPr>
          <w:rStyle w:val="FootnoteAnchor"/>
          <w:rtl w:val="true"/>
        </w:rPr>
        <w:footnoteReference w:id="495"/>
      </w:r>
      <w:r>
        <w:rPr>
          <w:rFonts w:ascii="Amiri" w:hAnsi="Amiri" w:eastAsia="Amiri" w:cs="Amiri"/>
          <w:color w:val="111111"/>
          <w:sz w:val="28"/>
          <w:sz w:val="28"/>
          <w:szCs w:val="28"/>
          <w:rtl w:val="true"/>
          <w:lang w:bidi="ar-SA"/>
        </w:rPr>
        <w:t>سعد بن هذيل،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هاجر إلى أرض الحبشة من بني زهرة من حلفائهم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قد أسقط‍‌ من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الحارث 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محمّد بن إسحاق قال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هاجر الهجرة الأولى إلى أرض الحبشة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حليف لهم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عن ابن إسحاق قال </w:t>
      </w:r>
    </w:p>
    <w:p>
      <w:pPr>
        <w:pStyle w:val="BookText"/>
        <w:rPr/>
      </w:pPr>
      <w:r>
        <w:rPr>
          <w:rFonts w:ascii="Amiri" w:hAnsi="Amiri" w:eastAsia="Amiri" w:cs="Amiri"/>
          <w:color w:val="111111"/>
          <w:sz w:val="28"/>
          <w:sz w:val="28"/>
          <w:szCs w:val="28"/>
          <w:rtl w:val="true"/>
          <w:lang w:bidi="ar-SA"/>
        </w:rPr>
        <w:t>في تسمية من شهد بدرا من حلفاء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حليف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أخبرناه </w:t>
      </w:r>
      <w:r>
        <w:rPr>
          <w:rStyle w:val="FootnoteAnchor"/>
          <w:rtl w:val="true"/>
        </w:rPr>
        <w:footnoteReference w:id="498"/>
      </w:r>
      <w:r>
        <w:rPr>
          <w:rFonts w:ascii="Amiri" w:hAnsi="Amiri" w:eastAsia="Amiri" w:cs="Amiri"/>
          <w:color w:val="111111"/>
          <w:sz w:val="28"/>
          <w:sz w:val="28"/>
          <w:szCs w:val="28"/>
          <w:rtl w:val="true"/>
          <w:lang w:bidi="ar-SA"/>
        </w:rPr>
        <w:t xml:space="preserve">أبو بكر محمّد بن شجاع </w:t>
      </w:r>
      <w:r>
        <w:rPr>
          <w:rStyle w:val="FootnoteAnchor"/>
          <w:rtl w:val="true"/>
        </w:rPr>
        <w:footnoteReference w:id="49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أحمد بن حمّاد، نا أبو الحسن علي بن محمّد بن عبيد </w:t>
      </w:r>
      <w:r>
        <w:rPr>
          <w:rStyle w:val="FootnoteAnchor"/>
          <w:rtl w:val="true"/>
        </w:rPr>
        <w:footnoteReference w:id="500"/>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حازم الغفاري، نا عمر بن حمّاد بن طلحة،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عيسى بن زيد، عن أبيه، عن الأعمش، عن عبد الرّحمن بن زياد، عن عبد اللّه بن الحارث بن نوفل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عمرو بن مرة الجملي </w:t>
      </w:r>
      <w:r>
        <w:rPr>
          <w:rStyle w:val="FootnoteAnchor"/>
          <w:rtl w:val="true"/>
        </w:rPr>
        <w:footnoteReference w:id="501"/>
      </w:r>
      <w:r>
        <w:rPr>
          <w:rFonts w:ascii="Amiri" w:hAnsi="Amiri" w:eastAsia="Amiri" w:cs="Amiri"/>
          <w:color w:val="111111"/>
          <w:sz w:val="28"/>
          <w:sz w:val="28"/>
          <w:szCs w:val="28"/>
          <w:rtl w:val="true"/>
          <w:lang w:bidi="ar-SA"/>
        </w:rPr>
        <w:t xml:space="preserve">،عن عبد الرّحمن بن أبي ليلى و غيرهم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رسول اللّه صلى اللّه عليه و سلم يوم بدر، و يوم أحد، و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طويل أخبرنا أبو بكر اللفتواني، و أبو صالح الحنوي، و أبو الفضل المعالي </w:t>
      </w:r>
      <w:r>
        <w:rPr>
          <w:rStyle w:val="FootnoteAnchor"/>
          <w:rtl w:val="true"/>
        </w:rPr>
        <w:footnoteReference w:id="50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التميمي، أنا أبو الحسين </w:t>
      </w:r>
      <w:r>
        <w:rPr>
          <w:rStyle w:val="FootnoteAnchor"/>
          <w:rtl w:val="true"/>
        </w:rPr>
        <w:footnoteReference w:id="504"/>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علي بن محمّد</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بن عبيد، نا محمّد بن إبراهيم، نا عبّادة بن زياد، نا مدرك بن سليمان الطائي، عن الأعمش، عن عبد الرّحمن بن أبي ليلى مولى بني هاشم، و عبد اللّه بن الحارث بن نوفل، عن عمرو بن مرّة، عن عبد الرّحمن بن أبي ليلى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صاحب رسول اللّه صلى اللّه عليه و سلم، و بيعة الرضوان، و يوم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06"/>
      </w:r>
      <w:r>
        <w:rPr>
          <w:rFonts w:ascii="Amiri" w:hAnsi="Amiri" w:eastAsia="Amiri" w:cs="Amiri"/>
          <w:color w:val="111111"/>
          <w:sz w:val="28"/>
          <w:sz w:val="28"/>
          <w:szCs w:val="28"/>
          <w:rtl w:val="true"/>
          <w:lang w:bidi="ar-SA"/>
        </w:rPr>
        <w:t xml:space="preserve">أبو بكر محمّد بن عبد الباقي، أنا الحسن بن علي، أنا أبو عمر بن حيّوية، أنا أبو القاسم بن أبي حيّة، أنا محمّد بن شجاع، أنا محمّد بن عمر الواقدي </w:t>
      </w:r>
      <w:r>
        <w:rPr>
          <w:rStyle w:val="FootnoteAnchor"/>
          <w:rtl w:val="true"/>
        </w:rPr>
        <w:footnoteReference w:id="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حلفاء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508"/>
      </w:r>
      <w:r>
        <w:rPr>
          <w:rFonts w:ascii="Amiri" w:hAnsi="Amiri" w:eastAsia="Amiri" w:cs="Amiri"/>
          <w:color w:val="111111"/>
          <w:sz w:val="28"/>
          <w:sz w:val="28"/>
          <w:szCs w:val="28"/>
          <w:rtl w:val="true"/>
          <w:lang w:bidi="ar-SA"/>
        </w:rPr>
        <w:t xml:space="preserve">،أنا أبو عبد اللّه الحافظ‍‌، حدّثني محمّد بن أحمد بن بالويه، نا إسحاق بن الحسن الحربي، نا عفان بن مسلم، نا عبد الواحد بن زياد، نا الحارث بن حصيرة </w:t>
      </w:r>
      <w:r>
        <w:rPr>
          <w:rStyle w:val="FootnoteAnchor"/>
          <w:rtl w:val="true"/>
        </w:rPr>
        <w:footnoteReference w:id="509"/>
      </w:r>
      <w:r>
        <w:rPr>
          <w:rFonts w:ascii="Amiri" w:hAnsi="Amiri" w:eastAsia="Amiri" w:cs="Amiri"/>
          <w:color w:val="111111"/>
          <w:sz w:val="28"/>
          <w:sz w:val="28"/>
          <w:szCs w:val="28"/>
          <w:rtl w:val="true"/>
          <w:lang w:bidi="ar-SA"/>
        </w:rPr>
        <w:t>،نا القاسم بن عبد الرّحمن،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مع رسول اللّه صلى اللّه عليه و سلم يوم حنين فولّى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 بقيت معه في ثمانين رجلا من المهاجرين و الأنصار، فأتينا </w:t>
      </w:r>
      <w:r>
        <w:rPr>
          <w:rStyle w:val="FootnoteAnchor"/>
          <w:rtl w:val="true"/>
        </w:rPr>
        <w:footnoteReference w:id="511"/>
      </w:r>
      <w:r>
        <w:rPr>
          <w:rFonts w:ascii="Amiri" w:hAnsi="Amiri" w:eastAsia="Amiri" w:cs="Amiri"/>
          <w:color w:val="111111"/>
          <w:sz w:val="28"/>
          <w:sz w:val="28"/>
          <w:szCs w:val="28"/>
          <w:rtl w:val="true"/>
          <w:lang w:bidi="ar-SA"/>
        </w:rPr>
        <w:t>على أقدامنا نحوا من ثمانين قدما و لم نولهم الدبر، و هم الذين أنزل اللّه عليهم السّكينة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على قدمه يمضي قدما، فحادت بغلته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فمال عن السّرج </w:t>
      </w:r>
      <w:r>
        <w:rPr>
          <w:rStyle w:val="FootnoteAnchor"/>
          <w:rtl w:val="true"/>
        </w:rPr>
        <w:footnoteReference w:id="51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رفعك </w:t>
      </w:r>
      <w:r>
        <w:rPr>
          <w:rStyle w:val="FootnoteAnchor"/>
          <w:rtl w:val="true"/>
        </w:rPr>
        <w:footnoteReference w:id="514"/>
      </w: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كفا من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وجوههم فامتلأت أعينهم ترابا،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فهتفت بهم فجاءوا و سيوفهم بأيمانهم كأنها </w:t>
      </w:r>
      <w:r>
        <w:rPr>
          <w:rStyle w:val="FootnoteAnchor"/>
          <w:rtl w:val="true"/>
        </w:rPr>
        <w:footnoteReference w:id="515"/>
      </w:r>
      <w:r>
        <w:rPr>
          <w:rFonts w:ascii="IRNazanin" w:hAnsi="IRNazanin" w:eastAsia="IRNazanin"/>
          <w:color w:val="111111"/>
          <w:sz w:val="28"/>
          <w:sz w:val="28"/>
          <w:szCs w:val="28"/>
          <w:rtl w:val="true"/>
          <w:lang w:bidi="fa-IR"/>
        </w:rPr>
        <w:t xml:space="preserve">الشهب، و ولوا </w:t>
      </w:r>
      <w:r>
        <w:rPr>
          <w:rStyle w:val="FootnoteAnchor"/>
          <w:rtl w:val="true"/>
        </w:rPr>
        <w:footnoteReference w:id="516"/>
      </w:r>
      <w:r>
        <w:rPr>
          <w:rFonts w:ascii="Amiri" w:hAnsi="Amiri" w:eastAsia="Amiri" w:cs="Amiri"/>
          <w:color w:val="111111"/>
          <w:sz w:val="28"/>
          <w:sz w:val="28"/>
          <w:szCs w:val="28"/>
          <w:rtl w:val="true"/>
          <w:lang w:bidi="ar-SA"/>
        </w:rPr>
        <w:t>المشركون أدبارهم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أحمد بن إبراهيم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17"/>
      </w:r>
      <w:r>
        <w:rPr>
          <w:rFonts w:ascii="Amiri" w:hAnsi="Amiri" w:eastAsia="Amiri" w:cs="Amiri"/>
          <w:color w:val="111111"/>
          <w:sz w:val="28"/>
          <w:sz w:val="28"/>
          <w:szCs w:val="28"/>
          <w:rtl w:val="true"/>
          <w:lang w:bidi="ar-SA"/>
        </w:rPr>
        <w:t>أبو محمّد عبد الرّحمن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الأسفرايني،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بن محمّد بن الطّفّال، أنا محمّد بن أحمد بن عبد اللّه </w:t>
      </w:r>
      <w:r>
        <w:rPr>
          <w:rStyle w:val="FootnoteAnchor"/>
          <w:rtl w:val="true"/>
        </w:rPr>
        <w:footnoteReference w:id="518"/>
      </w:r>
      <w:r>
        <w:rPr>
          <w:rFonts w:ascii="Amiri" w:hAnsi="Amiri" w:eastAsia="Amiri" w:cs="Amiri"/>
          <w:color w:val="111111"/>
          <w:sz w:val="28"/>
          <w:sz w:val="28"/>
          <w:szCs w:val="28"/>
          <w:rtl w:val="true"/>
          <w:lang w:bidi="ar-SA"/>
        </w:rPr>
        <w:t xml:space="preserve">القاضي، نا موسى بن هارون بن عبد اللّه أبو عمران </w:t>
      </w:r>
      <w:r>
        <w:rPr>
          <w:rStyle w:val="FootnoteAnchor"/>
          <w:rtl w:val="true"/>
        </w:rPr>
        <w:footnoteReference w:id="519"/>
      </w:r>
      <w:r>
        <w:rPr>
          <w:rFonts w:ascii="Amiri" w:hAnsi="Amiri" w:eastAsia="Amiri" w:cs="Amiri"/>
          <w:color w:val="111111"/>
          <w:sz w:val="28"/>
          <w:sz w:val="28"/>
          <w:szCs w:val="28"/>
          <w:rtl w:val="true"/>
          <w:lang w:bidi="ar-SA"/>
        </w:rPr>
        <w:t>،نا يحيى بن عبد الحميد، نا يحيى بن سلمة بن كهيل،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مع النبي صلى اللّه عليه و سلم يوم أحد إلاّ أربعة،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521"/>
      </w:r>
      <w:r>
        <w:rPr>
          <w:rFonts w:ascii="Amiri" w:hAnsi="Amiri" w:eastAsia="Amiri" w:cs="Amiri"/>
          <w:color w:val="111111"/>
          <w:sz w:val="28"/>
          <w:sz w:val="28"/>
          <w:szCs w:val="28"/>
          <w:rtl w:val="true"/>
          <w:lang w:bidi="ar-SA"/>
        </w:rPr>
        <w:t>،أنا أبو بكر الخطيب، أنا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عمر بن عبيد اللّه بن عمر، أنا أبو الحسين بن بشران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عمرو </w:t>
      </w:r>
      <w:r>
        <w:rPr>
          <w:rStyle w:val="FootnoteAnchor"/>
          <w:rtl w:val="true"/>
        </w:rPr>
        <w:footnoteReference w:id="523"/>
      </w:r>
      <w:r>
        <w:rPr>
          <w:rFonts w:ascii="Amiri" w:hAnsi="Amiri" w:eastAsia="Amiri" w:cs="Amiri"/>
          <w:color w:val="111111"/>
          <w:sz w:val="28"/>
          <w:sz w:val="28"/>
          <w:szCs w:val="28"/>
          <w:rtl w:val="true"/>
          <w:lang w:bidi="ar-SA"/>
        </w:rPr>
        <w:t>بن السّمّاك، أنا حنبل بن إسحاق، حدّثني أبو عبد اللّه، نا عمر بن الهيثم أبو قطن، نا المسعودي، عن علي بن السّائب، عن إبراهيم،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ثمانية عشر رجلا، قول اللّه عزّ و جلّ‌ اَلَّذِينَ‌ اسْتَجٰابُوا لِلّٰهِ‌ وَ الرَّسُولِ‌</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أنا محمّد بن سعد </w:t>
      </w:r>
      <w:r>
        <w:rPr>
          <w:rStyle w:val="FootnoteAnchor"/>
          <w:rtl w:val="true"/>
        </w:rPr>
        <w:footnoteReference w:id="525"/>
      </w:r>
      <w:r>
        <w:rPr>
          <w:rFonts w:ascii="Amiri" w:hAnsi="Amiri" w:eastAsia="Amiri" w:cs="Amiri"/>
          <w:color w:val="111111"/>
          <w:sz w:val="28"/>
          <w:sz w:val="28"/>
          <w:szCs w:val="28"/>
          <w:rtl w:val="true"/>
          <w:lang w:bidi="ar-SA"/>
        </w:rPr>
        <w:t>،أنا عمرو بن الهيثم أبو قطن، نا المسعودي، عن علي بن السّائب، عن إبراهيم، عن عبد اللّه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اسْتَجٰابُوا لِلّٰهِ‌ وَ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ثمانية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أبو الحسين بن مكي، أنا أبو علي أحمد بن عمر بن محمّد بن خرّشيذ قوله، أنا عبد اللّه بن محمّد بن إسحاق المروزي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و أبو البركات </w:t>
      </w:r>
      <w:r>
        <w:rPr>
          <w:rStyle w:val="FootnoteAnchor"/>
          <w:rtl w:val="true"/>
        </w:rPr>
        <w:footnoteReference w:id="526"/>
      </w:r>
      <w:r>
        <w:rPr>
          <w:rFonts w:ascii="Amiri" w:hAnsi="Amiri" w:eastAsia="Amiri" w:cs="Amiri"/>
          <w:color w:val="111111"/>
          <w:sz w:val="28"/>
          <w:sz w:val="28"/>
          <w:szCs w:val="28"/>
          <w:rtl w:val="true"/>
          <w:lang w:bidi="ar-SA"/>
        </w:rPr>
        <w:t xml:space="preserve">عبد الباقي بن أحمد </w:t>
      </w:r>
      <w:r>
        <w:rPr>
          <w:rStyle w:val="FootnoteAnchor"/>
          <w:rtl w:val="true"/>
        </w:rPr>
        <w:footnoteReference w:id="527"/>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إبراهيم بن أبي موسى المحتسب،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اللّه بن </w:t>
      </w:r>
      <w:r>
        <w:rPr>
          <w:rStyle w:val="FootnoteAnchor"/>
          <w:rtl w:val="true"/>
        </w:rPr>
        <w:footnoteReference w:id="528"/>
      </w:r>
      <w:r>
        <w:rPr>
          <w:rFonts w:ascii="Amiri" w:hAnsi="Amiri" w:eastAsia="Amiri" w:cs="Amiri"/>
          <w:color w:val="111111"/>
          <w:sz w:val="28"/>
          <w:sz w:val="28"/>
          <w:szCs w:val="28"/>
          <w:rtl w:val="true"/>
          <w:lang w:bidi="ar-SA"/>
        </w:rPr>
        <w:t xml:space="preserve">الحسن بن محمّد بن الخلاّل، أنا أبو محمّد الحسن بن الحسين بن علي المتوكلي </w:t>
      </w:r>
      <w:r>
        <w:rPr>
          <w:rStyle w:val="FootnoteAnchor"/>
          <w:rtl w:val="true"/>
        </w:rPr>
        <w:footnoteReference w:id="529"/>
      </w:r>
      <w:r>
        <w:rPr>
          <w:rFonts w:ascii="Amiri" w:hAnsi="Amiri" w:eastAsia="Amiri" w:cs="Amiri"/>
          <w:color w:val="111111"/>
          <w:sz w:val="28"/>
          <w:sz w:val="28"/>
          <w:szCs w:val="28"/>
          <w:rtl w:val="true"/>
          <w:lang w:bidi="ar-SA"/>
        </w:rPr>
        <w:t>،أنا أبو الحسن علي بن عبد اللّه بن مبشر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نا بكر </w:t>
      </w:r>
      <w:r>
        <w:rPr>
          <w:rStyle w:val="FootnoteAnchor"/>
          <w:rtl w:val="true"/>
        </w:rPr>
        <w:footnoteReference w:id="530"/>
      </w:r>
      <w:r>
        <w:rPr>
          <w:rFonts w:ascii="Amiri" w:hAnsi="Amiri" w:eastAsia="Amiri" w:cs="Amiri"/>
          <w:color w:val="111111"/>
          <w:sz w:val="28"/>
          <w:sz w:val="28"/>
          <w:szCs w:val="28"/>
          <w:rtl w:val="true"/>
          <w:lang w:bidi="ar-SA"/>
        </w:rPr>
        <w:t>بن بكّار، نا المسعودي، نا عبد الملك بن عمير، عن أبي المليح الهذلي،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أستر رسول اللّه صلى اللّه عليه و سلم إذا اغتسل بردائه، و أوقظه إذا نام، و أمشي معه في الأرض وحشا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531"/>
      </w:r>
      <w:r>
        <w:rPr>
          <w:rFonts w:ascii="Amiri" w:hAnsi="Amiri" w:eastAsia="Amiri" w:cs="Amiri"/>
          <w:color w:val="111111"/>
          <w:sz w:val="28"/>
          <w:sz w:val="28"/>
          <w:szCs w:val="28"/>
          <w:rtl w:val="true"/>
          <w:lang w:bidi="ar-SA"/>
        </w:rPr>
        <w:t>في حديث ابن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الهذلي، و الصواب عن أبي مليح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أنا أبو نصر عبد الرّحمن بن علي، أنا أبو زكريا يحيى بن إسماعيل، أنا عبد اللّه بن محمّد بن الحسن، نا عبد اللّه بن هاشم </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وكيع، حدّثنا المسعودي، عن عبد الملك بن عمير، عن أبي مليح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مسعود كان يستر النبي صلى اللّه عليه و سلم إذا اغتسل، و يمشي معه في الأرض الوحشة </w:t>
      </w:r>
      <w:r>
        <w:rPr>
          <w:rStyle w:val="FootnoteAnchor"/>
          <w:rtl w:val="true"/>
        </w:rPr>
        <w:footnoteReference w:id="534"/>
      </w:r>
      <w:r>
        <w:rPr>
          <w:rFonts w:ascii="Amiri" w:hAnsi="Amiri" w:eastAsia="Amiri" w:cs="Amiri"/>
          <w:color w:val="111111"/>
          <w:sz w:val="28"/>
          <w:sz w:val="28"/>
          <w:szCs w:val="28"/>
          <w:rtl w:val="true"/>
          <w:lang w:bidi="ar-SA"/>
        </w:rPr>
        <w:t>، و يوقظه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535"/>
      </w:r>
      <w:r>
        <w:rPr>
          <w:rFonts w:ascii="IRNazanin" w:hAnsi="IRNazanin" w:eastAsia="IRNazanin"/>
          <w:color w:val="111111"/>
          <w:sz w:val="28"/>
          <w:sz w:val="28"/>
          <w:szCs w:val="28"/>
          <w:rtl w:val="true"/>
          <w:lang w:bidi="fa-IR"/>
        </w:rPr>
        <w:t xml:space="preserve">،نا أبو عمر حفص بن عمر </w:t>
      </w:r>
      <w:r>
        <w:rPr>
          <w:rStyle w:val="FootnoteAnchor"/>
          <w:rtl w:val="true"/>
        </w:rPr>
        <w:footnoteReference w:id="536"/>
      </w:r>
      <w:r>
        <w:rPr>
          <w:rFonts w:ascii="Amiri" w:hAnsi="Amiri" w:eastAsia="Amiri" w:cs="Amiri"/>
          <w:color w:val="111111"/>
          <w:sz w:val="28"/>
          <w:sz w:val="28"/>
          <w:szCs w:val="28"/>
          <w:rtl w:val="true"/>
          <w:lang w:bidi="ar-SA"/>
        </w:rPr>
        <w:t>،نا شعبة، 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قاعدا مع أبي موسى و أبي </w:t>
      </w:r>
      <w:r>
        <w:rPr>
          <w:rStyle w:val="FootnoteAnchor"/>
          <w:rtl w:val="true"/>
        </w:rPr>
        <w:footnoteReference w:id="537"/>
      </w:r>
      <w:r>
        <w:rPr>
          <w:rFonts w:ascii="Amiri" w:hAnsi="Amiri" w:eastAsia="Amiri" w:cs="Amiri"/>
          <w:color w:val="111111"/>
          <w:sz w:val="28"/>
          <w:sz w:val="28"/>
          <w:szCs w:val="28"/>
          <w:rtl w:val="true"/>
          <w:lang w:bidi="ar-SA"/>
        </w:rPr>
        <w:t>مسعود، فذكر عبد اللّه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ترك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لقد كان يشهد إذا غبنا و يدخل إذا حجبنا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538"/>
      </w:r>
      <w:r>
        <w:rPr>
          <w:rFonts w:ascii="Amiri" w:hAnsi="Amiri" w:eastAsia="Amiri" w:cs="Amiri"/>
          <w:color w:val="111111"/>
          <w:sz w:val="28"/>
          <w:sz w:val="28"/>
          <w:szCs w:val="28"/>
          <w:rtl w:val="true"/>
          <w:lang w:bidi="ar-SA"/>
        </w:rPr>
        <w:t xml:space="preserve">،نا أبو الغنائم عبد الصّمد بن علي، </w:t>
      </w:r>
    </w:p>
    <w:p>
      <w:pPr>
        <w:pStyle w:val="BookText"/>
        <w:rPr/>
      </w:pPr>
      <w:r>
        <w:rPr>
          <w:rFonts w:ascii="Amiri" w:hAnsi="Amiri" w:eastAsia="Amiri" w:cs="Amiri"/>
          <w:color w:val="111111"/>
          <w:sz w:val="28"/>
          <w:sz w:val="28"/>
          <w:szCs w:val="28"/>
          <w:rtl w:val="true"/>
          <w:lang w:bidi="ar-SA"/>
        </w:rPr>
        <w:t>أنا أبو الحسن علي بن عمر بن أحمد، نا أبو محمّد يحيى بن محمّد بن صاعد، نا بندار محمّد بن بشّار، نا محمّد بن جعفر، نا شعبة، عن أبي إسحاق، عن أبي 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موسى، و أبا مسعود حين مات ابن مسعود و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ترك بعده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ذاك، لقد كان يؤذن له إذا حجبنا، و يشهد إذا غبنا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الدارقطني، نا أبو بكر يعقوب بن إبراهيم البزّاز </w:t>
      </w:r>
      <w:r>
        <w:rPr>
          <w:rStyle w:val="FootnoteAnchor"/>
          <w:rtl w:val="true"/>
        </w:rPr>
        <w:footnoteReference w:id="540"/>
      </w:r>
      <w:r>
        <w:rPr>
          <w:rFonts w:ascii="Amiri" w:hAnsi="Amiri" w:eastAsia="Amiri" w:cs="Amiri"/>
          <w:color w:val="111111"/>
          <w:sz w:val="28"/>
          <w:sz w:val="28"/>
          <w:szCs w:val="28"/>
          <w:rtl w:val="true"/>
          <w:lang w:bidi="ar-SA"/>
        </w:rPr>
        <w:t xml:space="preserve">،نا أحمد بن محمّد بن يحيى بن سعيد القطّان، نا يحيى بن آدم، نا قطبة </w:t>
      </w:r>
      <w:r>
        <w:rPr>
          <w:rStyle w:val="FootnoteAnchor"/>
          <w:rtl w:val="true"/>
        </w:rPr>
        <w:footnoteReference w:id="541"/>
      </w:r>
      <w:r>
        <w:rPr>
          <w:rFonts w:ascii="Amiri" w:hAnsi="Amiri" w:eastAsia="Amiri" w:cs="Amiri"/>
          <w:color w:val="111111"/>
          <w:sz w:val="28"/>
          <w:sz w:val="28"/>
          <w:szCs w:val="28"/>
          <w:rtl w:val="true"/>
          <w:lang w:bidi="ar-SA"/>
        </w:rPr>
        <w:t>،عن الأعمش، عن مالك بن الحارث، عن أبي 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دار أبي موسى في نفر أصحاب النبي صلى اللّه عليه و سلم و هم ينظرون في مصحف، فقام عبد اللّه، فقال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النبي صلى اللّه عليه و سلم ترك بعده رجلا أعلم بما أنزل من هذا القائم، فقال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لقد كان يشهد إذا غبنا، و يؤذن له إذا حجبنا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الدارقطني، نا القاضي الحسين بن إسماعيل، نا علي بن مسلم، نا محمّد بن أبي عبيدة، عن أبيه، عن الأعمش،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حذيفة و أبي موسى في المسجد،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 هذه الدار زعم أنه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كان ذاك لقد كان يشهد إذا غبنا، و يؤذن له إذا حجبنا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542"/>
      </w:r>
      <w:r>
        <w:rPr>
          <w:rFonts w:ascii="Amiri" w:hAnsi="Amiri" w:eastAsia="Amiri" w:cs="Amiri"/>
          <w:color w:val="111111"/>
          <w:sz w:val="28"/>
          <w:sz w:val="28"/>
          <w:szCs w:val="28"/>
          <w:rtl w:val="true"/>
          <w:lang w:bidi="ar-SA"/>
        </w:rPr>
        <w:t xml:space="preserve">،نا أبو بكر بن أبي شيبة، نا يحيى بن آدم، نا قطبة، عن الأعمش، عن مالك بن الحارث </w:t>
      </w:r>
      <w:r>
        <w:rPr>
          <w:rStyle w:val="FootnoteAnchor"/>
          <w:rtl w:val="true"/>
        </w:rPr>
        <w:footnoteReference w:id="543"/>
      </w:r>
      <w:r>
        <w:rPr>
          <w:rFonts w:ascii="Amiri" w:hAnsi="Amiri" w:eastAsia="Amiri" w:cs="Amiri"/>
          <w:color w:val="111111"/>
          <w:sz w:val="28"/>
          <w:sz w:val="28"/>
          <w:szCs w:val="28"/>
          <w:rtl w:val="true"/>
          <w:lang w:bidi="ar-SA"/>
        </w:rPr>
        <w:t xml:space="preserve">،عن أبي الأحوص </w:t>
      </w:r>
      <w:r>
        <w:rPr>
          <w:rStyle w:val="FootnoteAnchor"/>
          <w:rtl w:val="true"/>
        </w:rPr>
        <w:footnoteReference w:id="5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دار أبي موسى مع نفر من أصحاب عبد اللّه و هم ينظرون في مصحف، فقام </w:t>
      </w:r>
    </w:p>
    <w:p>
      <w:pPr>
        <w:pStyle w:val="BookText"/>
        <w:rPr/>
      </w:pPr>
      <w:r>
        <w:rPr>
          <w:rFonts w:ascii="Amiri" w:hAnsi="Amiri" w:eastAsia="Amiri" w:cs="Amiri"/>
          <w:color w:val="111111"/>
          <w:sz w:val="28"/>
          <w:sz w:val="28"/>
          <w:szCs w:val="28"/>
          <w:rtl w:val="true"/>
          <w:lang w:bidi="ar-SA"/>
        </w:rPr>
        <w:t>عبد اللّه فقال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رسول اللّه صلى اللّه عليه و سلم ترك بعده أحدا أعلم </w:t>
      </w:r>
      <w:r>
        <w:rPr>
          <w:rStyle w:val="FootnoteAnchor"/>
          <w:rtl w:val="true"/>
        </w:rPr>
        <w:footnoteReference w:id="545"/>
      </w:r>
      <w:r>
        <w:rPr>
          <w:rFonts w:ascii="Amiri" w:hAnsi="Amiri" w:eastAsia="Amiri" w:cs="Amiri"/>
          <w:color w:val="111111"/>
          <w:sz w:val="28"/>
          <w:sz w:val="28"/>
          <w:szCs w:val="28"/>
          <w:rtl w:val="true"/>
          <w:lang w:bidi="ar-SA"/>
        </w:rPr>
        <w:t>من هذا القائم،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قلت ذاك لقد كان يشهد إذا غبنا، و يؤذن له إذا حجبنا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546"/>
      </w:r>
      <w:r>
        <w:rPr>
          <w:rFonts w:ascii="Amiri" w:hAnsi="Amiri" w:eastAsia="Amiri" w:cs="Amiri"/>
          <w:color w:val="111111"/>
          <w:sz w:val="28"/>
          <w:sz w:val="28"/>
          <w:szCs w:val="28"/>
          <w:rtl w:val="true"/>
          <w:lang w:bidi="ar-SA"/>
        </w:rPr>
        <w:t>،أنا أبو الغنائم بن المأمون، أنا أبو الحسن الدارقطني، نا محمّد بن يحيى بن هارون الإسكافي، نا عبدة بن عبد اللّه الصّفّار، نا يحيى بن آدم، نا يحيى بن زكريا بن أبي زائدة، عن أبيه، عن أبي إسحاق، عن الأسود بن يزيد،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أنا و أخي من اليمن، فمكثنا حينا و ما نحسب ابن مسعود و أمّه إلاّ من أهل بيت النبي صلى اللّه عليه و سلم، لكثرة دخولهم و خروجهم عليه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النسائي عن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و أبو بكر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الدارقطني، نا أبو إسحاق إبراهيم بن محمّد بن إبراهيم العمري، نا أبو كريب، نا </w:t>
      </w:r>
      <w:r>
        <w:rPr>
          <w:rStyle w:val="FootnoteAnchor"/>
          <w:rtl w:val="true"/>
        </w:rPr>
        <w:footnoteReference w:id="548"/>
      </w:r>
      <w:r>
        <w:rPr>
          <w:rFonts w:ascii="Amiri" w:hAnsi="Amiri" w:eastAsia="Amiri" w:cs="Amiri"/>
          <w:color w:val="111111"/>
          <w:sz w:val="28"/>
          <w:sz w:val="28"/>
          <w:szCs w:val="28"/>
          <w:rtl w:val="true"/>
          <w:lang w:bidi="ar-SA"/>
        </w:rPr>
        <w:t>إبراهيم بن يوسف، عن أبيه، عن أبي إسحاق عن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أبا موسى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قدمت من اليمن أنا و أخي فمكثنا حينا لا نرى إلاّ أن عبد اللّه بن مسعود رجل من أهل بيت النبي صلى اللّه عليه و سلم، لما نرى من دخوله و دخول أمّه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من حديث أبي إسحاق عن الأسود بن يزيد، عن أبي موسى، و هو غريب من حديث يوسف بن أبي إسحاق، عن أبي إسحاق، تفرّد به عنه إبراهيم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عن أبي كريب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w:t>
      </w:r>
    </w:p>
    <w:p>
      <w:pPr>
        <w:pStyle w:val="BookText"/>
        <w:rPr/>
      </w:pPr>
      <w:r>
        <w:rPr>
          <w:rFonts w:ascii="Amiri" w:hAnsi="Amiri" w:eastAsia="Amiri" w:cs="Amiri"/>
          <w:color w:val="111111"/>
          <w:sz w:val="28"/>
          <w:sz w:val="28"/>
          <w:szCs w:val="28"/>
          <w:rtl w:val="true"/>
          <w:lang w:bidi="ar-SA"/>
        </w:rPr>
        <w:t>محمّد بن مخلد، نا عثمان بن أحمد الدقّاق، نا حنبل بن إسحاق، نا أبو غسان، نا إبراهيم بن يوسف، عن أبيه، عن أبي إسحاق أنه سمع الأسود يحدّث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قدمنا أنا و أخي من اليمن، فمكثنا حينا لا نرى إلاّ أن عبد اللّه بن مسعود رجل من بيت النبي صلى اللّه عليه و سلم من دخوله، و من خروجه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نصر بن علي بن يونس، و أبو بكر محمّد بن عبيد اللّه بن نصر الزاغوني، و أبو منصور أنوشتكين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أحمد بن محمّد الصفّار، أنا عبد العزيز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نا محمّد بن بشّار، نا عبد الرّحمن بن مهدي، نا سفيان، عن أبي إسحاق، عن الأسود،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و أنا أرى ابن مسعود من أهل بيت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نحو مما ذكر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أبو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محمّد، نا عثمان بن أحمد، نا الحسن بن سلاّم السّوّاق، نا عبيد اللّه بن موسى، نا شيبان، عن الأعمش، عن أبي عمرو </w:t>
      </w:r>
      <w:r>
        <w:rPr>
          <w:rStyle w:val="FootnoteAnchor"/>
          <w:rtl w:val="true"/>
        </w:rPr>
        <w:footnoteReference w:id="550"/>
      </w:r>
      <w:r>
        <w:rPr>
          <w:rFonts w:ascii="Amiri" w:hAnsi="Amiri" w:eastAsia="Amiri" w:cs="Amiri"/>
          <w:color w:val="111111"/>
          <w:sz w:val="28"/>
          <w:sz w:val="28"/>
          <w:szCs w:val="28"/>
          <w:rtl w:val="true"/>
          <w:lang w:bidi="ar-SA"/>
        </w:rPr>
        <w:t>الشيباني، عن أبي موسى أنه ذكر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رأيته، و ما أراه إلاّ عبد </w:t>
      </w:r>
      <w:r>
        <w:rPr>
          <w:rStyle w:val="FootnoteAnchor"/>
          <w:rtl w:val="true"/>
        </w:rPr>
        <w:footnoteReference w:id="551"/>
      </w:r>
      <w:r>
        <w:rPr>
          <w:rFonts w:ascii="Amiri" w:hAnsi="Amiri" w:eastAsia="Amiri" w:cs="Amiri"/>
          <w:color w:val="111111"/>
          <w:sz w:val="28"/>
          <w:sz w:val="28"/>
          <w:szCs w:val="28"/>
          <w:rtl w:val="true"/>
          <w:lang w:bidi="ar-SA"/>
        </w:rPr>
        <w:t>آل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أبو الحسين محمّد بن الحسين </w:t>
      </w:r>
      <w:r>
        <w:rPr>
          <w:rStyle w:val="FootnoteAnchor"/>
          <w:rtl w:val="true"/>
        </w:rPr>
        <w:footnoteReference w:id="552"/>
      </w:r>
      <w:r>
        <w:rPr>
          <w:rFonts w:ascii="Amiri" w:hAnsi="Amiri" w:eastAsia="Amiri" w:cs="Amiri"/>
          <w:color w:val="111111"/>
          <w:sz w:val="28"/>
          <w:sz w:val="28"/>
          <w:szCs w:val="28"/>
          <w:rtl w:val="true"/>
          <w:lang w:bidi="ar-SA"/>
        </w:rPr>
        <w:t xml:space="preserve">،أنا عبد اللّه بن جعفر، نا يعقوب </w:t>
      </w:r>
      <w:r>
        <w:rPr>
          <w:rStyle w:val="FootnoteAnchor"/>
          <w:rtl w:val="true"/>
        </w:rPr>
        <w:footnoteReference w:id="553"/>
      </w:r>
      <w:r>
        <w:rPr>
          <w:rFonts w:ascii="Amiri" w:hAnsi="Amiri" w:eastAsia="Amiri" w:cs="Amiri"/>
          <w:color w:val="111111"/>
          <w:sz w:val="28"/>
          <w:sz w:val="28"/>
          <w:szCs w:val="28"/>
          <w:rtl w:val="true"/>
          <w:lang w:bidi="ar-SA"/>
        </w:rPr>
        <w:t xml:space="preserve">،نا عبيد اللّه بن موسى، عن شيبان </w:t>
      </w:r>
      <w:r>
        <w:rPr>
          <w:rStyle w:val="FootnoteAnchor"/>
          <w:rtl w:val="true"/>
        </w:rPr>
        <w:footnoteReference w:id="554"/>
      </w:r>
      <w:r>
        <w:rPr>
          <w:rFonts w:ascii="Amiri" w:hAnsi="Amiri" w:eastAsia="Amiri" w:cs="Amiri"/>
          <w:color w:val="111111"/>
          <w:sz w:val="28"/>
          <w:sz w:val="28"/>
          <w:szCs w:val="28"/>
          <w:rtl w:val="true"/>
          <w:lang w:bidi="ar-SA"/>
        </w:rPr>
        <w:t>،عن الأعمش، عن أبي عمرو الشيباني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أبا موسى فذكرت له قول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عن شيء ما دام هذا الحبر </w:t>
      </w:r>
    </w:p>
    <w:p>
      <w:pPr>
        <w:pStyle w:val="BookText"/>
        <w:rPr/>
      </w:pPr>
      <w:r>
        <w:rPr>
          <w:rFonts w:ascii="Amiri" w:hAnsi="Amiri" w:eastAsia="Amiri" w:cs="Amiri"/>
          <w:color w:val="111111"/>
          <w:sz w:val="28"/>
          <w:sz w:val="28"/>
          <w:szCs w:val="28"/>
          <w:rtl w:val="true"/>
          <w:lang w:bidi="ar-SA"/>
        </w:rPr>
        <w:t xml:space="preserve">بين أظهركم، فو اللّه لقد رأيته و ما أراه إلاّ عبد آل محمّد صلى اللّه عليه و سلم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نا أبو بكر الخطيب، أخبرني أبو القاسم عبد العزيز بن علي بن أحمد بن الفضل الورّاق الأزجي، نا أبو بكر محمّد بن أحمد بن محمّد بن يعقوب المفيد، نا الحسن بن علي بن شبيب المعمري، نا محمّد بن حميد، حدّثنا هارون بن المغيرة، نا إبراهيم بن الجعد النخعي، عن عبد الرّحمن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لعبد اللّه بن مسعود هو أحق الناس بذاك، كان صاحب السّواك، و الوساد، و النعلين، و لم يكن له ضرع و لا زرع، و كان يشهد إذا دعينا، و يدخل إذا غبنا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الأصبهاني، نا شريك عن رجل قد سمّاه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تكون مع نساء النبي صلى اللّه عليه و سلم بالليل، و كنت ألزمه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نا أبو نصر النيسابوري، أنا أبو زكريا يحيى بن إسماعيل، أنا عبد اللّه بن محمّد بن الحسن، نا عبد اللّه بن هاشم، نا وكيع، نا سفيان، عن الحسن </w:t>
      </w:r>
      <w:r>
        <w:rPr>
          <w:rStyle w:val="FootnoteAnchor"/>
          <w:rtl w:val="true"/>
        </w:rPr>
        <w:footnoteReference w:id="556"/>
      </w:r>
      <w:r>
        <w:rPr>
          <w:rFonts w:ascii="Amiri" w:hAnsi="Amiri" w:eastAsia="Amiri" w:cs="Amiri"/>
          <w:color w:val="111111"/>
          <w:sz w:val="28"/>
          <w:sz w:val="28"/>
          <w:szCs w:val="28"/>
          <w:rtl w:val="true"/>
          <w:lang w:bidi="ar-SA"/>
        </w:rPr>
        <w:t xml:space="preserve">بن عبيد اللّه، عن إبراهيم بن سويد النّخعي </w:t>
      </w:r>
      <w:r>
        <w:rPr>
          <w:rStyle w:val="FootnoteAnchor"/>
          <w:rtl w:val="true"/>
        </w:rPr>
        <w:footnoteReference w:id="557"/>
      </w:r>
      <w:r>
        <w:rPr>
          <w:rFonts w:ascii="IRNazanin" w:hAnsi="IRNazanin" w:eastAsia="IRNazanin"/>
          <w:color w:val="111111"/>
          <w:sz w:val="28"/>
          <w:sz w:val="28"/>
          <w:szCs w:val="28"/>
          <w:rtl w:val="true"/>
          <w:lang w:bidi="fa-IR"/>
        </w:rPr>
        <w:t>،عن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إذنك أن ترفع الحجاب و أن تسمع سوادي حتّى أنهاك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المقرئ</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أنا محمّد بن أبي بكر المقدّمي، نا ابن مهدي، عن سفيان، عن الحسن بن عبيد اللّه، عن إبراهيم بن سويد، عن </w:t>
      </w:r>
      <w:r>
        <w:rPr>
          <w:rStyle w:val="FootnoteAnchor"/>
          <w:rtl w:val="true"/>
        </w:rPr>
        <w:footnoteReference w:id="558"/>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أذنت لك أن ترفع الحجاب و تسمع سوادي حتى أنهاك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أنها السّرار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أسقط‍‌ سفيان منه عبد الرّحمن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الحسين بن عبد الملك، و أبو منصور الحسين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أبو خيثمة، نا معاوية بن عمرو، نا زائدة، نا الحسن بن عبيد اللّه، عن إبراهيم بن سويد، عن عبد الرّحمن بن يزيد أن عبد اللّه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إذنك عليّ‌ أن ترفع الحجاب و أن تسمع سوادي حتى أنهاك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559"/>
      </w:r>
      <w:r>
        <w:rPr>
          <w:rFonts w:ascii="Amiri" w:hAnsi="Amiri" w:eastAsia="Amiri" w:cs="Amiri"/>
          <w:color w:val="111111"/>
          <w:sz w:val="28"/>
          <w:sz w:val="28"/>
          <w:szCs w:val="28"/>
          <w:rtl w:val="true"/>
          <w:lang w:bidi="ar-SA"/>
        </w:rPr>
        <w:t>،حدّثني أبي، أنا معاوية بن عمرو، نا زائدة، حدّثنا الحسن بن عبيد اللّه، عن إبراهيم بن سويد، عن عبد الرّحمن بن يزيد أن عبد اللّه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إذنك عليّ‌ أن ترفع الحجاب و أن تسمع </w:t>
      </w:r>
      <w:r>
        <w:rPr>
          <w:rStyle w:val="FootnoteAnchor"/>
          <w:rtl w:val="true"/>
        </w:rPr>
        <w:footnoteReference w:id="560"/>
      </w:r>
      <w:r>
        <w:rPr>
          <w:rFonts w:ascii="Amiri" w:hAnsi="Amiri" w:eastAsia="Amiri" w:cs="Amiri"/>
          <w:color w:val="111111"/>
          <w:sz w:val="28"/>
          <w:sz w:val="28"/>
          <w:szCs w:val="28"/>
          <w:rtl w:val="true"/>
          <w:lang w:bidi="ar-SA"/>
        </w:rPr>
        <w:t>سوادي حتى أنهاك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معاوية بن عمرو </w:t>
      </w:r>
      <w:r>
        <w:rPr>
          <w:rStyle w:val="FootnoteAnchor"/>
          <w:rtl w:val="true"/>
        </w:rPr>
        <w:footnoteReference w:id="562"/>
      </w:r>
      <w:r>
        <w:rPr>
          <w:rFonts w:ascii="Amiri" w:hAnsi="Amiri" w:eastAsia="Amiri" w:cs="Amiri"/>
          <w:color w:val="111111"/>
          <w:sz w:val="28"/>
          <w:sz w:val="28"/>
          <w:szCs w:val="28"/>
          <w:rtl w:val="true"/>
          <w:lang w:bidi="ar-SA"/>
        </w:rPr>
        <w:t xml:space="preserve">،نا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يذكرون عن إبراهيم بن سويد،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إذنك عليّ‌ أن تكشف 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أنا أبو القاسم الشّحّامي، أنا أبو عثمان سعيد بن محمّد البحيري، أنا أبو عمرو محمّد بن أحمد الحيري </w:t>
      </w:r>
      <w:r>
        <w:rPr>
          <w:rStyle w:val="FootnoteAnchor"/>
          <w:rtl w:val="true"/>
        </w:rPr>
        <w:footnoteReference w:id="564"/>
      </w:r>
      <w:r>
        <w:rPr>
          <w:rFonts w:ascii="Amiri" w:hAnsi="Amiri" w:eastAsia="Amiri" w:cs="Amiri"/>
          <w:color w:val="111111"/>
          <w:sz w:val="28"/>
          <w:sz w:val="28"/>
          <w:szCs w:val="28"/>
          <w:rtl w:val="true"/>
          <w:lang w:bidi="ar-SA"/>
        </w:rPr>
        <w:t>،أنا عمر بن إسماعيل بن أبي غيلان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65"/>
      </w:r>
      <w:r>
        <w:rPr>
          <w:rFonts w:ascii="Amiri" w:hAnsi="Amiri" w:eastAsia="Amiri" w:cs="Amiri"/>
          <w:color w:val="111111"/>
          <w:sz w:val="28"/>
          <w:sz w:val="28"/>
          <w:szCs w:val="28"/>
          <w:rtl w:val="true"/>
          <w:lang w:bidi="ar-SA"/>
        </w:rPr>
        <w:t>أخبرناه أبو القاسم بن السّمرقندي، أنا أبو الحسين بن النّقّور، أنا عيسى بن علي، أنا عبد اللّه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داود بن عمرو، نا حفص بن غياث </w:t>
      </w:r>
      <w:r>
        <w:rPr>
          <w:rStyle w:val="FootnoteAnchor"/>
          <w:rtl w:val="true"/>
        </w:rPr>
        <w:footnoteReference w:id="566"/>
      </w:r>
      <w:r>
        <w:rPr>
          <w:rFonts w:ascii="Amiri" w:hAnsi="Amiri" w:eastAsia="Amiri" w:cs="Amiri"/>
          <w:color w:val="111111"/>
          <w:sz w:val="28"/>
          <w:sz w:val="28"/>
          <w:szCs w:val="28"/>
          <w:rtl w:val="true"/>
          <w:lang w:bidi="ar-SA"/>
        </w:rPr>
        <w:t>،نا الحسن بن عبيد اللّه، عن إبراهيم بن سويد،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أخبرناه أبو طاهر محمّد </w:t>
      </w:r>
      <w:r>
        <w:rPr>
          <w:rStyle w:val="FootnoteAnchor"/>
          <w:rtl w:val="true"/>
        </w:rPr>
        <w:footnoteReference w:id="567"/>
      </w:r>
      <w:r>
        <w:rPr>
          <w:rFonts w:ascii="Amiri" w:hAnsi="Amiri" w:eastAsia="Amiri" w:cs="Amiri"/>
          <w:color w:val="111111"/>
          <w:sz w:val="28"/>
          <w:sz w:val="28"/>
          <w:szCs w:val="28"/>
          <w:rtl w:val="true"/>
          <w:lang w:bidi="ar-SA"/>
        </w:rPr>
        <w:t>بن عبد اللّه، و أبو محمّد 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محمّد بن عبد العزيز بن إسماعيل التّككي، أنا أبو علي بن شاذان، أنا عثمان بن أحمد، و عبد اللّه بن برية، و ميمون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w:t>
      </w:r>
      <w:r>
        <w:rPr>
          <w:rStyle w:val="FootnoteAnchor"/>
          <w:rtl w:val="true"/>
        </w:rPr>
        <w:footnoteReference w:id="568"/>
      </w:r>
      <w:r>
        <w:rPr>
          <w:rFonts w:ascii="Amiri" w:hAnsi="Amiri" w:eastAsia="Amiri" w:cs="Amiri"/>
          <w:color w:val="111111"/>
          <w:sz w:val="28"/>
          <w:sz w:val="28"/>
          <w:szCs w:val="28"/>
          <w:rtl w:val="true"/>
          <w:lang w:bidi="ar-SA"/>
        </w:rPr>
        <w:t>أبو طاهر محمّد بن محمّد بن عبد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نا عثمان بن أحمد بن عبد اللّه بن يزيد الدقّاق، نا أحمد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العبّاس أحمد بن الفضل بن أحمد الخيّاط‍‌، أنا جدي أبو بكر محمّد بن إبراهيم بن علي العطّار، نا أبو الحسن </w:t>
      </w:r>
      <w:r>
        <w:rPr>
          <w:rStyle w:val="FootnoteAnchor"/>
          <w:rtl w:val="true"/>
        </w:rPr>
        <w:footnoteReference w:id="569"/>
      </w:r>
      <w:r>
        <w:rPr>
          <w:rFonts w:ascii="Amiri" w:hAnsi="Amiri" w:eastAsia="Amiri" w:cs="Amiri"/>
          <w:color w:val="111111"/>
          <w:sz w:val="28"/>
          <w:sz w:val="28"/>
          <w:szCs w:val="28"/>
          <w:rtl w:val="true"/>
          <w:lang w:bidi="ar-SA"/>
        </w:rPr>
        <w:t xml:space="preserve">محمّد بن علي بن محمّد بن نجبة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هشام بن حميد الحضرمي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70"/>
      </w:r>
      <w:r>
        <w:rPr>
          <w:rFonts w:ascii="Amiri" w:hAnsi="Amiri" w:eastAsia="Amiri" w:cs="Amiri"/>
          <w:color w:val="111111"/>
          <w:sz w:val="28"/>
          <w:sz w:val="28"/>
          <w:szCs w:val="28"/>
          <w:rtl w:val="true"/>
          <w:lang w:bidi="ar-SA"/>
        </w:rPr>
        <w:t>و أخبرتنا به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عمر بن يونس، أنا أبو علي محمّد بن علي بن محمّد الماوردي، نا أحمد بن هشام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القاسم عبد الرّحمن بن أحمد بن الزجاجي الطبري، أنا أبو أحمد عبد اللّه بن محمّد بن أحمد بن أبي مسلم الفرضي، أنا أبو جعفر عبد اللّه بن إسماعيل بن إبراهيم بن عيسى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حفص بن غياث، عن الحسن بن عبيد اللّه، عن إبراهيم بن سويد، عن عبد الرّحمن بن يزيد، عن عبد اللّه بن مسعود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w:t>
      </w:r>
      <w:r>
        <w:rPr>
          <w:rStyle w:val="FootnoteAnchor"/>
          <w:rtl w:val="true"/>
        </w:rPr>
        <w:footnoteReference w:id="572"/>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إذنك عليّ‌ أن ترفع الحجاب، و أن تسمع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أبي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سوادي حتى أنهاك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غالب أحمد بن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محمّد بن عبد اللّه </w:t>
      </w:r>
      <w:r>
        <w:rPr>
          <w:rStyle w:val="FootnoteAnchor"/>
          <w:rtl w:val="true"/>
        </w:rPr>
        <w:footnoteReference w:id="575"/>
      </w:r>
      <w:r>
        <w:rPr>
          <w:rFonts w:ascii="Amiri" w:hAnsi="Amiri" w:eastAsia="Amiri" w:cs="Amiri"/>
          <w:color w:val="111111"/>
          <w:sz w:val="28"/>
          <w:sz w:val="28"/>
          <w:szCs w:val="28"/>
          <w:rtl w:val="true"/>
          <w:lang w:bidi="ar-SA"/>
        </w:rPr>
        <w:t>بن الحسين الدقّاق، نا إسماعيل بن العبّاس الورّاق، نا أحمد بن عبد الجبّار، نا حفص بن غياث، عن الحسن بن عبيد اللّه، عن إبراهيم بن سويد، عن عبد الرّحمن بن يزيد،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 لا إذنك عليّ‌ أن ترفع الحجاب، و أن تسمع سوادي حتى أنهاك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الحسن بن رزقويه، أنا أبو جعفر محمّد بن يحيى بن عمر بن علي بن حرب، نا علي بن حرب الطائي، نا سفيان، عن عمرو، عن رجل قد سمّاه، عن إبراهيم بن سويد،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إذنك أن ترفع الحجاب، و تسمع سوادي حتى أنهاك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الحسين بن الآبنوسي، أنا أبو الحسن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عبيد اللّه بن أحمد بن عبد اللّه بن بكير التميمي، أنا أبو علي سهل بن علي الدوري</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 النبي صلى اللّه عليه و سلم قال لعبد اللّه </w:t>
      </w:r>
      <w:r>
        <w:rPr>
          <w:rStyle w:val="FootnoteAnchor"/>
          <w:rtl w:val="true"/>
        </w:rPr>
        <w:footnoteReference w:id="577"/>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إذنك عليّ‌ أن تسمع سوادي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السرار، و قالوا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المحادثة،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حملت من غلام لها،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الوساد و طول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أساود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أخادعه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قال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w:t>
      </w:r>
      <w:r>
        <w:rPr>
          <w:rStyle w:val="FootnoteAnchor"/>
          <w:rtl w:val="true"/>
        </w:rPr>
        <w:footnoteReference w:id="580"/>
      </w:r>
      <w:r>
        <w:rPr>
          <w:rFonts w:ascii="Amiri" w:hAnsi="Amiri" w:eastAsia="Amiri" w:cs="Amiri"/>
          <w:color w:val="111111"/>
          <w:sz w:val="28"/>
          <w:sz w:val="28"/>
          <w:szCs w:val="28"/>
          <w:rtl w:val="true"/>
          <w:lang w:bidi="ar-SA"/>
        </w:rPr>
        <w:t>له أن يسمع سرّه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حدّثني أبي </w:t>
      </w:r>
      <w:r>
        <w:rPr>
          <w:rStyle w:val="FootnoteAnchor"/>
          <w:rtl w:val="true"/>
        </w:rPr>
        <w:footnoteReference w:id="581"/>
      </w:r>
      <w:r>
        <w:rPr>
          <w:rFonts w:ascii="Amiri" w:hAnsi="Amiri" w:eastAsia="Amiri" w:cs="Amiri"/>
          <w:color w:val="111111"/>
          <w:sz w:val="28"/>
          <w:sz w:val="28"/>
          <w:szCs w:val="28"/>
          <w:rtl w:val="true"/>
          <w:lang w:bidi="ar-SA"/>
        </w:rPr>
        <w:t>،نا ابن أبي عدي، و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عون، عن </w:t>
      </w:r>
    </w:p>
    <w:p>
      <w:pPr>
        <w:pStyle w:val="BookText"/>
        <w:rPr/>
      </w:pPr>
      <w:r>
        <w:rPr>
          <w:rFonts w:ascii="Amiri" w:hAnsi="Amiri" w:eastAsia="Amiri" w:cs="Amiri"/>
          <w:color w:val="111111"/>
          <w:sz w:val="28"/>
          <w:sz w:val="28"/>
          <w:szCs w:val="28"/>
          <w:rtl w:val="true"/>
          <w:lang w:bidi="ar-SA"/>
        </w:rPr>
        <w:t>عمرو بن سعيد، عن حميد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لا أحبس </w:t>
      </w:r>
      <w:r>
        <w:rPr>
          <w:rStyle w:val="FootnoteAnchor"/>
          <w:rtl w:val="true"/>
        </w:rPr>
        <w:footnoteReference w:id="582"/>
      </w:r>
      <w:r>
        <w:rPr>
          <w:rFonts w:ascii="IRNazanin" w:hAnsi="IRNazanin" w:eastAsia="IRNazanin"/>
          <w:color w:val="111111"/>
          <w:sz w:val="28"/>
          <w:sz w:val="28"/>
          <w:szCs w:val="28"/>
          <w:rtl w:val="true"/>
          <w:lang w:bidi="fa-IR"/>
        </w:rPr>
        <w:t>عن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عمرو واحدة، و نسيت أنا أخرى، و بقيت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النجوى، و عن كذا، و عن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583"/>
      </w:r>
      <w:r>
        <w:rPr>
          <w:rFonts w:ascii="Amiri" w:hAnsi="Amiri" w:eastAsia="Amiri" w:cs="Amiri"/>
          <w:color w:val="111111"/>
          <w:sz w:val="28"/>
          <w:sz w:val="28"/>
          <w:szCs w:val="28"/>
          <w:rtl w:val="true"/>
          <w:lang w:bidi="ar-SA"/>
        </w:rPr>
        <w:t>،أنا محمّد بن عمر، نا عبد اللّه بن جعفر، عن عبد الرّحمن بن محمّد بن عبد القاريّ‌، عن عبيد اللّه بن عبد 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مسعود صاحب سواد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سواكه، و نعليه، و طهوره، و هذا يكون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584"/>
      </w:r>
      <w:r>
        <w:rPr>
          <w:rFonts w:ascii="Amiri" w:hAnsi="Amiri" w:eastAsia="Amiri" w:cs="Amiri"/>
          <w:color w:val="111111"/>
          <w:sz w:val="28"/>
          <w:sz w:val="28"/>
          <w:szCs w:val="28"/>
          <w:rtl w:val="true"/>
          <w:lang w:bidi="ar-SA"/>
        </w:rPr>
        <w:t>،أنا الفضل بن دكين، نا المسعودي، عن القاسم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يلبس رسول اللّه صلى اللّه عليه و سلم نعليه، ثم يمشي أمامه بالعصا، حتى إذا أتى مجلسه نزع نعليه فأدخلهما في ذراعه </w:t>
      </w:r>
      <w:r>
        <w:rPr>
          <w:rStyle w:val="FootnoteAnchor"/>
          <w:rtl w:val="true"/>
        </w:rPr>
        <w:footnoteReference w:id="585"/>
      </w:r>
      <w:r>
        <w:rPr>
          <w:rFonts w:ascii="Amiri" w:hAnsi="Amiri" w:eastAsia="Amiri" w:cs="Amiri"/>
          <w:color w:val="111111"/>
          <w:sz w:val="28"/>
          <w:sz w:val="28"/>
          <w:szCs w:val="28"/>
          <w:rtl w:val="true"/>
          <w:lang w:bidi="ar-SA"/>
        </w:rPr>
        <w:t>،و أعطاه العصا، فإذا أراد رسول اللّه صلى اللّه عليه و سلم أن يقوم ألبسه نعليه، ثم مشى بالعصا أمامه حتى يدخل الحجرة قبل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محمّد بن أحمد بن الحسن </w:t>
      </w:r>
      <w:r>
        <w:rPr>
          <w:rStyle w:val="FootnoteAnchor"/>
          <w:rtl w:val="true"/>
        </w:rPr>
        <w:footnoteReference w:id="586"/>
      </w:r>
      <w:r>
        <w:rPr>
          <w:rFonts w:ascii="Amiri" w:hAnsi="Amiri" w:eastAsia="Amiri" w:cs="Amiri"/>
          <w:color w:val="111111"/>
          <w:sz w:val="28"/>
          <w:sz w:val="28"/>
          <w:szCs w:val="28"/>
          <w:rtl w:val="true"/>
          <w:lang w:bidi="ar-SA"/>
        </w:rPr>
        <w:t>، نا محمّد بن عثمان بن أبي شيبة، نا أبي، نا وكيع، عن المسعودي، عن عياش بن عمرو،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مسعود صاحب السواد، و الوساد، و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587"/>
      </w:r>
      <w:r>
        <w:rPr>
          <w:rFonts w:ascii="Amiri" w:hAnsi="Amiri" w:eastAsia="Amiri" w:cs="Amiri"/>
          <w:color w:val="111111"/>
          <w:sz w:val="28"/>
          <w:sz w:val="28"/>
          <w:szCs w:val="28"/>
          <w:rtl w:val="true"/>
          <w:lang w:bidi="ar-SA"/>
        </w:rPr>
        <w:t xml:space="preserve">،نا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المسعودي، عن عياش العامري </w:t>
      </w:r>
      <w:r>
        <w:rPr>
          <w:rStyle w:val="FootnoteAnchor"/>
          <w:rtl w:val="true"/>
        </w:rPr>
        <w:footnoteReference w:id="589"/>
      </w:r>
      <w:r>
        <w:rPr>
          <w:rFonts w:ascii="Amiri" w:hAnsi="Amiri" w:eastAsia="Amiri" w:cs="Amiri"/>
          <w:color w:val="111111"/>
          <w:sz w:val="28"/>
          <w:sz w:val="28"/>
          <w:szCs w:val="28"/>
          <w:rtl w:val="true"/>
          <w:lang w:bidi="ar-SA"/>
        </w:rPr>
        <w:t>،عن عبد اللّه بن شداد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صاحب السواد، و السواك، و النعلين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بكر محمّد بن عبد اللّه بن محمّد بن صالح الأبهري المالكي، نا أبو عروبة الحسين بن محمّد بن مودود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عمرو بن أبي عمرو </w:t>
      </w:r>
      <w:r>
        <w:rPr>
          <w:rStyle w:val="FootnoteAnchor"/>
          <w:rtl w:val="true"/>
        </w:rPr>
        <w:footnoteReference w:id="590"/>
      </w:r>
      <w:r>
        <w:rPr>
          <w:rFonts w:ascii="Amiri" w:hAnsi="Amiri" w:eastAsia="Amiri" w:cs="Amiri"/>
          <w:color w:val="111111"/>
          <w:sz w:val="28"/>
          <w:sz w:val="28"/>
          <w:szCs w:val="28"/>
          <w:rtl w:val="true"/>
          <w:lang w:bidi="ar-SA"/>
        </w:rPr>
        <w:t>،نا محمّد بن الحسن، نا أبو حنيفة، نا معن بن عبد الرّحمن،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كذبت منذ أسلمت إلاّ كذبة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أرحّل لرسول اللّه صلى اللّه عليه و سلم فأمر برجل من الطائف ليرحل 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يرحل لرسول اللّه صلى اللّه عليه و 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الراحلة كان أحبّ‌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الطائفية المنكبة،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بها لرسول اللّه صلى اللّه عليه و سلم فركب بها، و كانت من أبغض الراحلة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الطائفي،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ابن </w:t>
      </w:r>
      <w:r>
        <w:rPr>
          <w:rStyle w:val="FootnoteAnchor"/>
          <w:rtl w:val="true"/>
        </w:rPr>
        <w:footnoteReference w:id="591"/>
      </w:r>
      <w:r>
        <w:rPr>
          <w:rFonts w:ascii="Amiri" w:hAnsi="Amiri" w:eastAsia="Amiri" w:cs="Amiri"/>
          <w:color w:val="111111"/>
          <w:sz w:val="28"/>
          <w:sz w:val="28"/>
          <w:szCs w:val="28"/>
          <w:rtl w:val="true"/>
          <w:lang w:bidi="ar-SA"/>
        </w:rPr>
        <w:t>أم عبد فليرحّل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الراحلة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حنيفة 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الحسين </w:t>
      </w:r>
      <w:r>
        <w:rPr>
          <w:rStyle w:val="FootnoteAnchor"/>
          <w:rtl w:val="true"/>
        </w:rPr>
        <w:footnoteReference w:id="592"/>
      </w:r>
      <w:r>
        <w:rPr>
          <w:rFonts w:ascii="Amiri" w:hAnsi="Amiri" w:eastAsia="Amiri" w:cs="Amiri"/>
          <w:color w:val="111111"/>
          <w:sz w:val="28"/>
          <w:sz w:val="28"/>
          <w:szCs w:val="28"/>
          <w:rtl w:val="true"/>
          <w:lang w:bidi="ar-SA"/>
        </w:rPr>
        <w:t>بن عبد الملك، و أمّ‌ البهاء فاطمة بنت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الربيع، نا 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حنيفة، عن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كذبت منذ أسلمت إلاّ كذبة، كنت أرحّل لرسول اللّه صلى اللّه عليه و سلم فأتي برجال من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الراحلة </w:t>
      </w:r>
      <w:r>
        <w:rPr>
          <w:rStyle w:val="FootnoteAnchor"/>
          <w:rtl w:val="true"/>
        </w:rPr>
        <w:footnoteReference w:id="594"/>
      </w:r>
      <w:r>
        <w:rPr>
          <w:rFonts w:ascii="Amiri" w:hAnsi="Amiri" w:eastAsia="Amiri" w:cs="Amiri"/>
          <w:color w:val="111111"/>
          <w:sz w:val="28"/>
          <w:sz w:val="28"/>
          <w:szCs w:val="28"/>
          <w:rtl w:val="true"/>
          <w:lang w:bidi="ar-SA"/>
        </w:rPr>
        <w:t>أعجب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الطائفية المنكبة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يكرهها،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رحلها فأتى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رحل لنا هذه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لك الذي أتيت به من الطائف،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الرحلة إلى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الراحلة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الإسنادين 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طاوس </w:t>
      </w:r>
      <w:r>
        <w:rPr>
          <w:rStyle w:val="FootnoteAnchor"/>
          <w:rtl w:val="true"/>
        </w:rPr>
        <w:footnoteReference w:id="595"/>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أبو عمرو بن أبي غرزة </w:t>
      </w:r>
      <w:r>
        <w:rPr>
          <w:rStyle w:val="FootnoteAnchor"/>
          <w:rtl w:val="true"/>
        </w:rPr>
        <w:footnoteReference w:id="596"/>
      </w:r>
      <w:r>
        <w:rPr>
          <w:rFonts w:ascii="Amiri" w:hAnsi="Amiri" w:eastAsia="Amiri" w:cs="Amiri"/>
          <w:color w:val="111111"/>
          <w:sz w:val="28"/>
          <w:sz w:val="28"/>
          <w:szCs w:val="28"/>
          <w:rtl w:val="true"/>
          <w:lang w:bidi="ar-SA"/>
        </w:rPr>
        <w:t xml:space="preserve">،أنا علي بن ثابت الدّهّان، نا منصور بن أبي الأسود، عن الأعمش، عن عمرو بن مرة، عن </w:t>
      </w:r>
      <w:r>
        <w:rPr>
          <w:rStyle w:val="FootnoteAnchor"/>
          <w:rtl w:val="true"/>
        </w:rPr>
        <w:footnoteReference w:id="597"/>
      </w:r>
      <w:r>
        <w:rPr>
          <w:rFonts w:ascii="Amiri" w:hAnsi="Amiri" w:eastAsia="Amiri" w:cs="Amiri"/>
          <w:color w:val="111111"/>
          <w:sz w:val="28"/>
          <w:sz w:val="28"/>
          <w:szCs w:val="28"/>
          <w:rtl w:val="true"/>
          <w:lang w:bidi="ar-SA"/>
        </w:rPr>
        <w:t>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حائط‍‌</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فانطلق لبعض حاجته فأتيته بإداوة من 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بالجنّة، و الثاني، و الثالث،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أبو بكر فجلس،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فنظر إليّ‌ رسول اللّه صلى اللّه عليه و سلم و كأنه كره ما قلت له، ثم جاء عمر، ثم جاء علي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 و إنما يرويه عمرو بن مرة عن عبد اللّه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عبيدة السّلماني</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عبد الصّمد بن محمّد بن عبد اللّه بن مندويه، أنا علي بن محمّد بن أحمد الحسناباذي، أنا أحمد بن </w:t>
      </w:r>
      <w:r>
        <w:rPr>
          <w:rStyle w:val="FootnoteAnchor"/>
          <w:rtl w:val="true"/>
        </w:rPr>
        <w:footnoteReference w:id="600"/>
      </w:r>
      <w:r>
        <w:rPr>
          <w:rFonts w:ascii="Amiri" w:hAnsi="Amiri" w:eastAsia="Amiri" w:cs="Amiri"/>
          <w:color w:val="111111"/>
          <w:sz w:val="28"/>
          <w:sz w:val="28"/>
          <w:szCs w:val="28"/>
          <w:rtl w:val="true"/>
          <w:lang w:bidi="ar-SA"/>
        </w:rPr>
        <w:t xml:space="preserve">محمّد بن موسى بن الصّلت، نا أبو العبّاس بن عقدة، نا محمّد بن عبيد اللّه، نا شعيب بن عبد اللّه الجريري، نا تليد </w:t>
      </w:r>
      <w:r>
        <w:rPr>
          <w:rStyle w:val="FootnoteAnchor"/>
          <w:rtl w:val="true"/>
        </w:rPr>
        <w:footnoteReference w:id="601"/>
      </w:r>
      <w:r>
        <w:rPr>
          <w:rFonts w:ascii="Amiri" w:hAnsi="Amiri" w:eastAsia="Amiri" w:cs="Amiri"/>
          <w:color w:val="111111"/>
          <w:sz w:val="28"/>
          <w:sz w:val="28"/>
          <w:szCs w:val="28"/>
          <w:rtl w:val="true"/>
          <w:lang w:bidi="ar-SA"/>
        </w:rPr>
        <w:t xml:space="preserve">بن سليمان، عن أبي الجحاف </w:t>
      </w:r>
      <w:r>
        <w:rPr>
          <w:rStyle w:val="FootnoteAnchor"/>
          <w:rtl w:val="true"/>
        </w:rPr>
        <w:footnoteReference w:id="602"/>
      </w:r>
      <w:r>
        <w:rPr>
          <w:rFonts w:ascii="Amiri" w:hAnsi="Amiri" w:eastAsia="Amiri" w:cs="Amiri"/>
          <w:color w:val="111111"/>
          <w:sz w:val="28"/>
          <w:sz w:val="28"/>
          <w:szCs w:val="28"/>
          <w:rtl w:val="true"/>
          <w:lang w:bidi="ar-SA"/>
        </w:rPr>
        <w:t>،عن عمرو بن مرة، عن عبد اللّه بن سلمة، عن عبيدة السلماني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بطهور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بالجنّة، و الثاني، و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فبشّرته، ثم جاء عمر فبشّرته، ثم جاء علي فبشّرته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الأعمش عن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أيضا، أنا علي بن محمّد، أنا أحمد بن محمّد، نا ابن عقدة، نا جعفر بن محمّد بن عمرو الحساب، نا يزيد بن نوح، نا زكريا بن عبد اللّه بن يزيد، عن 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الأعمش، عن عمرو بن مرة، عن عبد اللّه بن سلمة، عن عبيدة،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النبي صلى اللّه عليه و سلم حائطا فاتّبعته بإداوة من 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بالجنّة، و الثاني، و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و جاء عمر فبشّرته، و جاء علي فبشّرته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أنا أبو بكر عبد الغفّار بن محمّد الشّيروي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Style w:val="FootnoteAnchor"/>
          <w:rtl w:val="true"/>
        </w:rPr>
        <w:footnoteReference w:id="603"/>
      </w:r>
      <w:r>
        <w:rPr>
          <w:rFonts w:ascii="Amiri" w:hAnsi="Amiri" w:eastAsia="Amiri" w:cs="Amiri"/>
          <w:color w:val="111111"/>
          <w:sz w:val="28"/>
          <w:sz w:val="28"/>
          <w:szCs w:val="28"/>
          <w:rtl w:val="true"/>
          <w:lang w:bidi="ar-SA"/>
        </w:rPr>
        <w:t xml:space="preserve">أبو المحاسن عبد الرزّاق بن محمّد بن أبي نصر عنه، أنا أبو بكر الحيري، نا أبو العبّاس الأصمّ‌، أنا إبراهيم بن إسحاق الصوّاف، نا عمرو بن حفص الزيّات، حدّثني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عمرو بن مرة، عن عبد اللّه بن سلمة، عن عبيدة السلماني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عبد اللّه بن مسعود و هو في غرفة له، فقمت على الباب، و هو يدعو،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w:t>
      </w:r>
    </w:p>
    <w:p>
      <w:pPr>
        <w:pStyle w:val="BookText"/>
        <w:rPr/>
      </w:pPr>
      <w:r>
        <w:rPr>
          <w:rFonts w:ascii="Amiri" w:hAnsi="Amiri" w:eastAsia="Amiri" w:cs="Amiri"/>
          <w:color w:val="111111"/>
          <w:sz w:val="28"/>
          <w:sz w:val="28"/>
          <w:szCs w:val="28"/>
          <w:rtl w:val="true"/>
          <w:lang w:bidi="ar-SA"/>
        </w:rPr>
        <w:t>حركتي،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سمعتني أقول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بمرادك، بينا أنا مع رسول اللّه صلى اللّه عليه و سلم في حائط‍‌ انطلق فقضى حاجته، فاستقبلته بإداوة من ماء، فأعجبه ذلك، و بشّرني بالجنّة، و الثاني، و الثالث، و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فبشّرته،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عمر، ثم جاء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و أبو الحرم مكي بن الحسن بن المعافى، و أبو القاسم بن السّوسي، و أبو العشائر القيسي </w:t>
      </w:r>
      <w:r>
        <w:rPr>
          <w:rStyle w:val="FootnoteAnchor"/>
          <w:rtl w:val="true"/>
        </w:rPr>
        <w:footnoteReference w:id="60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محمّد بن الحسين الحنيني، نا أبو حذيفة، نا سفيان، عن منصور، عن هلال بن يساف، عن أبي ظالم </w:t>
      </w:r>
      <w:r>
        <w:rPr>
          <w:rStyle w:val="FootnoteAnchor"/>
          <w:rtl w:val="true"/>
        </w:rPr>
        <w:footnoteReference w:id="6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سعيد بن 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أحببت عليّا حبا لم أحبّه أحدا، قال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رجلا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على حراء، فذكر عشرة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طلحة، و الزّبير، و عبد الرّحمن بن عوف، و سعد بن مالك، و سعيد بن زيد، 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أحمد بن عقيل بن محمّد الشافعي، أنا أبي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عبد اللّه بن إبراهيم بن كبيبة النجار،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الرّحمن القطّان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بن طاوس </w:t>
      </w:r>
      <w:r>
        <w:rPr>
          <w:rStyle w:val="FootnoteAnchor"/>
          <w:rtl w:val="true"/>
        </w:rPr>
        <w:footnoteReference w:id="607"/>
      </w:r>
      <w:r>
        <w:rPr>
          <w:rFonts w:ascii="Amiri" w:hAnsi="Amiri" w:eastAsia="Amiri" w:cs="Amiri"/>
          <w:color w:val="111111"/>
          <w:sz w:val="28"/>
          <w:sz w:val="28"/>
          <w:szCs w:val="28"/>
          <w:rtl w:val="true"/>
          <w:lang w:bidi="ar-SA"/>
        </w:rPr>
        <w:t>،أنا أبو القاسم بن أبي العلاء، أنا أبو محمّد بن أبي نصر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خيثمة بن سليمان، نا أبو الحسن أحمد بن عبد اللّه بن محمّد بن سليمان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أحمد اليمامي، نا يزيد بن أبي حكيم، نا سفيان الثوري، عن الكلبي، عن أبي صالح، عن ابن عبّاس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نزلت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عثمان، و علي، و طلحة، و الزّبير، و سعد، و عبد الرّحمن، و سعيد بن زيد، و عبد اللّه بن مسعود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سعد الأديب، أنا أبو عمرو بن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وائل شقيق بن سلمة بن عبد اللّه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عامر بن دغش بن حصن بن دغش الحوراني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السويداء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كافور بن عبد اللّه الليثي الصوري الحبشي، و عتيقه سعد بن عبد اللّه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المبارك بن عبد الجبّار بن أحمد الصيرفي، أنا أبو علي بن شاذان، أنا أبو بكر أحمد بن سليمان بن أيوب العباداني</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،نا أبو جعفر محمّد بن عبد الملك بن مروان الدّقيقي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رجب سنة خمس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يزيد بن هارون، أنا عبيدة، عن شقيق،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بي رسول اللّه صلى اللّه عليه و سلم و أبو بكر، و عمر، و أنا أمجّد اللّه تعالى </w:t>
      </w:r>
      <w:r>
        <w:rPr>
          <w:rStyle w:val="FootnoteAnchor"/>
          <w:rtl w:val="true"/>
        </w:rPr>
        <w:footnoteReference w:id="611"/>
      </w:r>
      <w:r>
        <w:rPr>
          <w:rFonts w:ascii="Amiri" w:hAnsi="Amiri" w:eastAsia="Amiri" w:cs="Amiri"/>
          <w:color w:val="111111"/>
          <w:sz w:val="28"/>
          <w:sz w:val="28"/>
          <w:szCs w:val="28"/>
          <w:rtl w:val="true"/>
          <w:lang w:bidi="ar-SA"/>
        </w:rPr>
        <w:t>و أعظّمه، و أصلّي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أسمعه، فأدلج إليّ‌ أبو </w:t>
      </w:r>
      <w:r>
        <w:rPr>
          <w:rStyle w:val="FootnoteAnchor"/>
          <w:rtl w:val="true"/>
        </w:rPr>
        <w:footnoteReference w:id="612"/>
      </w:r>
      <w:r>
        <w:rPr>
          <w:rFonts w:ascii="Amiri" w:hAnsi="Amiri" w:eastAsia="Amiri" w:cs="Amiri"/>
          <w:color w:val="111111"/>
          <w:sz w:val="28"/>
          <w:sz w:val="28"/>
          <w:szCs w:val="28"/>
          <w:rtl w:val="true"/>
          <w:lang w:bidi="ar-SA"/>
        </w:rPr>
        <w:t>بكر فبشّرني بما قال النبي صلى اللّه عليه و سلم، ثم أتاني عمر، فأخبرني بما قال لي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سبقك إليها 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بكر، ما استبقنا لخير قط‍‌ إلاّ سبقني إليه، إنه كان سبّاقا بالخيرات،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 منذ كذا و كذا، ما صلّيت فريضة و لا تطوعا إلاّ دعوت اللّه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إيمانا لا يرتدّ و نعيما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613"/>
      </w:r>
      <w:r>
        <w:rPr>
          <w:rFonts w:ascii="Amiri" w:hAnsi="Amiri" w:eastAsia="Amiri" w:cs="Amiri"/>
          <w:color w:val="111111"/>
          <w:sz w:val="28"/>
          <w:sz w:val="28"/>
          <w:szCs w:val="28"/>
          <w:rtl w:val="true"/>
          <w:lang w:bidi="ar-SA"/>
        </w:rPr>
        <w:t xml:space="preserve">قال لا يفقد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مرافقة نبيّك محمّد صلى اللّه عليه و سلم في أعلى جنّة الخلد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فأنا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قد دعوت بهن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طاوس، أنا عاصم بن الحسن، أنا أبو عمر بن مهدي، نا أبو عبد اللّه المحاملي، نا يوسف بن موسى القطّان، نا جرير </w:t>
      </w:r>
      <w:r>
        <w:rPr>
          <w:rStyle w:val="FootnoteAnchor"/>
          <w:rtl w:val="true"/>
        </w:rPr>
        <w:footnoteReference w:id="616"/>
      </w:r>
      <w:r>
        <w:rPr>
          <w:rFonts w:ascii="Amiri" w:hAnsi="Amiri" w:eastAsia="Amiri" w:cs="Amiri"/>
          <w:color w:val="111111"/>
          <w:sz w:val="28"/>
          <w:sz w:val="28"/>
          <w:szCs w:val="28"/>
          <w:rtl w:val="true"/>
          <w:lang w:bidi="ar-SA"/>
        </w:rPr>
        <w:t xml:space="preserve">عن عبد اللّه بن يزيد الصّهباني، عن كميل </w:t>
      </w:r>
      <w:r>
        <w:rPr>
          <w:rStyle w:val="FootnoteAnchor"/>
          <w:rtl w:val="true"/>
        </w:rPr>
        <w:footnoteReference w:id="6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رسول اللّه صلى اللّه عليه و سلم و معه أبو بكر، و من شاء اللّه، فمررنا بعبد اللّه بن مسعود و هو يصلّي،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ابن أم عبد،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يقرأ القرآن غضّا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عبد اللّه على ربّه عزّ و جلّ‌ و حمده بأحسن ما أثنى عبد على ربّه و حمده، ثم سأله فأحفى المسألة، و سأله كأحسن مسألة عبد ربّه ثم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إيمانا لا يرتدّ، و نعيما لا ينفد، و مرافقة محمّد صلى اللّه عليه و سلم في أعلى عليّين في جنّاتك، جنات </w:t>
      </w:r>
      <w:r>
        <w:rPr>
          <w:rStyle w:val="FootnoteAnchor"/>
          <w:rtl w:val="true"/>
        </w:rPr>
        <w:footnoteReference w:id="618"/>
      </w:r>
      <w:r>
        <w:rPr>
          <w:rFonts w:ascii="Amiri" w:hAnsi="Amiri" w:eastAsia="Amiri" w:cs="Amiri"/>
          <w:color w:val="111111"/>
          <w:sz w:val="28"/>
          <w:sz w:val="28"/>
          <w:szCs w:val="28"/>
          <w:rtl w:val="true"/>
          <w:lang w:bidi="ar-SA"/>
        </w:rPr>
        <w:t>الخلد، و 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تعطه، سل تعطه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لأبشّره فوجدت أبا بكر قد سبقني، و كان سبّاقا بالخيرات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غريب عن عمر، و المحفوظ‍‌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أخبرناه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بن حمدان، نا عبد اللّه بن أحمد </w:t>
      </w:r>
      <w:r>
        <w:rPr>
          <w:rStyle w:val="FootnoteAnchor"/>
          <w:rtl w:val="true"/>
        </w:rPr>
        <w:footnoteReference w:id="619"/>
      </w:r>
      <w:r>
        <w:rPr>
          <w:rFonts w:ascii="Amiri" w:hAnsi="Amiri" w:eastAsia="Amiri" w:cs="Amiri"/>
          <w:color w:val="111111"/>
          <w:sz w:val="28"/>
          <w:sz w:val="28"/>
          <w:szCs w:val="28"/>
          <w:rtl w:val="true"/>
          <w:lang w:bidi="ar-SA"/>
        </w:rPr>
        <w:t>،حدّثني أبي، نا أبو معاوية، نا الأعمش،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و هو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الأعمش عن خيثمة عن قيس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يا أمير المؤمنين من الكوفة و تركت بها رجلا يملي المصاحف عن ظهر قلبه، فغضب و انتفخ حتى كاد يملأ ما بين شعبتي الرحل،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w:t>
      </w:r>
      <w:r>
        <w:rPr>
          <w:rStyle w:val="FootnoteAnchor"/>
          <w:rtl w:val="true"/>
        </w:rPr>
        <w:footnoteReference w:id="620"/>
      </w:r>
      <w:r>
        <w:rPr>
          <w:rFonts w:ascii="Amiri" w:hAnsi="Amiri" w:eastAsia="Amiri" w:cs="Amiri"/>
          <w:color w:val="111111"/>
          <w:sz w:val="28"/>
          <w:sz w:val="28"/>
          <w:szCs w:val="28"/>
          <w:rtl w:val="true"/>
          <w:lang w:bidi="ar-SA"/>
        </w:rPr>
        <w:t>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فما زال يطفأ و يسير </w:t>
      </w:r>
      <w:r>
        <w:rPr>
          <w:rStyle w:val="FootnoteAnchor"/>
          <w:rtl w:val="true"/>
        </w:rPr>
        <w:footnoteReference w:id="621"/>
      </w:r>
      <w:r>
        <w:rPr>
          <w:rFonts w:ascii="Amiri" w:hAnsi="Amiri" w:eastAsia="Amiri" w:cs="Amiri"/>
          <w:color w:val="111111"/>
          <w:sz w:val="28"/>
          <w:sz w:val="28"/>
          <w:szCs w:val="28"/>
          <w:rtl w:val="true"/>
          <w:lang w:bidi="ar-SA"/>
        </w:rPr>
        <w:t>عنه الغضب حتى عاد إلى حاله التي كان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 اللّه ما أعلمه بقي من الناس أحد هو أحقّ‌ بذلك منه، و سأحدّثك عن ذلك، كان رسول اللّه صلى اللّه عليه و سلم لا يزال يسمر عند أبي بكر الليلة كذاك في الأمر من أمر المسلمين، و إنه سمر عنده ذات ليلة و أنا معه، فخرج رسول اللّه صلى اللّه عليه و سلم و خرجنا معه، فإذا رجل قائم يصلّي في المسجد، فقام رسول اللّه صلى اللّه عليه و سلم يسمع </w:t>
      </w:r>
      <w:r>
        <w:rPr>
          <w:rStyle w:val="FootnoteAnchor"/>
          <w:rtl w:val="true"/>
        </w:rPr>
        <w:footnoteReference w:id="622"/>
      </w:r>
      <w:r>
        <w:rPr>
          <w:rFonts w:ascii="Amiri" w:hAnsi="Amiri" w:eastAsia="Amiri" w:cs="Amiri"/>
          <w:color w:val="111111"/>
          <w:sz w:val="28"/>
          <w:sz w:val="28"/>
          <w:szCs w:val="28"/>
          <w:rtl w:val="true"/>
          <w:lang w:bidi="ar-SA"/>
        </w:rPr>
        <w:t>قراءته، فلما كدنا أن نعرفه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رطبا كما أنزل فليقرأه على قراءة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الرجل يدعو، فجعل رسول اللّه صلى اللّه عليه و سلم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تعطه، سل تعطه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لأغدون إليه فلأبشّرنّه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إليه لأبشّره فوجدت أبا بكر قد سبقني إليه و بشّره، و لا و اللّه ما سابقته </w:t>
      </w:r>
      <w:r>
        <w:rPr>
          <w:rStyle w:val="FootnoteAnchor"/>
          <w:rtl w:val="true"/>
        </w:rPr>
        <w:footnoteReference w:id="623"/>
      </w:r>
      <w:r>
        <w:rPr>
          <w:rFonts w:ascii="Amiri" w:hAnsi="Amiri" w:eastAsia="Amiri" w:cs="Amiri"/>
          <w:color w:val="111111"/>
          <w:sz w:val="28"/>
          <w:sz w:val="28"/>
          <w:szCs w:val="28"/>
          <w:rtl w:val="true"/>
          <w:lang w:bidi="ar-SA"/>
        </w:rPr>
        <w:t>إلى خير قطّ‍‌ إلاّ سبقني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جعفر بن المسلمة، أنا أبو عمرو عثمان بن محمّد بن القاسم الأدمي، نا عبد اللّه بن أبي داود، نا أحمد بن سنان، نا أبو معاوية، نا الأعمش، عن إبراهيم، عن علقمة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عن خيثمة، عن قيس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أتى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و هو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جئتك من الكوفة، و تركت بها رجلا يملي المصاحف عن ظهر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و انتفخ حتى كاد أن يملأ ما بين شعبتي </w:t>
      </w:r>
    </w:p>
    <w:p>
      <w:pPr>
        <w:pStyle w:val="BookText"/>
        <w:rPr/>
      </w:pPr>
      <w:r>
        <w:rPr>
          <w:rFonts w:ascii="IRNazanin" w:hAnsi="IRNazanin" w:eastAsia="IRNazanin"/>
          <w:color w:val="111111"/>
          <w:sz w:val="28"/>
          <w:sz w:val="28"/>
          <w:szCs w:val="28"/>
          <w:rtl w:val="true"/>
          <w:lang w:bidi="fa-IR"/>
        </w:rPr>
        <w:t xml:space="preserve">الرحل </w:t>
      </w:r>
      <w:r>
        <w:rPr>
          <w:rStyle w:val="FootnoteAnchor"/>
          <w:rtl w:val="true"/>
        </w:rPr>
        <w:footnoteReference w:id="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يطفأ و يتسرّى عنه الغضب، حتى عاد إلى حاله التي كان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اللّه ما أعلم بقي من الناس أحد هو أحقّ‌ بذلك منه، و سأحدّثك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يسمر عند أبي بكر الليلة، كذلك في الأمر من أمر المسلمين، و إنه سمر عنده ذات ليلة و أنا معه، فخرج رسول اللّه صلى اللّه عليه و سلم يمشي، و خرجنا معه نمشي، فإذا رجل قائم يصلّي في المسجد، فقام رسول اللّه صلى اللّه عليه و سلم يسمع قراءته، فلما كدنا أن نعرف الرجل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رطبا كما أنزل فليقرأه على قراءة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الرجل يدعو، فجعل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تعطه، سل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لأغدون إليه و لأبشّرنّه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إليه لأبشّره فوجدت أبا بكر قد سبقني إليه فبشّره، و لا و اللّه ما سابقته قط‍‌ إلى خير إلاّ سبقني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w:t>
      </w:r>
      <w:r>
        <w:rPr>
          <w:rStyle w:val="FootnoteAnchor"/>
          <w:rtl w:val="true"/>
        </w:rPr>
        <w:footnoteReference w:id="625"/>
      </w:r>
      <w:r>
        <w:rPr>
          <w:rFonts w:ascii="IRNazanin" w:hAnsi="IRNazanin" w:eastAsia="IRNazanin"/>
          <w:color w:val="111111"/>
          <w:sz w:val="28"/>
          <w:sz w:val="28"/>
          <w:szCs w:val="28"/>
          <w:rtl w:val="true"/>
          <w:lang w:bidi="fa-IR"/>
        </w:rPr>
        <w:t xml:space="preserve">،نا عبد اللّه بن أحمد </w:t>
      </w:r>
      <w:r>
        <w:rPr>
          <w:rStyle w:val="FootnoteAnchor"/>
          <w:rtl w:val="true"/>
        </w:rPr>
        <w:footnoteReference w:id="626"/>
      </w:r>
      <w:r>
        <w:rPr>
          <w:rFonts w:ascii="Amiri" w:hAnsi="Amiri" w:eastAsia="Amiri" w:cs="Amiri"/>
          <w:color w:val="111111"/>
          <w:sz w:val="28"/>
          <w:sz w:val="28"/>
          <w:szCs w:val="28"/>
          <w:rtl w:val="true"/>
          <w:lang w:bidi="ar-SA"/>
        </w:rPr>
        <w:t>،حدّثني أبي، نا محمّد بن جعفر، نا شعبة، عن أبي إسحاق، عن أبي عبيدة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رسول اللّه صلى اللّه عليه و سلم و أنا أصلّي،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تعطه يا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فابتدرت أنا و أبو بكر، فسبقني إليه أبو بكر، و ما استبقنا إلى خير إلاّ استبقني </w:t>
      </w:r>
      <w:r>
        <w:rPr>
          <w:rStyle w:val="FootnoteAnchor"/>
          <w:rtl w:val="true"/>
        </w:rPr>
        <w:footnoteReference w:id="627"/>
      </w:r>
      <w:r>
        <w:rPr>
          <w:rFonts w:ascii="Amiri" w:hAnsi="Amiri" w:eastAsia="Amiri" w:cs="Amiri"/>
          <w:color w:val="111111"/>
          <w:sz w:val="28"/>
          <w:sz w:val="28"/>
          <w:szCs w:val="28"/>
          <w:rtl w:val="true"/>
          <w:lang w:bidi="ar-SA"/>
        </w:rPr>
        <w:t>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دعائي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أكاد أن أدع، اللّهمّ‌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إني أسألك نعيما لا </w:t>
      </w:r>
      <w:r>
        <w:rPr>
          <w:rStyle w:val="FootnoteAnchor"/>
          <w:rtl w:val="true"/>
        </w:rPr>
        <w:footnoteReference w:id="629"/>
      </w:r>
      <w:r>
        <w:rPr>
          <w:rFonts w:ascii="Amiri" w:hAnsi="Amiri" w:eastAsia="Amiri" w:cs="Amiri"/>
          <w:color w:val="111111"/>
          <w:sz w:val="28"/>
          <w:sz w:val="28"/>
          <w:szCs w:val="28"/>
          <w:rtl w:val="true"/>
          <w:lang w:bidi="ar-SA"/>
        </w:rPr>
        <w:t xml:space="preserve">يبيد و قرّة عين لا تنفد و مرافقة النبي محمّد صلى اللّه عليه و سلم في أعلى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الخلد</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القاسم عبد الرّحمن بن المظفّر بن عبد الرّحمن الكحّال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إسماعيل، نا أبو القاسم البغوي، نا أبو خيثمة، نا أبو معاوية، عن الأعمش، عن قيس، و الأعمش، عن إبراهيم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الحديث، و قال عمر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رطبا كما أنزل فليقرأه على قراءة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النّسيب، أنا أبو القاسم الكحّال، أنا أبو بكر المهندس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31"/>
      </w:r>
      <w:r>
        <w:rPr>
          <w:rFonts w:ascii="Amiri" w:hAnsi="Amiri" w:eastAsia="Amiri" w:cs="Amiri"/>
          <w:color w:val="111111"/>
          <w:sz w:val="28"/>
          <w:sz w:val="28"/>
          <w:szCs w:val="28"/>
          <w:rtl w:val="true"/>
          <w:lang w:bidi="ar-SA"/>
        </w:rPr>
        <w:t>و 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العزيز، نا محمّد بن زنبور المكّي، نا فضيل بن عياض، عن الأعمش، عن إبراهيم، عن علقمة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يقرأ القرآن رطبا كما أنزل فليقرأ كما يقرأ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أبو القاسم الكحّال، أنا أبو بكر المهندس، نا أبو القاسم، نا محمّد بن زنبور، نا فضيل عن </w:t>
      </w:r>
      <w:r>
        <w:rPr>
          <w:rStyle w:val="FootnoteAnchor"/>
          <w:rtl w:val="true"/>
        </w:rPr>
        <w:footnoteReference w:id="632"/>
      </w:r>
      <w:r>
        <w:rPr>
          <w:rFonts w:ascii="Amiri" w:hAnsi="Amiri" w:eastAsia="Amiri" w:cs="Amiri"/>
          <w:color w:val="111111"/>
          <w:sz w:val="28"/>
          <w:sz w:val="28"/>
          <w:szCs w:val="28"/>
          <w:rtl w:val="true"/>
          <w:lang w:bidi="ar-SA"/>
        </w:rPr>
        <w:t>الأعمش، عن خيثمة، عن قيس بن مروان عن عمر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و أبو المحاسن إسماعيل بن علي بن زيد بن شهريار، و أبو الوفاء عاصم بن علي بن الفضل بن علي بن ممويه المؤدب، و أبو الرضا مروان بن محمّد بن زكريا المعدّل، و أبو عبد اللّه محمّد بن إبراهيم بن عبد اللّه بن يعقوب الصوفي، و أبو الفضل محمّد بن عبد الواحد بن محمّد المغازلي، و أبو الفتوح مبشّر بن أبي سعد بن محمود بن عبد اللّه، و أمّ‌ الرجاء زبيدة بنت محمّد بن الحسن البردخشواني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صالح عبد الصّمد بن عبد الرحمن الحنوي،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رزق اللّه بن عبد الوهّاب بن عبد العزيز التميمي، أنا أبو الحسين أحمد بن محمّد بن أحمد بن حمّاد الصوفي، نا أبو عبد اللّه المحاملي، نا سعيد بن يحيى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34"/>
      </w:r>
      <w:r>
        <w:rPr>
          <w:rFonts w:ascii="Amiri" w:hAnsi="Amiri" w:eastAsia="Amiri" w:cs="Amiri"/>
          <w:color w:val="111111"/>
          <w:sz w:val="28"/>
          <w:sz w:val="28"/>
          <w:szCs w:val="28"/>
          <w:rtl w:val="true"/>
          <w:lang w:bidi="ar-SA"/>
        </w:rPr>
        <w:t>و أخبرنا أبو القاسم الجنيد بن محمّد بن علي القايني، 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عبد اللّه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المحاملي، نا سعيد الأموي، نا أبي، نا مالك </w:t>
      </w:r>
      <w:r>
        <w:rPr>
          <w:rStyle w:val="FootnoteAnchor"/>
          <w:rtl w:val="true"/>
        </w:rPr>
        <w:footnoteReference w:id="636"/>
      </w:r>
      <w:r>
        <w:rPr>
          <w:rFonts w:ascii="Amiri" w:hAnsi="Amiri" w:eastAsia="Amiri" w:cs="Amiri"/>
          <w:color w:val="111111"/>
          <w:sz w:val="28"/>
          <w:sz w:val="28"/>
          <w:szCs w:val="28"/>
          <w:rtl w:val="true"/>
          <w:lang w:bidi="ar-SA"/>
        </w:rPr>
        <w:t xml:space="preserve">،عن حبيب بن </w:t>
      </w:r>
    </w:p>
    <w:p>
      <w:pPr>
        <w:pStyle w:val="BookText"/>
        <w:rPr/>
      </w:pPr>
      <w:r>
        <w:rPr>
          <w:rFonts w:ascii="Amiri" w:hAnsi="Amiri" w:eastAsia="Amiri" w:cs="Amiri"/>
          <w:color w:val="111111"/>
          <w:sz w:val="28"/>
          <w:sz w:val="28"/>
          <w:szCs w:val="28"/>
          <w:rtl w:val="true"/>
          <w:lang w:bidi="ar-SA"/>
        </w:rPr>
        <w:t>أبي ثابت، عن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انظر إلى رجل في المسجد عليه طيلسان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إلى عمر بن الخطّاب فلقيه في 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أتيتك من عند رجل يكتب المصاحف من غير 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هو على راحلته حتى ذكرت الزّقّ‌ و انتفاخه،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انقشاش الزّقّ‌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أحقّ‌ من بقي من ذلك‌؟ و سأحدّثكم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المسجد، و أبو بكر عن يمينه، و أنا عن شماله، فإذا رجل يصلّي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يقرأ القرآن غضّا كما أنزل فليقرأه على قراءة ابن أم عبد، سل تعط‍‌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تعطه، أو سل تؤته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فبشّرته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عبد اللّه بن عبيد اللّه بن يحيى، نا أبو عبد اللّه المحاملي، نا يوسف بن موسى، نا محمّد بن فضيل، نا الأعمش، عن خيثمة بن عبد الرّحمن، عن قيس بن مروان،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رطبا كما أنزل فليقرأه على قراءة ابن أم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الحسين بن النّقّور، أنا عيسى بن علي، أنا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نا</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محمّد بن عبد الملك بن أبي الشوارب، نا عبد الواحد بن زياد، نا الحسن بن عبيد اللّه </w:t>
      </w:r>
      <w:r>
        <w:rPr>
          <w:rStyle w:val="FootnoteAnchor"/>
          <w:rtl w:val="true"/>
        </w:rPr>
        <w:footnoteReference w:id="639"/>
      </w:r>
      <w:r>
        <w:rPr>
          <w:rFonts w:ascii="Amiri" w:hAnsi="Amiri" w:eastAsia="Amiri" w:cs="Amiri"/>
          <w:color w:val="111111"/>
          <w:sz w:val="28"/>
          <w:sz w:val="28"/>
          <w:szCs w:val="28"/>
          <w:rtl w:val="true"/>
          <w:lang w:bidi="ar-SA"/>
        </w:rPr>
        <w:t xml:space="preserve">،نا إبراهيم، عن علقمة، عن رفيع </w:t>
      </w:r>
      <w:r>
        <w:rPr>
          <w:rStyle w:val="FootnoteAnchor"/>
          <w:rtl w:val="true"/>
        </w:rPr>
        <w:footnoteReference w:id="640"/>
      </w:r>
      <w:r>
        <w:rPr>
          <w:rFonts w:ascii="Amiri" w:hAnsi="Amiri" w:eastAsia="Amiri" w:cs="Amiri"/>
          <w:color w:val="111111"/>
          <w:sz w:val="28"/>
          <w:sz w:val="28"/>
          <w:szCs w:val="28"/>
          <w:rtl w:val="true"/>
          <w:lang w:bidi="ar-SA"/>
        </w:rPr>
        <w:t>،عن رجل من جعفى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النبي صلى اللّه عليه و سلم و أنا و أبو بكر معه بعبد اللّه بن مسعود و هو يقرأ، فاستمع لقراءته، فسجد عبد اللّه و النبي صلى اللّه عليه و سلم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يقرأ القرآن </w:t>
      </w:r>
    </w:p>
    <w:p>
      <w:pPr>
        <w:pStyle w:val="BookText"/>
        <w:rPr/>
      </w:pPr>
      <w:r>
        <w:rPr>
          <w:rFonts w:ascii="Amiri" w:hAnsi="Amiri" w:eastAsia="Amiri" w:cs="Amiri"/>
          <w:color w:val="111111"/>
          <w:sz w:val="28"/>
          <w:sz w:val="28"/>
          <w:szCs w:val="28"/>
          <w:rtl w:val="true"/>
          <w:lang w:bidi="ar-SA"/>
        </w:rPr>
        <w:t>غضّا كما أنزل فليقرأه من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ناصر بن سهل بن أحمد 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عبد الرّحمن بن أبي بكر عبد اللّه </w:t>
      </w:r>
      <w:r>
        <w:rPr>
          <w:rStyle w:val="FootnoteAnchor"/>
          <w:rtl w:val="true"/>
        </w:rPr>
        <w:footnoteReference w:id="641"/>
      </w:r>
      <w:r>
        <w:rPr>
          <w:rFonts w:ascii="Amiri" w:hAnsi="Amiri" w:eastAsia="Amiri" w:cs="Amiri"/>
          <w:color w:val="111111"/>
          <w:sz w:val="28"/>
          <w:sz w:val="28"/>
          <w:szCs w:val="28"/>
          <w:rtl w:val="true"/>
          <w:lang w:bidi="ar-SA"/>
        </w:rPr>
        <w:t>بن أحمد القفّال، أنا منصور بن عبد اللّه بن خالد الهروي، نا عبد اللّه بن عمر بن أحمد بن علي بن شوذب، نا شعيب بن أيّوب الصّريفيني، نا يحيى بن آدم، نا أبو بكر بن عيّاش، عن عاصم، عن زرّ،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و عمر بشّراه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غضّا كما أنزل فليقرأ على قراءة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قال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منصور </w:t>
      </w:r>
      <w:r>
        <w:rPr>
          <w:rStyle w:val="FootnoteAnchor"/>
          <w:rtl w:val="true"/>
        </w:rPr>
        <w:footnoteReference w:id="643"/>
      </w:r>
      <w:r>
        <w:rPr>
          <w:rFonts w:ascii="Amiri" w:hAnsi="Amiri" w:eastAsia="Amiri" w:cs="Amiri"/>
          <w:color w:val="111111"/>
          <w:sz w:val="28"/>
          <w:sz w:val="28"/>
          <w:szCs w:val="28"/>
          <w:rtl w:val="true"/>
          <w:lang w:bidi="ar-SA"/>
        </w:rPr>
        <w:t>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w:t>
      </w:r>
      <w:r>
        <w:rPr>
          <w:rStyle w:val="FootnoteAnchor"/>
          <w:rtl w:val="true"/>
        </w:rPr>
        <w:footnoteReference w:id="644"/>
      </w:r>
      <w:r>
        <w:rPr>
          <w:rFonts w:ascii="Amiri" w:hAnsi="Amiri" w:eastAsia="Amiri" w:cs="Amiri"/>
          <w:color w:val="111111"/>
          <w:sz w:val="28"/>
          <w:sz w:val="28"/>
          <w:szCs w:val="28"/>
          <w:rtl w:val="true"/>
          <w:lang w:bidi="ar-SA"/>
        </w:rPr>
        <w:t>،أنا أبو عمر عبد الواحد بن محمّد بن عبد اللّه بن مهدي، أنا محمّد بن مخلد العطّار، نا العبّاس بن أبي طالب، نا محمّد بن عمر القصبي، نا المفضل بن محمّد النحوي، نا إبراهيم بن مهاجر، عن عبد الرّحمن بن يزيد،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القرآن غضّا كما أنزل فليقرأه على قراءة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علقمة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عبد الكريم بن محمّد بن أبي منصور الرماني، و أبو عبد اللّه الحسين بن أحمد بن الحسين القيصري </w:t>
      </w:r>
      <w:r>
        <w:rPr>
          <w:rStyle w:val="FootnoteAnchor"/>
          <w:rtl w:val="true"/>
        </w:rPr>
        <w:footnoteReference w:id="645"/>
      </w:r>
      <w:r>
        <w:rPr>
          <w:rFonts w:ascii="Amiri" w:hAnsi="Amiri" w:eastAsia="Amiri" w:cs="Amiri"/>
          <w:color w:val="111111"/>
          <w:sz w:val="28"/>
          <w:sz w:val="28"/>
          <w:szCs w:val="28"/>
          <w:rtl w:val="true"/>
          <w:lang w:bidi="ar-SA"/>
        </w:rPr>
        <w:t xml:space="preserve">الدامغانيان الفقيهان، و أبو المجد عبد الواحد بن محمّد </w:t>
      </w:r>
      <w:r>
        <w:rPr>
          <w:rStyle w:val="FootnoteAnchor"/>
          <w:rtl w:val="true"/>
        </w:rPr>
        <w:footnoteReference w:id="646"/>
      </w:r>
      <w:r>
        <w:rPr>
          <w:rFonts w:ascii="Amiri" w:hAnsi="Amiri" w:eastAsia="Amiri" w:cs="Amiri"/>
          <w:color w:val="111111"/>
          <w:sz w:val="28"/>
          <w:sz w:val="28"/>
          <w:szCs w:val="28"/>
          <w:rtl w:val="true"/>
          <w:lang w:bidi="ar-SA"/>
        </w:rPr>
        <w:t>بن أحمد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الحسين بن بندار الجربي الدامغاني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الحسن بن قبيس، نا أبو بكر الخطيب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أخبرناه أبو محمّد بن طاوس، و أبو القاسم بن الفضل الحافظ‍‌،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عاصم بن </w:t>
      </w:r>
    </w:p>
    <w:p>
      <w:pPr>
        <w:pStyle w:val="BookText"/>
        <w:rPr/>
      </w:pPr>
      <w:r>
        <w:rPr>
          <w:rFonts w:ascii="IRNazanin" w:hAnsi="IRNazanin" w:eastAsia="IRNazanin"/>
          <w:color w:val="111111"/>
          <w:sz w:val="28"/>
          <w:sz w:val="28"/>
          <w:szCs w:val="28"/>
          <w:rtl w:val="true"/>
          <w:lang w:bidi="fa-IR"/>
        </w:rPr>
        <w:t xml:space="preserve">الحسن، قالوا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عمر بن مهدي، نا محمّد بن مخلد العطّار، نا أحمد بن العبّاس بن المبارك التركي </w:t>
      </w:r>
      <w:r>
        <w:rPr>
          <w:rStyle w:val="FootnoteAnchor"/>
          <w:rtl w:val="true"/>
        </w:rPr>
        <w:footnoteReference w:id="649"/>
      </w:r>
      <w:r>
        <w:rPr>
          <w:rFonts w:ascii="Amiri" w:hAnsi="Amiri" w:eastAsia="Amiri" w:cs="Amiri"/>
          <w:color w:val="111111"/>
          <w:sz w:val="28"/>
          <w:sz w:val="28"/>
          <w:szCs w:val="28"/>
          <w:rtl w:val="true"/>
          <w:lang w:bidi="ar-SA"/>
        </w:rPr>
        <w:t>،نا مصعب بن المقدام، نا سفيان، عن الأعمش، عن إبراهيم، عن علقمة،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يقرأ القرآن غضّا </w:t>
      </w:r>
      <w:r>
        <w:rPr>
          <w:rStyle w:val="FootnoteAnchor"/>
          <w:rtl w:val="true"/>
        </w:rPr>
        <w:footnoteReference w:id="650"/>
      </w:r>
      <w:r>
        <w:rPr>
          <w:rFonts w:ascii="Amiri" w:hAnsi="Amiri" w:eastAsia="Amiri" w:cs="Amiri"/>
          <w:color w:val="111111"/>
          <w:sz w:val="28"/>
          <w:sz w:val="28"/>
          <w:szCs w:val="28"/>
          <w:rtl w:val="true"/>
          <w:lang w:bidi="ar-SA"/>
        </w:rPr>
        <w:t>كما أنزل فليقرأه على قراءة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لنا </w:t>
      </w:r>
      <w:r>
        <w:rPr>
          <w:rStyle w:val="FootnoteAnchor"/>
          <w:rtl w:val="true"/>
        </w:rPr>
        <w:footnoteReference w:id="651"/>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في أصل ابن مهدي عن ابن عمر،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أخبرناه أبو بكر البرقاني، أنا عبيد اللّه </w:t>
      </w:r>
      <w:r>
        <w:rPr>
          <w:rStyle w:val="FootnoteAnchor"/>
          <w:rtl w:val="true"/>
        </w:rPr>
        <w:footnoteReference w:id="652"/>
      </w:r>
      <w:r>
        <w:rPr>
          <w:rFonts w:ascii="Amiri" w:hAnsi="Amiri" w:eastAsia="Amiri" w:cs="Amiri"/>
          <w:color w:val="111111"/>
          <w:sz w:val="28"/>
          <w:sz w:val="28"/>
          <w:szCs w:val="28"/>
          <w:rtl w:val="true"/>
          <w:lang w:bidi="ar-SA"/>
        </w:rPr>
        <w:t xml:space="preserve">بن أحمد بن علي المقرئ، 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مخلد فذكره بإسناده مثله إلاّ أنه</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علقمة، عن عمر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 لا أعلم رواه عن سفيان الثوري غير مصعب بن المقدام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عمّار بن ياسر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عيسى بن علي، أنا عبد اللّه بن محمّد، حدّثني إبراهيم بن سعيد الطبري، نا عبد العزيز الأويسي، عن محمّد بن جعفر بن أبي كثير، عن إسماعيل بن صخر الأيلي، عن أبي عبيدة، عن محمّد بن عمّار، عن أبيه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كما أنزل فليقرأه كما يقرأه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قراءته مفسرة حرفا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56"/>
      </w:r>
      <w:r>
        <w:rPr>
          <w:rFonts w:ascii="Amiri" w:hAnsi="Amiri" w:eastAsia="Amiri" w:cs="Amiri"/>
          <w:color w:val="111111"/>
          <w:sz w:val="28"/>
          <w:sz w:val="28"/>
          <w:szCs w:val="28"/>
          <w:rtl w:val="true"/>
          <w:lang w:bidi="ar-SA"/>
        </w:rPr>
        <w:t>أبو الحسن علي بن عبيد اللّه بن نصر بن الزّاغوني، أنا أبو جعفر بن المسلمة، أنا أبو طاهر المخلّص، نا يحيى بن محمّد بن صاعد، نا إبراهيم بن سعيد الجوهري، نا عبد العزيز بن عبد اللّه الأويسي، عن محمّد بن جعفر بن أبي كثير، عن إسماعيل بن صخر الأيلي، عن أبي عبيدة بن محمّد بن عمّار بن ياسر، عن أبيه عن عمّار بن ياسر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مرّ بعبد اللّه بن مسعود و هو يقرأ حرفا حرفا،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يقرأ </w:t>
      </w:r>
    </w:p>
    <w:p>
      <w:pPr>
        <w:pStyle w:val="BookText"/>
        <w:rPr/>
      </w:pPr>
      <w:r>
        <w:rPr>
          <w:rFonts w:ascii="Amiri" w:hAnsi="Amiri" w:eastAsia="Amiri" w:cs="Amiri"/>
          <w:color w:val="111111"/>
          <w:sz w:val="28"/>
          <w:sz w:val="28"/>
          <w:szCs w:val="28"/>
          <w:rtl w:val="true"/>
          <w:lang w:bidi="ar-SA"/>
        </w:rPr>
        <w:t>القرآن كما أنزل فليقرأه على قراءة ابن مسعود</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58"/>
      </w:r>
      <w:r>
        <w:rPr>
          <w:rFonts w:ascii="Amiri" w:hAnsi="Amiri" w:eastAsia="Amiri" w:cs="Amiri"/>
          <w:color w:val="111111"/>
          <w:sz w:val="28"/>
          <w:sz w:val="28"/>
          <w:szCs w:val="28"/>
          <w:rtl w:val="true"/>
          <w:lang w:bidi="ar-SA"/>
        </w:rPr>
        <w:t>أبو سعد بن البغدادي، أنا إبراهيم بن محمّد إبراهيم، نا إبراهيم بن عبد اللّه بن خرّشيذ قوله، نا أبو بكر النيسابوري، نا أبو زرعة، نا عبد العزيز بن عبد اللّه العامري، نا محمّد بن جعفر، عن إسماعيل بن صخر، عن أبي عبيدة بن محمّد بن عمّار بن ياسر،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يسمع القرآن جديدا غضا كما أنزل فليسمعه من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ذهب عمر إلى بيت ابن مسعود يسمع قراءته، فوجد أبا بكر قد سبقه، فاستمعا، فإذا هو يقرأ قراءة هيّنة مفسّرة حرفا حرفا، فإن </w:t>
      </w:r>
      <w:r>
        <w:rPr>
          <w:rStyle w:val="FootnoteAnchor"/>
          <w:rtl w:val="true"/>
        </w:rPr>
        <w:footnoteReference w:id="659"/>
      </w:r>
      <w:r>
        <w:rPr>
          <w:rFonts w:ascii="Amiri" w:hAnsi="Amiri" w:eastAsia="Amiri" w:cs="Amiri"/>
          <w:color w:val="111111"/>
          <w:sz w:val="28"/>
          <w:sz w:val="28"/>
          <w:szCs w:val="28"/>
          <w:rtl w:val="true"/>
          <w:lang w:bidi="ar-SA"/>
        </w:rPr>
        <w:t>كانت تلك قراءة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عمرو بن الحارث المصطلقي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Style w:val="FootnoteAnchor"/>
          <w:rtl w:val="true"/>
        </w:rPr>
        <w:footnoteReference w:id="660"/>
      </w:r>
      <w:r>
        <w:rPr>
          <w:rFonts w:ascii="Amiri" w:hAnsi="Amiri" w:eastAsia="Amiri" w:cs="Amiri"/>
          <w:color w:val="111111"/>
          <w:sz w:val="28"/>
          <w:sz w:val="28"/>
          <w:szCs w:val="28"/>
          <w:rtl w:val="true"/>
          <w:lang w:bidi="ar-SA"/>
        </w:rPr>
        <w:t xml:space="preserve">،حدّثني أبي، نا وكيع، نا عيسى بن دينار، عن أبيه، عن عمرو بن الحارث بن المصطلق </w:t>
      </w:r>
      <w:r>
        <w:rPr>
          <w:rStyle w:val="FootnoteAnchor"/>
          <w:rtl w:val="true"/>
        </w:rPr>
        <w:footnoteReference w:id="6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يقرأ القرآن غضّا كما أنزل فليقرأه على قراءة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عيسى بن علي، أنا عبد اللّه بن محمّد، نا هارون بن عبد اللّه، نا أبو نعيم، نا عيسى بن دينار،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غضّا كما أنزل فليقرأه على قراءة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الفتح يوسف بن عبد الواحد، أنا شجاع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عبد اللّه بن مندة، أنا محمّد بن محمّد بن الأزهر، نا الحارث بن محمّد التميمي، نا عبد العزيز بن أبان، نا عيسى بن دينار،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الحارث </w:t>
      </w:r>
      <w:r>
        <w:rPr>
          <w:rStyle w:val="FootnoteAnchor"/>
          <w:rtl w:val="true"/>
        </w:rPr>
        <w:footnoteReference w:id="6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غضّا كما أنزل من السّماء فليقرأ القرآن من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أنا أبو عمرو </w:t>
      </w:r>
      <w:r>
        <w:rPr>
          <w:rStyle w:val="FootnoteAnchor"/>
          <w:rtl w:val="true"/>
        </w:rPr>
        <w:footnoteReference w:id="664"/>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أبو عبد اللّه الخلاّل،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كريب، نا وكيع، و أبو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بن أيوب البجلي، عن أبي زرعة بن عمرو بن جرير،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يقرأ القرآن غضّا كما أنزل فليقرأه على قراءة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فضيل العميري، أنا أبو عاصم الفضيل </w:t>
      </w:r>
      <w:r>
        <w:rPr>
          <w:rStyle w:val="FootnoteAnchor"/>
          <w:rtl w:val="true"/>
        </w:rPr>
        <w:footnoteReference w:id="665"/>
      </w:r>
      <w:r>
        <w:rPr>
          <w:rFonts w:ascii="Amiri" w:hAnsi="Amiri" w:eastAsia="Amiri" w:cs="Amiri"/>
          <w:color w:val="111111"/>
          <w:sz w:val="28"/>
          <w:sz w:val="28"/>
          <w:szCs w:val="28"/>
          <w:rtl w:val="true"/>
          <w:lang w:bidi="ar-SA"/>
        </w:rPr>
        <w:t xml:space="preserve">بن يحيى الفضيلي، أنا أبو محمّد عبد الرّحمن بن أحمد بن أبي شريح، أنا أبو عبد اللّه محمّد بن عقيل بن الأزهر البلخي الفقيه، نا عيسى بن أحمد، نا المقرئ،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عن عمرو بن خالد اللّخمي، عن علي بن 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مسعود المسجد فأتى سارية فوقف يصلّي و رسول اللّه صلى اللّه عليه و سلم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يسمعه، فقرأ قُلْ‌ يٰا أَيُّهَا الْكٰافِرُونَ‌ و ركع و سجد، ثم قام في الركعة الثانية،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ركع و سجد و جلس،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تجب، سل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النصيب الأوفى في جنّات النّعيم، و أسألك الهدى و التقى و العفو </w:t>
      </w:r>
      <w:r>
        <w:rPr>
          <w:rStyle w:val="FootnoteAnchor"/>
          <w:rtl w:val="true"/>
        </w:rPr>
        <w:footnoteReference w:id="667"/>
      </w:r>
      <w:r>
        <w:rPr>
          <w:rFonts w:ascii="Amiri" w:hAnsi="Amiri" w:eastAsia="Amiri" w:cs="Amiri"/>
          <w:color w:val="111111"/>
          <w:sz w:val="28"/>
          <w:sz w:val="28"/>
          <w:szCs w:val="28"/>
          <w:rtl w:val="true"/>
          <w:lang w:bidi="ar-SA"/>
        </w:rPr>
        <w:t xml:space="preserve">و الهنى و البشرى عند انقطاع الدنيا، و أسألك إيمانا لا يرتدّ، و قرّة عين لا تنفد، و رجاء </w:t>
      </w:r>
      <w:r>
        <w:rPr>
          <w:rStyle w:val="FootnoteAnchor"/>
          <w:rtl w:val="true"/>
        </w:rPr>
        <w:footnoteReference w:id="668"/>
      </w:r>
      <w:r>
        <w:rPr>
          <w:rFonts w:ascii="Amiri" w:hAnsi="Amiri" w:eastAsia="Amiri" w:cs="Amiri"/>
          <w:color w:val="111111"/>
          <w:sz w:val="28"/>
          <w:sz w:val="28"/>
          <w:szCs w:val="28"/>
          <w:rtl w:val="true"/>
          <w:lang w:bidi="ar-SA"/>
        </w:rPr>
        <w:t xml:space="preserve">لا ينقطع، و توفيقا للحمد، و لباس </w:t>
      </w:r>
      <w:r>
        <w:rPr>
          <w:rStyle w:val="FootnoteAnchor"/>
          <w:rtl w:val="true"/>
        </w:rPr>
        <w:footnoteReference w:id="669"/>
      </w:r>
      <w:r>
        <w:rPr>
          <w:rFonts w:ascii="Amiri" w:hAnsi="Amiri" w:eastAsia="Amiri" w:cs="Amiri"/>
          <w:color w:val="111111"/>
          <w:sz w:val="28"/>
          <w:sz w:val="28"/>
          <w:szCs w:val="28"/>
          <w:rtl w:val="true"/>
          <w:lang w:bidi="ar-SA"/>
        </w:rPr>
        <w:t xml:space="preserve">التقوى، و زينة الإيمان، و مرافقة نبيّك محمّد </w:t>
      </w:r>
      <w:r>
        <w:rPr>
          <w:rStyle w:val="FootnoteAnchor"/>
          <w:rtl w:val="true"/>
        </w:rPr>
        <w:footnoteReference w:id="670"/>
      </w:r>
      <w:r>
        <w:rPr>
          <w:rFonts w:ascii="Amiri" w:hAnsi="Amiri" w:eastAsia="Amiri" w:cs="Amiri"/>
          <w:color w:val="111111"/>
          <w:sz w:val="28"/>
          <w:sz w:val="28"/>
          <w:szCs w:val="28"/>
          <w:rtl w:val="true"/>
          <w:lang w:bidi="ar-SA"/>
        </w:rPr>
        <w:t>صلى اللّه عليه و سلم في أعلى جنّة الخلد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رجل فأخبر ابن مسعود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السّوسي، أنا علي بن الحسن بن طاوس العاقولي، أنا عبد الملك بن بشران، نا عبد الباقي بن قانع الحافظ‍‌، نا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نا المعافى، نا القاسم بن معن، نا منصور، عن أبي إسحاق، 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آمرا </w:t>
      </w:r>
      <w:r>
        <w:rPr>
          <w:rStyle w:val="FootnoteAnchor"/>
          <w:rtl w:val="true"/>
        </w:rPr>
        <w:footnoteReference w:id="671"/>
      </w:r>
      <w:r>
        <w:rPr>
          <w:rFonts w:ascii="IRNazanin" w:hAnsi="IRNazanin" w:eastAsia="IRNazanin"/>
          <w:color w:val="111111"/>
          <w:sz w:val="28"/>
          <w:sz w:val="28"/>
          <w:szCs w:val="28"/>
          <w:rtl w:val="true"/>
          <w:lang w:bidi="fa-IR"/>
        </w:rPr>
        <w:t>من الناس أحدا لأمّرت ابن أم عبد</w:t>
      </w:r>
      <w:r>
        <w:rPr>
          <w:rFonts w:eastAsia="IRNazanin" w:cs="IRNazanin"/>
          <w:color w:val="111111"/>
          <w:sz w:val="28"/>
          <w:szCs w:val="28"/>
          <w:rtl w:val="true"/>
          <w:lang w:bidi="fa-IR"/>
        </w:rPr>
        <w:t>»[</w:t>
      </w:r>
      <w:r>
        <w:rPr>
          <w:rFonts w:eastAsia="IRNazanin" w:cs="IRNazanin"/>
          <w:color w:val="111111"/>
          <w:sz w:val="28"/>
          <w:szCs w:val="28"/>
          <w:lang w:bidi="fa-IR"/>
        </w:rPr>
        <w:t>6758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أحمد بن نصر بن بجير، نا علي بن عثمان بن نفيل، نا المعافى بن سليمان، نا القاسم بن معن، 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عن أبي 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مستخلفا على أمّتي أحدا من غير مشورة منهم لاستخلفت عليهم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 حديث منصور عن أبي 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الدارقطني، نا أبو عبد اللّه محمّد بن إسماعيل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مكرم، نا أبو خالد الأموي، نا سفيان الثوري، عن منصور، عن أبي إسحاق </w:t>
      </w:r>
      <w:r>
        <w:rPr>
          <w:rStyle w:val="FootnoteAnchor"/>
          <w:rtl w:val="true"/>
        </w:rPr>
        <w:footnoteReference w:id="672"/>
      </w:r>
      <w:r>
        <w:rPr>
          <w:rFonts w:ascii="Amiri" w:hAnsi="Amiri" w:eastAsia="Amiri" w:cs="Amiri"/>
          <w:color w:val="111111"/>
          <w:sz w:val="28"/>
          <w:sz w:val="28"/>
          <w:szCs w:val="28"/>
          <w:rtl w:val="true"/>
          <w:lang w:bidi="ar-SA"/>
        </w:rPr>
        <w:t>،عن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مؤمّرا على أمّتي أحدا من غير مشورة لأمّرت عليهم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الثوري عن منصور، عن أبي إسحاق، تفرّد به أبو خالد الأموي عبد العزيز بن أبان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674"/>
      </w:r>
      <w:r>
        <w:rPr>
          <w:rFonts w:ascii="Amiri" w:hAnsi="Amiri" w:eastAsia="Amiri" w:cs="Amiri"/>
          <w:color w:val="111111"/>
          <w:sz w:val="28"/>
          <w:sz w:val="28"/>
          <w:szCs w:val="28"/>
          <w:rtl w:val="true"/>
          <w:lang w:bidi="ar-SA"/>
        </w:rPr>
        <w:t xml:space="preserve">،حدّثني أبي، نا موسى بن </w:t>
      </w:r>
    </w:p>
    <w:p>
      <w:pPr>
        <w:pStyle w:val="BookText"/>
        <w:rPr/>
      </w:pPr>
      <w:r>
        <w:rPr>
          <w:rFonts w:ascii="Amiri" w:hAnsi="Amiri" w:eastAsia="Amiri" w:cs="Amiri"/>
          <w:color w:val="111111"/>
          <w:sz w:val="28"/>
          <w:sz w:val="28"/>
          <w:szCs w:val="28"/>
          <w:rtl w:val="true"/>
          <w:lang w:bidi="ar-SA"/>
        </w:rPr>
        <w:t>داود، نا زهير، عن منصور بن المعتمر، عن أبي إسحاق، عن الحارث الأعور،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مؤمّرا أحدا من أمّتي من غير مشورة لأمّرت عليهم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حسن بن موسى، نا زهير، نا منصور بن المعتمر، عن أبي 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مؤمّرا أحدا من أمّتي عن غيرة مشورة منهم لأمّرت عليهم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عبد الرّحمن بن محمّد بن عبد الواحد، أنا أبو بكر الخطيب </w:t>
      </w:r>
      <w:r>
        <w:rPr>
          <w:rStyle w:val="FootnoteAnchor"/>
          <w:rtl w:val="true"/>
        </w:rPr>
        <w:footnoteReference w:id="676"/>
      </w:r>
      <w:r>
        <w:rPr>
          <w:rFonts w:ascii="Amiri" w:hAnsi="Amiri" w:eastAsia="Amiri" w:cs="Amiri"/>
          <w:color w:val="111111"/>
          <w:sz w:val="28"/>
          <w:sz w:val="28"/>
          <w:szCs w:val="28"/>
          <w:rtl w:val="true"/>
          <w:lang w:bidi="ar-SA"/>
        </w:rPr>
        <w:t xml:space="preserve">، أخبرني أبو الحسين </w:t>
      </w:r>
      <w:r>
        <w:rPr>
          <w:rStyle w:val="FootnoteAnchor"/>
          <w:rtl w:val="true"/>
        </w:rPr>
        <w:footnoteReference w:id="677"/>
      </w:r>
      <w:r>
        <w:rPr>
          <w:rFonts w:ascii="Amiri" w:hAnsi="Amiri" w:eastAsia="Amiri" w:cs="Amiri"/>
          <w:color w:val="111111"/>
          <w:sz w:val="28"/>
          <w:sz w:val="28"/>
          <w:szCs w:val="28"/>
          <w:rtl w:val="true"/>
          <w:lang w:bidi="ar-SA"/>
        </w:rPr>
        <w:t xml:space="preserve">أحمد بن عمر بن علي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بدرزيجان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المظفّر الحافظ‍‌، أنا محمّد بن محمّد بن سليمان الباغندي، حدّثني أبو الحسن عبد السّلام بن عبد الحميد الإمام، نا زهير بن معاوية الجعفي أبو خيثمة، 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عن أبي 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مؤمّرا أحدا من أمّتي عن غير مشورة منهم لأمّرت عليهم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679"/>
      </w:r>
      <w:r>
        <w:rPr>
          <w:rFonts w:ascii="Amiri" w:hAnsi="Amiri" w:eastAsia="Amiri" w:cs="Amiri"/>
          <w:color w:val="111111"/>
          <w:sz w:val="28"/>
          <w:sz w:val="28"/>
          <w:szCs w:val="28"/>
          <w:rtl w:val="true"/>
          <w:lang w:bidi="ar-SA"/>
        </w:rPr>
        <w:t>عاليا أبو القاسم بن السّمرقندي، أنا أبو الحسين بن النّقّور، 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أيضا، و أبو عبد اللّه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زهير، عن منصور بن المعتمر، عن أبي إسحاق، عن الحارث، عن علي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مؤمّرا أحدا عن غير مشورة لأمّرت عليهم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من </w:t>
      </w:r>
      <w:r>
        <w:rPr>
          <w:rStyle w:val="FootnoteAnchor"/>
          <w:rtl w:val="true"/>
        </w:rPr>
        <w:footnoteReference w:id="680"/>
      </w:r>
      <w:r>
        <w:rPr>
          <w:rFonts w:ascii="Amiri" w:hAnsi="Amiri" w:eastAsia="Amiri" w:cs="Amiri"/>
          <w:color w:val="111111"/>
          <w:sz w:val="28"/>
          <w:sz w:val="28"/>
          <w:szCs w:val="28"/>
          <w:rtl w:val="true"/>
          <w:lang w:bidi="ar-SA"/>
        </w:rPr>
        <w:t>أمتي،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رواه سفيان الثوري، و إسرائيل بن يونس،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w:t>
      </w:r>
      <w:r>
        <w:rPr>
          <w:rStyle w:val="FootnoteAnchor"/>
          <w:rtl w:val="true"/>
        </w:rPr>
        <w:footnoteReference w:id="681"/>
      </w:r>
      <w:r>
        <w:rPr>
          <w:rFonts w:ascii="Amiri" w:hAnsi="Amiri" w:eastAsia="Amiri" w:cs="Amiri"/>
          <w:color w:val="111111"/>
          <w:sz w:val="28"/>
          <w:sz w:val="28"/>
          <w:szCs w:val="28"/>
          <w:rtl w:val="true"/>
          <w:lang w:bidi="ar-SA"/>
        </w:rPr>
        <w:t>القاسم زاهر بن طاهر، أنا عبد الرّحمن بن علي، أنا يحيى بن إسماعيل، نا عبد اللّه بن محمّد، نا عبد اللّه بن هاشم، نا وكيع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82"/>
      </w:r>
      <w:r>
        <w:rPr>
          <w:rFonts w:ascii="Amiri" w:hAnsi="Amiri" w:eastAsia="Amiri" w:cs="Amiri"/>
          <w:color w:val="111111"/>
          <w:sz w:val="28"/>
          <w:sz w:val="28"/>
          <w:szCs w:val="28"/>
          <w:rtl w:val="true"/>
          <w:lang w:bidi="ar-SA"/>
        </w:rPr>
        <w:t xml:space="preserve">و أخبرناه أبو القاسم أيضا، أنا محمّد بن علي بن محمّد الخشّاب، أنا الحسن بن أحمد المخلدي، نا أبو بكر محمّد بن حمدون، نا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نا محمّد 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أبي 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مستخلفا أحدا من غير مشورة لاستخلفت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83"/>
      </w:r>
      <w:r>
        <w:rPr>
          <w:rFonts w:ascii="Amiri" w:hAnsi="Amiri" w:eastAsia="Amiri" w:cs="Amiri"/>
          <w:color w:val="111111"/>
          <w:sz w:val="28"/>
          <w:sz w:val="28"/>
          <w:szCs w:val="28"/>
          <w:rtl w:val="true"/>
          <w:lang w:bidi="ar-SA"/>
        </w:rPr>
        <w:t>و أخبرناه أبو القاسم بن الحصين، أنا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أحمد بن جعفر، نا عبد اللّه </w:t>
      </w:r>
      <w:r>
        <w:rPr>
          <w:rStyle w:val="FootnoteAnchor"/>
          <w:rtl w:val="true"/>
        </w:rPr>
        <w:footnoteReference w:id="684"/>
      </w:r>
      <w:r>
        <w:rPr>
          <w:rFonts w:ascii="Amiri" w:hAnsi="Amiri" w:eastAsia="Amiri" w:cs="Amiri"/>
          <w:color w:val="111111"/>
          <w:sz w:val="28"/>
          <w:sz w:val="28"/>
          <w:szCs w:val="28"/>
          <w:rtl w:val="true"/>
          <w:lang w:bidi="ar-SA"/>
        </w:rPr>
        <w:t>،حدّثني أبي، نا وكيع، عن سفيان،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استخلفت أحدا عن غير مشورة لاستخلفت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بن محمّد، أنا الحسن بن أحمد بن محمّد، أنا أبو بكر الأسفرايني، نا أحمد بن حرب، نا قاسم بن يزيد الجرمي، عن سفيان، عن أبي 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مستخلفا أحدا بعدي عن غير مشورة من المسلمين لاستخلفت عليهم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علي بن السبط‍‌، أنا أبو محمّد الجوهري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685"/>
      </w:r>
      <w:r>
        <w:rPr>
          <w:rFonts w:ascii="Amiri" w:hAnsi="Amiri" w:eastAsia="Amiri" w:cs="Amiri"/>
          <w:color w:val="111111"/>
          <w:sz w:val="28"/>
          <w:sz w:val="28"/>
          <w:szCs w:val="28"/>
          <w:rtl w:val="true"/>
          <w:lang w:bidi="ar-SA"/>
        </w:rPr>
        <w:t xml:space="preserve">،حدّثني أبي، نا أبو سعيد مولى بني </w:t>
      </w:r>
    </w:p>
    <w:p>
      <w:pPr>
        <w:pStyle w:val="BookText"/>
        <w:rPr/>
      </w:pPr>
      <w:r>
        <w:rPr>
          <w:rFonts w:ascii="IRNazanin" w:hAnsi="IRNazanin" w:eastAsia="IRNazanin"/>
          <w:color w:val="111111"/>
          <w:sz w:val="28"/>
          <w:sz w:val="28"/>
          <w:szCs w:val="28"/>
          <w:rtl w:val="true"/>
          <w:lang w:bidi="fa-IR"/>
        </w:rPr>
        <w:t xml:space="preserve">هاشم </w:t>
      </w:r>
      <w:r>
        <w:rPr>
          <w:rStyle w:val="FootnoteAnchor"/>
          <w:rtl w:val="true"/>
        </w:rPr>
        <w:footnoteReference w:id="686"/>
      </w:r>
      <w:r>
        <w:rPr>
          <w:rFonts w:ascii="Amiri" w:hAnsi="Amiri" w:eastAsia="Amiri" w:cs="Amiri"/>
          <w:color w:val="111111"/>
          <w:sz w:val="28"/>
          <w:sz w:val="28"/>
          <w:szCs w:val="28"/>
          <w:rtl w:val="true"/>
          <w:lang w:bidi="ar-SA"/>
        </w:rPr>
        <w:t>،أنا إسرائيل، نا أبو 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مؤمّرا أحدا دون مشورة المؤمنين لأمّرت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الحسين بن طلحة بن الحسين،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يعلى، نا زهير، نا جرير، عن مغيرة </w:t>
      </w:r>
      <w:r>
        <w:rPr>
          <w:rStyle w:val="FootnoteAnchor"/>
          <w:rtl w:val="true"/>
        </w:rPr>
        <w:footnoteReference w:id="688"/>
      </w:r>
      <w:r>
        <w:rPr>
          <w:rFonts w:ascii="IRNazanin" w:hAnsi="IRNazanin" w:eastAsia="IRNazanin"/>
          <w:color w:val="111111"/>
          <w:sz w:val="28"/>
          <w:sz w:val="28"/>
          <w:szCs w:val="28"/>
          <w:rtl w:val="true"/>
          <w:lang w:bidi="fa-IR"/>
        </w:rPr>
        <w:t>،عن أم موسى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عبد اللّه بن مسعود عند علي، فذكر من فضله،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ارتقى مرة شجرة أراك يجتني لأصحابه، فضحك أصحابه من دقة ساقه،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فلهي أثقل في الميزان يوم القيامة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أنا عبد اللّه بن أحمد </w:t>
      </w:r>
      <w:r>
        <w:rPr>
          <w:rStyle w:val="FootnoteAnchor"/>
          <w:rtl w:val="true"/>
        </w:rPr>
        <w:footnoteReference w:id="689"/>
      </w:r>
      <w:r>
        <w:rPr>
          <w:rFonts w:ascii="Amiri" w:hAnsi="Amiri" w:eastAsia="Amiri" w:cs="Amiri"/>
          <w:color w:val="111111"/>
          <w:sz w:val="28"/>
          <w:sz w:val="28"/>
          <w:szCs w:val="28"/>
          <w:rtl w:val="true"/>
          <w:lang w:bidi="ar-SA"/>
        </w:rPr>
        <w:t>،حدّثني أبي، نا محمّد بن فضيل، نا مغيرة، عن أم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النبي صلى اللّه عليه و سلم ابن مسعود فصعد على شجرة، أمره أن يأتيه منها بشيء، فنظر أصحابه إلى ساق عبد اللّه بن مسعود حين صعد الشجرة فضحكوا من حموشة ساقيه </w:t>
      </w:r>
      <w:r>
        <w:rPr>
          <w:rStyle w:val="FootnoteAnchor"/>
          <w:rtl w:val="true"/>
        </w:rPr>
        <w:footnoteReference w:id="690"/>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تضحكون‌؟ لرجل عبد اللّه أثقل في الميزان يوم القيامة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سعدويه، أنا إبراهيم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موسى، نا محمّد بن فضيل، عن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ابن فضيل عن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صلى اللّه عليه و سلم ابن مسعود أن يصعد في شجرة فيأتيه منها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فيأتيه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أصحابه إلى حموشة ساقيه، فضحكوا منها،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تضحكون‌؟ لرجل عبد اللّه يوم القيامة أثقل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691"/>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w:t>
      </w:r>
      <w:r>
        <w:rPr>
          <w:rStyle w:val="FootnoteAnchor"/>
          <w:rtl w:val="true"/>
        </w:rPr>
        <w:footnoteReference w:id="692"/>
      </w:r>
      <w:r>
        <w:rPr>
          <w:rFonts w:ascii="Amiri" w:hAnsi="Amiri" w:eastAsia="Amiri" w:cs="Amiri"/>
          <w:color w:val="111111"/>
          <w:sz w:val="28"/>
          <w:sz w:val="28"/>
          <w:szCs w:val="28"/>
          <w:rtl w:val="true"/>
          <w:lang w:bidi="ar-SA"/>
        </w:rPr>
        <w:t xml:space="preserve">بكر، أنا أبو بكر الخرائطي، نا علي بن حرب،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فضيل بن غزوان الضّبّي، عن مغيرة، عن أم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صلى اللّه عليه و سلم ابن مسعود أن يصعد شجرة يأتيه منها بشيء، فنظر أصحابه إلى حموشة ساق عبد اللّه فضحكوا،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تضحكون‌؟ لرجل عبد اللّه أثقل عند اللّه في الميزان يوم القيامة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بن عمر، و أبو محمّد، و أبو الغنائم، ابنا </w:t>
      </w:r>
      <w:r>
        <w:rPr>
          <w:rStyle w:val="FootnoteAnchor"/>
          <w:rtl w:val="true"/>
        </w:rPr>
        <w:footnoteReference w:id="693"/>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عبيد اللّه بن يحيى،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المحاملي، نا يوسف بن موسى القطّان، نا جرير، و محمّد بن فضيل، عن المغيرة، عن أم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رسول اللّه صلى اللّه عليه و سلم عبد اللّه بن مسعود أن يصعد إلى شجرة فيأتيه بشيء منها، فنظر أصحابه إلى حموشة السّاقين فضحكوا منها </w:t>
      </w:r>
      <w:r>
        <w:rPr>
          <w:rStyle w:val="FootnoteAnchor"/>
          <w:rtl w:val="true"/>
        </w:rPr>
        <w:footnoteReference w:id="694"/>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تضحكون‌؟ لرجل عبد اللّه </w:t>
      </w:r>
      <w:r>
        <w:rPr>
          <w:rStyle w:val="FootnoteAnchor"/>
          <w:rtl w:val="true"/>
        </w:rPr>
        <w:footnoteReference w:id="695"/>
      </w:r>
      <w:r>
        <w:rPr>
          <w:rFonts w:ascii="Amiri" w:hAnsi="Amiri" w:eastAsia="Amiri" w:cs="Amiri"/>
          <w:color w:val="111111"/>
          <w:sz w:val="28"/>
          <w:sz w:val="28"/>
          <w:szCs w:val="28"/>
          <w:rtl w:val="true"/>
          <w:lang w:bidi="ar-SA"/>
        </w:rPr>
        <w:t>في الميزان أثقل يوم القيامة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ابن مسعود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الخلاّل، و أبو منصور الحسين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إبراهيم بن منصور، أنا أبو بكر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روح بن عبادة،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بهدلة، عن زرّ،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اجتنى لرسول اللّه صلى اللّه عليه و سلم سواكا من أراك، و كانت الريح تكفئه و كان في ساقي شيء، فضحك القوم،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ساقيه،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لهما في الميزان أثقل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نا أحمد بن جعفر، نا عبد اللّه بن أحمد </w:t>
      </w:r>
      <w:r>
        <w:rPr>
          <w:rStyle w:val="FootnoteAnchor"/>
          <w:rtl w:val="true"/>
        </w:rPr>
        <w:footnoteReference w:id="696"/>
      </w:r>
      <w:r>
        <w:rPr>
          <w:rFonts w:ascii="Amiri" w:hAnsi="Amiri" w:eastAsia="Amiri" w:cs="Amiri"/>
          <w:color w:val="111111"/>
          <w:sz w:val="28"/>
          <w:sz w:val="28"/>
          <w:szCs w:val="28"/>
          <w:rtl w:val="true"/>
          <w:lang w:bidi="ar-SA"/>
        </w:rPr>
        <w:t>،حدّثني أبي، نا عبد الصّمد، و حسن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عاصم، عن زرّ بن حبيش،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يجتني سواكا من الأراك، و كان دقيق الساقين، فجعلت الريح تكفؤه </w:t>
      </w:r>
      <w:r>
        <w:rPr>
          <w:rStyle w:val="FootnoteAnchor"/>
          <w:rtl w:val="true"/>
        </w:rPr>
        <w:footnoteReference w:id="697"/>
      </w:r>
      <w:r>
        <w:rPr>
          <w:rFonts w:ascii="Amiri" w:hAnsi="Amiri" w:eastAsia="Amiri" w:cs="Amiri"/>
          <w:color w:val="111111"/>
          <w:sz w:val="28"/>
          <w:sz w:val="28"/>
          <w:szCs w:val="28"/>
          <w:rtl w:val="true"/>
          <w:lang w:bidi="ar-SA"/>
        </w:rPr>
        <w:t>فضحك القوم منه،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دقة ساقيه،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لهما أثقل في الميزان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سعد الجنزروذي </w:t>
      </w:r>
      <w:r>
        <w:rPr>
          <w:rStyle w:val="FootnoteAnchor"/>
          <w:rtl w:val="true"/>
        </w:rPr>
        <w:footnoteReference w:id="698"/>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الخلاّل، و أبو منصور الحسين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عفّان، نا حمّاد بن سلمة،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 بن حبيش،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كان يجتني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 سلم سواكا من أراك، و كانت </w:t>
      </w:r>
      <w:r>
        <w:rPr>
          <w:rStyle w:val="FootnoteAnchor"/>
          <w:rtl w:val="true"/>
        </w:rPr>
        <w:footnoteReference w:id="700"/>
      </w:r>
      <w:r>
        <w:rPr>
          <w:rFonts w:ascii="Amiri" w:hAnsi="Amiri" w:eastAsia="Amiri" w:cs="Amiri"/>
          <w:color w:val="111111"/>
          <w:sz w:val="28"/>
          <w:sz w:val="28"/>
          <w:szCs w:val="28"/>
          <w:rtl w:val="true"/>
          <w:lang w:bidi="ar-SA"/>
        </w:rPr>
        <w:t>تكفئه الريح، و كان في ساقيه دقة، فضحك القوم،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دقة ساقيه،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لهما أثقل في الميزان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6776</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عبد الرحيم بن علي بن حمد عنه، أنا أبو </w:t>
      </w:r>
    </w:p>
    <w:p>
      <w:pPr>
        <w:pStyle w:val="BookText"/>
        <w:rPr/>
      </w:pPr>
      <w:r>
        <w:rPr>
          <w:rFonts w:ascii="Amiri" w:hAnsi="Amiri" w:eastAsia="Amiri" w:cs="Amiri"/>
          <w:color w:val="111111"/>
          <w:sz w:val="28"/>
          <w:sz w:val="28"/>
          <w:szCs w:val="28"/>
          <w:rtl w:val="true"/>
          <w:lang w:bidi="ar-SA"/>
        </w:rPr>
        <w:t xml:space="preserve">نعيم الحافظ‍‌، نا سليمان بن أحمد، نا بكر </w:t>
      </w:r>
      <w:r>
        <w:rPr>
          <w:rStyle w:val="FootnoteAnchor"/>
          <w:rtl w:val="true"/>
        </w:rPr>
        <w:footnoteReference w:id="701"/>
      </w:r>
      <w:r>
        <w:rPr>
          <w:rFonts w:ascii="Amiri" w:hAnsi="Amiri" w:eastAsia="Amiri" w:cs="Amiri"/>
          <w:color w:val="111111"/>
          <w:sz w:val="28"/>
          <w:sz w:val="28"/>
          <w:szCs w:val="28"/>
          <w:rtl w:val="true"/>
          <w:lang w:bidi="ar-SA"/>
        </w:rPr>
        <w:t>بن سهل، نا عبد اللّه بن صالح، حدّثني معاوية بن صالح، عن ضمرة بن حبيب،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صعد يوما سدرة،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أدق ساقيه‌؟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مسعود أرجح في الميزان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ضمرة لم يدرك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أنا أبو عمر بن مهدي، أنا محمّد بن مخلد، حدّثنا حاتم بن الليث، نا يعقوب بن محمّد الزهري، نا ابن أبي فديك، عن موسى بن يعقوب، عن ابن أبي حرملة، حدثتني سارة ابنة عبد اللّه بن مسعود قالت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عبد اللّه بن مسعود أثقل في الميزان يوم القيامة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قرّة بن إياس المرّي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منصور بن زريق، أنا أبو بكر الخطيب </w:t>
      </w:r>
      <w:r>
        <w:rPr>
          <w:rStyle w:val="FootnoteAnchor"/>
          <w:rtl w:val="true"/>
        </w:rPr>
        <w:footnoteReference w:id="703"/>
      </w:r>
      <w:r>
        <w:rPr>
          <w:rFonts w:ascii="Amiri" w:hAnsi="Amiri" w:eastAsia="Amiri" w:cs="Amiri"/>
          <w:color w:val="111111"/>
          <w:sz w:val="28"/>
          <w:sz w:val="28"/>
          <w:szCs w:val="28"/>
          <w:rtl w:val="true"/>
          <w:lang w:bidi="ar-SA"/>
        </w:rPr>
        <w:t xml:space="preserve">،أنا محمّد بن الحسين الأزرق </w:t>
      </w:r>
      <w:r>
        <w:rPr>
          <w:rStyle w:val="FootnoteAnchor"/>
          <w:rtl w:val="true"/>
        </w:rPr>
        <w:footnoteReference w:id="704"/>
      </w:r>
      <w:r>
        <w:rPr>
          <w:rFonts w:ascii="Amiri" w:hAnsi="Amiri" w:eastAsia="Amiri" w:cs="Amiri"/>
          <w:color w:val="111111"/>
          <w:sz w:val="28"/>
          <w:sz w:val="28"/>
          <w:szCs w:val="28"/>
          <w:rtl w:val="true"/>
          <w:lang w:bidi="ar-SA"/>
        </w:rPr>
        <w:t xml:space="preserve">،نا أبو بكر أحمد بن سلمان بن الحسن النجاد </w:t>
      </w:r>
      <w:r>
        <w:rPr>
          <w:rStyle w:val="FootnoteAnchor"/>
          <w:rtl w:val="true"/>
        </w:rPr>
        <w:footnoteReference w:id="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قلابة الرؤاسي نا أبو عتّاب الدلاّل، نا شعبة، عن معاوية بن قرّة،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مسعود كان يجني لهم نخلة، فهبّت الريح فكشفت عن ساقيه،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من دقة ساقيه،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تضحكون من دقة ساقيه‌؟ و الّذي نفسي بيده لهما أثقل في الميزان من جبل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نا عبّاس </w:t>
      </w:r>
      <w:r>
        <w:rPr>
          <w:rStyle w:val="FootnoteAnchor"/>
          <w:rtl w:val="true"/>
        </w:rPr>
        <w:footnoteReference w:id="706"/>
      </w:r>
      <w:r>
        <w:rPr>
          <w:rFonts w:ascii="Amiri" w:hAnsi="Amiri" w:eastAsia="Amiri" w:cs="Amiri"/>
          <w:color w:val="111111"/>
          <w:sz w:val="28"/>
          <w:sz w:val="28"/>
          <w:szCs w:val="28"/>
          <w:rtl w:val="true"/>
          <w:lang w:bidi="ar-SA"/>
        </w:rPr>
        <w:t xml:space="preserve">بن محمّد،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الدّلاّل سهل بن حمّاد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أخبرناه أبو بكر أيضا، أنا أحمد بن الحسن، أنا </w:t>
      </w:r>
      <w:r>
        <w:rPr>
          <w:rStyle w:val="FootnoteAnchor"/>
          <w:rtl w:val="true"/>
        </w:rPr>
        <w:footnoteReference w:id="707"/>
      </w:r>
      <w:r>
        <w:rPr>
          <w:rFonts w:ascii="Amiri" w:hAnsi="Amiri" w:eastAsia="Amiri" w:cs="Amiri"/>
          <w:color w:val="111111"/>
          <w:sz w:val="28"/>
          <w:sz w:val="28"/>
          <w:szCs w:val="28"/>
          <w:rtl w:val="true"/>
          <w:lang w:bidi="ar-SA"/>
        </w:rPr>
        <w:t xml:space="preserve">أحمد بن محمّد المخلدي، أنا المؤمّل بن الحسن بن عيسى، نا عباس </w:t>
      </w:r>
      <w:r>
        <w:rPr>
          <w:rStyle w:val="FootnoteAnchor"/>
          <w:rtl w:val="true"/>
        </w:rPr>
        <w:footnoteReference w:id="708"/>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الحسن علي بن المسلّم الفرضي، و أبو القاسم بن السّمرقندي،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نصر بن طلاّب، أنا أبو الحسين بن جميع، نا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الصائغ ببغداد، نا العبّاس بن محمّد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عتّاب، نا شعبة، عن معاوية بن قرّة،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ابن مسعود شجرة، فجعلوا يضحكون من دقة ساقيه،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في الميزان أثقل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حديثي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في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السّمرقندي، و أبو المعالي عبد الخالق بن عبد الصّمد بن علي بن الحسين، أنا أبو محمّد الصريفيني، أنا</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أبو القاسم بن حبابة، أنا أبو القاسم البغوي، نا عبّاس </w:t>
      </w:r>
      <w:r>
        <w:rPr>
          <w:rStyle w:val="FootnoteAnchor"/>
          <w:rtl w:val="true"/>
        </w:rPr>
        <w:footnoteReference w:id="710"/>
      </w:r>
      <w:r>
        <w:rPr>
          <w:rFonts w:ascii="Amiri" w:hAnsi="Amiri" w:eastAsia="Amiri" w:cs="Amiri"/>
          <w:color w:val="111111"/>
          <w:sz w:val="28"/>
          <w:sz w:val="28"/>
          <w:szCs w:val="28"/>
          <w:rtl w:val="true"/>
          <w:lang w:bidi="ar-SA"/>
        </w:rPr>
        <w:t>بن محمّد، نا أبو عتّاب الدّلاّل، نا شعبة،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ابن مسعود شجرة، فجعلوا يضحكون من دقة ساقيه،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في الميزان أثقل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أحدا أسند هذا الحديث عن شعبة غير أبي </w:t>
      </w:r>
      <w:r>
        <w:rPr>
          <w:rStyle w:val="FootnoteAnchor"/>
          <w:rtl w:val="true"/>
        </w:rPr>
        <w:footnoteReference w:id="711"/>
      </w:r>
      <w:r>
        <w:rPr>
          <w:rFonts w:ascii="Amiri" w:hAnsi="Amiri" w:eastAsia="Amiri" w:cs="Amiri"/>
          <w:color w:val="111111"/>
          <w:sz w:val="28"/>
          <w:sz w:val="28"/>
          <w:szCs w:val="28"/>
          <w:rtl w:val="true"/>
          <w:lang w:bidi="ar-SA"/>
        </w:rPr>
        <w:t>عتّاب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القاسم، نا أحمد بن إبراهيم، نا بهز، نا شعبة، نا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فذكر الحديث، و لم يجاوز به معاوية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712"/>
      </w:r>
      <w:r>
        <w:rPr>
          <w:rFonts w:ascii="Amiri" w:hAnsi="Amiri" w:eastAsia="Amiri" w:cs="Amiri"/>
          <w:color w:val="111111"/>
          <w:sz w:val="28"/>
          <w:sz w:val="28"/>
          <w:szCs w:val="28"/>
          <w:rtl w:val="true"/>
          <w:lang w:bidi="ar-SA"/>
        </w:rPr>
        <w:t>،أنا أبو عبد اللّه الحافظ‍‌، 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أحمد بن محمّد بن النّقّور، أنا محمّد بن عبد الرّحمن، أنا رضوان بن أحمد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سنان بن سيسن </w:t>
      </w:r>
      <w:r>
        <w:rPr>
          <w:rStyle w:val="FootnoteAnchor"/>
          <w:rtl w:val="true"/>
        </w:rPr>
        <w:footnoteReference w:id="713"/>
      </w:r>
      <w:r>
        <w:rPr>
          <w:rFonts w:ascii="Amiri" w:hAnsi="Amiri" w:eastAsia="Amiri" w:cs="Amiri"/>
          <w:color w:val="111111"/>
          <w:sz w:val="28"/>
          <w:sz w:val="28"/>
          <w:szCs w:val="28"/>
          <w:rtl w:val="true"/>
          <w:lang w:bidi="ar-SA"/>
        </w:rPr>
        <w:t xml:space="preserve">الحنفي، عن </w:t>
      </w:r>
    </w:p>
    <w:p>
      <w:pPr>
        <w:pStyle w:val="BookText"/>
        <w:rPr/>
      </w:pPr>
      <w:r>
        <w:rPr>
          <w:rFonts w:ascii="Amiri" w:hAnsi="Amiri" w:eastAsia="Amiri" w:cs="Amiri"/>
          <w:color w:val="111111"/>
          <w:sz w:val="28"/>
          <w:sz w:val="28"/>
          <w:szCs w:val="28"/>
          <w:rtl w:val="true"/>
          <w:lang w:bidi="ar-SA"/>
        </w:rPr>
        <w:t>أبي الوليد سعيد بن مينا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أهل مؤتة، و رجعوا أمر رسول اللّه صلى اللّه عليه و سلم بالمسير إلى مكة، فلما انتهى إلى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الظهران</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بالعقيقة </w:t>
      </w:r>
      <w:r>
        <w:rPr>
          <w:rStyle w:val="FootnoteAnchor"/>
          <w:rtl w:val="true"/>
        </w:rPr>
        <w:footnoteReference w:id="715"/>
      </w:r>
      <w:r>
        <w:rPr>
          <w:rFonts w:ascii="Amiri" w:hAnsi="Amiri" w:eastAsia="Amiri" w:cs="Amiri"/>
          <w:color w:val="111111"/>
          <w:sz w:val="28"/>
          <w:sz w:val="28"/>
          <w:szCs w:val="28"/>
          <w:rtl w:val="true"/>
          <w:lang w:bidi="ar-SA"/>
        </w:rPr>
        <w:t xml:space="preserve">و أرسل الجناة يجنون </w:t>
      </w:r>
      <w:r>
        <w:rPr>
          <w:rStyle w:val="FootnoteAnchor"/>
          <w:rtl w:val="true"/>
        </w:rPr>
        <w:footnoteReference w:id="716"/>
      </w:r>
      <w:r>
        <w:rPr>
          <w:rFonts w:ascii="Amiri" w:hAnsi="Amiri" w:eastAsia="Amiri" w:cs="Amiri"/>
          <w:color w:val="111111"/>
          <w:sz w:val="28"/>
          <w:sz w:val="28"/>
          <w:szCs w:val="28"/>
          <w:rtl w:val="true"/>
          <w:lang w:bidi="ar-SA"/>
        </w:rPr>
        <w:t xml:space="preserve">الكباث </w:t>
      </w:r>
      <w:r>
        <w:rPr>
          <w:rStyle w:val="FootnoteAnchor"/>
          <w:rtl w:val="true"/>
        </w:rPr>
        <w:footnoteReference w:id="717"/>
      </w:r>
      <w:r>
        <w:rPr>
          <w:rFonts w:ascii="Amiri" w:hAnsi="Amiri" w:eastAsia="Amiri" w:cs="Amiri"/>
          <w:color w:val="111111"/>
          <w:sz w:val="28"/>
          <w:sz w:val="28"/>
          <w:szCs w:val="28"/>
          <w:rtl w:val="true"/>
          <w:lang w:bidi="ar-SA"/>
        </w:rPr>
        <w:t>فقلت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 الأراك، فانطلق ابن مسعود فيمن يجتني، فجعل إذا أصاب حبة طيبة قذفها في فيه، و كانوا ينظرون إلى دقة ساقي ابن مسعود و هو يرقى في الشجرة فيضحكون،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تعجبون من دقّة ساقيه، فو الّذي نفسي بيده لهما أثقل في الميزان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ابن مسعود ما اجتنى من شيء جاء به و خياره فيه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الحسين</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بن المهتدي، أنا أبو الحسن علي بن عمر الحربي، نا أبو سعيد حاتم بن الحسن الشاشي، نا عبد بن حميد، نا جعفر بن عون، أنا المعلّى بن عرفان،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قتلت أبا جهل أنا و ابنا عفراء، تغامز أصحاب رسول اللّه صلى اللّه عليه و سلم لقوة أبي جهل و ضعف قوة ابن مسعود و دقة ساقيه فلحن إليهم </w:t>
      </w:r>
      <w:r>
        <w:rPr>
          <w:rStyle w:val="FootnoteAnchor"/>
          <w:rtl w:val="true"/>
        </w:rPr>
        <w:footnoteReference w:id="720"/>
      </w:r>
      <w:r>
        <w:rPr>
          <w:rFonts w:ascii="Amiri" w:hAnsi="Amiri" w:eastAsia="Amiri" w:cs="Amiri"/>
          <w:color w:val="111111"/>
          <w:sz w:val="28"/>
          <w:sz w:val="28"/>
          <w:szCs w:val="28"/>
          <w:rtl w:val="true"/>
          <w:lang w:bidi="ar-SA"/>
        </w:rPr>
        <w:t>رسول اللّه صلى اللّه عليه و سلم كلاما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لساقا عبد اللّه يوم القيامة أثقل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الدارقطني، نا القاضي أبو عبد اللّه الحسين بن الحسين بن عبد الرّحمن الأنطاكي، نا محمّد بن سليمان بن أبي فاطمة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أسد بن موسى، نا جرير بن حازم،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قتلت أبا جهل قال نفر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ابن مسعود لقوة أبي جهل، و حمشة </w:t>
      </w:r>
      <w:r>
        <w:rPr>
          <w:rStyle w:val="FootnoteAnchor"/>
          <w:rtl w:val="true"/>
        </w:rPr>
        <w:footnoteReference w:id="721"/>
      </w:r>
      <w:r>
        <w:rPr>
          <w:rFonts w:ascii="Amiri" w:hAnsi="Amiri" w:eastAsia="Amiri" w:cs="Amiri"/>
          <w:color w:val="111111"/>
          <w:sz w:val="28"/>
          <w:sz w:val="28"/>
          <w:szCs w:val="28"/>
          <w:rtl w:val="true"/>
          <w:lang w:bidi="ar-SA"/>
        </w:rPr>
        <w:t xml:space="preserve">ساق عبد اللّه و دقته و إن رسول اللّه صلى اللّه عليه و سلم صرف بصره إليهم و لحن </w:t>
      </w:r>
      <w:r>
        <w:rPr>
          <w:rStyle w:val="FootnoteAnchor"/>
          <w:rtl w:val="true"/>
        </w:rPr>
        <w:footnoteReference w:id="722"/>
      </w:r>
      <w:r>
        <w:rPr>
          <w:rFonts w:ascii="Amiri" w:hAnsi="Amiri" w:eastAsia="Amiri" w:cs="Amiri"/>
          <w:color w:val="111111"/>
          <w:sz w:val="28"/>
          <w:sz w:val="28"/>
          <w:szCs w:val="28"/>
          <w:rtl w:val="true"/>
          <w:lang w:bidi="ar-SA"/>
        </w:rPr>
        <w:t xml:space="preserve">كلامهم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رسول اللّه صلى اللّه عليه و سلم بيده لساقا عبد اللّه يوم القيامة أشد و أعظم من أحد و حراء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عطاء بن السّائب، عن أبي وائل، عن عبد اللّه بن مسعود، تفرّد بن جرير بن حازم عنه، و تفرّد به أسد عن جرير، و تفرّد به ابن أبي فاطمة عن أسد، و لم نكتبه إلاّ عن شيخنا هذا، و كان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أبو بكر محمّد بن محمّد بن أحمد الطّرازيّ‌، أنا أبو عبيد القاسم بن إسماعيل المحاملي، نا الهيثم بن خالد بن يزيد البغدادي، نا حفص بن عمر الأبلّي، نا مسعر بن كدام، عن عبد الملك بن عمير </w:t>
      </w:r>
      <w:r>
        <w:rPr>
          <w:rStyle w:val="FootnoteAnchor"/>
          <w:rtl w:val="true"/>
        </w:rPr>
        <w:footnoteReference w:id="723"/>
      </w:r>
      <w:r>
        <w:rPr>
          <w:rFonts w:ascii="Amiri" w:hAnsi="Amiri" w:eastAsia="Amiri" w:cs="Amiri"/>
          <w:color w:val="111111"/>
          <w:sz w:val="28"/>
          <w:sz w:val="28"/>
          <w:szCs w:val="28"/>
          <w:rtl w:val="true"/>
          <w:lang w:bidi="ar-SA"/>
        </w:rPr>
        <w:t>،عن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 عمر، و اهتدوا بهدي عمّار، و اعهدوا </w:t>
      </w:r>
      <w:r>
        <w:rPr>
          <w:rStyle w:val="FootnoteAnchor"/>
          <w:rtl w:val="true"/>
        </w:rPr>
        <w:footnoteReference w:id="724"/>
      </w:r>
      <w:r>
        <w:rPr>
          <w:rFonts w:ascii="IRNazanin" w:hAnsi="IRNazanin" w:eastAsia="IRNazanin"/>
          <w:color w:val="111111"/>
          <w:sz w:val="28"/>
          <w:sz w:val="28"/>
          <w:szCs w:val="28"/>
          <w:rtl w:val="true"/>
          <w:lang w:bidi="fa-IR"/>
        </w:rPr>
        <w:t>بعهد ابن أم عبد</w:t>
      </w:r>
      <w:r>
        <w:rPr>
          <w:rFonts w:eastAsia="IRNazanin" w:cs="IRNazanin"/>
          <w:color w:val="111111"/>
          <w:sz w:val="28"/>
          <w:szCs w:val="28"/>
          <w:rtl w:val="true"/>
          <w:lang w:bidi="fa-IR"/>
        </w:rPr>
        <w:t>»[</w:t>
      </w:r>
      <w:r>
        <w:rPr>
          <w:rFonts w:eastAsia="IRNazanin" w:cs="IRNazanin"/>
          <w:color w:val="111111"/>
          <w:sz w:val="28"/>
          <w:szCs w:val="28"/>
          <w:lang w:bidi="fa-IR"/>
        </w:rPr>
        <w:t>6784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نا أبو حفص عمر بن أحمد بن عمر، أنا أبو العبّاس أحمد بن محمّد بن أحمد بن إسحاق البالوني </w:t>
      </w:r>
      <w:r>
        <w:rPr>
          <w:rStyle w:val="FootnoteAnchor"/>
          <w:rtl w:val="true"/>
        </w:rPr>
        <w:footnoteReference w:id="725"/>
      </w:r>
      <w:r>
        <w:rPr>
          <w:rFonts w:ascii="Amiri" w:hAnsi="Amiri" w:eastAsia="Amiri" w:cs="Amiri"/>
          <w:color w:val="111111"/>
          <w:sz w:val="28"/>
          <w:sz w:val="28"/>
          <w:szCs w:val="28"/>
          <w:rtl w:val="true"/>
          <w:lang w:bidi="ar-SA"/>
        </w:rPr>
        <w:t>،أنا أبو نعيم عبد الملك بن محمّد بن عون، نا علي بن عثمان النّفيلي، نا إسحاق بن عيسى، نا سفيان بن عيينة، عن مسعر، عن عبد الملك بن عمير، عن ربعي بن خراش،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اهتدوا بهدي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عبد الرّحمن بن أحمد بن الحسن، أنا محمّد بن أحمد بن علي الكاتب، نا أبو القاسم البغوي، نا محرز بن عون، نا أسباط‍‌، عن سفيان، عن عبد الملك، عن ربعي،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اهتدوا بهدي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6786</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p>
    <w:p>
      <w:pPr>
        <w:pStyle w:val="BookText"/>
        <w:rPr/>
      </w:pPr>
      <w:r>
        <w:rPr>
          <w:rFonts w:ascii="Amiri" w:hAnsi="Amiri" w:eastAsia="Amiri" w:cs="Amiri"/>
          <w:color w:val="111111"/>
          <w:sz w:val="28"/>
          <w:sz w:val="28"/>
          <w:szCs w:val="28"/>
          <w:rtl w:val="true"/>
          <w:lang w:bidi="ar-SA"/>
        </w:rPr>
        <w:t xml:space="preserve">و أبو محمّد بن أبي عثمان، و أبو عبد اللّه مالك بن أحمد بن علي البانياسي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عامر محمّد بن سعدون بن مرجّى، و أبو محمّد هبة اللّه بن أحمد بن طاوس، و عبد اللّه بن المبارك بن طالب العكبري، و أبو القاسم صدقة بن محمّد بن السيّاف، و عبيد اللّه بن علي بن عبيد اللّه </w:t>
      </w:r>
      <w:r>
        <w:rPr>
          <w:rStyle w:val="FootnoteAnchor"/>
          <w:rtl w:val="true"/>
        </w:rPr>
        <w:footnoteReference w:id="727"/>
      </w:r>
      <w:r>
        <w:rPr>
          <w:rFonts w:ascii="Amiri" w:hAnsi="Amiri" w:eastAsia="Amiri" w:cs="Amiri"/>
          <w:color w:val="111111"/>
          <w:sz w:val="28"/>
          <w:sz w:val="28"/>
          <w:szCs w:val="28"/>
          <w:rtl w:val="true"/>
          <w:lang w:bidi="ar-SA"/>
        </w:rPr>
        <w:t xml:space="preserve">،و أبو عبد اللّه حمزة بن المظفّر بن حمزة الحاجب، و محمّد بن الحسن بن هبة اللّه، و أبا الحسن علي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الكعكي، و علي بن عبد العزيز بن الحسن السمّاك، و كافور بن عبد اللّه الليثي، و أبو إسحاق إبراهيم </w:t>
      </w:r>
      <w:r>
        <w:rPr>
          <w:rStyle w:val="FootnoteAnchor"/>
          <w:rtl w:val="true"/>
        </w:rPr>
        <w:footnoteReference w:id="728"/>
      </w:r>
      <w:r>
        <w:rPr>
          <w:rFonts w:ascii="Amiri" w:hAnsi="Amiri" w:eastAsia="Amiri" w:cs="Amiri"/>
          <w:color w:val="111111"/>
          <w:sz w:val="28"/>
          <w:sz w:val="28"/>
          <w:szCs w:val="28"/>
          <w:rtl w:val="true"/>
          <w:lang w:bidi="ar-SA"/>
        </w:rPr>
        <w:t xml:space="preserve">بن محمّد بن نبهان الرّقّي، و أبو الفتح عبد الرّحمن بن محمّد بن مرزوق الزعفراني، و أبو منصور المبارك بن عثمان بن الحسين </w:t>
      </w:r>
      <w:r>
        <w:rPr>
          <w:rStyle w:val="FootnoteAnchor"/>
          <w:rtl w:val="true"/>
        </w:rPr>
        <w:footnoteReference w:id="729"/>
      </w:r>
      <w:r>
        <w:rPr>
          <w:rFonts w:ascii="IRNazanin" w:hAnsi="IRNazanin" w:eastAsia="IRNazanin"/>
          <w:color w:val="111111"/>
          <w:sz w:val="28"/>
          <w:sz w:val="28"/>
          <w:szCs w:val="28"/>
          <w:rtl w:val="true"/>
          <w:lang w:bidi="fa-IR"/>
        </w:rPr>
        <w:t xml:space="preserve">بن عثمان بن الشواء </w:t>
      </w:r>
      <w:r>
        <w:rPr>
          <w:rStyle w:val="FootnoteAnchor"/>
          <w:rtl w:val="true"/>
        </w:rPr>
        <w:footnoteReference w:id="730"/>
      </w:r>
      <w:r>
        <w:rPr>
          <w:rFonts w:ascii="Amiri" w:hAnsi="Amiri" w:eastAsia="Amiri" w:cs="Amiri"/>
          <w:color w:val="111111"/>
          <w:sz w:val="28"/>
          <w:sz w:val="28"/>
          <w:szCs w:val="28"/>
          <w:rtl w:val="true"/>
          <w:lang w:bidi="ar-SA"/>
        </w:rPr>
        <w:t xml:space="preserve">،و أبو المظفّر محمّد بن أحمد بن محمّد بن الدّبّاس، و أبو البقاء أحمد بن محمّد بن عبد العزيز، و أبو حفص عمر بن ظفر </w:t>
      </w:r>
      <w:r>
        <w:rPr>
          <w:rStyle w:val="FootnoteAnchor"/>
          <w:rtl w:val="true"/>
        </w:rPr>
        <w:footnoteReference w:id="731"/>
      </w:r>
      <w:r>
        <w:rPr>
          <w:rFonts w:ascii="Amiri" w:hAnsi="Amiri" w:eastAsia="Amiri" w:cs="Amiri"/>
          <w:color w:val="111111"/>
          <w:sz w:val="28"/>
          <w:sz w:val="28"/>
          <w:szCs w:val="28"/>
          <w:rtl w:val="true"/>
          <w:lang w:bidi="ar-SA"/>
        </w:rPr>
        <w:t xml:space="preserve">بن أحمد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الرضا حيدر بن محمّد بن أبي زيد الحسيني، و أبو سعد بندار بن محمّد بن علي بن مما بأصبهان،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موسى بن القاسم بن الصّلت، نا إبراهيم بن عبد الصّمد الهاشمي، نا عبيد بن أسباط‍‌ بن محمّد، 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سفيان، عن عبد الملك بن عمير، عن ربعي،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اهتدوا بهدي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33"/>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علي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الحمّاني، عن أبيه، عن مسعر، و سفيان، عن عبد الملك بن عمير، عن ربعي، عن حذيفة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 بهدي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أبو محمّد المخلدي، أنا عبد اللّه بن محمّد بن مسلم، نا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محمّد بن إسماعيل بن محمّد بن الحسين، أنا أبو بكر البيهقي، أنا أبو عبد اللّه الحافظ‍‌، و أبو القاسم الحسن بن محمّد بن حبيب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أحمد بن علي الفامي،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الحسن بن مكرم، نا أبو عاصم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بن الفضل، أنا عبد اللّه بن جعفر، نا يعقوب </w:t>
      </w:r>
      <w:r>
        <w:rPr>
          <w:rStyle w:val="FootnoteAnchor"/>
          <w:rtl w:val="true"/>
        </w:rPr>
        <w:footnoteReference w:id="735"/>
      </w:r>
      <w:r>
        <w:rPr>
          <w:rFonts w:ascii="Amiri" w:hAnsi="Amiri" w:eastAsia="Amiri" w:cs="Amiri"/>
          <w:color w:val="111111"/>
          <w:sz w:val="28"/>
          <w:sz w:val="28"/>
          <w:szCs w:val="28"/>
          <w:rtl w:val="true"/>
          <w:lang w:bidi="ar-SA"/>
        </w:rPr>
        <w:t>،نا أبو عاصم الضحّاك بن مخلد، و قبيصة، عن سفيان، عن عبد الملك بن عمير عن مولى لربعي، حدّثنا ربعي،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اهتدوا بهدي عمّار، و تمسّكوا بعهد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سعدويه، أنا أبو الفضل الرّازي، أنا جعفر بن عبد اللّه، نا محمّد بن هارون، نا محمّد بن بشّار، و يعقوب بن إبراهيم الدورقي،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نا سفيان، عن عبد الملك، عن مولى لربعي، عن ربعي بن حراش </w:t>
      </w:r>
      <w:r>
        <w:rPr>
          <w:rStyle w:val="FootnoteAnchor"/>
          <w:rtl w:val="true"/>
        </w:rPr>
        <w:footnoteReference w:id="736"/>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اهتدوا بعهدي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37"/>
      </w:r>
      <w:r>
        <w:rPr>
          <w:rFonts w:ascii="Amiri" w:hAnsi="Amiri" w:eastAsia="Amiri" w:cs="Amiri"/>
          <w:color w:val="111111"/>
          <w:sz w:val="28"/>
          <w:sz w:val="28"/>
          <w:szCs w:val="28"/>
          <w:rtl w:val="true"/>
          <w:lang w:bidi="ar-SA"/>
        </w:rPr>
        <w:t xml:space="preserve">،حدّثني أبي، نا وكيع، عن سفيان، عن عبد الملك بن </w:t>
      </w:r>
      <w:r>
        <w:rPr>
          <w:rStyle w:val="FootnoteAnchor"/>
          <w:rtl w:val="true"/>
        </w:rPr>
        <w:footnoteReference w:id="738"/>
      </w:r>
      <w:r>
        <w:rPr>
          <w:rFonts w:ascii="Amiri" w:hAnsi="Amiri" w:eastAsia="Amiri" w:cs="Amiri"/>
          <w:color w:val="111111"/>
          <w:sz w:val="28"/>
          <w:sz w:val="28"/>
          <w:szCs w:val="28"/>
          <w:rtl w:val="true"/>
          <w:lang w:bidi="ar-SA"/>
        </w:rPr>
        <w:t>عمير مولى لربعي، عن ربعي، عن حذيفة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النبي صلى اللّه عليه و سلم جلوسا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أدري ما قدر </w:t>
      </w:r>
      <w:r>
        <w:rPr>
          <w:rStyle w:val="FootnoteAnchor"/>
          <w:rtl w:val="true"/>
        </w:rPr>
        <w:footnoteReference w:id="739"/>
      </w:r>
      <w:r>
        <w:rPr>
          <w:rFonts w:ascii="Amiri" w:hAnsi="Amiri" w:eastAsia="Amiri" w:cs="Amiri"/>
          <w:color w:val="111111"/>
          <w:sz w:val="28"/>
          <w:sz w:val="28"/>
          <w:szCs w:val="28"/>
          <w:rtl w:val="true"/>
          <w:lang w:bidi="ar-SA"/>
        </w:rPr>
        <w:t>بقائي فيكم، فاقتدوا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تمسّكوا بعهد عمّار، و ما حدّثكم ابن مسعود فصدّقوه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اللفظة في آخره غريبة بهذا الإسناد، و إنّما تحفظ‍‌ من 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عمرو بن هرم </w:t>
      </w:r>
      <w:r>
        <w:rPr>
          <w:rStyle w:val="FootnoteAnchor"/>
          <w:rtl w:val="true"/>
        </w:rPr>
        <w:footnoteReference w:id="740"/>
      </w:r>
      <w:r>
        <w:rPr>
          <w:rFonts w:ascii="Amiri" w:hAnsi="Amiri" w:eastAsia="Amiri" w:cs="Amiri"/>
          <w:color w:val="111111"/>
          <w:sz w:val="28"/>
          <w:sz w:val="28"/>
          <w:szCs w:val="28"/>
          <w:rtl w:val="true"/>
          <w:lang w:bidi="ar-SA"/>
        </w:rPr>
        <w:t>الأزدي، عن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الفضل بن علي الخاني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الفضل بن محمّد الباطرقاني، نا أبو محمّد عبد اللّه بن عمر بن الهيثم بن محمّد بن عمر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سهل، نا أبو مسعود، أنا محمّد بن عبيد، نا سالم المرادي، عن عمرو </w:t>
      </w:r>
      <w:r>
        <w:rPr>
          <w:rStyle w:val="FootnoteAnchor"/>
          <w:rtl w:val="true"/>
        </w:rPr>
        <w:footnoteReference w:id="741"/>
      </w:r>
      <w:r>
        <w:rPr>
          <w:rFonts w:ascii="Amiri" w:hAnsi="Amiri" w:eastAsia="Amiri" w:cs="Amiri"/>
          <w:color w:val="111111"/>
          <w:sz w:val="28"/>
          <w:sz w:val="28"/>
          <w:szCs w:val="28"/>
          <w:rtl w:val="true"/>
          <w:lang w:bidi="ar-SA"/>
        </w:rPr>
        <w:t>بن هرم، عن ربعي بن حراش،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أدري ما قدر بقائي فيكم، فاقتدوا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اهتدوا بهدي عمّار، و 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غير أبي </w:t>
      </w:r>
      <w:r>
        <w:rPr>
          <w:rStyle w:val="FootnoteAnchor"/>
          <w:rtl w:val="true"/>
        </w:rPr>
        <w:footnoteReference w:id="742"/>
      </w:r>
      <w:r>
        <w:rPr>
          <w:rFonts w:ascii="Amiri" w:hAnsi="Amiri" w:eastAsia="Amiri" w:cs="Amiri"/>
          <w:color w:val="111111"/>
          <w:sz w:val="28"/>
          <w:sz w:val="28"/>
          <w:szCs w:val="28"/>
          <w:rtl w:val="true"/>
          <w:lang w:bidi="ar-SA"/>
        </w:rPr>
        <w:t>مسعود عن محمّد بن عبيد فقرن بربعي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البركات عبد اللّه بن محمّد بن الفضل، و أم المؤيد المعروفة بجمعة بنت أبي حرب محمّد بن أبي القاسم الفضل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الفضل بن أبي حرب الجرجاني، أنا أبو بكر الحيري، نا أبو العبّاس الأصمّ‌، نا العبّاس بن محمّد، نا محمّد بن عبيد، نا سالم الأنعمي، عن عمرو بن هرم الأزدي، عن أبي عبد اللّه، و ربعي بن حراش،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رسول اللّه صلى اللّه عليه و سلم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لست أدري ما بقائي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أحمد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قدر بقائي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اهدوا هدي </w:t>
      </w:r>
      <w:r>
        <w:rPr>
          <w:rStyle w:val="FootnoteAnchor"/>
          <w:rtl w:val="true"/>
        </w:rPr>
        <w:footnoteReference w:id="744"/>
      </w:r>
      <w:r>
        <w:rPr>
          <w:rFonts w:ascii="IRNazanin" w:hAnsi="IRNazanin" w:eastAsia="IRNazanin"/>
          <w:color w:val="111111"/>
          <w:sz w:val="28"/>
          <w:sz w:val="28"/>
          <w:szCs w:val="28"/>
          <w:rtl w:val="true"/>
          <w:lang w:bidi="fa-IR"/>
        </w:rPr>
        <w:t>عمّار، و عهد ابن أم عبد</w:t>
      </w:r>
      <w:r>
        <w:rPr>
          <w:rFonts w:eastAsia="IRNazanin" w:cs="IRNazanin"/>
          <w:color w:val="111111"/>
          <w:sz w:val="28"/>
          <w:szCs w:val="28"/>
          <w:rtl w:val="true"/>
          <w:lang w:bidi="fa-IR"/>
        </w:rPr>
        <w:t>»[</w:t>
      </w:r>
      <w:r>
        <w:rPr>
          <w:rFonts w:eastAsia="IRNazanin" w:cs="IRNazanin"/>
          <w:color w:val="111111"/>
          <w:sz w:val="28"/>
          <w:szCs w:val="28"/>
          <w:lang w:bidi="fa-IR"/>
        </w:rPr>
        <w:t>6793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رواه أخوه يعلى بن عبيد عن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46"/>
      </w:r>
      <w:r>
        <w:rPr>
          <w:rFonts w:ascii="Amiri" w:hAnsi="Amiri" w:eastAsia="Amiri" w:cs="Amiri"/>
          <w:color w:val="111111"/>
          <w:sz w:val="28"/>
          <w:sz w:val="28"/>
          <w:szCs w:val="28"/>
          <w:rtl w:val="true"/>
          <w:lang w:bidi="ar-SA"/>
        </w:rPr>
        <w:t xml:space="preserve">و أخبرنا أبو القاسم بن السّمرقندي، أنا أبو القاسم بن البسري، و أبو طاهر </w:t>
      </w:r>
    </w:p>
    <w:p>
      <w:pPr>
        <w:pStyle w:val="BookText"/>
        <w:rPr/>
      </w:pP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747"/>
      </w:r>
      <w:r>
        <w:rPr>
          <w:rFonts w:ascii="Amiri" w:hAnsi="Amiri" w:eastAsia="Amiri" w:cs="Amiri"/>
          <w:color w:val="111111"/>
          <w:sz w:val="28"/>
          <w:sz w:val="28"/>
          <w:szCs w:val="28"/>
          <w:rtl w:val="true"/>
          <w:lang w:bidi="ar-SA"/>
        </w:rPr>
        <w:t>القصّاري، و أبو محمّد و أبو الغنائم ابنا أبي عثمان، و عاصم بن الحسن، و الحسين بن أحمد بن محمّد بن طلحة،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مهدي، نا أبو بكر محمّد بن أحمد بن يعقوب بن شيبة، نا جدي، نا يعلى بن عبيد، نا سالم الأنعمي، عن عمرو بن هرم،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حراش </w:t>
      </w:r>
      <w:r>
        <w:rPr>
          <w:rStyle w:val="FootnoteAnchor"/>
          <w:rtl w:val="true"/>
        </w:rPr>
        <w:footnoteReference w:id="748"/>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عند رسول اللّه صلى اللّه عليه و سلم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أدري ما قدر بقائي فيكم، فاقتدوا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بهدي عمّار، و عهد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إسماعيل بن زكريا </w:t>
      </w:r>
      <w:r>
        <w:rPr>
          <w:rStyle w:val="FootnoteAnchor"/>
          <w:rtl w:val="true"/>
        </w:rPr>
        <w:footnoteReference w:id="749"/>
      </w:r>
      <w:r>
        <w:rPr>
          <w:rFonts w:ascii="Amiri" w:hAnsi="Amiri" w:eastAsia="Amiri" w:cs="Amiri"/>
          <w:color w:val="111111"/>
          <w:sz w:val="28"/>
          <w:sz w:val="28"/>
          <w:szCs w:val="28"/>
          <w:rtl w:val="true"/>
          <w:lang w:bidi="ar-SA"/>
        </w:rPr>
        <w:t>،و وكيع بن الجرّاح عن سالم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 بدل عمرو بن 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هبة اللّه بن سهل بن عمر </w:t>
      </w:r>
      <w:r>
        <w:rPr>
          <w:rStyle w:val="FootnoteAnchor"/>
          <w:rtl w:val="true"/>
        </w:rPr>
        <w:footnoteReference w:id="750"/>
      </w:r>
      <w:r>
        <w:rPr>
          <w:rFonts w:ascii="IRNazanin" w:hAnsi="IRNazanin" w:eastAsia="IRNazanin"/>
          <w:color w:val="111111"/>
          <w:sz w:val="28"/>
          <w:sz w:val="28"/>
          <w:szCs w:val="28"/>
          <w:rtl w:val="true"/>
          <w:lang w:bidi="fa-IR"/>
        </w:rPr>
        <w:t>،و أبو القاسم زاهر بن طاهر،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عثمان البحيري، أنا أبو عمرو بن حمدان، أنا عبد اللّه بن محمّد بن عبد اللّه بن يونس الفقيه، نا أبو عبد اللّه البرقي </w:t>
      </w:r>
      <w:r>
        <w:rPr>
          <w:rStyle w:val="FootnoteAnchor"/>
          <w:rtl w:val="true"/>
        </w:rPr>
        <w:footnoteReference w:id="751"/>
      </w:r>
      <w:r>
        <w:rPr>
          <w:rFonts w:ascii="Amiri" w:hAnsi="Amiri" w:eastAsia="Amiri" w:cs="Amiri"/>
          <w:color w:val="111111"/>
          <w:sz w:val="28"/>
          <w:sz w:val="28"/>
          <w:szCs w:val="28"/>
          <w:rtl w:val="true"/>
          <w:lang w:bidi="ar-SA"/>
        </w:rPr>
        <w:t>،نا يحيى بن حسّان بن زكريا، نا سالم أبو العلاء، عن عمرو بن مرة، عن ربعي بن حراش،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عليكم بهدي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عهد ابن أم عبد</w:t>
      </w:r>
      <w:r>
        <w:rPr>
          <w:rFonts w:eastAsia="IRNazanin" w:cs="IRNazanin"/>
          <w:color w:val="111111"/>
          <w:sz w:val="28"/>
          <w:szCs w:val="28"/>
          <w:rtl w:val="true"/>
          <w:lang w:bidi="fa-IR"/>
        </w:rPr>
        <w:t>»[</w:t>
      </w:r>
      <w:r>
        <w:rPr>
          <w:rFonts w:eastAsia="IRNazanin" w:cs="IRNazanin"/>
          <w:color w:val="111111"/>
          <w:sz w:val="28"/>
          <w:szCs w:val="28"/>
          <w:lang w:bidi="fa-IR"/>
        </w:rPr>
        <w:t>6795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752"/>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أخبرتناه </w:t>
      </w:r>
      <w:r>
        <w:rPr>
          <w:rStyle w:val="FootnoteAnchor"/>
          <w:rtl w:val="true"/>
        </w:rPr>
        <w:footnoteReference w:id="753"/>
      </w:r>
      <w:r>
        <w:rPr>
          <w:rFonts w:ascii="Amiri" w:hAnsi="Amiri" w:eastAsia="Amiri" w:cs="Amiri"/>
          <w:color w:val="111111"/>
          <w:sz w:val="28"/>
          <w:sz w:val="28"/>
          <w:szCs w:val="28"/>
          <w:rtl w:val="true"/>
          <w:lang w:bidi="ar-SA"/>
        </w:rPr>
        <w:t>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أبو بكر بن أبي شيبة، نا وكيع عن سالم المرادي، عن عمرو بن مرة، عن ربعي، 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أدري قدر بقائي فيكم، فاقتدوا باللّذين من بعدي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اهتدوا بهدي عمّار، و ما حدّثكم به عبد اللّه بن مسعود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عن عمرو بن هرم،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بن مسعدة، أنا حمزة بن يوسف، أنا أبو أحمد بن عدي </w:t>
      </w:r>
      <w:r>
        <w:rPr>
          <w:rStyle w:val="FootnoteAnchor"/>
          <w:rtl w:val="true"/>
        </w:rPr>
        <w:footnoteReference w:id="754"/>
      </w:r>
      <w:r>
        <w:rPr>
          <w:rFonts w:ascii="Amiri" w:hAnsi="Amiri" w:eastAsia="Amiri" w:cs="Amiri"/>
          <w:color w:val="111111"/>
          <w:sz w:val="28"/>
          <w:sz w:val="28"/>
          <w:szCs w:val="28"/>
          <w:rtl w:val="true"/>
          <w:lang w:bidi="ar-SA"/>
        </w:rPr>
        <w:t xml:space="preserve">،نا علي بن الحسن </w:t>
      </w:r>
      <w:r>
        <w:rPr>
          <w:rStyle w:val="FootnoteAnchor"/>
          <w:rtl w:val="true"/>
        </w:rPr>
        <w:footnoteReference w:id="755"/>
      </w:r>
      <w:r>
        <w:rPr>
          <w:rFonts w:ascii="Amiri" w:hAnsi="Amiri" w:eastAsia="Amiri" w:cs="Amiri"/>
          <w:color w:val="111111"/>
          <w:sz w:val="28"/>
          <w:sz w:val="28"/>
          <w:szCs w:val="28"/>
          <w:rtl w:val="true"/>
          <w:lang w:bidi="ar-SA"/>
        </w:rPr>
        <w:t xml:space="preserve">بن سليمان، نا أحمد بن محمّد بن المعلّى الأدمي، نا مسلم بن صالح أبو رجاء، نا حمّاد بن دليل، عن عمر </w:t>
      </w:r>
      <w:r>
        <w:rPr>
          <w:rStyle w:val="FootnoteAnchor"/>
          <w:rtl w:val="true"/>
        </w:rPr>
        <w:footnoteReference w:id="756"/>
      </w:r>
      <w:r>
        <w:rPr>
          <w:rFonts w:ascii="Amiri" w:hAnsi="Amiri" w:eastAsia="Amiri" w:cs="Amiri"/>
          <w:color w:val="111111"/>
          <w:sz w:val="28"/>
          <w:sz w:val="28"/>
          <w:szCs w:val="28"/>
          <w:rtl w:val="true"/>
          <w:lang w:bidi="ar-SA"/>
        </w:rPr>
        <w:t>بن نافع، عن عمرو بن هرم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جابر بن زيد على أنس بن مالك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تمسّكوا بعهد ابن أم عبد، و اهتدوا بهدي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عن ابن مسعود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السّيّدي، أنا أبو عثمان البحيري، أنا أبو عمرو </w:t>
      </w:r>
      <w:r>
        <w:rPr>
          <w:rStyle w:val="FootnoteAnchor"/>
          <w:rtl w:val="true"/>
        </w:rPr>
        <w:footnoteReference w:id="757"/>
      </w:r>
      <w:r>
        <w:rPr>
          <w:rFonts w:ascii="Amiri" w:hAnsi="Amiri" w:eastAsia="Amiri" w:cs="Amiri"/>
          <w:color w:val="111111"/>
          <w:sz w:val="28"/>
          <w:sz w:val="28"/>
          <w:szCs w:val="28"/>
          <w:rtl w:val="true"/>
          <w:lang w:bidi="ar-SA"/>
        </w:rPr>
        <w:t xml:space="preserve">الحيري، نا محمّد بن إسحاق بن إبراهيم الثقفي، نا إبراهيم بن إسماعيل الكهيلي، حدّثني أبي، عن أبيه عن سلمة بن كهيل </w:t>
      </w:r>
      <w:r>
        <w:rPr>
          <w:rStyle w:val="FootnoteAnchor"/>
          <w:rtl w:val="true"/>
        </w:rPr>
        <w:footnoteReference w:id="758"/>
      </w:r>
      <w:r>
        <w:rPr>
          <w:rFonts w:ascii="Amiri" w:hAnsi="Amiri" w:eastAsia="Amiri" w:cs="Amiri"/>
          <w:color w:val="111111"/>
          <w:sz w:val="28"/>
          <w:sz w:val="28"/>
          <w:szCs w:val="28"/>
          <w:rtl w:val="true"/>
          <w:lang w:bidi="ar-SA"/>
        </w:rPr>
        <w:t>،عن أبي الزعراء، عن عبد اللّه بن مسعود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اهتدوا بهدي عمّار، و تمسّكوا بعهد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زاهر، و أبو بكر وجيه، ابنا </w:t>
      </w:r>
      <w:r>
        <w:rPr>
          <w:rStyle w:val="FootnoteAnchor"/>
          <w:rtl w:val="true"/>
        </w:rPr>
        <w:footnoteReference w:id="759"/>
      </w:r>
      <w:r>
        <w:rPr>
          <w:rFonts w:ascii="Amiri" w:hAnsi="Amiri" w:eastAsia="Amiri" w:cs="Amiri"/>
          <w:color w:val="111111"/>
          <w:sz w:val="28"/>
          <w:sz w:val="28"/>
          <w:szCs w:val="28"/>
          <w:rtl w:val="true"/>
          <w:lang w:bidi="ar-SA"/>
        </w:rPr>
        <w:t>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الأزهري، أنا أبو محمّد المخلدي، أنا أبو بكر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غالب، نا أبو الجوّاب، نا يحيى بن سلمة بن كهيل، عن أبيه سلمة بن كهيل، عن أبي الزعراء</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نا عبد اللّه بن مسعود يرفعه إلى النبي صلى اللّه عليه و سلم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اهتدوا بهدي عمّار بن ياسر، و تمسّكوا بعهد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بن أحمد البحيري، أنا جدي أبو الحسن </w:t>
      </w:r>
      <w:r>
        <w:rPr>
          <w:rStyle w:val="FootnoteAnchor"/>
          <w:rtl w:val="true"/>
        </w:rPr>
        <w:footnoteReference w:id="761"/>
      </w:r>
      <w:r>
        <w:rPr>
          <w:rFonts w:ascii="Amiri" w:hAnsi="Amiri" w:eastAsia="Amiri" w:cs="Amiri"/>
          <w:color w:val="111111"/>
          <w:sz w:val="28"/>
          <w:sz w:val="28"/>
          <w:szCs w:val="28"/>
          <w:rtl w:val="true"/>
          <w:lang w:bidi="ar-SA"/>
        </w:rPr>
        <w:t xml:space="preserve">،أنا أحمد بن محمّد بن أحمد المزكي، نا إسحاق الترمذي، أنا يحيى بن يعلى، نا زائدة، عن منصور </w:t>
      </w:r>
      <w:r>
        <w:rPr>
          <w:rStyle w:val="FootnoteAnchor"/>
          <w:rtl w:val="true"/>
        </w:rPr>
        <w:footnoteReference w:id="762"/>
      </w:r>
      <w:r>
        <w:rPr>
          <w:rFonts w:ascii="Amiri" w:hAnsi="Amiri" w:eastAsia="Amiri" w:cs="Amiri"/>
          <w:color w:val="111111"/>
          <w:sz w:val="28"/>
          <w:sz w:val="28"/>
          <w:szCs w:val="28"/>
          <w:rtl w:val="true"/>
          <w:lang w:bidi="ar-SA"/>
        </w:rPr>
        <w:t>،عن زيد بن وهب،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رضيت لأمّتي ما رضي لهم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أنا أبو العبّاس محمّد بن يعقوب الأصمّ‌، نا أبو جعفر محمّد بن علي الورّاق حمدان، نا يحيى بن يعلى المحاربي، نا زائدة، عن منصور، عن زيد بن وهب،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لأمّتي ما رضي لها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بهذا الإسناد، و رواه الثوري 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عن القاسم بن عبد الرّحمن عن النبي صلى اللّه عليه و سلم مرسلا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وجه آخر مع سببه الذي 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أنا أبو الفضل الحسن بن يعقوب بن يوسف العدل، نا محمّد بن عبد الوهّاب العبدي، نا جعفر بن عون، أنا المسعودي، عن جعفر بن عمرو بن حريث، عن أبيه قال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سلم لعبد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عليك أنزل‌؟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أسمعه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بسورة النساء حتى إذا بلغ فَكَيْفَ‌ إِذٰا جِئْنٰا مِنْ‌ كُلِّ‌ أُمَّةٍ‌ بِشَهِيدٍ وَ جِئْنٰا بِكَ‌ عَلىٰ‌ هٰؤُلاٰءِ شَهِيداً </w:t>
      </w:r>
      <w:r>
        <w:rPr>
          <w:rStyle w:val="FootnoteAnchor"/>
          <w:rtl w:val="true"/>
        </w:rPr>
        <w:footnoteReference w:id="765"/>
      </w:r>
      <w:r>
        <w:rPr>
          <w:rFonts w:ascii="Amiri" w:hAnsi="Amiri" w:eastAsia="Amiri" w:cs="Amiri"/>
          <w:color w:val="111111"/>
          <w:sz w:val="28"/>
          <w:sz w:val="28"/>
          <w:szCs w:val="28"/>
          <w:rtl w:val="true"/>
          <w:lang w:bidi="ar-SA"/>
        </w:rPr>
        <w:t>فاستعبر رسول اللّه صلى اللّه عليه و سلم و كف عبد اللّه،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في أول كلامه، و أثنى على اللّه، و صلّى على النبي صلى اللّه عليه و سلم و شهد شهادة الحقّ‌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 بالإسلام دينا، و رضيت لكم ما رضي اللّه و رسوله،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لكم ما رضي لكم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رواه القاسم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766"/>
      </w:r>
      <w:r>
        <w:rPr>
          <w:rFonts w:ascii="Amiri" w:hAnsi="Amiri" w:eastAsia="Amiri" w:cs="Amiri"/>
          <w:color w:val="111111"/>
          <w:sz w:val="28"/>
          <w:sz w:val="28"/>
          <w:szCs w:val="28"/>
          <w:rtl w:val="true"/>
          <w:lang w:bidi="ar-SA"/>
        </w:rPr>
        <w:t>،نا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عميس </w:t>
      </w:r>
      <w:r>
        <w:rPr>
          <w:rStyle w:val="FootnoteAnchor"/>
          <w:rtl w:val="true"/>
        </w:rPr>
        <w:footnoteReference w:id="767"/>
      </w:r>
      <w:r>
        <w:rPr>
          <w:rFonts w:ascii="IRNazanin" w:hAnsi="IRNazanin" w:eastAsia="IRNazanin"/>
          <w:color w:val="111111"/>
          <w:sz w:val="28"/>
          <w:sz w:val="28"/>
          <w:szCs w:val="28"/>
          <w:rtl w:val="true"/>
          <w:lang w:bidi="fa-IR"/>
        </w:rPr>
        <w:t xml:space="preserve">عن القاسم </w:t>
      </w:r>
      <w:r>
        <w:rPr>
          <w:rStyle w:val="FootnoteAnchor"/>
          <w:rtl w:val="true"/>
        </w:rPr>
        <w:footnoteReference w:id="7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w:t>
      </w:r>
      <w:r>
        <w:rPr>
          <w:rStyle w:val="FootnoteAnchor"/>
          <w:rtl w:val="true"/>
        </w:rPr>
        <w:footnoteReference w:id="769"/>
      </w:r>
      <w:r>
        <w:rPr>
          <w:rFonts w:ascii="Amiri" w:hAnsi="Amiri" w:eastAsia="Amiri" w:cs="Amiri"/>
          <w:color w:val="111111"/>
          <w:sz w:val="28"/>
          <w:sz w:val="28"/>
          <w:szCs w:val="28"/>
          <w:rtl w:val="true"/>
          <w:lang w:bidi="ar-SA"/>
        </w:rPr>
        <w:t>اللّه صلى اللّه عليه و سلم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و أثنى عليه و شهد شهادة الحقّ‌، و شهادة الحق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 أن محمّدا عبده و رسوله،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رضيت لأمّتي ما رضي لها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سببه من وجه آخر مسندا على انقطاع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علي الحداد، أنا أبو نعيم، حدّثنا عبد اللّه بن محمّد، نا علي بن محمّد الثقفي، نا أحمد بن يونس </w:t>
      </w:r>
      <w:r>
        <w:rPr>
          <w:rStyle w:val="FootnoteAnchor"/>
          <w:rtl w:val="true"/>
        </w:rPr>
        <w:footnoteReference w:id="771"/>
      </w:r>
      <w:r>
        <w:rPr>
          <w:rFonts w:ascii="IRNazanin" w:hAnsi="IRNazanin" w:eastAsia="IRNazanin"/>
          <w:color w:val="111111"/>
          <w:sz w:val="28"/>
          <w:sz w:val="28"/>
          <w:szCs w:val="28"/>
          <w:rtl w:val="true"/>
          <w:lang w:bidi="fa-IR"/>
        </w:rPr>
        <w:t xml:space="preserve">،نا أبو شهاب </w:t>
      </w:r>
      <w:r>
        <w:rPr>
          <w:rStyle w:val="FootnoteAnchor"/>
          <w:rtl w:val="true"/>
        </w:rPr>
        <w:footnoteReference w:id="772"/>
      </w:r>
      <w:r>
        <w:rPr>
          <w:rFonts w:ascii="Amiri" w:hAnsi="Amiri" w:eastAsia="Amiri" w:cs="Amiri"/>
          <w:color w:val="111111"/>
          <w:sz w:val="28"/>
          <w:sz w:val="28"/>
          <w:szCs w:val="28"/>
          <w:rtl w:val="true"/>
          <w:lang w:bidi="ar-SA"/>
        </w:rPr>
        <w:t xml:space="preserve">،عن محتسب البصري، عن محمّد بن واسع، عن ابن </w:t>
      </w:r>
      <w:r>
        <w:rPr>
          <w:rStyle w:val="FootnoteAnchor"/>
          <w:rtl w:val="true"/>
        </w:rPr>
        <w:footnoteReference w:id="773"/>
      </w:r>
      <w:r>
        <w:rPr>
          <w:rFonts w:ascii="Amiri" w:hAnsi="Amiri" w:eastAsia="Amiri" w:cs="Amiri"/>
          <w:color w:val="111111"/>
          <w:sz w:val="28"/>
          <w:sz w:val="28"/>
          <w:szCs w:val="28"/>
          <w:rtl w:val="true"/>
          <w:lang w:bidi="ar-SA"/>
        </w:rPr>
        <w:t>جبير،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 سلم ثم أبو بكر ثم عمر،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عبد، قم فاخطب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فخطب،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ابن أم عبد، و صدق، رضيت ما رضي اللّه لي و لأمتي، و ابن أم عبد، و كرهت ما كرهه اللّه لي و لأمتي و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بن الحطّاب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أبو محمّد عبد الرّحمن بن أبي الحسن الدّاراني،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الطفّال، أنا محمّد بن أحمد الذهلي، أنا محمّد بن عبدوس، نا محمّد بن جعفر الوركاني، أنا أبو شهاب، عن محتسب الأعمى، عن محمّد بن واسع، عن سعيد بن جبير عن أبي الدّرداء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 رسول اللّه صلى اللّه عليه و سلم فخطب خطبة خفيفة، فلما فرغ رسول اللّه صلى اللّه عليه و سلم من خطبته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قم فاخطب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فخطب، فقصر دون النبي صلى اللّه عليه و سلم، فلما فرغ أبو بكر من خطبته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قم فاخطب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فخطب فقصّر دون النبي صلى اللّه عليه و سلم و دون أبي </w:t>
      </w:r>
      <w:r>
        <w:rPr>
          <w:rStyle w:val="FootnoteAnchor"/>
          <w:rtl w:val="true"/>
        </w:rPr>
        <w:footnoteReference w:id="775"/>
      </w:r>
      <w:r>
        <w:rPr>
          <w:rFonts w:ascii="Amiri" w:hAnsi="Amiri" w:eastAsia="Amiri" w:cs="Amiri"/>
          <w:color w:val="111111"/>
          <w:sz w:val="28"/>
          <w:sz w:val="28"/>
          <w:szCs w:val="28"/>
          <w:rtl w:val="true"/>
          <w:lang w:bidi="ar-SA"/>
        </w:rPr>
        <w:t>بكر، فلما فرغ من خطبته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قم فاخطب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ذكر لي فنسيته، و إمّا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فاستوفى القول،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أو 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أبي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Style w:val="FootnoteAnchor"/>
          <w:rtl w:val="true"/>
        </w:rPr>
        <w:footnoteReference w:id="776"/>
      </w:r>
      <w:r>
        <w:rPr>
          <w:rFonts w:ascii="Amiri" w:hAnsi="Amiri" w:eastAsia="Amiri" w:cs="Amiri"/>
          <w:color w:val="111111"/>
          <w:sz w:val="28"/>
          <w:sz w:val="28"/>
          <w:szCs w:val="28"/>
          <w:rtl w:val="true"/>
          <w:lang w:bidi="ar-SA"/>
        </w:rPr>
        <w:t>التشقيق من الشيطان، و البيان من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عبد قم فاخطب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أم عبد،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ربّنا و القرآن إمامنا، و إنّ‌ البيت قبلتنا، و إنّ‌ هذا نبينا، ثم أومأ بيده إلى النبي صلى اللّه عليه و سلم،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ابن أم عبد و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رضي اللّه به لي و لأمتي، و ابن أم عبد، و كرهت ما كره اللّه لي و لأمتي و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جبير لم يدرك أبي الدّرداء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و أبو طاهر أحمد بن محمّد، و أبو محمّد، و أبو الغنائم، ابنا </w:t>
      </w:r>
      <w:r>
        <w:rPr>
          <w:rStyle w:val="FootnoteAnchor"/>
          <w:rtl w:val="true"/>
        </w:rPr>
        <w:footnoteReference w:id="778"/>
      </w:r>
      <w:r>
        <w:rPr>
          <w:rFonts w:ascii="Amiri" w:hAnsi="Amiri" w:eastAsia="Amiri" w:cs="Amiri"/>
          <w:color w:val="111111"/>
          <w:sz w:val="28"/>
          <w:sz w:val="28"/>
          <w:szCs w:val="28"/>
          <w:rtl w:val="true"/>
          <w:lang w:bidi="ar-SA"/>
        </w:rPr>
        <w:t>أبي عثمان، و عاصم بن الحسن، و الحسين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نا محمّد بن أحمد بن يعقوب بن شيبة، نا جدي يعقوب، نا يزيد بن هارون، نا الأسود بن شيبان، عن أبي نوفل العريجي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حضر </w:t>
      </w:r>
      <w:r>
        <w:rPr>
          <w:rStyle w:val="FootnoteAnchor"/>
          <w:rtl w:val="true"/>
        </w:rPr>
        <w:footnoteReference w:id="779"/>
      </w:r>
      <w:r>
        <w:rPr>
          <w:rFonts w:ascii="Amiri" w:hAnsi="Amiri" w:eastAsia="Amiri" w:cs="Amiri"/>
          <w:color w:val="111111"/>
          <w:sz w:val="28"/>
          <w:sz w:val="28"/>
          <w:szCs w:val="28"/>
          <w:rtl w:val="true"/>
          <w:lang w:bidi="ar-SA"/>
        </w:rPr>
        <w:t>عمرو بن العاص جزع جزعا شديدا، فجعل يبكي،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تجزع، فقد كان رسول اللّه صلى اللّه عليه و سلم يستعملك، و يدنيك،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يفعل، و لا أدري أحبّ‌ ذلك منه أو تألّف يتألّفني به، و لكن أشهد على رجلين توفي رسول اللّه صلى اللّه عليه و سلم و هو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الحسن بن أحمد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أخبرناه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جعفر بن أحمد بن فارس، نا يونس بن حبيب، نا أبو داود، نا </w:t>
      </w:r>
    </w:p>
    <w:p>
      <w:pPr>
        <w:pStyle w:val="BookText"/>
        <w:rPr/>
      </w:pPr>
      <w:r>
        <w:rPr>
          <w:rFonts w:ascii="Amiri" w:hAnsi="Amiri" w:eastAsia="Amiri" w:cs="Amiri"/>
          <w:color w:val="111111"/>
          <w:sz w:val="28"/>
          <w:sz w:val="28"/>
          <w:szCs w:val="28"/>
          <w:rtl w:val="true"/>
          <w:lang w:bidi="ar-SA"/>
        </w:rPr>
        <w:t xml:space="preserve">الأسود بن شيبان، نا أبو نوفل بن أبي عقرب، قال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جزع عمرو بن العاص عند الموت جزعا شديدا، 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هذا الجزع و قد كان رسول اللّه صلى اللّه عليه و سلم يستعملك و يدنيك‌؟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سأخبرك عن ذلك، قد كان يفعل ذلك فو اللّه ما أدري أ حبا كان ذلك منه أو تألفا كان يتألفني، و لكن أشهد على رجلين فارق الدنيا و 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عبد، و 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عن عثمان بن أبي العاص الثقفي،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هبة اللّه بن عبد اللّه،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81"/>
      </w:r>
      <w:r>
        <w:rPr>
          <w:rFonts w:ascii="Amiri" w:hAnsi="Amiri" w:eastAsia="Amiri" w:cs="Amiri"/>
          <w:color w:val="111111"/>
          <w:sz w:val="28"/>
          <w:sz w:val="28"/>
          <w:szCs w:val="28"/>
          <w:rtl w:val="true"/>
          <w:lang w:bidi="ar-SA"/>
        </w:rPr>
        <w:t xml:space="preserve">،أنا القاضي أبو عمر الهاشمي، نا علي بن إسحاق المادرائي </w:t>
      </w:r>
      <w:r>
        <w:rPr>
          <w:rStyle w:val="FootnoteAnchor"/>
          <w:rtl w:val="true"/>
        </w:rPr>
        <w:footnoteReference w:id="782"/>
      </w:r>
      <w:r>
        <w:rPr>
          <w:rFonts w:ascii="Amiri" w:hAnsi="Amiri" w:eastAsia="Amiri" w:cs="Amiri"/>
          <w:color w:val="111111"/>
          <w:sz w:val="28"/>
          <w:sz w:val="28"/>
          <w:szCs w:val="28"/>
          <w:rtl w:val="true"/>
          <w:lang w:bidi="ar-SA"/>
        </w:rPr>
        <w:t xml:space="preserve">،أنا علي بن حرب، نا أبو عبد اللّه الأغرّ محمّد بن صبيح، نا حاتم بن عبد اللّه </w:t>
      </w:r>
      <w:r>
        <w:rPr>
          <w:rStyle w:val="FootnoteAnchor"/>
          <w:rtl w:val="true"/>
        </w:rPr>
        <w:footnoteReference w:id="783"/>
      </w:r>
      <w:r>
        <w:rPr>
          <w:rFonts w:ascii="Amiri" w:hAnsi="Amiri" w:eastAsia="Amiri" w:cs="Amiri"/>
          <w:color w:val="111111"/>
          <w:sz w:val="28"/>
          <w:sz w:val="28"/>
          <w:szCs w:val="28"/>
          <w:rtl w:val="true"/>
          <w:lang w:bidi="ar-SA"/>
        </w:rPr>
        <w:t>،نا جرير بن حازم، عن الحسن، عن عثمان بن أبي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رجلان مات رسول اللّه صلى اللّه عليه و سلم و 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التميمي، أنا أحمد بن جعفر القطيعي، نا عبد اللّه بن أحمد </w:t>
      </w:r>
      <w:r>
        <w:rPr>
          <w:rStyle w:val="FootnoteAnchor"/>
          <w:rtl w:val="true"/>
        </w:rPr>
        <w:footnoteReference w:id="784"/>
      </w:r>
      <w:r>
        <w:rPr>
          <w:rFonts w:ascii="Amiri" w:hAnsi="Amiri" w:eastAsia="Amiri" w:cs="Amiri"/>
          <w:color w:val="111111"/>
          <w:sz w:val="28"/>
          <w:sz w:val="28"/>
          <w:szCs w:val="28"/>
          <w:rtl w:val="true"/>
          <w:lang w:bidi="ar-SA"/>
        </w:rPr>
        <w:t>،حدّثني أبي، حدّثنا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المغربي، أنا أبو بكر الجوزقي، أنا مكي بن عبدان، أنا عبد اللّه بن هاشم، نا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شعبة،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برجل قريب الهدي و السّمت و الدّلّ‌ برسول اللّه صلى اللّه عليه و سلم نأخذ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أقرب سمتا و هديا و دلا برسول اللّه صلى اللّه عليه و سلم حتى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يواريه جدار بيته من ابن أم عبد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أبو مسلم محمّد بن </w:t>
      </w:r>
    </w:p>
    <w:p>
      <w:pPr>
        <w:pStyle w:val="BookText"/>
        <w:rPr/>
      </w:pPr>
      <w:r>
        <w:rPr>
          <w:rFonts w:ascii="IRNazanin" w:hAnsi="IRNazanin" w:eastAsia="IRNazanin"/>
          <w:color w:val="111111"/>
          <w:sz w:val="28"/>
          <w:sz w:val="28"/>
          <w:szCs w:val="28"/>
          <w:rtl w:val="true"/>
          <w:lang w:bidi="fa-IR"/>
        </w:rPr>
        <w:t>أحمد، 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بشّار بندار، أنا 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87"/>
      </w:r>
      <w:r>
        <w:rPr>
          <w:rFonts w:ascii="Amiri" w:hAnsi="Amiri" w:eastAsia="Amiri" w:cs="Amiri"/>
          <w:color w:val="111111"/>
          <w:sz w:val="28"/>
          <w:sz w:val="28"/>
          <w:szCs w:val="28"/>
          <w:rtl w:val="true"/>
          <w:lang w:bidi="ar-SA"/>
        </w:rPr>
        <w:t>و أخبرنا أبو سهل أيضا، أنا أبو الفضل، أنا جعفر بن عبد اللّه، نا محمّد بن هارون، نا محمّد بن بشار، و عمرو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برجل قريب السّمت و الدّلّ‌ برسول اللّه صلى اللّه عليه و سلم حتى نلزمه،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أقرب سمتا و هديا و 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هديا و لا 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صلى اللّه عليه و سلم و في حديث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سلم حتى يواريه جدار بيته، من ابن 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الأعمش،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المحفوظون من أصحاب محمّد أن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 وسيلة إلى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88"/>
      </w:r>
      <w:r>
        <w:rPr>
          <w:rFonts w:ascii="Amiri" w:hAnsi="Amiri" w:eastAsia="Amiri" w:cs="Amiri"/>
          <w:color w:val="111111"/>
          <w:sz w:val="28"/>
          <w:sz w:val="28"/>
          <w:szCs w:val="28"/>
          <w:rtl w:val="true"/>
          <w:lang w:bidi="ar-SA"/>
        </w:rPr>
        <w:t>،نا عبيد اللّه، عن إسرائيل، عن أبي إسحاق،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حذيفة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بأقرب الناس برسول اللّه صلى اللّه عليه و سلم هديا و سمتا و دلاّ، نأخذ </w:t>
      </w:r>
      <w:r>
        <w:rPr>
          <w:rStyle w:val="FootnoteAnchor"/>
          <w:rtl w:val="true"/>
        </w:rPr>
        <w:footnoteReference w:id="789"/>
      </w:r>
      <w:r>
        <w:rPr>
          <w:rFonts w:ascii="Amiri" w:hAnsi="Amiri" w:eastAsia="Amiri" w:cs="Amiri"/>
          <w:color w:val="111111"/>
          <w:sz w:val="28"/>
          <w:sz w:val="28"/>
          <w:szCs w:val="28"/>
          <w:rtl w:val="true"/>
          <w:lang w:bidi="ar-SA"/>
        </w:rPr>
        <w:t>عنه، و نسمع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أقرب الناس برسول اللّه صلى اللّه عليه و سلم هديا و سمتا و دلاّ عبد اللّه بن مسعود حتى توارى </w:t>
      </w:r>
      <w:r>
        <w:rPr>
          <w:rStyle w:val="FootnoteAnchor"/>
          <w:rtl w:val="true"/>
        </w:rPr>
        <w:footnoteReference w:id="790"/>
      </w:r>
      <w:r>
        <w:rPr>
          <w:rFonts w:ascii="Amiri" w:hAnsi="Amiri" w:eastAsia="Amiri" w:cs="Amiri"/>
          <w:color w:val="111111"/>
          <w:sz w:val="28"/>
          <w:sz w:val="28"/>
          <w:szCs w:val="28"/>
          <w:rtl w:val="true"/>
          <w:lang w:bidi="ar-SA"/>
        </w:rPr>
        <w:t xml:space="preserve">عنا في بيته، و لقد علم المحفوظون من أصحاب محمّد صلى اللّه عليه و سلم أنه </w:t>
      </w:r>
      <w:r>
        <w:rPr>
          <w:rStyle w:val="FootnoteAnchor"/>
          <w:rtl w:val="true"/>
        </w:rPr>
        <w:footnoteReference w:id="791"/>
      </w:r>
      <w:r>
        <w:rPr>
          <w:rFonts w:ascii="IRNazanin" w:hAnsi="IRNazanin" w:eastAsia="IRNazanin"/>
          <w:color w:val="111111"/>
          <w:sz w:val="28"/>
          <w:sz w:val="28"/>
          <w:szCs w:val="28"/>
          <w:rtl w:val="true"/>
          <w:lang w:bidi="fa-IR"/>
        </w:rPr>
        <w:t>من أقربهم إلى اللّه زلفى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القطيعي، نا عبد اللّه بن أحمد </w:t>
      </w:r>
      <w:r>
        <w:rPr>
          <w:rStyle w:val="FootnoteAnchor"/>
          <w:rtl w:val="true"/>
        </w:rPr>
        <w:footnoteReference w:id="792"/>
      </w:r>
      <w:r>
        <w:rPr>
          <w:rFonts w:ascii="Amiri" w:hAnsi="Amiri" w:eastAsia="Amiri" w:cs="Amiri"/>
          <w:color w:val="111111"/>
          <w:sz w:val="28"/>
          <w:sz w:val="28"/>
          <w:szCs w:val="28"/>
          <w:rtl w:val="true"/>
          <w:lang w:bidi="ar-SA"/>
        </w:rPr>
        <w:t>،حدّثني أبي، نا وكيع، عن إسرائيل، عن أبي إسحاق،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أقرب الناس سمتا من </w:t>
      </w:r>
      <w:r>
        <w:rPr>
          <w:rStyle w:val="FootnoteAnchor"/>
          <w:rtl w:val="true"/>
        </w:rPr>
        <w:footnoteReference w:id="793"/>
      </w:r>
      <w:r>
        <w:rPr>
          <w:rFonts w:ascii="Amiri" w:hAnsi="Amiri" w:eastAsia="Amiri" w:cs="Amiri"/>
          <w:color w:val="111111"/>
          <w:sz w:val="28"/>
          <w:sz w:val="28"/>
          <w:szCs w:val="28"/>
          <w:rtl w:val="true"/>
          <w:lang w:bidi="ar-SA"/>
        </w:rPr>
        <w:t>رسول اللّه صلى اللّه عليه و سلم، نأخذ عنه و نسمع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 الناس سمتا و دلاّ و هديا من رسول اللّه صلى اللّه عليه و سلم ابن أم عبد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محمّد، نا إسرائيل، عن أبي إسحاق، عن عبد الرّحمن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حذيفة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على أقرب الناس برسول اللّه صلى اللّه عليه و سلم هديا و سمتا و دلاّ، نأخذ عنه و نسمع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أقرب الناس برسول اللّه صلى اللّه عليه و سلم هديا و سمتا و دلاّ ابن أم عبد، حتى يتوارى عني </w:t>
      </w:r>
      <w:r>
        <w:rPr>
          <w:rStyle w:val="FootnoteAnchor"/>
          <w:rtl w:val="true"/>
        </w:rPr>
        <w:footnoteReference w:id="796"/>
      </w:r>
      <w:r>
        <w:rPr>
          <w:rFonts w:ascii="Amiri" w:hAnsi="Amiri" w:eastAsia="Amiri" w:cs="Amiri"/>
          <w:color w:val="111111"/>
          <w:sz w:val="28"/>
          <w:sz w:val="28"/>
          <w:szCs w:val="28"/>
          <w:rtl w:val="true"/>
          <w:lang w:bidi="ar-SA"/>
        </w:rPr>
        <w:t>في بيته، و لقد علم المحفوظون من أصحاب محمّد صلى اللّه عليه و سلم أن ابن أم عبد من أقربهم إلى اللّه عزّ و جلّ‌ زلفة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797"/>
      </w:r>
      <w:r>
        <w:rPr>
          <w:rFonts w:ascii="Amiri" w:hAnsi="Amiri" w:eastAsia="Amiri" w:cs="Amiri"/>
          <w:color w:val="111111"/>
          <w:sz w:val="28"/>
          <w:sz w:val="28"/>
          <w:szCs w:val="28"/>
          <w:rtl w:val="true"/>
          <w:lang w:bidi="ar-SA"/>
        </w:rPr>
        <w:t xml:space="preserve">بن شجاع، أنا أبو مسعود سليمان بن إبراهيم، و أبو الحسن سهل بن عبد اللّه، و أبو شكر غانم بن عبد الواحد بن عبد الرحيم الخطيب، و أبو الخير محمّد بن أحمد بن ررا </w:t>
      </w:r>
      <w:r>
        <w:rPr>
          <w:rStyle w:val="FootnoteAnchor"/>
          <w:rtl w:val="true"/>
        </w:rPr>
        <w:footnoteReference w:id="798"/>
      </w:r>
      <w:r>
        <w:rPr>
          <w:rFonts w:ascii="Amiri" w:hAnsi="Amiri" w:eastAsia="Amiri" w:cs="Amiri"/>
          <w:color w:val="111111"/>
          <w:sz w:val="28"/>
          <w:sz w:val="28"/>
          <w:szCs w:val="28"/>
          <w:rtl w:val="true"/>
          <w:lang w:bidi="ar-SA"/>
        </w:rPr>
        <w:t xml:space="preserve">،و أحمد بن عبد الرّحمن الذكواني، و محمّد بن علي بن جولة </w:t>
      </w:r>
      <w:r>
        <w:rPr>
          <w:rStyle w:val="FootnoteAnchor"/>
          <w:rtl w:val="true"/>
        </w:rPr>
        <w:footnoteReference w:id="799"/>
      </w:r>
      <w:r>
        <w:rPr>
          <w:rFonts w:ascii="Amiri" w:hAnsi="Amiri" w:eastAsia="Amiri" w:cs="Amiri"/>
          <w:color w:val="111111"/>
          <w:sz w:val="28"/>
          <w:sz w:val="28"/>
          <w:szCs w:val="28"/>
          <w:rtl w:val="true"/>
          <w:lang w:bidi="ar-SA"/>
        </w:rPr>
        <w:t>، و رجاء بن عبد الواحد بن عبد اللّه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رجاء بن حامد بن رجاء المعدّل، نا سليمان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غانم صاعد بن رجاء بن محمّد بن عبد الوهّاب، أنا رجاء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الجرجاني، أنا العبّاس بن محمّد بن معاذ، نا سهل بن عمّار، نا محمّد بن عبيد الطّنافسي، نا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أشبه الناس سمتا و هديا و دلاّ بمحمّد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من حين أن يدخل إلى أن يرجع، ما أدري ما يصنع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800"/>
      </w:r>
      <w:r>
        <w:rPr>
          <w:rFonts w:ascii="Amiri" w:hAnsi="Amiri" w:eastAsia="Amiri" w:cs="Amiri"/>
          <w:color w:val="111111"/>
          <w:sz w:val="28"/>
          <w:sz w:val="28"/>
          <w:szCs w:val="28"/>
          <w:rtl w:val="true"/>
          <w:lang w:bidi="ar-SA"/>
        </w:rPr>
        <w:t>،حدّثني أبي، نا محمّد بن عبيد، نا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أشبه الناس هديا و دلاّ و سمتا بمحمّد صلى اللّه عليه و سلم عبد اللّه بن مسعود من حين يخرج إلى أن </w:t>
      </w:r>
    </w:p>
    <w:p>
      <w:pPr>
        <w:pStyle w:val="BookText"/>
        <w:rPr/>
      </w:pPr>
      <w:r>
        <w:rPr>
          <w:rFonts w:ascii="Amiri" w:hAnsi="Amiri" w:eastAsia="Amiri" w:cs="Amiri"/>
          <w:color w:val="111111"/>
          <w:sz w:val="28"/>
          <w:sz w:val="28"/>
          <w:szCs w:val="28"/>
          <w:rtl w:val="true"/>
          <w:lang w:bidi="ar-SA"/>
        </w:rPr>
        <w:t>يرجع ما أدري ما يصنع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الحسين </w:t>
      </w:r>
      <w:r>
        <w:rPr>
          <w:rStyle w:val="FootnoteAnchor"/>
          <w:rtl w:val="true"/>
        </w:rPr>
        <w:footnoteReference w:id="801"/>
      </w:r>
      <w:r>
        <w:rPr>
          <w:rFonts w:ascii="Amiri" w:hAnsi="Amiri" w:eastAsia="Amiri" w:cs="Amiri"/>
          <w:color w:val="111111"/>
          <w:sz w:val="28"/>
          <w:sz w:val="28"/>
          <w:szCs w:val="28"/>
          <w:rtl w:val="true"/>
          <w:lang w:bidi="ar-SA"/>
        </w:rPr>
        <w:t>بن المظفّر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02"/>
      </w:r>
      <w:r>
        <w:rPr>
          <w:rFonts w:ascii="Amiri" w:hAnsi="Amiri" w:eastAsia="Amiri" w:cs="Amiri"/>
          <w:color w:val="111111"/>
          <w:sz w:val="28"/>
          <w:sz w:val="28"/>
          <w:szCs w:val="28"/>
          <w:rtl w:val="true"/>
          <w:lang w:bidi="ar-SA"/>
        </w:rPr>
        <w:t>و أخبرنا أبو القاسم بن السّمرقندي، أنا عبد الباقي بن محمّد بن غالب، أنا أحمد بن محمّد بن عمران بن موسى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Style w:val="FootnoteAnchor"/>
          <w:rtl w:val="true"/>
        </w:rPr>
        <w:footnoteReference w:id="803"/>
      </w:r>
      <w:r>
        <w:rPr>
          <w:rFonts w:ascii="Amiri" w:hAnsi="Amiri" w:eastAsia="Amiri" w:cs="Amiri"/>
          <w:color w:val="111111"/>
          <w:sz w:val="28"/>
          <w:sz w:val="28"/>
          <w:szCs w:val="28"/>
          <w:rtl w:val="true"/>
          <w:lang w:bidi="ar-SA"/>
        </w:rPr>
        <w:t xml:space="preserve">محمّد يحيى بن محمّد بن صاعد، نا بندار، نا محمّد بن جعفر، 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الأديب، أنا أبو عمرو بن حمدان </w:t>
      </w:r>
      <w:r>
        <w:rPr>
          <w:rStyle w:val="FootnoteAnchor"/>
          <w:rtl w:val="true"/>
        </w:rPr>
        <w:footnoteReference w:id="805"/>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806"/>
      </w:r>
      <w:r>
        <w:rPr>
          <w:rFonts w:ascii="Amiri" w:hAnsi="Amiri" w:eastAsia="Amiri" w:cs="Amiri"/>
          <w:color w:val="111111"/>
          <w:sz w:val="28"/>
          <w:sz w:val="28"/>
          <w:szCs w:val="28"/>
          <w:rtl w:val="true"/>
          <w:lang w:bidi="ar-SA"/>
        </w:rPr>
        <w:t xml:space="preserve">عبد اللّه بن محمّد بن يونس </w:t>
      </w:r>
      <w:r>
        <w:rPr>
          <w:rStyle w:val="FootnoteAnchor"/>
          <w:rtl w:val="true"/>
        </w:rPr>
        <w:footnoteReference w:id="807"/>
      </w:r>
      <w:r>
        <w:rPr>
          <w:rFonts w:ascii="Amiri" w:hAnsi="Amiri" w:eastAsia="Amiri" w:cs="Amiri"/>
          <w:color w:val="111111"/>
          <w:sz w:val="28"/>
          <w:sz w:val="28"/>
          <w:szCs w:val="28"/>
          <w:rtl w:val="true"/>
          <w:lang w:bidi="ar-SA"/>
        </w:rPr>
        <w:t xml:space="preserve">السّمناني </w:t>
      </w:r>
      <w:r>
        <w:rPr>
          <w:rStyle w:val="FootnoteAnchor"/>
          <w:rtl w:val="true"/>
        </w:rPr>
        <w:footnoteReference w:id="808"/>
      </w:r>
      <w:r>
        <w:rPr>
          <w:rFonts w:ascii="Amiri" w:hAnsi="Amiri" w:eastAsia="Amiri" w:cs="Amiri"/>
          <w:color w:val="111111"/>
          <w:sz w:val="28"/>
          <w:sz w:val="28"/>
          <w:szCs w:val="28"/>
          <w:rtl w:val="true"/>
          <w:lang w:bidi="ar-SA"/>
        </w:rPr>
        <w:t>،نا إسماعيل بن حفص الأبلّي، أنا غندر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إسحاق، حدّثني سليمان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وائل،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المحفوظون من أصحاب رسول اللّه صلى اللّه عليه و سلم أن ابن أم عبد أقربهم إلى اللّه وسيلة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أقربهم وسيلة إلى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المقرئ </w:t>
      </w:r>
      <w:r>
        <w:rPr>
          <w:rStyle w:val="FootnoteAnchor"/>
          <w:rtl w:val="true"/>
        </w:rPr>
        <w:footnoteReference w:id="809"/>
      </w:r>
      <w:r>
        <w:rPr>
          <w:rFonts w:ascii="Amiri" w:hAnsi="Amiri" w:eastAsia="Amiri" w:cs="Amiri"/>
          <w:color w:val="111111"/>
          <w:sz w:val="28"/>
          <w:sz w:val="28"/>
          <w:szCs w:val="28"/>
          <w:rtl w:val="true"/>
          <w:lang w:bidi="ar-SA"/>
        </w:rPr>
        <w:t xml:space="preserve">،أنا أبو بكر الجوزقي، أنا أبو العبّاس عبد اللّه بن عبد الرّحمن بن حمّاد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عبيد اللّه بن يزيد، نا وهب بن جرير، نا شعبة،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المحفوظون من أصحاب محمّد صلى اللّه عليه و سلم أن ابن أم عبد أقربهم عند اللّه وسيلة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بن محمّد بن موسى، أنا يحيى بن إسماعيل بن يحيى الحربي، أنا عبد اللّه بن محمّد بن الحسن، نا عبد اللّه بن هاشم، نا وكيع، عن قطن،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علم المحفوظون من أصحاب محمّد صلى اللّه عليه و سلم أن عبد اللّه بن مسعود من أقربهم وسيلة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نا علي بن الحسن بن طاوس العاقولي، أنا أبو القاسم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عبد الباقي بن قانع، نا بشر بن موسى، نا خلاّد، نا فطر عن </w:t>
      </w:r>
      <w:r>
        <w:rPr>
          <w:rStyle w:val="FootnoteAnchor"/>
          <w:rtl w:val="true"/>
        </w:rPr>
        <w:footnoteReference w:id="811"/>
      </w:r>
      <w:r>
        <w:rPr>
          <w:rFonts w:ascii="Amiri" w:hAnsi="Amiri" w:eastAsia="Amiri" w:cs="Amiri"/>
          <w:color w:val="111111"/>
          <w:sz w:val="28"/>
          <w:sz w:val="28"/>
          <w:szCs w:val="28"/>
          <w:rtl w:val="true"/>
          <w:lang w:bidi="ar-SA"/>
        </w:rPr>
        <w:t>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حذيفة، فمرّ عبد اللّه بن مسعود،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المحفوظون من أصحاب محمّد صلى اللّه عليه و سلم أن عبد اللّه أقربهم وسيلة إلى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نا أبو بكر الخطيب </w:t>
      </w:r>
      <w:r>
        <w:rPr>
          <w:rStyle w:val="FootnoteAnchor"/>
          <w:rtl w:val="true"/>
        </w:rPr>
        <w:footnoteReference w:id="812"/>
      </w:r>
      <w:r>
        <w:rPr>
          <w:rFonts w:ascii="Amiri" w:hAnsi="Amiri" w:eastAsia="Amiri" w:cs="Amiri"/>
          <w:color w:val="111111"/>
          <w:sz w:val="28"/>
          <w:sz w:val="28"/>
          <w:szCs w:val="28"/>
          <w:rtl w:val="true"/>
          <w:lang w:bidi="ar-SA"/>
        </w:rPr>
        <w:t>،أخبرني أبو بكر محمّد بن الحسين بن إبراهيم الخفّاف، نا أحمد بن جعفر بن حمدان بن مالك القطيعي، نا أبو مسلم إبراهيم بن عبد اللّه البصري، نا الحجّاج بن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بن الفضل، أنا عبد اللّه بن جعفر، نا يعقوب </w:t>
      </w:r>
      <w:r>
        <w:rPr>
          <w:rStyle w:val="FootnoteAnchor"/>
          <w:rtl w:val="true"/>
        </w:rPr>
        <w:footnoteReference w:id="813"/>
      </w:r>
      <w:r>
        <w:rPr>
          <w:rFonts w:ascii="Amiri" w:hAnsi="Amiri" w:eastAsia="Amiri" w:cs="Amiri"/>
          <w:color w:val="111111"/>
          <w:sz w:val="28"/>
          <w:sz w:val="28"/>
          <w:szCs w:val="28"/>
          <w:rtl w:val="true"/>
          <w:lang w:bidi="ar-SA"/>
        </w:rPr>
        <w:t>،نا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مهدي بن ميمون، عن واصل الأحدب،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المحفوظون من أصحاب محمّد صلى اللّه عليه و سلم أن ابن أم عبد من أقربهم إلى اللّه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نا عبد اللّه بن أحمد، نا أبي، نا أبو معاوية، نا الأعمش،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يشبه بالنبي صلى اللّه عليه و سلم في هديه و سمته و دلّه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بن سفيان </w:t>
      </w:r>
      <w:r>
        <w:rPr>
          <w:rStyle w:val="FootnoteAnchor"/>
          <w:rtl w:val="true"/>
        </w:rPr>
        <w:footnoteReference w:id="815"/>
      </w:r>
      <w:r>
        <w:rPr>
          <w:rFonts w:ascii="Amiri" w:hAnsi="Amiri" w:eastAsia="Amiri" w:cs="Amiri"/>
          <w:color w:val="111111"/>
          <w:sz w:val="28"/>
          <w:sz w:val="28"/>
          <w:szCs w:val="28"/>
          <w:rtl w:val="true"/>
          <w:lang w:bidi="ar-SA"/>
        </w:rPr>
        <w:t>،نا ابن نمير، نا أبو معاوية، نا الأعمش،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مسعود يشبه بالنبي صلى اللّه عليه و سلم في هديه و دلّه </w:t>
      </w:r>
    </w:p>
    <w:p>
      <w:pPr>
        <w:pStyle w:val="BookText"/>
        <w:rPr/>
      </w:pPr>
      <w:r>
        <w:rPr>
          <w:rFonts w:ascii="Amiri" w:hAnsi="Amiri" w:eastAsia="Amiri" w:cs="Amiri"/>
          <w:color w:val="111111"/>
          <w:sz w:val="28"/>
          <w:sz w:val="28"/>
          <w:szCs w:val="28"/>
          <w:rtl w:val="true"/>
          <w:lang w:bidi="ar-SA"/>
        </w:rPr>
        <w:t>و سمته، و كان علقمة يشبّه بعبد اللّه</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817"/>
      </w:r>
      <w:r>
        <w:rPr>
          <w:rFonts w:ascii="Amiri" w:hAnsi="Amiri" w:eastAsia="Amiri" w:cs="Amiri"/>
          <w:color w:val="111111"/>
          <w:sz w:val="28"/>
          <w:sz w:val="28"/>
          <w:szCs w:val="28"/>
          <w:rtl w:val="true"/>
          <w:lang w:bidi="ar-SA"/>
        </w:rPr>
        <w:t>بن أحمد بن علي البيهقي، أنا القاضي أبو علي محمّد بن علي بن إسماعيل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و عبيد اللّه بن أحمد بن محمّد بن البخاري، و أبو البركات عبد الوهّاب بن المبارك،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قالوا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عيسى بن السكين البلدي، حدّثني إسحاق بن زريق، نا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جريج، عن عطاء،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استوى رسول اللّه صلى اللّه عليه و سلم على المنبر يوم الجمعة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 ذلك ابن مسعود، فجلس عند باب المسجد، فرآه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 </w:t>
      </w:r>
      <w:r>
        <w:rPr>
          <w:rStyle w:val="FootnoteAnchor"/>
          <w:rtl w:val="true"/>
        </w:rPr>
        <w:footnoteReference w:id="819"/>
      </w:r>
      <w:r>
        <w:rPr>
          <w:rFonts w:ascii="Amiri" w:hAnsi="Amiri" w:eastAsia="Amiri" w:cs="Amiri"/>
          <w:color w:val="111111"/>
          <w:sz w:val="28"/>
          <w:sz w:val="28"/>
          <w:szCs w:val="28"/>
          <w:rtl w:val="true"/>
          <w:lang w:bidi="ar-SA"/>
        </w:rPr>
        <w:t>يا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حدّثنا الحسين بن الحسن، أنا ابن المبارك، أنا محمّد بن مسلم، عن إبراهيم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ابن مسعود مرّ بلهو معرضا،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أصبح أو أمسى ابن مسعود لكريما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كِرٰاماً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6806</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الفارسي، أنا أبو بكر البيهقي، أنا جناح بن نذير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أبو جعفر بن دحيم، نا أحمد بن حازم، أنا قبيصة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22"/>
      </w:r>
      <w:r>
        <w:rPr>
          <w:rFonts w:ascii="Amiri" w:hAnsi="Amiri" w:eastAsia="Amiri" w:cs="Amiri"/>
          <w:color w:val="111111"/>
          <w:sz w:val="28"/>
          <w:sz w:val="28"/>
          <w:szCs w:val="28"/>
          <w:rtl w:val="true"/>
          <w:lang w:bidi="ar-SA"/>
        </w:rPr>
        <w:t>و أخبرنا أبو المعالي أيضا، أنا 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23"/>
      </w:r>
      <w:r>
        <w:rPr>
          <w:rFonts w:ascii="Amiri" w:hAnsi="Amiri" w:eastAsia="Amiri" w:cs="Amiri"/>
          <w:color w:val="111111"/>
          <w:sz w:val="28"/>
          <w:sz w:val="28"/>
          <w:szCs w:val="28"/>
          <w:rtl w:val="true"/>
          <w:lang w:bidi="ar-SA"/>
        </w:rPr>
        <w:t>و أخبرنا أبو القاسم إسماعيل بن أحمد، 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824"/>
      </w:r>
      <w:r>
        <w:rPr>
          <w:rFonts w:ascii="Amiri" w:hAnsi="Amiri" w:eastAsia="Amiri" w:cs="Amiri"/>
          <w:color w:val="111111"/>
          <w:sz w:val="28"/>
          <w:sz w:val="28"/>
          <w:szCs w:val="28"/>
          <w:rtl w:val="true"/>
          <w:lang w:bidi="ar-SA"/>
        </w:rPr>
        <w:t>،نا أبو نعيم و قبيصة،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w:t>
      </w:r>
      <w:r>
        <w:rPr>
          <w:rStyle w:val="FootnoteAnchor"/>
          <w:rtl w:val="true"/>
        </w:rPr>
        <w:footnoteReference w:id="825"/>
      </w:r>
      <w:r>
        <w:rPr>
          <w:rFonts w:ascii="Amiri" w:hAnsi="Amiri" w:eastAsia="Amiri" w:cs="Amiri"/>
          <w:color w:val="111111"/>
          <w:sz w:val="28"/>
          <w:sz w:val="28"/>
          <w:szCs w:val="28"/>
          <w:rtl w:val="true"/>
          <w:lang w:bidi="ar-SA"/>
        </w:rPr>
        <w:t>،عن أبي إسحاق عن حارثة بن مضرّب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عمر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بعثت إليكم عمّار بن ياسر أميرا، و عبد اللّه بن مسعود معلّما و وزيرا، و هما من النجباء من أصحاب محمّد صلى اللّه عليه و سلم من أهل بدر، فاقتدوا بهما، و اسمعوا من قولهما، و قد آثرتكم بعبد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نفسي</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بن صابر و غيره إذنا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نا أبو بكر الخطيب</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،أنا إبراهيم بن عمر الفقيه، نا محمّد بن العبّاس الخزّاز، نا محمّد بن القاسم بن الأنباري، نا إبراهيم بن موسى، نا يوسف بن موسى، نا عمر بن هارون الخراساني، عن ربيعة بن عثمان، عن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ممن ختم القرآن و رسول اللّه صلى اللّه عليه و 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علي بن أبي طالب، 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الإسناد نظر، و المحفوظ‍‌ أن عبد اللّه إنما حفظ‍‌ في عهد النبي صلى اللّه عليه و سلم بضعة </w:t>
      </w:r>
      <w:r>
        <w:rPr>
          <w:rStyle w:val="FootnoteAnchor"/>
          <w:rtl w:val="true"/>
        </w:rPr>
        <w:footnoteReference w:id="828"/>
      </w:r>
      <w:r>
        <w:rPr>
          <w:rFonts w:ascii="Amiri" w:hAnsi="Amiri" w:eastAsia="Amiri" w:cs="Amiri"/>
          <w:color w:val="111111"/>
          <w:sz w:val="28"/>
          <w:sz w:val="28"/>
          <w:szCs w:val="28"/>
          <w:rtl w:val="true"/>
          <w:lang w:bidi="ar-SA"/>
        </w:rPr>
        <w:t>و سبعين سورة، و حفظ‍‌ الباقي بعده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w:t>
      </w:r>
      <w:r>
        <w:rPr>
          <w:rStyle w:val="FootnoteAnchor"/>
          <w:rtl w:val="true"/>
        </w:rPr>
        <w:footnoteReference w:id="829"/>
      </w:r>
      <w:r>
        <w:rPr>
          <w:rFonts w:ascii="Amiri" w:hAnsi="Amiri" w:eastAsia="Amiri" w:cs="Amiri"/>
          <w:color w:val="111111"/>
          <w:sz w:val="28"/>
          <w:sz w:val="28"/>
          <w:szCs w:val="28"/>
          <w:rtl w:val="true"/>
          <w:lang w:bidi="ar-SA"/>
        </w:rPr>
        <w:t xml:space="preserve">،حدّثني أبي، نا محمّد بن جعفر، نا شعبة، عن عبد الرّحمن بن </w:t>
      </w:r>
    </w:p>
    <w:p>
      <w:pPr>
        <w:pStyle w:val="BookText"/>
        <w:rPr/>
      </w:pPr>
      <w:r>
        <w:rPr>
          <w:rFonts w:ascii="IRNazanin" w:hAnsi="IRNazanin" w:eastAsia="IRNazanin"/>
          <w:color w:val="111111"/>
          <w:sz w:val="28"/>
          <w:sz w:val="28"/>
          <w:szCs w:val="28"/>
          <w:rtl w:val="true"/>
          <w:lang w:bidi="fa-IR"/>
        </w:rPr>
        <w:t xml:space="preserve">عابس </w:t>
      </w:r>
      <w:r>
        <w:rPr>
          <w:rStyle w:val="FootnoteAnchor"/>
          <w:rtl w:val="true"/>
        </w:rPr>
        <w:footnoteReference w:id="830"/>
      </w:r>
      <w:r>
        <w:rPr>
          <w:rFonts w:ascii="Amiri" w:hAnsi="Amiri" w:eastAsia="Amiri" w:cs="Amiri"/>
          <w:color w:val="111111"/>
          <w:sz w:val="28"/>
          <w:sz w:val="28"/>
          <w:szCs w:val="28"/>
          <w:rtl w:val="true"/>
          <w:lang w:bidi="ar-SA"/>
        </w:rPr>
        <w:t>،نا رجل من همدان من أصحاب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رسول اللّه صلى اللّه عليه و سلم سبعين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 ثم حدّثني أبو المحاسن عبد الرزّاق محمّد عنه، أنا أبو بكر الحيري، نا أبو العبّاس الأصمّ‌، نا إبراهيم بن إسحاق الصّوّاف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الجنيد، عن يحيى بن سالم، عن هاشم بن البريد، عن بيان أبي بشر، عن زاذان،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رسول اللّه صلى اللّه عليه و سلم سبعين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أنا أبو عمر بن مهدي، أنا محمّد بن مخلد، نا أحمد بن منصور بن راشد، نا علي بن الحسن، أنا أبو حمزة، عن الأعمش، عن أبي الضّحى عن مسروق </w:t>
      </w:r>
      <w:r>
        <w:rPr>
          <w:rStyle w:val="FootnoteAnchor"/>
          <w:rtl w:val="true"/>
        </w:rPr>
        <w:footnoteReference w:id="8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لا إله غيره لقد قرأت من في رسول اللّه صلى اللّه عليه و سلم بضعا و سبعين سورة، و لو أعلم أحدا أعلم بكتاب اللّه تعالى منّي تبلّغني الإبل إليه لأتيته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باقي هذه الأحاديث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833"/>
      </w:r>
      <w:r>
        <w:rPr>
          <w:rFonts w:ascii="Amiri" w:hAnsi="Amiri" w:eastAsia="Amiri" w:cs="Amiri"/>
          <w:color w:val="111111"/>
          <w:sz w:val="28"/>
          <w:sz w:val="28"/>
          <w:szCs w:val="28"/>
          <w:rtl w:val="true"/>
          <w:lang w:bidi="ar-SA"/>
        </w:rPr>
        <w:t>أبو عبد اللّه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الصرصري، نا أبو عبد اللّه المحاملي، نا محمّد بن عمرو بن العبّاس، نا أبو عامر، نا محمّد بن طلحة، عن الأعمش، عن خيثمة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عند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Style w:val="FootnoteAnchor"/>
          <w:rtl w:val="true"/>
        </w:rPr>
        <w:footnoteReference w:id="834"/>
      </w:r>
      <w:r>
        <w:rPr>
          <w:rFonts w:ascii="Amiri" w:hAnsi="Amiri" w:eastAsia="Amiri" w:cs="Amiri"/>
          <w:color w:val="111111"/>
          <w:sz w:val="28"/>
          <w:sz w:val="28"/>
          <w:szCs w:val="28"/>
          <w:rtl w:val="true"/>
          <w:lang w:bidi="ar-SA"/>
        </w:rPr>
        <w:t>،فذكر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لرجل لا أزال أحبّه بعد أن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استقرءوا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بن </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بن كعب، و معاذ بن جبل، و 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حدّثني أبو صالح محمّد بن زنبور المكّي، نا فضيل بن عياض، عن الأعمش، عن خيثمة،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أزال أحبّ‌ ابن مسعود لما بدأ به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أم عبد، و أبيّ‌، و معاذ بن جبل، و 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عن محمّد بن زنبور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المغربي، أنا الجوزقي، أنا مكي بن عبدان، نا عبد اللّه بن هاشم </w:t>
      </w:r>
      <w:r>
        <w:rPr>
          <w:rStyle w:val="FootnoteAnchor"/>
          <w:rtl w:val="true"/>
        </w:rPr>
        <w:footnoteReference w:id="835"/>
      </w:r>
      <w:r>
        <w:rPr>
          <w:rFonts w:ascii="Amiri" w:hAnsi="Amiri" w:eastAsia="Amiri" w:cs="Amiri"/>
          <w:color w:val="111111"/>
          <w:sz w:val="28"/>
          <w:sz w:val="28"/>
          <w:szCs w:val="28"/>
          <w:rtl w:val="true"/>
          <w:lang w:bidi="ar-SA"/>
        </w:rPr>
        <w:t xml:space="preserve">،نا أبو معاوية عن الأعمش، عن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836"/>
      </w:r>
      <w:r>
        <w:rPr>
          <w:rFonts w:ascii="IRNazanin" w:hAnsi="IRNazanin" w:eastAsia="IRNazanin"/>
          <w:color w:val="111111"/>
          <w:sz w:val="28"/>
          <w:sz w:val="28"/>
          <w:szCs w:val="28"/>
          <w:rtl w:val="true"/>
          <w:lang w:bidi="fa-IR"/>
        </w:rPr>
        <w:t>مسروق، عن عبد اللّه بن عمرو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بن كعب، و عبد اللّه بن مسعود، و معاذ بن جبل، و 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الدغولي، نا محمّد بن يحيى، نا محمّد بن يوسف، عن سفيان، عن الأعمش، عن أبي وائل، عن مسروق، عن</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لم أزل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من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بن كعب، و معاذ بن جبل، و 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838"/>
      </w:r>
      <w:r>
        <w:rPr>
          <w:rFonts w:ascii="Amiri" w:hAnsi="Amiri" w:eastAsia="Amiri" w:cs="Amiri"/>
          <w:color w:val="111111"/>
          <w:sz w:val="28"/>
          <w:sz w:val="28"/>
          <w:szCs w:val="28"/>
          <w:rtl w:val="true"/>
          <w:lang w:bidi="ar-SA"/>
        </w:rPr>
        <w:t>،حدّثني أبي، نا يعلى، نا الأعمش، عن أبي وائل،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عبد اللّه بن عمرو فذكر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لرجل لا أزال أحبّه أبدا،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القرآن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معاذ، و عن سالم مولى أبي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وكيع، نا الأعمش، عن أبي وائل، عن مسروق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نأتي عبد اللّه بن عمرو فنتحدث عنده، فذكرنا يوما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ذكرتم رجلا لا أزال أحبّه مذ </w:t>
      </w:r>
      <w:r>
        <w:rPr>
          <w:rStyle w:val="FootnoteAnchor"/>
          <w:rtl w:val="true"/>
        </w:rPr>
        <w:footnoteReference w:id="840"/>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معاذ بن جبل، و أبيّ‌ بن كعب، و 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محمّد بن جعفر، نا شعبة،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يحدّث عن مسروق عن عبد اللّه بن عمرو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استقرءوا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مسعود، و سالم مولى أبي حذيفة، و معاذ بن جبل، و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محمّد بن جعفر، و هاشم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عمرو بن مرّة، عن إبراهيم،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ابن مسعود عند عبد اللّه بن عمرو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رجل لا أزال أحبّه بعد 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استقرءوا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مسعود، و سالم مولى أبي حذيفة، و أبيّ‌ </w:t>
      </w:r>
      <w:r>
        <w:rPr>
          <w:rStyle w:val="FootnoteAnchor"/>
          <w:rtl w:val="true"/>
        </w:rPr>
        <w:footnoteReference w:id="843"/>
      </w:r>
      <w:r>
        <w:rPr>
          <w:rFonts w:ascii="IRNazanin" w:hAnsi="IRNazanin" w:eastAsia="IRNazanin"/>
          <w:color w:val="111111"/>
          <w:sz w:val="28"/>
          <w:sz w:val="28"/>
          <w:szCs w:val="28"/>
          <w:rtl w:val="true"/>
          <w:lang w:bidi="fa-IR"/>
        </w:rPr>
        <w:t>،و 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الفضل محمّد، و أبو القاسم محمود ابنا </w:t>
      </w:r>
      <w:r>
        <w:rPr>
          <w:rStyle w:val="FootnoteAnchor"/>
          <w:rtl w:val="true"/>
        </w:rPr>
        <w:footnoteReference w:id="844"/>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يحيى بن محمّد بن صاعد، نا محمّد بن يحيى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وهب الحرّاني، نا محمّد بن سلمة، عن أبي عبد الرحيم، حدّثني زيد بن أبي أنيسة، عن طلحة بن مصرّف،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أزال أحبّ‌ عبد اللّه بن مسعود منذ سمعت رسول اللّه صلى اللّه عليه و سلم يقول،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سمعته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رجلين من المهاجرين، و رجلين من الأنصار، من عبد اللّه بن مسعود، و من سالم مولى أبي حذيفة، و معاذ بن جبل، و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846"/>
      </w:r>
      <w:r>
        <w:rPr>
          <w:rFonts w:ascii="Amiri" w:hAnsi="Amiri" w:eastAsia="Amiri" w:cs="Amiri"/>
          <w:color w:val="111111"/>
          <w:sz w:val="28"/>
          <w:sz w:val="28"/>
          <w:szCs w:val="28"/>
          <w:rtl w:val="true"/>
          <w:lang w:bidi="ar-SA"/>
        </w:rPr>
        <w:t>أخبرنا أبو السعادات أحمد بن أحمد المتوكّلي، أنا أبو بكر الخطيب، أنا أبو عمر عبد الواحد بن محمّد بن عبد اللّه بن مهدي البزاز، نا أبو عبد اللّه محمّد بن مخلد العطار، نا أحمد بن منصور بن راشد، أنا علي بن الحسن، أنا أبو حمزة، عن الأعمش، عن أبي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غيره، لقد قرأت من في رسول اللّه صلى اللّه عليه و سلم بضعا و سبعين سورة، و لو أعلم أحدا أعلم بكتاب اللّه منّي تبلّغني الإبل إليه لأتيته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47"/>
      </w:r>
      <w:r>
        <w:rPr>
          <w:rFonts w:ascii="Amiri" w:hAnsi="Amiri" w:eastAsia="Amiri" w:cs="Amiri"/>
          <w:color w:val="111111"/>
          <w:sz w:val="28"/>
          <w:sz w:val="28"/>
          <w:szCs w:val="28"/>
          <w:rtl w:val="true"/>
          <w:lang w:bidi="ar-SA"/>
        </w:rPr>
        <w:t xml:space="preserve">أبو بكر محمّد بن الحسين </w:t>
      </w:r>
      <w:r>
        <w:rPr>
          <w:rStyle w:val="FootnoteAnchor"/>
          <w:rtl w:val="true"/>
        </w:rPr>
        <w:footnoteReference w:id="848"/>
      </w:r>
      <w:r>
        <w:rPr>
          <w:rFonts w:ascii="Amiri" w:hAnsi="Amiri" w:eastAsia="Amiri" w:cs="Amiri"/>
          <w:color w:val="111111"/>
          <w:sz w:val="28"/>
          <w:sz w:val="28"/>
          <w:szCs w:val="28"/>
          <w:rtl w:val="true"/>
          <w:lang w:bidi="ar-SA"/>
        </w:rPr>
        <w:t>المقرئ، أنا أبو جعفر محمّد بن أحمد بن محمّد، أنا عثمان بن محمّد بن القاسم البزاز، أنا أبو بكر عبد اللّه بن أبي داود، نا يوسف بن موسى، نا جرير، عن الأعمش، عن أبي الضّحى،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حين صنع بالمصاحف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غيره ما أنزلت من سورة إلاّ أعلم حيث أنزلت، و ما من آية إلاّ أعلم فيما أنزلت، و لو أني أعلم أحدا بكتاب اللّه تعالى منه تبلّغنيه الإبل لأتيته</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أخبرنا أبو غالب أحمد بن الحسن، أنا أبو محمّد الجوهري، أنا أبو الفضل عبيد اللّه بن عبد الرّحمن بن محمّد الزهري، نا عبد اللّه بن إسحاق المدائني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50"/>
      </w:r>
      <w:r>
        <w:rPr>
          <w:rFonts w:ascii="Amiri" w:hAnsi="Amiri" w:eastAsia="Amiri" w:cs="Amiri"/>
          <w:color w:val="111111"/>
          <w:sz w:val="28"/>
          <w:sz w:val="28"/>
          <w:szCs w:val="28"/>
          <w:rtl w:val="true"/>
          <w:lang w:bidi="ar-SA"/>
        </w:rPr>
        <w:t>و أخبرنا أبو القاسم بن السّمرقندي، أنا أبو الحسين بن النّقّور، أنا عيسى بن علي، أنا عبد اللّه بن محمّد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بن سعدويه، أنا أبو الفضل الرّازي، أنا أبو مسلم الكاتب، نا عبد اللّه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أبي شيبة، نا محمّد بن أبي عبيدة، نا أبي، عن الأعمش،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عن</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زرّ بن حبيش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من في رسول اللّه صلى اللّه عليه و سلم بضعا و سبعين سورة و إن لزيد لذؤابتين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بكر محمّد بن عبيد اللّه بن الشّخّير الصيرفي، نا أحمد بن الهيثم أبو بكر الدقّاق، نا عمر بن محمّد بن الحسن، نا أبي، نا أبو عوانة، عن مغيرة، عن أبي الضّحى، عن مسروق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القرآن آية إلاّ أنا أعلم حيث نزلت، و فيما نزلت، و لو أعلم أحدا أعلم بكتاب اللّه تعالى منّي تبلّغنيه الإبل لرحلت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جعفر بن المسلمة، أنا أبو عمرو عثمان بن محمّد بن القاسم الأدمي، نا أبو بكر عبد اللّه بن سليمان بن الأشعث، حدّثنا محمّد بن عثمان العبسي، نا إسماعيل بن بهرام، نا سعير بن الخمس </w:t>
      </w:r>
      <w:r>
        <w:rPr>
          <w:rStyle w:val="FootnoteAnchor"/>
          <w:rtl w:val="true"/>
        </w:rPr>
        <w:footnoteReference w:id="852"/>
      </w:r>
      <w:r>
        <w:rPr>
          <w:rFonts w:ascii="Amiri" w:hAnsi="Amiri" w:eastAsia="Amiri" w:cs="Amiri"/>
          <w:color w:val="111111"/>
          <w:sz w:val="28"/>
          <w:sz w:val="28"/>
          <w:szCs w:val="28"/>
          <w:rtl w:val="true"/>
          <w:lang w:bidi="ar-SA"/>
        </w:rPr>
        <w:t>،عن مغيرة، عن أبي الضّحى،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و حذيفة، و أبو موسى في منزل أبي موسى،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اللّه بن قيس فبعثت إلى أهل البصرة أميرا و معلّما، فأخذوا من أدبك، و من لغتك، و من قراءتك، و أمّا أنت يا عبد اللّه بن مسعود فبعثت إلى أهل الكوفة معلّما فأخذوا من أدبك و من لغتك و من قراءتك،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أني إذا لم أضلّهم </w:t>
      </w:r>
      <w:r>
        <w:rPr>
          <w:rStyle w:val="FootnoteAnchor"/>
          <w:rtl w:val="true"/>
        </w:rPr>
        <w:footnoteReference w:id="853"/>
      </w:r>
      <w:r>
        <w:rPr>
          <w:rFonts w:ascii="Amiri" w:hAnsi="Amiri" w:eastAsia="Amiri" w:cs="Amiri"/>
          <w:color w:val="111111"/>
          <w:sz w:val="28"/>
          <w:sz w:val="28"/>
          <w:szCs w:val="28"/>
          <w:rtl w:val="true"/>
          <w:lang w:bidi="ar-SA"/>
        </w:rPr>
        <w:t>و ما في كتاب اللّه آية إلاّ أعلم حيث نزلت، و فيمن نزلت، و لو أعلم أحدا أعلم بكتاب اللّه منّي تبلّغنيه الإبل لرحلت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أنا يحيى بن إسماعيل بن يحيى، نا أبو </w:t>
      </w:r>
      <w:r>
        <w:rPr>
          <w:rStyle w:val="FootnoteAnchor"/>
          <w:rtl w:val="true"/>
        </w:rPr>
        <w:footnoteReference w:id="854"/>
      </w:r>
      <w:r>
        <w:rPr>
          <w:rFonts w:ascii="Amiri" w:hAnsi="Amiri" w:eastAsia="Amiri" w:cs="Amiri"/>
          <w:color w:val="111111"/>
          <w:sz w:val="28"/>
          <w:sz w:val="28"/>
          <w:szCs w:val="28"/>
          <w:rtl w:val="true"/>
          <w:lang w:bidi="ar-SA"/>
        </w:rPr>
        <w:t>حاتم مكي بن عبدان التميمي، نا عبد الرّحمن بن بشر، نا روح بن عبادة، نا شعبة، عن الأعمش، عن أبي وائل، عن عبد اللّه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أصحاب رسول اللّه صلى اللّه عليه و سلم أني أقرأهم لكتاب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بأكبرهم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يحيى، نا حاجب بن سليمان، نا مالك بن سعير، عن الأعمش،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أصحاب رسول اللّه صلى اللّه عليه و سلم بكتاب اللّه عزّ و جل، و ما أنا بخيرهم، و لو علمت مكان رجل أعلم بكتاب اللّه مني تبلغه الإبل لرحلت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في الحلق بعد ذلك، فما رأيت أحدا ينكر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أبي نا جرير، عن الأعمش،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شقّ‌ عثمان المصاحف بلغ ذلك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أصحاب محمّد صلى اللّه عليه و سلم أنّي أعلمهم بكتاب اللّه، و ما أنا بخيرهم، و لو أعلم أن أحدا أعلم بكتاب اللّه مني تبلّغنيه الإبل لأتيته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الحلق أسمع ما يقولون، فما سمعت أحدا من أصحاب محمّد صلى اللّه عليه و سلم ينكر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محمّد بن أحمد بن علي بن شكرويه، و أبو المظفّر محمود بن جعفر بن محمّد بن أحمد بن الكوسج،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بن البغدادي، نا محمّد بن علي بن الحسين بن يزيد الهمذاني، نا محمّد بن عبد العزيز مبارك الدّينوري، نا عفّان، نا عبد الواحد، نا الأعمش، عن أبي وائل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أخذت من في رسول اللّه صلى اللّه عليه و سلم بضعا و سبعين سورة، و إنّ‌ زيد بن ثابت له ذؤابة يلعب مع الغلمان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855"/>
      </w:r>
      <w:r>
        <w:rPr>
          <w:rFonts w:ascii="Amiri" w:hAnsi="Amiri" w:eastAsia="Amiri" w:cs="Amiri"/>
          <w:color w:val="111111"/>
          <w:sz w:val="28"/>
          <w:sz w:val="28"/>
          <w:szCs w:val="28"/>
          <w:rtl w:val="true"/>
          <w:lang w:bidi="ar-SA"/>
        </w:rPr>
        <w:t>،نا أبو جعفر بن المسلمة، نا أبو عمرو عثمان بن محمّد بن القاسم، نا عبد اللّه بن سليمان بن الأشعث، نا عبد اللّه بن محمّد بن النعمان، نا سعيد بن سليمان، نا أبو شهاب، عن الأعمش، عن أبي وائل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 ابن مسعود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يَغْلُلْ‌ يَأْتِ‌ بِمٰا غَلَّ‌ يَوْمَ‌ الْقِيٰامَةِ‌ </w:t>
      </w:r>
      <w:r>
        <w:rPr>
          <w:rStyle w:val="FootnoteAnchor"/>
          <w:rtl w:val="true"/>
        </w:rPr>
        <w:footnoteReference w:id="856"/>
      </w:r>
      <w:r>
        <w:rPr>
          <w:rFonts w:ascii="Amiri" w:hAnsi="Amiri" w:eastAsia="Amiri" w:cs="Amiri"/>
          <w:color w:val="111111"/>
          <w:sz w:val="28"/>
          <w:sz w:val="28"/>
          <w:szCs w:val="28"/>
          <w:rtl w:val="true"/>
          <w:lang w:bidi="ar-SA"/>
        </w:rPr>
        <w:t xml:space="preserve">،غلّوا </w:t>
      </w:r>
      <w:r>
        <w:rPr>
          <w:rStyle w:val="FootnoteAnchor"/>
          <w:rtl w:val="true"/>
        </w:rPr>
        <w:footnoteReference w:id="857"/>
      </w:r>
      <w:r>
        <w:rPr>
          <w:rFonts w:ascii="Amiri" w:hAnsi="Amiri" w:eastAsia="Amiri" w:cs="Amiri"/>
          <w:color w:val="111111"/>
          <w:sz w:val="28"/>
          <w:sz w:val="28"/>
          <w:szCs w:val="28"/>
          <w:rtl w:val="true"/>
          <w:lang w:bidi="ar-SA"/>
        </w:rPr>
        <w:t xml:space="preserve">مصاحفكم، كيف تأمروني أن أقرأ على قراءة زيد بن ثابت‌؟ و قد قرأت من في رسول اللّه صلى اللّه عليه و سلم بضعا و سبعين سورة، و إنّ‌ زيد بن ثابت ليأتي مع الغلمان له ذؤابتان، و اللّه، ما نزل من القرآن إلاّ و أنا أعلم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شيء نزل، ما أحد أعلم بكتاب اللّه منّي، و أما أنا خيركم </w:t>
      </w:r>
      <w:r>
        <w:rPr>
          <w:rStyle w:val="FootnoteAnchor"/>
          <w:rtl w:val="true"/>
        </w:rPr>
        <w:footnoteReference w:id="859"/>
      </w:r>
      <w:r>
        <w:rPr>
          <w:rFonts w:ascii="Amiri" w:hAnsi="Amiri" w:eastAsia="Amiri" w:cs="Amiri"/>
          <w:color w:val="111111"/>
          <w:sz w:val="28"/>
          <w:sz w:val="28"/>
          <w:szCs w:val="28"/>
          <w:rtl w:val="true"/>
          <w:lang w:bidi="ar-SA"/>
        </w:rPr>
        <w:t>،و لو أعلم مكانا تبلّغه الإبل أعلم بكتاب اللّه مني لأتيته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عن المنبر جلست في الحلق فما أحد </w:t>
      </w:r>
      <w:r>
        <w:rPr>
          <w:rStyle w:val="FootnoteAnchor"/>
          <w:rtl w:val="true"/>
        </w:rPr>
        <w:footnoteReference w:id="860"/>
      </w:r>
      <w:r>
        <w:rPr>
          <w:rFonts w:ascii="Amiri" w:hAnsi="Amiri" w:eastAsia="Amiri" w:cs="Amiri"/>
          <w:color w:val="111111"/>
          <w:sz w:val="28"/>
          <w:sz w:val="28"/>
          <w:szCs w:val="28"/>
          <w:rtl w:val="true"/>
          <w:lang w:bidi="ar-SA"/>
        </w:rPr>
        <w:t xml:space="preserve">ينكر ما قال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نا هارون بن إسحاق، نا عبدة،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يَغْلُلْ‌ يَأْتِ‌ بِمٰا غَلَّ‌ يَوْمَ‌ الْقِيٰامَةِ‌ ،على قراءة من تأمروني أن أقرأ؟ لقد قرأت على رسول اللّه صلى اللّه عليه و سلم بضعا </w:t>
      </w:r>
      <w:r>
        <w:rPr>
          <w:rStyle w:val="FootnoteAnchor"/>
          <w:rtl w:val="true"/>
        </w:rPr>
        <w:footnoteReference w:id="862"/>
      </w:r>
      <w:r>
        <w:rPr>
          <w:rFonts w:ascii="Amiri" w:hAnsi="Amiri" w:eastAsia="Amiri" w:cs="Amiri"/>
          <w:color w:val="111111"/>
          <w:sz w:val="28"/>
          <w:sz w:val="28"/>
          <w:szCs w:val="28"/>
          <w:rtl w:val="true"/>
          <w:lang w:bidi="ar-SA"/>
        </w:rPr>
        <w:t>و سبعين سورة، لقد علم أصحاب محمّد صلى اللّه عليه و سلم أني أعلمهم بكتاب اللّه، و لو علمت أن أحدا أعلم بكتاب اللّه منّي لرحلت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في حلق من أصحاب محمّد صلى اللّه عليه و سلم فما سمعت أحدا يعيب عليه شيئا ممّا قاله، و لا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و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w:t>
      </w:r>
      <w:r>
        <w:rPr>
          <w:rStyle w:val="FootnoteAnchor"/>
          <w:rtl w:val="true"/>
        </w:rPr>
        <w:footnoteReference w:id="863"/>
      </w:r>
      <w:r>
        <w:rPr>
          <w:rFonts w:ascii="Amiri" w:hAnsi="Amiri" w:eastAsia="Amiri" w:cs="Amiri"/>
          <w:color w:val="111111"/>
          <w:sz w:val="28"/>
          <w:sz w:val="28"/>
          <w:szCs w:val="28"/>
          <w:rtl w:val="true"/>
          <w:lang w:bidi="ar-SA"/>
        </w:rPr>
        <w:t xml:space="preserve">،نا سعيد بن الأشعث، أخبرني الهيثم بن السراج </w:t>
      </w:r>
      <w:r>
        <w:rPr>
          <w:rStyle w:val="FootnoteAnchor"/>
          <w:rtl w:val="true"/>
        </w:rPr>
        <w:footnoteReference w:id="864"/>
      </w:r>
      <w:r>
        <w:rPr>
          <w:rFonts w:ascii="Amiri" w:hAnsi="Amiri" w:eastAsia="Amiri" w:cs="Amiri"/>
          <w:color w:val="111111"/>
          <w:sz w:val="28"/>
          <w:sz w:val="28"/>
          <w:szCs w:val="28"/>
          <w:rtl w:val="true"/>
          <w:lang w:bidi="ar-SA"/>
        </w:rPr>
        <w:t>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يحدّث عن يحيى بن وثّاب عن علقمة بن قيس عن عبد اللّه بن مسعود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تركهم قراءتي، و أخذهم قراءة زيد، و قد </w:t>
      </w:r>
    </w:p>
    <w:p>
      <w:pPr>
        <w:pStyle w:val="BookText"/>
        <w:rPr/>
      </w:pPr>
      <w:r>
        <w:rPr>
          <w:rFonts w:ascii="Amiri" w:hAnsi="Amiri" w:eastAsia="Amiri" w:cs="Amiri"/>
          <w:color w:val="111111"/>
          <w:sz w:val="28"/>
          <w:sz w:val="28"/>
          <w:szCs w:val="28"/>
          <w:rtl w:val="true"/>
          <w:lang w:bidi="ar-SA"/>
        </w:rPr>
        <w:t xml:space="preserve">أخذت من في رسول اللّه صلى اللّه عليه و سلم سبعين سورة، و زيد بن ثابت غلام </w:t>
      </w:r>
      <w:r>
        <w:rPr>
          <w:rStyle w:val="FootnoteAnchor"/>
          <w:rtl w:val="true"/>
        </w:rPr>
        <w:footnoteReference w:id="865"/>
      </w:r>
      <w:r>
        <w:rPr>
          <w:rFonts w:ascii="Amiri" w:hAnsi="Amiri" w:eastAsia="Amiri" w:cs="Amiri"/>
          <w:color w:val="111111"/>
          <w:sz w:val="28"/>
          <w:sz w:val="28"/>
          <w:szCs w:val="28"/>
          <w:rtl w:val="true"/>
          <w:lang w:bidi="ar-SA"/>
        </w:rPr>
        <w:t>صاحب ذؤابة، يجيء و يذهب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قالوا،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الشداخ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الفضل بن محمّد بن علي بن محمّد الخاني، و أبو القاسم إسماعيل بن علي بن الحسين الحمّامي،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مسلم محمّد بن علي بن محمّد بن الحسين بن مهرابزد </w:t>
      </w:r>
      <w:r>
        <w:rPr>
          <w:rStyle w:val="FootnoteAnchor"/>
          <w:rtl w:val="true"/>
        </w:rPr>
        <w:footnoteReference w:id="866"/>
      </w:r>
      <w:r>
        <w:rPr>
          <w:rFonts w:ascii="Amiri" w:hAnsi="Amiri" w:eastAsia="Amiri" w:cs="Amiri"/>
          <w:color w:val="111111"/>
          <w:sz w:val="28"/>
          <w:sz w:val="28"/>
          <w:szCs w:val="28"/>
          <w:rtl w:val="true"/>
          <w:lang w:bidi="ar-SA"/>
        </w:rPr>
        <w:t>الأديب، أنا أبو بكر بن المقرئ، أنا أبو يعلى الموصلي، نا سعيد بن الأشعث، نا الهيثم بن شدّاخ العيدي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الأعمش يحدّث عن يحيى بن وثّاب </w:t>
      </w:r>
      <w:r>
        <w:rPr>
          <w:rStyle w:val="FootnoteAnchor"/>
          <w:rtl w:val="true"/>
        </w:rPr>
        <w:footnoteReference w:id="867"/>
      </w:r>
      <w:r>
        <w:rPr>
          <w:rFonts w:ascii="Amiri" w:hAnsi="Amiri" w:eastAsia="Amiri" w:cs="Amiri"/>
          <w:color w:val="111111"/>
          <w:sz w:val="28"/>
          <w:sz w:val="28"/>
          <w:szCs w:val="28"/>
          <w:rtl w:val="true"/>
          <w:lang w:bidi="ar-SA"/>
        </w:rPr>
        <w:t>عن علقمة بن قيس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 للناس و تركهم قراءتي و أخذهم قراءة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 في رسول اللّه صلى اللّه عليه و سلم سبعين سورة و زيد بن ثابت غلام صاحب ذؤابة، يجيء و يذهب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محمّد بن أحمد بن محمّد، أنا عثمان بن محمّد بن القاسم، نا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معمر البحراني عن يحيى بن حمّاد، نا أبو عوانة، عن إسماعيل بن سالم، عن أبي سعد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أقرأني رسول اللّه صلى اللّه عليه و سلم سبعين سورة أحكمتها قبل أن يسلم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نا أبو بكر البيهقي، أنا أبو عبد اللّه الحافظ‍‌، أنا أبو الحسين محمّد بن أحمد الحنظلي، نا أبو قلابة، نا يحيى بن حمّاد، نا أبو عوانة، حدّثني إسماعيل بن سالم، عن أبي سعد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صلى اللّه عليه و سلم سبعين سورة أحكمتها قبل أن يسلم زيد بن ثابت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المزرقي </w:t>
      </w:r>
      <w:r>
        <w:rPr>
          <w:rStyle w:val="FootnoteAnchor"/>
          <w:rtl w:val="true"/>
        </w:rPr>
        <w:footnoteReference w:id="868"/>
      </w:r>
      <w:r>
        <w:rPr>
          <w:rFonts w:ascii="Amiri" w:hAnsi="Amiri" w:eastAsia="Amiri" w:cs="Amiri"/>
          <w:color w:val="111111"/>
          <w:sz w:val="28"/>
          <w:sz w:val="28"/>
          <w:szCs w:val="28"/>
          <w:rtl w:val="true"/>
          <w:lang w:bidi="ar-SA"/>
        </w:rPr>
        <w:t xml:space="preserve">،أنا أبو جعفر بن المسلمة، أنا عثمان بن محمّد، نا أبو بكر بن أبي داود </w:t>
      </w:r>
      <w:r>
        <w:rPr>
          <w:rStyle w:val="FootnoteAnchor"/>
          <w:rtl w:val="true"/>
        </w:rPr>
        <w:footnoteReference w:id="869"/>
      </w:r>
      <w:r>
        <w:rPr>
          <w:rFonts w:ascii="Amiri" w:hAnsi="Amiri" w:eastAsia="Amiri" w:cs="Amiri"/>
          <w:color w:val="111111"/>
          <w:sz w:val="28"/>
          <w:sz w:val="28"/>
          <w:szCs w:val="28"/>
          <w:rtl w:val="true"/>
          <w:lang w:bidi="ar-SA"/>
        </w:rPr>
        <w:t>،نا أحمد بن منصور بن سيّار، نا قبيصة، نا سفيان، عن أبي إسحاق، عن خمير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قرأت من في رسول اللّه صلى اللّه عليه و سلم سبعين سورة، و إن زيد بن ثابت ذو ذؤابتين، يلعب </w:t>
      </w:r>
      <w:r>
        <w:rPr>
          <w:rStyle w:val="FootnoteAnchor"/>
          <w:rtl w:val="true"/>
        </w:rPr>
        <w:footnoteReference w:id="870"/>
      </w:r>
      <w:r>
        <w:rPr>
          <w:rFonts w:ascii="Amiri" w:hAnsi="Amiri" w:eastAsia="Amiri" w:cs="Amiri"/>
          <w:color w:val="111111"/>
          <w:sz w:val="28"/>
          <w:sz w:val="28"/>
          <w:szCs w:val="28"/>
          <w:rtl w:val="true"/>
          <w:lang w:bidi="ar-SA"/>
        </w:rPr>
        <w:t>مع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w:t>
      </w:r>
      <w:r>
        <w:rPr>
          <w:rStyle w:val="FootnoteAnchor"/>
          <w:rtl w:val="true"/>
        </w:rPr>
        <w:footnoteReference w:id="871"/>
      </w:r>
      <w:r>
        <w:rPr>
          <w:rFonts w:ascii="Amiri" w:hAnsi="Amiri" w:eastAsia="Amiri" w:cs="Amiri"/>
          <w:color w:val="111111"/>
          <w:sz w:val="28"/>
          <w:sz w:val="28"/>
          <w:szCs w:val="28"/>
          <w:rtl w:val="true"/>
          <w:lang w:bidi="ar-SA"/>
        </w:rPr>
        <w:t>،حدّثني أبي، 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محمّد بن إسماعيل، أنا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قال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قبيصة قال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سفيان، عن أبي إسحاق، عن خمير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من في رسول اللّه صلى اللّه عليه و سلم سبعين سورة، و إن زيد بن ثابت له ذؤابة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ثابت له ذؤابتان يلعب مع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74"/>
      </w:r>
      <w:r>
        <w:rPr>
          <w:rFonts w:ascii="Amiri" w:hAnsi="Amiri" w:eastAsia="Amiri" w:cs="Amiri"/>
          <w:color w:val="111111"/>
          <w:sz w:val="28"/>
          <w:sz w:val="28"/>
          <w:szCs w:val="28"/>
          <w:rtl w:val="true"/>
          <w:lang w:bidi="ar-SA"/>
        </w:rPr>
        <w:t xml:space="preserve">أبو البركات الأنماطي، أنا ثابت بن بندار، أنا أبو العلاء الواسطي، أنا محمّد بن أحمد البابسيري، أنا الأحوص بن المفضّل، نا أبي، نا الواقدي </w:t>
      </w:r>
      <w:r>
        <w:rPr>
          <w:rStyle w:val="FootnoteAnchor"/>
          <w:rtl w:val="true"/>
        </w:rPr>
        <w:footnoteReference w:id="875"/>
      </w:r>
      <w:r>
        <w:rPr>
          <w:rFonts w:ascii="Amiri" w:hAnsi="Amiri" w:eastAsia="Amiri" w:cs="Amiri"/>
          <w:color w:val="111111"/>
          <w:sz w:val="28"/>
          <w:sz w:val="28"/>
          <w:szCs w:val="28"/>
          <w:rtl w:val="true"/>
          <w:lang w:bidi="ar-SA"/>
        </w:rPr>
        <w:t>،أنا الثوري، عن أبي إسحاق،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علينا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علينا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أحمد بن جعفر، نا عبد اللّه بن أحمد </w:t>
      </w:r>
      <w:r>
        <w:rPr>
          <w:rStyle w:val="FootnoteAnchor"/>
          <w:rtl w:val="true"/>
        </w:rPr>
        <w:footnoteReference w:id="876"/>
      </w:r>
      <w:r>
        <w:rPr>
          <w:rFonts w:ascii="Amiri" w:hAnsi="Amiri" w:eastAsia="Amiri" w:cs="Amiri"/>
          <w:color w:val="111111"/>
          <w:sz w:val="28"/>
          <w:sz w:val="28"/>
          <w:szCs w:val="28"/>
          <w:rtl w:val="true"/>
          <w:lang w:bidi="ar-SA"/>
        </w:rPr>
        <w:t>،حدّثني أبي، حدّثنا أسود بن عامر، أنا إسرائيل، عن أبي إسحاق، عن خمير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بالمصاحف أن 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منكم أن يغلّ‌ مصحفه فليغلّه، فإنه من غلّ‌ شيئا جاء به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من في رسول اللّه صلى اللّه عليه و سلم سبعين سورة، أ فأترك ما أخذت من في رسول اللّه صلى اللّه عليه و 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877"/>
      </w:r>
      <w:r>
        <w:rPr>
          <w:rFonts w:ascii="IRNazanin" w:hAnsi="IRNazanin" w:eastAsia="IRNazanin"/>
          <w:color w:val="111111"/>
          <w:sz w:val="28"/>
          <w:sz w:val="28"/>
          <w:szCs w:val="28"/>
          <w:rtl w:val="true"/>
          <w:lang w:bidi="fa-IR"/>
        </w:rPr>
        <w:t xml:space="preserve">،نا أبو جعفر المعدّل، أنا عثمان بن محمّد، أنا أبو </w:t>
      </w:r>
    </w:p>
    <w:p>
      <w:pPr>
        <w:pStyle w:val="BookText"/>
        <w:rPr/>
      </w:pPr>
      <w:r>
        <w:rPr>
          <w:rFonts w:ascii="Amiri" w:hAnsi="Amiri" w:eastAsia="Amiri" w:cs="Amiri"/>
          <w:color w:val="111111"/>
          <w:sz w:val="28"/>
          <w:sz w:val="28"/>
          <w:szCs w:val="28"/>
          <w:rtl w:val="true"/>
          <w:lang w:bidi="ar-SA"/>
        </w:rPr>
        <w:t xml:space="preserve">بكر بن أبي داود </w:t>
      </w:r>
      <w:r>
        <w:rPr>
          <w:rStyle w:val="FootnoteAnchor"/>
          <w:rtl w:val="true"/>
        </w:rPr>
        <w:footnoteReference w:id="878"/>
      </w:r>
      <w:r>
        <w:rPr>
          <w:rFonts w:ascii="Amiri" w:hAnsi="Amiri" w:eastAsia="Amiri" w:cs="Amiri"/>
          <w:color w:val="111111"/>
          <w:sz w:val="28"/>
          <w:sz w:val="28"/>
          <w:szCs w:val="28"/>
          <w:rtl w:val="true"/>
          <w:lang w:bidi="ar-SA"/>
        </w:rPr>
        <w:t xml:space="preserve">،نا عمي، نا ابن رجاء </w:t>
      </w:r>
      <w:r>
        <w:rPr>
          <w:rStyle w:val="FootnoteAnchor"/>
          <w:rtl w:val="true"/>
        </w:rPr>
        <w:footnoteReference w:id="879"/>
      </w:r>
      <w:r>
        <w:rPr>
          <w:rFonts w:ascii="Amiri" w:hAnsi="Amiri" w:eastAsia="Amiri" w:cs="Amiri"/>
          <w:color w:val="111111"/>
          <w:sz w:val="28"/>
          <w:sz w:val="28"/>
          <w:szCs w:val="28"/>
          <w:rtl w:val="true"/>
          <w:lang w:bidi="ar-SA"/>
        </w:rPr>
        <w:t>،أنا إسرائيل، عن أبي إسحاق، عن خمير بن مالك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بالمصاحف تغيّر، ساء ذلك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منكم أن يغلّ‌ مصحفا فليغلّ‌، فإنه من غلّ‌ شيئا جاء بما غلّ‌ يوم القيامة، ثم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من في رسول اللّه صلى اللّه عليه و سلم سبعين سورة، و زيد صبي، أ فأترك ما أخذت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يونس بن حبيب، ثنا أبو داود</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،نا عمرو بن ثابت، عن أبي إسحاق، عن خمير بن </w:t>
      </w:r>
      <w:r>
        <w:rPr>
          <w:rStyle w:val="FootnoteAnchor"/>
          <w:rtl w:val="true"/>
        </w:rPr>
        <w:footnoteReference w:id="881"/>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غالّ‌ مصحفي، فمن استطاع أن يغلّ‌ مصحفا فليغلّ‌،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يَغْلُلْ‌ يَأْتِ‌ بِمٰا غَلَّ‌ يَوْمَ‌ الْقِيٰامَةِ‌ و لقد أخذت من في رسول اللّه صلى اللّه عليه و سلم سبعين سورة و إن زيد بن ثابت لصبيّ‌ من الصبيان، أ فأدع ما أخذت من في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داود </w:t>
      </w:r>
      <w:r>
        <w:rPr>
          <w:rStyle w:val="FootnoteAnchor"/>
          <w:rtl w:val="true"/>
        </w:rPr>
        <w:footnoteReference w:id="882"/>
      </w:r>
      <w:r>
        <w:rPr>
          <w:rFonts w:ascii="Amiri" w:hAnsi="Amiri" w:eastAsia="Amiri" w:cs="Amiri"/>
          <w:color w:val="111111"/>
          <w:sz w:val="28"/>
          <w:sz w:val="28"/>
          <w:szCs w:val="28"/>
          <w:rtl w:val="true"/>
          <w:lang w:bidi="ar-SA"/>
        </w:rPr>
        <w:t xml:space="preserve">،نا محمّد بن بشّار، نا عبد الرّحمن، نا إبراهيم بن سعد </w:t>
      </w:r>
      <w:r>
        <w:rPr>
          <w:rStyle w:val="FootnoteAnchor"/>
          <w:rtl w:val="true"/>
        </w:rPr>
        <w:footnoteReference w:id="883"/>
      </w:r>
      <w:r>
        <w:rPr>
          <w:rFonts w:ascii="Amiri" w:hAnsi="Amiri" w:eastAsia="Amiri" w:cs="Amiri"/>
          <w:color w:val="111111"/>
          <w:sz w:val="28"/>
          <w:sz w:val="28"/>
          <w:szCs w:val="28"/>
          <w:rtl w:val="true"/>
          <w:lang w:bidi="ar-SA"/>
        </w:rPr>
        <w:t>،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عبيد اللّه بن عبد اللّه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مسعود كره لزيد بن ثابت نسخ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أعزل عن نسخ كتاب المصاحف، و يولاها </w:t>
      </w:r>
      <w:r>
        <w:rPr>
          <w:rStyle w:val="FootnoteAnchor"/>
          <w:rtl w:val="true"/>
        </w:rPr>
        <w:footnoteReference w:id="884"/>
      </w:r>
      <w:r>
        <w:rPr>
          <w:rFonts w:ascii="Amiri" w:hAnsi="Amiri" w:eastAsia="Amiri" w:cs="Amiri"/>
          <w:color w:val="111111"/>
          <w:sz w:val="28"/>
          <w:sz w:val="28"/>
          <w:szCs w:val="28"/>
          <w:rtl w:val="true"/>
          <w:lang w:bidi="ar-SA"/>
        </w:rPr>
        <w:t xml:space="preserve">رجل، و اللّه لقد أسلمت و إنه لفي صلب أبيه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أو يا أهل العراق، اكتموا المصاحف التي عندكم، و غلّوها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يَغْلُلْ‌ يَأْتِ‌ بِمٰا غَلَّ‌ يَوْمَ‌ الْقِيٰامَةِ‌ فالقوا اللّه بالمصاحف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ذلك كره من مقالة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رجال من أفاضل أصحاب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بدري، و ذلك ليس هو بدري، و إنّما ولّوه لأنه كاتب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داود </w:t>
      </w:r>
      <w:r>
        <w:rPr>
          <w:rStyle w:val="FootnoteAnchor"/>
          <w:rtl w:val="true"/>
        </w:rPr>
        <w:footnoteReference w:id="886"/>
      </w:r>
      <w:r>
        <w:rPr>
          <w:rFonts w:ascii="Amiri" w:hAnsi="Amiri" w:eastAsia="Amiri" w:cs="Amiri"/>
          <w:color w:val="111111"/>
          <w:sz w:val="28"/>
          <w:sz w:val="28"/>
          <w:szCs w:val="28"/>
          <w:rtl w:val="true"/>
          <w:lang w:bidi="ar-SA"/>
        </w:rPr>
        <w:t>،نا عمّي و حمدان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الأصبهاني عن عبد السّلام بن حرب، عن الأعمش،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الشام، فلقيت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نعدّ </w:t>
      </w:r>
      <w:r>
        <w:rPr>
          <w:rStyle w:val="FootnoteAnchor"/>
          <w:rtl w:val="true"/>
        </w:rPr>
        <w:footnoteReference w:id="887"/>
      </w:r>
      <w:r>
        <w:rPr>
          <w:rFonts w:ascii="Amiri" w:hAnsi="Amiri" w:eastAsia="Amiri" w:cs="Amiri"/>
          <w:color w:val="111111"/>
          <w:sz w:val="28"/>
          <w:sz w:val="28"/>
          <w:szCs w:val="28"/>
          <w:rtl w:val="true"/>
          <w:lang w:bidi="ar-SA"/>
        </w:rPr>
        <w:t xml:space="preserve">عبد اللّه حنانا فما باله يواثب الأمراء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و حدّثني أبو المحاسن عبد الرزّاق بن محمّد عنه، أنا أبو بكر الحيري، نا أبو العبّاس الأصمّ‌، نا أحمد بن عبد الجبّار، نا أبو معاوية، عن الأعمش، عن أبي ظبيان </w:t>
      </w:r>
      <w:r>
        <w:rPr>
          <w:rStyle w:val="FootnoteAnchor"/>
          <w:rtl w:val="true"/>
        </w:rPr>
        <w:footnoteReference w:id="889"/>
      </w:r>
      <w:r>
        <w:rPr>
          <w:rFonts w:ascii="IRNazanin" w:hAnsi="IRNazanin" w:eastAsia="IRNazanin"/>
          <w:color w:val="111111"/>
          <w:sz w:val="28"/>
          <w:sz w:val="28"/>
          <w:szCs w:val="28"/>
          <w:rtl w:val="true"/>
          <w:lang w:bidi="fa-IR"/>
        </w:rPr>
        <w:t xml:space="preserve">،عن ابن </w:t>
      </w:r>
      <w:r>
        <w:rPr>
          <w:rStyle w:val="FootnoteAnchor"/>
          <w:rtl w:val="true"/>
        </w:rPr>
        <w:footnoteReference w:id="890"/>
      </w: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القراءتين تعدّون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w:t>
      </w:r>
      <w:r>
        <w:rPr>
          <w:rStyle w:val="FootnoteAnchor"/>
          <w:rtl w:val="true"/>
        </w:rPr>
        <w:footnoteReference w:id="891"/>
      </w:r>
      <w:r>
        <w:rPr>
          <w:rFonts w:ascii="Amiri" w:hAnsi="Amiri" w:eastAsia="Amiri" w:cs="Amiri"/>
          <w:color w:val="111111"/>
          <w:sz w:val="28"/>
          <w:sz w:val="28"/>
          <w:szCs w:val="28"/>
          <w:rtl w:val="true"/>
          <w:lang w:bidi="ar-SA"/>
        </w:rPr>
        <w:t>رسول اللّه صلى اللّه عليه و سلم كان يعرض عليه القرآن في كل رمضان مرة إلاّ العام الذي قبض فيه، فإنه عرضه عليه مرّتين، فحضره عبد اللّه، فشهد ما نسخ منه و ما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شق ذلك على ابن مسعود لأنه عدل عنه مع فضله و سنّه و فوّض ذلك إلى من هو بمنزلة ابنه، و إنما ولى عثمان زيد بن ثابت لحضوره و غيبة عبد اللّه، و لأنه كان يكتب الوحي لرسول اللّه صلى اللّه عليه و سلم، و كتب المصحف في عهد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ابن مسعود أنه رضي بذلك، و تابع </w:t>
      </w:r>
      <w:r>
        <w:rPr>
          <w:rStyle w:val="FootnoteAnchor"/>
          <w:rtl w:val="true"/>
        </w:rPr>
        <w:footnoteReference w:id="892"/>
      </w:r>
      <w:r>
        <w:rPr>
          <w:rFonts w:ascii="Amiri" w:hAnsi="Amiri" w:eastAsia="Amiri" w:cs="Amiri"/>
          <w:color w:val="111111"/>
          <w:sz w:val="28"/>
          <w:sz w:val="28"/>
          <w:szCs w:val="28"/>
          <w:rtl w:val="true"/>
          <w:lang w:bidi="ar-SA"/>
        </w:rPr>
        <w:t>و وافق رأي عثمان في ذلك، و راجع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فيما أخبرنا أبو القاسم زاهر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بكر البيهقي، أنا علي بن أحمد بن عبدان، أنا أحمد بن عبيد، نا هشام بن علي، نا ابن رجاء</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أنا محمّد بن </w:t>
      </w:r>
    </w:p>
    <w:p>
      <w:pPr>
        <w:pStyle w:val="BookText"/>
        <w:rPr/>
      </w:pPr>
      <w:r>
        <w:rPr>
          <w:rFonts w:ascii="Amiri" w:hAnsi="Amiri" w:eastAsia="Amiri" w:cs="Amiri"/>
          <w:color w:val="111111"/>
          <w:sz w:val="28"/>
          <w:sz w:val="28"/>
          <w:szCs w:val="28"/>
          <w:rtl w:val="true"/>
          <w:lang w:bidi="ar-SA"/>
        </w:rPr>
        <w:t>طلحة، عن زبيد، عن عبد الرّحمن بن عابس، عن رجل،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أتاه ناس من أهل الكوفة، فقرأ عليهم السّلام و أمرهم بتقوى اللّه عزّ و جلّ‌، و أن لا يختلفوا في القرآن، و لا يتنازعوا فيه، فإنه لا يختلف، و لا ينسى، و لا ينفد لكثرة الرد، أ فلا يرون شريعة الإسلام فيه واحدة، حدودها و فرائضها، و أمر اللّه فيها، و لو كان شيء من الحرفين يأتي شيء ينهى عنه الآخر، كان ذلك الاختلاف، و لكنه جامع لذلك كله، و إنّي لأرجو أن يكون قد أصبح فيكم اليوم من الفقه و العلم من خير ما في الناس، و لو أعلم أحدا تبلّغنيه الإبل هو أعلم بما أنزل على محمّد لقصدته حتى أزداد علما إلى علمي، فقد علمت أن رسول اللّه صلى اللّه عليه و سلم كان يعرض عليه القرآن في كل عام مرّة، فعرض عام توفي فيه مرّتين، فكنت إذا قرأت عليه أخبرني أني محسن، فمن قرأ على قراءتي فلا يدعها رغبة عنها، و من قرأ على شيء من هذه الحروف فلا يدعه رغبة عنه، فإن من جحد بحرف منه جحد به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التميمي، أنا أبو بكر القطيعي، نا عبد اللّه بن أحمد </w:t>
      </w:r>
      <w:r>
        <w:rPr>
          <w:rStyle w:val="FootnoteAnchor"/>
          <w:rtl w:val="true"/>
        </w:rPr>
        <w:footnoteReference w:id="894"/>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محمّد بن جعفر، نا شعبة، عن عبد الرّحمن بن عابس، نا رجل من أهل </w:t>
      </w:r>
      <w:r>
        <w:rPr>
          <w:rStyle w:val="FootnoteAnchor"/>
          <w:rtl w:val="true"/>
        </w:rPr>
        <w:footnoteReference w:id="896"/>
      </w:r>
      <w:r>
        <w:rPr>
          <w:rFonts w:ascii="IRNazanin" w:hAnsi="IRNazanin" w:eastAsia="IRNazanin"/>
          <w:color w:val="111111"/>
          <w:sz w:val="28"/>
          <w:sz w:val="28"/>
          <w:szCs w:val="28"/>
          <w:rtl w:val="true"/>
          <w:lang w:bidi="fa-IR"/>
        </w:rPr>
        <w:t xml:space="preserve">همدان من أصحاب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سمّاه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عبد اللّه أن يأتي المدينة جمع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يكون قد أصبح اليوم فيكم من أفضل ما أصبح في أجناد المسلمين من الدين و الفقه و العلم بالقرآن، إنّ‌ هذا القرآن أنزل على حروف، و اللّه إن كان الرجلان ليختصمان أشدّ ما اختصما في شيء قط‍‌، فإذا 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أقرأني </w:t>
      </w:r>
      <w:r>
        <w:rPr>
          <w:rStyle w:val="FootnoteAnchor"/>
          <w:rtl w:val="true"/>
        </w:rPr>
        <w:footnoteReference w:id="8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إذا قال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محسن، فاقرا </w:t>
      </w:r>
      <w:r>
        <w:rPr>
          <w:rStyle w:val="FootnoteAnchor"/>
          <w:rtl w:val="true"/>
        </w:rPr>
        <w:footnoteReference w:id="898"/>
      </w:r>
      <w:r>
        <w:rPr>
          <w:rFonts w:ascii="Amiri" w:hAnsi="Amiri" w:eastAsia="Amiri" w:cs="Amiri"/>
          <w:color w:val="111111"/>
          <w:sz w:val="28"/>
          <w:sz w:val="28"/>
          <w:szCs w:val="28"/>
          <w:rtl w:val="true"/>
          <w:lang w:bidi="ar-SA"/>
        </w:rPr>
        <w:t>إن الصدق يهدي إلى البرّ، و البر يهدي إلى الجنّة، و الكذب يهدي إلى الفجور، و الفجور يهدي إلى النار، و اعتبروا ذاك بقول أحدكم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فجر، و يقول له إذا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بررت إن هذا القرآن لا يختلف و لا يستشنّ‌ </w:t>
      </w:r>
      <w:r>
        <w:rPr>
          <w:rStyle w:val="FootnoteAnchor"/>
          <w:rtl w:val="true"/>
        </w:rPr>
        <w:footnoteReference w:id="899"/>
      </w:r>
      <w:r>
        <w:rPr>
          <w:rFonts w:ascii="Amiri" w:hAnsi="Amiri" w:eastAsia="Amiri" w:cs="Amiri"/>
          <w:color w:val="111111"/>
          <w:sz w:val="28"/>
          <w:sz w:val="28"/>
          <w:szCs w:val="28"/>
          <w:rtl w:val="true"/>
          <w:lang w:bidi="ar-SA"/>
        </w:rPr>
        <w:t xml:space="preserve">و لا ينفذ </w:t>
      </w:r>
      <w:r>
        <w:rPr>
          <w:rStyle w:val="FootnoteAnchor"/>
          <w:rtl w:val="true"/>
        </w:rPr>
        <w:footnoteReference w:id="900"/>
      </w:r>
      <w:r>
        <w:rPr>
          <w:rFonts w:ascii="Amiri" w:hAnsi="Amiri" w:eastAsia="Amiri" w:cs="Amiri"/>
          <w:color w:val="111111"/>
          <w:sz w:val="28"/>
          <w:sz w:val="28"/>
          <w:szCs w:val="28"/>
          <w:rtl w:val="true"/>
          <w:lang w:bidi="ar-SA"/>
        </w:rPr>
        <w:t xml:space="preserve">لكثرة الرد، فمن قرأه </w:t>
      </w:r>
      <w:r>
        <w:rPr>
          <w:rStyle w:val="FootnoteAnchor"/>
          <w:rtl w:val="true"/>
        </w:rPr>
        <w:footnoteReference w:id="901"/>
      </w:r>
      <w:r>
        <w:rPr>
          <w:rFonts w:ascii="Amiri" w:hAnsi="Amiri" w:eastAsia="Amiri" w:cs="Amiri"/>
          <w:color w:val="111111"/>
          <w:sz w:val="28"/>
          <w:sz w:val="28"/>
          <w:szCs w:val="28"/>
          <w:rtl w:val="true"/>
          <w:lang w:bidi="ar-SA"/>
        </w:rPr>
        <w:t>على شيء من تلك الحروف التي علّم رسول اللّه صلى اللّه عليه و سلم فلا يدعه رغبة عنه، فإنه من يجحد بآية منه يجحد به كلّه، فإنما هو كقول أحدكم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اعجل و حيّ‌ هلا، و اللّه لو أعلم رجلا أعلم بما أنزل اللّه </w:t>
      </w:r>
    </w:p>
    <w:p>
      <w:pPr>
        <w:pStyle w:val="BookText"/>
        <w:rPr/>
      </w:pPr>
      <w:r>
        <w:rPr>
          <w:rFonts w:ascii="Amiri" w:hAnsi="Amiri" w:eastAsia="Amiri" w:cs="Amiri"/>
          <w:color w:val="111111"/>
          <w:sz w:val="28"/>
          <w:sz w:val="28"/>
          <w:szCs w:val="28"/>
          <w:rtl w:val="true"/>
          <w:lang w:bidi="ar-SA"/>
        </w:rPr>
        <w:t xml:space="preserve">على محمّد </w:t>
      </w:r>
      <w:r>
        <w:rPr>
          <w:rStyle w:val="FootnoteAnchor"/>
          <w:rtl w:val="true"/>
        </w:rPr>
        <w:footnoteReference w:id="902"/>
      </w:r>
      <w:r>
        <w:rPr>
          <w:rFonts w:ascii="Amiri" w:hAnsi="Amiri" w:eastAsia="Amiri" w:cs="Amiri"/>
          <w:color w:val="111111"/>
          <w:sz w:val="28"/>
          <w:sz w:val="28"/>
          <w:szCs w:val="28"/>
          <w:rtl w:val="true"/>
          <w:lang w:bidi="ar-SA"/>
        </w:rPr>
        <w:t xml:space="preserve">مني لطلبته، حتى ازداد علمه إلى علمي، إنه سيكون قوم يميتون الصّلاة، فصلّوا الصلاة لوقتها، و اجعلوا صلاتكم معهم تطوعا، و إن رسول اللّه صلى اللّه عليه و سلم كان يعارض بالقرآن في كل رمضان، و إني عرضت عليه في العام الذي قبض فيه مرتين، فأنبأني أني محسن، و قد قرأت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رسول اللّه صلى اللّه عليه و سلم سبعين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جعفر المعدّل، أنا أبو عمرو عثمان بن محمّد، نا أبو بكر بن أبي داود </w:t>
      </w:r>
      <w:r>
        <w:rPr>
          <w:rStyle w:val="FootnoteAnchor"/>
          <w:rtl w:val="true"/>
        </w:rPr>
        <w:footnoteReference w:id="904"/>
      </w:r>
      <w:r>
        <w:rPr>
          <w:rFonts w:ascii="Amiri" w:hAnsi="Amiri" w:eastAsia="Amiri" w:cs="Amiri"/>
          <w:color w:val="111111"/>
          <w:sz w:val="28"/>
          <w:sz w:val="28"/>
          <w:szCs w:val="28"/>
          <w:rtl w:val="true"/>
          <w:lang w:bidi="ar-SA"/>
        </w:rPr>
        <w:t xml:space="preserve">،نا عبد اللّه بن سعيد، و محمّد بن عثمان العجلي، قالوا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أسامة، حدّثني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قيس، عن عثمان بن حسّان العامري، عن فلفلة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فزعت فيمن فزع إلى عبد اللّه في المصاحف، فدخلنا عليه،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 زائرين، و لكن جئناك لما راعنا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أنزل على نبيّكم صلى اللّه عليه و سلم من سبعة أبواب، على سبعة أحرف، و إن الكتاب قبلكم كان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واحد، على حرف واحد، معناهما واحد</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أنا أبو علي بن الصوّاف، نا محمّد بن عثمان بن أبي شيبة، نا أبي، نا جرير، عن الأعمش، عن عمرو بن مرة، عن أبي البختري قال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و علم السّنّة، ثم انتهى، و كفى بذلك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w:t>
      </w:r>
    </w:p>
    <w:p>
      <w:pPr>
        <w:pStyle w:val="BookText"/>
        <w:rPr/>
      </w:pPr>
      <w:r>
        <w:rPr>
          <w:rFonts w:ascii="Amiri" w:hAnsi="Amiri" w:eastAsia="Amiri" w:cs="Amiri"/>
          <w:color w:val="111111"/>
          <w:sz w:val="28"/>
          <w:sz w:val="28"/>
          <w:szCs w:val="28"/>
          <w:rtl w:val="true"/>
          <w:lang w:bidi="ar-SA"/>
        </w:rPr>
        <w:t xml:space="preserve">أنا عبد اللّه، نا يعقوب </w:t>
      </w:r>
      <w:r>
        <w:rPr>
          <w:rStyle w:val="FootnoteAnchor"/>
          <w:rtl w:val="true"/>
        </w:rPr>
        <w:footnoteReference w:id="908"/>
      </w:r>
      <w:r>
        <w:rPr>
          <w:rFonts w:ascii="Amiri" w:hAnsi="Amiri" w:eastAsia="Amiri" w:cs="Amiri"/>
          <w:color w:val="111111"/>
          <w:sz w:val="28"/>
          <w:sz w:val="28"/>
          <w:szCs w:val="28"/>
          <w:rtl w:val="true"/>
          <w:lang w:bidi="ar-SA"/>
        </w:rPr>
        <w:t>،نا عبيد اللّه بن موسى، عن مسعر، عن عمرو بن مرّة، عن أبي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عن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القرآن ثم قام </w:t>
      </w:r>
      <w:r>
        <w:rPr>
          <w:rStyle w:val="FootnoteAnchor"/>
          <w:rtl w:val="true"/>
        </w:rPr>
        <w:footnoteReference w:id="909"/>
      </w:r>
      <w:r>
        <w:rPr>
          <w:rFonts w:ascii="Amiri" w:hAnsi="Amiri" w:eastAsia="Amiri" w:cs="Amiri"/>
          <w:color w:val="111111"/>
          <w:sz w:val="28"/>
          <w:sz w:val="28"/>
          <w:szCs w:val="28"/>
          <w:rtl w:val="true"/>
          <w:lang w:bidi="ar-SA"/>
        </w:rPr>
        <w:t>عنده، و كفى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،قالا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العزيز، أنا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خيثمة، نا هلال بن العلاء بن هلال، نا أبي، نا إسحاق بن يوسف الأزرق، نا أبو سنان، نا الضحّاك بن مزاحم، عن النّزّال بن سبرة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امرؤ قرأ القرآن، فعلم حلاله و حرامه، و علم </w:t>
      </w:r>
      <w:r>
        <w:rPr>
          <w:rStyle w:val="FootnoteAnchor"/>
          <w:rtl w:val="true"/>
        </w:rPr>
        <w:footnoteReference w:id="913"/>
      </w:r>
      <w:r>
        <w:rPr>
          <w:rFonts w:ascii="Amiri" w:hAnsi="Amiri" w:eastAsia="Amiri" w:cs="Amiri"/>
          <w:color w:val="111111"/>
          <w:sz w:val="28"/>
          <w:sz w:val="28"/>
          <w:szCs w:val="28"/>
          <w:rtl w:val="true"/>
          <w:lang w:bidi="ar-SA"/>
        </w:rPr>
        <w:t xml:space="preserve">بما فيه، و نزل عنده </w:t>
      </w:r>
      <w:r>
        <w:rPr>
          <w:rStyle w:val="FootnoteAnchor"/>
          <w:rtl w:val="true"/>
        </w:rPr>
        <w:footnoteReference w:id="914"/>
      </w:r>
      <w:r>
        <w:rPr>
          <w:rFonts w:ascii="IRNazanin" w:hAnsi="IRNazanin" w:eastAsia="IRNazanin"/>
          <w:color w:val="111111"/>
          <w:sz w:val="28"/>
          <w:sz w:val="28"/>
          <w:szCs w:val="28"/>
          <w:rtl w:val="true"/>
          <w:lang w:bidi="fa-IR"/>
        </w:rPr>
        <w:t xml:space="preserve">و ختم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الغنائم عبد الصّمد بن علي بن محمّد، أنا أبو الحسن علي بن عمر بن أحمد بن مهدي، نا إسماعيل بن العبّاس الورّاق، نا أحمد بن منصور بن سيار، نا عبيد اللّه بن موسى، عن شيبان، عن الأعمش، عن مالك بن الحارث، عن أبي 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 موسى، فوجدت عنده عبد اللّه، و أبا مسعود، و هم ينظرون في مصحف، فتحدّثنا ساعة، ثم خرج عبد اللّه بن مسعود، فذهب، فقال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أعلم رسول اللّه صلى اللّه عليه و سلم ترك أحدا أعلم بكتاب اللّه من هذا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عن قاسم بن زكريا، عن عبيد اللّه، عن شيبان، عن الأعمش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917"/>
      </w:r>
      <w:r>
        <w:rPr>
          <w:rFonts w:ascii="Amiri" w:hAnsi="Amiri" w:eastAsia="Amiri" w:cs="Amiri"/>
          <w:color w:val="111111"/>
          <w:sz w:val="28"/>
          <w:sz w:val="28"/>
          <w:szCs w:val="28"/>
          <w:rtl w:val="true"/>
          <w:lang w:bidi="ar-SA"/>
        </w:rPr>
        <w:t>،نا عبيد اللّه، عن شيبان، عن الأعمش، عن مالك بن الحارث، عن أبي الأحوص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أبا موسى، و عبد اللّه بن مسعود، و أبا مسعود الأنصاري، و هم ينظرون إلى </w:t>
      </w:r>
    </w:p>
    <w:p>
      <w:pPr>
        <w:pStyle w:val="BookText"/>
        <w:rPr/>
      </w:pPr>
      <w:r>
        <w:rPr>
          <w:rFonts w:ascii="Amiri" w:hAnsi="Amiri" w:eastAsia="Amiri" w:cs="Amiri"/>
          <w:color w:val="111111"/>
          <w:sz w:val="28"/>
          <w:sz w:val="28"/>
          <w:szCs w:val="28"/>
          <w:rtl w:val="true"/>
          <w:lang w:bidi="ar-SA"/>
        </w:rPr>
        <w:t>مصحف، فتحدثنا ساعة، ثم خرج عبد اللّه فذهب، فقال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النبي صلى اللّه عليه و سلم ترك أحدا أعلم بكتاب اللّه من هذا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محمّد، أنا أبو علي بن الصوّاف، نا محمّد بن عثمان بن أبي شيبة، نا عبد اللّه بن برّاد </w:t>
      </w:r>
      <w:r>
        <w:rPr>
          <w:rStyle w:val="FootnoteAnchor"/>
          <w:rtl w:val="true"/>
        </w:rPr>
        <w:footnoteReference w:id="918"/>
      </w:r>
      <w:r>
        <w:rPr>
          <w:rFonts w:ascii="Amiri" w:hAnsi="Amiri" w:eastAsia="Amiri" w:cs="Amiri"/>
          <w:color w:val="111111"/>
          <w:sz w:val="28"/>
          <w:sz w:val="28"/>
          <w:szCs w:val="28"/>
          <w:rtl w:val="true"/>
          <w:lang w:bidi="ar-SA"/>
        </w:rPr>
        <w:t>،و محمّد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أسامة، حدّثني صالح بن حيّان، عن ابن </w:t>
      </w:r>
      <w:r>
        <w:rPr>
          <w:rStyle w:val="FootnoteAnchor"/>
          <w:rtl w:val="true"/>
        </w:rPr>
        <w:footnoteReference w:id="919"/>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آنِفاً </w:t>
      </w:r>
      <w:r>
        <w:rPr>
          <w:rStyle w:val="FootnoteAnchor"/>
          <w:rtl w:val="true"/>
        </w:rPr>
        <w:footnoteReference w:id="9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نا واصل بن عبد الأعلى، نا محمّد بن فضيل،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عبد اللّه بن أبي علانة </w:t>
      </w:r>
      <w:r>
        <w:rPr>
          <w:rStyle w:val="FootnoteAnchor"/>
          <w:rtl w:val="true"/>
        </w:rPr>
        <w:footnoteReference w:id="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طاهر المخلّص، أنا أبو القاسم البغوي، نا عبد الأعلى بن حماد النرسي، نا حمّاد بن سلمة، عن حمّاد،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قفّى ابن مسعود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مليء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922"/>
      </w:r>
      <w:r>
        <w:rPr>
          <w:rFonts w:ascii="Amiri" w:hAnsi="Amiri" w:eastAsia="Amiri" w:cs="Amiri"/>
          <w:color w:val="111111"/>
          <w:sz w:val="28"/>
          <w:sz w:val="28"/>
          <w:szCs w:val="28"/>
          <w:rtl w:val="true"/>
          <w:lang w:bidi="ar-SA"/>
        </w:rPr>
        <w:t>،نا محمّد بن أبي السري، نا عبد الرزّاق، أنا الثوري، عن الأعمش، عن زيد بن وهب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لجالس مع عمر إذ جاءه ابن مسعود، فكاد الجلوس يوارونه من قصره، فضحك عمر حين رآه، فجعل يكلم عمر و يضاحكه، و هو قائم عليه، ثم ولّى فاتبعه عمر بصره حتى توارى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مليء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نا سليمان بن أحمد </w:t>
      </w:r>
      <w:r>
        <w:rPr>
          <w:rStyle w:val="FootnoteAnchor"/>
          <w:rtl w:val="true"/>
        </w:rPr>
        <w:footnoteReference w:id="923"/>
      </w:r>
      <w:r>
        <w:rPr>
          <w:rFonts w:ascii="Amiri" w:hAnsi="Amiri" w:eastAsia="Amiri" w:cs="Amiri"/>
          <w:color w:val="111111"/>
          <w:sz w:val="28"/>
          <w:sz w:val="28"/>
          <w:szCs w:val="28"/>
          <w:rtl w:val="true"/>
          <w:lang w:bidi="ar-SA"/>
        </w:rPr>
        <w:t xml:space="preserve">،نا محمّد </w:t>
      </w:r>
      <w:r>
        <w:rPr>
          <w:rStyle w:val="FootnoteAnchor"/>
          <w:rtl w:val="true"/>
        </w:rPr>
        <w:footnoteReference w:id="924"/>
      </w:r>
      <w:r>
        <w:rPr>
          <w:rFonts w:ascii="Amiri" w:hAnsi="Amiri" w:eastAsia="Amiri" w:cs="Amiri"/>
          <w:color w:val="111111"/>
          <w:sz w:val="28"/>
          <w:sz w:val="28"/>
          <w:szCs w:val="28"/>
          <w:rtl w:val="true"/>
          <w:lang w:bidi="ar-SA"/>
        </w:rPr>
        <w:t>بن الحسن، نا معاوية بن عمرو، نا زائدة، عن الأعمش،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w:t>
      </w:r>
      <w:r>
        <w:rPr>
          <w:rStyle w:val="FootnoteAnchor"/>
          <w:rtl w:val="true"/>
        </w:rPr>
        <w:footnoteReference w:id="925"/>
      </w:r>
      <w:r>
        <w:rPr>
          <w:rFonts w:ascii="IRNazanin" w:hAnsi="IRNazanin" w:eastAsia="IRNazanin"/>
          <w:color w:val="111111"/>
          <w:sz w:val="28"/>
          <w:sz w:val="28"/>
          <w:szCs w:val="28"/>
          <w:rtl w:val="true"/>
          <w:lang w:bidi="fa-IR"/>
        </w:rPr>
        <w:t xml:space="preserve">لجلوس مع </w:t>
      </w:r>
      <w:r>
        <w:rPr>
          <w:rStyle w:val="FootnoteAnchor"/>
          <w:rtl w:val="true"/>
        </w:rPr>
        <w:footnoteReference w:id="926"/>
      </w:r>
      <w:r>
        <w:rPr>
          <w:rFonts w:ascii="Amiri" w:hAnsi="Amiri" w:eastAsia="Amiri" w:cs="Amiri"/>
          <w:color w:val="111111"/>
          <w:sz w:val="28"/>
          <w:sz w:val="28"/>
          <w:szCs w:val="28"/>
          <w:rtl w:val="true"/>
          <w:lang w:bidi="ar-SA"/>
        </w:rPr>
        <w:t xml:space="preserve">عمر إذ جاء عبد اللّه كان </w:t>
      </w:r>
      <w:r>
        <w:rPr>
          <w:rStyle w:val="FootnoteAnchor"/>
          <w:rtl w:val="true"/>
        </w:rPr>
        <w:footnoteReference w:id="927"/>
      </w:r>
      <w:r>
        <w:rPr>
          <w:rFonts w:ascii="Amiri" w:hAnsi="Amiri" w:eastAsia="Amiri" w:cs="Amiri"/>
          <w:color w:val="111111"/>
          <w:sz w:val="28"/>
          <w:sz w:val="28"/>
          <w:szCs w:val="28"/>
          <w:rtl w:val="true"/>
          <w:lang w:bidi="ar-SA"/>
        </w:rPr>
        <w:t xml:space="preserve">الجلوس يوارونه </w:t>
      </w:r>
      <w:r>
        <w:rPr>
          <w:rStyle w:val="FootnoteAnchor"/>
          <w:rtl w:val="true"/>
        </w:rPr>
        <w:footnoteReference w:id="928"/>
      </w:r>
      <w:r>
        <w:rPr>
          <w:rFonts w:ascii="Amiri" w:hAnsi="Amiri" w:eastAsia="Amiri" w:cs="Amiri"/>
          <w:color w:val="111111"/>
          <w:sz w:val="28"/>
          <w:sz w:val="28"/>
          <w:szCs w:val="28"/>
          <w:rtl w:val="true"/>
          <w:lang w:bidi="ar-SA"/>
        </w:rPr>
        <w:t>من قصره، فضحك عمر حين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يكلم عمر و يضاحكه و هو قائم عليه، ثم ولّى فأتبعه عمر بصره حتى توارى،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مليء 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أخبرني عبد اللّه بن محمّد بن موسى العدل، نا إسماعيل بن قتيبة، نا محمّد بن عبد اللّه بن نمير، حدّثني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29"/>
      </w:r>
      <w:r>
        <w:rPr>
          <w:rFonts w:ascii="Amiri" w:hAnsi="Amiri" w:eastAsia="Amiri" w:cs="Amiri"/>
          <w:color w:val="111111"/>
          <w:sz w:val="28"/>
          <w:sz w:val="28"/>
          <w:szCs w:val="28"/>
          <w:rtl w:val="true"/>
          <w:lang w:bidi="ar-SA"/>
        </w:rPr>
        <w:t xml:space="preserve">و أخبرنا أبو بكر محمّد بن عبد الباقي، أنا أبو محمّد الحسن بن علي، أنا أبو عمر بن حيّوية، أنا أحمد بن معروف، أنا الحسين بن الفهم، أنا محمّد بن سعد </w:t>
      </w:r>
      <w:r>
        <w:rPr>
          <w:rStyle w:val="FootnoteAnchor"/>
          <w:rtl w:val="true"/>
        </w:rPr>
        <w:footnoteReference w:id="930"/>
      </w:r>
      <w:r>
        <w:rPr>
          <w:rFonts w:ascii="Amiri" w:hAnsi="Amiri" w:eastAsia="Amiri" w:cs="Amiri"/>
          <w:color w:val="111111"/>
          <w:sz w:val="28"/>
          <w:sz w:val="28"/>
          <w:szCs w:val="28"/>
          <w:rtl w:val="true"/>
          <w:lang w:bidi="ar-SA"/>
        </w:rPr>
        <w:t>،أنا عبد اللّه بن نمير، عن الأعمش،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عمر إذ جاء رجل نحيف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ينظر إليه و يتهلل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كنيف مليء علما، كنيف مليء علما، كنيف مليء علما، فإذا هو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مليء علما مرة واحدة، يعني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بن موسى، أنا أبو زكريا الحربي، أنا عبد اللّه بن محمّد، أنا عبد اللّه بن هاشم، نا وكيع، نا الأعمش،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عمر إذ أقبل عبد اللّه، فأكبّ‌ على عمر، فكلّمه، ثم أدبر، فجعل عمر ينظر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مليء علما، و يقول هكذا بيده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أنا أبو محمّد الجوهري، أنا محمّد بن العبّاس، أنا أبو الحسن الخشّاب، أنا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 xml:space="preserve">] </w:t>
      </w:r>
      <w:r>
        <w:rPr>
          <w:rStyle w:val="FootnoteAnchor"/>
          <w:rtl w:val="true"/>
        </w:rPr>
        <w:footnoteReference w:id="931"/>
      </w:r>
      <w:r>
        <w:rPr>
          <w:rFonts w:ascii="IRNazanin" w:hAnsi="IRNazanin" w:eastAsia="IRNazanin"/>
          <w:color w:val="111111"/>
          <w:sz w:val="28"/>
          <w:sz w:val="28"/>
          <w:szCs w:val="28"/>
          <w:rtl w:val="true"/>
          <w:lang w:bidi="fa-IR"/>
        </w:rPr>
        <w:t xml:space="preserve">بن سعد </w:t>
      </w:r>
      <w:r>
        <w:rPr>
          <w:rStyle w:val="FootnoteAnchor"/>
          <w:rtl w:val="true"/>
        </w:rPr>
        <w:footnoteReference w:id="932"/>
      </w:r>
      <w:r>
        <w:rPr>
          <w:rFonts w:ascii="Amiri" w:hAnsi="Amiri" w:eastAsia="Amiri" w:cs="Amiri"/>
          <w:color w:val="111111"/>
          <w:sz w:val="28"/>
          <w:sz w:val="28"/>
          <w:szCs w:val="28"/>
          <w:rtl w:val="true"/>
          <w:lang w:bidi="ar-SA"/>
        </w:rPr>
        <w:t xml:space="preserve">،أنا أبو معاوية الضرير، </w:t>
      </w:r>
    </w:p>
    <w:p>
      <w:pPr>
        <w:pStyle w:val="BookText"/>
        <w:rPr/>
      </w:pPr>
      <w:r>
        <w:rPr>
          <w:rFonts w:ascii="Amiri" w:hAnsi="Amiri" w:eastAsia="Amiri" w:cs="Amiri"/>
          <w:color w:val="111111"/>
          <w:sz w:val="28"/>
          <w:sz w:val="28"/>
          <w:szCs w:val="28"/>
          <w:rtl w:val="true"/>
          <w:lang w:bidi="ar-SA"/>
        </w:rPr>
        <w:t>و عبد اللّه 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الأعمش،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عبد اللّه ذات يوم و عمر جالس، فلما رآه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مليء فقها و ربما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ابن سعد </w:t>
      </w:r>
      <w:r>
        <w:rPr>
          <w:rStyle w:val="FootnoteAnchor"/>
          <w:rtl w:val="true"/>
        </w:rPr>
        <w:footnoteReference w:id="934"/>
      </w:r>
      <w:r>
        <w:rPr>
          <w:rFonts w:ascii="Amiri" w:hAnsi="Amiri" w:eastAsia="Amiri" w:cs="Amiri"/>
          <w:color w:val="111111"/>
          <w:sz w:val="28"/>
          <w:sz w:val="28"/>
          <w:szCs w:val="28"/>
          <w:rtl w:val="true"/>
          <w:lang w:bidi="ar-SA"/>
        </w:rPr>
        <w:t>،أنا معن بن عيسى، نا معاوية بن صالح، عن أسد بن وداعة أن عمر بن الخطّاب ذكر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مليء علما، آثرت به أهل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محمّد بن الحسن بن البنّا،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معروف، نا الحسين بن الفهم، نا محمّد بن سعد </w:t>
      </w:r>
      <w:r>
        <w:rPr>
          <w:rStyle w:val="FootnoteAnchor"/>
          <w:rtl w:val="true"/>
        </w:rPr>
        <w:footnoteReference w:id="935"/>
      </w:r>
      <w:r>
        <w:rPr>
          <w:rFonts w:ascii="Amiri" w:hAnsi="Amiri" w:eastAsia="Amiri" w:cs="Amiri"/>
          <w:color w:val="111111"/>
          <w:sz w:val="28"/>
          <w:sz w:val="28"/>
          <w:szCs w:val="28"/>
          <w:rtl w:val="true"/>
          <w:lang w:bidi="ar-SA"/>
        </w:rPr>
        <w:t>،أنا محمّد بن عبيد الطّنافسي، عن جويبر، عن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آثرت أهل الكوفة بابن أم عبد على نفسي، إنّه من أطولنا فوقا </w:t>
      </w:r>
      <w:r>
        <w:rPr>
          <w:rStyle w:val="FootnoteAnchor"/>
          <w:rtl w:val="true"/>
        </w:rPr>
        <w:footnoteReference w:id="936"/>
      </w:r>
      <w:r>
        <w:rPr>
          <w:rFonts w:ascii="Amiri" w:hAnsi="Amiri" w:eastAsia="Amiri" w:cs="Amiri"/>
          <w:color w:val="111111"/>
          <w:sz w:val="28"/>
          <w:sz w:val="28"/>
          <w:szCs w:val="28"/>
          <w:rtl w:val="true"/>
          <w:lang w:bidi="ar-SA"/>
        </w:rPr>
        <w:t>،كنيف مليء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أنا أبو محمّد، أنا أبو عمر، أنا أحمد بن معروف، أنا الحسين، نا محمّد بن سعد </w:t>
      </w:r>
      <w:r>
        <w:rPr>
          <w:rStyle w:val="FootnoteAnchor"/>
          <w:rtl w:val="true"/>
        </w:rPr>
        <w:footnoteReference w:id="937"/>
      </w:r>
      <w:r>
        <w:rPr>
          <w:rFonts w:ascii="Amiri" w:hAnsi="Amiri" w:eastAsia="Amiri" w:cs="Amiri"/>
          <w:color w:val="111111"/>
          <w:sz w:val="28"/>
          <w:sz w:val="28"/>
          <w:szCs w:val="28"/>
          <w:rtl w:val="true"/>
          <w:lang w:bidi="ar-SA"/>
        </w:rPr>
        <w:t>،أنا عفّان بن مسلم، و 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وهيب </w:t>
      </w:r>
      <w:r>
        <w:rPr>
          <w:rStyle w:val="FootnoteAnchor"/>
          <w:rtl w:val="true"/>
        </w:rPr>
        <w:footnoteReference w:id="938"/>
      </w:r>
      <w:r>
        <w:rPr>
          <w:rFonts w:ascii="IRNazanin" w:hAnsi="IRNazanin" w:eastAsia="IRNazanin"/>
          <w:color w:val="111111"/>
          <w:sz w:val="28"/>
          <w:sz w:val="28"/>
          <w:szCs w:val="28"/>
          <w:rtl w:val="true"/>
          <w:lang w:bidi="fa-IR"/>
        </w:rPr>
        <w:t>،عن داود، عن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مهاجر عبد اللّه </w:t>
      </w:r>
      <w:r>
        <w:rPr>
          <w:rStyle w:val="FootnoteAnchor"/>
          <w:rtl w:val="true"/>
        </w:rPr>
        <w:footnoteReference w:id="939"/>
      </w:r>
      <w:r>
        <w:rPr>
          <w:rFonts w:ascii="Amiri" w:hAnsi="Amiri" w:eastAsia="Amiri" w:cs="Amiri"/>
          <w:color w:val="111111"/>
          <w:sz w:val="28"/>
          <w:sz w:val="28"/>
          <w:szCs w:val="28"/>
          <w:rtl w:val="true"/>
          <w:lang w:bidi="ar-SA"/>
        </w:rPr>
        <w:t xml:space="preserve">كان بحمص، فحدره </w:t>
      </w:r>
      <w:r>
        <w:rPr>
          <w:rStyle w:val="FootnoteAnchor"/>
          <w:rtl w:val="true"/>
        </w:rPr>
        <w:footnoteReference w:id="940"/>
      </w:r>
      <w:r>
        <w:rPr>
          <w:rFonts w:ascii="Amiri" w:hAnsi="Amiri" w:eastAsia="Amiri" w:cs="Amiri"/>
          <w:color w:val="111111"/>
          <w:sz w:val="28"/>
          <w:sz w:val="28"/>
          <w:szCs w:val="28"/>
          <w:rtl w:val="true"/>
          <w:lang w:bidi="ar-SA"/>
        </w:rPr>
        <w:t>عمر إلى الكوفة، و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الذي لا إله إلاّ هو آثرتكم به على نفسي، فخذوا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أبو العبّاس أحمد بن منصور بن قبيس، و أبو القاسم بن أبي العلاء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بن طاوس </w:t>
      </w:r>
      <w:r>
        <w:rPr>
          <w:rStyle w:val="FootnoteAnchor"/>
          <w:rtl w:val="true"/>
        </w:rPr>
        <w:footnoteReference w:id="941"/>
      </w:r>
      <w:r>
        <w:rPr>
          <w:rFonts w:ascii="Amiri" w:hAnsi="Amiri" w:eastAsia="Amiri" w:cs="Amiri"/>
          <w:color w:val="111111"/>
          <w:sz w:val="28"/>
          <w:sz w:val="28"/>
          <w:szCs w:val="28"/>
          <w:rtl w:val="true"/>
          <w:lang w:bidi="ar-SA"/>
        </w:rPr>
        <w:t>،أنا أبو القاسم بن أبي العلاء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نصر، أنا خيثمة بن سليمان، نا هلال بن العلاء، أنا أبي،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أبي أنيسة، عن أبي إسحاق، عن حارثة بن مضرّب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إلينا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إليكم بعمّار بن ياسر أميرا، و ابن مسعود معلّما و وزيرا، و هما من النجباء من أصحاب محمّد صلى اللّه عليه و سلم، فاسمعوا منهما، و اقتدوا بهما، و آثرتكم بعبد اللّه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بن موسى، أنا أبو زكريا الحربي، أنا عبد اللّه بن محمّد، نا عبد اللّه بن هاشم، نا وكيع، نا سفيان، عن أبي إسحاق، عن حارثة بن مضرّب العبدي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أتى </w:t>
      </w:r>
      <w:r>
        <w:rPr>
          <w:rStyle w:val="FootnoteAnchor"/>
          <w:rtl w:val="true"/>
        </w:rPr>
        <w:footnoteReference w:id="942"/>
      </w:r>
      <w:r>
        <w:rPr>
          <w:rFonts w:ascii="Amiri" w:hAnsi="Amiri" w:eastAsia="Amiri" w:cs="Amiri"/>
          <w:color w:val="111111"/>
          <w:sz w:val="28"/>
          <w:sz w:val="28"/>
          <w:szCs w:val="28"/>
          <w:rtl w:val="true"/>
          <w:lang w:bidi="ar-SA"/>
        </w:rPr>
        <w:t>كتاب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بعثت إليكم عمّار بن ياسر أميرا، و عبد اللّه بن مسعود معلّما و وزيرا، و آثرتكم بابن أم عبد على نفسي، و هما من النجباء من أصحاب محمّد صلى اللّه عليه و سلم من أهل بدر، فاسمعوا لهما و أطيعوا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حمزة، نا أحمد بن علي بن ثابت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944"/>
      </w:r>
      <w:r>
        <w:rPr>
          <w:rFonts w:ascii="Amiri" w:hAnsi="Amiri" w:eastAsia="Amiri" w:cs="Amiri"/>
          <w:color w:val="111111"/>
          <w:sz w:val="28"/>
          <w:sz w:val="28"/>
          <w:szCs w:val="28"/>
          <w:rtl w:val="true"/>
          <w:lang w:bidi="ar-SA"/>
        </w:rPr>
        <w:t>،نا أبو نعيم و قبيصة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الفارسي، أنا أبو بكر الحافظ‍‌، أنا جناح بن نذير </w:t>
      </w:r>
      <w:r>
        <w:rPr>
          <w:rStyle w:val="FootnoteAnchor"/>
          <w:rtl w:val="true"/>
        </w:rPr>
        <w:footnoteReference w:id="945"/>
      </w:r>
      <w:r>
        <w:rPr>
          <w:rFonts w:ascii="Amiri" w:hAnsi="Amiri" w:eastAsia="Amiri" w:cs="Amiri"/>
          <w:color w:val="111111"/>
          <w:sz w:val="28"/>
          <w:sz w:val="28"/>
          <w:szCs w:val="28"/>
          <w:rtl w:val="true"/>
          <w:lang w:bidi="ar-SA"/>
        </w:rPr>
        <w:t>بالكوفة، أنا أبو جعفر بن دحيم، نا أحمد بن حازم، أنا قبيصة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أبي إسحاق، عن حارثة بن مضرّب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عمر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بعثت إليكم عمّار بن ياسر أميرا، و عبد اللّه بن مسعود معلّما و وزيرا، و هما من النجباء من أصحاب محمّد صلى اللّه عليه و سلم من أهل بدر، فاقتدوا بهما، و اسمعوا من قولهما، و قد آثرتكم بعبد اللّه بن مسعود على 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طاهر القصّاري، و أبو محمّد، و أبو الغنائم ابنا أبي عثمان، و عاصم بن الحسن، و الحسين بن أحمد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محمّد بن مهدي، نا أبو بكر محمّد بن أحمد بن يعقوب بن شيبة، نا يعقوب بن شيبة، نا الأسود بن عامر، نا شريك، عن أبي إسحاق، عن حارثة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علينا 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أمّا بعد، فإنّي قد بعثت إليكم عمّارا أميرا، و عبد اللّه قاضيا و وزيرا، و إنّهما من نجباء أصحاب محمّد صلى اللّه عليه و سلم، و ممن شهد بدرا، فاسمعوا لهما و أطيعوا، و قد آثرتكم بهما على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46"/>
      </w:r>
      <w:r>
        <w:rPr>
          <w:rFonts w:ascii="Amiri" w:hAnsi="Amiri" w:eastAsia="Amiri" w:cs="Amiri"/>
          <w:color w:val="111111"/>
          <w:sz w:val="28"/>
          <w:sz w:val="28"/>
          <w:szCs w:val="28"/>
          <w:rtl w:val="true"/>
          <w:lang w:bidi="ar-SA"/>
        </w:rPr>
        <w:t>أبو البركات الأنماطي،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أبي، نا وكيع، عن الأعمش، عن مالك بن الحارث، عن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 تجدون أني فضّلت عليكم أهل الشام لبعد شقّتهم و قد آثرتكم بابن أم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47"/>
      </w:r>
      <w:r>
        <w:rPr>
          <w:rFonts w:ascii="Amiri" w:hAnsi="Amiri" w:eastAsia="Amiri" w:cs="Amiri"/>
          <w:color w:val="111111"/>
          <w:sz w:val="28"/>
          <w:sz w:val="28"/>
          <w:szCs w:val="28"/>
          <w:rtl w:val="true"/>
          <w:lang w:bidi="ar-SA"/>
        </w:rPr>
        <w:t xml:space="preserve">أبو القاسم بن السّمرقندي، أنا أبو بكر بن الطبري، أنا أبو الحسين بن الفضل، أنا عبد اللّه بن جعفر </w:t>
      </w:r>
      <w:r>
        <w:rPr>
          <w:rStyle w:val="FootnoteAnchor"/>
          <w:rtl w:val="true"/>
        </w:rPr>
        <w:footnoteReference w:id="948"/>
      </w:r>
      <w:r>
        <w:rPr>
          <w:rFonts w:ascii="Amiri" w:hAnsi="Amiri" w:eastAsia="Amiri" w:cs="Amiri"/>
          <w:color w:val="111111"/>
          <w:sz w:val="28"/>
          <w:sz w:val="28"/>
          <w:szCs w:val="28"/>
          <w:rtl w:val="true"/>
          <w:lang w:bidi="ar-SA"/>
        </w:rPr>
        <w:t xml:space="preserve">،نا يعقوب </w:t>
      </w:r>
      <w:r>
        <w:rPr>
          <w:rStyle w:val="FootnoteAnchor"/>
          <w:rtl w:val="true"/>
        </w:rPr>
        <w:footnoteReference w:id="949"/>
      </w:r>
      <w:r>
        <w:rPr>
          <w:rFonts w:ascii="Amiri" w:hAnsi="Amiri" w:eastAsia="Amiri" w:cs="Amiri"/>
          <w:color w:val="111111"/>
          <w:sz w:val="28"/>
          <w:sz w:val="28"/>
          <w:szCs w:val="28"/>
          <w:rtl w:val="true"/>
          <w:lang w:bidi="ar-SA"/>
        </w:rPr>
        <w:t>،نا عبيد اللّه بن موسى، و عبد اللّه بن رجاء،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إسرائيل، عن أبي إسحاق، عن حارثة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علينا كتاب عمر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بعثت إليكم بعمّار بن ياسر أميرا، و عبد اللّه بن مسعود معلّما و وزيرا، و إنهما من النجباء من أصحاب محمّد صلى اللّه عليه و سلم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جعلت ابن مسعود على بيت مالكم، فتعلّموا منهما، و اقتدوا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آثرتكم بعبد اللّه على نفسي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أنا يحيى بن إسماعيل الحربي، أنا عبد اللّه بن محمّد بن الحسن </w:t>
      </w:r>
      <w:r>
        <w:rPr>
          <w:rStyle w:val="FootnoteAnchor"/>
          <w:rtl w:val="true"/>
        </w:rPr>
        <w:footnoteReference w:id="950"/>
      </w:r>
      <w:r>
        <w:rPr>
          <w:rFonts w:ascii="Amiri" w:hAnsi="Amiri" w:eastAsia="Amiri" w:cs="Amiri"/>
          <w:color w:val="111111"/>
          <w:sz w:val="28"/>
          <w:sz w:val="28"/>
          <w:szCs w:val="28"/>
          <w:rtl w:val="true"/>
          <w:lang w:bidi="ar-SA"/>
        </w:rPr>
        <w:t>،نا عبد اللّه بن هاشم، نا وكيع، نا الأعمش، عن مالك بن الحارث، عن رجل يكنى أبا خال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فدنا إلى عمر بن الخطّاب ففضّل أهل الشام على أهل الكوفة في الجائزة 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 أهل الشام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 تجزعون أنّي فضّلت عليكم أهل الشام لبعد شقّتهم، فقد آثرتكم بابن أم عبد؟ أخبرنا أبو القاسم إسماعيل بن أحمد، أنا محمّد بن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952"/>
      </w:r>
      <w:r>
        <w:rPr>
          <w:rFonts w:ascii="Amiri" w:hAnsi="Amiri" w:eastAsia="Amiri" w:cs="Amiri"/>
          <w:color w:val="111111"/>
          <w:sz w:val="28"/>
          <w:sz w:val="28"/>
          <w:szCs w:val="28"/>
          <w:rtl w:val="true"/>
          <w:lang w:bidi="ar-SA"/>
        </w:rPr>
        <w:t xml:space="preserve">،حدّثني يحيى بن عبد الحميد، نا شريك، عن الركين </w:t>
      </w:r>
      <w:r>
        <w:rPr>
          <w:rStyle w:val="FootnoteAnchor"/>
          <w:rtl w:val="true"/>
        </w:rPr>
        <w:footnoteReference w:id="953"/>
      </w:r>
      <w:r>
        <w:rPr>
          <w:rFonts w:ascii="Amiri" w:hAnsi="Amiri" w:eastAsia="Amiri" w:cs="Amiri"/>
          <w:color w:val="111111"/>
          <w:sz w:val="28"/>
          <w:sz w:val="28"/>
          <w:szCs w:val="28"/>
          <w:rtl w:val="true"/>
          <w:lang w:bidi="ar-SA"/>
        </w:rPr>
        <w:t>،عن نعيم بن حنظلة، عن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w:t>
      </w:r>
      <w:r>
        <w:rPr>
          <w:rStyle w:val="FootnoteAnchor"/>
          <w:rtl w:val="true"/>
        </w:rPr>
        <w:footnoteReference w:id="954"/>
      </w:r>
      <w:r>
        <w:rPr>
          <w:rFonts w:ascii="Amiri" w:hAnsi="Amiri" w:eastAsia="Amiri" w:cs="Amiri"/>
          <w:color w:val="111111"/>
          <w:sz w:val="28"/>
          <w:sz w:val="28"/>
          <w:szCs w:val="28"/>
          <w:rtl w:val="true"/>
          <w:lang w:bidi="ar-SA"/>
        </w:rPr>
        <w:t>اللّه يا ابن أم عبد، أوتيت من العلم غير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يعقوب، نا عبيد اللّه بن موسى، عن مسعر، عن عمرو بن مرة، عن أبي عبيدة </w:t>
      </w:r>
      <w:r>
        <w:rPr>
          <w:rStyle w:val="FootnoteAnchor"/>
          <w:rtl w:val="true"/>
        </w:rPr>
        <w:footnoteReference w:id="9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 عبد اللّه سفرا فذكروا أن العطش قتله هو و أصحابه، فذكر ذلك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أن يفجّر اللّه عينا يسقيه منها و أصحابه أظن </w:t>
      </w:r>
      <w:r>
        <w:rPr>
          <w:rStyle w:val="FootnoteAnchor"/>
          <w:rtl w:val="true"/>
        </w:rPr>
        <w:footnoteReference w:id="957"/>
      </w:r>
      <w:r>
        <w:rPr>
          <w:rFonts w:ascii="Amiri" w:hAnsi="Amiri" w:eastAsia="Amiri" w:cs="Amiri"/>
          <w:color w:val="111111"/>
          <w:sz w:val="28"/>
          <w:sz w:val="28"/>
          <w:szCs w:val="28"/>
          <w:rtl w:val="true"/>
          <w:lang w:bidi="ar-SA"/>
        </w:rPr>
        <w:t>عندي من أن يقتله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عيسى بن علي، أنا عبد اللّه بن محمّد، حدّثني زياد بن أيّوب، نا هشيم، نا سيّار، عن أبي وائل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مسعود رأى رجلا قد أسبل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ابن مسعود فارفع إزارك،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مثلك، إنّ‌ بساقي حموشة، و أنا أؤمّ‌ الناس، فبلغ ذلك عمر، فجعل يضرب الرجل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 على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أيضا، أنا محمّد بن هبة اللّه، أنا محمّد بن الحسين، أنا عبد اللّه </w:t>
      </w:r>
      <w:r>
        <w:rPr>
          <w:rStyle w:val="FootnoteAnchor"/>
          <w:rtl w:val="true"/>
        </w:rPr>
        <w:footnoteReference w:id="959"/>
      </w:r>
      <w:r>
        <w:rPr>
          <w:rFonts w:ascii="Amiri" w:hAnsi="Amiri" w:eastAsia="Amiri" w:cs="Amiri"/>
          <w:color w:val="111111"/>
          <w:sz w:val="28"/>
          <w:sz w:val="28"/>
          <w:szCs w:val="28"/>
          <w:rtl w:val="true"/>
          <w:lang w:bidi="ar-SA"/>
        </w:rPr>
        <w:t xml:space="preserve">بن جعفر، نا يعقوب </w:t>
      </w:r>
      <w:r>
        <w:rPr>
          <w:rStyle w:val="FootnoteAnchor"/>
          <w:rtl w:val="true"/>
        </w:rPr>
        <w:footnoteReference w:id="960"/>
      </w:r>
      <w:r>
        <w:rPr>
          <w:rFonts w:ascii="Amiri" w:hAnsi="Amiri" w:eastAsia="Amiri" w:cs="Amiri"/>
          <w:color w:val="111111"/>
          <w:sz w:val="28"/>
          <w:sz w:val="28"/>
          <w:szCs w:val="28"/>
          <w:rtl w:val="true"/>
          <w:lang w:bidi="ar-SA"/>
        </w:rPr>
        <w:t xml:space="preserve">،حدّثني ابن نمير، نا وكيع، عن الأعمش، عن العلاء </w:t>
      </w:r>
      <w:r>
        <w:rPr>
          <w:rStyle w:val="FootnoteAnchor"/>
          <w:rtl w:val="true"/>
        </w:rPr>
        <w:footnoteReference w:id="961"/>
      </w:r>
      <w:r>
        <w:rPr>
          <w:rFonts w:ascii="Amiri" w:hAnsi="Amiri" w:eastAsia="Amiri" w:cs="Amiri"/>
          <w:color w:val="111111"/>
          <w:sz w:val="28"/>
          <w:sz w:val="28"/>
          <w:szCs w:val="28"/>
          <w:rtl w:val="true"/>
          <w:lang w:bidi="ar-SA"/>
        </w:rPr>
        <w:t>،عن أشياخ لهم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عمر على دار لعبد اللّه بالمدينة ينظر إلى بنائها، 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تكفى هذا فأخذ لبنة فرماه </w:t>
      </w:r>
      <w:r>
        <w:rPr>
          <w:rStyle w:val="FootnoteAnchor"/>
          <w:rtl w:val="true"/>
        </w:rPr>
        <w:footnoteReference w:id="962"/>
      </w:r>
      <w:r>
        <w:rPr>
          <w:rFonts w:ascii="Amiri" w:hAnsi="Amiri" w:eastAsia="Amiri" w:cs="Amiri"/>
          <w:color w:val="111111"/>
          <w:sz w:val="28"/>
          <w:sz w:val="28"/>
          <w:szCs w:val="28"/>
          <w:rtl w:val="true"/>
          <w:lang w:bidi="ar-SA"/>
        </w:rPr>
        <w:t>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ترغب بي عن عبد اللّه‌؟ أخبرنا أبو حفص عمر بن ظفر بن أحمد المغازلي، أنا طراد بن محمّد، أنا أبو محمّد عبد اللّه بن يحيى بن عبد الجبّار السكري، نا أبو علي إسماعيل بن محمّد الصفّار، نا أحمد بن منصور الرمادي، نا عبد الرزّاق </w:t>
      </w:r>
      <w:r>
        <w:rPr>
          <w:rStyle w:val="FootnoteAnchor"/>
          <w:rtl w:val="true"/>
        </w:rPr>
        <w:footnoteReference w:id="963"/>
      </w:r>
      <w:r>
        <w:rPr>
          <w:rFonts w:ascii="Amiri" w:hAnsi="Amiri" w:eastAsia="Amiri" w:cs="Amiri"/>
          <w:color w:val="111111"/>
          <w:sz w:val="28"/>
          <w:sz w:val="28"/>
          <w:szCs w:val="28"/>
          <w:rtl w:val="true"/>
          <w:lang w:bidi="ar-SA"/>
        </w:rPr>
        <w:t>،نا معمر، عن زيد بن رفيع،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عثمان إلى أبي يسأله عن رجل طلّق امرأته ثم راجعها حين دخلت في الحيضة الثالثة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يفتي منافق‌؟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نعيذك باللّه أن تكون منافقا، و نعوذ باللّه أن نسمّيك منافقا، و نعيذك </w:t>
      </w:r>
      <w:r>
        <w:rPr>
          <w:rStyle w:val="FootnoteAnchor"/>
          <w:rtl w:val="true"/>
        </w:rPr>
        <w:footnoteReference w:id="964"/>
      </w:r>
      <w:r>
        <w:rPr>
          <w:rFonts w:ascii="Amiri" w:hAnsi="Amiri" w:eastAsia="Amiri" w:cs="Amiri"/>
          <w:color w:val="111111"/>
          <w:sz w:val="28"/>
          <w:sz w:val="28"/>
          <w:szCs w:val="28"/>
          <w:rtl w:val="true"/>
          <w:lang w:bidi="ar-SA"/>
        </w:rPr>
        <w:t>باللّه أن تكون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أنه إذا أحق بها ما لم تغتسل من الحيضة الثالثة، و تحل لها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عثمان إلاّ أخذ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الباقلانيان،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الواعظ‍‌، أنا أبو علي الصوّاف، نا محمّد بن عثمان بن أبي شيبة، نا محمّد بن عبد اللّه بن نمير، نا أبي، عن الأعمش، عن حبّة بن جوين </w:t>
      </w:r>
      <w:r>
        <w:rPr>
          <w:rStyle w:val="FootnoteAnchor"/>
          <w:rtl w:val="true"/>
        </w:rPr>
        <w:footnoteReference w:id="965"/>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عنده جلوسا، فذكر القوم بعض حديث عبد اللّه و أثنوا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أحسن خلقا، و لا أرفق تعليما، و لا أحسن مجالسة، و لا أشدّ ورعا من ابن مسعود،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هو الصدق من قلوبكم‌؟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أقول مثل ما قالوا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966"/>
      </w:r>
      <w:r>
        <w:rPr>
          <w:rFonts w:ascii="Amiri" w:hAnsi="Amiri" w:eastAsia="Amiri" w:cs="Amiri"/>
          <w:color w:val="111111"/>
          <w:sz w:val="28"/>
          <w:sz w:val="28"/>
          <w:szCs w:val="28"/>
          <w:rtl w:val="true"/>
          <w:lang w:bidi="ar-SA"/>
        </w:rPr>
        <w:t>،أنا قبيصة بن عقبة، نا سفيان، عن أبي إسحاق عن حبّة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عليّ‌ الكوفة أتاه نفر من أصحاب عبد اللّه فسألهم عنه حتى رأوا أنه يمتحنهم،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فيه مثل الذي قالوا و أفضل </w:t>
      </w:r>
      <w:r>
        <w:rPr>
          <w:rStyle w:val="FootnoteAnchor"/>
          <w:rtl w:val="true"/>
        </w:rPr>
        <w:footnoteReference w:id="967"/>
      </w:r>
      <w:r>
        <w:rPr>
          <w:rFonts w:ascii="IRNazanin" w:hAnsi="IRNazanin" w:eastAsia="IRNazanin"/>
          <w:color w:val="111111"/>
          <w:sz w:val="28"/>
          <w:sz w:val="28"/>
          <w:szCs w:val="28"/>
          <w:rtl w:val="true"/>
          <w:lang w:bidi="fa-IR"/>
        </w:rPr>
        <w:t xml:space="preserve">قرأ </w:t>
      </w:r>
      <w:r>
        <w:rPr>
          <w:rStyle w:val="FootnoteAnchor"/>
          <w:rtl w:val="true"/>
        </w:rPr>
        <w:footnoteReference w:id="968"/>
      </w:r>
      <w:r>
        <w:rPr>
          <w:rFonts w:ascii="Amiri" w:hAnsi="Amiri" w:eastAsia="Amiri" w:cs="Amiri"/>
          <w:color w:val="111111"/>
          <w:sz w:val="28"/>
          <w:sz w:val="28"/>
          <w:szCs w:val="28"/>
          <w:rtl w:val="true"/>
          <w:lang w:bidi="ar-SA"/>
        </w:rPr>
        <w:t>القرآن فأحلّ‌ حلاله و حرّم حرامه، فقيه في الدين، عالم بالسنّة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الطبراني </w:t>
      </w:r>
      <w:r>
        <w:rPr>
          <w:rStyle w:val="FootnoteAnchor"/>
          <w:rtl w:val="true"/>
        </w:rPr>
        <w:footnoteReference w:id="969"/>
      </w:r>
      <w:r>
        <w:rPr>
          <w:rFonts w:ascii="Amiri" w:hAnsi="Amiri" w:eastAsia="Amiri" w:cs="Amiri"/>
          <w:color w:val="111111"/>
          <w:sz w:val="28"/>
          <w:sz w:val="28"/>
          <w:szCs w:val="28"/>
          <w:rtl w:val="true"/>
          <w:lang w:bidi="ar-SA"/>
        </w:rPr>
        <w:t>،نا بشر بن موسى، نا خلف بن الوليد، نا إسرائيل، عن أبي 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في فريضة ابني عمّ‌ أحدهما أخ لأم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ابن مسعود المال كله،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 اللّه ابن مسعود، إن كان لفقيها، لكني أعطيه سهم الأخ من الأم من قبل أمّه، ثم أقسم المال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عبد الحميد بن صالح، نا زهير، عن أبي إسحاق،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قال في ابني عمّ‌ أحدهما أخ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إن كان فقيها، لكني أعطيه السدس سهمه من قبل أمّه، و هو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70"/>
      </w:r>
      <w:r>
        <w:rPr>
          <w:rFonts w:ascii="Amiri" w:hAnsi="Amiri" w:eastAsia="Amiri" w:cs="Amiri"/>
          <w:color w:val="111111"/>
          <w:sz w:val="28"/>
          <w:sz w:val="28"/>
          <w:szCs w:val="28"/>
          <w:rtl w:val="true"/>
          <w:lang w:bidi="ar-SA"/>
        </w:rPr>
        <w:t xml:space="preserve">و أخبرنا أبو عبد اللّه محمّد بن أحمد بن محمّد القصّاري، أنا أبي أبو </w:t>
      </w:r>
      <w:r>
        <w:rPr>
          <w:rStyle w:val="FootnoteAnchor"/>
          <w:rtl w:val="true"/>
        </w:rPr>
        <w:footnoteReference w:id="971"/>
      </w:r>
      <w:r>
        <w:rPr>
          <w:rFonts w:ascii="Amiri" w:hAnsi="Amiri" w:eastAsia="Amiri" w:cs="Amiri"/>
          <w:color w:val="111111"/>
          <w:sz w:val="28"/>
          <w:sz w:val="28"/>
          <w:szCs w:val="28"/>
          <w:rtl w:val="true"/>
          <w:lang w:bidi="ar-SA"/>
        </w:rPr>
        <w:t>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بن الهيثم، نا أبو عبد اللّه المحاملي، نا إبراهيم بن هانئ، نا عبيد اللّه بن موسى، نا شيبان، عن الأعمش،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حجري بنت عمّ‌ لي، و إن امرأتي خافتني عليها فأرضعتها،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أحدا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أبا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يقول شيئا، لا أحرّم من الرضاع إلاّ ما أنبت اللحم و الدم، فأتيت أبا موسى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شيء ما دام هذا الحبر بين أظهركم، فو اللّه لقد رأيته، و ما رأيته إلاّ عبد آل محمّد صلى اللّه عليه و سلم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أنا أبو منصور بن شكرويه، و محمّد بن أحمد بن علي السمسار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سعد محمّد بن الهيثم </w:t>
      </w:r>
      <w:r>
        <w:rPr>
          <w:rStyle w:val="FootnoteAnchor"/>
          <w:rtl w:val="true"/>
        </w:rPr>
        <w:footnoteReference w:id="972"/>
      </w:r>
      <w:r>
        <w:rPr>
          <w:rFonts w:ascii="Amiri" w:hAnsi="Amiri" w:eastAsia="Amiri" w:cs="Amiri"/>
          <w:color w:val="111111"/>
          <w:sz w:val="28"/>
          <w:sz w:val="28"/>
          <w:szCs w:val="28"/>
          <w:rtl w:val="true"/>
          <w:lang w:bidi="ar-SA"/>
        </w:rPr>
        <w:t>الأديب، 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أبو عبد اللّه المحاملي، نا أبو هشام، نا أبو بكر، نا أبو حصين، عن أبي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ورم ثديها فمصصت، فدخل حلقي شيء فسبقني، فشدّد عليه أبو موسى فأتى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أحدا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أبا موسى، فشدّد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أبا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 </w:t>
      </w:r>
      <w:r>
        <w:rPr>
          <w:rStyle w:val="FootnoteAnchor"/>
          <w:rtl w:val="true"/>
        </w:rPr>
        <w:footnoteReference w:id="973"/>
      </w:r>
      <w:r>
        <w:rPr>
          <w:rFonts w:ascii="Amiri" w:hAnsi="Amiri" w:eastAsia="Amiri" w:cs="Amiri"/>
          <w:color w:val="111111"/>
          <w:sz w:val="28"/>
          <w:sz w:val="28"/>
          <w:szCs w:val="28"/>
          <w:rtl w:val="true"/>
          <w:lang w:bidi="ar-SA"/>
        </w:rPr>
        <w:t>هذا؟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ما دام هذا الحبر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974"/>
      </w:r>
      <w:r>
        <w:rPr>
          <w:rFonts w:ascii="Amiri" w:hAnsi="Amiri" w:eastAsia="Amiri" w:cs="Amiri"/>
          <w:color w:val="111111"/>
          <w:sz w:val="28"/>
          <w:sz w:val="28"/>
          <w:szCs w:val="28"/>
          <w:rtl w:val="true"/>
          <w:lang w:bidi="ar-SA"/>
        </w:rPr>
        <w:t xml:space="preserve">حدّثني أبي، نا محمّد بن جعفر، نا شعبة، عن أبي قيس </w:t>
      </w:r>
      <w:r>
        <w:rPr>
          <w:rStyle w:val="FootnoteAnchor"/>
          <w:rtl w:val="true"/>
        </w:rPr>
        <w:footnoteReference w:id="975"/>
      </w:r>
      <w:r>
        <w:rPr>
          <w:rFonts w:ascii="Amiri" w:hAnsi="Amiri" w:eastAsia="Amiri" w:cs="Amiri"/>
          <w:color w:val="111111"/>
          <w:sz w:val="28"/>
          <w:sz w:val="28"/>
          <w:szCs w:val="28"/>
          <w:rtl w:val="true"/>
          <w:lang w:bidi="ar-SA"/>
        </w:rPr>
        <w:t>،عن هزيل بن شرحبيل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موسى عن امرأة تركت ابنتها و ابنة ابنها، و أختها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للابنة، و للأخت النصف،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ابن مسعود فإنه سيتابعني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ابن مسعود فأخبروه بقول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 ما أنا من المهتدين، لأقضي </w:t>
      </w:r>
      <w:r>
        <w:rPr>
          <w:rStyle w:val="FootnoteAnchor"/>
          <w:rtl w:val="true"/>
        </w:rPr>
        <w:footnoteReference w:id="976"/>
      </w:r>
      <w:r>
        <w:rPr>
          <w:rFonts w:ascii="Amiri" w:hAnsi="Amiri" w:eastAsia="Amiri" w:cs="Amiri"/>
          <w:color w:val="111111"/>
          <w:sz w:val="28"/>
          <w:sz w:val="28"/>
          <w:szCs w:val="28"/>
          <w:rtl w:val="true"/>
          <w:lang w:bidi="ar-SA"/>
        </w:rPr>
        <w:t>فيها بقضاء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الحرف مكتوبا لأقضي </w:t>
      </w:r>
      <w:r>
        <w:rPr>
          <w:rStyle w:val="FootnoteAnchor"/>
          <w:rtl w:val="true"/>
        </w:rPr>
        <w:footnoteReference w:id="977"/>
      </w:r>
      <w:r>
        <w:rPr>
          <w:rFonts w:ascii="Amiri" w:hAnsi="Amiri" w:eastAsia="Amiri" w:cs="Amiri"/>
          <w:color w:val="111111"/>
          <w:sz w:val="28"/>
          <w:sz w:val="28"/>
          <w:szCs w:val="28"/>
          <w:rtl w:val="true"/>
          <w:lang w:bidi="ar-SA"/>
        </w:rPr>
        <w:t>فيها بقضاء رسول اللّه صلى اللّه عليه و سلم للابنة النصف، و لابنة الابن السدس، تكملة الثلثين، و ما بقي فللأخت، فأتوا أبا موسى فأخبروه بقول ابن مسعود،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شيء ما دام هذا الحبر بين أظهركم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أحمد بن الحسن، و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أنا</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محمّد بن أحمد بن الحسن، نا محمّد بن عثمان، نا أبو بلال الأشعري، نا قيس بن الربيع، عن الأعمش، عن أبي وائل،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مجلس كنت أجالسه عبد اللّه أوثق في نفسي من عملي سنة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نا نعيم بن يعقوب أبو المئتد، نا فضيل بن عياض، عن الأعمش، عن أبي وائل،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لمجلس كنت أجالسه عبد اللّه بن مسعود أوثق في نفسي من عملي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أبو الحسين بن الفضل، أنا عبد اللّه بن جعفر، نا يعقوب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ابن نمير، نا يعلى، عن الأعمش، عن أبي إسحاق،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موسى يقول مجلس كنت أجالسه ابن مسعود أوثق في نفسي من عمل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محمّد بن الحسن بن محمّد، أنا أحمد بن الحسين، أنا عبد اللّه بن محمّد بن عبد الرّحمن، نا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أبو منصور بن شكرويه، أنا أبو بكر بن مردويه، أنا أبو بكر الشافعي، نا معاذ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مسدّد، نا يحيى،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حدّثني الأعمش، عن عمارة، عن حريث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 عبد اللّه 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بعده مثله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84"/>
      </w: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ابن درستويه، نا يعقوب بن سفيان، نا محمّد بن بشّار، نا يحيى بن سعيد، نا سفيان، عن الأعمش، عن عمارة بن عمير، عن حريث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جاء نعي عبد اللّه إلى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سعيد، نا سفيان، عن سليمان، عن عمارة، عن حريب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 عبد اللّه 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الخطيب، أنا محمّد بن الحسن، أنا أحمد بن الحسين </w:t>
      </w:r>
      <w:r>
        <w:rPr>
          <w:rStyle w:val="FootnoteAnchor"/>
          <w:rtl w:val="true"/>
        </w:rPr>
        <w:footnoteReference w:id="985"/>
      </w:r>
      <w:r>
        <w:rPr>
          <w:rFonts w:ascii="Amiri" w:hAnsi="Amiri" w:eastAsia="Amiri" w:cs="Amiri"/>
          <w:color w:val="111111"/>
          <w:sz w:val="28"/>
          <w:sz w:val="28"/>
          <w:szCs w:val="28"/>
          <w:rtl w:val="true"/>
          <w:lang w:bidi="ar-SA"/>
        </w:rPr>
        <w:t>،أنا عبد اللّه بن محمّد، نا محمّد بن إسماعيل، حدّثني نعيم بن حمّاد، نا إبراهيم بن محمّد، عن الأوزاعي، عن حسّان بن عطية، عن عبد الرّحمن بن سابط‍‌ الجمحي،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معاذ بن جبل على عهد النبي صلى اللّه عليه و سلم فوقع حبّه في قلبي، فلزمته حتى واريته في التراب، ثم لزمته بالشام، ثم لزمت أفقه الناس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أنا أبو زرعة </w:t>
      </w:r>
      <w:r>
        <w:rPr>
          <w:rStyle w:val="FootnoteAnchor"/>
          <w:rtl w:val="true"/>
        </w:rPr>
        <w:footnoteReference w:id="986"/>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أحمد بن الحسن، أنا أبو القاسم بن بشران، أنا أبو علي بن الصوّاف، نا محمّد بن عثمان بن أبي شيبة أخبرنا المنجاب، عن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القاسم بن معن عن منصور، عن مسلم، عن مسروق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شاممت </w:t>
      </w:r>
      <w:r>
        <w:rPr>
          <w:rStyle w:val="FootnoteAnchor"/>
          <w:rtl w:val="true"/>
        </w:rPr>
        <w:footnoteReference w:id="987"/>
      </w:r>
      <w:r>
        <w:rPr>
          <w:rFonts w:ascii="Amiri" w:hAnsi="Amiri" w:eastAsia="Amiri" w:cs="Amiri"/>
          <w:color w:val="111111"/>
          <w:sz w:val="28"/>
          <w:sz w:val="28"/>
          <w:szCs w:val="28"/>
          <w:rtl w:val="true"/>
          <w:lang w:bidi="ar-SA"/>
        </w:rPr>
        <w:t>أصحاب محمّد صلى اللّه عليه و سلم فوجدت علمهم انتهى إلى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علي، و عبد اللّه، و معاذ، و أبي الدّرداء، و زيد بن ثابت، و شاممت الستة فوجدت علمهم انتهى إلى علي، و عبد اللّه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w:t>
      </w:r>
      <w:r>
        <w:rPr>
          <w:rStyle w:val="FootnoteAnchor"/>
          <w:rtl w:val="true"/>
        </w:rPr>
        <w:footnoteReference w:id="989"/>
      </w:r>
      <w:r>
        <w:rPr>
          <w:rFonts w:ascii="IRNazanin" w:hAnsi="IRNazanin" w:eastAsia="IRNazanin"/>
          <w:color w:val="111111"/>
          <w:sz w:val="28"/>
          <w:sz w:val="28"/>
          <w:szCs w:val="28"/>
          <w:rtl w:val="true"/>
          <w:lang w:bidi="fa-IR"/>
        </w:rPr>
        <w:t xml:space="preserve">،أنا أبو حفص عمر بن </w:t>
      </w:r>
    </w:p>
    <w:p>
      <w:pPr>
        <w:pStyle w:val="BookText"/>
        <w:rPr/>
      </w:pPr>
      <w:r>
        <w:rPr>
          <w:rFonts w:ascii="Amiri" w:hAnsi="Amiri" w:eastAsia="Amiri" w:cs="Amiri"/>
          <w:color w:val="111111"/>
          <w:sz w:val="28"/>
          <w:sz w:val="28"/>
          <w:szCs w:val="28"/>
          <w:rtl w:val="true"/>
          <w:lang w:bidi="ar-SA"/>
        </w:rPr>
        <w:t>إبراهيم بن أحمد، أنا عبد اللّه بن محمّد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الحسين،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داود بن رشيد،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حفص الأبّار عن منصور، عن مسلم، عن مسروق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شاممت أصحاب محمّد صلى اللّه عليه و سلم فوجدت علمهم انتهى إلى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 عبد اللّه، و عمر، و زيد، و أبي الدّرداء، و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شاممت الستة فوجدت علمهم انتهى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أنا أبو علي بن الصوّاف، نا محمّد بن عثمان بن أبي شيبة، نا سعيد بن عمرو، أنا سفيان بن عيينة، عن مطرّف،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العلم من أصحاب رسول اللّه صلى اللّه عليه و سلم في ستة، نصفهم لأهل الكوفة، أحدهم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عبد اللّه، و أبيّ‌ بن كعب، و أبو موسى، و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91"/>
      </w: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992"/>
      </w:r>
      <w:r>
        <w:rPr>
          <w:rFonts w:ascii="Amiri" w:hAnsi="Amiri" w:eastAsia="Amiri" w:cs="Amiri"/>
          <w:color w:val="111111"/>
          <w:sz w:val="28"/>
          <w:sz w:val="28"/>
          <w:szCs w:val="28"/>
          <w:rtl w:val="true"/>
          <w:lang w:bidi="ar-SA"/>
        </w:rPr>
        <w:t xml:space="preserve">،نا قبيصة، نا سفيان، عن منصور، عن مالك بن الحويرث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w:t>
      </w:r>
      <w:r>
        <w:rPr>
          <w:rStyle w:val="FootnoteAnchor"/>
          <w:rtl w:val="true"/>
        </w:rPr>
        <w:footnoteReference w:id="994"/>
      </w:r>
      <w:r>
        <w:rPr>
          <w:rFonts w:ascii="Amiri" w:hAnsi="Amiri" w:eastAsia="Amiri" w:cs="Amiri"/>
          <w:color w:val="111111"/>
          <w:sz w:val="28"/>
          <w:sz w:val="28"/>
          <w:szCs w:val="28"/>
          <w:rtl w:val="true"/>
          <w:lang w:bidi="ar-SA"/>
        </w:rPr>
        <w:t>علم أصحاب النبي صلى اللّه عليه و سلم انتهى إلى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علي، و أبي، و زيد </w:t>
      </w:r>
      <w:r>
        <w:rPr>
          <w:rStyle w:val="FootnoteAnchor"/>
          <w:rtl w:val="true"/>
        </w:rPr>
        <w:footnoteReference w:id="995"/>
      </w:r>
      <w:r>
        <w:rPr>
          <w:rFonts w:ascii="Amiri" w:hAnsi="Amiri" w:eastAsia="Amiri" w:cs="Amiri"/>
          <w:color w:val="111111"/>
          <w:sz w:val="28"/>
          <w:sz w:val="28"/>
          <w:szCs w:val="28"/>
          <w:rtl w:val="true"/>
          <w:lang w:bidi="ar-SA"/>
        </w:rPr>
        <w:t>بن ثابت، و أبي الدّرداء، و عبد اللّه بن مسعود، ثم انتهى علم هؤلاء الستة إلى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عبد 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996"/>
      </w:r>
      <w:r>
        <w:rPr>
          <w:rFonts w:ascii="Amiri" w:hAnsi="Amiri" w:eastAsia="Amiri" w:cs="Amiri"/>
          <w:color w:val="111111"/>
          <w:sz w:val="28"/>
          <w:sz w:val="28"/>
          <w:szCs w:val="28"/>
          <w:rtl w:val="true"/>
          <w:lang w:bidi="ar-SA"/>
        </w:rPr>
        <w:t>،نا أبو سعيد يحيى بن سليمان، نا زياد البكّائي، و جرير الضبّي، عن منصور، عن الشعبي، عن مسروق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شاممت </w:t>
      </w:r>
      <w:r>
        <w:rPr>
          <w:rStyle w:val="FootnoteAnchor"/>
          <w:rtl w:val="true"/>
        </w:rPr>
        <w:footnoteReference w:id="997"/>
      </w:r>
      <w:r>
        <w:rPr>
          <w:rFonts w:ascii="Amiri" w:hAnsi="Amiri" w:eastAsia="Amiri" w:cs="Amiri"/>
          <w:color w:val="111111"/>
          <w:sz w:val="28"/>
          <w:sz w:val="28"/>
          <w:szCs w:val="28"/>
          <w:rtl w:val="true"/>
          <w:lang w:bidi="ar-SA"/>
        </w:rPr>
        <w:t>أصحاب رسول اللّه صلى اللّه عليه و سلم فوجدت علمهم انتهى إلى هؤلاء الستّة،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شاممت </w:t>
      </w:r>
      <w:r>
        <w:rPr>
          <w:rStyle w:val="FootnoteAnchor"/>
          <w:rtl w:val="true"/>
        </w:rPr>
        <w:footnoteReference w:id="998"/>
      </w:r>
      <w:r>
        <w:rPr>
          <w:rFonts w:ascii="Amiri" w:hAnsi="Amiri" w:eastAsia="Amiri" w:cs="Amiri"/>
          <w:color w:val="111111"/>
          <w:sz w:val="28"/>
          <w:sz w:val="28"/>
          <w:szCs w:val="28"/>
          <w:rtl w:val="true"/>
          <w:lang w:bidi="ar-SA"/>
        </w:rPr>
        <w:t>هؤلاء الستّة فوجدت علمهم انتهى إلى عمر، و علي،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محمّد الصّريفيني، أنا عمر بن إبراهيم بن أحمد بن كثير، نا أبو القاسم بن البغوي، نا أبو خيثمة، نا معاوية بن عمرو، أنا زائدة، عن الأعمش، عن مسلم،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جالست أصحاب محمّد صلى اللّه عليه و سلم فكانوا كالإخاذ </w:t>
      </w:r>
      <w:r>
        <w:rPr>
          <w:rStyle w:val="FootnoteAnchor"/>
          <w:rtl w:val="true"/>
        </w:rPr>
        <w:footnoteReference w:id="999"/>
      </w:r>
      <w:r>
        <w:rPr>
          <w:rFonts w:ascii="Amiri" w:hAnsi="Amiri" w:eastAsia="Amiri" w:cs="Amiri"/>
          <w:color w:val="111111"/>
          <w:sz w:val="28"/>
          <w:sz w:val="28"/>
          <w:szCs w:val="28"/>
          <w:rtl w:val="true"/>
          <w:lang w:bidi="ar-SA"/>
        </w:rPr>
        <w:t xml:space="preserve">،يروي الراكب، و الإخاذ يروي الراكبين، و الإخاذ يروي العشرة، و الإخاذ لو 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الأرض لأصدرهم، و إن عبد اللّه من تلك الإخاذ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نا محمّد بن سعيد بن الأصبهاني، نا عبد اللّه بن نمير، عن الأعمش، عن مسلم بن صبيح،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محمّد بن إسماعيل، أنا أحمد بن الحسين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بن سفيان </w:t>
      </w:r>
      <w:r>
        <w:rPr>
          <w:rStyle w:val="FootnoteAnchor"/>
          <w:rtl w:val="true"/>
        </w:rPr>
        <w:footnoteReference w:id="1001"/>
      </w:r>
      <w:r>
        <w:rPr>
          <w:rFonts w:ascii="Amiri" w:hAnsi="Amiri" w:eastAsia="Amiri" w:cs="Amiri"/>
          <w:color w:val="111111"/>
          <w:sz w:val="28"/>
          <w:sz w:val="28"/>
          <w:szCs w:val="28"/>
          <w:rtl w:val="true"/>
          <w:lang w:bidi="ar-SA"/>
        </w:rPr>
        <w:t>،نا ابن نمير، نا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02"/>
      </w:r>
      <w:r>
        <w:rPr>
          <w:rFonts w:ascii="Amiri" w:hAnsi="Amiri" w:eastAsia="Amiri" w:cs="Amiri"/>
          <w:color w:val="111111"/>
          <w:sz w:val="28"/>
          <w:sz w:val="28"/>
          <w:szCs w:val="28"/>
          <w:rtl w:val="true"/>
          <w:lang w:bidi="ar-SA"/>
        </w:rPr>
        <w:t xml:space="preserve">و أخبرنا أبو بكر محمّد بن عبد الباقي، أنا الحسن </w:t>
      </w:r>
      <w:r>
        <w:rPr>
          <w:rStyle w:val="FootnoteAnchor"/>
          <w:rtl w:val="true"/>
        </w:rPr>
        <w:footnoteReference w:id="1003"/>
      </w:r>
      <w:r>
        <w:rPr>
          <w:rFonts w:ascii="Amiri" w:hAnsi="Amiri" w:eastAsia="Amiri" w:cs="Amiri"/>
          <w:color w:val="111111"/>
          <w:sz w:val="28"/>
          <w:sz w:val="28"/>
          <w:szCs w:val="28"/>
          <w:rtl w:val="true"/>
          <w:lang w:bidi="ar-SA"/>
        </w:rPr>
        <w:t xml:space="preserve">بن علي، أنا أبو عمر بن حيّوية، أنا أحمد بن معروف، أنا الحسين بن الفهم، نا محمّد بن سعد </w:t>
      </w:r>
      <w:r>
        <w:rPr>
          <w:rStyle w:val="FootnoteAnchor"/>
          <w:rtl w:val="true"/>
        </w:rPr>
        <w:footnoteReference w:id="1004"/>
      </w:r>
      <w:r>
        <w:rPr>
          <w:rFonts w:ascii="Amiri" w:hAnsi="Amiri" w:eastAsia="Amiri" w:cs="Amiri"/>
          <w:color w:val="111111"/>
          <w:sz w:val="28"/>
          <w:sz w:val="28"/>
          <w:szCs w:val="28"/>
          <w:rtl w:val="true"/>
          <w:lang w:bidi="ar-SA"/>
        </w:rPr>
        <w:t>،أنا عبد اللّه بن نمير، نا الأعمش</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مسلم </w:t>
      </w:r>
      <w:r>
        <w:rPr>
          <w:rStyle w:val="FootnoteAnchor"/>
          <w:rtl w:val="true"/>
        </w:rPr>
        <w:footnoteReference w:id="1005"/>
      </w: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جالست أصحاب محمّد صلى اللّه عليه و سلم فوجدتهم </w:t>
      </w:r>
      <w:r>
        <w:rPr>
          <w:rStyle w:val="FootnoteAnchor"/>
          <w:rtl w:val="true"/>
        </w:rPr>
        <w:footnoteReference w:id="1006"/>
      </w:r>
      <w:r>
        <w:rPr>
          <w:rFonts w:ascii="Amiri" w:hAnsi="Amiri" w:eastAsia="Amiri" w:cs="Amiri"/>
          <w:color w:val="111111"/>
          <w:sz w:val="28"/>
          <w:sz w:val="28"/>
          <w:szCs w:val="28"/>
          <w:rtl w:val="true"/>
          <w:lang w:bidi="ar-SA"/>
        </w:rPr>
        <w:t xml:space="preserve">كالإخاذ، فالإخاذ يروي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جالست أصحاب محمّد صلى اللّه عليه و سلم فوجدتهم كالإخاذ يروي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الإخاذ يروي الرجلين، و الإخاذ يروي العشرة، و الإخاذ يروي المائة، و الإخاذ لو نزل به أهل الأرض لأصدرهم، فوجدت عبد اللّه من ذلك الإخاذ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محمّد بن بشران، أنا أبو علي بن الصوّاف، نا محمّد بن عثمان بن أبي شيبة، نا فرات بن محبوب، أنا أبو بكر بن عيّاش، عن الأعمش، عن أبي الضّحى،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محمّد صلى اللّه عليه و سلم كالإخاذ، و منهم يروي الرجل، و منهم يروي الرجلين، و منهم من يروي الثلاثة، و منهم من يروي الناس، فكان عبد اللّه بن مسعود ممن يروي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محمّد، حدّثني علي بن مسلم، نا ابن أبي عبيدة، عن أبيه، عن الأعمش، عن العلاء بن بدر، عن تميم بن حذلم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جالست أصحاب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 عمر، فما رأيت أحدا أزهد في الدنيا، و لا أرغب في الآخرة، و لا أحبّ‌ إليّ‌ أن أكون في مسلاخه منك يا عبد اللّه بن مسعود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 حدّثني ابن نمير، نا حفص، نا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وائل أبا بكر و عمر فذكر فضلهما و سابقتهما،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اللّه فلا تنسه،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رجل لا أعدّ معه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008"/>
      </w:r>
      <w:r>
        <w:rPr>
          <w:rFonts w:ascii="Amiri" w:hAnsi="Amiri" w:eastAsia="Amiri" w:cs="Amiri"/>
          <w:color w:val="111111"/>
          <w:sz w:val="28"/>
          <w:sz w:val="28"/>
          <w:szCs w:val="28"/>
          <w:rtl w:val="true"/>
          <w:lang w:bidi="ar-SA"/>
        </w:rPr>
        <w:t>،نا قبيصة بن عقبة، نا سفيان،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ما أعدل 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الحسين بن عبد الأول، نا حفص بن غياث،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اللّه عنده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ذاك رجل ما يقدّم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عثمان، نا أبي، نا عبد اللّه بن إدريس، عن كثير </w:t>
      </w:r>
      <w:r>
        <w:rPr>
          <w:rStyle w:val="FootnoteAnchor"/>
          <w:rtl w:val="true"/>
        </w:rPr>
        <w:footnoteReference w:id="10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دخلها أحد من أصحاب النبي صلى اللّه عليه و سلم أنفع علما، و لا أفقه صاحبا من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010"/>
      </w:r>
      <w:r>
        <w:rPr>
          <w:rFonts w:ascii="Amiri" w:hAnsi="Amiri" w:eastAsia="Amiri" w:cs="Amiri"/>
          <w:color w:val="111111"/>
          <w:sz w:val="28"/>
          <w:sz w:val="28"/>
          <w:szCs w:val="28"/>
          <w:rtl w:val="true"/>
          <w:lang w:bidi="ar-SA"/>
        </w:rPr>
        <w:t>،أنا أبو بكر الخطيب، أنا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عمر بن عبيد اللّه </w:t>
      </w:r>
      <w:r>
        <w:rPr>
          <w:rStyle w:val="FootnoteAnchor"/>
          <w:rtl w:val="true"/>
        </w:rPr>
        <w:footnoteReference w:id="1011"/>
      </w:r>
      <w:r>
        <w:rPr>
          <w:rFonts w:ascii="Amiri" w:hAnsi="Amiri" w:eastAsia="Amiri" w:cs="Amiri"/>
          <w:color w:val="111111"/>
          <w:sz w:val="28"/>
          <w:sz w:val="28"/>
          <w:szCs w:val="28"/>
          <w:rtl w:val="true"/>
          <w:lang w:bidi="ar-SA"/>
        </w:rPr>
        <w:t>بن عمر، 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السمّاك، نا حنبل بن إسحاق، حدّثني أبو عبد اللّه، نا ابن إدريس، عن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دخل الكوفة أحد من أصحاب النبي صلى اللّه عليه و سلم أنفع علما، و لا أفقه صاحبا من ابن مسعود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014"/>
      </w:r>
      <w:r>
        <w:rPr>
          <w:rFonts w:ascii="Amiri" w:hAnsi="Amiri" w:eastAsia="Amiri" w:cs="Amiri"/>
          <w:color w:val="111111"/>
          <w:sz w:val="28"/>
          <w:sz w:val="28"/>
          <w:szCs w:val="28"/>
          <w:rtl w:val="true"/>
          <w:lang w:bidi="ar-SA"/>
        </w:rPr>
        <w:t>عبد الرّحمن النسائي في تسمية الفقهاء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عثمان بن أبي شيبة، نا إسماعيل بن أبان الورّاق، عن القاسم بن معن،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ولي قضاء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عبد اللّه بن إسحاق المدائني، نا أبو موسى إسحاق بن </w:t>
      </w:r>
      <w:r>
        <w:rPr>
          <w:rStyle w:val="FootnoteAnchor"/>
          <w:rtl w:val="true"/>
        </w:rPr>
        <w:footnoteReference w:id="1015"/>
      </w:r>
      <w:r>
        <w:rPr>
          <w:rFonts w:ascii="Amiri" w:hAnsi="Amiri" w:eastAsia="Amiri" w:cs="Amiri"/>
          <w:color w:val="111111"/>
          <w:sz w:val="28"/>
          <w:sz w:val="28"/>
          <w:szCs w:val="28"/>
          <w:rtl w:val="true"/>
          <w:lang w:bidi="ar-SA"/>
        </w:rPr>
        <w:t xml:space="preserve">موسى الأنصاري، نا معن بن </w:t>
      </w:r>
    </w:p>
    <w:p>
      <w:pPr>
        <w:pStyle w:val="BookText"/>
        <w:rPr/>
      </w:pPr>
      <w:r>
        <w:rPr>
          <w:rFonts w:ascii="Amiri" w:hAnsi="Amiri" w:eastAsia="Amiri" w:cs="Amiri"/>
          <w:color w:val="111111"/>
          <w:sz w:val="28"/>
          <w:sz w:val="28"/>
          <w:szCs w:val="28"/>
          <w:rtl w:val="true"/>
          <w:lang w:bidi="ar-SA"/>
        </w:rPr>
        <w:t>عيسى، نا مالك بن أنس، عن عبد اللّه بن إدريس، عن شعبة، عن سعد بن إبراهيم،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عمر بن الخطّاب إلى أبي مسعود، و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الذي تكثرونه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هذا من عمر على وجه التهمة لابن مسعود، و إنّما أراد التشديد في باب الرواية لئلا يتجاسر أحد إلاّ على رواية ما تتحقق صحته، و قد تقدم من حسن رأيه </w:t>
      </w:r>
      <w:r>
        <w:rPr>
          <w:rStyle w:val="FootnoteAnchor"/>
          <w:rtl w:val="true"/>
        </w:rPr>
        <w:footnoteReference w:id="1016"/>
      </w:r>
      <w:r>
        <w:rPr>
          <w:rFonts w:ascii="Amiri" w:hAnsi="Amiri" w:eastAsia="Amiri" w:cs="Amiri"/>
          <w:color w:val="111111"/>
          <w:sz w:val="28"/>
          <w:sz w:val="28"/>
          <w:szCs w:val="28"/>
          <w:rtl w:val="true"/>
          <w:lang w:bidi="ar-SA"/>
        </w:rPr>
        <w:t>في ابن مسعود، و ثنائه عليه ما يدل على عدالته عنده، هذا مع ما روي عن ابن مسعود من تحرّزه في الرواية و تخوفه من السهو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فيما أخبرناه أبو القاسم إسماعيل بن أحمد، أنا أبو القاسم بن مسعدة، أنا حمزة بن يوسف، أنا أبو أحمد بن عدي، نا إبراهيم بن أسباط‍‌ بن السّكن، نا محمّد بن عبد الرّحمن بن سهم، نا ابن المبارك، أنا مجالد بن سعيد،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مسعود يأتي عليه </w:t>
      </w:r>
      <w:r>
        <w:rPr>
          <w:rStyle w:val="FootnoteAnchor"/>
          <w:rtl w:val="true"/>
        </w:rPr>
        <w:footnoteReference w:id="1017"/>
      </w:r>
      <w:r>
        <w:rPr>
          <w:rFonts w:ascii="Amiri" w:hAnsi="Amiri" w:eastAsia="Amiri" w:cs="Amiri"/>
          <w:color w:val="111111"/>
          <w:sz w:val="28"/>
          <w:sz w:val="28"/>
          <w:szCs w:val="28"/>
          <w:rtl w:val="true"/>
          <w:lang w:bidi="ar-SA"/>
        </w:rPr>
        <w:t>الحول قبل أن يحدّثنا عن رسول اللّه صلى اللّه عليه و سلم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سعيد محمّد بن علي بن محمّد، أنا الحسن بن أحمد بن محمّد، أنا موسى بن العباس </w:t>
      </w:r>
      <w:r>
        <w:rPr>
          <w:rStyle w:val="FootnoteAnchor"/>
          <w:rtl w:val="true"/>
        </w:rPr>
        <w:footnoteReference w:id="1018"/>
      </w:r>
      <w:r>
        <w:rPr>
          <w:rFonts w:ascii="Amiri" w:hAnsi="Amiri" w:eastAsia="Amiri" w:cs="Amiri"/>
          <w:color w:val="111111"/>
          <w:sz w:val="28"/>
          <w:sz w:val="28"/>
          <w:szCs w:val="28"/>
          <w:rtl w:val="true"/>
          <w:lang w:bidi="ar-SA"/>
        </w:rPr>
        <w:t xml:space="preserve">الجويني، نا أبو يوسف القلوسي </w:t>
      </w:r>
      <w:r>
        <w:rPr>
          <w:rStyle w:val="FootnoteAnchor"/>
          <w:rtl w:val="true"/>
        </w:rPr>
        <w:footnoteReference w:id="1019"/>
      </w:r>
      <w:r>
        <w:rPr>
          <w:rFonts w:ascii="Amiri" w:hAnsi="Amiri" w:eastAsia="Amiri" w:cs="Amiri"/>
          <w:color w:val="111111"/>
          <w:sz w:val="28"/>
          <w:sz w:val="28"/>
          <w:szCs w:val="28"/>
          <w:rtl w:val="true"/>
          <w:lang w:bidi="ar-SA"/>
        </w:rPr>
        <w:t>،نا أبو سلمة، نا أبو عوانة، عن فراس، عن عامر، عن مسروق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حدّثنا عن رسول اللّه صلى اللّه عليه و سلم فيكبو عندها، ثم يتغير لونه، ثم يحدّث،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هذا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القاسم إبراهيم بن أحمد بن جعفر الخرقي، نا جعفر بن محمّد الفريابي، نا أبو مسعود أحمد بن الفرات، نا عبيد اللّه بن موسى، عن إسرائيل، عن أبي حصين، عن عامر الشعبي، عن مسروق، عن عبد اللّه بن مسعود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1020"/>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فأخذته رعدة و رعدت ثيابه،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هذا،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أنا أبو بكر أحمد بن الحسين، أنا أبو علي الرّوذباري، أنا أبو طاهر المحمدآباذي، نا عباس </w:t>
      </w:r>
      <w:r>
        <w:rPr>
          <w:rStyle w:val="FootnoteAnchor"/>
          <w:rtl w:val="true"/>
        </w:rPr>
        <w:footnoteReference w:id="1021"/>
      </w:r>
      <w:r>
        <w:rPr>
          <w:rFonts w:ascii="Amiri" w:hAnsi="Amiri" w:eastAsia="Amiri" w:cs="Amiri"/>
          <w:color w:val="111111"/>
          <w:sz w:val="28"/>
          <w:sz w:val="28"/>
          <w:szCs w:val="28"/>
          <w:rtl w:val="true"/>
          <w:lang w:bidi="ar-SA"/>
        </w:rPr>
        <w:t>الدوري، نا عبيد اللّه بن موسى، أنا إسرائيل، عن أبي حصين، عن عامر، عن مسروق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فأخذته الرعدة و رعدت ثيابه،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 أو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022"/>
      </w:r>
      <w:r>
        <w:rPr>
          <w:rFonts w:ascii="Amiri" w:hAnsi="Amiri" w:eastAsia="Amiri" w:cs="Amiri"/>
          <w:color w:val="111111"/>
          <w:sz w:val="28"/>
          <w:sz w:val="28"/>
          <w:szCs w:val="28"/>
          <w:rtl w:val="true"/>
          <w:lang w:bidi="ar-SA"/>
        </w:rPr>
        <w:t>،حدّثني أبي، نا يحيى بن أبي بكير، أنا إسرائيل، عن أبي حصين، عن يحيى بن وثّاب،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فرعد حتى رعدت ثيابه،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ذا أو شبيها 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الشعبي، عن عمّه بدل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الحسين بن الآبنوسي، أنا أبو الحسن الدارقطني، نا محمّد بن عبد اللّه بن الحسين العلاّف، نا حمّاد بن الحسن، نا أبو داود، نا شيبان، عن جابر، عن الشعبي،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جالست ابن مسعود سنة فلم أسمعه يحدّث عن النبي صلى اللّه عليه و سلم بشيء، و حدّث يوما بحديث فانتفض انتفاض السّعفة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جابر عن الشعبي عن عمّه قيس بن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الشعبي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الحسن بن علي، أنا أبو عمر بن حيّوية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معروف، أنا الحسين بن الفهم، نا محمّد بن سعد </w:t>
      </w:r>
      <w:r>
        <w:rPr>
          <w:rStyle w:val="FootnoteAnchor"/>
          <w:rtl w:val="true"/>
        </w:rPr>
        <w:footnoteReference w:id="1023"/>
      </w:r>
      <w:r>
        <w:rPr>
          <w:rFonts w:ascii="IRNazanin" w:hAnsi="IRNazanin" w:eastAsia="IRNazanin"/>
          <w:color w:val="111111"/>
          <w:sz w:val="28"/>
          <w:sz w:val="28"/>
          <w:szCs w:val="28"/>
          <w:rtl w:val="true"/>
          <w:lang w:bidi="fa-IR"/>
        </w:rPr>
        <w:t xml:space="preserve">،أنا المعلّى أسد، </w:t>
      </w:r>
    </w:p>
    <w:p>
      <w:pPr>
        <w:pStyle w:val="BookText"/>
        <w:rPr/>
      </w:pPr>
      <w:r>
        <w:rPr>
          <w:rFonts w:ascii="Amiri" w:hAnsi="Amiri" w:eastAsia="Amiri" w:cs="Amiri"/>
          <w:color w:val="111111"/>
          <w:sz w:val="28"/>
          <w:sz w:val="28"/>
          <w:szCs w:val="28"/>
          <w:rtl w:val="true"/>
          <w:lang w:bidi="ar-SA"/>
        </w:rPr>
        <w:t>نا عبد العزيز بن المختار، عن منصور الغداني، عن الشعبي، عن علقمة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مسعود كان يقوم قائما كلّ‌ عشية خميس، فما سمعته في عشية منها يقول قال رسول اللّه صلى اللّه عليه و سلم غير مرّة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و هو معتمد على عصا، فنظرت إلى العصا تزعزع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الشعبي عن عبد اللّه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الأكفاني، نا عبد العزيز بن أحمد، أنا أبو محمّد بن أبي نصر، أنا أبو الميمون، أنا أبو زرعة </w:t>
      </w:r>
      <w:r>
        <w:rPr>
          <w:rStyle w:val="FootnoteAnchor"/>
          <w:rtl w:val="true"/>
        </w:rPr>
        <w:footnoteReference w:id="1024"/>
      </w:r>
      <w:r>
        <w:rPr>
          <w:rFonts w:ascii="Amiri" w:hAnsi="Amiri" w:eastAsia="Amiri" w:cs="Amiri"/>
          <w:color w:val="111111"/>
          <w:sz w:val="28"/>
          <w:sz w:val="28"/>
          <w:szCs w:val="28"/>
          <w:rtl w:val="true"/>
          <w:lang w:bidi="ar-SA"/>
        </w:rPr>
        <w:t xml:space="preserve">،نا أبو نعيم </w:t>
      </w:r>
      <w:r>
        <w:rPr>
          <w:rStyle w:val="FootnoteAnchor"/>
          <w:rtl w:val="true"/>
        </w:rPr>
        <w:footnoteReference w:id="1025"/>
      </w:r>
      <w:r>
        <w:rPr>
          <w:rFonts w:ascii="Amiri" w:hAnsi="Amiri" w:eastAsia="Amiri" w:cs="Amiri"/>
          <w:color w:val="111111"/>
          <w:sz w:val="28"/>
          <w:sz w:val="28"/>
          <w:szCs w:val="28"/>
          <w:rtl w:val="true"/>
          <w:lang w:bidi="ar-SA"/>
        </w:rPr>
        <w:t>،نا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1026"/>
      </w:r>
      <w:r>
        <w:rPr>
          <w:rFonts w:ascii="Amiri" w:hAnsi="Amiri" w:eastAsia="Amiri" w:cs="Amiri"/>
          <w:color w:val="111111"/>
          <w:sz w:val="28"/>
          <w:sz w:val="28"/>
          <w:szCs w:val="28"/>
          <w:rtl w:val="true"/>
          <w:lang w:bidi="ar-SA"/>
        </w:rPr>
        <w:t>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فأرعد و ارتعد،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 قريب من هذا أو فوق ذا، أو دون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بن أبي نصر، أنا أبو الميمون، نا أبو زرعة، أخبرني محمّد بن أبي عمر، عن ابن عيينة، عن عمّار الدهني عن عمرو بن ميمون</w:t>
      </w:r>
      <w:r>
        <w:rPr>
          <w:rFonts w:eastAsia="Amiri" w:cs="Amiri" w:ascii="Amiri" w:hAnsi="Amiri"/>
          <w:color w:val="111111"/>
          <w:sz w:val="28"/>
          <w:szCs w:val="28"/>
          <w:rtl w:val="true"/>
          <w:lang w:bidi="ar-SA"/>
        </w:rPr>
        <w:t xml:space="preserve">] </w:t>
      </w:r>
      <w:r>
        <w:rPr>
          <w:rStyle w:val="FootnoteAnchor"/>
          <w:rtl w:val="true"/>
        </w:rPr>
        <w:footnoteReference w:id="10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صحبت ابن مسعود ثمانية عشر شهرا، فما سمعته يحدّث عن رسول اللّه صلى اللّه عليه و سلم إلاّ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028"/>
      </w:r>
      <w:r>
        <w:rPr>
          <w:rFonts w:ascii="Amiri" w:hAnsi="Amiri" w:eastAsia="Amiri" w:cs="Amiri"/>
          <w:color w:val="111111"/>
          <w:sz w:val="28"/>
          <w:sz w:val="28"/>
          <w:szCs w:val="28"/>
          <w:rtl w:val="true"/>
          <w:lang w:bidi="ar-SA"/>
        </w:rPr>
        <w:t xml:space="preserve">،حدّثني أبي، أنا عن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عدي، عن ابن عون، حدّثني مسلم البطين، عن إبراهيم التيمي، عن أبيه عن عمرو بن ميمون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أخطأني أو 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أخطأني ابن مسعود خميسا </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سمعته بشيء </w:t>
      </w:r>
      <w:r>
        <w:rPr>
          <w:rStyle w:val="FootnoteAnchor"/>
          <w:rtl w:val="true"/>
        </w:rPr>
        <w:footnoteReference w:id="1030"/>
      </w:r>
      <w:r>
        <w:rPr>
          <w:rFonts w:ascii="Amiri" w:hAnsi="Amiri" w:eastAsia="Amiri" w:cs="Amiri"/>
          <w:color w:val="111111"/>
          <w:sz w:val="28"/>
          <w:sz w:val="28"/>
          <w:szCs w:val="28"/>
          <w:rtl w:val="true"/>
          <w:lang w:bidi="ar-SA"/>
        </w:rPr>
        <w:t>قط‍‌ يقول قال رسول اللّه صلى اللّه عليه و سلم، فلما كان ذات عشية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فنكس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فنظرت إليه و هو قائم محلول أزرار قميصه قد اغرورقت عيناه و انتفخت أوداجه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دون ذلك، أو فوق ذلك، أو قريبا من ذاك، أو شبيها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 ابن عون، فأسقط‍‌ منه إبراهيم بن يزيد التيمي 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طالب علي بن عبد الرّحمن بن أبي عقيل، أنا أبو الحسن علي بن الحسن بن الحسين، أنا أبو محمّد بن النحاس، أنا أبو سعيد بن الأعرابي، نا محمّد بن عبد الملك الدّقيقي، نا أبو زيد صاحب الهروي، نا شعبة، عن عتبة، عن مسلم البطين، عن عمرو بن ميمون </w:t>
      </w:r>
      <w:r>
        <w:rPr>
          <w:rStyle w:val="FootnoteAnchor"/>
          <w:rtl w:val="true"/>
        </w:rPr>
        <w:footnoteReference w:id="10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عبد اللّه تأتي عليه سنة لا يحدّث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يوما عن رسول اللّه صلى اللّه عليه و سلم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فوق هذا، أو دون هذا، أو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محمّد بن عبد الملك بن عبد القار بن أسد، أنا أبو الفرج أحمد بن عثمان بن الفضل المخبري، أنا أبو القاسم بن حبابة، أنا أبو بكر محمّد بن إبراهيم بن نيروز الأنماطي، نا أحمد بن يحيى بن عطاء الجلاّب، نا يحيى بن السكن، أنا سعيد </w:t>
      </w:r>
      <w:r>
        <w:rPr>
          <w:rStyle w:val="FootnoteAnchor"/>
          <w:rtl w:val="true"/>
        </w:rPr>
        <w:footnoteReference w:id="1032"/>
      </w:r>
      <w:r>
        <w:rPr>
          <w:rFonts w:ascii="Amiri" w:hAnsi="Amiri" w:eastAsia="Amiri" w:cs="Amiri"/>
          <w:color w:val="111111"/>
          <w:sz w:val="28"/>
          <w:sz w:val="28"/>
          <w:szCs w:val="28"/>
          <w:rtl w:val="true"/>
          <w:lang w:bidi="ar-SA"/>
        </w:rPr>
        <w:t>،أنا عتبة أبو العميس، عن مسلم البطين،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مسعود تأتي عليه السّنة لا يحدّث عن رسول اللّه صلى اللّه عليه و سلم بحديث، فحدّث ذات يوم عنه بحديث، فتغيّر وجهه، و علته كآبة، فجعل العرق يتحدّر من جبهته،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 أو قريب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شعبة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جدي، نا أبو قطن، نا المسعودي، عن مسلم البطين عن عمرو بن ميمون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إلى عبد اللّه بن مسعود سنة، فما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فغشيه كرب حتى جعل العرق يتحدر،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إمّا فوق ذلك، أو دون ذلك، أو قريبا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34"/>
      </w:r>
      <w:r>
        <w:rPr>
          <w:rFonts w:ascii="Amiri" w:hAnsi="Amiri" w:eastAsia="Amiri" w:cs="Amiri"/>
          <w:color w:val="111111"/>
          <w:sz w:val="28"/>
          <w:sz w:val="28"/>
          <w:szCs w:val="28"/>
          <w:rtl w:val="true"/>
          <w:lang w:bidi="ar-SA"/>
        </w:rPr>
        <w:t xml:space="preserve">،نا أبو نعيم و آدم </w:t>
      </w:r>
      <w:r>
        <w:rPr>
          <w:rStyle w:val="FootnoteAnchor"/>
          <w:rtl w:val="true"/>
        </w:rPr>
        <w:footnoteReference w:id="103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المسعودي، حدّثني مسلم البطين،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إلى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يحدّث فيها عن رسول اللّه صلى اللّه عليه و سلم إلاّ أنه حدّث بحديث يوما، فجرى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فعلقه كرب حتى رأيت العرق يتحدر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إمّا فوق ذا، و إمّا قريبا من ذا، و إمّا دون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036"/>
      </w:r>
      <w:r>
        <w:rPr>
          <w:rFonts w:ascii="Amiri" w:hAnsi="Amiri" w:eastAsia="Amiri" w:cs="Amiri"/>
          <w:color w:val="111111"/>
          <w:sz w:val="28"/>
          <w:sz w:val="28"/>
          <w:szCs w:val="28"/>
          <w:rtl w:val="true"/>
          <w:lang w:bidi="ar-SA"/>
        </w:rPr>
        <w:t xml:space="preserve">،نا عبد اللّه بن مسلمة، حدّثني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عمّار الدّهني، عن مسلم البطين،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صحبت عبد اللّه ثمانية عشر شهرا، فما سمعته يحدّث عن رسول اللّه صلى اللّه عليه و سلم إلاّ حديثا واحدا فرأيته يعرق ثم غشيه بهر </w:t>
      </w:r>
      <w:r>
        <w:rPr>
          <w:rStyle w:val="FootnoteAnchor"/>
          <w:rtl w:val="true"/>
        </w:rPr>
        <w:footnoteReference w:id="103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أو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 مسلم البطين، عن أبي عبد الرّحمن السّلمي بدلا من 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وجيه بن طاهر، أنا أبو حامد الأزهري، أنا أبو محمّد المخلدي، أنا المؤمّل بن الحسن، نا محمّد بن إسماعيل الصّائغ، نا قبيصة، نا سفيان، عن إبراهيم بن أبي حفصة </w:t>
      </w:r>
      <w:r>
        <w:rPr>
          <w:rStyle w:val="FootnoteAnchor"/>
          <w:rtl w:val="true"/>
        </w:rPr>
        <w:footnoteReference w:id="1039"/>
      </w:r>
      <w:r>
        <w:rPr>
          <w:rFonts w:ascii="Amiri" w:hAnsi="Amiri" w:eastAsia="Amiri" w:cs="Amiri"/>
          <w:color w:val="111111"/>
          <w:sz w:val="28"/>
          <w:sz w:val="28"/>
          <w:szCs w:val="28"/>
          <w:rtl w:val="true"/>
          <w:lang w:bidi="ar-SA"/>
        </w:rPr>
        <w:t>،عن مسلم البطين، عن أبي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اللّه بن مسعود حدّثنا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هذا، أو دون هذا، أو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حفصة، و إنما هو إبراهيم بن مهاجر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أبو بكر أحمد بن جعفر، نا عبد اللّه بن أحمد </w:t>
      </w:r>
      <w:r>
        <w:rPr>
          <w:rStyle w:val="FootnoteAnchor"/>
          <w:rtl w:val="true"/>
        </w:rPr>
        <w:footnoteReference w:id="1041"/>
      </w:r>
      <w:r>
        <w:rPr>
          <w:rFonts w:ascii="Amiri" w:hAnsi="Amiri" w:eastAsia="Amiri" w:cs="Amiri"/>
          <w:color w:val="111111"/>
          <w:sz w:val="28"/>
          <w:sz w:val="28"/>
          <w:szCs w:val="28"/>
          <w:rtl w:val="true"/>
          <w:lang w:bidi="ar-SA"/>
        </w:rPr>
        <w:t>،حدّثني أبي، نا أبو داود الحفري عمر بن سعد، نا سفيان، عن إبراهيم بن مهاجر، عن مسلم البطين، عن أبي عبد الرّحمن،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ثم تغيّر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ذا، أو قريبا من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مسلم بن البطين، عن أبي عمرو الشيباني بدلا من عمرو بن ميمون، و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محمّد بن عبد الرّحمن بن أبي بكر الخطيب، و أبو الثّناء المنور بن أسعد بن سعيد بن فضل اللّه الميهني الصّوفيّان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العبّاس بن محمّد بن أبي منصور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أحمد بن أبي الحسن العارف الميهني، أنا أبو سعيد محمّد بن موسى بن الفضل الصّيرفي، أنا أبو العبّاس الأصمّ‌، نا الحسن بن علي بن عفان، نا علي بن حكيم، نا شريك، عن أبي عميس </w:t>
      </w:r>
      <w:r>
        <w:rPr>
          <w:rStyle w:val="FootnoteAnchor"/>
          <w:rtl w:val="true"/>
        </w:rPr>
        <w:footnoteReference w:id="1042"/>
      </w:r>
      <w:r>
        <w:rPr>
          <w:rFonts w:ascii="Amiri" w:hAnsi="Amiri" w:eastAsia="Amiri" w:cs="Amiri"/>
          <w:color w:val="111111"/>
          <w:sz w:val="28"/>
          <w:sz w:val="28"/>
          <w:szCs w:val="28"/>
          <w:rtl w:val="true"/>
          <w:lang w:bidi="ar-SA"/>
        </w:rPr>
        <w:t>عتبة، عن مسلم البطين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ابن مسعود حولا،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استقبله </w:t>
      </w:r>
      <w:r>
        <w:rPr>
          <w:rStyle w:val="FootnoteAnchor"/>
          <w:rtl w:val="true"/>
        </w:rPr>
        <w:footnoteReference w:id="1043"/>
      </w:r>
      <w:r>
        <w:rPr>
          <w:rFonts w:ascii="Amiri" w:hAnsi="Amiri" w:eastAsia="Amiri" w:cs="Amiri"/>
          <w:color w:val="111111"/>
          <w:sz w:val="28"/>
          <w:sz w:val="28"/>
          <w:szCs w:val="28"/>
          <w:rtl w:val="true"/>
          <w:lang w:bidi="ar-SA"/>
        </w:rPr>
        <w:t>الرعدة،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 نحو ذا، أو قريب من هذا، أو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1044"/>
      </w:r>
      <w:r>
        <w:rPr>
          <w:rFonts w:ascii="Amiri" w:hAnsi="Amiri" w:eastAsia="Amiri" w:cs="Amiri"/>
          <w:color w:val="111111"/>
          <w:sz w:val="28"/>
          <w:sz w:val="28"/>
          <w:szCs w:val="28"/>
          <w:rtl w:val="true"/>
          <w:lang w:bidi="ar-SA"/>
        </w:rPr>
        <w:t xml:space="preserve">،نا محمّد بن سعيد بن الأصبهاني، نا شريك، عن أبي العميس،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w:t>
      </w:r>
      <w:r>
        <w:rPr>
          <w:rStyle w:val="FootnoteAnchor"/>
          <w:rtl w:val="true"/>
        </w:rPr>
        <w:footnoteReference w:id="1045"/>
      </w: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أجالس ابن مسعود سنة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استقبلته </w:t>
      </w:r>
      <w:r>
        <w:rPr>
          <w:rStyle w:val="FootnoteAnchor"/>
          <w:rtl w:val="true"/>
        </w:rPr>
        <w:footnoteReference w:id="1046"/>
      </w:r>
      <w:r>
        <w:rPr>
          <w:rFonts w:ascii="Amiri" w:hAnsi="Amiri" w:eastAsia="Amiri" w:cs="Amiri"/>
          <w:color w:val="111111"/>
          <w:sz w:val="28"/>
          <w:sz w:val="28"/>
          <w:szCs w:val="28"/>
          <w:rtl w:val="true"/>
          <w:lang w:bidi="ar-SA"/>
        </w:rPr>
        <w:t>رعدة،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 نحو هذا، أو قريبا من هذا، أو ما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الحسين محمّد بن جعفر بن خشنام، نا أبو بكر أحمد بن محمّد بن خالد بن خلي </w:t>
      </w:r>
      <w:r>
        <w:rPr>
          <w:rStyle w:val="FootnoteAnchor"/>
          <w:rtl w:val="true"/>
        </w:rPr>
        <w:footnoteReference w:id="1047"/>
      </w:r>
      <w:r>
        <w:rPr>
          <w:rFonts w:ascii="Amiri" w:hAnsi="Amiri" w:eastAsia="Amiri" w:cs="Amiri"/>
          <w:color w:val="111111"/>
          <w:sz w:val="28"/>
          <w:sz w:val="28"/>
          <w:szCs w:val="28"/>
          <w:rtl w:val="true"/>
          <w:lang w:bidi="ar-SA"/>
        </w:rPr>
        <w:t xml:space="preserve">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محمّد بن خالد بن خلي، نا أبي، نا محمّد بن خالد الوهبي، عن أبي حنيفة، عن حمّاد، عن إبراهيم، عن عبد اللّه بن مسعود أنّه حدّث ذات يوم أصحابه، يحدّث </w:t>
      </w:r>
      <w:r>
        <w:rPr>
          <w:rStyle w:val="FootnoteAnchor"/>
          <w:rtl w:val="true"/>
        </w:rPr>
        <w:footnoteReference w:id="1048"/>
      </w:r>
      <w:r>
        <w:rPr>
          <w:rFonts w:ascii="Amiri" w:hAnsi="Amiri" w:eastAsia="Amiri" w:cs="Amiri"/>
          <w:color w:val="111111"/>
          <w:sz w:val="28"/>
          <w:sz w:val="28"/>
          <w:szCs w:val="28"/>
          <w:rtl w:val="true"/>
          <w:lang w:bidi="ar-SA"/>
        </w:rPr>
        <w:t>عن رسول اللّه صلى اللّه عليه و سلم فأخذته رعدة شديدة،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بحديث عن النبي صلى اللّه عليه و سلم، فتخوفت أن أزيد فيه شيئا، أو أنقص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عبد اللّه النّقوي، نا إسحاق بن إبراهيم بن عبّاد الدّبري، أنا عبد الرزّاق بن همّام، عن الثوري،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إذا صلّى كأنه ثوب 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اللّه بن المبارك، أنا سفيان، عن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إذا قام للصّلاة كأنه ثوب 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المبارك، أنا ابن </w:t>
      </w:r>
      <w:r>
        <w:rPr>
          <w:rStyle w:val="FootnoteAnchor"/>
          <w:rtl w:val="true"/>
        </w:rPr>
        <w:footnoteReference w:id="1049"/>
      </w:r>
      <w:r>
        <w:rPr>
          <w:rFonts w:ascii="Amiri" w:hAnsi="Amiri" w:eastAsia="Amiri" w:cs="Amiri"/>
          <w:color w:val="111111"/>
          <w:sz w:val="28"/>
          <w:sz w:val="28"/>
          <w:szCs w:val="28"/>
          <w:rtl w:val="true"/>
          <w:lang w:bidi="ar-SA"/>
        </w:rPr>
        <w:t>المسعودي، عن قتادة، عن أبي مجلز، عن أبي عبيدة، عن عبد اللّه أنه كان إذا قام إلى الصلاة يغضّ‌ بصره، و صوته، و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المبارك، أنا مسعر، حدّثني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عن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إذا هدأت العيون قام، فسمعت له دويّا كدويّ‌ النحل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وكيع عن مسعر، فلم يشك فيه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زاهر بن طاهر، و أبو بكر وجيه بن طاهر </w:t>
      </w:r>
      <w:r>
        <w:rPr>
          <w:rStyle w:val="FootnoteAnchor"/>
          <w:rtl w:val="true"/>
        </w:rPr>
        <w:footnoteReference w:id="1050"/>
      </w:r>
      <w:r>
        <w:rPr>
          <w:rFonts w:ascii="IRNazanin" w:hAnsi="IRNazanin" w:eastAsia="IRNazanin"/>
          <w:color w:val="111111"/>
          <w:sz w:val="28"/>
          <w:sz w:val="28"/>
          <w:szCs w:val="28"/>
          <w:rtl w:val="true"/>
          <w:lang w:bidi="fa-IR"/>
        </w:rPr>
        <w:t>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 xml:space="preserve">نصر عبد الرّحمن بن علي بن محمّد، أنا يحيى بن إسماعيل بن يحيى، أنا عبد اللّه بن محمّد بن الحسن، نا عبد اللّه بن هاشم العبدي، نا وكيع، نا مسعر </w:t>
      </w:r>
      <w:r>
        <w:rPr>
          <w:rStyle w:val="FootnoteAnchor"/>
          <w:rtl w:val="true"/>
        </w:rPr>
        <w:footnoteReference w:id="1051"/>
      </w:r>
      <w:r>
        <w:rPr>
          <w:rFonts w:ascii="Amiri" w:hAnsi="Amiri" w:eastAsia="Amiri" w:cs="Amiri"/>
          <w:color w:val="111111"/>
          <w:sz w:val="28"/>
          <w:sz w:val="28"/>
          <w:szCs w:val="28"/>
          <w:rtl w:val="true"/>
          <w:lang w:bidi="ar-SA"/>
        </w:rPr>
        <w:t>،عن معن بن عبد الرّحمن، عن عون بن عبد اللّه بن عتبة، عن أخيه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إذا أهدأت العيون قام، فسمعت له دويّا كدويّ‌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أبو الدحداح، نا أحمد بن عبد الواحد بن عبّود، نا محمّد بن كثير، عن الأوزاعي، عن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ابن مسعود أن يقوم من الليل يصلّي فأخذت امرأته بثوبه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تقوم‌؟ علينا </w:t>
      </w:r>
      <w:r>
        <w:rPr>
          <w:rStyle w:val="FootnoteAnchor"/>
          <w:rtl w:val="true"/>
        </w:rPr>
        <w:footnoteReference w:id="1052"/>
      </w:r>
      <w:r>
        <w:rPr>
          <w:rFonts w:ascii="Amiri" w:hAnsi="Amiri" w:eastAsia="Amiri" w:cs="Amiri"/>
          <w:color w:val="111111"/>
          <w:sz w:val="28"/>
          <w:sz w:val="28"/>
          <w:szCs w:val="28"/>
          <w:rtl w:val="true"/>
          <w:lang w:bidi="ar-SA"/>
        </w:rPr>
        <w:t>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اثنان و أنا واحد، فأعنّي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و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محمّد بن جعفر أبو الطّيّب </w:t>
      </w:r>
      <w:r>
        <w:rPr>
          <w:rStyle w:val="FootnoteAnchor"/>
          <w:rtl w:val="true"/>
        </w:rPr>
        <w:footnoteReference w:id="1053"/>
      </w:r>
      <w:r>
        <w:rPr>
          <w:rFonts w:ascii="Amiri" w:hAnsi="Amiri" w:eastAsia="Amiri" w:cs="Amiri"/>
          <w:color w:val="111111"/>
          <w:sz w:val="28"/>
          <w:sz w:val="28"/>
          <w:szCs w:val="28"/>
          <w:rtl w:val="true"/>
          <w:lang w:bidi="ar-SA"/>
        </w:rPr>
        <w:t>المنبجي، نا عبيد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الزهري، نا عمّي، نا أبي، عن ابن </w:t>
      </w:r>
      <w:r>
        <w:rPr>
          <w:rStyle w:val="FootnoteAnchor"/>
          <w:rtl w:val="true"/>
        </w:rPr>
        <w:footnoteReference w:id="1054"/>
      </w:r>
      <w:r>
        <w:rPr>
          <w:rFonts w:ascii="Amiri" w:hAnsi="Amiri" w:eastAsia="Amiri" w:cs="Amiri"/>
          <w:color w:val="111111"/>
          <w:sz w:val="28"/>
          <w:sz w:val="28"/>
          <w:szCs w:val="28"/>
          <w:rtl w:val="true"/>
          <w:lang w:bidi="ar-SA"/>
        </w:rPr>
        <w:t>إسحاق، حدّثني زياد مولى ابن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مسعود حسن الصوت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عنه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بشران، أنا أحمد بن إبراهيم، أنا محمّد بن جعفر الخرائطي، نا حميد بن الربيع </w:t>
      </w:r>
      <w:r>
        <w:rPr>
          <w:rStyle w:val="FootnoteAnchor"/>
          <w:rtl w:val="true"/>
        </w:rPr>
        <w:footnoteReference w:id="1055"/>
      </w:r>
      <w:r>
        <w:rPr>
          <w:rFonts w:ascii="Amiri" w:hAnsi="Amiri" w:eastAsia="Amiri" w:cs="Amiri"/>
          <w:color w:val="111111"/>
          <w:sz w:val="28"/>
          <w:sz w:val="28"/>
          <w:szCs w:val="28"/>
          <w:rtl w:val="true"/>
          <w:lang w:bidi="ar-SA"/>
        </w:rPr>
        <w:t>الخزّاز، أنا أبو أسامة حمّاد بن أسامة، نا مسعر، عن عبد الملك بن عمير،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بعينيّ‌ عبد اللّه أثرين أسودين من البكاء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أنا أبو عمر بن مهدي، نا أبو </w:t>
      </w:r>
    </w:p>
    <w:p>
      <w:pPr>
        <w:pStyle w:val="BookText"/>
        <w:rPr/>
      </w:pPr>
      <w:r>
        <w:rPr>
          <w:rFonts w:ascii="Amiri" w:hAnsi="Amiri" w:eastAsia="Amiri" w:cs="Amiri"/>
          <w:color w:val="111111"/>
          <w:sz w:val="28"/>
          <w:sz w:val="28"/>
          <w:szCs w:val="28"/>
          <w:rtl w:val="true"/>
          <w:lang w:bidi="ar-SA"/>
        </w:rPr>
        <w:t xml:space="preserve">عبد اللّه المحاملي، نا محمّد بن عبد اللّه بن حبّان،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أبان، نا إسرائيل، عن إبراهيم بن مهاجر، عن إبراهيم النّخعي،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ابن مسعود إلى قرية له، و أمرني أن أعمل فيها بما كان يعمل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أتصدق بثلث </w:t>
      </w:r>
      <w:r>
        <w:rPr>
          <w:rStyle w:val="FootnoteAnchor"/>
          <w:rtl w:val="true"/>
        </w:rPr>
        <w:footnoteReference w:id="1056"/>
      </w:r>
      <w:r>
        <w:rPr>
          <w:rFonts w:ascii="Amiri" w:hAnsi="Amiri" w:eastAsia="Amiri" w:cs="Amiri"/>
          <w:color w:val="111111"/>
          <w:sz w:val="28"/>
          <w:sz w:val="28"/>
          <w:szCs w:val="28"/>
          <w:rtl w:val="true"/>
          <w:lang w:bidi="ar-SA"/>
        </w:rPr>
        <w:t>و أخلف فيها ثلثا و آتيه بثلث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1057"/>
      </w:r>
      <w:r>
        <w:rPr>
          <w:rFonts w:ascii="Amiri" w:hAnsi="Amiri" w:eastAsia="Amiri" w:cs="Amiri"/>
          <w:color w:val="111111"/>
          <w:sz w:val="28"/>
          <w:sz w:val="28"/>
          <w:szCs w:val="28"/>
          <w:rtl w:val="true"/>
          <w:lang w:bidi="ar-SA"/>
        </w:rPr>
        <w:t xml:space="preserve">،نا سعيد بن منصور، نا خالد بن عبد اللّه، عن يونس بن </w:t>
      </w:r>
      <w:r>
        <w:rPr>
          <w:rStyle w:val="FootnoteAnchor"/>
          <w:rtl w:val="true"/>
        </w:rPr>
        <w:footnoteReference w:id="1058"/>
      </w:r>
      <w:r>
        <w:rPr>
          <w:rFonts w:ascii="Amiri" w:hAnsi="Amiri" w:eastAsia="Amiri" w:cs="Amiri"/>
          <w:color w:val="111111"/>
          <w:sz w:val="28"/>
          <w:sz w:val="28"/>
          <w:szCs w:val="28"/>
          <w:rtl w:val="true"/>
          <w:lang w:bidi="ar-SA"/>
        </w:rPr>
        <w:t>عبيد، عن حميد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أعلم أن اللّه تقبل مني عملا أحبّ‌ إليّ‌ من أن يكون لي ملء الأرض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بكر الشحاميّان،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الرّحمن بن علي الشاهد، أنا يحيى بن إسماعيل بن يحيى، أنا عبد اللّه بن محمّد بن الحسن، نا عبد اللّه بن هاشم، نا وكيع، نا مالك بن مغول، عن القاسم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عند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من أصحاب اليمين </w:t>
      </w:r>
      <w:r>
        <w:rPr>
          <w:rStyle w:val="FootnoteAnchor"/>
          <w:rtl w:val="true"/>
        </w:rPr>
        <w:footnoteReference w:id="1059"/>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إذا مت لم أبعث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060"/>
      </w:r>
      <w:r>
        <w:rPr>
          <w:rFonts w:ascii="Amiri" w:hAnsi="Amiri" w:eastAsia="Amiri" w:cs="Amiri"/>
          <w:color w:val="111111"/>
          <w:sz w:val="28"/>
          <w:sz w:val="28"/>
          <w:szCs w:val="28"/>
          <w:rtl w:val="true"/>
          <w:lang w:bidi="ar-SA"/>
        </w:rPr>
        <w:t xml:space="preserve">،نا عبد اللّه بن محمّد، أنا محمّد بن أبي </w:t>
      </w:r>
      <w:r>
        <w:rPr>
          <w:rStyle w:val="FootnoteAnchor"/>
          <w:rtl w:val="true"/>
        </w:rPr>
        <w:footnoteReference w:id="1061"/>
      </w:r>
      <w:r>
        <w:rPr>
          <w:rFonts w:ascii="Amiri" w:hAnsi="Amiri" w:eastAsia="Amiri" w:cs="Amiri"/>
          <w:color w:val="111111"/>
          <w:sz w:val="28"/>
          <w:sz w:val="28"/>
          <w:szCs w:val="28"/>
          <w:rtl w:val="true"/>
          <w:lang w:bidi="ar-SA"/>
        </w:rPr>
        <w:t>سهل، نا عبد اللّه بن محمّد العبسي، نا أبو معاوية، عن الأعمش، عن إبراهيم التيمي، عن الحارث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غيره ما أصبح عند آل عبد اللّه ما يرجون أن يعطيهم اللّه به خيرا، أو يدفع عنهم سوءا، إلاّ أن اللّه تعالى قد علم أن عبد اللّه لا يشرك به شيئا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عبد اللّه بن محمّد بن جعفر </w:t>
      </w:r>
      <w:r>
        <w:rPr>
          <w:rStyle w:val="FootnoteAnchor"/>
          <w:rtl w:val="true"/>
        </w:rPr>
        <w:footnoteReference w:id="1063"/>
      </w:r>
      <w:r>
        <w:rPr>
          <w:rFonts w:ascii="Amiri" w:hAnsi="Amiri" w:eastAsia="Amiri" w:cs="Amiri"/>
          <w:color w:val="111111"/>
          <w:sz w:val="28"/>
          <w:sz w:val="28"/>
          <w:szCs w:val="28"/>
          <w:rtl w:val="true"/>
          <w:lang w:bidi="ar-SA"/>
        </w:rPr>
        <w:t xml:space="preserve">،نا محمّد بن أسد، نا أبو داود الطيالسي، نا </w:t>
      </w:r>
    </w:p>
    <w:p>
      <w:pPr>
        <w:pStyle w:val="BookText"/>
        <w:rPr/>
      </w:pPr>
      <w:r>
        <w:rPr>
          <w:rFonts w:ascii="Amiri" w:hAnsi="Amiri" w:eastAsia="Amiri" w:cs="Amiri"/>
          <w:color w:val="111111"/>
          <w:sz w:val="28"/>
          <w:sz w:val="28"/>
          <w:szCs w:val="28"/>
          <w:rtl w:val="true"/>
          <w:lang w:bidi="ar-SA"/>
        </w:rPr>
        <w:t>شعبة، عن الأعمش، عن إبراهيم التيمي أن الحارث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علمي لحثوتم التراب على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أنا أبو بكر البيهقي، أنا أبو عبد اللّه الحافظ‍‌، و أبو محمّد بن حامد المقرئ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بكّار بن قتيبة أبو بكر، نا أبو عامر العقدي، نا سفيان، عن سليمان الأعمش </w:t>
      </w:r>
      <w:r>
        <w:rPr>
          <w:rStyle w:val="FootnoteAnchor"/>
          <w:rtl w:val="true"/>
        </w:rPr>
        <w:footnoteReference w:id="1064"/>
      </w:r>
      <w:r>
        <w:rPr>
          <w:rFonts w:ascii="Amiri" w:hAnsi="Amiri" w:eastAsia="Amiri" w:cs="Amiri"/>
          <w:color w:val="111111"/>
          <w:sz w:val="28"/>
          <w:sz w:val="28"/>
          <w:szCs w:val="28"/>
          <w:rtl w:val="true"/>
          <w:lang w:bidi="ar-SA"/>
        </w:rPr>
        <w:t>عن إبراهيم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ذنوبي ما تبعني منكم رجلان، و لوددت أني دعيت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روثة</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و أن اللّه غفر لي ذنبا </w:t>
      </w:r>
      <w:r>
        <w:rPr>
          <w:rStyle w:val="FootnoteAnchor"/>
          <w:rtl w:val="true"/>
        </w:rPr>
        <w:footnoteReference w:id="1066"/>
      </w:r>
      <w:r>
        <w:rPr>
          <w:rFonts w:ascii="Amiri" w:hAnsi="Amiri" w:eastAsia="Amiri" w:cs="Amiri"/>
          <w:color w:val="111111"/>
          <w:sz w:val="28"/>
          <w:sz w:val="28"/>
          <w:szCs w:val="28"/>
          <w:rtl w:val="true"/>
          <w:lang w:bidi="ar-SA"/>
        </w:rPr>
        <w:t>من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أنا أحمد بن الحسن القاضي، نا أبو العبّاس الأصمّ‌، نا العبّاس الدوري،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،نا الأعمش، حدّثنا إبراهيم التيمي،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لا إله غيره لوددت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انفلقت</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عن روثة و أنّي دعيت عبد اللّه بن روثة و أن اللّه غفر لي ذنبا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w:t>
      </w:r>
      <w:r>
        <w:rPr>
          <w:rStyle w:val="FootnoteAnchor"/>
          <w:rtl w:val="true"/>
        </w:rPr>
        <w:footnoteReference w:id="1070"/>
      </w:r>
      <w:r>
        <w:rPr>
          <w:rFonts w:ascii="Amiri" w:hAnsi="Amiri" w:eastAsia="Amiri" w:cs="Amiri"/>
          <w:color w:val="111111"/>
          <w:sz w:val="28"/>
          <w:sz w:val="28"/>
          <w:szCs w:val="28"/>
          <w:rtl w:val="true"/>
          <w:lang w:bidi="ar-SA"/>
        </w:rPr>
        <w:t>،نا سعيد بن منصور، نا أبو معاوية، نا الأعمش، عن إبراهيم التيمي، عن الحارث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على عبد اللّه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غيره لو تعلمون علمي لحثيتم التراب على رأسي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الشحامي، أنا أبو بكر البيهقي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w:t>
      </w:r>
    </w:p>
    <w:p>
      <w:pPr>
        <w:pStyle w:val="BookText"/>
        <w:rPr/>
      </w:pPr>
      <w:r>
        <w:rPr>
          <w:rFonts w:ascii="Amiri" w:hAnsi="Amiri" w:eastAsia="Amiri" w:cs="Amiri"/>
          <w:color w:val="111111"/>
          <w:sz w:val="28"/>
          <w:sz w:val="28"/>
          <w:szCs w:val="28"/>
          <w:rtl w:val="true"/>
          <w:lang w:bidi="ar-SA"/>
        </w:rPr>
        <w:t xml:space="preserve">يعقوب بن سفيان </w:t>
      </w:r>
      <w:r>
        <w:rPr>
          <w:rStyle w:val="FootnoteAnchor"/>
          <w:rtl w:val="true"/>
        </w:rPr>
        <w:footnoteReference w:id="1071"/>
      </w:r>
      <w:r>
        <w:rPr>
          <w:rFonts w:ascii="Amiri" w:hAnsi="Amiri" w:eastAsia="Amiri" w:cs="Amiri"/>
          <w:color w:val="111111"/>
          <w:sz w:val="28"/>
          <w:sz w:val="28"/>
          <w:szCs w:val="28"/>
          <w:rtl w:val="true"/>
          <w:lang w:bidi="ar-SA"/>
        </w:rPr>
        <w:t>،نا سعيد بن منصور، نا أبو معاوية، نا الأعمش، عن إبراهيم</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عن الحارث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اللّه غفر لي ذنبا من ذنوبي، و أنّي سمّيت عبد اللّه بن روثة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باسنادهما </w:t>
      </w:r>
      <w:r>
        <w:rPr>
          <w:rStyle w:val="FootnoteAnchor"/>
          <w:rtl w:val="true"/>
        </w:rPr>
        <w:footnoteReference w:id="10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w:t>
      </w:r>
      <w:r>
        <w:rPr>
          <w:rStyle w:val="FootnoteAnchor"/>
          <w:rtl w:val="true"/>
        </w:rPr>
        <w:footnoteReference w:id="1074"/>
      </w:r>
      <w:r>
        <w:rPr>
          <w:rFonts w:ascii="Amiri" w:hAnsi="Amiri" w:eastAsia="Amiri" w:cs="Amiri"/>
          <w:color w:val="111111"/>
          <w:sz w:val="28"/>
          <w:sz w:val="28"/>
          <w:szCs w:val="28"/>
          <w:rtl w:val="true"/>
          <w:lang w:bidi="ar-SA"/>
        </w:rPr>
        <w:t xml:space="preserve">،نا سعيد، نا خالد </w:t>
      </w:r>
      <w:r>
        <w:rPr>
          <w:rStyle w:val="FootnoteAnchor"/>
          <w:rtl w:val="true"/>
        </w:rPr>
        <w:footnoteReference w:id="1075"/>
      </w:r>
      <w:r>
        <w:rPr>
          <w:rFonts w:ascii="Amiri" w:hAnsi="Amiri" w:eastAsia="Amiri" w:cs="Amiri"/>
          <w:color w:val="111111"/>
          <w:sz w:val="28"/>
          <w:sz w:val="28"/>
          <w:szCs w:val="28"/>
          <w:rtl w:val="true"/>
          <w:lang w:bidi="ar-SA"/>
        </w:rPr>
        <w:t>بن عبد اللّه، عن يونس بن عبيد، عن حميد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نسبت إلى روثة، و أن اللّه تقبّل مني حسنة واحدة من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سعيد، نا خالد، عن يونس بن عبيد، عن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أعلم أن اللّه تقبّل مني عملا أحبّ‌ إليّ‌ من أن يكون لي ملء الأرض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077"/>
      </w:r>
      <w:r>
        <w:rPr>
          <w:rFonts w:ascii="Amiri" w:hAnsi="Amiri" w:eastAsia="Amiri" w:cs="Amiri"/>
          <w:color w:val="111111"/>
          <w:sz w:val="28"/>
          <w:sz w:val="28"/>
          <w:szCs w:val="28"/>
          <w:rtl w:val="true"/>
          <w:lang w:bidi="ar-SA"/>
        </w:rPr>
        <w:t xml:space="preserve">،نا سعيد، نا هشيم، عن سيّار </w:t>
      </w:r>
      <w:r>
        <w:rPr>
          <w:rStyle w:val="FootnoteAnchor"/>
          <w:rtl w:val="true"/>
        </w:rPr>
        <w:footnoteReference w:id="1078"/>
      </w:r>
      <w:r>
        <w:rPr>
          <w:rFonts w:ascii="Amiri" w:hAnsi="Amiri" w:eastAsia="Amiri" w:cs="Amiri"/>
          <w:color w:val="111111"/>
          <w:sz w:val="28"/>
          <w:sz w:val="28"/>
          <w:szCs w:val="28"/>
          <w:rtl w:val="true"/>
          <w:lang w:bidi="ar-SA"/>
        </w:rPr>
        <w:t>،عن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اللّه غفر لي ذنبا من ذنوبي </w:t>
      </w:r>
      <w:r>
        <w:rPr>
          <w:rStyle w:val="FootnoteAnchor"/>
          <w:rtl w:val="true"/>
        </w:rPr>
        <w:footnoteReference w:id="1079"/>
      </w:r>
      <w:r>
        <w:rPr>
          <w:rFonts w:ascii="Amiri" w:hAnsi="Amiri" w:eastAsia="Amiri" w:cs="Amiri"/>
          <w:color w:val="111111"/>
          <w:sz w:val="28"/>
          <w:sz w:val="28"/>
          <w:szCs w:val="28"/>
          <w:rtl w:val="true"/>
          <w:lang w:bidi="ar-SA"/>
        </w:rPr>
        <w:t>،و أنه لا يعرف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هشيم، عن سيّار، عن 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يغفر لي ذنب واحد و لا يعرف نسبي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علي بن الجعد، أنا شعبة، عن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اللّه جلّ‌ و عز </w:t>
      </w:r>
      <w:r>
        <w:rPr>
          <w:rStyle w:val="FootnoteAnchor"/>
          <w:rtl w:val="true"/>
        </w:rPr>
        <w:footnoteReference w:id="1080"/>
      </w:r>
      <w:r>
        <w:rPr>
          <w:rFonts w:ascii="Amiri" w:hAnsi="Amiri" w:eastAsia="Amiri" w:cs="Amiri"/>
          <w:color w:val="111111"/>
          <w:sz w:val="28"/>
          <w:sz w:val="28"/>
          <w:szCs w:val="28"/>
          <w:rtl w:val="true"/>
          <w:lang w:bidi="ar-SA"/>
        </w:rPr>
        <w:t>غفر لي خطيئة من خطاياي و أنه لم يعرف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أبو عاصم الفضيل بن يحيى، أنا أبو محمّد بن أبي شريح، أنا محمّد بن عقيل البلخي </w:t>
      </w:r>
      <w:r>
        <w:rPr>
          <w:rStyle w:val="FootnoteAnchor"/>
          <w:rtl w:val="true"/>
        </w:rPr>
        <w:footnoteReference w:id="1081"/>
      </w:r>
      <w:r>
        <w:rPr>
          <w:rFonts w:ascii="Amiri" w:hAnsi="Amiri" w:eastAsia="Amiri" w:cs="Amiri"/>
          <w:color w:val="111111"/>
          <w:sz w:val="28"/>
          <w:sz w:val="28"/>
          <w:szCs w:val="28"/>
          <w:rtl w:val="true"/>
          <w:lang w:bidi="ar-SA"/>
        </w:rPr>
        <w:t xml:space="preserve">،نا يونس بن إسحاق الكوفي، نا وكيع، نا المسعودي، عن أبي يحيى، عن القاسم بن عبد الرّحمن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ابن مسعود كان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مستجير، تائب، مستغفر، راغب، راهب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83"/>
      </w:r>
      <w:r>
        <w:rPr>
          <w:rFonts w:ascii="Amiri" w:hAnsi="Amiri" w:eastAsia="Amiri" w:cs="Amiri"/>
          <w:color w:val="111111"/>
          <w:sz w:val="28"/>
          <w:sz w:val="28"/>
          <w:szCs w:val="28"/>
          <w:rtl w:val="true"/>
          <w:lang w:bidi="ar-SA"/>
        </w:rPr>
        <w:t xml:space="preserve">أبو غالب بن البنّا، أنا أبو محمّد الجوهري، أنا أبو عمر محمّد بن العبّاس، و أبو بكر محمّد بن إسماعيل بن العبّاس قالا </w:t>
      </w:r>
      <w:r>
        <w:rPr>
          <w:rStyle w:val="FootnoteAnchor"/>
          <w:rtl w:val="true"/>
        </w:rPr>
        <w:footnoteReference w:id="1084"/>
      </w:r>
      <w:r>
        <w:rPr>
          <w:rFonts w:ascii="Amiri" w:hAnsi="Amiri" w:eastAsia="Amiri" w:cs="Amiri"/>
          <w:color w:val="111111"/>
          <w:sz w:val="28"/>
          <w:sz w:val="28"/>
          <w:szCs w:val="28"/>
          <w:rtl w:val="true"/>
          <w:lang w:bidi="ar-SA"/>
        </w:rPr>
        <w:t xml:space="preserve">نا يحيى بن محمّد، أنا الحسين بن الحسن، أنا عبد اللّه بن المبارك، أنا عبد الرّحمن المسعودي، عن علي بن أبي بذيمة عن قيس بن حبتر </w:t>
      </w:r>
      <w:r>
        <w:rPr>
          <w:rStyle w:val="FootnoteAnchor"/>
          <w:rtl w:val="true"/>
        </w:rPr>
        <w:footnoteReference w:id="1085"/>
      </w: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المكروهان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الفقر، و أيم اللّه ما هو إلاّ الغنى و الفقر، و ما أبالي بأيهما ابتديت، لأن حقّ‌ اللّه في كل واحد منهما واجب، إن كان الغنى إنّ‌ فيه للعطف، و إن كان الفقر إن فيه للصبر </w:t>
      </w:r>
      <w:r>
        <w:rPr>
          <w:rStyle w:val="FootnoteAnchor"/>
          <w:rtl w:val="true"/>
        </w:rPr>
        <w:footnoteReference w:id="1086"/>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88"/>
      </w:r>
      <w:r>
        <w:rPr>
          <w:rFonts w:ascii="Amiri" w:hAnsi="Amiri" w:eastAsia="Amiri" w:cs="Amiri"/>
          <w:color w:val="111111"/>
          <w:sz w:val="28"/>
          <w:sz w:val="28"/>
          <w:szCs w:val="28"/>
          <w:rtl w:val="true"/>
          <w:lang w:bidi="ar-SA"/>
        </w:rPr>
        <w:t xml:space="preserve">أبو غالب بن الحسن، أنا أبو محمّد، أنا أبو عمر، نا يحيى، نا الحسين بن الحسن، أنا عبد اللّه، أنا سفيان،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أصحابه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سخرت من كلب لخشيت أن أكون كلبا، و إني لأكره أن </w:t>
      </w:r>
    </w:p>
    <w:p>
      <w:pPr>
        <w:pStyle w:val="BookText"/>
        <w:rPr/>
      </w:pPr>
      <w:r>
        <w:rPr>
          <w:rFonts w:ascii="Amiri" w:hAnsi="Amiri" w:eastAsia="Amiri" w:cs="Amiri"/>
          <w:color w:val="111111"/>
          <w:sz w:val="28"/>
          <w:sz w:val="28"/>
          <w:szCs w:val="28"/>
          <w:rtl w:val="true"/>
          <w:lang w:bidi="ar-SA"/>
        </w:rPr>
        <w:t xml:space="preserve">أرى الرجل فارغا ليس في عمل آخرة و لا دنيا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المبارك، أنا المبارك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عبد اللّه بن مسعود و عنده بنون له غلمان كأنهم الدنانير حسنا، فجعلنا نتعجب من حسنهم،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تغبطوني بهم‌؟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مثل هؤلاء يغبط‍‌ بهم الرجل المسلم، فرفع رأسه إلى سقف بيت له قصير قد عشّش فيه الخطّاف، و باض،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نفسي بيده لأن أكون قد نفضت يدي من تراب قبورهم أحبّ‌ إليّ‌ من أن يخرّ عش هذا الخطّاف فينكسر </w:t>
      </w:r>
      <w:r>
        <w:rPr>
          <w:rStyle w:val="FootnoteAnchor"/>
          <w:rtl w:val="true"/>
        </w:rPr>
        <w:footnoteReference w:id="1090"/>
      </w:r>
      <w:r>
        <w:rPr>
          <w:rFonts w:ascii="Amiri" w:hAnsi="Amiri" w:eastAsia="Amiri" w:cs="Amiri"/>
          <w:color w:val="111111"/>
          <w:sz w:val="28"/>
          <w:sz w:val="28"/>
          <w:szCs w:val="28"/>
          <w:rtl w:val="true"/>
          <w:lang w:bidi="ar-SA"/>
        </w:rPr>
        <w:t>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091"/>
      </w:r>
      <w:r>
        <w:rPr>
          <w:rFonts w:ascii="Amiri" w:hAnsi="Amiri" w:eastAsia="Amiri" w:cs="Amiri"/>
          <w:color w:val="111111"/>
          <w:sz w:val="28"/>
          <w:sz w:val="28"/>
          <w:szCs w:val="28"/>
          <w:rtl w:val="true"/>
          <w:lang w:bidi="ar-SA"/>
        </w:rPr>
        <w:t xml:space="preserve">،أنا عبد الرّحمن بن العبّاس، نا إبراهيم الحربي، نا مسدّد، نا إسماعيل، عن الجريري، عن أبي عثمان، عن ابن مسعود أنه كان يجالسه بالكوفة، فبينما هو يوما </w:t>
      </w:r>
      <w:r>
        <w:rPr>
          <w:rStyle w:val="FootnoteAnchor"/>
          <w:rtl w:val="true"/>
        </w:rPr>
        <w:footnoteReference w:id="1092"/>
      </w:r>
      <w:r>
        <w:rPr>
          <w:rFonts w:ascii="Amiri" w:hAnsi="Amiri" w:eastAsia="Amiri" w:cs="Amiri"/>
          <w:color w:val="111111"/>
          <w:sz w:val="28"/>
          <w:sz w:val="28"/>
          <w:szCs w:val="28"/>
          <w:rtl w:val="true"/>
          <w:lang w:bidi="ar-SA"/>
        </w:rPr>
        <w:t xml:space="preserve">في صفّة </w:t>
      </w:r>
      <w:r>
        <w:rPr>
          <w:rStyle w:val="FootnoteAnchor"/>
          <w:rtl w:val="true"/>
        </w:rPr>
        <w:footnoteReference w:id="1093"/>
      </w:r>
      <w:r>
        <w:rPr>
          <w:rFonts w:ascii="Amiri" w:hAnsi="Amiri" w:eastAsia="Amiri" w:cs="Amiri"/>
          <w:color w:val="111111"/>
          <w:sz w:val="28"/>
          <w:sz w:val="28"/>
          <w:szCs w:val="28"/>
          <w:rtl w:val="true"/>
          <w:lang w:bidi="ar-SA"/>
        </w:rPr>
        <w:t xml:space="preserve">له و تحته فلانة 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امرأتان ذواتا منصب و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منهما ولد إذ شقشق على رأسه عصفور، ثم قذف ذا </w:t>
      </w:r>
      <w:r>
        <w:rPr>
          <w:rStyle w:val="FootnoteAnchor"/>
          <w:rtl w:val="true"/>
        </w:rPr>
        <w:footnoteReference w:id="1094"/>
      </w:r>
      <w:r>
        <w:rPr>
          <w:rFonts w:ascii="Amiri" w:hAnsi="Amiri" w:eastAsia="Amiri" w:cs="Amiri"/>
          <w:color w:val="111111"/>
          <w:sz w:val="28"/>
          <w:sz w:val="28"/>
          <w:szCs w:val="28"/>
          <w:rtl w:val="true"/>
          <w:lang w:bidi="ar-SA"/>
        </w:rPr>
        <w:t>بطنه، فنكته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يموت آل </w:t>
      </w:r>
      <w:r>
        <w:rPr>
          <w:rStyle w:val="FootnoteAnchor"/>
          <w:rtl w:val="true"/>
        </w:rPr>
        <w:footnoteReference w:id="1095"/>
      </w:r>
      <w:r>
        <w:rPr>
          <w:rFonts w:ascii="Amiri" w:hAnsi="Amiri" w:eastAsia="Amiri" w:cs="Amiri"/>
          <w:color w:val="111111"/>
          <w:sz w:val="28"/>
          <w:sz w:val="28"/>
          <w:szCs w:val="28"/>
          <w:rtl w:val="true"/>
          <w:lang w:bidi="ar-SA"/>
        </w:rPr>
        <w:t>عبد اللّه ثم أتبعهم أحبّ‌ إليّ‌ من أن يموت هذا العصفور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w:t>
      </w:r>
      <w:r>
        <w:rPr>
          <w:rStyle w:val="FootnoteAnchor"/>
          <w:rtl w:val="true"/>
        </w:rPr>
        <w:footnoteReference w:id="1096"/>
      </w:r>
      <w:r>
        <w:rPr>
          <w:rFonts w:ascii="Amiri" w:hAnsi="Amiri" w:eastAsia="Amiri" w:cs="Amiri"/>
          <w:color w:val="111111"/>
          <w:sz w:val="28"/>
          <w:sz w:val="28"/>
          <w:szCs w:val="28"/>
          <w:rtl w:val="true"/>
          <w:lang w:bidi="ar-SA"/>
        </w:rPr>
        <w:t>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علي بن محمّد، أنا يحيى بن إسماعيل بن يحيى، أنا عبد اللّه بن محمّد بن الحسن </w:t>
      </w:r>
      <w:r>
        <w:rPr>
          <w:rStyle w:val="FootnoteAnchor"/>
          <w:rtl w:val="true"/>
        </w:rPr>
        <w:footnoteReference w:id="1097"/>
      </w:r>
      <w:r>
        <w:rPr>
          <w:rFonts w:ascii="Amiri" w:hAnsi="Amiri" w:eastAsia="Amiri" w:cs="Amiri"/>
          <w:color w:val="111111"/>
          <w:sz w:val="28"/>
          <w:sz w:val="28"/>
          <w:szCs w:val="28"/>
          <w:rtl w:val="true"/>
          <w:lang w:bidi="ar-SA"/>
        </w:rPr>
        <w:t>،نا عبد اللّه بن هاشم، نا وكيع، نا المسعودي، عن علي بن بذيمة، عن قيس بن حبتر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حبّذا المكروهان الموت و الفقر، و أيم اللّه ما هو إلاّ الغنى و الفقر، و ما أبالي بأيهما ابتدئت، إن كان الغنى إن فيه للعطف، و إن كان الفقر إن فيه للصّبر </w:t>
      </w:r>
      <w:r>
        <w:rPr>
          <w:rStyle w:val="FootnoteAnchor"/>
          <w:rtl w:val="true"/>
        </w:rPr>
        <w:footnoteReference w:id="1098"/>
      </w:r>
      <w:r>
        <w:rPr>
          <w:rFonts w:ascii="Amiri" w:hAnsi="Amiri" w:eastAsia="Amiri" w:cs="Amiri"/>
          <w:color w:val="111111"/>
          <w:sz w:val="28"/>
          <w:sz w:val="28"/>
          <w:szCs w:val="28"/>
          <w:rtl w:val="true"/>
          <w:lang w:bidi="ar-SA"/>
        </w:rPr>
        <w:t xml:space="preserve">،ذلك بأن </w:t>
      </w:r>
    </w:p>
    <w:p>
      <w:pPr>
        <w:pStyle w:val="BookText"/>
        <w:rPr/>
      </w:pPr>
      <w:r>
        <w:rPr>
          <w:rFonts w:ascii="Amiri" w:hAnsi="Amiri" w:eastAsia="Amiri" w:cs="Amiri"/>
          <w:color w:val="111111"/>
          <w:sz w:val="28"/>
          <w:sz w:val="28"/>
          <w:szCs w:val="28"/>
          <w:rtl w:val="true"/>
          <w:lang w:bidi="ar-SA"/>
        </w:rPr>
        <w:t>حقّ‌ اللّه في كل واحد منهما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وكيع، نا ابن أبي خالد، عن عمران بن أبي الجعد، و مسعر عن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أحسنوا القول كلّهم، فمن وافق قوله فعله فذاك الذي أصاب حظه، و من خالف قوله فعله فإنما يوبّخ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w:t>
      </w:r>
      <w:r>
        <w:rPr>
          <w:rStyle w:val="FootnoteAnchor"/>
          <w:rtl w:val="true"/>
        </w:rPr>
        <w:footnoteReference w:id="1099"/>
      </w:r>
      <w:r>
        <w:rPr>
          <w:rFonts w:ascii="Amiri" w:hAnsi="Amiri" w:eastAsia="Amiri" w:cs="Amiri"/>
          <w:color w:val="111111"/>
          <w:sz w:val="28"/>
          <w:sz w:val="28"/>
          <w:szCs w:val="28"/>
          <w:rtl w:val="true"/>
          <w:lang w:bidi="ar-SA"/>
        </w:rPr>
        <w:t>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أنا عبد اللّه بن المبارك، أنا إسماعيل بن أبي خالد، عن عمران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أحسنوا القول كلهم، فمن وافق قوله عمله فذاك الذي أصاب حظّه، و من خالف قوله فعله فإنما يوبّخ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عبد الصّمد بن محمّد بن عبد اللّه بن محمّد </w:t>
      </w:r>
      <w:r>
        <w:rPr>
          <w:rStyle w:val="FootnoteAnchor"/>
          <w:rtl w:val="true"/>
        </w:rPr>
        <w:footnoteReference w:id="1100"/>
      </w:r>
      <w:r>
        <w:rPr>
          <w:rFonts w:ascii="Amiri" w:hAnsi="Amiri" w:eastAsia="Amiri" w:cs="Amiri"/>
          <w:color w:val="111111"/>
          <w:sz w:val="28"/>
          <w:sz w:val="28"/>
          <w:szCs w:val="28"/>
          <w:rtl w:val="true"/>
          <w:lang w:bidi="ar-SA"/>
        </w:rPr>
        <w:t>بن مندويه، و أبو الوفاء عبد اللّه بن محمّد بن أبي الحسن الكاغدي،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أحمد بن عمر النقّاش، أنا أبو عبد اللّه بن مندة، أنا محمّد بن عمر بن جميل الطوسي، نا أبو بكر بن أبي معشر، نا وكيع بن الجرّاح، عن الأعمش </w:t>
      </w:r>
      <w:r>
        <w:rPr>
          <w:rStyle w:val="FootnoteAnchor"/>
          <w:rtl w:val="true"/>
        </w:rPr>
        <w:footnoteReference w:id="1101"/>
      </w:r>
      <w:r>
        <w:rPr>
          <w:rFonts w:ascii="Amiri" w:hAnsi="Amiri" w:eastAsia="Amiri" w:cs="Amiri"/>
          <w:color w:val="111111"/>
          <w:sz w:val="28"/>
          <w:sz w:val="28"/>
          <w:szCs w:val="28"/>
          <w:rtl w:val="true"/>
          <w:lang w:bidi="ar-SA"/>
        </w:rPr>
        <w:t xml:space="preserve">،و سفيان، عن يزيد بن حيان التيمي، عن حصين </w:t>
      </w:r>
      <w:r>
        <w:rPr>
          <w:rStyle w:val="FootnoteAnchor"/>
          <w:rtl w:val="true"/>
        </w:rPr>
        <w:footnoteReference w:id="1102"/>
      </w:r>
      <w:r>
        <w:rPr>
          <w:rFonts w:ascii="Amiri" w:hAnsi="Amiri" w:eastAsia="Amiri" w:cs="Amiri"/>
          <w:color w:val="111111"/>
          <w:sz w:val="28"/>
          <w:sz w:val="28"/>
          <w:szCs w:val="28"/>
          <w:rtl w:val="true"/>
          <w:lang w:bidi="ar-SA"/>
        </w:rPr>
        <w:t>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ما على وجه الأرض شيء أحقّ‌ بطول سجن من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أنا الحسين بن الحسن، أنا عبد اللّه بن المبارك، أنا عبد الرّحمن المسعودي، عن القاسم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من الدنيا فرد كالراكب الغادي الرائح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103"/>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p>
    <w:p>
      <w:pPr>
        <w:pStyle w:val="BookText"/>
        <w:rPr/>
      </w:pPr>
      <w:r>
        <w:rPr>
          <w:rFonts w:ascii="IRNazanin" w:hAnsi="IRNazanin" w:eastAsia="IRNazanin"/>
          <w:color w:val="111111"/>
          <w:sz w:val="28"/>
          <w:sz w:val="28"/>
          <w:szCs w:val="28"/>
          <w:rtl w:val="true"/>
          <w:lang w:bidi="fa-IR"/>
        </w:rPr>
        <w:t>أخبرنا عثمان بن عمرو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غالب، أنا أبو محمّد الجوهري، أنا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محمّد بن صاعد، نا الحسين بن الحسن، أنا ابن المبارك، نا سفيان، عن سليمان الأعمش، عن مسلم البطين، عن عدسة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بنا ابن مسعود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بزبالة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بطائر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صيد هذا الطّائر؟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مسيرة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حيث صيد هذا الطائر، لا يكلمني بشر و لا أكلمه حتى ألقى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و أبو القاسم الحسين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عبد اللّه محمّد بن الفضل بن نظيف، نا أبو الفضل العبّاس بن محمّد بن نصر الرافقي، نا محمّد بن محمّد بن إسماعيل القاضي، نا أبو بكر بن أبي شيبة، عن وكيع، عن سفيان </w:t>
      </w:r>
      <w:r>
        <w:rPr>
          <w:rStyle w:val="FootnoteAnchor"/>
          <w:rtl w:val="true"/>
        </w:rPr>
        <w:footnoteReference w:id="1105"/>
      </w:r>
      <w:r>
        <w:rPr>
          <w:rFonts w:ascii="Amiri" w:hAnsi="Amiri" w:eastAsia="Amiri" w:cs="Amiri"/>
          <w:color w:val="111111"/>
          <w:sz w:val="28"/>
          <w:sz w:val="28"/>
          <w:szCs w:val="28"/>
          <w:rtl w:val="true"/>
          <w:lang w:bidi="ar-SA"/>
        </w:rPr>
        <w:t xml:space="preserve">،عن أبي قيس، عن هزيل </w:t>
      </w:r>
      <w:r>
        <w:rPr>
          <w:rStyle w:val="FootnoteAnchor"/>
          <w:rtl w:val="true"/>
        </w:rPr>
        <w:footnoteReference w:id="1106"/>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الآخرة أضر بالدنيا، و من أراد الدنيا أضر بالآخرة، يا قوم، فأضرّوا بالفاني للباقي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107"/>
      </w:r>
      <w:r>
        <w:rPr>
          <w:rFonts w:ascii="Amiri" w:hAnsi="Amiri" w:eastAsia="Amiri" w:cs="Amiri"/>
          <w:color w:val="111111"/>
          <w:sz w:val="28"/>
          <w:sz w:val="28"/>
          <w:szCs w:val="28"/>
          <w:rtl w:val="true"/>
          <w:lang w:bidi="ar-SA"/>
        </w:rPr>
        <w:t xml:space="preserve">أبو القاسم، و أبو بكر ابنا </w:t>
      </w:r>
      <w:r>
        <w:rPr>
          <w:rStyle w:val="FootnoteAnchor"/>
          <w:rtl w:val="true"/>
        </w:rPr>
        <w:footnoteReference w:id="1108"/>
      </w:r>
      <w:r>
        <w:rPr>
          <w:rFonts w:ascii="Amiri" w:hAnsi="Amiri" w:eastAsia="Amiri" w:cs="Amiri"/>
          <w:color w:val="111111"/>
          <w:sz w:val="28"/>
          <w:sz w:val="28"/>
          <w:szCs w:val="28"/>
          <w:rtl w:val="true"/>
          <w:lang w:bidi="ar-SA"/>
        </w:rPr>
        <w:t>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علي، أنا يحيى بن إسماعيل، أنا عبد اللّه بن محمّد بن الحسن، نا عبد اللّه بن هاشم، نا وكيع، نا سفيان، عن أبي قيس، عن الهزيل بن شرحبيل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فذكره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109"/>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بكر، أنا الفضيل بن يحيى، أنا أبو محمد بن أبي شريح، أنا محمد بن عقيل بن الأزهر، ثنا</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الحسن بن عفّان، نا ابن نمير، عن الأعمش، عن عبد الرّحمن بن ثروان، عن هزيل بن شرحبيل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الدنيا أضرّ بآخرته، و من أراد الآخرة أضرّ بدنياه، فأضرّوا بالفاني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محمّد بن أحمد بن محمّد بن أحمد بن حسنون النّرسي، أنا علي بن عمر الحضرمي، نا النعمان بن هارون البلدي، نا أبو </w:t>
      </w:r>
      <w:r>
        <w:rPr>
          <w:rStyle w:val="FootnoteAnchor"/>
          <w:rtl w:val="true"/>
        </w:rPr>
        <w:footnoteReference w:id="1111"/>
      </w:r>
      <w:r>
        <w:rPr>
          <w:rFonts w:ascii="Amiri" w:hAnsi="Amiri" w:eastAsia="Amiri" w:cs="Amiri"/>
          <w:color w:val="111111"/>
          <w:sz w:val="28"/>
          <w:sz w:val="28"/>
          <w:szCs w:val="28"/>
          <w:rtl w:val="true"/>
          <w:lang w:bidi="ar-SA"/>
        </w:rPr>
        <w:t>منصور الحسن بن السّكين بن عيسى البلدي، نا محمّد بن بشر العبدي، نا عبد اللّه بن نمير، عن معاوية النصري، عن نهشل الضّبّي، عن الضحّاك بن مزاحم، عن علقمة، و الأسود عن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أهل العلم صانوا العلم و وضعوه عند أهله لسادوا أهل زمانهم، و لكنهم وضعوه عند أهل الدنيا لينالوا من دنياهم فهانوا عليهم، سمعت نبيّكم </w:t>
      </w:r>
      <w:r>
        <w:rPr>
          <w:rStyle w:val="FootnoteAnchor"/>
          <w:rtl w:val="true"/>
        </w:rPr>
        <w:footnoteReference w:id="1112"/>
      </w:r>
      <w:r>
        <w:rPr>
          <w:rFonts w:ascii="Amiri" w:hAnsi="Amiri" w:eastAsia="Amiri" w:cs="Amiri"/>
          <w:color w:val="111111"/>
          <w:sz w:val="28"/>
          <w:sz w:val="28"/>
          <w:szCs w:val="28"/>
          <w:rtl w:val="true"/>
          <w:lang w:bidi="ar-SA"/>
        </w:rPr>
        <w:t>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الهموم همّا واحدا، همّ‌ المعاد كفاه اللّه سائر همومه، و من شعّبته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أحوال الدنيا لم يبال اللّه في أي أوديتها 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محمّد، أنا محمّد بن عبد اللّه بن محمّد، أنا محمّد بن عبد الرّحمن بن محمّد الدّغولي، نا أبو أحمد محمّد بن عبد الوهّاب الفراء، نا يعلى،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أبي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14"/>
      </w:r>
      <w:r>
        <w:rPr>
          <w:rFonts w:ascii="Amiri" w:hAnsi="Amiri" w:eastAsia="Amiri" w:cs="Amiri"/>
          <w:color w:val="111111"/>
          <w:sz w:val="28"/>
          <w:sz w:val="28"/>
          <w:szCs w:val="28"/>
          <w:rtl w:val="true"/>
          <w:lang w:bidi="ar-SA"/>
        </w:rPr>
        <w:t>و أخبرنا أبو محمّد الحسن بن أبي بكر، أنا أبو عاصم الفضيل بن يحيى، أنا أبو محمّد بن أبي شريح، أنا محمّد بن عقيل بن الأزهر، نا موسى بن حزام، أنا أبو أسامة، عن إسماعيل، عن زبيد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15"/>
      </w:r>
      <w:r>
        <w:rPr>
          <w:rFonts w:ascii="Amiri" w:hAnsi="Amiri" w:eastAsia="Amiri" w:cs="Amiri"/>
          <w:color w:val="111111"/>
          <w:sz w:val="28"/>
          <w:sz w:val="28"/>
          <w:szCs w:val="28"/>
          <w:rtl w:val="true"/>
          <w:lang w:bidi="ar-SA"/>
        </w:rPr>
        <w:t>و أخبرنا أبو القاسم، و أبو بكر الشحاميان،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الرّحمن بن علي، أنا أبو زكريا يحيى بن إسماعيل، أنا عبد اللّه بن محمّد بن الحسن، نا عبد اللّه بن هاشم، نا وكيع، نا سفيان، عن زبيد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خيرا تعرفوا به، و اعملوا به تكونوا من أهله، و لا تكونوا عجلا </w:t>
      </w:r>
      <w:r>
        <w:rPr>
          <w:rStyle w:val="FootnoteAnchor"/>
          <w:rtl w:val="true"/>
        </w:rPr>
        <w:footnoteReference w:id="1116"/>
      </w:r>
      <w:r>
        <w:rPr>
          <w:rFonts w:ascii="Amiri" w:hAnsi="Amiri" w:eastAsia="Amiri" w:cs="Amiri"/>
          <w:color w:val="111111"/>
          <w:sz w:val="28"/>
          <w:sz w:val="28"/>
          <w:szCs w:val="28"/>
          <w:rtl w:val="true"/>
          <w:lang w:bidi="ar-SA"/>
        </w:rPr>
        <w:t xml:space="preserve">مذاييع </w:t>
      </w:r>
      <w:r>
        <w:rPr>
          <w:rStyle w:val="FootnoteAnchor"/>
          <w:rtl w:val="true"/>
        </w:rPr>
        <w:footnoteReference w:id="1117"/>
      </w:r>
      <w:r>
        <w:rPr>
          <w:rFonts w:ascii="IRNazanin" w:hAnsi="IRNazanin" w:eastAsia="IRNazanin"/>
          <w:color w:val="111111"/>
          <w:sz w:val="28"/>
          <w:sz w:val="28"/>
          <w:szCs w:val="28"/>
          <w:rtl w:val="true"/>
          <w:lang w:bidi="fa-IR"/>
        </w:rPr>
        <w:t xml:space="preserve">بذرا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هبة اللّه بن أحمد المزكي،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الحسين بن بشران، أنا أبو علي بن صفوان، نا أبو بكر بن أبي الدنيا، نا الحسن بن الصّبّاح، نا سفيان، عن أبي هارون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أن لا ترضي الناس بسخط‍‌ اللّه، و لا تحمد أحدا على رزق اللّه، و لا تلم أحدا على ما لم يؤتك اللّه، فإن الرزق لا يسوقه حرص حريص، و لا يردّه كراهية كاره، و إنّ‌ اللّه يقسطه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و حلمه جعل الروح و الفرح في اليقين و الرضا؛ و جعل الهمّ‌ و الحزن في الشك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w:t>
      </w:r>
      <w:r>
        <w:rPr>
          <w:rStyle w:val="FootnoteAnchor"/>
          <w:rtl w:val="true"/>
        </w:rPr>
        <w:footnoteReference w:id="1119"/>
      </w:r>
      <w:r>
        <w:rPr>
          <w:rFonts w:ascii="Amiri" w:hAnsi="Amiri" w:eastAsia="Amiri" w:cs="Amiri"/>
          <w:color w:val="111111"/>
          <w:sz w:val="28"/>
          <w:sz w:val="28"/>
          <w:szCs w:val="28"/>
          <w:rtl w:val="true"/>
          <w:lang w:bidi="ar-SA"/>
        </w:rPr>
        <w:t>أبو المعالي محمّد بن يحيى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قبيس، أنا أبو الحسن بن أبي الحديد، أنا جدي أبو بكر محمّد بن أحمد بن عثمان، أنا أبو بكر محمّد بن جعفر السامري، نا أبو منصور نصر بن داود الصّاغاني، نا أبو عبيد القاسم بن سلاّم، نا إسماعيل بن إبراهيم عن ليث، عن أبي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كلمات جوامع </w:t>
      </w:r>
      <w:r>
        <w:rPr>
          <w:rStyle w:val="FootnoteAnchor"/>
          <w:rtl w:val="true"/>
        </w:rPr>
        <w:footnoteReference w:id="1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اللّه و لا تشرك به شيئا، و تزول مع القرآ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أينما زال، و من جاءك بصدق من صغير أو كبير، و إن كان </w:t>
      </w:r>
      <w:r>
        <w:rPr>
          <w:rStyle w:val="FootnoteAnchor"/>
          <w:rtl w:val="true"/>
        </w:rPr>
        <w:footnoteReference w:id="1122"/>
      </w:r>
      <w:r>
        <w:rPr>
          <w:rFonts w:ascii="Amiri" w:hAnsi="Amiri" w:eastAsia="Amiri" w:cs="Amiri"/>
          <w:color w:val="111111"/>
          <w:sz w:val="28"/>
          <w:sz w:val="28"/>
          <w:szCs w:val="28"/>
          <w:rtl w:val="true"/>
          <w:lang w:bidi="ar-SA"/>
        </w:rPr>
        <w:t xml:space="preserve">بغيضا لك فاقبله منه، و من جاءك بكذب، و إن كان حبيبا أو قريبا فاردده عليه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علي بن الحسن بن الحسين، أنا أبو عبد اللّه الحسين بن جعفر بن القاسم الكللي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أحمد بن محمّد بن هارون الأستوائي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هاشم، نا دحيم، حدّثنا المقرئ، عن سعيد بن أبي أيوب، حدّثني عبد اللّه بن الوليد، عن أبي حجيرة،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إذا قعد يقول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محمّد بن شجاع، و محمّد بن جعفر بن محمّد بن مهران،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مندة، أنا الحسن بن محمّد بن أحمد بن يوه، أنا أبو بكر اللّنباني، نا أبو بكر بن أبي الدنيا، نا محمّد بن أبي عمر المكّي، و أحمد بن إبراهيم، عن عبد اللّه بن يزيد المقرئ، نا </w:t>
      </w:r>
    </w:p>
    <w:p>
      <w:pPr>
        <w:pStyle w:val="BookText"/>
        <w:rPr/>
      </w:pPr>
      <w:r>
        <w:rPr>
          <w:rFonts w:ascii="Amiri" w:hAnsi="Amiri" w:eastAsia="Amiri" w:cs="Amiri"/>
          <w:color w:val="111111"/>
          <w:sz w:val="28"/>
          <w:sz w:val="28"/>
          <w:szCs w:val="28"/>
          <w:rtl w:val="true"/>
          <w:lang w:bidi="ar-SA"/>
        </w:rPr>
        <w:t xml:space="preserve">سعيد </w:t>
      </w:r>
      <w:r>
        <w:rPr>
          <w:rStyle w:val="FootnoteAnchor"/>
          <w:rtl w:val="true"/>
        </w:rPr>
        <w:footnoteReference w:id="1124"/>
      </w:r>
      <w:r>
        <w:rPr>
          <w:rFonts w:ascii="Amiri" w:hAnsi="Amiri" w:eastAsia="Amiri" w:cs="Amiri"/>
          <w:color w:val="111111"/>
          <w:sz w:val="28"/>
          <w:sz w:val="28"/>
          <w:szCs w:val="28"/>
          <w:rtl w:val="true"/>
          <w:lang w:bidi="ar-SA"/>
        </w:rPr>
        <w:t>بن أبي أيوب، حدّثني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حجيرة </w:t>
      </w:r>
      <w:r>
        <w:rPr>
          <w:rStyle w:val="FootnoteAnchor"/>
          <w:rtl w:val="true"/>
        </w:rPr>
        <w:footnoteReference w:id="1125"/>
      </w:r>
      <w:r>
        <w:rPr>
          <w:rFonts w:ascii="Amiri" w:hAnsi="Amiri" w:eastAsia="Amiri" w:cs="Amiri"/>
          <w:color w:val="111111"/>
          <w:sz w:val="28"/>
          <w:sz w:val="28"/>
          <w:szCs w:val="28"/>
          <w:rtl w:val="true"/>
          <w:lang w:bidi="ar-SA"/>
        </w:rPr>
        <w:t>يحدّث عن عبد اللّه بن مسعود أنه كان يقول إذا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في ممرّ الليل و النهار في آجال منقوصة، و أعمال محفوظة، و الموت يأتي بغتة، من زرع خيرا فيوشك أن يحصد رغبة، و من زرع شرّا يوشك أن يحصد ندامة، و لكلّ‌ زارع مثل ما زرع، لا يسبق بطيء بحظه، و لا يدرك حريص ما لم يقدّر له، فمن أعطي خيرا فاللّه أعطاه، و من وقي شرّا فاللّه وقاه، المتّقون سادة، و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و مجالستهم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26"/>
      </w:r>
      <w:r>
        <w:rPr>
          <w:rFonts w:ascii="Amiri" w:hAnsi="Amiri" w:eastAsia="Amiri" w:cs="Amiri"/>
          <w:color w:val="111111"/>
          <w:sz w:val="28"/>
          <w:sz w:val="28"/>
          <w:szCs w:val="28"/>
          <w:rtl w:val="true"/>
          <w:lang w:bidi="ar-SA"/>
        </w:rPr>
        <w:t>و أخبرنا أبو القاسم عبد اللّه بن أحمد بن الخلاّل، أنا أبو عبد اللّه الحسين بن علي بن أحمد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يحيى السكري، أنا إسماعيل بن محمّد الصفّار، نا عباس بن عبد اللّه، نا أبو عبد الرّحمن،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الوليد، عن عبد الرّحمن بن حجيرة،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مسعود إذا قعد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في ممرّ الليل و النهار في آجال منقوصة، و أعمال محفوظة، و الموت يأتي بغتة فمن زرع خيرا يوشك أن يحصد رغبة </w:t>
      </w:r>
      <w:r>
        <w:rPr>
          <w:rStyle w:val="FootnoteAnchor"/>
          <w:rtl w:val="true"/>
        </w:rPr>
        <w:footnoteReference w:id="1127"/>
      </w:r>
      <w:r>
        <w:rPr>
          <w:rFonts w:ascii="Amiri" w:hAnsi="Amiri" w:eastAsia="Amiri" w:cs="Amiri"/>
          <w:color w:val="111111"/>
          <w:sz w:val="28"/>
          <w:sz w:val="28"/>
          <w:szCs w:val="28"/>
          <w:rtl w:val="true"/>
          <w:lang w:bidi="ar-SA"/>
        </w:rPr>
        <w:t xml:space="preserve">،و من زرع شرّا يوشك أن يحصد ندامة، و لكلّ‌ زارع ما زرع، و لا يسبق بطيء حظه، و لا يدرك حريص ما لم يقدّر له، فمن أعطي خيرا فاللّه أعطاه، و من وقي شرّا فاللّه وقاه، العلماء سادة، و الفقهاء قادة،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مجالستهم زيادة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الشّحّامي، أنا أبو بكر البيهقي، أنا أبو عبد اللّه الحافظ‍‌، نا بكر بن </w:t>
      </w:r>
    </w:p>
    <w:p>
      <w:pPr>
        <w:pStyle w:val="BookText"/>
        <w:rPr/>
      </w:pPr>
      <w:r>
        <w:rPr>
          <w:rFonts w:ascii="Amiri" w:hAnsi="Amiri" w:eastAsia="Amiri" w:cs="Amiri"/>
          <w:color w:val="111111"/>
          <w:sz w:val="28"/>
          <w:sz w:val="28"/>
          <w:szCs w:val="28"/>
          <w:rtl w:val="true"/>
          <w:lang w:bidi="ar-SA"/>
        </w:rPr>
        <w:t xml:space="preserve">محمّد الصيرفي </w:t>
      </w:r>
      <w:r>
        <w:rPr>
          <w:rStyle w:val="FootnoteAnchor"/>
          <w:rtl w:val="true"/>
        </w:rPr>
        <w:footnoteReference w:id="1129"/>
      </w:r>
      <w:r>
        <w:rPr>
          <w:rFonts w:ascii="Amiri" w:hAnsi="Amiri" w:eastAsia="Amiri" w:cs="Amiri"/>
          <w:color w:val="111111"/>
          <w:sz w:val="28"/>
          <w:sz w:val="28"/>
          <w:szCs w:val="28"/>
          <w:rtl w:val="true"/>
          <w:lang w:bidi="ar-SA"/>
        </w:rPr>
        <w:t xml:space="preserve">،نا عبد الصّمد بن الفضل، نا إبراهيم بن سليمان، نا سفيان، عن العلاء بن خالد </w:t>
      </w:r>
      <w:r>
        <w:rPr>
          <w:rStyle w:val="FootnoteAnchor"/>
          <w:rtl w:val="true"/>
        </w:rPr>
        <w:footnoteReference w:id="1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بما قسم اللّه لك تكن من أغنى الناس، و اجتنب المحارم تكن من أورع الناس، و أدّ ما 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تكن من أعبد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فشكى له جارا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سببت</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الناس سبّوك و إن أخذتهم </w:t>
      </w:r>
      <w:r>
        <w:rPr>
          <w:rStyle w:val="FootnoteAnchor"/>
          <w:rtl w:val="true"/>
        </w:rPr>
        <w:footnoteReference w:id="1132"/>
      </w:r>
      <w:r>
        <w:rPr>
          <w:rFonts w:ascii="Amiri" w:hAnsi="Amiri" w:eastAsia="Amiri" w:cs="Amiri"/>
          <w:color w:val="111111"/>
          <w:sz w:val="28"/>
          <w:sz w:val="28"/>
          <w:szCs w:val="28"/>
          <w:rtl w:val="true"/>
          <w:lang w:bidi="ar-SA"/>
        </w:rPr>
        <w:t xml:space="preserve">نافروك، و إن تركتهم لم يتركوك، و إن فررت منهم أدركوك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تقاد يوم القيامة بسبعين ألف زمام، كل زمام بسبعين ألف ملك</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إبراهيم بن يوسف، عن أبيه، عن أبي إسحاق، حدّثني أبو الأحوص أنه سمع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 </w:t>
      </w:r>
      <w:r>
        <w:rPr>
          <w:rStyle w:val="FootnoteAnchor"/>
          <w:rtl w:val="true"/>
        </w:rPr>
        <w:footnoteReference w:id="1134"/>
      </w:r>
      <w:r>
        <w:rPr>
          <w:rFonts w:ascii="Amiri" w:hAnsi="Amiri" w:eastAsia="Amiri" w:cs="Amiri"/>
          <w:color w:val="111111"/>
          <w:sz w:val="28"/>
          <w:sz w:val="28"/>
          <w:szCs w:val="28"/>
          <w:rtl w:val="true"/>
          <w:lang w:bidi="ar-SA"/>
        </w:rPr>
        <w:t>رجلا يستلقي لحلاوة القفا يجعل رجلا فوق رجل، و لعلّه أن يكون قد شبع يتعشى و يدع أن يقرأ كتاب اللّه تعالى، و قد جعلوا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يوسف، عن أبيه، عن أبي إسحاق، حدّثني أبو الأحوص أنه سمع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مستريح و مستراح منه، فأمّا المستريح فالمؤمن استراح من همّ‌ الدنيا، و أمّا المستراح منه فالفاجر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نا الحسين بن الحسن، أنا ابن المبارك أخبرنا عبد الملك بن حسين، نا علي بن </w:t>
      </w:r>
    </w:p>
    <w:p>
      <w:pPr>
        <w:pStyle w:val="BookText"/>
        <w:rPr/>
      </w:pPr>
      <w:r>
        <w:rPr>
          <w:rFonts w:ascii="IRNazanin" w:hAnsi="IRNazanin" w:eastAsia="IRNazanin"/>
          <w:color w:val="111111"/>
          <w:sz w:val="28"/>
          <w:sz w:val="28"/>
          <w:szCs w:val="28"/>
          <w:rtl w:val="true"/>
          <w:lang w:bidi="fa-IR"/>
        </w:rPr>
        <w:t xml:space="preserve">الأقمر </w:t>
      </w:r>
      <w:r>
        <w:rPr>
          <w:rStyle w:val="FootnoteAnchor"/>
          <w:rtl w:val="true"/>
        </w:rPr>
        <w:footnoteReference w:id="1135"/>
      </w:r>
      <w:r>
        <w:rPr>
          <w:rFonts w:ascii="IRNazanin" w:hAnsi="IRNazanin" w:eastAsia="IRNazanin"/>
          <w:color w:val="111111"/>
          <w:sz w:val="28"/>
          <w:sz w:val="28"/>
          <w:szCs w:val="28"/>
          <w:rtl w:val="true"/>
          <w:lang w:bidi="fa-IR"/>
        </w:rPr>
        <w:t xml:space="preserve">،عن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عمر </w:t>
      </w:r>
      <w:r>
        <w:rPr>
          <w:rStyle w:val="FootnoteAnchor"/>
          <w:rtl w:val="true"/>
        </w:rPr>
        <w:footnoteReference w:id="1136"/>
      </w:r>
      <w:r>
        <w:rPr>
          <w:rFonts w:ascii="Amiri" w:hAnsi="Amiri" w:eastAsia="Amiri" w:cs="Amiri"/>
          <w:color w:val="111111"/>
          <w:sz w:val="28"/>
          <w:sz w:val="28"/>
          <w:szCs w:val="28"/>
          <w:rtl w:val="true"/>
          <w:lang w:bidi="ar-SA"/>
        </w:rPr>
        <w:t>بن أبي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المنافقين بأيديكم، فإن لم تستطيعوا فبألسنتكم، فإن لم تستطيعوا إلاّ أن تكفهرّوا في وجوههم فاكفهروا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و أخوه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علي، نا يحيى بن إسماعيل، أنا عبد اللّه بن محمّد بن الحسن، نا عبد اللّه بن هاشم، نا وكيع، نا الأعمش، عن المسيّب بن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لأمقت الرجل أراه فارغا، لا في أمر دنيا، و لا في أمر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طاهر واضح بن محمّد بن أبرويه، أنا محمّد بن أحمد بن عبد الرّحمن، نا عبد اللّه بن جعفر، نا أحمد بن عصام، نا أبو أحمد الزبيري، نا مالك بن مغول، عن سيّار أبي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حلم المرء عند غضبه، و إلى أمانته عند طمعه، و ما علمك بحلمه إذا لم يغضب‌؟ و ما علمك بأمانته إذا لم يطمع‌؟ و لا يعجبنكم صاحبكم حتى تنظروا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شقيه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يحيى بن محمّد بن صاعد، نا الحسين بن الحسن، أنا عبد اللّه بن المبارك، أنا عبد الرّحمن المسعودي، عن القاسم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بحمد الناس و لا بذمّهم، فإنّك لعلك ترى من أخيك اليوم لك شيئا يسرّك و لعلك يسوؤك منه غدا، و لعلك ترى منه اليوم شيئا يسوؤك </w:t>
      </w:r>
      <w:r>
        <w:rPr>
          <w:rStyle w:val="FootnoteAnchor"/>
          <w:rtl w:val="true"/>
        </w:rPr>
        <w:footnoteReference w:id="1138"/>
      </w:r>
      <w:r>
        <w:rPr>
          <w:rFonts w:ascii="Amiri" w:hAnsi="Amiri" w:eastAsia="Amiri" w:cs="Amiri"/>
          <w:color w:val="111111"/>
          <w:sz w:val="28"/>
          <w:sz w:val="28"/>
          <w:szCs w:val="28"/>
          <w:rtl w:val="true"/>
          <w:lang w:bidi="ar-SA"/>
        </w:rPr>
        <w:t>و لعلّك يسرّك منه غدا، و الناس يغيّرون، و إنّما يغفر الذنوب اللّه، و اللّه أرحم بالناس من أم واحد فرشت له بأرض فيء ثم لمست، فإن كانت لدغة كانت بها قبله، و إن كان شوكة كانت بها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أبو الدحداح، نا أحمد بن عبد الواحد بن عبّود، نا محمّد بن كثير، عن الأوزاعي، عن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 محيّاة للعلم، و تحدث للقلوب خشوعا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محمّد هبة اللّه بن أحمد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محمّد الأنباري، أنا أبو عمر عبد الواحد بن محمّد، أنا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محمّد بن إسماعيل، أنا أبو بكر البيهقي، أنا محمّد بن عبد اللّه الحافظ‍‌، و محمّد بن أحمد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بن عفان، نا ابن نمير، نا سفيان الثوري، عن عبد الرّحمن بن عابس </w:t>
      </w:r>
      <w:r>
        <w:rPr>
          <w:rStyle w:val="FootnoteAnchor"/>
          <w:rtl w:val="true"/>
        </w:rPr>
        <w:footnoteReference w:id="1139"/>
      </w:r>
      <w:r>
        <w:rPr>
          <w:rFonts w:ascii="Amiri" w:hAnsi="Amiri" w:eastAsia="Amiri" w:cs="Amiri"/>
          <w:color w:val="111111"/>
          <w:sz w:val="28"/>
          <w:sz w:val="28"/>
          <w:szCs w:val="28"/>
          <w:rtl w:val="true"/>
          <w:lang w:bidi="ar-SA"/>
        </w:rPr>
        <w:t xml:space="preserve">،حدّثني أناس عن عبد اللّه بن مسعود أنه كان يقول في خطبته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أصدق الحديث كلام </w:t>
      </w:r>
      <w:r>
        <w:rPr>
          <w:rStyle w:val="FootnoteAnchor"/>
          <w:rtl w:val="true"/>
        </w:rPr>
        <w:footnoteReference w:id="1141"/>
      </w:r>
      <w:r>
        <w:rPr>
          <w:rFonts w:ascii="Amiri" w:hAnsi="Amiri" w:eastAsia="Amiri" w:cs="Amiri"/>
          <w:color w:val="111111"/>
          <w:sz w:val="28"/>
          <w:sz w:val="28"/>
          <w:szCs w:val="28"/>
          <w:rtl w:val="true"/>
          <w:lang w:bidi="ar-SA"/>
        </w:rPr>
        <w:t xml:space="preserve">اللّه، و أوثق العرى كلمة التقوى، و خير الملل ملّة إبراهيم، و أحسن القصص هذا القرآن، و أحسن السّنن سنّة محمّد صلى اللّه عليه و سلم، و أشرف الحديث ذكر اللّه، و خير الأمور عزائمها </w:t>
      </w:r>
      <w:r>
        <w:rPr>
          <w:rStyle w:val="FootnoteAnchor"/>
          <w:rtl w:val="true"/>
        </w:rPr>
        <w:footnoteReference w:id="1142"/>
      </w:r>
      <w:r>
        <w:rPr>
          <w:rFonts w:ascii="Amiri" w:hAnsi="Amiri" w:eastAsia="Amiri" w:cs="Amiri"/>
          <w:color w:val="111111"/>
          <w:sz w:val="28"/>
          <w:sz w:val="28"/>
          <w:szCs w:val="28"/>
          <w:rtl w:val="true"/>
          <w:lang w:bidi="ar-SA"/>
        </w:rPr>
        <w:t xml:space="preserve">،و شرّ الأمور محدثاتها، و أحسن الهدي هدي الأنبياء، و أشرف الموت قتل الشهداء، و أعمى الضلالة بعد الهدى، و خير العمل ما نفع، و خير الهدى ما اتّبع، و شرّ العمى عمى القلب، و اليد العليا خير من السّفلى، و ما قلّ‌ و كفى خير مما كثر و ألهى، و نفس تنجيها خير من إمارة لا تحصيها، و شرّ المعذرة عند حضرة الموت، و شرّ الندامة ندامة يوم القيامة، و من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يأتي الصّلاة إلاّ دبرا </w:t>
      </w:r>
      <w:r>
        <w:rPr>
          <w:rStyle w:val="FootnoteAnchor"/>
          <w:rtl w:val="true"/>
        </w:rPr>
        <w:footnoteReference w:id="1144"/>
      </w:r>
      <w:r>
        <w:rPr>
          <w:rFonts w:ascii="Amiri" w:hAnsi="Amiri" w:eastAsia="Amiri" w:cs="Amiri"/>
          <w:color w:val="111111"/>
          <w:sz w:val="28"/>
          <w:sz w:val="28"/>
          <w:szCs w:val="28"/>
          <w:rtl w:val="true"/>
          <w:lang w:bidi="ar-SA"/>
        </w:rPr>
        <w:t xml:space="preserve">،و من الناس من لا يذكر اللّه إلاّ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تهاجرا، و في حديث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الخطايا اللّسان الكذوب، و خير الغنى غنى النفس، و خير الزاد التقوى، و رأس الحكمة مخافة اللّه عزّ و جلّ‌، و خير ما ألقي </w:t>
      </w:r>
      <w:r>
        <w:rPr>
          <w:rStyle w:val="FootnoteAnchor"/>
          <w:rtl w:val="true"/>
        </w:rPr>
        <w:footnoteReference w:id="1145"/>
      </w:r>
      <w:r>
        <w:rPr>
          <w:rFonts w:ascii="Amiri" w:hAnsi="Amiri" w:eastAsia="Amiri" w:cs="Amiri"/>
          <w:color w:val="111111"/>
          <w:sz w:val="28"/>
          <w:sz w:val="28"/>
          <w:szCs w:val="28"/>
          <w:rtl w:val="true"/>
          <w:lang w:bidi="ar-SA"/>
        </w:rPr>
        <w:t xml:space="preserve">في القلب </w:t>
      </w:r>
    </w:p>
    <w:p>
      <w:pPr>
        <w:pStyle w:val="BookText"/>
        <w:rPr/>
      </w:pPr>
      <w:r>
        <w:rPr>
          <w:rFonts w:ascii="Amiri" w:hAnsi="Amiri" w:eastAsia="Amiri" w:cs="Amiri"/>
          <w:color w:val="111111"/>
          <w:sz w:val="28"/>
          <w:sz w:val="28"/>
          <w:szCs w:val="28"/>
          <w:rtl w:val="true"/>
          <w:lang w:bidi="ar-SA"/>
        </w:rPr>
        <w:t xml:space="preserve">اليقين، و الريب من الكفر، و النوح من عمل الجاهلية، و الغلول من جمر </w:t>
      </w:r>
      <w:r>
        <w:rPr>
          <w:rStyle w:val="FootnoteAnchor"/>
          <w:rtl w:val="true"/>
        </w:rPr>
        <w:footnoteReference w:id="1146"/>
      </w:r>
      <w:r>
        <w:rPr>
          <w:rFonts w:ascii="Amiri" w:hAnsi="Amiri" w:eastAsia="Amiri" w:cs="Amiri"/>
          <w:color w:val="111111"/>
          <w:sz w:val="28"/>
          <w:sz w:val="28"/>
          <w:szCs w:val="28"/>
          <w:rtl w:val="true"/>
          <w:lang w:bidi="ar-SA"/>
        </w:rPr>
        <w:t xml:space="preserve">جهنم، و الكبر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 الشعر من مزامير إبليس، و الخمر جمّاع الإثم </w:t>
      </w:r>
      <w:r>
        <w:rPr>
          <w:rStyle w:val="FootnoteAnchor"/>
          <w:rtl w:val="true"/>
        </w:rPr>
        <w:footnoteReference w:id="1147"/>
      </w:r>
      <w:r>
        <w:rPr>
          <w:rFonts w:ascii="Amiri" w:hAnsi="Amiri" w:eastAsia="Amiri" w:cs="Amiri"/>
          <w:color w:val="111111"/>
          <w:sz w:val="28"/>
          <w:sz w:val="28"/>
          <w:szCs w:val="28"/>
          <w:rtl w:val="true"/>
          <w:lang w:bidi="ar-SA"/>
        </w:rPr>
        <w:t xml:space="preserve">،و النساء حبائل الشيطان، و الشباب شعبة من الجنون، و شرّ المكاسب كسب الربا، و شرّ المآكل أكل مال اليتيم، و السعيد من وعظ‍‌ بغيره، و الشقي من شقي في بطن أمّه، و إنّما يكفي أحدكم ما قنعت به نفسه، و إنّما يصير إلى موضع أربعة </w:t>
      </w:r>
      <w:r>
        <w:rPr>
          <w:rStyle w:val="FootnoteAnchor"/>
          <w:rtl w:val="true"/>
        </w:rPr>
        <w:footnoteReference w:id="1148"/>
      </w:r>
      <w:r>
        <w:rPr>
          <w:rFonts w:ascii="Amiri" w:hAnsi="Amiri" w:eastAsia="Amiri" w:cs="Amiri"/>
          <w:color w:val="111111"/>
          <w:sz w:val="28"/>
          <w:sz w:val="28"/>
          <w:szCs w:val="28"/>
          <w:rtl w:val="true"/>
          <w:lang w:bidi="ar-SA"/>
        </w:rPr>
        <w:t xml:space="preserve">أذرع و الأمر بآخره، و أملك العمل به خواتيمه، و شرّ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 </w:t>
      </w:r>
      <w:r>
        <w:rPr>
          <w:rStyle w:val="FootnoteAnchor"/>
          <w:rtl w:val="true"/>
        </w:rPr>
        <w:footnoteReference w:id="1149"/>
      </w:r>
      <w:r>
        <w:rPr>
          <w:rFonts w:ascii="Amiri" w:hAnsi="Amiri" w:eastAsia="Amiri" w:cs="Amiri"/>
          <w:color w:val="111111"/>
          <w:sz w:val="28"/>
          <w:sz w:val="28"/>
          <w:szCs w:val="28"/>
          <w:rtl w:val="true"/>
          <w:lang w:bidi="ar-SA"/>
        </w:rPr>
        <w:t xml:space="preserve">روايا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كلّ‌ ما هو آت قريب، و سيئات المؤمن فسوق، و قتاله كفر و أكل ماله من معاصي اللّه، و حرمة ماله كحرمة دمه، و من يتألّ‌ على اللّه يكذبه، و من يغفر يغفر اللّه له، و من يعف يعف اللّه عنه، و من يكظم الغيظ‍‌ يأجره اللّه، و من يصبر على الرزايا يعقبه اللّه، و من يعرف البلاء يصبر عليه، و من لا يعرفه ينكر، و من يستكبر يضعه اللّه، و من يبتغ السمعة يسمّع اللّه به، و من ينوي الدنيا تعجزه، و من يطع الشيطان يعص اللّه، و من يعص اللّه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نا السّري بن يحيى، نا شعيب بن إبراهيم، نا سيف بن عمر، عن عطية بن الحارث، عن أبي سيف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وقعت بنا إمارة عثمان جاءت يوم الخميس، و كان ابن مسعود يقص علينا في كل يوم خميس و اثنين، و كان الخليفة من الأمراء إذا غابوا، فلما جاءنا قال قولا فالحقه فيها، و لمّا تحوّل إلى المدينة كان الخليفة من الأمير حنظلة الكاتب، فلما تحول حنظلة في الفتنة إلى الرّها كان الخليفة من الأمراء عمرو بن حريث، فخرج علينا عبد اللّه في ساعته التي كان يخطبنا فيها، و شاركه في هذا الحديث من هذا المكان رجل من بني أسد، أحد بني الطمّاح عن رجل من بني أسد اختلفا في الحمد، و اتفقا فيما بعد ذلك، 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للّه أحمده و استغفره و أستعين به و أستهديه، و أتوكّل عليه، من يهده اللّه فلا مضل له، و من يضلل فلا هادي له، و أشهد أن لا إله إلاّ اللّه وحده لا شريك له، و أشهد أن محمّدا عبده و رسوله، أرسله بالهدى بشيرا و نذيرا، من أ طاعة رشد، و من عصاه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غوى، و أسأل اللّه الإيمان و اليقين، و أعوذ باللّه من شرّ عاقبة الأمور، و 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أحمده و أستعينه و أستغفره و أستهديه، و أستعفيه و أستنصره، من يهده اللّه فلا مضلّ‌ له، و من يضلل فلا هادي له، و أشهد أن لا إله إلاّ اللّه وحده لا شريك له، و أشهد أن محمّدا عبده و رسوله، أرسله بالهدى بشيرا و نذيرا، من أطاعه رشد، و من عصاه غوى، و أسأل اللّه الإيمان و اليقين، و أعوذ به من شرّ عاقبة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اجتمعا من هذا المكان 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عامئذ و خرج قبل أن يكون شيء لحقه بالطريق، و قال آخر بعد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 الحكمة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،و أصدق القول، و أنصح النّصح، و أبلغ الموعظة، و أحسن القصص كتاب اللّه، و أوثق العرى إيمان باللّه، و خير الملة ملّة إبراهيم، و أحسن السّنن سنن الأنبياء، و أشرف الذكر ذكر اللّه، و أحسن القصص القرآن، و خير الأمور عزائمها، و شرّ الأمور محدثاتها، و أحسن الهدي هدي محمّد، و أشرف الموت قتل الشهداء، و أغرّ </w:t>
      </w:r>
      <w:r>
        <w:rPr>
          <w:rStyle w:val="FootnoteAnchor"/>
          <w:rtl w:val="true"/>
        </w:rPr>
        <w:footnoteReference w:id="1151"/>
      </w:r>
      <w:r>
        <w:rPr>
          <w:rFonts w:ascii="Amiri" w:hAnsi="Amiri" w:eastAsia="Amiri" w:cs="Amiri"/>
          <w:color w:val="111111"/>
          <w:sz w:val="28"/>
          <w:sz w:val="28"/>
          <w:szCs w:val="28"/>
          <w:rtl w:val="true"/>
          <w:lang w:bidi="ar-SA"/>
        </w:rPr>
        <w:t xml:space="preserve">الضلالة ضلالة بعد الهدى، و خير العلم ما نفع، و خير الهدى ما اتّبع، و شرّ العمى عمى القلب، و اليد العليا خير من اليد السّفلى، و ما قلّ‌ و كفى خير مما كثر و ألهى، و نفس ينجيها خير من إمارة لا تحصيها </w:t>
      </w:r>
      <w:r>
        <w:rPr>
          <w:rStyle w:val="FootnoteAnchor"/>
          <w:rtl w:val="true"/>
        </w:rPr>
        <w:footnoteReference w:id="1152"/>
      </w:r>
      <w:r>
        <w:rPr>
          <w:rFonts w:ascii="Amiri" w:hAnsi="Amiri" w:eastAsia="Amiri" w:cs="Amiri"/>
          <w:color w:val="111111"/>
          <w:sz w:val="28"/>
          <w:sz w:val="28"/>
          <w:szCs w:val="28"/>
          <w:rtl w:val="true"/>
          <w:lang w:bidi="ar-SA"/>
        </w:rPr>
        <w:t xml:space="preserve">،و شر عذلة عذلة عند حضرة الموت </w:t>
      </w:r>
      <w:r>
        <w:rPr>
          <w:rStyle w:val="FootnoteAnchor"/>
          <w:rtl w:val="true"/>
        </w:rPr>
        <w:footnoteReference w:id="1153"/>
      </w:r>
      <w:r>
        <w:rPr>
          <w:rFonts w:ascii="Amiri" w:hAnsi="Amiri" w:eastAsia="Amiri" w:cs="Amiri"/>
          <w:color w:val="111111"/>
          <w:sz w:val="28"/>
          <w:sz w:val="28"/>
          <w:szCs w:val="28"/>
          <w:rtl w:val="true"/>
          <w:lang w:bidi="ar-SA"/>
        </w:rPr>
        <w:t xml:space="preserve">،و شرّ الندامة ندامة يوم القيامة، و من الناس من لا يأتي الجمعة إلاّ دبرا، و لا يذكر اللّه إلاّ هجرا، و أعظم الخطايا اللسان الكذوب، و خير الغنى غنى النفس، و خير الزاد التقوى، و رأس الحكمة مخافة اللّه عزّ و جلّ‌، و خير ما ألقي في القلب اليقين، و الريب من الكفر، و النوح من أمر الجاهلية، و الغلول من جمر </w:t>
      </w:r>
      <w:r>
        <w:rPr>
          <w:rStyle w:val="FootnoteAnchor"/>
          <w:rtl w:val="true"/>
        </w:rPr>
        <w:footnoteReference w:id="1154"/>
      </w:r>
      <w:r>
        <w:rPr>
          <w:rFonts w:ascii="Amiri" w:hAnsi="Amiri" w:eastAsia="Amiri" w:cs="Amiri"/>
          <w:color w:val="111111"/>
          <w:sz w:val="28"/>
          <w:sz w:val="28"/>
          <w:szCs w:val="28"/>
          <w:rtl w:val="true"/>
          <w:lang w:bidi="ar-SA"/>
        </w:rPr>
        <w:t xml:space="preserve">جهنم، و الكفر كي من النار، و الشعر مزامير إبليس، و الخمر جمّاع الإثم، و النساء حبائل الشيطان، و الشاب شعبة من الجنون، و شرّ المكاسب كسب الربا، و شرّ المآكل أكل مال اليتيم، و السعيد من وعظ‍‌ بغيره، و الشقي من شقي في بطن أمّه، و إنّما يكفي أحدكم ما قنعت به نفسه، و إنما يصير إلى موضع أربعة أذرع من الأرض، و الأمر بآخره، و أملك العمل به خواتمه، و شرّ الروايا روايا الكذب، و كلّ‌ ما هو آت قريب، و سباب المسلم فسوق، و قتاله كفر، و أكل لحمه من معصية اللّه، و حرمة ماله كحرمة دمه، و من يتألّ‌ على اللّه يكذبه، و من غالبه يغلبه و من يعف يعف اللّه عنه، و من يغفر يغفر اللّه له، و من يصبر على الأذى يعقبه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الطماحي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يكظم الغيظ‍‌ يأجره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يعرف البلاء يصبر عليه، و من لا يعرفه ينكر، و من يستكبر يضعه اللّه، و من يبتغ السمعة يسمّع اللّه به، و من ينوي الدنيا تعجز عنه، و من يطع الشيطان يعص </w:t>
      </w:r>
      <w:r>
        <w:rPr>
          <w:rStyle w:val="FootnoteAnchor"/>
          <w:rtl w:val="true"/>
        </w:rPr>
        <w:footnoteReference w:id="1155"/>
      </w:r>
      <w:r>
        <w:rPr>
          <w:rFonts w:ascii="Amiri" w:hAnsi="Amiri" w:eastAsia="Amiri" w:cs="Amiri"/>
          <w:color w:val="111111"/>
          <w:sz w:val="28"/>
          <w:sz w:val="28"/>
          <w:szCs w:val="28"/>
          <w:rtl w:val="true"/>
          <w:lang w:bidi="ar-SA"/>
        </w:rPr>
        <w:t xml:space="preserve">اللّه، و من يعص اللّه يغترّ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آلوا عن أعلاها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فوق</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فلم يدع حتى خرج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زكريا بن أبي إسحاق، نا أبو عبد اللّه محمّد بن يعقوب، أنا محمّد بن عبد الوهّاب، نا جعفر بن عون، أنا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بذيمة، عن قيس بن حبتر </w:t>
      </w:r>
      <w:r>
        <w:rPr>
          <w:rStyle w:val="FootnoteAnchor"/>
          <w:rtl w:val="true"/>
        </w:rPr>
        <w:footnoteReference w:id="11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المكروهات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 الفقر، و أيم اللّه ما هو إلاّ الغنى و الفقر، و لا أبالي بأيّهما ابتدئت، فإنّ‌ حق اللّه تعالى في كلّ‌ منهما واجب، إن كان الغنى إنّ‌ فيه العطف، و إن كان الفقر إنّ‌ فيه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هبة اللّه بن أحمد، و عبد الكريم بن حمزة، و طاهر بن سهل، قالوا</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الحسين محمّد بن مكي المصري، أنا أبو الحسن محمّد بن أحمد بن العبّاس الإخميمي </w:t>
      </w:r>
      <w:r>
        <w:rPr>
          <w:rStyle w:val="FootnoteAnchor"/>
          <w:rtl w:val="true"/>
        </w:rPr>
        <w:footnoteReference w:id="1160"/>
      </w:r>
      <w:r>
        <w:rPr>
          <w:rFonts w:ascii="IRNazanin" w:hAnsi="IRNazanin" w:eastAsia="IRNazanin"/>
          <w:color w:val="111111"/>
          <w:sz w:val="28"/>
          <w:sz w:val="28"/>
          <w:szCs w:val="28"/>
          <w:rtl w:val="true"/>
          <w:lang w:bidi="fa-IR"/>
        </w:rPr>
        <w:t xml:space="preserve">،أنا محمّد بن عبد اللّه بن </w:t>
      </w:r>
      <w:r>
        <w:rPr>
          <w:rStyle w:val="FootnoteAnchor"/>
          <w:rtl w:val="true"/>
        </w:rPr>
        <w:footnoteReference w:id="1161"/>
      </w:r>
      <w:r>
        <w:rPr>
          <w:rFonts w:ascii="Amiri" w:hAnsi="Amiri" w:eastAsia="Amiri" w:cs="Amiri"/>
          <w:color w:val="111111"/>
          <w:sz w:val="28"/>
          <w:sz w:val="28"/>
          <w:szCs w:val="28"/>
          <w:rtl w:val="true"/>
          <w:lang w:bidi="ar-SA"/>
        </w:rPr>
        <w:t xml:space="preserve">سعيد، نا عبد الملك بن محمّد، نا معاذ بن أسد، أنا عبد اللّه بن المبارك، أنا سفيان الثوري، عن العلاء </w:t>
      </w:r>
      <w:r>
        <w:rPr>
          <w:rStyle w:val="FootnoteAnchor"/>
          <w:rtl w:val="true"/>
        </w:rPr>
        <w:footnoteReference w:id="1162"/>
      </w:r>
      <w:r>
        <w:rPr>
          <w:rFonts w:ascii="Amiri" w:hAnsi="Amiri" w:eastAsia="Amiri" w:cs="Amiri"/>
          <w:color w:val="111111"/>
          <w:sz w:val="28"/>
          <w:sz w:val="28"/>
          <w:szCs w:val="28"/>
          <w:rtl w:val="true"/>
          <w:lang w:bidi="ar-SA"/>
        </w:rPr>
        <w:t>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للمؤمنين راحة دون لقاء اللّه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بن محمّد بشران، أنا أبو علي بن صفوان، أنا أبو بكر بن أبي الدنيا، حدّثني محمّد بن أبي رجاء، </w:t>
      </w:r>
    </w:p>
    <w:p>
      <w:pPr>
        <w:pStyle w:val="BookText"/>
        <w:rPr/>
      </w:pPr>
      <w:r>
        <w:rPr>
          <w:rFonts w:ascii="Amiri" w:hAnsi="Amiri" w:eastAsia="Amiri" w:cs="Amiri"/>
          <w:color w:val="111111"/>
          <w:sz w:val="28"/>
          <w:sz w:val="28"/>
          <w:szCs w:val="28"/>
          <w:rtl w:val="true"/>
          <w:lang w:bidi="ar-SA"/>
        </w:rPr>
        <w:t>نا محمّد بن سابق، عن المنهال بن خليفة، عن سلمة بن تمام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رجل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 حالما مذكرا، رأيتك البارحة و رأيت النبي صلى اللّه عليه و سلم على منبر مرتفع، و أنت دونه،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هلمّ‌ إليّ‌ فلقد جفيت بعدي،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لأنت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فعزمت على أن تخرج من المدينة حتى تصلّي عليّ‌، فما لبث إلاّ أيّاما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الرجل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165"/>
      </w:r>
      <w:r>
        <w:rPr>
          <w:rFonts w:ascii="Amiri" w:hAnsi="Amiri" w:eastAsia="Amiri" w:cs="Amiri"/>
          <w:color w:val="111111"/>
          <w:sz w:val="28"/>
          <w:sz w:val="28"/>
          <w:szCs w:val="28"/>
          <w:rtl w:val="true"/>
          <w:lang w:bidi="ar-SA"/>
        </w:rPr>
        <w:t>،نا أبو الحسين بن المهتدي، أنا محمّد بن علي بن محمّد بن النضر الديباجي، نا علي بن عبد اللّه بن مبشّر الواسطي، نا محمّد بن حرب النّشائي، نا أبو مروان يحيى بن أبي زكريّا الغسّاني، عن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عبد اللّه بن مسعود إلى الزّبير، و كان عثمان بن عفّان قد حبس عطاءه سنتين فكلّم ابن الزبير عثمان، فأخذ عطاءه بعد وفاته، فدفعه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66"/>
      </w: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بن درستويه، نا يعقوب بن سفيان، نا إبراهيم بن المنذر، نا وكيع بن الجرّاج </w:t>
      </w:r>
      <w:r>
        <w:rPr>
          <w:rStyle w:val="FootnoteAnchor"/>
          <w:rtl w:val="true"/>
        </w:rPr>
        <w:footnoteReference w:id="1167"/>
      </w:r>
      <w:r>
        <w:rPr>
          <w:rFonts w:ascii="Amiri" w:hAnsi="Amiri" w:eastAsia="Amiri" w:cs="Amiri"/>
          <w:color w:val="111111"/>
          <w:sz w:val="28"/>
          <w:sz w:val="28"/>
          <w:szCs w:val="28"/>
          <w:rtl w:val="true"/>
          <w:lang w:bidi="ar-SA"/>
        </w:rPr>
        <w:t>،عن أبي عميس، عن عامر بن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عبد اللّه بن مسعود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نصيبي </w:t>
      </w:r>
      <w:r>
        <w:rPr>
          <w:rStyle w:val="FootnoteAnchor"/>
          <w:rtl w:val="true"/>
        </w:rPr>
        <w:footnoteReference w:id="1168"/>
      </w:r>
      <w:r>
        <w:rPr>
          <w:rFonts w:ascii="Amiri" w:hAnsi="Amiri" w:eastAsia="Amiri" w:cs="Amiri"/>
          <w:color w:val="111111"/>
          <w:sz w:val="28"/>
          <w:sz w:val="28"/>
          <w:szCs w:val="28"/>
          <w:rtl w:val="true"/>
          <w:lang w:bidi="ar-SA"/>
        </w:rPr>
        <w:t xml:space="preserve">إلى اللّه و إلى الزبير بن العوّام، و إلى ابنه عبد اللّه بن الزبير، و إنّهما في حل و بل فيما وليا و قضيا </w:t>
      </w:r>
      <w:r>
        <w:rPr>
          <w:rStyle w:val="FootnoteAnchor"/>
          <w:rtl w:val="true"/>
        </w:rPr>
        <w:footnoteReference w:id="1169"/>
      </w:r>
      <w:r>
        <w:rPr>
          <w:rFonts w:ascii="Amiri" w:hAnsi="Amiri" w:eastAsia="Amiri" w:cs="Amiri"/>
          <w:color w:val="111111"/>
          <w:sz w:val="28"/>
          <w:sz w:val="28"/>
          <w:szCs w:val="28"/>
          <w:rtl w:val="true"/>
          <w:lang w:bidi="ar-SA"/>
        </w:rPr>
        <w:t>في تركتي، و إنّه لا تزوج امرأة من نسائي إلاّ بإذنهما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w:t>
      </w:r>
    </w:p>
    <w:p>
      <w:pPr>
        <w:pStyle w:val="BookText"/>
        <w:rPr/>
      </w:pPr>
      <w:r>
        <w:rPr>
          <w:rFonts w:ascii="Amiri" w:hAnsi="Amiri" w:eastAsia="Amiri" w:cs="Amiri"/>
          <w:color w:val="111111"/>
          <w:sz w:val="28"/>
          <w:sz w:val="28"/>
          <w:szCs w:val="28"/>
          <w:rtl w:val="true"/>
          <w:lang w:bidi="ar-SA"/>
        </w:rPr>
        <w:t>أنا أبو علي بن صفوان، نا أبو بكر بن أبي الدنيا، نا خلف بن هشام، نا أبو شهاب، عن الأعمش،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عبد اللّه فلم أره في وجع كان أرمض منه في ذلك الوجع،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خشيت أن أكون لما بي أنه أحزن </w:t>
      </w:r>
      <w:r>
        <w:rPr>
          <w:rStyle w:val="FootnoteAnchor"/>
          <w:rtl w:val="true"/>
        </w:rPr>
        <w:footnoteReference w:id="1170"/>
      </w:r>
      <w:r>
        <w:rPr>
          <w:rFonts w:ascii="Amiri" w:hAnsi="Amiri" w:eastAsia="Amiri" w:cs="Amiri"/>
          <w:color w:val="111111"/>
          <w:sz w:val="28"/>
          <w:sz w:val="28"/>
          <w:szCs w:val="28"/>
          <w:rtl w:val="true"/>
          <w:lang w:bidi="ar-SA"/>
        </w:rPr>
        <w:t>و أقرب لي من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سلمة بن شبيب </w:t>
      </w:r>
      <w:r>
        <w:rPr>
          <w:rStyle w:val="FootnoteAnchor"/>
          <w:rtl w:val="true"/>
        </w:rPr>
        <w:footnoteReference w:id="1171"/>
      </w:r>
      <w:r>
        <w:rPr>
          <w:rFonts w:ascii="Amiri" w:hAnsi="Amiri" w:eastAsia="Amiri" w:cs="Amiri"/>
          <w:color w:val="111111"/>
          <w:sz w:val="28"/>
          <w:sz w:val="28"/>
          <w:szCs w:val="28"/>
          <w:rtl w:val="true"/>
          <w:lang w:bidi="ar-SA"/>
        </w:rPr>
        <w:t xml:space="preserve">،عن علي بن أبي معبد </w:t>
      </w:r>
      <w:r>
        <w:rPr>
          <w:rStyle w:val="FootnoteAnchor"/>
          <w:rtl w:val="true"/>
        </w:rPr>
        <w:footnoteReference w:id="1172"/>
      </w:r>
      <w:r>
        <w:rPr>
          <w:rFonts w:ascii="Amiri" w:hAnsi="Amiri" w:eastAsia="Amiri" w:cs="Amiri"/>
          <w:color w:val="111111"/>
          <w:sz w:val="28"/>
          <w:sz w:val="28"/>
          <w:szCs w:val="28"/>
          <w:rtl w:val="true"/>
          <w:lang w:bidi="ar-SA"/>
        </w:rPr>
        <w:t>،نا خالد بن حيان، عن عبيد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عبد اللّه </w:t>
      </w:r>
      <w:r>
        <w:rPr>
          <w:rStyle w:val="FootnoteAnchor"/>
          <w:rtl w:val="true"/>
        </w:rPr>
        <w:footnoteReference w:id="1173"/>
      </w:r>
      <w:r>
        <w:rPr>
          <w:rFonts w:ascii="Amiri" w:hAnsi="Amiri" w:eastAsia="Amiri" w:cs="Amiri"/>
          <w:color w:val="111111"/>
          <w:sz w:val="28"/>
          <w:sz w:val="28"/>
          <w:szCs w:val="28"/>
          <w:rtl w:val="true"/>
          <w:lang w:bidi="ar-SA"/>
        </w:rPr>
        <w:t>عند الموت،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و قد صحبت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أبكي و قد ركبت ما نهاني عنه، و تركت ما أمرني به، و ذهبت الدنيا بحال بالها، و بقيت الأغلال قلائد في أعناق الرجال، إن خير فخير، و إن شرّ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الفضل بن جعفر، نا النّضر بن شداد، حدّثني أبي شدّاد بن عطية، 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عبد اللّه بن مسعود نعوده في مرضه،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بنعمة اللّه إخوانا،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قلبي مطمئنا بالإيمان،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تشكي </w:t>
      </w:r>
      <w:r>
        <w:rPr>
          <w:rStyle w:val="FootnoteAnchor"/>
          <w:rtl w:val="true"/>
        </w:rPr>
        <w:footnoteReference w:id="1174"/>
      </w:r>
      <w:r>
        <w:rPr>
          <w:rFonts w:ascii="Amiri" w:hAnsi="Amiri" w:eastAsia="Amiri" w:cs="Amiri"/>
          <w:color w:val="111111"/>
          <w:sz w:val="28"/>
          <w:sz w:val="28"/>
          <w:szCs w:val="28"/>
          <w:rtl w:val="true"/>
          <w:lang w:bidi="ar-SA"/>
        </w:rPr>
        <w:t>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ذنوبي و خطاياي،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مغفرة اللّه و رضوانه،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ندعو لك طبيبا؟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أبو بكر محمّد بن خالد المطوعي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الحسن بن الحسين بن </w:t>
      </w:r>
      <w:r>
        <w:rPr>
          <w:rStyle w:val="FootnoteAnchor"/>
          <w:rtl w:val="true"/>
        </w:rPr>
        <w:footnoteReference w:id="1175"/>
      </w:r>
      <w:r>
        <w:rPr>
          <w:rFonts w:ascii="Amiri" w:hAnsi="Amiri" w:eastAsia="Amiri" w:cs="Amiri"/>
          <w:color w:val="111111"/>
          <w:sz w:val="28"/>
          <w:sz w:val="28"/>
          <w:szCs w:val="28"/>
          <w:rtl w:val="true"/>
          <w:lang w:bidi="ar-SA"/>
        </w:rPr>
        <w:t xml:space="preserve">البزّاز البخاري، نا عبيد اللّه بن واصل البخاري، نا أحمد بن 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Style w:val="FootnoteAnchor"/>
          <w:rtl w:val="true"/>
        </w:rPr>
        <w:footnoteReference w:id="1176"/>
      </w:r>
      <w:r>
        <w:rPr>
          <w:rFonts w:ascii="Amiri" w:hAnsi="Amiri" w:eastAsia="Amiri" w:cs="Amiri"/>
          <w:color w:val="111111"/>
          <w:sz w:val="28"/>
          <w:sz w:val="28"/>
          <w:szCs w:val="28"/>
          <w:rtl w:val="true"/>
          <w:lang w:bidi="ar-SA"/>
        </w:rPr>
        <w:t xml:space="preserve">،نا عيسى بن </w:t>
      </w:r>
    </w:p>
    <w:p>
      <w:pPr>
        <w:pStyle w:val="BookText"/>
        <w:rPr/>
      </w:pPr>
      <w:r>
        <w:rPr>
          <w:rFonts w:ascii="Amiri" w:hAnsi="Amiri" w:eastAsia="Amiri" w:cs="Amiri"/>
          <w:color w:val="111111"/>
          <w:sz w:val="28"/>
          <w:sz w:val="28"/>
          <w:szCs w:val="28"/>
          <w:rtl w:val="true"/>
          <w:lang w:bidi="ar-SA"/>
        </w:rPr>
        <w:t>موسى غنجار بخاري، عن مخلد بن عثمان القاضي و هو بخاري، عن إسحاق بن وهب، و هو بخاري، عن الحجّاج الطائي،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ابن مسعود،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ما تشكي </w:t>
      </w:r>
      <w:r>
        <w:rPr>
          <w:rStyle w:val="FootnoteAnchor"/>
          <w:rtl w:val="true"/>
        </w:rPr>
        <w:footnoteReference w:id="1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w:t>
      </w:r>
      <w:r>
        <w:rPr>
          <w:rStyle w:val="FootnoteAnchor"/>
          <w:rtl w:val="true"/>
        </w:rPr>
        <w:footnoteReference w:id="1178"/>
      </w:r>
      <w:r>
        <w:rPr>
          <w:rFonts w:ascii="Amiri" w:hAnsi="Amiri" w:eastAsia="Amiri" w:cs="Amiri"/>
          <w:color w:val="111111"/>
          <w:sz w:val="28"/>
          <w:sz w:val="28"/>
          <w:szCs w:val="28"/>
          <w:rtl w:val="true"/>
          <w:lang w:bidi="ar-SA"/>
        </w:rPr>
        <w:t>المغفرة،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نأتيك بطبيب‌؟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أنزل بي ما ترون </w:t>
      </w:r>
      <w:r>
        <w:rPr>
          <w:rStyle w:val="FootnoteAnchor"/>
          <w:rtl w:val="true"/>
        </w:rPr>
        <w:footnoteReference w:id="1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مرض 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في وثاقي فإن كان نزل به المرض و هو في اجتهاد، فقال اكتبوا له من الأجر قدر ما كان يعمل في اجتهاده، و إن كان نزل به المرض في فترة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 من الأجر ما كان في فترته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أبكي أنه نزل بي المرض في فترة، و لوددت أنه كان في اجتهاد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أبو طاهر المخلّص، أنا أبو بكر بن سيف، نا السّري بن يحيى، نا شعيب بن إبراهيم، نا سيف بن عمر </w:t>
      </w:r>
      <w:r>
        <w:rPr>
          <w:rStyle w:val="FootnoteAnchor"/>
          <w:rtl w:val="true"/>
        </w:rPr>
        <w:footnoteReference w:id="1180"/>
      </w:r>
      <w:r>
        <w:rPr>
          <w:rFonts w:ascii="Amiri" w:hAnsi="Amiri" w:eastAsia="Amiri" w:cs="Amiri"/>
          <w:color w:val="111111"/>
          <w:sz w:val="28"/>
          <w:sz w:val="28"/>
          <w:szCs w:val="28"/>
          <w:rtl w:val="true"/>
          <w:lang w:bidi="ar-SA"/>
        </w:rPr>
        <w:t>،عن عطية، عن أبي 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مسعود قد ترك عطاءه حين مات عمر، و فعل ذلك رجال من أهل الكوفة أغنياء، و اتّخذ ضيعة براذان </w:t>
      </w:r>
      <w:r>
        <w:rPr>
          <w:rStyle w:val="FootnoteAnchor"/>
          <w:rtl w:val="true"/>
        </w:rPr>
        <w:footnoteReference w:id="1181"/>
      </w:r>
      <w:r>
        <w:rPr>
          <w:rFonts w:ascii="Amiri" w:hAnsi="Amiri" w:eastAsia="Amiri" w:cs="Amiri"/>
          <w:color w:val="111111"/>
          <w:sz w:val="28"/>
          <w:sz w:val="28"/>
          <w:szCs w:val="28"/>
          <w:rtl w:val="true"/>
          <w:lang w:bidi="ar-SA"/>
        </w:rPr>
        <w:t xml:space="preserve">فمات عن تسعين ألف مثقال سوى رقيق، و عروض </w:t>
      </w:r>
      <w:r>
        <w:rPr>
          <w:rStyle w:val="FootnoteAnchor"/>
          <w:rtl w:val="true"/>
        </w:rPr>
        <w:footnoteReference w:id="1182"/>
      </w:r>
      <w:r>
        <w:rPr>
          <w:rFonts w:ascii="Amiri" w:hAnsi="Amiri" w:eastAsia="Amiri" w:cs="Amiri"/>
          <w:color w:val="111111"/>
          <w:sz w:val="28"/>
          <w:sz w:val="28"/>
          <w:szCs w:val="28"/>
          <w:rtl w:val="true"/>
          <w:lang w:bidi="ar-SA"/>
        </w:rPr>
        <w:t xml:space="preserve">،و ماشية بالسيلحين </w:t>
      </w:r>
      <w:r>
        <w:rPr>
          <w:rStyle w:val="FootnoteAnchor"/>
          <w:rtl w:val="true"/>
        </w:rPr>
        <w:footnoteReference w:id="1183"/>
      </w:r>
      <w:r>
        <w:rPr>
          <w:rFonts w:ascii="Amiri" w:hAnsi="Amiri" w:eastAsia="Amiri" w:cs="Amiri"/>
          <w:color w:val="111111"/>
          <w:sz w:val="28"/>
          <w:sz w:val="28"/>
          <w:szCs w:val="28"/>
          <w:rtl w:val="true"/>
          <w:lang w:bidi="ar-SA"/>
        </w:rPr>
        <w:t xml:space="preserve">،فلما رأى الشرّ و دنو الفتنة استأذن عثمان، فلم يأذن له </w:t>
      </w:r>
      <w:r>
        <w:rPr>
          <w:rStyle w:val="FootnoteAnchor"/>
          <w:rtl w:val="true"/>
        </w:rPr>
        <w:footnoteReference w:id="1184"/>
      </w:r>
      <w:r>
        <w:rPr>
          <w:rFonts w:ascii="Amiri" w:hAnsi="Amiri" w:eastAsia="Amiri" w:cs="Amiri"/>
          <w:color w:val="111111"/>
          <w:sz w:val="28"/>
          <w:sz w:val="28"/>
          <w:szCs w:val="28"/>
          <w:rtl w:val="true"/>
          <w:lang w:bidi="ar-SA"/>
        </w:rPr>
        <w:t>قرب موته، فقدم على عثمان، فلم يلبث أن مات، فوليه عثمان و بينهما أشهر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أنا أبو القاسم بن أبي العلاء، أنا أبو علي بن أبي </w:t>
      </w:r>
    </w:p>
    <w:p>
      <w:pPr>
        <w:pStyle w:val="BookText"/>
        <w:rPr/>
      </w:pPr>
      <w:r>
        <w:rPr>
          <w:rFonts w:ascii="Amiri" w:hAnsi="Amiri" w:eastAsia="Amiri" w:cs="Amiri"/>
          <w:color w:val="111111"/>
          <w:sz w:val="28"/>
          <w:sz w:val="28"/>
          <w:szCs w:val="28"/>
          <w:rtl w:val="true"/>
          <w:lang w:bidi="ar-SA"/>
        </w:rPr>
        <w:t xml:space="preserve">نصر، أنا أبو سليمان بن زبر، نا الحسن بن أحمد بن عطفان، نا الحسن بن جرير الصّوري، حدّثنا عثمان بن سعيد أبو بكر الصيداوي نا السليم </w:t>
      </w:r>
      <w:r>
        <w:rPr>
          <w:rStyle w:val="FootnoteAnchor"/>
          <w:rtl w:val="true"/>
        </w:rPr>
        <w:footnoteReference w:id="1185"/>
      </w:r>
      <w:r>
        <w:rPr>
          <w:rFonts w:ascii="Amiri" w:hAnsi="Amiri" w:eastAsia="Amiri" w:cs="Amiri"/>
          <w:color w:val="111111"/>
          <w:sz w:val="28"/>
          <w:sz w:val="28"/>
          <w:szCs w:val="28"/>
          <w:rtl w:val="true"/>
          <w:lang w:bidi="ar-SA"/>
        </w:rPr>
        <w:t xml:space="preserve">بن صالح، عن ثوبان، 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عبد اللّه بن مسعود الموت دعا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بن عبد اللّه بن مسعود إنّي موصيك بخمس خصال فاحفظهن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اليأس للناس، فإنّ‌ ذلك غنى فاضل، ودع مطلب الحاجات إلى الناس، فإن ذلك فقر حاضر، ودع ما تعتذر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الأمور و لا تعمل به، و إذا استطعت أن لا يأتي عليك يوم إلاّ و أنت خير منك بالأمس فافعل، و إذا صليت صلاة فصلّ‌ صلاة مودّع، كأنك لا تصلّي صلاة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عبد الواحد بن إسماعيل البوشنجي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حفص عمر بن أحمد بن منصور الصّفّار الفقيه، و أخته عائشة بنت أحمد، و زوجه أمة الرحيم حرة، و أختاها أمة اللّه جليلة </w:t>
      </w:r>
      <w:r>
        <w:rPr>
          <w:rStyle w:val="FootnoteAnchor"/>
          <w:rtl w:val="true"/>
        </w:rPr>
        <w:footnoteReference w:id="1187"/>
      </w:r>
      <w:r>
        <w:rPr>
          <w:rFonts w:ascii="Amiri" w:hAnsi="Amiri" w:eastAsia="Amiri" w:cs="Amiri"/>
          <w:color w:val="111111"/>
          <w:sz w:val="28"/>
          <w:sz w:val="28"/>
          <w:szCs w:val="28"/>
          <w:rtl w:val="true"/>
          <w:lang w:bidi="ar-SA"/>
        </w:rPr>
        <w:t>،و أمة الرحمن سارة بنات أبي نصر عبد الرحيم بن عبد الكريم القشيري،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موسى بن عمران بن محمّد بن أحمد الأنصاري، أنا أبو الحسن محمّد بن الحسين بن داود بن علي العلوي، أنا أبو الأحرز محمّد بن عمر بن جميل الأزدي، نا علي بن داود القنطري ببغداد، نا ابن أبي مريم، نا السّري بن يحيى، عن أبي شجاع، عن أبي طيبة </w:t>
      </w:r>
      <w:r>
        <w:rPr>
          <w:rStyle w:val="FootnoteAnchor"/>
          <w:rtl w:val="true"/>
        </w:rPr>
        <w:footnoteReference w:id="1188"/>
      </w:r>
      <w:r>
        <w:rPr>
          <w:rFonts w:ascii="Amiri" w:hAnsi="Amiri" w:eastAsia="Amiri" w:cs="Amiri"/>
          <w:color w:val="111111"/>
          <w:sz w:val="28"/>
          <w:sz w:val="28"/>
          <w:szCs w:val="28"/>
          <w:rtl w:val="true"/>
          <w:lang w:bidi="ar-SA"/>
        </w:rPr>
        <w:t>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عثمان بن عفّان على ابن مسعود،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ذنوبي،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رحمة 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ندعو لك طبيبا؟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نأمر لك بعطائك‌؟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تتركه لبناتك،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لهن به، قد أمرتهن أن يقرأن سورة الواقعة،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الواقعة </w:t>
      </w:r>
      <w:r>
        <w:rPr>
          <w:rStyle w:val="FootnoteAnchor"/>
          <w:rtl w:val="true"/>
        </w:rPr>
        <w:footnoteReference w:id="1189"/>
      </w:r>
      <w:r>
        <w:rPr>
          <w:rFonts w:ascii="Amiri" w:hAnsi="Amiri" w:eastAsia="Amiri" w:cs="Amiri"/>
          <w:color w:val="111111"/>
          <w:sz w:val="28"/>
          <w:sz w:val="28"/>
          <w:szCs w:val="28"/>
          <w:rtl w:val="true"/>
          <w:lang w:bidi="ar-SA"/>
        </w:rPr>
        <w:t>لم تصبه فاقة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6817</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يقول سعيد بن الحكم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و هو وهم، أبو طيبة الجرجاني عيسى بن سليمان متأخر، و أبو طيبة هذا غيره أقدم منه، لا يعرف له 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علي أحمد بن سعد بن علي العجلي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الرّحمن بن علي الصّائغ، أنا أحمد بن إبراهيم بن تركان، أنا القاسم بن أبي صالح، نا إبراهيم بن الحسين، نا عمرو بن الربيع بن طارق المقرئ، نا السّري بن يحيى الشّيباني، عن أبي شجاع، عن أبي طيبة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عبد اللّه مرضه الذي توفي فيه، فعاده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ذنوبي،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آمر لك بطبيب‌؟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آمر لك بعطاء؟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لبناتك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تخشى على بناتي الفقر؟ إنّي أمرت بناتي يقرأن كل ليلة سورة الواقعة،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الواقعة كل ليلة لم تصبه فاقة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الصواب عن شجاع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رواه عبد اللّه بن وهب، عن السّري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91"/>
      </w:r>
      <w:r>
        <w:rPr>
          <w:rFonts w:ascii="Amiri" w:hAnsi="Amiri" w:eastAsia="Amiri" w:cs="Amiri"/>
          <w:color w:val="111111"/>
          <w:sz w:val="28"/>
          <w:sz w:val="28"/>
          <w:szCs w:val="28"/>
          <w:rtl w:val="true"/>
          <w:lang w:bidi="ar-SA"/>
        </w:rPr>
        <w:t xml:space="preserve">أبو محمّد عبد الكريم بن حمزة </w:t>
      </w:r>
      <w:r>
        <w:rPr>
          <w:rStyle w:val="FootnoteAnchor"/>
          <w:rtl w:val="true"/>
        </w:rPr>
        <w:footnoteReference w:id="1192"/>
      </w:r>
      <w:r>
        <w:rPr>
          <w:rFonts w:ascii="Amiri" w:hAnsi="Amiri" w:eastAsia="Amiri" w:cs="Amiri"/>
          <w:color w:val="111111"/>
          <w:sz w:val="28"/>
          <w:sz w:val="28"/>
          <w:szCs w:val="28"/>
          <w:rtl w:val="true"/>
          <w:lang w:bidi="ar-SA"/>
        </w:rPr>
        <w:t>،نا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93"/>
      </w: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الفضيل، أنا عبد اللّه بن جعفر، نا يعقوب بن سفيان، نا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هبة اللّه بن عبد اللّه، أنا أبو بكر الخطيب، أنا أبو الحسن محمّد بن أحمد بن رزقويه، و الحسن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قال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البركات الأنماطي، أنا أبو طاهر أحمد بن الحسن، قالا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علي بن شاذان، أنا أبو سهل أحمد بن محمّد بن عبد اللّه بن زياد </w:t>
      </w:r>
    </w:p>
    <w:p>
      <w:pPr>
        <w:pStyle w:val="BookText"/>
        <w:rPr/>
      </w:pPr>
      <w:r>
        <w:rPr>
          <w:rFonts w:ascii="Amiri" w:hAnsi="Amiri" w:eastAsia="Amiri" w:cs="Amiri"/>
          <w:color w:val="111111"/>
          <w:sz w:val="28"/>
          <w:sz w:val="28"/>
          <w:szCs w:val="28"/>
          <w:rtl w:val="true"/>
          <w:lang w:bidi="ar-SA"/>
        </w:rPr>
        <w:t>القطّان، نا علي بن إبراهيم الواسطي، أنا حجاج بن نصير، نا السّري بن يحيى الشيباني أبو الهيثم، عن شجاع، عن أبي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عثمان بن عفّان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لك الطبيب‌؟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نأمرك لك بعطائك‌؟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تدعه لأهلك و عيالك،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علّمتهم شيئا إذا قالوه لم يفتقروا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يقتروا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الواقعة كلّ‌ ليلة لم يفتقر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عثمان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 أبو القاسم بن السّمرقندي، أنا أحمد بن علي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نا أبو عبد اللّه المحاملي، 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السّري بن يحيى يحدّث عن شجاع عن أبي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عثمان بن اليمان، يوم حدّثنا، 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فاطمة كان مولى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عفّان لعبد اللّه بن مسعود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نعطيك 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لبناتك،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بناتي أن يقرأن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إِذٰا وَقَعَتِ‌ الْوٰاقِعَةُ‌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في كل ليلة أو ليلة ب‍‌ إِذٰا وَقَعَتِ‌ الْوٰاقِعَةُ‌ لم يفتقر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1196"/>
      </w:r>
      <w:r>
        <w:rPr>
          <w:rFonts w:ascii="Amiri" w:hAnsi="Amiri" w:eastAsia="Amiri" w:cs="Amiri"/>
          <w:color w:val="111111"/>
          <w:sz w:val="28"/>
          <w:sz w:val="28"/>
          <w:szCs w:val="28"/>
          <w:rtl w:val="true"/>
          <w:lang w:bidi="ar-SA"/>
        </w:rPr>
        <w:t>،أنا الفضل بن دكين، نا حفص بن غياث، عن هشام بن عروة، عن أبيه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اللّه بن مسعود أوصى إلى الزبير، و قد كان عثمان حرمه عطاءه سنتين، فأتاه </w:t>
      </w:r>
    </w:p>
    <w:p>
      <w:pPr>
        <w:pStyle w:val="BookText"/>
        <w:rPr/>
      </w:pPr>
      <w:r>
        <w:rPr>
          <w:rFonts w:ascii="Amiri" w:hAnsi="Amiri" w:eastAsia="Amiri" w:cs="Amiri"/>
          <w:color w:val="111111"/>
          <w:sz w:val="28"/>
          <w:sz w:val="28"/>
          <w:szCs w:val="28"/>
          <w:rtl w:val="true"/>
          <w:lang w:bidi="ar-SA"/>
        </w:rPr>
        <w:t>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عياله أحوج إليه من بيت المال، فأعطاه 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 أو خمسة و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97"/>
      </w: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محمّد بن عبد اللّه بن نمير، نا يزيد بن هارون، أنا إسماعيل بن أبي خالد،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الزّبير على عثمان بعد وفاة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عطاء عبد اللّه، فعيال عبد اللّه أحقّ‌ به من بيت المال، فأعطاه خمسة عشر ألفا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يحيى بن عبد الحميد، نا شريك بن أبي إسحاق، أن عبد اللّه بن مسعود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أن يصلّي عليه الزّبير بن العوّام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القاسم بن الأشقر،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أبو </w:t>
      </w:r>
      <w:r>
        <w:rPr>
          <w:rStyle w:val="FootnoteAnchor"/>
          <w:rtl w:val="true"/>
        </w:rPr>
        <w:footnoteReference w:id="1200"/>
      </w:r>
      <w:r>
        <w:rPr>
          <w:rFonts w:ascii="Amiri" w:hAnsi="Amiri" w:eastAsia="Amiri" w:cs="Amiri"/>
          <w:color w:val="111111"/>
          <w:sz w:val="28"/>
          <w:sz w:val="28"/>
          <w:szCs w:val="28"/>
          <w:rtl w:val="true"/>
          <w:lang w:bidi="ar-SA"/>
        </w:rPr>
        <w:t>عبد الرّحمن الهذلي، مات بالمدينة قبل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أنا علي بن الحسن الجرّاحي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الحسين النّعالي، أنا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قعنب بن المحرّر بن قعنب، نا أبو عاصم أو غيره أن ابن مسعود مات سنة ثمان و عشرين قبل قتل عثمان، هذا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ابن أبي خيثمة، 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بن عبد 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اللّه بن مسعود و هو ابن ثلاث و ستين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و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فيما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مسعود سنة ثمان عشرة من متوفّى النبي صلى اللّه عليه و سلم،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مسعود سنة اثنتين </w:t>
      </w:r>
      <w:r>
        <w:rPr>
          <w:rStyle w:val="FootnoteAnchor"/>
          <w:rtl w:val="true"/>
        </w:rPr>
        <w:footnoteReference w:id="1202"/>
      </w:r>
      <w:r>
        <w:rPr>
          <w:rFonts w:ascii="Amiri" w:hAnsi="Amiri" w:eastAsia="Amiri" w:cs="Amiri"/>
          <w:color w:val="111111"/>
          <w:sz w:val="28"/>
          <w:sz w:val="28"/>
          <w:szCs w:val="28"/>
          <w:rtl w:val="true"/>
          <w:lang w:bidi="ar-SA"/>
        </w:rPr>
        <w:t>و ثلاثين من مهاجر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الأنصاري</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أنا الحسن بن علي، أنا أبو عمر بن حيّوية، أنا أحمد بن معروف، أنا الحسين بن الفهم، نا محمّد بن سعد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بكر اللفتواني، أنا أبو عمرو بن مندة، أنا أبو محمّد بن يوه، أنا أبو الحسن اللّنباني </w:t>
      </w:r>
      <w:r>
        <w:rPr>
          <w:rStyle w:val="FootnoteAnchor"/>
          <w:rtl w:val="true"/>
        </w:rPr>
        <w:footnoteReference w:id="1205"/>
      </w:r>
      <w:r>
        <w:rPr>
          <w:rFonts w:ascii="Amiri" w:hAnsi="Amiri" w:eastAsia="Amiri" w:cs="Amiri"/>
          <w:color w:val="111111"/>
          <w:sz w:val="28"/>
          <w:sz w:val="28"/>
          <w:szCs w:val="28"/>
          <w:rtl w:val="true"/>
          <w:lang w:bidi="ar-SA"/>
        </w:rPr>
        <w:t>،أنا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نا محمّد بن عمر، نا عبد اللّه بن جعفر الزهري، عن عبد الرّحمن بن محمّد بن عبيد القاري،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مسعود بالمدينة، و دفن بالبقيع سنة اثنتين </w:t>
      </w:r>
      <w:r>
        <w:rPr>
          <w:rStyle w:val="FootnoteAnchor"/>
          <w:rtl w:val="true"/>
        </w:rPr>
        <w:footnoteReference w:id="1206"/>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عمر، نا عبد الحميد بن عمران العجلي، عن عون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مسعود و هو ابن بضع و ستين سنة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نا أبو بكر الخطيب </w:t>
      </w:r>
      <w:r>
        <w:rPr>
          <w:rStyle w:val="FootnoteAnchor"/>
          <w:rtl w:val="true"/>
        </w:rPr>
        <w:footnoteReference w:id="1208"/>
      </w:r>
      <w:r>
        <w:rPr>
          <w:rFonts w:ascii="Amiri" w:hAnsi="Amiri" w:eastAsia="Amiri" w:cs="Amiri"/>
          <w:color w:val="111111"/>
          <w:sz w:val="28"/>
          <w:sz w:val="28"/>
          <w:szCs w:val="28"/>
          <w:rtl w:val="true"/>
          <w:lang w:bidi="ar-SA"/>
        </w:rPr>
        <w:t xml:space="preserve">،نا ابن بشران، أنا الحسين بن </w:t>
      </w:r>
    </w:p>
    <w:p>
      <w:pPr>
        <w:pStyle w:val="BookText"/>
        <w:rPr/>
      </w:pPr>
      <w:r>
        <w:rPr>
          <w:rFonts w:ascii="Amiri" w:hAnsi="Amiri" w:eastAsia="Amiri" w:cs="Amiri"/>
          <w:color w:val="111111"/>
          <w:sz w:val="28"/>
          <w:sz w:val="28"/>
          <w:szCs w:val="28"/>
          <w:rtl w:val="true"/>
          <w:lang w:bidi="ar-SA"/>
        </w:rPr>
        <w:t>صفوان، نا عبد اللّه بن محمّد بن أبي الدنيا، نا محمّد بن سعد، أنا محمّد بن عمر، نا عبد اللّه بن جعفر الزهري، عن عبد الرّحمن بن عبد القاري، عن عبيد اللّه بن عبد 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اللّه بن مسعود بالمدينة، و دفن بالبقيع سنة ثنتين و ثلاثين، و كان رجلا نحيفا، قصيرا </w:t>
      </w:r>
      <w:r>
        <w:rPr>
          <w:rStyle w:val="FootnoteAnchor"/>
          <w:rtl w:val="true"/>
        </w:rPr>
        <w:footnoteReference w:id="1209"/>
      </w:r>
      <w:r>
        <w:rPr>
          <w:rFonts w:ascii="Amiri" w:hAnsi="Amiri" w:eastAsia="Amiri" w:cs="Amiri"/>
          <w:color w:val="111111"/>
          <w:sz w:val="28"/>
          <w:sz w:val="28"/>
          <w:szCs w:val="28"/>
          <w:rtl w:val="true"/>
          <w:lang w:bidi="ar-SA"/>
        </w:rPr>
        <w:t>،شديد الأدمة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عبد الحميد بن عمران العجلي، عن عون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مسعود و هو ابن بضع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عمّار بن ياسر،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عثمان بن عفّان، و هو أثبت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الآبنوسي،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توفي بالمدينة، و دفن بالبقيع سنة ثنتين و ثلاثين، و يقال إن الزبير صلّى عليه، و كان ابن مسعود أوصى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نا شجاع بن علي، أنا أبو عبد اللّه بن مندة، أنا جعفر بن أحمد الخصّاف، نا أحمد بن الهيثم، 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مسعود بالمدينة سنة 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نا سليمان بن أحمد </w:t>
      </w:r>
      <w:r>
        <w:rPr>
          <w:rStyle w:val="FootnoteAnchor"/>
          <w:rtl w:val="true"/>
        </w:rPr>
        <w:footnoteReference w:id="1211"/>
      </w:r>
      <w:r>
        <w:rPr>
          <w:rFonts w:ascii="Amiri" w:hAnsi="Amiri" w:eastAsia="Amiri" w:cs="Amiri"/>
          <w:color w:val="111111"/>
          <w:sz w:val="28"/>
          <w:sz w:val="28"/>
          <w:szCs w:val="28"/>
          <w:rtl w:val="true"/>
          <w:lang w:bidi="ar-SA"/>
        </w:rPr>
        <w:t>،نا أبو الزنباع روح بن الفرج المصري، نا يحيى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عبد اللّه بن مسعود و يكنى أبا عبد الرّحمن و هو ابن بضع و ستين سنة، في سنة اثنتين </w:t>
      </w:r>
      <w:r>
        <w:rPr>
          <w:rStyle w:val="FootnoteAnchor"/>
          <w:rtl w:val="true"/>
        </w:rPr>
        <w:footnoteReference w:id="1212"/>
      </w:r>
      <w:r>
        <w:rPr>
          <w:rFonts w:ascii="Amiri" w:hAnsi="Amiri" w:eastAsia="Amiri" w:cs="Amiri"/>
          <w:color w:val="111111"/>
          <w:sz w:val="28"/>
          <w:sz w:val="28"/>
          <w:szCs w:val="28"/>
          <w:rtl w:val="true"/>
          <w:lang w:bidi="ar-SA"/>
        </w:rPr>
        <w:t>و ثلاثين بالمدينة، و أوصى إلى الزّبير بن العوّام فصلّى عليه، و دفن بالبقيع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أخبرنا نعمة اللّه بن محمّد المرندي، نا أحمد بن محمّد بن عبد اللّه، نا محمّد بن أحمد بن سليمان، أنا سفيان بن محمّد بن سفيان، حدّثني </w:t>
      </w:r>
    </w:p>
    <w:p>
      <w:pPr>
        <w:pStyle w:val="BookText"/>
        <w:rPr/>
      </w:pPr>
      <w:r>
        <w:rPr>
          <w:rFonts w:ascii="Amiri" w:hAnsi="Amiri" w:eastAsia="Amiri" w:cs="Amiri"/>
          <w:color w:val="111111"/>
          <w:sz w:val="28"/>
          <w:sz w:val="28"/>
          <w:szCs w:val="28"/>
          <w:rtl w:val="true"/>
          <w:lang w:bidi="ar-SA"/>
        </w:rPr>
        <w:t>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ابن مسعود سنة اثنين و ثلاثين، و دفن بالبقيع و هو ابن بضع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1213"/>
      </w:r>
      <w:r>
        <w:rPr>
          <w:rFonts w:ascii="Amiri" w:hAnsi="Amiri" w:eastAsia="Amiri" w:cs="Amiri"/>
          <w:color w:val="111111"/>
          <w:sz w:val="28"/>
          <w:sz w:val="28"/>
          <w:szCs w:val="28"/>
          <w:rtl w:val="true"/>
          <w:lang w:bidi="ar-SA"/>
        </w:rPr>
        <w:t>،أنا محمّد بن الحسين القطّان، أنا جعفر بن محمّد بن نصير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1214"/>
      </w:r>
      <w:r>
        <w:rPr>
          <w:rFonts w:ascii="Amiri" w:hAnsi="Amiri" w:eastAsia="Amiri" w:cs="Amiri"/>
          <w:color w:val="111111"/>
          <w:sz w:val="28"/>
          <w:sz w:val="28"/>
          <w:szCs w:val="28"/>
          <w:rtl w:val="true"/>
          <w:lang w:bidi="ar-SA"/>
        </w:rPr>
        <w:t>بن الحمّامي، أنا الحسن بن محمّد السكوني،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مسعود سنة اثنتين </w:t>
      </w:r>
      <w:r>
        <w:rPr>
          <w:rStyle w:val="FootnoteAnchor"/>
          <w:rtl w:val="true"/>
        </w:rPr>
        <w:footnoteReference w:id="1215"/>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w:t>
      </w:r>
      <w:r>
        <w:rPr>
          <w:rStyle w:val="FootnoteAnchor"/>
          <w:rtl w:val="true"/>
        </w:rPr>
        <w:footnoteReference w:id="1216"/>
      </w:r>
      <w:r>
        <w:rPr>
          <w:rFonts w:ascii="Amiri" w:hAnsi="Amiri" w:eastAsia="Amiri" w:cs="Amiri"/>
          <w:color w:val="111111"/>
          <w:sz w:val="28"/>
          <w:sz w:val="28"/>
          <w:szCs w:val="28"/>
          <w:rtl w:val="true"/>
          <w:lang w:bidi="ar-SA"/>
        </w:rPr>
        <w:t>،أنا أبو سعيد الحسن بن محمّد بن عبد اللّه بن حسنويه الأصبهاني، نا عبد اللّه بن محمّد بن جعفر، نا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مسعود عبد اللّه بالمدينة، و صلّى عليه الزّبير بن العوّام 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اثنتين </w:t>
      </w:r>
      <w:r>
        <w:rPr>
          <w:rStyle w:val="FootnoteAnchor"/>
          <w:rtl w:val="true"/>
        </w:rPr>
        <w:footnoteReference w:id="1218"/>
      </w:r>
      <w:r>
        <w:rPr>
          <w:rFonts w:ascii="Amiri" w:hAnsi="Amiri" w:eastAsia="Amiri" w:cs="Amiri"/>
          <w:color w:val="111111"/>
          <w:sz w:val="28"/>
          <w:sz w:val="28"/>
          <w:szCs w:val="28"/>
          <w:rtl w:val="true"/>
          <w:lang w:bidi="ar-SA"/>
        </w:rPr>
        <w:t>و ثلاثين فيها مات عبد اللّه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منصور بن زريق، أنا أبو بكر الحافظ‍‌ </w:t>
      </w:r>
      <w:r>
        <w:rPr>
          <w:rStyle w:val="FootnoteAnchor"/>
          <w:rtl w:val="true"/>
        </w:rPr>
        <w:footnoteReference w:id="1220"/>
      </w:r>
      <w:r>
        <w:rPr>
          <w:rFonts w:ascii="Amiri" w:hAnsi="Amiri" w:eastAsia="Amiri" w:cs="Amiri"/>
          <w:color w:val="111111"/>
          <w:sz w:val="28"/>
          <w:sz w:val="28"/>
          <w:szCs w:val="28"/>
          <w:rtl w:val="true"/>
          <w:lang w:bidi="ar-SA"/>
        </w:rPr>
        <w:t>،أنا علي بن أحمد بن محمّد الرّزّاز، أنا أبو علي محمّد بن أحمد بن الحسن الصوّاف، نا بشر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عمرو بن علي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عاليا أنا أبو الأعزّ التركي، أنا أبو محمّد الجوهري، أنا أبو الحسن بن لؤلؤ، أنا محمّد بن الحسين، نا أبو حفص الفلاّس،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مات ابن مسعود بالمدينة سنة اثنتين </w:t>
      </w:r>
      <w:r>
        <w:rPr>
          <w:rStyle w:val="FootnoteAnchor"/>
          <w:rtl w:val="true"/>
        </w:rPr>
        <w:footnoteReference w:id="1221"/>
      </w:r>
      <w:r>
        <w:rPr>
          <w:rFonts w:ascii="Amiri" w:hAnsi="Amiri" w:eastAsia="Amiri" w:cs="Amiri"/>
          <w:color w:val="111111"/>
          <w:sz w:val="28"/>
          <w:sz w:val="28"/>
          <w:szCs w:val="28"/>
          <w:rtl w:val="true"/>
          <w:lang w:bidi="ar-SA"/>
        </w:rPr>
        <w:t xml:space="preserve">و ثلاثين، و دفن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أبا عبد الرّحمن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نحيفا، خفيف الجسم، آدم، شديد الأدمة، و مات ابن نيّف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السّلمي،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بن درستويه،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1223"/>
      </w:r>
      <w:r>
        <w:rPr>
          <w:rFonts w:ascii="Amiri" w:hAnsi="Amiri" w:eastAsia="Amiri" w:cs="Amiri"/>
          <w:color w:val="111111"/>
          <w:sz w:val="28"/>
          <w:sz w:val="28"/>
          <w:szCs w:val="28"/>
          <w:rtl w:val="true"/>
          <w:lang w:bidi="ar-SA"/>
        </w:rPr>
        <w:t>و ثلاثين فيها مات عبد اللّه بن مسعود بالمدينة و هو ابن بضع و ستين سنة، قبل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رواية ابن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الثقة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مسعود قبل قتل عثمان بثلاث سنين، و ذلك سنة اثنتين و ثلاثين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القاسم بن البسري، أنا أبو طاهر المخلّص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ثلاثين توفي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224"/>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25"/>
      </w:r>
      <w:r>
        <w:rPr>
          <w:rFonts w:ascii="Amiri" w:hAnsi="Amiri" w:eastAsia="Amiri" w:cs="Amiri"/>
          <w:color w:val="111111"/>
          <w:sz w:val="28"/>
          <w:sz w:val="28"/>
          <w:szCs w:val="28"/>
          <w:rtl w:val="true"/>
          <w:lang w:bidi="ar-SA"/>
        </w:rPr>
        <w:t xml:space="preserve">و أخبرنا أبو الحسين بن الفرّاء، أنا أبي قالا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عبيد اللّه بن أحمد،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عمرو، حدّثكم الهيثم </w:t>
      </w:r>
      <w:r>
        <w:rPr>
          <w:rStyle w:val="FootnoteAnchor"/>
          <w:rtl w:val="true"/>
        </w:rPr>
        <w:footnoteReference w:id="1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توفي سنة 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اللّه بالمدينة سنة ثنتين و ثلاثين، و دفن بالبقيع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موسى، و عمرو، و الواقدي، و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اثنتين </w:t>
      </w:r>
      <w:r>
        <w:rPr>
          <w:rStyle w:val="FootnoteAnchor"/>
          <w:rtl w:val="true"/>
        </w:rPr>
        <w:footnoteReference w:id="1228"/>
      </w:r>
      <w:r>
        <w:rPr>
          <w:rFonts w:ascii="Amiri" w:hAnsi="Amiri" w:eastAsia="Amiri" w:cs="Amiri"/>
          <w:color w:val="111111"/>
          <w:sz w:val="28"/>
          <w:sz w:val="28"/>
          <w:szCs w:val="28"/>
          <w:rtl w:val="true"/>
          <w:lang w:bidi="ar-SA"/>
        </w:rPr>
        <w:t xml:space="preserve">و ثلاثين، </w:t>
      </w:r>
    </w:p>
    <w:p>
      <w:pPr>
        <w:pStyle w:val="BookText"/>
        <w:rPr/>
      </w:pPr>
      <w:r>
        <w:rPr>
          <w:rFonts w:ascii="Amiri" w:hAnsi="Amiri" w:eastAsia="Amiri" w:cs="Amiri"/>
          <w:color w:val="111111"/>
          <w:sz w:val="28"/>
          <w:sz w:val="28"/>
          <w:szCs w:val="28"/>
          <w:rtl w:val="true"/>
          <w:lang w:bidi="ar-SA"/>
        </w:rPr>
        <w:t>و ذكر أسانيده عن هؤلاء في أوّل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عبد اللّه بن مسعود سنة ثنتين </w:t>
      </w:r>
      <w:r>
        <w:rPr>
          <w:rStyle w:val="FootnoteAnchor"/>
          <w:rtl w:val="true"/>
        </w:rPr>
        <w:footnoteReference w:id="1229"/>
      </w:r>
      <w:r>
        <w:rPr>
          <w:rFonts w:ascii="Amiri" w:hAnsi="Amiri" w:eastAsia="Amiri" w:cs="Amiri"/>
          <w:color w:val="111111"/>
          <w:sz w:val="28"/>
          <w:sz w:val="28"/>
          <w:szCs w:val="28"/>
          <w:rtl w:val="true"/>
          <w:lang w:bidi="ar-SA"/>
        </w:rPr>
        <w:t>و ثلاثين، و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موسى و المدائني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الحافظ‍‌ </w:t>
      </w:r>
      <w:r>
        <w:rPr>
          <w:rStyle w:val="FootnoteAnchor"/>
          <w:rtl w:val="true"/>
        </w:rPr>
        <w:footnoteReference w:id="1231"/>
      </w:r>
      <w:r>
        <w:rPr>
          <w:rFonts w:ascii="Amiri" w:hAnsi="Amiri" w:eastAsia="Amiri" w:cs="Amiri"/>
          <w:color w:val="111111"/>
          <w:sz w:val="28"/>
          <w:sz w:val="28"/>
          <w:szCs w:val="28"/>
          <w:rtl w:val="true"/>
          <w:lang w:bidi="ar-SA"/>
        </w:rPr>
        <w:t>،أنا أبو حازم العبدوي، أنا أبو محمّد القاسم بن غانم بن حموية المهلّبي، أنا محمّد بن إبراهيم البوشنجي، سمعت ابن بكير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مسعود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ابن أبي خيثمة،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مسعود سنة ثلاث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اثنتين و ثلاثين</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نصر بن أحمد بن نصر، أنا محمّد بن أحمد الجواليقي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زيد بن علي بن مروان الكوفي، أنا </w:t>
      </w:r>
      <w:r>
        <w:rPr>
          <w:rStyle w:val="FootnoteAnchor"/>
          <w:rtl w:val="true"/>
        </w:rPr>
        <w:footnoteReference w:id="1235"/>
      </w:r>
      <w:r>
        <w:rPr>
          <w:rFonts w:ascii="Amiri" w:hAnsi="Amiri" w:eastAsia="Amiri" w:cs="Amiri"/>
          <w:color w:val="111111"/>
          <w:sz w:val="28"/>
          <w:sz w:val="28"/>
          <w:szCs w:val="28"/>
          <w:rtl w:val="true"/>
          <w:lang w:bidi="ar-SA"/>
        </w:rPr>
        <w:t>محمّد بن عقبة الشّيباني،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أبي 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مسعود سنة ثلاث و ثلاثين و له ثلاث و ستون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64" w:name="pg11454_100302"/>
    </w:p>
    <w:p>
      <w:pPr>
        <w:pStyle w:val="Heading5"/>
        <w:numPr>
          <w:ilvl w:val="4"/>
          <w:numId w:val="1"/>
        </w:numPr>
        <w:rPr/>
      </w:pPr>
      <w:bookmarkStart w:id="65" w:name="__RefHeading___Toc2023467_73709187"/>
      <w:bookmarkStart w:id="66" w:name="_Toc24"/>
      <w:bookmarkEnd w:id="64"/>
      <w:bookmarkEnd w:id="65"/>
      <w:r>
        <w:rPr/>
        <w:t>3574</w:t>
      </w:r>
      <w:r>
        <w:rPr>
          <w:rtl w:val="true"/>
        </w:rPr>
        <w:t xml:space="preserve"> - </w:t>
      </w:r>
      <w:r>
        <w:rPr>
          <w:rtl w:val="true"/>
        </w:rPr>
        <w:t>عبد اللّه بن مسلم بن عبيد اللّه</w:t>
      </w:r>
      <w:bookmarkEnd w:id="66"/>
    </w:p>
    <w:p>
      <w:pPr>
        <w:pStyle w:val="BookText"/>
        <w:rPr/>
      </w:pPr>
      <w:r>
        <w:rPr>
          <w:rFonts w:ascii="IRNazanin" w:hAnsi="IRNazanin" w:eastAsia="IRNazanin"/>
          <w:color w:val="111111"/>
          <w:sz w:val="28"/>
          <w:sz w:val="28"/>
          <w:szCs w:val="28"/>
          <w:rtl w:val="true"/>
          <w:lang w:bidi="fa-IR"/>
        </w:rPr>
        <w:t>ابن عبد اللّه بن شهاب بن الحارث</w:t>
      </w:r>
    </w:p>
    <w:p>
      <w:pPr>
        <w:pStyle w:val="BookText"/>
        <w:rPr/>
      </w:pPr>
      <w:r>
        <w:rPr>
          <w:rFonts w:ascii="Amiri" w:hAnsi="Amiri" w:eastAsia="Amiri" w:cs="Amiri"/>
          <w:color w:val="111111"/>
          <w:sz w:val="28"/>
          <w:sz w:val="28"/>
          <w:szCs w:val="28"/>
          <w:rtl w:val="true"/>
          <w:lang w:bidi="ar-SA"/>
        </w:rPr>
        <w:t xml:space="preserve">أبو محمّد القرشي الزهري المدني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أخو أبي بكر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اللّه بن عمر،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أبو بكر محمّد بن مسلم، و معمر بن راشد، و النّعمان بن راشد الجزري، و جعفر بن عمرو بن أمية الضّمري، و يزيد بن عبد اللّه بن أسامة بن الهاد الليثي، و عبد الوهّاب بن بخت، و ابنه محمّد بن عبد اللّه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غازيا القسطنطينية مع مسلمة بن عبد الملك أيام سليمان، كما حكى عبد اللّه بن سعد القطربلي عن الواقدي، عن محمّد بن عبد اللّه بن أخي الزهري،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38"/>
      </w:r>
      <w:r>
        <w:rPr>
          <w:rFonts w:ascii="Amiri" w:hAnsi="Amiri" w:eastAsia="Amiri" w:cs="Amiri"/>
          <w:color w:val="111111"/>
          <w:sz w:val="28"/>
          <w:sz w:val="28"/>
          <w:szCs w:val="28"/>
          <w:rtl w:val="true"/>
          <w:lang w:bidi="ar-SA"/>
        </w:rPr>
        <w:t xml:space="preserve">و أخبرنا أبو عبد اللّه الحسين بن محمّد البارع، أنا الحسن </w:t>
      </w:r>
      <w:r>
        <w:rPr>
          <w:rStyle w:val="FootnoteAnchor"/>
          <w:rtl w:val="true"/>
        </w:rPr>
        <w:footnoteReference w:id="1239"/>
      </w:r>
      <w:r>
        <w:rPr>
          <w:rFonts w:ascii="Amiri" w:hAnsi="Amiri" w:eastAsia="Amiri" w:cs="Amiri"/>
          <w:color w:val="111111"/>
          <w:sz w:val="28"/>
          <w:sz w:val="28"/>
          <w:szCs w:val="28"/>
          <w:rtl w:val="true"/>
          <w:lang w:bidi="ar-SA"/>
        </w:rPr>
        <w:t>بن علي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عبد الرّحمن بن محمّد الزهري، أنا أبو بكر جعفر بن محمّد بن الحسن الفريابي، نا قتيبة بن سعيد، نا معن بن عيسى، عن ابن أخي الزهري، عن أبيه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أنس بن مالك 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الكوثر؟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نهر أعطانيه ربّي في الجنّة، أشدّ بياضا من اللبن، و أحلى من العسل، فيه طيور و أعناقها كأعناق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لناعمة‌؟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آكلها أنعم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إسحاق، و علي بن حمشاد العدل، و أحمد بن يعقوب الثقفي، و عمرو بن محمّد بن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حفص السّدوسي، نا عاصم بن علي، نا أبو أويس، عن الزهري، عن أخيه عبد اللّه بن مسلم بن شهاب، عن أنس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أيضا، أنا أبو بكر، أنا أبو محمّد بن يوسف، أنا أبو سعيد بن الأعرابي، نا الحسن بن محمّد الزعفراني، نا سليمان بن داود، نا إبراهيم بن سعد، حدّثني محمّد بن عبد اللّه بن مسلم بن أخي ابن شهاب، عن أبيه،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 عن الكوثر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نهر أعطانيه اللّه في الجنّة، ترابه مسك، شرابه أبيض من اللبن، و أحلى من العسل، ترده طير أعناقها مثل أعناق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لناعمة،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آكلها أنعم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الدّراوردي عن ابن أخي ابن شهاب، عن أبيه عبد اللّه بن مسلم أنه سمع أنس بن مالك، فذكره، و قال عمر بدل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إسحاق بن يسار، عن جعفر بن عمرو بن أميّة، عن عبد اللّه بن مسلم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 فذكره يزيد 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أيضا، أنا أحمد بن الحسين،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أحمد بن عبد الجبّار، نا يونس بن بكير، عن ابن إسحاق </w:t>
      </w:r>
      <w:r>
        <w:rPr>
          <w:rStyle w:val="FootnoteAnchor"/>
          <w:rtl w:val="true"/>
        </w:rPr>
        <w:footnoteReference w:id="1240"/>
      </w:r>
      <w:r>
        <w:rPr>
          <w:rFonts w:ascii="Amiri" w:hAnsi="Amiri" w:eastAsia="Amiri" w:cs="Amiri"/>
          <w:color w:val="111111"/>
          <w:sz w:val="28"/>
          <w:sz w:val="28"/>
          <w:szCs w:val="28"/>
          <w:rtl w:val="true"/>
          <w:lang w:bidi="ar-SA"/>
        </w:rPr>
        <w:t>،حدّثني جعفر بن عمرو بن أميّة الضّمري عن عبد اللّه بن مسلم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الكوثر الذي أعطاك ربّك‌؟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 كمثل ما بين صنعاء إلى أيلة </w:t>
      </w:r>
      <w:r>
        <w:rPr>
          <w:rStyle w:val="FootnoteAnchor"/>
          <w:rtl w:val="true"/>
        </w:rPr>
        <w:footnoteReference w:id="1241"/>
      </w:r>
      <w:r>
        <w:rPr>
          <w:rFonts w:ascii="Amiri" w:hAnsi="Amiri" w:eastAsia="Amiri" w:cs="Amiri"/>
          <w:color w:val="111111"/>
          <w:sz w:val="28"/>
          <w:sz w:val="28"/>
          <w:szCs w:val="28"/>
          <w:rtl w:val="true"/>
          <w:lang w:bidi="ar-SA"/>
        </w:rPr>
        <w:t xml:space="preserve">من أرض الشام، آنيته أكثر من عدد نجوم السماء، يرده طائر </w:t>
      </w:r>
      <w:r>
        <w:rPr>
          <w:rStyle w:val="FootnoteAnchor"/>
          <w:rtl w:val="true"/>
        </w:rPr>
        <w:footnoteReference w:id="1242"/>
      </w:r>
      <w:r>
        <w:rPr>
          <w:rFonts w:ascii="Amiri" w:hAnsi="Amiri" w:eastAsia="Amiri" w:cs="Amiri"/>
          <w:color w:val="111111"/>
          <w:sz w:val="28"/>
          <w:sz w:val="28"/>
          <w:szCs w:val="28"/>
          <w:rtl w:val="true"/>
          <w:lang w:bidi="ar-SA"/>
        </w:rPr>
        <w:t>لها أعناق كأعناق البخت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إنها لناعمة،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آكلها أنعم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6823</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w:t>
      </w:r>
      <w:r>
        <w:rPr>
          <w:rStyle w:val="FootnoteAnchor"/>
          <w:rtl w:val="true"/>
        </w:rPr>
        <w:footnoteReference w:id="1243"/>
      </w:r>
      <w:r>
        <w:rPr>
          <w:rFonts w:ascii="Amiri" w:hAnsi="Amiri" w:eastAsia="Amiri" w:cs="Amiri"/>
          <w:color w:val="111111"/>
          <w:sz w:val="28"/>
          <w:sz w:val="28"/>
          <w:szCs w:val="28"/>
          <w:rtl w:val="true"/>
          <w:lang w:bidi="ar-SA"/>
        </w:rPr>
        <w:t>بن المسلّم، نا أبو محمّد عبد العزيز بن أحمد، أنا أبو محمّد عبد الرّحمن بن عثمان، أنا أبو الميمون بن راشد البجلي،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سعيد</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نا عبد اللّه بن المبارك، عن معمر، عن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w:t>
      </w:r>
    </w:p>
    <w:p>
      <w:pPr>
        <w:pStyle w:val="BookText"/>
        <w:rPr/>
      </w:pPr>
      <w:r>
        <w:rPr>
          <w:rFonts w:ascii="Amiri" w:hAnsi="Amiri" w:eastAsia="Amiri" w:cs="Amiri"/>
          <w:color w:val="111111"/>
          <w:sz w:val="28"/>
          <w:sz w:val="28"/>
          <w:szCs w:val="28"/>
          <w:rtl w:val="true"/>
          <w:lang w:bidi="ar-SA"/>
        </w:rPr>
        <w:t>عمر وجد تمرة فعضّ‌ بعضها، ثم رأى سائلا فأعطاه بقيتها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شهاب أخو الزهري، حدّث عن رجلين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و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45"/>
      </w:r>
      <w:r>
        <w:rPr>
          <w:rFonts w:ascii="Amiri" w:hAnsi="Amiri" w:eastAsia="Amiri" w:cs="Amiri"/>
          <w:color w:val="111111"/>
          <w:sz w:val="28"/>
          <w:sz w:val="28"/>
          <w:szCs w:val="28"/>
          <w:rtl w:val="true"/>
          <w:lang w:bidi="ar-SA"/>
        </w:rPr>
        <w:t xml:space="preserve">أبو البركات الأنماطي، أنا أبو طاهر أحمد بن الحسن، أنا يوسف بن رباح بن علي، أنا أحمد بن محمّد بن إسماعيل، نا محمّد بن أحمد بن حمّاد، نا أبو بشر الدولابي، نا معاوية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w:t>
      </w:r>
      <w:r>
        <w:rPr>
          <w:rFonts w:eastAsia="Amiri" w:cs="Amiri" w:ascii="Amiri" w:hAnsi="Amiri"/>
          <w:color w:val="111111"/>
          <w:sz w:val="28"/>
          <w:szCs w:val="28"/>
          <w:rtl w:val="true"/>
          <w:lang w:bidi="ar-SA"/>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قال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تابعي أهل المدينة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و أخوه </w:t>
      </w:r>
      <w:r>
        <w:rPr>
          <w:rStyle w:val="FootnoteAnchor"/>
          <w:rtl w:val="true"/>
        </w:rPr>
        <w:footnoteReference w:id="1248"/>
      </w:r>
      <w:r>
        <w:rPr>
          <w:rFonts w:ascii="IRNazanin" w:hAnsi="IRNazanin" w:eastAsia="IRNazanin"/>
          <w:color w:val="111111"/>
          <w:sz w:val="28"/>
          <w:sz w:val="28"/>
          <w:szCs w:val="28"/>
          <w:rtl w:val="true"/>
          <w:lang w:bidi="fa-IR"/>
        </w:rPr>
        <w:t xml:space="preserve">عبد اللّه بن مسلم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أبو عبد اللّه محمّد بن علي الصنعاني، نا إسحاق بن إبراهيم، أنا عبد الرزّاق </w:t>
      </w:r>
      <w:r>
        <w:rPr>
          <w:rStyle w:val="FootnoteAnchor"/>
          <w:rtl w:val="true"/>
        </w:rPr>
        <w:footnoteReference w:id="1250"/>
      </w:r>
      <w:r>
        <w:rPr>
          <w:rFonts w:ascii="Amiri" w:hAnsi="Amiri" w:eastAsia="Amiri" w:cs="Amiri"/>
          <w:color w:val="111111"/>
          <w:sz w:val="28"/>
          <w:sz w:val="28"/>
          <w:szCs w:val="28"/>
          <w:rtl w:val="true"/>
          <w:lang w:bidi="ar-SA"/>
        </w:rPr>
        <w:t>،عن معمر، عن عبد اللّه بن مسلم أخي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عمر إزاره إلى أنصاف ساقيه، و القميص فوق الإزار، و الرداء فوق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أنا أبو بكر الخطيب، أنا علي بن محمّد بن عبد اللّه بن بشران المعدل، أنا الحسين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البرذعي</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،نا عبد اللّه بن محمّد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شجاع، أنا أبو عمرو بن منده، أنا أبو محمّد بن يوه، أنا أبو الحسن اللّنباني </w:t>
      </w:r>
      <w:r>
        <w:rPr>
          <w:rStyle w:val="FootnoteAnchor"/>
          <w:rtl w:val="true"/>
        </w:rPr>
        <w:footnoteReference w:id="1252"/>
      </w:r>
      <w:r>
        <w:rPr>
          <w:rFonts w:ascii="Amiri" w:hAnsi="Amiri" w:eastAsia="Amiri" w:cs="Amiri"/>
          <w:color w:val="111111"/>
          <w:sz w:val="28"/>
          <w:sz w:val="28"/>
          <w:szCs w:val="28"/>
          <w:rtl w:val="true"/>
          <w:lang w:bidi="ar-SA"/>
        </w:rPr>
        <w:t xml:space="preserve">،نا ابن أبي الدنيا، أنا محمّد بن سعد قال </w:t>
      </w:r>
      <w:r>
        <w:rPr>
          <w:rStyle w:val="FootnoteAnchor"/>
          <w:rtl w:val="true"/>
        </w:rPr>
        <w:footnoteReference w:id="1253"/>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أخوه عبد اللّه بن مسلم بن عبيد اللّه، و كان أسنّ‌ منه، و كان يكنى أبا محمّد، مات فيما أخبرنا الواقدي عن ابنه محمّد بن عبد اللّه، قبل الزهري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أيوب سليمان بن إسحاق بن الخليل، نا الحارث بن أبي أسامة، 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الزهري، و أخوه عبد اللّه بن مسلم بن </w:t>
      </w:r>
    </w:p>
    <w:p>
      <w:pPr>
        <w:pStyle w:val="BookText"/>
        <w:rPr/>
      </w:pPr>
      <w:r>
        <w:rPr>
          <w:rFonts w:ascii="Amiri" w:hAnsi="Amiri" w:eastAsia="Amiri" w:cs="Amiri"/>
          <w:color w:val="111111"/>
          <w:sz w:val="28"/>
          <w:sz w:val="28"/>
          <w:szCs w:val="28"/>
          <w:rtl w:val="true"/>
          <w:lang w:bidi="ar-SA"/>
        </w:rPr>
        <w:t>عبيد اللّه بن عبد اللّه الأصغر بن شهاب بن عبد اللّه بن الحارث بن زهرة، و أمه ابنة إهاب بن قعط‍‌ بن عروة بن صخر بن يعمر بن نفاثة بن عدي بن الدّيل بن عبد مناة بن كنانة، فولد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Style w:val="FootnoteAnchor"/>
          <w:rtl w:val="true"/>
        </w:rPr>
        <w:footnoteReference w:id="1254"/>
      </w:r>
      <w:r>
        <w:rPr>
          <w:rFonts w:ascii="Amiri" w:hAnsi="Amiri" w:eastAsia="Amiri" w:cs="Amiri"/>
          <w:color w:val="111111"/>
          <w:sz w:val="28"/>
          <w:sz w:val="28"/>
          <w:szCs w:val="28"/>
          <w:rtl w:val="true"/>
          <w:lang w:bidi="ar-SA"/>
        </w:rPr>
        <w:t xml:space="preserve">،و إبراهيم، و أمّ‌ محمّد، و أمّهم أم حبيب بنت حبيب بن حويطب بن علي بن الأقشر </w:t>
      </w:r>
      <w:r>
        <w:rPr>
          <w:rStyle w:val="FootnoteAnchor"/>
          <w:rtl w:val="true"/>
        </w:rPr>
        <w:footnoteReference w:id="1255"/>
      </w:r>
      <w:r>
        <w:rPr>
          <w:rFonts w:ascii="Amiri" w:hAnsi="Amiri" w:eastAsia="Amiri" w:cs="Amiri"/>
          <w:color w:val="111111"/>
          <w:sz w:val="28"/>
          <w:sz w:val="28"/>
          <w:szCs w:val="28"/>
          <w:rtl w:val="true"/>
          <w:lang w:bidi="ar-SA"/>
        </w:rPr>
        <w:t>بن مالك بن حسل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مسلم بن عبيد اللّه بن عبد اللّه بن شهاب الزهري القرشي، أخو الزهري، سمع ابن عمر، روى عنه ابنه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57"/>
      </w:r>
      <w:r>
        <w:rPr>
          <w:rFonts w:ascii="Amiri" w:hAnsi="Amiri" w:eastAsia="Amiri" w:cs="Amiri"/>
          <w:color w:val="111111"/>
          <w:sz w:val="28"/>
          <w:sz w:val="28"/>
          <w:szCs w:val="28"/>
          <w:rtl w:val="true"/>
          <w:lang w:bidi="ar-SA"/>
        </w:rPr>
        <w:t xml:space="preserve">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مسلم بن عبيد اللّه بن عبد اللّه بن شهاب الزهري، أدرك ابن عمر، و روى عن ابن عمر، و أنس، روى عنه الزهري، و معمر، و جعفر بن عمرو، و عبد الرّحمن بن إسحاق، و ابنه،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يروي عن الزهري، و الزهري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عبد اللّه بن مسلم بن عبيد اللّه بن عبد اللّه بن شهاب بن عبد اللّه بن الحارث بن زهرة بن كلاب القرشي المدني، أخو الزهري، سمع ابن عمر، و أنس بن مالك، روى عنه أخوه أبو بكر، و معمر بن راشد، و النعمان بن راشد الجزري، مات قبل الزهري، كنّاه محمّد بن عمر الواقدي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أنا أبو نصر الكلاباذي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عبد اللّه بن مسلم بن عبيد اللّه بن عبد اللّه بن شهاب بن زهرة، أخو محمّد بن مسلم الزهري القرشي المديني </w:t>
      </w:r>
      <w:r>
        <w:rPr>
          <w:rStyle w:val="FootnoteAnchor"/>
          <w:rtl w:val="true"/>
        </w:rPr>
        <w:footnoteReference w:id="1260"/>
      </w:r>
      <w:r>
        <w:rPr>
          <w:rFonts w:ascii="Amiri" w:hAnsi="Amiri" w:eastAsia="Amiri" w:cs="Amiri"/>
          <w:color w:val="111111"/>
          <w:sz w:val="28"/>
          <w:sz w:val="28"/>
          <w:szCs w:val="28"/>
          <w:rtl w:val="true"/>
          <w:lang w:bidi="ar-SA"/>
        </w:rPr>
        <w:t>،حدّث عن حمزة بن عبد اللّه، و حدّث عنه النعمان بن راشد 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أيوب سليمان بن إسحاق، أنا الحارث بن أبي أسامة، نا محمّد بن سعد </w:t>
      </w:r>
      <w:r>
        <w:rPr>
          <w:rStyle w:val="FootnoteAnchor"/>
          <w:rtl w:val="true"/>
        </w:rPr>
        <w:footnoteReference w:id="1261"/>
      </w:r>
      <w:r>
        <w:rPr>
          <w:rFonts w:ascii="Amiri" w:hAnsi="Amiri" w:eastAsia="Amiri" w:cs="Amiri"/>
          <w:color w:val="111111"/>
          <w:sz w:val="28"/>
          <w:sz w:val="28"/>
          <w:szCs w:val="28"/>
          <w:rtl w:val="true"/>
          <w:lang w:bidi="ar-SA"/>
        </w:rPr>
        <w:t>،أنا محمّد بن عمر، نا محمّد بن عبد اللّه بن أخي الزهري، أن أباه كان أسنّ‌ من الزهري، و كان يكنى أبا محمّد، و مات قبل الزهري، و قد لقي ابن عمر، و روى عنه، و عن غيره،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مسلم بن عبيد اللّه بن عبد اللّه بن شهاب الزهري، سمع عبد اللّه بن عمر، و أنس بن مالك، روى عنه أخوه، و ابنه محمّد، و جعفر بن عمرو بن أمية الضّمري، و يزيد بن الهاد، و معمر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يحيى </w:t>
      </w:r>
      <w:r>
        <w:rPr>
          <w:rStyle w:val="FootnoteAnchor"/>
          <w:rtl w:val="true"/>
        </w:rPr>
        <w:footnoteReference w:id="1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عبد اللّه بن مسلم مستقيم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1263"/>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نا عمر بن أحمد بن إسحاق، نا خليفة بن خيّاط‍‌ </w:t>
      </w:r>
      <w:r>
        <w:rPr>
          <w:rStyle w:val="FootnoteAnchor"/>
          <w:rtl w:val="true"/>
        </w:rPr>
        <w:footnoteReference w:id="1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عبيد اللّه بن شهاب </w:t>
      </w:r>
      <w:r>
        <w:rPr>
          <w:rStyle w:val="FootnoteAnchor"/>
          <w:rtl w:val="true"/>
        </w:rPr>
        <w:footnoteReference w:id="1265"/>
      </w:r>
      <w:r>
        <w:rPr>
          <w:rFonts w:ascii="Amiri" w:hAnsi="Amiri" w:eastAsia="Amiri" w:cs="Amiri"/>
          <w:color w:val="111111"/>
          <w:sz w:val="28"/>
          <w:sz w:val="28"/>
          <w:szCs w:val="28"/>
          <w:rtl w:val="true"/>
          <w:lang w:bidi="ar-SA"/>
        </w:rPr>
        <w:t>بن عبد اللّه بن زهرة بن كلاب، توفي سنة أربع و عشرين و مائة، و أخوه عبد اللّه بن مسلم، توفي قبله</w:t>
      </w:r>
      <w:r>
        <w:rPr>
          <w:rFonts w:eastAsia="Amiri" w:cs="Amiri" w:ascii="Amiri" w:hAnsi="Amiri"/>
          <w:color w:val="111111"/>
          <w:sz w:val="28"/>
          <w:szCs w:val="28"/>
          <w:rtl w:val="true"/>
          <w:lang w:bidi="ar-SA"/>
        </w:rPr>
        <w:t xml:space="preserve">. </w:t>
      </w:r>
      <w:bookmarkStart w:id="67" w:name="pg11454_100307"/>
    </w:p>
    <w:p>
      <w:pPr>
        <w:pStyle w:val="Heading5"/>
        <w:numPr>
          <w:ilvl w:val="4"/>
          <w:numId w:val="1"/>
        </w:numPr>
        <w:rPr/>
      </w:pPr>
      <w:bookmarkStart w:id="68" w:name="__RefHeading___Toc2023469_73709187"/>
      <w:bookmarkStart w:id="69" w:name="_Toc25"/>
      <w:bookmarkEnd w:id="67"/>
      <w:bookmarkEnd w:id="68"/>
      <w:r>
        <w:rPr/>
        <w:t>3575</w:t>
      </w:r>
      <w:r>
        <w:rPr>
          <w:rtl w:val="true"/>
        </w:rPr>
        <w:t xml:space="preserve"> - </w:t>
      </w:r>
      <w:r>
        <w:rPr>
          <w:rtl w:val="true"/>
        </w:rPr>
        <w:t>عبد اللّه بن مسلّم بن رشيد</w:t>
      </w:r>
      <w:bookmarkEnd w:id="69"/>
    </w:p>
    <w:p>
      <w:pPr>
        <w:pStyle w:val="BookText"/>
        <w:rPr/>
      </w:pPr>
      <w:r>
        <w:rPr>
          <w:rFonts w:ascii="Amiri" w:hAnsi="Amiri" w:eastAsia="Amiri" w:cs="Amiri"/>
          <w:color w:val="111111"/>
          <w:sz w:val="28"/>
          <w:sz w:val="28"/>
          <w:szCs w:val="28"/>
          <w:rtl w:val="true"/>
          <w:lang w:bidi="ar-SA"/>
        </w:rPr>
        <w:t xml:space="preserve">أبو محمّد الهاشمي مولاهم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بنيسابور عن الليث بن سعد، و ابن </w:t>
      </w:r>
      <w:r>
        <w:rPr>
          <w:rStyle w:val="FootnoteAnchor"/>
          <w:rtl w:val="true"/>
        </w:rPr>
        <w:footnoteReference w:id="1267"/>
      </w:r>
      <w:r>
        <w:rPr>
          <w:rFonts w:ascii="Amiri" w:hAnsi="Amiri" w:eastAsia="Amiri" w:cs="Amiri"/>
          <w:color w:val="111111"/>
          <w:sz w:val="28"/>
          <w:sz w:val="28"/>
          <w:szCs w:val="28"/>
          <w:rtl w:val="true"/>
          <w:lang w:bidi="ar-SA"/>
        </w:rPr>
        <w:t>لهيعة، و مالك بن أنس، و أبي هدبة إبراهيم بن هدبة، و واقد بن عبد اللّه البصري، و أبي البختري وهب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الحسن الزاهد، و الحسن بن بشر بن القاسم، و أبو يحيى زكريا بن يحيى بن الحارث البزار، و العبّاس بن حمزة النيسابوريون، و محمّد بن حيوية الأسفرايني، و محمّد بن عبد اللّه بن المبارك الشّعيري، و محمّد بن عبد السّلام بن يسار،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عمّار المستملي، و عبد اللّه بن محمّد النّصرآبادي، و إبراهيم بن محمّد المروزي، و أبو أحمد محمّد بن محمّد بن مسلم، و محمّد بن شادل بن علي، و جعفر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نا أبو الطيّب محمّد بن عبد اللّه بن الشّعيري، نا أحمد بن محمّد بن عمّار المستملي، نا عبد اللّه بن مسلّم الدمشقي، نا مالك بن أنس،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يرقد أحدنا و هو جنب‌؟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أنا محمّد بن عبد اللّه بن المبارك الشّعيري، نا أبي و محمّد بن عبد السّلام بن يسار،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مسلّم بن رشيد، نا إبراهيم بن هدبة، عن أنس بن مالك أن رسول اللّه صلى اللّه عليه و سلم أمر بلالا أن يشفع الأذان و يوتر الإقامة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عنه أصحاب الرأي، يروي عن مالك بن أنس، و الليث بن سعد، و ابن </w:t>
      </w:r>
      <w:r>
        <w:rPr>
          <w:rStyle w:val="FootnoteAnchor"/>
          <w:rtl w:val="true"/>
        </w:rPr>
        <w:footnoteReference w:id="1268"/>
      </w:r>
      <w:r>
        <w:rPr>
          <w:rFonts w:ascii="Amiri" w:hAnsi="Amiri" w:eastAsia="Amiri" w:cs="Amiri"/>
          <w:color w:val="111111"/>
          <w:sz w:val="28"/>
          <w:sz w:val="28"/>
          <w:szCs w:val="28"/>
          <w:rtl w:val="true"/>
          <w:lang w:bidi="ar-SA"/>
        </w:rPr>
        <w:t xml:space="preserve">لهيعة، و يضع عليهم الحديث، لا يحلّ‌ ذكره، و لا كتب </w:t>
      </w:r>
      <w:r>
        <w:rPr>
          <w:rStyle w:val="FootnoteAnchor"/>
          <w:rtl w:val="true"/>
        </w:rPr>
        <w:footnoteReference w:id="1269"/>
      </w:r>
      <w:r>
        <w:rPr>
          <w:rFonts w:ascii="Amiri" w:hAnsi="Amiri" w:eastAsia="Amiri" w:cs="Amiri"/>
          <w:color w:val="111111"/>
          <w:sz w:val="28"/>
          <w:sz w:val="28"/>
          <w:szCs w:val="28"/>
          <w:rtl w:val="true"/>
          <w:lang w:bidi="ar-SA"/>
        </w:rPr>
        <w:t xml:space="preserve">حديثه، و قد روى </w:t>
      </w:r>
      <w:bookmarkStart w:id="70" w:name="pg11454_100308"/>
    </w:p>
    <w:p>
      <w:pPr>
        <w:pStyle w:val="BookText"/>
        <w:rPr/>
      </w:pPr>
      <w:bookmarkEnd w:id="70"/>
      <w:r>
        <w:rPr>
          <w:rFonts w:ascii="Amiri" w:hAnsi="Amiri" w:eastAsia="Amiri" w:cs="Amiri"/>
          <w:color w:val="111111"/>
          <w:sz w:val="28"/>
          <w:sz w:val="28"/>
          <w:szCs w:val="28"/>
          <w:rtl w:val="true"/>
          <w:lang w:bidi="ar-SA"/>
        </w:rPr>
        <w:t xml:space="preserve">عن أبي هدبة </w:t>
      </w:r>
      <w:r>
        <w:rPr>
          <w:rStyle w:val="FootnoteAnchor"/>
          <w:rtl w:val="true"/>
        </w:rPr>
        <w:footnoteReference w:id="1270"/>
      </w:r>
      <w:r>
        <w:rPr>
          <w:rFonts w:ascii="Amiri" w:hAnsi="Amiri" w:eastAsia="Amiri" w:cs="Amiri"/>
          <w:color w:val="111111"/>
          <w:sz w:val="28"/>
          <w:sz w:val="28"/>
          <w:szCs w:val="28"/>
          <w:rtl w:val="true"/>
          <w:lang w:bidi="ar-SA"/>
        </w:rPr>
        <w:t>نسخة كلها معمولة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الحاكم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مسلّم بن رشيد الدمشقي أبو محمّد، مولى بني هاشم طير </w:t>
      </w:r>
      <w:r>
        <w:rPr>
          <w:rStyle w:val="FootnoteAnchor"/>
          <w:rtl w:val="true"/>
        </w:rPr>
        <w:footnoteReference w:id="1271"/>
      </w:r>
      <w:r>
        <w:rPr>
          <w:rFonts w:ascii="Amiri" w:hAnsi="Amiri" w:eastAsia="Amiri" w:cs="Amiri"/>
          <w:color w:val="111111"/>
          <w:sz w:val="28"/>
          <w:sz w:val="28"/>
          <w:szCs w:val="28"/>
          <w:rtl w:val="true"/>
          <w:lang w:bidi="ar-SA"/>
        </w:rPr>
        <w:t xml:space="preserve">طرأ علينا فأقام بنيسابور مدة كبيرة، حتى استوطنها، و ذكر أنه مات بها، روى عن أبي هدبة إبراهيم بن هدبة و أكثر الرواية عن مالك بن أنس، و الليث بن سعد، و عبد اللّه بن لهيعة، و أظنّه مات بعد الأربعين و المائتين </w:t>
      </w:r>
      <w:r>
        <w:rPr>
          <w:rStyle w:val="FootnoteAnchor"/>
          <w:rtl w:val="true"/>
        </w:rPr>
        <w:footnoteReference w:id="1272"/>
      </w:r>
      <w:r>
        <w:rPr>
          <w:rFonts w:ascii="Amiri" w:hAnsi="Amiri" w:eastAsia="Amiri" w:cs="Amiri"/>
          <w:color w:val="111111"/>
          <w:sz w:val="28"/>
          <w:sz w:val="28"/>
          <w:szCs w:val="28"/>
          <w:rtl w:val="true"/>
          <w:lang w:bidi="ar-SA"/>
        </w:rPr>
        <w:t>،و روى عنه من متقدمي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الحسن الزاهد، و الحسن بن بشر بن القاسم، و محمّد بن حيّوية الأسفرايني، و من متأخري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المبارك، و أبو يحيى البزار، و العبّاس بن حمزة، و قد طلبت لعبد اللّه بن مسلّم حديثا ينفرد به عن مالك، فلم أجد إلاّ ما في الموطّأ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مسلّم بن رشيد أبو محمّد، مولى بني هاشم، كان بنيسابور، حدّث عن مالك بن أنس، و أبي هدبة إبراهيم بن هدبة، روى عنه العبّاس بن حمزة، و عبد اللّه بن محمّد النّصرآباذي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مسلّم بفتح السين و اللام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رشيد أبو محمّد مولى بني هاشم، كان بنيسابور، حدّث عن مالك بن أنس، و أبي هدبة إبراهيم بن هدبة، روى عنه العبّاس بن حمزة، و عبد اللّه بن محمّد النّصرآباذي، و غيرهما، لعله الذي قبله </w:t>
      </w:r>
      <w:r>
        <w:rPr>
          <w:rStyle w:val="FootnoteAnchor"/>
          <w:rtl w:val="true"/>
        </w:rPr>
        <w:footnoteReference w:id="127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بعده، و قد فرّق بينهما أبو بكر الخطيب، و اللّه أعلم</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023471_73709187"/>
      <w:bookmarkStart w:id="72" w:name="_Toc26"/>
      <w:bookmarkEnd w:id="71"/>
      <w:r>
        <w:rPr/>
        <w:t>3576</w:t>
      </w:r>
      <w:r>
        <w:rPr>
          <w:rtl w:val="true"/>
        </w:rPr>
        <w:t xml:space="preserve"> - </w:t>
      </w:r>
      <w:r>
        <w:rPr>
          <w:rtl w:val="true"/>
        </w:rPr>
        <w:t>عبد اللّه بن مسلّم القرشي الدّمشقي</w:t>
      </w:r>
      <w:bookmarkEnd w:id="72"/>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مسلّم القرشي الدّمشقي </w:t>
      </w:r>
      <w:r>
        <w:rPr>
          <w:rStyle w:val="FootnoteAnchor"/>
          <w:rtl w:val="true"/>
        </w:rPr>
        <w:footnoteReference w:id="127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بكر الخطيب في كتاب التلخيص، و فرّق بينه و بين ابن مسلّم بن رشيد الذي </w:t>
      </w:r>
    </w:p>
    <w:p>
      <w:pPr>
        <w:pStyle w:val="BookText"/>
        <w:rPr/>
      </w:pPr>
      <w:r>
        <w:rPr>
          <w:rFonts w:ascii="Amiri" w:hAnsi="Amiri" w:eastAsia="Amiri" w:cs="Amiri"/>
          <w:color w:val="111111"/>
          <w:sz w:val="28"/>
          <w:sz w:val="28"/>
          <w:szCs w:val="28"/>
          <w:rtl w:val="true"/>
          <w:lang w:bidi="ar-SA"/>
        </w:rPr>
        <w:t>ذكرناه آنفا، و ذكر أنه حدّث عن الوليد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1276"/>
      </w:r>
      <w:r>
        <w:rPr>
          <w:rFonts w:ascii="Amiri" w:hAnsi="Amiri" w:eastAsia="Amiri" w:cs="Amiri"/>
          <w:color w:val="111111"/>
          <w:sz w:val="28"/>
          <w:sz w:val="28"/>
          <w:szCs w:val="28"/>
          <w:rtl w:val="true"/>
          <w:lang w:bidi="ar-SA"/>
        </w:rPr>
        <w:t>معاذ بن المثنى البصري العنبري، و عندي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الفرج غيث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الحسن محمّد بن أحمد بن محمّد بن أحمد بن 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الحسين علي بن 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أحمد بن سلمان الفقيه، نا معاذ بن المثنّى العنبري، نا عبد اللّه بن مسلّم القرشي، نا الوليد بن مسلم، عن معمر، عن الزهري، عن سالم، عن ابن </w:t>
      </w:r>
      <w:r>
        <w:rPr>
          <w:rStyle w:val="FootnoteAnchor"/>
          <w:rtl w:val="true"/>
        </w:rPr>
        <w:footnoteReference w:id="1277"/>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طعن عمر أمر بالشورى، دخلت عليه ابنته حفصة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الناس قد تكلموا،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فلما أسند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يقولون في علي بن أبي طالب‌؟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يدك في يدي، تدخل معي يوم القيامة حيث 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عسى يقولون في عثمان بن عفّان‌؟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يموت عثمان تصلّي عليه ملائكة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عثمان خاصة أو الناس 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لعثمان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عسى يقولون في طلحة بن عبيد اللّه‌؟ سمعت النبي صلى اللّه عليه و سلم و قد سقط‍‌ رحله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يسوّي رحلي فهو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Style w:val="FootnoteAnchor"/>
          <w:rtl w:val="true"/>
        </w:rPr>
        <w:footnoteReference w:id="1278"/>
      </w:r>
      <w:r>
        <w:rPr>
          <w:rFonts w:ascii="Amiri" w:hAnsi="Amiri" w:eastAsia="Amiri" w:cs="Amiri"/>
          <w:color w:val="111111"/>
          <w:sz w:val="28"/>
          <w:sz w:val="28"/>
          <w:szCs w:val="28"/>
          <w:rtl w:val="true"/>
          <w:lang w:bidi="ar-SA"/>
        </w:rPr>
        <w:t>طلحة فسوّاه له حتى ركب،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جبريل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في أهوال القيامة أنجيك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عسى يقولون في الزبير بن العوّام‌؟ رأيت رسول اللّه صلى اللّه عليه و سلم و قد نام فجلس الزبير عند وجهه حتى استيقظ‍‌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بأبي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يوم القيامة حتى أذهب عن وجهك شرر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يقولون في سعد بن أبي وقّاص‌؟ سمعت النبي صلى اللّه عليه و سلم يوم بدر، و قد أوتر قوسه أربع عشرة 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عسى يقولون في عبد الرّحمن بن عوف‌؟ رأيت النبي صلى اللّه عليه و سلم و هو في منزل فاطمة، و الحسن و الحسين يبكيان جوعا، و يتضوران،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يصلنا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عبد الرّحمن بن عوف بصحفة فيها حبسة </w:t>
      </w:r>
      <w:r>
        <w:rPr>
          <w:rStyle w:val="FootnoteAnchor"/>
          <w:rtl w:val="true"/>
        </w:rPr>
        <w:footnoteReference w:id="1279"/>
      </w:r>
      <w:r>
        <w:rPr>
          <w:rFonts w:ascii="Amiri" w:hAnsi="Amiri" w:eastAsia="Amiri" w:cs="Amiri"/>
          <w:color w:val="111111"/>
          <w:sz w:val="28"/>
          <w:sz w:val="28"/>
          <w:szCs w:val="28"/>
          <w:rtl w:val="true"/>
          <w:lang w:bidi="ar-SA"/>
        </w:rPr>
        <w:t>و رغيفين بينهما إهالة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اللّه </w:t>
      </w:r>
      <w:bookmarkStart w:id="73" w:name="pg11454_100310"/>
    </w:p>
    <w:p>
      <w:pPr>
        <w:pStyle w:val="BookText"/>
        <w:rPr/>
      </w:pPr>
      <w:bookmarkEnd w:id="73"/>
      <w:r>
        <w:rPr>
          <w:rFonts w:ascii="Amiri" w:hAnsi="Amiri" w:eastAsia="Amiri" w:cs="Amiri"/>
          <w:color w:val="111111"/>
          <w:sz w:val="28"/>
          <w:sz w:val="28"/>
          <w:szCs w:val="28"/>
          <w:rtl w:val="true"/>
          <w:lang w:bidi="ar-SA"/>
        </w:rPr>
        <w:t>أمر دنياك، فأمّا آخرتك فأنا لها 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الحديث لابن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القرشي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280"/>
      </w:r>
      <w:r>
        <w:rPr>
          <w:rFonts w:ascii="Amiri" w:hAnsi="Amiri" w:eastAsia="Amiri" w:cs="Amiri"/>
          <w:color w:val="111111"/>
          <w:sz w:val="28"/>
          <w:sz w:val="28"/>
          <w:szCs w:val="28"/>
          <w:rtl w:val="true"/>
          <w:lang w:bidi="ar-SA"/>
        </w:rPr>
        <w:t xml:space="preserve">محمّد السّلمي، عن أبي نصر بن ماكولا قال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مسلّم بفتح السين و اللام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القرشي الدّمشقي، حدث عن الوليد بن مسلم، روى عنه معاذ بن المثنّى</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2023473_73709187"/>
      <w:bookmarkStart w:id="75" w:name="_Toc27"/>
      <w:bookmarkEnd w:id="74"/>
      <w:r>
        <w:rPr/>
        <w:t>3577</w:t>
      </w:r>
      <w:r>
        <w:rPr>
          <w:rtl w:val="true"/>
        </w:rPr>
        <w:t xml:space="preserve"> - </w:t>
      </w:r>
      <w:r>
        <w:rPr>
          <w:rtl w:val="true"/>
        </w:rPr>
        <w:t>عبد اللّه بن معاذ بن عبد الحميد بن حريث</w:t>
      </w:r>
      <w:bookmarkEnd w:id="75"/>
    </w:p>
    <w:p>
      <w:pPr>
        <w:pStyle w:val="BookText"/>
        <w:rPr/>
      </w:pPr>
      <w:r>
        <w:rPr>
          <w:rFonts w:ascii="Amiri" w:hAnsi="Amiri" w:eastAsia="Amiri" w:cs="Amiri"/>
          <w:color w:val="111111"/>
          <w:sz w:val="28"/>
          <w:sz w:val="28"/>
          <w:szCs w:val="28"/>
          <w:rtl w:val="true"/>
          <w:lang w:bidi="ar-SA"/>
        </w:rPr>
        <w:t>ابن أبي حريث القرشي مولاهم</w:t>
      </w:r>
    </w:p>
    <w:p>
      <w:pPr>
        <w:pStyle w:val="BookText"/>
        <w:rPr/>
      </w:pPr>
      <w:r>
        <w:rPr>
          <w:rFonts w:ascii="IRNazanin" w:hAnsi="IRNazanin" w:eastAsia="IRNazanin"/>
          <w:color w:val="111111"/>
          <w:sz w:val="28"/>
          <w:sz w:val="28"/>
          <w:szCs w:val="28"/>
          <w:rtl w:val="true"/>
          <w:lang w:bidi="fa-IR"/>
        </w:rPr>
        <w:t>أخو محمّد بن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الهيثم بن عمران، و هو من أهل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عبد اللّه بن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أنا أبو القاسم تمام بن محمّد، أنا أبو عبد اللّه جعفر بن محمّد، نا أبو زرعة قال في ذكر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معاذ بن عبد الحميد القرشي، و أخوه عبد اللّه بن معاذ ثقة، ضابط‍‌،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2023475_73709187"/>
      <w:bookmarkStart w:id="77" w:name="_Toc28"/>
      <w:bookmarkEnd w:id="76"/>
      <w:r>
        <w:rPr/>
        <w:t>3578</w:t>
      </w:r>
      <w:r>
        <w:rPr>
          <w:rtl w:val="true"/>
        </w:rPr>
        <w:t xml:space="preserve"> - </w:t>
      </w:r>
      <w:r>
        <w:rPr>
          <w:rtl w:val="true"/>
        </w:rPr>
        <w:t>عبد اللّه بن معافى بن أحمد بن محمّد</w:t>
      </w:r>
      <w:bookmarkEnd w:id="77"/>
    </w:p>
    <w:p>
      <w:pPr>
        <w:pStyle w:val="BookText"/>
        <w:rPr/>
      </w:pPr>
      <w:r>
        <w:rPr>
          <w:rFonts w:ascii="Amiri" w:hAnsi="Amiri" w:eastAsia="Amiri" w:cs="Amiri"/>
          <w:color w:val="111111"/>
          <w:sz w:val="28"/>
          <w:sz w:val="28"/>
          <w:szCs w:val="28"/>
          <w:rtl w:val="true"/>
          <w:lang w:bidi="ar-SA"/>
        </w:rPr>
        <w:t>ابن بشير بن أبي كريمة الصّيداوي</w:t>
      </w:r>
    </w:p>
    <w:p>
      <w:pPr>
        <w:pStyle w:val="BookText"/>
        <w:rPr/>
      </w:pPr>
      <w:r>
        <w:rPr>
          <w:rFonts w:ascii="IRNazanin" w:hAnsi="IRNazanin" w:eastAsia="IRNazanin"/>
          <w:color w:val="111111"/>
          <w:sz w:val="28"/>
          <w:sz w:val="28"/>
          <w:szCs w:val="28"/>
          <w:rtl w:val="true"/>
          <w:lang w:bidi="fa-IR"/>
        </w:rPr>
        <w:t>أخو محمّد بن المعافى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هشام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محمّد المعافى بن عبد 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 نا عبد الرّحمن بن عمر، نا أبو محمّد المعافى بن عبد اللّه بن المعافى، 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78" w:name="pg11454_100311"/>
    </w:p>
    <w:p>
      <w:pPr>
        <w:pStyle w:val="BookText"/>
        <w:rPr/>
      </w:pPr>
      <w:bookmarkEnd w:id="78"/>
      <w:r>
        <w:rPr>
          <w:rFonts w:ascii="Amiri" w:hAnsi="Amiri" w:eastAsia="Amiri" w:cs="Amiri"/>
          <w:color w:val="111111"/>
          <w:sz w:val="28"/>
          <w:sz w:val="28"/>
          <w:szCs w:val="28"/>
          <w:rtl w:val="true"/>
          <w:lang w:bidi="ar-SA"/>
        </w:rPr>
        <w:t>هشام بن عمّار، نا الربيع بن بدر، نا أبان،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023477_73709187"/>
      <w:bookmarkStart w:id="80" w:name="_Toc29"/>
      <w:bookmarkEnd w:id="79"/>
      <w:r>
        <w:rPr/>
        <w:t>3579</w:t>
      </w:r>
      <w:r>
        <w:rPr>
          <w:rtl w:val="true"/>
        </w:rPr>
        <w:t xml:space="preserve"> </w:t>
      </w:r>
      <w:r>
        <w:rPr>
          <w:rtl w:val="true"/>
        </w:rPr>
        <w:t>عبد اللّه بن معانق</w:t>
      </w:r>
      <w:bookmarkEnd w:id="80"/>
    </w:p>
    <w:p>
      <w:pPr>
        <w:pStyle w:val="BookText"/>
        <w:rPr/>
      </w:pPr>
      <w:r>
        <w:rPr>
          <w:rFonts w:eastAsia="IRNazanin" w:cs="IRNazanin"/>
          <w:color w:val="111111"/>
          <w:sz w:val="28"/>
          <w:szCs w:val="28"/>
          <w:lang w:bidi="fa-IR"/>
        </w:rPr>
        <w:t>3579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معانق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أبو معانق الأشعري الدّمشقي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و يقال أنه من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مالك الأشعري، و عبد الرّحمن بن غنم الأشعري، و عبد اللّه بن سلام الإسرائيلي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الأسود، و عطية مولى السّلم، و ثابت بن أبي ثابت، و يحيى بن أبي كثير، و شهر بن حوشب الأشعري، و هو كنّاه، و لم يسمّه، و بسر </w:t>
      </w:r>
      <w:r>
        <w:rPr>
          <w:rStyle w:val="FootnoteAnchor"/>
          <w:rtl w:val="true"/>
        </w:rPr>
        <w:footnoteReference w:id="1284"/>
      </w:r>
      <w:r>
        <w:rPr>
          <w:rFonts w:ascii="Amiri" w:hAnsi="Amiri" w:eastAsia="Amiri" w:cs="Amiri"/>
          <w:color w:val="111111"/>
          <w:sz w:val="28"/>
          <w:sz w:val="28"/>
          <w:szCs w:val="28"/>
          <w:rtl w:val="true"/>
          <w:lang w:bidi="ar-SA"/>
        </w:rPr>
        <w:t>بن عبيد اللّه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محمّد بن محمّد، أنا أبو نعيم الحافظ‍‌، نا سليمان بن أحمد الطبراني </w:t>
      </w:r>
      <w:r>
        <w:rPr>
          <w:rStyle w:val="FootnoteAnchor"/>
          <w:rtl w:val="true"/>
        </w:rPr>
        <w:footnoteReference w:id="1285"/>
      </w:r>
      <w:r>
        <w:rPr>
          <w:rFonts w:ascii="Amiri" w:hAnsi="Amiri" w:eastAsia="Amiri" w:cs="Amiri"/>
          <w:color w:val="111111"/>
          <w:sz w:val="28"/>
          <w:sz w:val="28"/>
          <w:szCs w:val="28"/>
          <w:rtl w:val="true"/>
          <w:lang w:bidi="ar-SA"/>
        </w:rPr>
        <w:t>، نا إسحاق بن إبراهيم الدّبري، عن عبد الرزّاق،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هبة اللّه بن محمّد بن الحصين، أنا أبو علي الحسن بن علي، أنا أحمد بن جعفر، نا عبد اللّه بن أحمد </w:t>
      </w:r>
      <w:r>
        <w:rPr>
          <w:rStyle w:val="FootnoteAnchor"/>
          <w:rtl w:val="true"/>
        </w:rPr>
        <w:footnoteReference w:id="1286"/>
      </w:r>
      <w:r>
        <w:rPr>
          <w:rFonts w:ascii="Amiri" w:hAnsi="Amiri" w:eastAsia="Amiri" w:cs="Amiri"/>
          <w:color w:val="111111"/>
          <w:sz w:val="28"/>
          <w:sz w:val="28"/>
          <w:szCs w:val="28"/>
          <w:rtl w:val="true"/>
          <w:lang w:bidi="ar-SA"/>
        </w:rPr>
        <w:t>،حدّثني أبي أحمد بن محمّد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و أبو محمّد عبد الكريم بن حمزة، و أبو المعالي الحسين بن حمزة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الفضل الفراوي، و أبو القاسم زاهر بن طاهر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w:t>
      </w:r>
      <w:r>
        <w:rPr>
          <w:rStyle w:val="FootnoteAnchor"/>
          <w:rtl w:val="true"/>
        </w:rPr>
        <w:footnoteReference w:id="1287"/>
      </w:r>
      <w:r>
        <w:rPr>
          <w:rFonts w:ascii="Amiri" w:hAnsi="Amiri" w:eastAsia="Amiri" w:cs="Amiri"/>
          <w:color w:val="111111"/>
          <w:sz w:val="28"/>
          <w:sz w:val="28"/>
          <w:szCs w:val="28"/>
          <w:rtl w:val="true"/>
          <w:lang w:bidi="ar-SA"/>
        </w:rPr>
        <w:t xml:space="preserve">،أنا أبو الحسين بن بشران، أنا إسماعيل بن محمّد الصّفّار،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w:t>
      </w:r>
      <w:r>
        <w:rPr>
          <w:rStyle w:val="FootnoteAnchor"/>
          <w:rtl w:val="true"/>
        </w:rPr>
        <w:footnoteReference w:id="1288"/>
      </w:r>
      <w:r>
        <w:rPr>
          <w:rFonts w:ascii="Amiri" w:hAnsi="Amiri" w:eastAsia="Amiri" w:cs="Amiri"/>
          <w:color w:val="111111"/>
          <w:sz w:val="28"/>
          <w:sz w:val="28"/>
          <w:szCs w:val="28"/>
          <w:rtl w:val="true"/>
          <w:lang w:bidi="ar-SA"/>
        </w:rPr>
        <w:t>،أنا معمر، عن يحيى بن أبي كثير، عن ابن معانق، أو أبي معانق، عن أبي مالك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ظاهرها من باطنها، و باطنها من ظاهرها، أعدّها اللّه لمن أطعم الطعام، و ألان الكلام، و تابع الصيام، و صلّى و الناس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 الصّلاة و قام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بن حمد عنه، أنا أبو نعيم الحافظ‍‌، نا سليمان بن أحمد، نا أحمد بن عبد الوهّاب بن نجدة، نا أبي، نا إسماعيل بن عيّاش، عن حبيب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 بن أبي ثابت يحدّث عن عبد اللّه بن معانق، عن عبد الرّحمن بن غنم، عن أبي عامر الأشعري،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إسباغ الوضوء نصف الإيمان، و الحمد يملأ الميزان، و التسبيح نصف الميزان، و التكبير يملأ ما بين السماء و الأرض، و الصدقة برهان، و الصبر ضياء، و القرآن حجة لك و عليك </w:t>
      </w:r>
      <w:r>
        <w:rPr>
          <w:rStyle w:val="FootnoteAnchor"/>
          <w:rtl w:val="true"/>
        </w:rPr>
        <w:footnoteReference w:id="1289"/>
      </w:r>
      <w:r>
        <w:rPr>
          <w:rFonts w:ascii="IRNazanin" w:hAnsi="IRNazanin" w:eastAsia="IRNazanin"/>
          <w:color w:val="111111"/>
          <w:sz w:val="28"/>
          <w:sz w:val="28"/>
          <w:szCs w:val="28"/>
          <w:rtl w:val="true"/>
          <w:lang w:bidi="fa-IR"/>
        </w:rPr>
        <w:t>،و الناس غادون فمبتاع نفسه فمعتقها، و بائع نفسه فموبقها</w:t>
      </w:r>
      <w:r>
        <w:rPr>
          <w:rFonts w:eastAsia="IRNazanin" w:cs="IRNazanin"/>
          <w:color w:val="111111"/>
          <w:sz w:val="28"/>
          <w:szCs w:val="28"/>
          <w:rtl w:val="true"/>
          <w:lang w:bidi="fa-IR"/>
        </w:rPr>
        <w:t>»[</w:t>
      </w:r>
      <w:r>
        <w:rPr>
          <w:rFonts w:eastAsia="IRNazanin" w:cs="IRNazanin"/>
          <w:color w:val="111111"/>
          <w:sz w:val="28"/>
          <w:szCs w:val="28"/>
          <w:lang w:bidi="fa-IR"/>
        </w:rPr>
        <w:t>6827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صالح هو حبيب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أنا أبو نعيم، نا سليمان أحمد </w:t>
      </w:r>
      <w:r>
        <w:rPr>
          <w:rStyle w:val="FootnoteAnchor"/>
          <w:rtl w:val="true"/>
        </w:rPr>
        <w:footnoteReference w:id="1290"/>
      </w:r>
      <w:r>
        <w:rPr>
          <w:rFonts w:ascii="Amiri" w:hAnsi="Amiri" w:eastAsia="Amiri" w:cs="Amiri"/>
          <w:color w:val="111111"/>
          <w:sz w:val="28"/>
          <w:sz w:val="28"/>
          <w:szCs w:val="28"/>
          <w:rtl w:val="true"/>
          <w:lang w:bidi="ar-SA"/>
        </w:rPr>
        <w:t>،نا إسماعيل بن قيراط‍‌ الدمشقي، نا سليمان بن عبد الرّحمن، نا إسماعيل بن عيّاش، عن سعيد بن يوسف، عن يحيى بن أبي كثير، عن أبي سلاّم، عن ابن معانق الدّمشقي، عن أبي مالك الأشعري،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اللّه القتل في سبيله صادقا من نفسه ثم مات أو قتل فله أجر شهيد، و من جرح جرحا في سبيل اللّه أو نكب نكبة فإنها تأتي يوم القيامة كأغزر ما كانت لونها كالزعفران، و ريحها ريح المسك، و من خرج به خراج </w:t>
      </w:r>
      <w:r>
        <w:rPr>
          <w:rStyle w:val="FootnoteAnchor"/>
          <w:rtl w:val="true"/>
        </w:rPr>
        <w:footnoteReference w:id="1291"/>
      </w:r>
      <w:r>
        <w:rPr>
          <w:rFonts w:ascii="Amiri" w:hAnsi="Amiri" w:eastAsia="Amiri" w:cs="Amiri"/>
          <w:color w:val="111111"/>
          <w:sz w:val="28"/>
          <w:sz w:val="28"/>
          <w:szCs w:val="28"/>
          <w:rtl w:val="true"/>
          <w:lang w:bidi="ar-SA"/>
        </w:rPr>
        <w:t>في سبيل اللّه كان عليه طابع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عن أبي القاسم بن الفرات، أنا عبد الوهاب بن </w:t>
      </w:r>
    </w:p>
    <w:p>
      <w:pPr>
        <w:pStyle w:val="BookText"/>
        <w:rPr/>
      </w:pPr>
      <w:r>
        <w:rPr>
          <w:rFonts w:ascii="Amiri" w:hAnsi="Amiri" w:eastAsia="Amiri" w:cs="Amiri"/>
          <w:color w:val="111111"/>
          <w:sz w:val="28"/>
          <w:sz w:val="28"/>
          <w:szCs w:val="28"/>
          <w:rtl w:val="true"/>
          <w:lang w:bidi="ar-SA"/>
        </w:rPr>
        <w:t>الحسن، نا أحمد بن عمير، نا صفوان بن عمرو، و محمّد بن عوف،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نجدة، أنا إسماعيل بن عياش، عن حبيب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 بن أبي ثابت يحدّث عن عبد اللّه بن معانق الدّمشقي، حدّثني عبد الرّحمن بن غنم الأشعري، عن أبي عامر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أحمد </w:t>
      </w:r>
      <w:r>
        <w:rPr>
          <w:rStyle w:val="FootnoteAnchor"/>
          <w:rtl w:val="true"/>
        </w:rPr>
        <w:footnoteReference w:id="1292"/>
      </w:r>
      <w:r>
        <w:rPr>
          <w:rFonts w:ascii="Amiri" w:hAnsi="Amiri" w:eastAsia="Amiri" w:cs="Amiri"/>
          <w:color w:val="111111"/>
          <w:sz w:val="28"/>
          <w:sz w:val="28"/>
          <w:szCs w:val="28"/>
          <w:rtl w:val="true"/>
          <w:lang w:bidi="ar-SA"/>
        </w:rPr>
        <w:t xml:space="preserve">بن عمار بن الخضر، عن عبد العزيز بن أحمد، أنا أبو محمّد بن أبي نصر، أنا خيثمة بن سليمان، نا أبو موسى عمران بن بكار، حدّثنا عبد الوهّاب بن نجدة، نا إسماعيل بن عياش، حدّثني حبيب بن أبي موسى بن أبي موسى </w:t>
      </w:r>
      <w:r>
        <w:rPr>
          <w:rStyle w:val="FootnoteAnchor"/>
          <w:rtl w:val="true"/>
        </w:rPr>
        <w:footnoteReference w:id="1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 بن أبي ثابت يحدّث عن عبد اللّه بن معانق الدّمشقي عن عبد الرّحمن بن غنم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معانق الأشعري قال عبد اللّه بن يوسف، عن عبد الرّحمن بن ميسرة </w:t>
      </w:r>
      <w:r>
        <w:rPr>
          <w:rStyle w:val="FootnoteAnchor"/>
          <w:rtl w:val="true"/>
        </w:rPr>
        <w:footnoteReference w:id="1295"/>
      </w:r>
      <w:r>
        <w:rPr>
          <w:rFonts w:ascii="Amiri" w:hAnsi="Amiri" w:eastAsia="Amiri" w:cs="Amiri"/>
          <w:color w:val="111111"/>
          <w:sz w:val="28"/>
          <w:sz w:val="28"/>
          <w:szCs w:val="28"/>
          <w:rtl w:val="true"/>
          <w:lang w:bidi="ar-SA"/>
        </w:rPr>
        <w:t xml:space="preserve">، عن عطية، عن عبد اللّه، عن عبد الرّحمن بن غنم </w:t>
      </w:r>
      <w:r>
        <w:rPr>
          <w:rStyle w:val="FootnoteAnchor"/>
          <w:rtl w:val="true"/>
        </w:rPr>
        <w:footnoteReference w:id="1296"/>
      </w:r>
      <w:r>
        <w:rPr>
          <w:rFonts w:ascii="Amiri" w:hAnsi="Amiri" w:eastAsia="Amiri" w:cs="Amiri"/>
          <w:color w:val="111111"/>
          <w:sz w:val="28"/>
          <w:sz w:val="28"/>
          <w:szCs w:val="28"/>
          <w:rtl w:val="true"/>
          <w:lang w:bidi="ar-SA"/>
        </w:rPr>
        <w:t>،عن أبي ذرّ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مائة درجة للمجاهدين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الربيع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عياش، عن سعيد بن يوسف، عن يحيى بن أبي كثير، عن أبي سلاّم، عن ابن معانق الأشعري، عن أبي مالك الأشعري، عن النبي صلى اللّه عليه و سلم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الخلال شفاها إذنا أنا</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 xml:space="preserve">عبد الرّحمن بن محمّد بن إسحاق، أنا أحمد </w:t>
      </w:r>
      <w:r>
        <w:rPr>
          <w:rStyle w:val="FootnoteAnchor"/>
          <w:rtl w:val="true"/>
        </w:rPr>
        <w:footnoteReference w:id="1298"/>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معانق الأشعري، روى عن أبي مالك الأشعري، و عبد الرحيم بن غنم، روى عنه يحيى بن أبي كثير، و عطية مولى السّلم، و ثابت بن أبي ثابت،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نا أبو عبد اللّه الكندي، نا أبو زرعة قال في طبقة قدم تلي الطبقة العليا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معانق الأشعري، روى عنه بسر </w:t>
      </w:r>
      <w:r>
        <w:rPr>
          <w:rStyle w:val="FootnoteAnchor"/>
          <w:rtl w:val="true"/>
        </w:rPr>
        <w:footnoteReference w:id="1300"/>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بن مقاتل،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معانق الأشعري، أردني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يعرفه له اسما أبو معانق الأشعري، سمع أبا مالك الأشعري، حدّثه عن النبي صلى اللّه عليه و سلم، روى عنه أبو سلاّم ممطور الحبشي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عمير، نا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عامر الخريمي، نا الوليد بن مسلم، نا معاوية بن سلاّم، عن أخيه زيد بن سلاّم، عن جده أبي سلاّم، حدّثني أبو معانق الأشعري أن أبا مالك الأشعري حدّثه، كذا كنّاه الحاكم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81" w:name="pg11454_100315"/>
    </w:p>
    <w:p>
      <w:pPr>
        <w:pStyle w:val="BookText"/>
        <w:rPr/>
      </w:pPr>
      <w:bookmarkEnd w:id="81"/>
      <w:r>
        <w:rPr>
          <w:rFonts w:ascii="Amiri" w:hAnsi="Amiri" w:eastAsia="Amiri" w:cs="Amiri"/>
          <w:color w:val="111111"/>
          <w:sz w:val="28"/>
          <w:sz w:val="28"/>
          <w:szCs w:val="28"/>
          <w:rtl w:val="true"/>
          <w:lang w:bidi="ar-SA"/>
        </w:rPr>
        <w:t xml:space="preserve">الوليد بن بكر </w:t>
      </w:r>
      <w:r>
        <w:rPr>
          <w:rStyle w:val="FootnoteAnchor"/>
          <w:rtl w:val="true"/>
        </w:rPr>
        <w:footnoteReference w:id="1302"/>
      </w:r>
      <w:r>
        <w:rPr>
          <w:rFonts w:ascii="Amiri" w:hAnsi="Amiri" w:eastAsia="Amiri" w:cs="Amiri"/>
          <w:color w:val="111111"/>
          <w:sz w:val="28"/>
          <w:sz w:val="28"/>
          <w:szCs w:val="28"/>
          <w:rtl w:val="true"/>
          <w:lang w:bidi="ar-SA"/>
        </w:rPr>
        <w:t xml:space="preserve">،أنا علي بن أحمد بن زكريّا، أنا صالح بن أحمد، حدّثني أبي قال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معانق الأشعري،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معانق، أو أبو معانق عن أبي مالك الأشعري، فقال </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مجهول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2023479_73709187"/>
      <w:bookmarkStart w:id="83" w:name="_Toc30"/>
      <w:bookmarkEnd w:id="82"/>
      <w:r>
        <w:rPr/>
        <w:t>3580</w:t>
      </w:r>
      <w:r>
        <w:rPr>
          <w:rtl w:val="true"/>
        </w:rPr>
        <w:t xml:space="preserve"> - </w:t>
      </w:r>
      <w:r>
        <w:rPr>
          <w:rtl w:val="true"/>
        </w:rPr>
        <w:t>عبد اللّه بن معاوية بن أبي سفيان صخر</w:t>
      </w:r>
      <w:bookmarkEnd w:id="83"/>
    </w:p>
    <w:p>
      <w:pPr>
        <w:pStyle w:val="BookText"/>
        <w:rPr/>
      </w:pPr>
      <w:r>
        <w:rPr>
          <w:rFonts w:ascii="Amiri" w:hAnsi="Amiri" w:eastAsia="Amiri" w:cs="Amiri"/>
          <w:color w:val="111111"/>
          <w:sz w:val="28"/>
          <w:sz w:val="28"/>
          <w:szCs w:val="28"/>
          <w:rtl w:val="true"/>
          <w:lang w:bidi="ar-SA"/>
        </w:rPr>
        <w:t>ابن حرب بن أمية بن عبد شمس</w:t>
      </w:r>
    </w:p>
    <w:p>
      <w:pPr>
        <w:pStyle w:val="BookText"/>
        <w:rPr/>
      </w:pPr>
      <w:r>
        <w:rPr>
          <w:rFonts w:ascii="Amiri" w:hAnsi="Amiri" w:eastAsia="Amiri" w:cs="Amiri"/>
          <w:color w:val="111111"/>
          <w:sz w:val="28"/>
          <w:sz w:val="28"/>
          <w:szCs w:val="28"/>
          <w:rtl w:val="true"/>
          <w:lang w:bidi="ar-SA"/>
        </w:rPr>
        <w:t xml:space="preserve">أبو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كان يلقب بمبقّت و كان مضعّف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307"/>
      </w:r>
      <w:r>
        <w:rPr>
          <w:rFonts w:ascii="IRNazanin" w:hAnsi="IRNazanin" w:eastAsia="IRNazanin"/>
          <w:color w:val="111111"/>
          <w:sz w:val="28"/>
          <w:sz w:val="28"/>
          <w:szCs w:val="28"/>
          <w:rtl w:val="true"/>
          <w:lang w:bidi="fa-IR"/>
        </w:rPr>
        <w:t xml:space="preserve">بن الفرّاء و أبو </w:t>
      </w:r>
      <w:r>
        <w:rPr>
          <w:rStyle w:val="FootnoteAnchor"/>
          <w:rtl w:val="true"/>
        </w:rPr>
        <w:footnoteReference w:id="1308"/>
      </w:r>
      <w:r>
        <w:rPr>
          <w:rFonts w:ascii="Amiri" w:hAnsi="Amiri" w:eastAsia="Amiri" w:cs="Amiri"/>
          <w:color w:val="111111"/>
          <w:sz w:val="28"/>
          <w:sz w:val="28"/>
          <w:szCs w:val="28"/>
          <w:rtl w:val="true"/>
          <w:lang w:bidi="ar-SA"/>
        </w:rPr>
        <w:t>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فولد معاوية بن أبي سفيان يزيد، و عبد اللّه بن معاوية مبقّت الأكبر، كان يضعّف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 أمّه ميسون، و عبد اللّه، و هو مبقّت، و عبد الرّحمن، و هندا </w:t>
      </w:r>
      <w:r>
        <w:rPr>
          <w:rStyle w:val="FootnoteAnchor"/>
          <w:rtl w:val="true"/>
        </w:rPr>
        <w:footnoteReference w:id="1311"/>
      </w:r>
      <w:r>
        <w:rPr>
          <w:rFonts w:ascii="Amiri" w:hAnsi="Amiri" w:eastAsia="Amiri" w:cs="Amiri"/>
          <w:color w:val="111111"/>
          <w:sz w:val="28"/>
          <w:sz w:val="28"/>
          <w:szCs w:val="28"/>
          <w:rtl w:val="true"/>
          <w:lang w:bidi="ar-SA"/>
        </w:rPr>
        <w:t>تزوجها عبد اللّه بن عامر، و أمّهم فاختة بنت قرظة بن عبد عمرو بن نوفل بن عبد مناف بن قصي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مبقّت بتاء معجمة باثنتين</w:t>
      </w:r>
      <w:r>
        <w:rPr>
          <w:rFonts w:eastAsia="Amiri" w:cs="Amiri" w:ascii="Amiri" w:hAnsi="Amiri"/>
          <w:color w:val="111111"/>
          <w:sz w:val="28"/>
          <w:szCs w:val="28"/>
          <w:rtl w:val="true"/>
          <w:lang w:bidi="ar-SA"/>
        </w:rPr>
        <w:t xml:space="preserve">. </w:t>
      </w:r>
      <w:bookmarkStart w:id="84" w:name="pg11454_100316"/>
    </w:p>
    <w:p>
      <w:pPr>
        <w:pStyle w:val="BookText"/>
        <w:rPr/>
      </w:pPr>
      <w:bookmarkEnd w:id="84"/>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معاوية بن معاوية بن أبي سفيان،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أبو الحسين عبد الوهّاب بن جعفر الميداني، أنا أبو سليمان بن زبر، أنا عبد اللّه بن أحمد بن جعفر، أنا محمّد بن جرير </w:t>
      </w:r>
      <w:r>
        <w:rPr>
          <w:rStyle w:val="FootnoteAnchor"/>
          <w:rtl w:val="true"/>
        </w:rPr>
        <w:footnoteReference w:id="1312"/>
      </w:r>
      <w:r>
        <w:rPr>
          <w:rFonts w:ascii="Amiri" w:hAnsi="Amiri" w:eastAsia="Amiri" w:cs="Amiri"/>
          <w:color w:val="111111"/>
          <w:sz w:val="28"/>
          <w:sz w:val="28"/>
          <w:szCs w:val="28"/>
          <w:rtl w:val="true"/>
          <w:lang w:bidi="ar-SA"/>
        </w:rPr>
        <w:t>،حدّثني أحمد بن زهير،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بن معاوية يوما بطحّان قد شدّ بغله في الرّحا للطحن، و جعل في عنقه جلاجل،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في عنق بغلك هذا هذه الجلاجل </w:t>
      </w:r>
      <w:r>
        <w:rPr>
          <w:rStyle w:val="FootnoteAnchor"/>
          <w:rtl w:val="true"/>
        </w:rPr>
        <w:footnoteReference w:id="1313"/>
      </w:r>
      <w:r>
        <w:rPr>
          <w:rFonts w:ascii="Amiri" w:hAnsi="Amiri" w:eastAsia="Amiri" w:cs="Amiri"/>
          <w:color w:val="111111"/>
          <w:sz w:val="28"/>
          <w:sz w:val="28"/>
          <w:szCs w:val="28"/>
          <w:rtl w:val="true"/>
          <w:lang w:bidi="ar-SA"/>
        </w:rPr>
        <w:t>؟فقال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في عنقه لأعلم إن قد قام، فلم تدر الرّحا،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قام و حرّك رأسه كيف تعلم أنه لا يدير الرّحا؟ فقال له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بغلي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عقل مثل عقل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البلاذري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عبد اللّه بن معاوية بن أبي سفيان، و أمّه فاختة بنت قرظة بن عبد عمرو بن نوفل بن عبد مناف مع الضحّاك بن قيس يوم المرج، و كان يحمّق فأخذ أسيرا، و أتى به عمرو بن سعيد الأشدق،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نحن نقاتل لنشدّد ملككم و أنت تقاتل لتضعفه،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لطيم </w:t>
      </w:r>
      <w:r>
        <w:rPr>
          <w:rStyle w:val="FootnoteAnchor"/>
          <w:rtl w:val="true"/>
        </w:rPr>
        <w:footnoteReference w:id="1314"/>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2023481_73709187"/>
      <w:bookmarkStart w:id="86" w:name="_Toc31"/>
      <w:bookmarkEnd w:id="85"/>
      <w:r>
        <w:rPr/>
        <w:t>3581</w:t>
      </w:r>
      <w:r>
        <w:rPr>
          <w:rtl w:val="true"/>
        </w:rPr>
        <w:t xml:space="preserve"> - </w:t>
      </w:r>
      <w:r>
        <w:rPr>
          <w:rtl w:val="true"/>
        </w:rPr>
        <w:t>عبد اللّه بن معاوية بن عبد اللّه بن جعفر</w:t>
      </w:r>
      <w:bookmarkEnd w:id="86"/>
    </w:p>
    <w:p>
      <w:pPr>
        <w:pStyle w:val="BookText"/>
        <w:rPr/>
      </w:pPr>
      <w:r>
        <w:rPr>
          <w:rFonts w:ascii="Amiri" w:hAnsi="Amiri" w:eastAsia="Amiri" w:cs="Amiri"/>
          <w:color w:val="111111"/>
          <w:sz w:val="28"/>
          <w:sz w:val="28"/>
          <w:szCs w:val="28"/>
          <w:rtl w:val="true"/>
          <w:lang w:bidi="ar-SA"/>
        </w:rPr>
        <w:t>ابن أبي طالب بن عبد المطّلب بن هاشم</w:t>
      </w:r>
    </w:p>
    <w:p>
      <w:pPr>
        <w:pStyle w:val="BookText"/>
        <w:rPr/>
      </w:pPr>
      <w:r>
        <w:rPr>
          <w:rFonts w:ascii="Amiri" w:hAnsi="Amiri" w:eastAsia="Amiri" w:cs="Amiri"/>
          <w:color w:val="111111"/>
          <w:sz w:val="28"/>
          <w:sz w:val="28"/>
          <w:szCs w:val="28"/>
          <w:rtl w:val="true"/>
          <w:lang w:bidi="ar-SA"/>
        </w:rPr>
        <w:t xml:space="preserve">ابن عبد مناف أبو معاوية الهاشميّ‌ الجعفري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صالح بن معاوية، و جويرية بن أسماء بن عبيد بن مخارق الضّبعي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وفد على بعض خلفاء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صديقا للوليد بن يزيد، قبل أن تفضي إليه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Style w:val="FootnoteAnchor"/>
          <w:rtl w:val="true"/>
        </w:rPr>
        <w:footnoteReference w:id="1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318"/>
      </w:r>
      <w:r>
        <w:rPr>
          <w:rFonts w:ascii="Amiri" w:hAnsi="Amiri" w:eastAsia="Amiri" w:cs="Amiri"/>
          <w:color w:val="111111"/>
          <w:sz w:val="28"/>
          <w:sz w:val="28"/>
          <w:szCs w:val="28"/>
          <w:rtl w:val="true"/>
          <w:lang w:bidi="ar-SA"/>
        </w:rPr>
        <w:t xml:space="preserve">،نا سليمان بن أحمد، نا أبو القاسم إسماعيل بن محمّد بن إسماعيل بن إبراهيم بن محمد بن علي بن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المقدس، نا أبي محمّد </w:t>
      </w:r>
      <w:r>
        <w:rPr>
          <w:rStyle w:val="FootnoteAnchor"/>
          <w:rtl w:val="true"/>
        </w:rPr>
        <w:footnoteReference w:id="1320"/>
      </w:r>
      <w:r>
        <w:rPr>
          <w:rFonts w:ascii="Amiri" w:hAnsi="Amiri" w:eastAsia="Amiri" w:cs="Amiri"/>
          <w:color w:val="111111"/>
          <w:sz w:val="28"/>
          <w:sz w:val="28"/>
          <w:szCs w:val="28"/>
          <w:rtl w:val="true"/>
          <w:lang w:bidi="ar-SA"/>
        </w:rPr>
        <w:t>بن إسماعيل، حدّثني عمي موسى بن جعفر، عن صالح بن معاوية، عن أخيه عبد اللّه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أحمد، نا أحمد بن زهير التّستري </w:t>
      </w:r>
      <w:r>
        <w:rPr>
          <w:rStyle w:val="FootnoteAnchor"/>
          <w:rtl w:val="true"/>
        </w:rPr>
        <w:footnoteReference w:id="1321"/>
      </w:r>
      <w:r>
        <w:rPr>
          <w:rFonts w:ascii="Amiri" w:hAnsi="Amiri" w:eastAsia="Amiri" w:cs="Amiri"/>
          <w:color w:val="111111"/>
          <w:sz w:val="28"/>
          <w:sz w:val="28"/>
          <w:szCs w:val="28"/>
          <w:rtl w:val="true"/>
          <w:lang w:bidi="ar-SA"/>
        </w:rPr>
        <w:t>،و أبو حامد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الرازي، نا محمّد بن إسماعيل بن جعفر بن إبراهيم بن محمّد بن علي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بن جعفر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الحسن بن محمّد الداركي، نا أبو زرعة الرازي، نا محمّد بن إسماعيل بن جعفر بن إبراهيم بن محمّد بن عبد اللّه بن جعفر </w:t>
      </w:r>
      <w:r>
        <w:rPr>
          <w:rStyle w:val="FootnoteAnchor"/>
          <w:rtl w:val="true"/>
        </w:rPr>
        <w:footnoteReference w:id="1322"/>
      </w:r>
      <w:r>
        <w:rPr>
          <w:rFonts w:ascii="Amiri" w:hAnsi="Amiri" w:eastAsia="Amiri" w:cs="Amiri"/>
          <w:color w:val="111111"/>
          <w:sz w:val="28"/>
          <w:sz w:val="28"/>
          <w:szCs w:val="28"/>
          <w:rtl w:val="true"/>
          <w:lang w:bidi="ar-SA"/>
        </w:rPr>
        <w:t xml:space="preserve">،حدّثني عمّي موسى بن جعفر عن صالح بن معاوية، عن أخيه عبد اللّه بن معاوية، عن أبيه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أصلي، و جعفر فرعي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جعفر أصلي، و علي فرعي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6830</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الحافظ‍‌ </w:t>
      </w:r>
      <w:r>
        <w:rPr>
          <w:rStyle w:val="FootnoteAnchor"/>
          <w:rtl w:val="true"/>
        </w:rPr>
        <w:footnoteReference w:id="1323"/>
      </w:r>
      <w:r>
        <w:rPr>
          <w:rFonts w:ascii="Amiri" w:hAnsi="Amiri" w:eastAsia="Amiri" w:cs="Amiri"/>
          <w:color w:val="111111"/>
          <w:sz w:val="28"/>
          <w:sz w:val="28"/>
          <w:szCs w:val="28"/>
          <w:rtl w:val="true"/>
          <w:lang w:bidi="ar-SA"/>
        </w:rPr>
        <w:t xml:space="preserve">،نا أبو الحسن صبّاح بن محمّد بن علي </w:t>
      </w:r>
      <w:r>
        <w:rPr>
          <w:rStyle w:val="FootnoteAnchor"/>
          <w:rtl w:val="true"/>
        </w:rPr>
        <w:footnoteReference w:id="1324"/>
      </w:r>
      <w:r>
        <w:rPr>
          <w:rFonts w:ascii="IRNazanin" w:hAnsi="IRNazanin" w:eastAsia="IRNazanin"/>
          <w:color w:val="111111"/>
          <w:sz w:val="28"/>
          <w:sz w:val="28"/>
          <w:szCs w:val="28"/>
          <w:rtl w:val="true"/>
          <w:lang w:bidi="fa-IR"/>
        </w:rPr>
        <w:t xml:space="preserve">بن صالح </w:t>
      </w:r>
      <w:r>
        <w:rPr>
          <w:rStyle w:val="FootnoteAnchor"/>
          <w:rtl w:val="true"/>
        </w:rPr>
        <w:footnoteReference w:id="1325"/>
      </w:r>
      <w:r>
        <w:rPr>
          <w:rFonts w:ascii="Amiri" w:hAnsi="Amiri" w:eastAsia="Amiri" w:cs="Amiri"/>
          <w:color w:val="111111"/>
          <w:sz w:val="28"/>
          <w:sz w:val="28"/>
          <w:szCs w:val="28"/>
          <w:rtl w:val="true"/>
          <w:lang w:bidi="ar-SA"/>
        </w:rPr>
        <w:t xml:space="preserve">النهدي، نا محمّد بن الحسين بن حفص الخثعمي، نا جعفر بن محمّد بن الحسين، نا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الطحان، حدّثني محمّد بن بكر </w:t>
      </w:r>
      <w:r>
        <w:rPr>
          <w:rStyle w:val="FootnoteAnchor"/>
          <w:rtl w:val="true"/>
        </w:rPr>
        <w:footnoteReference w:id="1326"/>
      </w:r>
      <w:r>
        <w:rPr>
          <w:rFonts w:ascii="Amiri" w:hAnsi="Amiri" w:eastAsia="Amiri" w:cs="Amiri"/>
          <w:color w:val="111111"/>
          <w:sz w:val="28"/>
          <w:sz w:val="28"/>
          <w:szCs w:val="28"/>
          <w:rtl w:val="true"/>
          <w:lang w:bidi="ar-SA"/>
        </w:rPr>
        <w:t xml:space="preserve">الأرحبي، نا زياد بن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Style w:val="FootnoteAnchor"/>
          <w:rtl w:val="true"/>
        </w:rPr>
        <w:footnoteReference w:id="1327"/>
      </w:r>
      <w:r>
        <w:rPr>
          <w:rFonts w:ascii="Amiri" w:hAnsi="Amiri" w:eastAsia="Amiri" w:cs="Amiri"/>
          <w:color w:val="111111"/>
          <w:sz w:val="28"/>
          <w:sz w:val="28"/>
          <w:szCs w:val="28"/>
          <w:rtl w:val="true"/>
          <w:lang w:bidi="ar-SA"/>
        </w:rPr>
        <w:t>،حدّثني عبد اللّه بن معاوية بن عبد اللّه بن جعفر،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 شجر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شتى</w:t>
      </w:r>
      <w:r>
        <w:rPr>
          <w:rFonts w:eastAsia="IRNazanin" w:cs="IRNazanin"/>
          <w:color w:val="111111"/>
          <w:sz w:val="28"/>
          <w:szCs w:val="28"/>
          <w:rtl w:val="true"/>
          <w:lang w:bidi="fa-IR"/>
        </w:rPr>
        <w:t xml:space="preserve">] </w:t>
      </w:r>
      <w:r>
        <w:rPr>
          <w:rStyle w:val="FootnoteAnchor"/>
          <w:rtl w:val="true"/>
        </w:rPr>
        <w:footnoteReference w:id="1329"/>
      </w:r>
      <w:r>
        <w:rPr>
          <w:rFonts w:ascii="Amiri" w:hAnsi="Amiri" w:eastAsia="Amiri" w:cs="Amiri"/>
          <w:color w:val="111111"/>
          <w:sz w:val="28"/>
          <w:sz w:val="28"/>
          <w:szCs w:val="28"/>
          <w:rtl w:val="true"/>
          <w:lang w:bidi="ar-SA"/>
        </w:rPr>
        <w:t>،و أنا و جعفر من شجرة</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الحديث الأول عبد اللّه بن محمّد بن جعفر القزويني عن أبي زرعة الرازي، و لم يشك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متنه</w:t>
      </w:r>
      <w:r>
        <w:rPr>
          <w:rFonts w:eastAsia="Amiri" w:cs="Amiri" w:ascii="Amiri" w:hAnsi="Amiri"/>
          <w:color w:val="111111"/>
          <w:sz w:val="28"/>
          <w:szCs w:val="28"/>
          <w:rtl w:val="true"/>
          <w:lang w:bidi="ar-SA"/>
        </w:rPr>
        <w:t xml:space="preserve">] </w:t>
      </w:r>
      <w:r>
        <w:rPr>
          <w:rStyle w:val="FootnoteAnchor"/>
          <w:rtl w:val="true"/>
        </w:rPr>
        <w:footnoteReference w:id="1331"/>
      </w:r>
      <w:r>
        <w:rPr>
          <w:rFonts w:ascii="IRNazanin" w:hAnsi="IRNazanin" w:eastAsia="IRNazanin"/>
          <w:color w:val="111111"/>
          <w:sz w:val="28"/>
          <w:sz w:val="28"/>
          <w:szCs w:val="28"/>
          <w:rtl w:val="true"/>
          <w:lang w:bidi="fa-IR"/>
        </w:rPr>
        <w:t>باللفظ‍‌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الحسين بن بشران، أنا أبو علي بن صفوان، نا أبو بكر بن أبي الدنيا، حدّثني محمّد بن صالح القرشي، أخبرني أبو اليقظان عامر بن حفص، حدّثني جويرية بن أسماء، عن عبد اللّه بن معاوية الهاشميّ‌ أن عبد المطّلب جمع بنيه عند وفاته و هم يومئذ عشرة فأمرهم و نهاهم،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البغي، فو اللّه ما خلق اللّه عزّ و جلّ‌ شيئا أعجل عقوبة من البغي، و لا رأيت أحدا بقي على البغي إلاّ إخوتكم من بني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332"/>
      </w:r>
      <w:r>
        <w:rPr>
          <w:rFonts w:ascii="Amiri" w:hAnsi="Amiri" w:eastAsia="Amiri" w:cs="Amiri"/>
          <w:color w:val="111111"/>
          <w:sz w:val="28"/>
          <w:sz w:val="28"/>
          <w:szCs w:val="28"/>
          <w:rtl w:val="true"/>
          <w:lang w:bidi="ar-SA"/>
        </w:rPr>
        <w:t>،نا الحسن بن أحمد بن محمّد بن سعيد الكلبي، نا محمّد بن زكريا الغلاّبي، نا عبد اللّه بن الضحّاك، و مهدي بن سابق،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عدي، عن صالح بن حسّان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معاوية بن عبد اللّه بن جعفر بن أبي طالب صديقا للوليد، يأتيه، و يؤانسه، فجلسا يوما يلعبان بالشطرنج، إذ أتاه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رجل من أخوا لك من أشراف ثقيف قدم غازيا، و أحبّ‌ السّلام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فقال 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ائذن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لعبنا، و قد أنجحت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بمنديل فضع عليهما، و يسلّم الرجل و نعود، ففعل،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فدخل يشمر له هيبة </w:t>
      </w:r>
      <w:r>
        <w:rPr>
          <w:rStyle w:val="FootnoteAnchor"/>
          <w:rtl w:val="true"/>
        </w:rPr>
        <w:footnoteReference w:id="1333"/>
      </w:r>
      <w:r>
        <w:rPr>
          <w:rFonts w:ascii="Amiri" w:hAnsi="Amiri" w:eastAsia="Amiri" w:cs="Amiri"/>
          <w:color w:val="111111"/>
          <w:sz w:val="28"/>
          <w:sz w:val="28"/>
          <w:szCs w:val="28"/>
          <w:rtl w:val="true"/>
          <w:lang w:bidi="ar-SA"/>
        </w:rPr>
        <w:t>بين عينيه أثر السجود، و هو معتمّ‌، قد رجّل لحيته،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قدمت غازيا فكرهت أن أجوزك حتى أقضي حقك،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بارك عليك، ثم سكت عنه، فلما أنس أقبل عليه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هل جمعت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كانت تشغلنا عنه شواغل،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حفظت </w:t>
      </w:r>
      <w:r>
        <w:rPr>
          <w:rStyle w:val="FootnoteAnchor"/>
          <w:rtl w:val="true"/>
        </w:rPr>
        <w:footnoteReference w:id="1334"/>
      </w:r>
      <w:r>
        <w:rPr>
          <w:rFonts w:ascii="Amiri" w:hAnsi="Amiri" w:eastAsia="Amiri" w:cs="Amiri"/>
          <w:color w:val="111111"/>
          <w:sz w:val="28"/>
          <w:sz w:val="28"/>
          <w:szCs w:val="28"/>
          <w:rtl w:val="true"/>
          <w:lang w:bidi="ar-SA"/>
        </w:rPr>
        <w:t>من سنّة رسول اللّه صلى اللّه عليه و سلم و مغازيه و أحاديثه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تشغلنا عن ذلك أموالنا،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فأحاديث العرب و أيامها و أشعارها؟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فأحاديث أهل الحجاز و مضاحكها؟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فأحاديث العجم و آدابها؟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شيء ما كنت أطلبه، فرفع الوليد المنديل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معنا في البيت أحد، فلما رأى ذلك الرجل خرج فأقبلوا على لعبهم، قال القاضي </w:t>
      </w:r>
      <w:r>
        <w:rPr>
          <w:rStyle w:val="FootnoteAnchor"/>
          <w:rtl w:val="true"/>
        </w:rPr>
        <w:footnoteReference w:id="1335"/>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كلام الوليد هذا و ألطفه و أحسنه و أظرفه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هذا ما روي أن رجلا خاطب معاوية، فأكثر اللغو في كلامه، فضجر معاوية و أعرض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أسكت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تكلّمت‌؟ و لعمري إن ذا الجهل و الغباوة إلى منزله من النقص و سقوط‍‌ القدر و بمعزل من الطبقة التي تستحق التهيب و الإعظام، و التبجيل و الإكرام، و إن اتفق لهم بالجد، و طائر السّعد إعظام كثير من الناس لهم، و اغترار طائفة من الأغبياء </w:t>
      </w:r>
      <w:r>
        <w:rPr>
          <w:rStyle w:val="FootnoteAnchor"/>
          <w:rtl w:val="true"/>
        </w:rPr>
        <w:footnoteReference w:id="1336"/>
      </w:r>
      <w:r>
        <w:rPr>
          <w:rFonts w:ascii="Amiri" w:hAnsi="Amiri" w:eastAsia="Amiri" w:cs="Amiri"/>
          <w:color w:val="111111"/>
          <w:sz w:val="28"/>
          <w:sz w:val="28"/>
          <w:szCs w:val="28"/>
          <w:rtl w:val="true"/>
          <w:lang w:bidi="ar-SA"/>
        </w:rPr>
        <w:t>بهم، و قد ذكر أن بذر جمهر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نعمة لا يحسد صاحبها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بلية لا يرحم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إذا انفرد لم يساو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بلا أدب و في استقصاء القول في هذا الباب طول لا يحتمله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معاوية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معاوية، و كان جوادا، شاعرا، و أمّ‌ عبد اللّه و أخيه محمّد ابني معاوية بن عبد اللّه بن جعفر أم عون بنت عون بن عباس </w:t>
      </w:r>
      <w:r>
        <w:rPr>
          <w:rStyle w:val="FootnoteAnchor"/>
          <w:rtl w:val="true"/>
        </w:rPr>
        <w:footnoteReference w:id="1337"/>
      </w:r>
      <w:r>
        <w:rPr>
          <w:rFonts w:ascii="Amiri" w:hAnsi="Amiri" w:eastAsia="Amiri" w:cs="Amiri"/>
          <w:color w:val="111111"/>
          <w:sz w:val="28"/>
          <w:sz w:val="28"/>
          <w:szCs w:val="28"/>
          <w:rtl w:val="true"/>
          <w:lang w:bidi="ar-SA"/>
        </w:rPr>
        <w:t>بن ربيعة بن الحارث بن عبد المطّلب، و إخوتهما لأمّهما بنو عبيد اللّه بن عبد اللّه بن الحارث بن نوف الأكابر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w:t>
      </w:r>
    </w:p>
    <w:p>
      <w:pPr>
        <w:pStyle w:val="BookText"/>
        <w:rPr/>
      </w:pPr>
      <w:r>
        <w:rPr>
          <w:rFonts w:ascii="Amiri" w:hAnsi="Amiri" w:eastAsia="Amiri" w:cs="Amiri"/>
          <w:color w:val="111111"/>
          <w:sz w:val="28"/>
          <w:sz w:val="28"/>
          <w:szCs w:val="28"/>
          <w:rtl w:val="true"/>
          <w:lang w:bidi="ar-SA"/>
        </w:rPr>
        <w:t xml:space="preserve">أنا أبو أيوب سليمان بن إسحاق بن إبراهيم، نا الحارث بن أبي أسامة، نا محمّد بن سعيد </w:t>
      </w:r>
      <w:r>
        <w:rPr>
          <w:rStyle w:val="FootnoteAnchor"/>
          <w:rtl w:val="true"/>
        </w:rPr>
        <w:footnoteReference w:id="1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معاوية بن عبد اللّه بن جعفر بن أبي طالب، و أمّه أم عون بنت عون بن العبّاس </w:t>
      </w:r>
      <w:r>
        <w:rPr>
          <w:rStyle w:val="FootnoteAnchor"/>
          <w:rtl w:val="true"/>
        </w:rPr>
        <w:footnoteReference w:id="1339"/>
      </w:r>
      <w:r>
        <w:rPr>
          <w:rFonts w:ascii="Amiri" w:hAnsi="Amiri" w:eastAsia="Amiri" w:cs="Amiri"/>
          <w:color w:val="111111"/>
          <w:sz w:val="28"/>
          <w:sz w:val="28"/>
          <w:szCs w:val="28"/>
          <w:rtl w:val="true"/>
          <w:lang w:bidi="ar-SA"/>
        </w:rPr>
        <w:t>بن ربيعة بن الحارث بن عبد المطّلب، فولد 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لا عقب له، و أمّه هنادة بنت الشرقي بن عبد المؤمن بن شبث بن ربعي اليربوعي، من بني تميم، خرج عبد اللّه بن معاوية بالكوفة في خلافة مروان بن محمّد فبعث إليه مروان جندا فلحق بأصبهان، فغلب عليها و على تلك الناحية، و اجتمع إليه قوم كثير، و ذلك في سنة إحدى و ثلاثين و مائة، ثم قتل بمدينة جيّ‌ </w:t>
      </w:r>
      <w:r>
        <w:rPr>
          <w:rStyle w:val="FootnoteAnchor"/>
          <w:rtl w:val="true"/>
        </w:rPr>
        <w:footnoteReference w:id="134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هرب، فلحق بخراسان، و أبو مسلم يدعو بها فبلغه مكانه فأخذه فحبسه في السجن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نعيم الحافظ‍‌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معاوية بن عبد اللّه بن جعفر بن أبي طالب صاحب الميدان، قدمها متغلبا عليها أيام مروان سنة ثمان و عشرين و مائة، و معه المنصور، أبو جعفر إلى انقضاء سنة تسع و عشرين و مائة، ثم خرج منها هاربا إلى خراسان، فحبسه أبو مسلم صاحب الدولة في سجنه، و مات مسجونا سنة إحدى و ثلاثين و مائة في ذي القعدة، يروي عن أبيه، روى عنه أخوه صالح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جوادا شاعرا، و هو الذي يقول لحسين بن عبد اللّه بن عبيد اللّه بن العبّاس بن عبد المطّلب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لذي الودّ و الصفاء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الودّ بيننا قدره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للدابغ المقرّظ‍‌ </w:t>
      </w:r>
      <w:r>
        <w:rPr>
          <w:rStyle w:val="FootnoteAnchor"/>
          <w:rtl w:val="true"/>
        </w:rPr>
        <w:footnoteReference w:id="1343"/>
      </w:r>
      <w:r>
        <w:rPr>
          <w:rFonts w:ascii="Amiri" w:hAnsi="Amiri" w:eastAsia="Amiri" w:cs="Amiri"/>
          <w:color w:val="111111"/>
          <w:sz w:val="28"/>
          <w:sz w:val="28"/>
          <w:szCs w:val="28"/>
          <w:rtl w:val="true"/>
          <w:lang w:bidi="ar-SA"/>
        </w:rPr>
        <w:t xml:space="preserve">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عتاب الأديم ذي البشرة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إنّ‌ ابن عمّك و ابن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معلم </w:t>
      </w:r>
      <w:r>
        <w:rPr>
          <w:rStyle w:val="FootnoteAnchor"/>
          <w:rtl w:val="true"/>
        </w:rPr>
        <w:footnoteReference w:id="1345"/>
      </w:r>
      <w:r>
        <w:rPr>
          <w:rFonts w:ascii="Amiri" w:hAnsi="Amiri" w:eastAsia="Amiri" w:cs="Amiri"/>
          <w:color w:val="111111"/>
          <w:sz w:val="28"/>
          <w:sz w:val="28"/>
          <w:szCs w:val="28"/>
          <w:rtl w:val="true"/>
          <w:lang w:bidi="ar-SA"/>
        </w:rPr>
        <w:t>شاك السّلاح</w:t>
      </w:r>
    </w:p>
    <w:p>
      <w:pPr>
        <w:pStyle w:val="BookText"/>
        <w:rPr/>
      </w:pPr>
      <w:r>
        <w:rPr>
          <w:rFonts w:ascii="Amiri" w:hAnsi="Amiri" w:eastAsia="Amiri" w:cs="Amiri"/>
          <w:color w:val="111111"/>
          <w:sz w:val="28"/>
          <w:sz w:val="28"/>
          <w:szCs w:val="28"/>
          <w:rtl w:val="true"/>
          <w:lang w:bidi="ar-SA"/>
        </w:rPr>
        <w:t xml:space="preserve">يقص </w:t>
      </w:r>
      <w:r>
        <w:rPr>
          <w:rStyle w:val="FootnoteAnchor"/>
          <w:rtl w:val="true"/>
        </w:rPr>
        <w:footnoteReference w:id="1346"/>
      </w:r>
      <w:r>
        <w:rPr>
          <w:rFonts w:ascii="Amiri" w:hAnsi="Amiri" w:eastAsia="Amiri" w:cs="Amiri"/>
          <w:color w:val="111111"/>
          <w:sz w:val="28"/>
          <w:sz w:val="28"/>
          <w:szCs w:val="28"/>
          <w:rtl w:val="true"/>
          <w:lang w:bidi="ar-SA"/>
        </w:rPr>
        <w:t xml:space="preserve">العدوّ و ليس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ضاحين يبطش بالجراح</w:t>
      </w:r>
    </w:p>
    <w:p>
      <w:pPr>
        <w:pStyle w:val="BookText"/>
        <w:rPr/>
      </w:pPr>
      <w:r>
        <w:rPr>
          <w:rFonts w:ascii="Amiri" w:hAnsi="Amiri" w:eastAsia="Amiri" w:cs="Amiri"/>
          <w:color w:val="111111"/>
          <w:sz w:val="28"/>
          <w:sz w:val="28"/>
          <w:szCs w:val="28"/>
          <w:rtl w:val="true"/>
          <w:lang w:bidi="ar-SA"/>
        </w:rPr>
        <w:t xml:space="preserve">لا تحسبنّ‌ أذى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شرب ألبان اللّقاح</w:t>
      </w:r>
    </w:p>
    <w:p>
      <w:pPr>
        <w:pStyle w:val="BookText"/>
        <w:rPr/>
      </w:pPr>
      <w:r>
        <w:rPr>
          <w:rFonts w:ascii="Amiri" w:hAnsi="Amiri" w:eastAsia="Amiri" w:cs="Amiri"/>
          <w:color w:val="111111"/>
          <w:sz w:val="28"/>
          <w:sz w:val="28"/>
          <w:szCs w:val="28"/>
          <w:rtl w:val="true"/>
          <w:lang w:bidi="ar-SA"/>
        </w:rPr>
        <w:t xml:space="preserve">بل كالشجا تحت 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تسوّغ بالقراح</w:t>
      </w:r>
    </w:p>
    <w:p>
      <w:pPr>
        <w:pStyle w:val="BookText"/>
        <w:rPr/>
      </w:pPr>
      <w:r>
        <w:rPr>
          <w:rFonts w:ascii="IRNazanin" w:hAnsi="IRNazanin" w:eastAsia="IRNazanin"/>
          <w:color w:val="111111"/>
          <w:sz w:val="28"/>
          <w:sz w:val="28"/>
          <w:szCs w:val="28"/>
          <w:rtl w:val="true"/>
          <w:lang w:bidi="fa-IR"/>
        </w:rPr>
        <w:t xml:space="preserve">فاصطن </w:t>
      </w:r>
      <w:r>
        <w:rPr>
          <w:rStyle w:val="FootnoteAnchor"/>
          <w:rtl w:val="true"/>
        </w:rPr>
        <w:footnoteReference w:id="1347"/>
      </w:r>
      <w:r>
        <w:rPr>
          <w:rFonts w:ascii="Amiri" w:hAnsi="Amiri" w:eastAsia="Amiri" w:cs="Amiri"/>
          <w:color w:val="111111"/>
          <w:sz w:val="28"/>
          <w:sz w:val="28"/>
          <w:szCs w:val="28"/>
          <w:rtl w:val="true"/>
          <w:lang w:bidi="ar-SA"/>
        </w:rPr>
        <w:t xml:space="preserve">لنفسك من يجيبك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أطراف الرماح</w:t>
      </w:r>
    </w:p>
    <w:p>
      <w:pPr>
        <w:pStyle w:val="BookText"/>
        <w:rPr/>
      </w:pPr>
      <w:r>
        <w:rPr>
          <w:rFonts w:ascii="Amiri" w:hAnsi="Amiri" w:eastAsia="Amiri" w:cs="Amiri"/>
          <w:color w:val="111111"/>
          <w:sz w:val="28"/>
          <w:sz w:val="28"/>
          <w:szCs w:val="28"/>
          <w:rtl w:val="true"/>
          <w:lang w:bidi="ar-SA"/>
        </w:rPr>
        <w:t xml:space="preserve">من لا يزال يسوؤه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أن يلحاك لا حي</w:t>
      </w:r>
    </w:p>
    <w:p>
      <w:pPr>
        <w:pStyle w:val="BookText"/>
        <w:rPr/>
      </w:pPr>
      <w:r>
        <w:rPr>
          <w:rFonts w:ascii="Amiri" w:hAnsi="Amiri" w:eastAsia="Amiri" w:cs="Amiri"/>
          <w:color w:val="111111"/>
          <w:sz w:val="28"/>
          <w:sz w:val="28"/>
          <w:szCs w:val="28"/>
          <w:rtl w:val="true"/>
          <w:lang w:bidi="ar-SA"/>
        </w:rPr>
        <w:t>فقال حسين بن عبد اللّه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أبرق لمن تعلم و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غير قومك بالسلاح</w:t>
      </w:r>
    </w:p>
    <w:p>
      <w:pPr>
        <w:pStyle w:val="BookText"/>
        <w:rPr/>
      </w:pPr>
      <w:r>
        <w:rPr>
          <w:rFonts w:ascii="Amiri" w:hAnsi="Amiri" w:eastAsia="Amiri" w:cs="Amiri"/>
          <w:color w:val="111111"/>
          <w:sz w:val="28"/>
          <w:sz w:val="28"/>
          <w:szCs w:val="28"/>
          <w:rtl w:val="true"/>
          <w:lang w:bidi="ar-SA"/>
        </w:rPr>
        <w:t>و قال عبد اللّه بن معاوية يعاتب عبد اللّه بن محمّد بن علي بن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يكن انتقاص الحق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به المكارم و الفعال</w:t>
      </w:r>
    </w:p>
    <w:p>
      <w:pPr>
        <w:pStyle w:val="BookText"/>
        <w:rPr/>
      </w:pPr>
      <w:r>
        <w:rPr>
          <w:rFonts w:ascii="Amiri" w:hAnsi="Amiri" w:eastAsia="Amiri" w:cs="Amiri"/>
          <w:color w:val="111111"/>
          <w:sz w:val="28"/>
          <w:sz w:val="28"/>
          <w:szCs w:val="28"/>
          <w:rtl w:val="true"/>
          <w:lang w:bidi="ar-SA"/>
        </w:rPr>
        <w:t xml:space="preserve">فأنت و ذاك لا تملل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سنترك ما تقول لما تنال</w:t>
      </w:r>
    </w:p>
    <w:p>
      <w:pPr>
        <w:pStyle w:val="BookText"/>
        <w:rPr/>
      </w:pPr>
      <w:r>
        <w:rPr>
          <w:rFonts w:ascii="Amiri" w:hAnsi="Amiri" w:eastAsia="Amiri" w:cs="Amiri"/>
          <w:color w:val="111111"/>
          <w:sz w:val="28"/>
          <w:sz w:val="28"/>
          <w:szCs w:val="28"/>
          <w:rtl w:val="true"/>
          <w:lang w:bidi="ar-SA"/>
        </w:rPr>
        <w:t xml:space="preserve">و خطب عبد اللّه بن معاوية ربيحة بنت محمّد بن عبد اللّه بن محمّد بن علي بن عبد اللّه بن جعفر بن أبي طالب و خطبها بكار بن عبد الملك بن مروان، فتزوجت بكارا فشمتت بعبد اللّه بن معاوية امرأته أم زيد بنت علي بن حسين بن علي فقال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 ربّة الخدر ما بالها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ما فاتنا تعجب</w:t>
      </w:r>
    </w:p>
    <w:p>
      <w:pPr>
        <w:pStyle w:val="BookText"/>
        <w:rPr/>
      </w:pPr>
      <w:r>
        <w:rPr>
          <w:rFonts w:ascii="IRNazanin" w:hAnsi="IRNazanin" w:eastAsia="IRNazanin"/>
          <w:color w:val="111111"/>
          <w:sz w:val="28"/>
          <w:sz w:val="28"/>
          <w:szCs w:val="28"/>
          <w:rtl w:val="true"/>
          <w:lang w:bidi="fa-IR"/>
        </w:rPr>
        <w:t xml:space="preserve">و لسنا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 من 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إربه </w:t>
      </w:r>
      <w:r>
        <w:rPr>
          <w:rStyle w:val="FootnoteAnchor"/>
          <w:rtl w:val="true"/>
        </w:rPr>
        <w:footnoteReference w:id="1350"/>
      </w:r>
      <w:r>
        <w:rPr>
          <w:rFonts w:ascii="Amiri" w:hAnsi="Amiri" w:eastAsia="Amiri" w:cs="Amiri"/>
          <w:color w:val="111111"/>
          <w:sz w:val="28"/>
          <w:sz w:val="28"/>
          <w:szCs w:val="28"/>
          <w:rtl w:val="true"/>
          <w:lang w:bidi="ar-SA"/>
        </w:rPr>
        <w:t>بعض ما يطلب</w:t>
      </w:r>
    </w:p>
    <w:p>
      <w:pPr>
        <w:pStyle w:val="BookText"/>
        <w:rPr/>
      </w:pPr>
      <w:r>
        <w:rPr>
          <w:rFonts w:ascii="Amiri" w:hAnsi="Amiri" w:eastAsia="Amiri" w:cs="Amiri"/>
          <w:color w:val="111111"/>
          <w:sz w:val="28"/>
          <w:sz w:val="28"/>
          <w:szCs w:val="28"/>
          <w:rtl w:val="true"/>
          <w:lang w:bidi="ar-SA"/>
        </w:rPr>
        <w:t xml:space="preserve">و كائن تعرّض من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غير التي يخطب</w:t>
      </w:r>
    </w:p>
    <w:p>
      <w:pPr>
        <w:pStyle w:val="BookText"/>
        <w:rPr/>
      </w:pPr>
      <w:r>
        <w:rPr>
          <w:rFonts w:ascii="Amiri" w:hAnsi="Amiri" w:eastAsia="Amiri" w:cs="Amiri"/>
          <w:color w:val="111111"/>
          <w:sz w:val="28"/>
          <w:sz w:val="28"/>
          <w:szCs w:val="28"/>
          <w:rtl w:val="true"/>
          <w:lang w:bidi="ar-SA"/>
        </w:rPr>
        <w:t xml:space="preserve">و أنكحها بعده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قبله تحجب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شعر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يقول إبراهيم بن علي بن هرمة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أحبّ‌ مدحا أبا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الماجد لا تلقه حصورا </w:t>
      </w:r>
      <w:r>
        <w:rPr>
          <w:rStyle w:val="FootnoteAnchor"/>
          <w:rtl w:val="true"/>
        </w:rPr>
        <w:footnoteReference w:id="1352"/>
      </w:r>
      <w:r>
        <w:rPr>
          <w:rFonts w:ascii="Amiri" w:hAnsi="Amiri" w:eastAsia="Amiri" w:cs="Amiri"/>
          <w:color w:val="111111"/>
          <w:sz w:val="28"/>
          <w:sz w:val="28"/>
          <w:szCs w:val="28"/>
          <w:rtl w:val="true"/>
          <w:lang w:bidi="ar-SA"/>
        </w:rPr>
        <w:t>عييّا</w:t>
      </w:r>
    </w:p>
    <w:p>
      <w:pPr>
        <w:pStyle w:val="BookText"/>
        <w:rPr/>
      </w:pPr>
      <w:r>
        <w:rPr>
          <w:rFonts w:ascii="Amiri" w:hAnsi="Amiri" w:eastAsia="Amiri" w:cs="Amiri"/>
          <w:color w:val="111111"/>
          <w:sz w:val="28"/>
          <w:sz w:val="28"/>
          <w:szCs w:val="28"/>
          <w:rtl w:val="true"/>
          <w:lang w:bidi="ar-SA"/>
        </w:rPr>
        <w:t xml:space="preserve">بل كريما تراه للمجد بسّاما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هزّه السؤال حييا</w:t>
      </w:r>
    </w:p>
    <w:p>
      <w:pPr>
        <w:pStyle w:val="BookText"/>
        <w:rPr/>
      </w:pPr>
      <w:r>
        <w:rPr>
          <w:rFonts w:ascii="Amiri" w:hAnsi="Amiri" w:eastAsia="Amiri" w:cs="Amiri"/>
          <w:color w:val="111111"/>
          <w:sz w:val="28"/>
          <w:sz w:val="28"/>
          <w:szCs w:val="28"/>
          <w:rtl w:val="true"/>
          <w:lang w:bidi="ar-SA"/>
        </w:rPr>
        <w:t xml:space="preserve">إنّ‌ لي عنده و إن رغم الأع‍‌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ودا </w:t>
      </w:r>
      <w:r>
        <w:rPr>
          <w:rStyle w:val="FootnoteAnchor"/>
          <w:rtl w:val="true"/>
        </w:rPr>
        <w:footnoteReference w:id="1353"/>
      </w:r>
      <w:r>
        <w:rPr>
          <w:rFonts w:ascii="Amiri" w:hAnsi="Amiri" w:eastAsia="Amiri" w:cs="Amiri"/>
          <w:color w:val="111111"/>
          <w:sz w:val="28"/>
          <w:sz w:val="28"/>
          <w:szCs w:val="28"/>
          <w:rtl w:val="true"/>
          <w:lang w:bidi="ar-SA"/>
        </w:rPr>
        <w:t xml:space="preserve">من نفسه و قفيا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إن أمت تبق مدحتي </w:t>
      </w:r>
      <w:r>
        <w:rPr>
          <w:rStyle w:val="FootnoteAnchor"/>
          <w:rtl w:val="true"/>
        </w:rPr>
        <w:footnoteReference w:id="1355"/>
      </w:r>
      <w:r>
        <w:rPr>
          <w:rFonts w:ascii="Amiri" w:hAnsi="Amiri" w:eastAsia="Amiri" w:cs="Amiri"/>
          <w:color w:val="111111"/>
          <w:sz w:val="28"/>
          <w:sz w:val="28"/>
          <w:szCs w:val="28"/>
          <w:rtl w:val="true"/>
          <w:lang w:bidi="ar-SA"/>
        </w:rPr>
        <w:t xml:space="preserve">و 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إخائي من الحياة مليّا</w:t>
      </w:r>
    </w:p>
    <w:p>
      <w:pPr>
        <w:pStyle w:val="BookText"/>
        <w:rPr/>
      </w:pPr>
      <w:r>
        <w:rPr>
          <w:rFonts w:ascii="Amiri" w:hAnsi="Amiri" w:eastAsia="Amiri" w:cs="Amiri"/>
          <w:color w:val="111111"/>
          <w:sz w:val="28"/>
          <w:sz w:val="28"/>
          <w:szCs w:val="28"/>
          <w:rtl w:val="true"/>
          <w:lang w:bidi="ar-SA"/>
        </w:rPr>
        <w:t xml:space="preserve">يا ابن أسماء فاسق دلوي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أدركتها </w:t>
      </w:r>
      <w:r>
        <w:rPr>
          <w:rStyle w:val="FootnoteAnchor"/>
          <w:rtl w:val="true"/>
        </w:rPr>
        <w:footnoteReference w:id="1356"/>
      </w:r>
      <w:r>
        <w:rPr>
          <w:rFonts w:ascii="Amiri" w:hAnsi="Amiri" w:eastAsia="Amiri" w:cs="Amiri"/>
          <w:color w:val="111111"/>
          <w:sz w:val="28"/>
          <w:sz w:val="28"/>
          <w:szCs w:val="28"/>
          <w:rtl w:val="true"/>
          <w:lang w:bidi="ar-SA"/>
        </w:rPr>
        <w:t>مشرعا يثج رويا</w:t>
      </w:r>
    </w:p>
    <w:p>
      <w:pPr>
        <w:pStyle w:val="BookText"/>
        <w:rPr/>
      </w:pPr>
      <w:r>
        <w:rPr>
          <w:rFonts w:ascii="Amiri" w:hAnsi="Amiri" w:eastAsia="Amiri" w:cs="Amiri"/>
          <w:color w:val="111111"/>
          <w:sz w:val="28"/>
          <w:sz w:val="28"/>
          <w:szCs w:val="28"/>
          <w:rtl w:val="true"/>
          <w:lang w:bidi="ar-SA"/>
        </w:rPr>
        <w:t xml:space="preserve">تأخذ السبق بالتقدم في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إذا ما المدى </w:t>
      </w:r>
      <w:r>
        <w:rPr>
          <w:rStyle w:val="FootnoteAnchor"/>
          <w:rtl w:val="true"/>
        </w:rPr>
        <w:footnoteReference w:id="1357"/>
      </w:r>
      <w:r>
        <w:rPr>
          <w:rFonts w:ascii="Amiri" w:hAnsi="Amiri" w:eastAsia="Amiri" w:cs="Amiri"/>
          <w:color w:val="111111"/>
          <w:sz w:val="28"/>
          <w:sz w:val="28"/>
          <w:szCs w:val="28"/>
          <w:rtl w:val="true"/>
          <w:lang w:bidi="ar-SA"/>
        </w:rPr>
        <w:t>تنحّى عليا</w:t>
      </w:r>
    </w:p>
    <w:p>
      <w:pPr>
        <w:pStyle w:val="BookText"/>
        <w:rPr/>
      </w:pPr>
      <w:r>
        <w:rPr>
          <w:rFonts w:ascii="IRNazanin" w:hAnsi="IRNazanin" w:eastAsia="IRNazanin"/>
          <w:color w:val="111111"/>
          <w:sz w:val="28"/>
          <w:sz w:val="28"/>
          <w:szCs w:val="28"/>
          <w:rtl w:val="true"/>
          <w:lang w:bidi="fa-IR"/>
        </w:rPr>
        <w:t xml:space="preserve">ذو وفاء عند العدات </w:t>
      </w:r>
      <w:r>
        <w:rPr>
          <w:rStyle w:val="FootnoteAnchor"/>
          <w:rtl w:val="true"/>
        </w:rPr>
        <w:footnoteReference w:id="1358"/>
      </w:r>
      <w:r>
        <w:rPr>
          <w:rFonts w:ascii="Amiri" w:hAnsi="Amiri" w:eastAsia="Amiri" w:cs="Amiri"/>
          <w:color w:val="111111"/>
          <w:sz w:val="28"/>
          <w:sz w:val="28"/>
          <w:szCs w:val="28"/>
          <w:rtl w:val="true"/>
          <w:lang w:bidi="ar-SA"/>
        </w:rPr>
        <w:t xml:space="preserve">و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صاه أبوه أن لا يزال و فيا</w:t>
      </w:r>
    </w:p>
    <w:p>
      <w:pPr>
        <w:pStyle w:val="BookText"/>
        <w:rPr/>
      </w:pPr>
      <w:r>
        <w:rPr>
          <w:rFonts w:ascii="Amiri" w:hAnsi="Amiri" w:eastAsia="Amiri" w:cs="Amiri"/>
          <w:color w:val="111111"/>
          <w:sz w:val="28"/>
          <w:sz w:val="28"/>
          <w:szCs w:val="28"/>
          <w:rtl w:val="true"/>
          <w:lang w:bidi="ar-SA"/>
        </w:rPr>
        <w:t xml:space="preserve">فرعى عقدة الوصاة فأكرم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موصيا و هذا وصيّا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بن أحمد، أنا أحمد بن إسحاق، نا أحمد بن عمران بن موسى، نا موسى بن زكريا، نا خليفة بن خيّاط‍‌ قال </w:t>
      </w:r>
      <w:r>
        <w:rPr>
          <w:rStyle w:val="FootnoteAnchor"/>
          <w:rtl w:val="true"/>
        </w:rPr>
        <w:footnoteReference w:id="1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أهل الكوفة عبد اللّه بن معاوية بن عبد اللّه بن جعفر ذي الجناحين، و معه أخوه الحسن و يزيد ابنا معاوية، فحدّثني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اللّه بن معاوية بن عبد اللّه بن جعفر و أخواه </w:t>
      </w:r>
      <w:r>
        <w:rPr>
          <w:rStyle w:val="FootnoteAnchor"/>
          <w:rtl w:val="true"/>
        </w:rPr>
        <w:footnoteReference w:id="1360"/>
      </w:r>
      <w:r>
        <w:rPr>
          <w:rFonts w:ascii="Amiri" w:hAnsi="Amiri" w:eastAsia="Amiri" w:cs="Amiri"/>
          <w:color w:val="111111"/>
          <w:sz w:val="28"/>
          <w:sz w:val="28"/>
          <w:szCs w:val="28"/>
          <w:rtl w:val="true"/>
          <w:lang w:bidi="ar-SA"/>
        </w:rPr>
        <w:t xml:space="preserve">الحسن و يزيد ابنا معاوية بن عبد اللّه بن جعفر </w:t>
      </w:r>
      <w:r>
        <w:rPr>
          <w:rStyle w:val="FootnoteAnchor"/>
          <w:rtl w:val="true"/>
        </w:rPr>
        <w:footnoteReference w:id="1361"/>
      </w:r>
      <w:r>
        <w:rPr>
          <w:rFonts w:ascii="Amiri" w:hAnsi="Amiri" w:eastAsia="Amiri" w:cs="Amiri"/>
          <w:color w:val="111111"/>
          <w:sz w:val="28"/>
          <w:sz w:val="28"/>
          <w:szCs w:val="28"/>
          <w:rtl w:val="true"/>
          <w:lang w:bidi="ar-SA"/>
        </w:rPr>
        <w:t xml:space="preserve">على عبد اللّه بن عمر بن عبد العزيز الكوفة في ولاية يزيد بن الوليد، فأكرمهم و حملهم و أجرى عليهم كل يوم ثلاثمائة درهم، فلما مات يزيد و بايع إبراهيم بن الوليد مروان ثار ناس من الشيعة، فدعوا إلى بيعة عبد اللّه بن معاوية، فكان الذي فعل ذلك هلال بن الورد مولى بني عجل، فأتوا به فأدخلوه القصر، و بايعه أهل الكوفة، و بايعه منصور بن جمهور </w:t>
      </w:r>
      <w:r>
        <w:rPr>
          <w:rStyle w:val="FootnoteAnchor"/>
          <w:rtl w:val="true"/>
        </w:rPr>
        <w:footnoteReference w:id="1362"/>
      </w:r>
      <w:r>
        <w:rPr>
          <w:rFonts w:ascii="Amiri" w:hAnsi="Amiri" w:eastAsia="Amiri" w:cs="Amiri"/>
          <w:color w:val="111111"/>
          <w:sz w:val="28"/>
          <w:sz w:val="28"/>
          <w:szCs w:val="28"/>
          <w:rtl w:val="true"/>
          <w:lang w:bidi="ar-SA"/>
        </w:rPr>
        <w:t xml:space="preserve">،و إسماعيل بن عبد اللّه، و من كان من أهل الشام بالكوفة، فأقام أياما تبايعه الناس، و أتته بيعته من المدائن و من كل وجه، و خرج يوم الأربعاء يريد ابن عمر، فلم يكن بينهم قتال، ثم أصبح الناس غادين </w:t>
      </w:r>
      <w:r>
        <w:rPr>
          <w:rStyle w:val="FootnoteAnchor"/>
          <w:rtl w:val="true"/>
        </w:rPr>
        <w:footnoteReference w:id="1363"/>
      </w:r>
      <w:r>
        <w:rPr>
          <w:rFonts w:ascii="IRNazanin" w:hAnsi="IRNazanin" w:eastAsia="IRNazanin"/>
          <w:color w:val="111111"/>
          <w:sz w:val="28"/>
          <w:sz w:val="28"/>
          <w:szCs w:val="28"/>
          <w:rtl w:val="true"/>
          <w:lang w:bidi="fa-IR"/>
        </w:rPr>
        <w:t xml:space="preserve">على القتال فقتل </w:t>
      </w:r>
    </w:p>
    <w:p>
      <w:pPr>
        <w:pStyle w:val="BookText"/>
        <w:rPr/>
      </w:pPr>
      <w:r>
        <w:rPr>
          <w:rFonts w:ascii="Amiri" w:hAnsi="Amiri" w:eastAsia="Amiri" w:cs="Amiri"/>
          <w:color w:val="111111"/>
          <w:sz w:val="28"/>
          <w:sz w:val="28"/>
          <w:szCs w:val="28"/>
          <w:rtl w:val="true"/>
          <w:lang w:bidi="ar-SA"/>
        </w:rPr>
        <w:t xml:space="preserve">مكثر </w:t>
      </w:r>
      <w:r>
        <w:rPr>
          <w:rStyle w:val="FootnoteAnchor"/>
          <w:rtl w:val="true"/>
        </w:rPr>
        <w:footnoteReference w:id="1364"/>
      </w:r>
      <w:r>
        <w:rPr>
          <w:rFonts w:ascii="Amiri" w:hAnsi="Amiri" w:eastAsia="Amiri" w:cs="Amiri"/>
          <w:color w:val="111111"/>
          <w:sz w:val="28"/>
          <w:sz w:val="28"/>
          <w:szCs w:val="28"/>
          <w:rtl w:val="true"/>
          <w:lang w:bidi="ar-SA"/>
        </w:rPr>
        <w:t xml:space="preserve">بن الحواري في ناس كثير من أهل اليمن مع عبد اللّه بن معاوية و انهزم فدخل القصر، و ثبتت </w:t>
      </w:r>
      <w:r>
        <w:rPr>
          <w:rStyle w:val="FootnoteAnchor"/>
          <w:rtl w:val="true"/>
        </w:rPr>
        <w:footnoteReference w:id="1365"/>
      </w:r>
      <w:r>
        <w:rPr>
          <w:rFonts w:ascii="Amiri" w:hAnsi="Amiri" w:eastAsia="Amiri" w:cs="Amiri"/>
          <w:color w:val="111111"/>
          <w:sz w:val="28"/>
          <w:sz w:val="28"/>
          <w:szCs w:val="28"/>
          <w:rtl w:val="true"/>
          <w:lang w:bidi="ar-SA"/>
        </w:rPr>
        <w:t xml:space="preserve">الزيدية فقاتلوا قتالا شديدا و لزموا أفواه السكك حتى أخذ لعبد اللّه بن معاوية و أخويه أن يأخذوا حيث شاءوا من البلاد و لم يبايعوا </w:t>
      </w:r>
      <w:r>
        <w:rPr>
          <w:rStyle w:val="FootnoteAnchor"/>
          <w:rtl w:val="true"/>
        </w:rPr>
        <w:footnoteReference w:id="1366"/>
      </w:r>
      <w:r>
        <w:rPr>
          <w:rFonts w:ascii="Amiri" w:hAnsi="Amiri" w:eastAsia="Amiri" w:cs="Amiri"/>
          <w:color w:val="111111"/>
          <w:sz w:val="28"/>
          <w:sz w:val="28"/>
          <w:szCs w:val="28"/>
          <w:rtl w:val="true"/>
          <w:lang w:bidi="ar-SA"/>
        </w:rPr>
        <w:t xml:space="preserve">،و أرسل ابن عمر إلى عمير </w:t>
      </w:r>
      <w:r>
        <w:rPr>
          <w:rStyle w:val="FootnoteAnchor"/>
          <w:rtl w:val="true"/>
        </w:rPr>
        <w:footnoteReference w:id="1367"/>
      </w:r>
      <w:r>
        <w:rPr>
          <w:rFonts w:ascii="Amiri" w:hAnsi="Amiri" w:eastAsia="Amiri" w:cs="Amiri"/>
          <w:color w:val="111111"/>
          <w:sz w:val="28"/>
          <w:sz w:val="28"/>
          <w:szCs w:val="28"/>
          <w:rtl w:val="true"/>
          <w:lang w:bidi="ar-SA"/>
        </w:rPr>
        <w:t xml:space="preserve">الغضبان بن القبعثري يأمره بنزول القصر و إخراج ابن معاوية فأرسل إليه عمير </w:t>
      </w:r>
      <w:r>
        <w:rPr>
          <w:rStyle w:val="FootnoteAnchor"/>
          <w:rtl w:val="true"/>
        </w:rPr>
        <w:footnoteReference w:id="1368"/>
      </w:r>
      <w:r>
        <w:rPr>
          <w:rFonts w:ascii="Amiri" w:hAnsi="Amiri" w:eastAsia="Amiri" w:cs="Amiri"/>
          <w:color w:val="111111"/>
          <w:sz w:val="28"/>
          <w:sz w:val="28"/>
          <w:szCs w:val="28"/>
          <w:rtl w:val="true"/>
          <w:lang w:bidi="ar-SA"/>
        </w:rPr>
        <w:t>بن الغضبان فرحله و من معه من شيعته و من تبعه من أهل المدائن و أهل السواد و أهل الكوفة فسارت بهم رسل ابن عمر حتى أخرجوهم من الجسر، و نزل ابن عمر القصر، ثم بعث ابن عمر إسماعيل بن عبد اللّه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الحسين محمّد بن أحمد بن علي بن الآبنوسي، أنا أبو القاسم عبيد اللّه بن عثمان بن يحيى الدقّاق، أنا أبو محمّد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عبد اللّه بن معاوية بن عبد اللّه بن جعفر بن أبي طالب ظهر و بويع له بالخلافة بأصبهان في سنة سبع و عشرين و مائة في خلافة مروان بن محمّد، و ملك فارس و كرمان و كثر تبعه، وجبى الأموال، و ملك تلك البلاد و قوي أمره، و كانت بينه و بين عمّال مروان وقائع و حروب كثيرة، و لم يزل هناك إلى أن جاءت الدولة العبّاسية، ثم حاربه مالك بن الهيثم صاحب أبي مسلم، فظفر به و حمله إلى أبي مسلم فحبسه و قتله،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في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أنا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غزية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د </w:t>
      </w:r>
      <w:r>
        <w:rPr>
          <w:rStyle w:val="FootnoteAnchor"/>
          <w:rtl w:val="true"/>
        </w:rPr>
        <w:footnoteReference w:id="1369"/>
      </w:r>
      <w:r>
        <w:rPr>
          <w:rFonts w:ascii="Amiri" w:hAnsi="Amiri" w:eastAsia="Amiri" w:cs="Amiri"/>
          <w:color w:val="111111"/>
          <w:sz w:val="28"/>
          <w:sz w:val="28"/>
          <w:szCs w:val="28"/>
          <w:rtl w:val="true"/>
          <w:lang w:bidi="ar-SA"/>
        </w:rPr>
        <w:t xml:space="preserve">إلى عمران بن هند أن عبد اللّه بن معاوية بن عبد اللّه بن جعفر بعث إليك مع فلان بعشرين ألف درهم صلة، و بخمسين ثوبا، و جارية و خدما من الغلمان، فقطع بذلك المال في جبال الأكراد، و ذكر له أنه قد اجتمع الخلق من الناس إليه، فكتب عمران بن هند إلى‌؟؟؟ د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أتاني كتاب منك يا بند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فيه بإحدى الرغائب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تخبرني أنّ‌ العجوز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كبر منها كريم الضرائب </w:t>
      </w:r>
    </w:p>
    <w:p>
      <w:pPr>
        <w:pStyle w:val="BookText"/>
        <w:rPr/>
      </w:pPr>
      <w:r>
        <w:rPr>
          <w:rFonts w:ascii="Amiri" w:hAnsi="Amiri" w:eastAsia="Amiri" w:cs="Amiri"/>
          <w:color w:val="111111"/>
          <w:sz w:val="28"/>
          <w:sz w:val="28"/>
          <w:szCs w:val="28"/>
          <w:rtl w:val="true"/>
          <w:lang w:bidi="ar-SA"/>
        </w:rPr>
        <w:t xml:space="preserve">فهناكم اللّه المليك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راش بها كلّ‌ ابن عمّ‌ و صاحب</w:t>
      </w:r>
    </w:p>
    <w:p>
      <w:pPr>
        <w:pStyle w:val="BookText"/>
        <w:rPr/>
      </w:pPr>
      <w:r>
        <w:rPr>
          <w:rFonts w:ascii="Amiri" w:hAnsi="Amiri" w:eastAsia="Amiri" w:cs="Amiri"/>
          <w:color w:val="111111"/>
          <w:sz w:val="28"/>
          <w:sz w:val="28"/>
          <w:szCs w:val="28"/>
          <w:rtl w:val="true"/>
          <w:lang w:bidi="ar-SA"/>
        </w:rPr>
        <w:t>يكني عن الخلافة بالعجوز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الحسين بن محمّد، أنا أبو الفضل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71"/>
      </w:r>
      <w:r>
        <w:rPr>
          <w:rFonts w:ascii="Amiri" w:hAnsi="Amiri" w:eastAsia="Amiri" w:cs="Amiri"/>
          <w:color w:val="111111"/>
          <w:sz w:val="28"/>
          <w:sz w:val="28"/>
          <w:szCs w:val="28"/>
          <w:rtl w:val="true"/>
          <w:lang w:bidi="ar-SA"/>
        </w:rPr>
        <w:t xml:space="preserve">و أخبرنا أبو الفضل محمّد بن ناصر، و أبو منصور بن الجواليقي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علي عيسى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المعروف بالطوماري </w:t>
      </w:r>
      <w:r>
        <w:rPr>
          <w:rStyle w:val="FootnoteAnchor"/>
          <w:rtl w:val="true"/>
        </w:rPr>
        <w:footnoteReference w:id="1372"/>
      </w:r>
      <w:r>
        <w:rPr>
          <w:rFonts w:ascii="Amiri" w:hAnsi="Amiri" w:eastAsia="Amiri" w:cs="Amiri"/>
          <w:color w:val="111111"/>
          <w:sz w:val="28"/>
          <w:sz w:val="28"/>
          <w:szCs w:val="28"/>
          <w:rtl w:val="true"/>
          <w:lang w:bidi="ar-SA"/>
        </w:rPr>
        <w:t>،نا أبو العباس أحمد بن يحيى، حدثني عبد اللّه بن شبيب، حدثني محمّد</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بن يحيى بن عبد الحميد قال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عبد اللّه بن معاوية بجده عبد الحميد بن عبيد </w:t>
      </w:r>
      <w:r>
        <w:rPr>
          <w:rStyle w:val="FootnoteAnchor"/>
          <w:rtl w:val="true"/>
        </w:rPr>
        <w:footnoteReference w:id="1375"/>
      </w:r>
      <w:r>
        <w:rPr>
          <w:rFonts w:ascii="IRNazanin" w:hAnsi="IRNazanin" w:eastAsia="IRNazanin"/>
          <w:color w:val="111111"/>
          <w:sz w:val="28"/>
          <w:sz w:val="28"/>
          <w:szCs w:val="28"/>
          <w:rtl w:val="true"/>
          <w:lang w:bidi="fa-IR"/>
        </w:rPr>
        <w:t xml:space="preserve">فاستسقى، فخاض </w:t>
      </w:r>
      <w:r>
        <w:rPr>
          <w:rStyle w:val="FootnoteAnchor"/>
          <w:rtl w:val="true"/>
        </w:rPr>
        <w:footnoteReference w:id="1376"/>
      </w:r>
      <w:r>
        <w:rPr>
          <w:rFonts w:ascii="Amiri" w:hAnsi="Amiri" w:eastAsia="Amiri" w:cs="Amiri"/>
          <w:color w:val="111111"/>
          <w:sz w:val="28"/>
          <w:sz w:val="28"/>
          <w:szCs w:val="28"/>
          <w:rtl w:val="true"/>
          <w:lang w:bidi="ar-SA"/>
        </w:rPr>
        <w:t>له سويق لوز، فقال عبد اللّه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شربت طبرزدا </w:t>
      </w:r>
      <w:r>
        <w:rPr>
          <w:rStyle w:val="FootnoteAnchor"/>
          <w:rtl w:val="true"/>
        </w:rPr>
        <w:footnoteReference w:id="1377"/>
      </w:r>
      <w:r>
        <w:rPr>
          <w:rFonts w:ascii="Amiri" w:hAnsi="Amiri" w:eastAsia="Amiri" w:cs="Amiri"/>
          <w:color w:val="111111"/>
          <w:sz w:val="28"/>
          <w:sz w:val="28"/>
          <w:szCs w:val="28"/>
          <w:rtl w:val="true"/>
          <w:lang w:bidi="ar-SA"/>
        </w:rPr>
        <w:t xml:space="preserve">بغريض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الملاح بكم عذاب</w:t>
      </w:r>
    </w:p>
    <w:p>
      <w:pPr>
        <w:pStyle w:val="BookText"/>
        <w:rPr/>
      </w:pPr>
      <w:r>
        <w:rPr>
          <w:rFonts w:ascii="Amiri" w:hAnsi="Amiri" w:eastAsia="Amiri" w:cs="Amiri"/>
          <w:color w:val="111111"/>
          <w:sz w:val="28"/>
          <w:sz w:val="28"/>
          <w:szCs w:val="28"/>
          <w:rtl w:val="true"/>
          <w:lang w:bidi="ar-SA"/>
        </w:rPr>
        <w:t xml:space="preserve">و ما إن بالطّير زد طاب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بمسّك لا به طاب الشراب</w:t>
      </w:r>
    </w:p>
    <w:p>
      <w:pPr>
        <w:pStyle w:val="BookText"/>
        <w:rPr/>
      </w:pPr>
      <w:r>
        <w:rPr>
          <w:rFonts w:ascii="Amiri" w:hAnsi="Amiri" w:eastAsia="Amiri" w:cs="Amiri"/>
          <w:color w:val="111111"/>
          <w:sz w:val="28"/>
          <w:sz w:val="28"/>
          <w:szCs w:val="28"/>
          <w:rtl w:val="true"/>
          <w:lang w:bidi="ar-SA"/>
        </w:rPr>
        <w:t xml:space="preserve">و أنت إذا وطئت تراب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إذا مشيت بها التراب</w:t>
      </w:r>
    </w:p>
    <w:p>
      <w:pPr>
        <w:pStyle w:val="BookText"/>
        <w:rPr/>
      </w:pPr>
      <w:r>
        <w:rPr>
          <w:rFonts w:ascii="Amiri" w:hAnsi="Amiri" w:eastAsia="Amiri" w:cs="Amiri"/>
          <w:color w:val="111111"/>
          <w:sz w:val="28"/>
          <w:sz w:val="28"/>
          <w:szCs w:val="28"/>
          <w:rtl w:val="true"/>
          <w:lang w:bidi="ar-SA"/>
        </w:rPr>
        <w:t xml:space="preserve">لأن نداك يطفي المحل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تحييها أياديك الرّطاب</w:t>
      </w:r>
    </w:p>
    <w:p>
      <w:pPr>
        <w:pStyle w:val="BookText"/>
        <w:rPr/>
      </w:pPr>
      <w:r>
        <w:rPr>
          <w:rFonts w:ascii="Amiri" w:hAnsi="Amiri" w:eastAsia="Amiri" w:cs="Amiri"/>
          <w:color w:val="111111"/>
          <w:sz w:val="28"/>
          <w:sz w:val="28"/>
          <w:szCs w:val="28"/>
          <w:rtl w:val="true"/>
          <w:lang w:bidi="ar-SA"/>
        </w:rPr>
        <w:t>كذا في هذه الرواية و الصواب 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حدّثني محمّد بن يحيى أن عبد اللّه بن معاوية بن عبد اللّه بن جعفر مرّ بجده </w:t>
      </w:r>
      <w:r>
        <w:rPr>
          <w:rStyle w:val="FootnoteAnchor"/>
          <w:rtl w:val="true"/>
        </w:rPr>
        <w:footnoteReference w:id="1378"/>
      </w:r>
      <w:r>
        <w:rPr>
          <w:rFonts w:ascii="Amiri" w:hAnsi="Amiri" w:eastAsia="Amiri" w:cs="Amiri"/>
          <w:color w:val="111111"/>
          <w:sz w:val="28"/>
          <w:sz w:val="28"/>
          <w:szCs w:val="28"/>
          <w:rtl w:val="true"/>
          <w:lang w:bidi="ar-SA"/>
        </w:rPr>
        <w:t xml:space="preserve">عبد الحميد بن علي بن </w:t>
      </w:r>
    </w:p>
    <w:p>
      <w:pPr>
        <w:pStyle w:val="BookText"/>
        <w:rPr/>
      </w:pPr>
      <w:r>
        <w:rPr>
          <w:rFonts w:ascii="Amiri" w:hAnsi="Amiri" w:eastAsia="Amiri" w:cs="Amiri"/>
          <w:color w:val="111111"/>
          <w:sz w:val="28"/>
          <w:sz w:val="28"/>
          <w:szCs w:val="28"/>
          <w:rtl w:val="true"/>
          <w:lang w:bidi="ar-SA"/>
        </w:rPr>
        <w:t xml:space="preserve">عبيد </w:t>
      </w:r>
      <w:r>
        <w:rPr>
          <w:rStyle w:val="FootnoteAnchor"/>
          <w:rtl w:val="true"/>
        </w:rPr>
        <w:footnoteReference w:id="1379"/>
      </w:r>
      <w:r>
        <w:rPr>
          <w:rFonts w:ascii="IRNazanin" w:hAnsi="IRNazanin" w:eastAsia="IRNazanin"/>
          <w:color w:val="111111"/>
          <w:sz w:val="28"/>
          <w:sz w:val="28"/>
          <w:szCs w:val="28"/>
          <w:rtl w:val="true"/>
          <w:lang w:bidi="fa-IR"/>
        </w:rPr>
        <w:t xml:space="preserve">بمزرعته بالصّرار </w:t>
      </w:r>
      <w:r>
        <w:rPr>
          <w:rStyle w:val="FootnoteAnchor"/>
          <w:rtl w:val="true"/>
        </w:rPr>
        <w:footnoteReference w:id="1380"/>
      </w:r>
      <w:r>
        <w:rPr>
          <w:rFonts w:ascii="Amiri" w:hAnsi="Amiri" w:eastAsia="Amiri" w:cs="Amiri"/>
          <w:color w:val="111111"/>
          <w:sz w:val="28"/>
          <w:sz w:val="28"/>
          <w:szCs w:val="28"/>
          <w:rtl w:val="true"/>
          <w:lang w:bidi="ar-SA"/>
        </w:rPr>
        <w:t>و قد عطش فاستسقاه فخاض له سويق لوز فسقاه إياه فقال عبد اللّه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طبرزدا بغريض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كذوب الثلج خالطه الرّضاب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فقال عبد الحميد بن عبيد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إن ماؤنا بغريض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الملاح بكم عذاب</w:t>
      </w:r>
    </w:p>
    <w:p>
      <w:pPr>
        <w:pStyle w:val="BookText"/>
        <w:rPr/>
      </w:pPr>
      <w:r>
        <w:rPr>
          <w:rFonts w:ascii="Amiri" w:hAnsi="Amiri" w:eastAsia="Amiri" w:cs="Amiri"/>
          <w:color w:val="111111"/>
          <w:sz w:val="28"/>
          <w:sz w:val="28"/>
          <w:szCs w:val="28"/>
          <w:rtl w:val="true"/>
          <w:lang w:bidi="ar-SA"/>
        </w:rPr>
        <w:t xml:space="preserve">و ما إن بالطّبرزد طاب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بمسّك لا به طاب الثراب</w:t>
      </w:r>
    </w:p>
    <w:p>
      <w:pPr>
        <w:pStyle w:val="BookText"/>
        <w:rPr/>
      </w:pPr>
      <w:r>
        <w:rPr>
          <w:rFonts w:ascii="Amiri" w:hAnsi="Amiri" w:eastAsia="Amiri" w:cs="Amiri"/>
          <w:color w:val="111111"/>
          <w:sz w:val="28"/>
          <w:sz w:val="28"/>
          <w:szCs w:val="28"/>
          <w:rtl w:val="true"/>
          <w:lang w:bidi="ar-SA"/>
        </w:rPr>
        <w:t xml:space="preserve">و أنت إذا وطئت تراب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إذا مشيت لها التراب</w:t>
      </w:r>
    </w:p>
    <w:p>
      <w:pPr>
        <w:pStyle w:val="BookText"/>
        <w:rPr/>
      </w:pPr>
      <w:r>
        <w:rPr>
          <w:rFonts w:ascii="Amiri" w:hAnsi="Amiri" w:eastAsia="Amiri" w:cs="Amiri"/>
          <w:color w:val="111111"/>
          <w:sz w:val="28"/>
          <w:sz w:val="28"/>
          <w:szCs w:val="28"/>
          <w:rtl w:val="true"/>
          <w:lang w:bidi="ar-SA"/>
        </w:rPr>
        <w:t xml:space="preserve">لأن نداك يطفي المحل </w:t>
      </w:r>
      <w:r>
        <w:rPr>
          <w:rStyle w:val="FootnoteAnchor"/>
          <w:rtl w:val="true"/>
        </w:rPr>
        <w:footnoteReference w:id="1383"/>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تحييها أياديك الرّطاب</w:t>
      </w:r>
    </w:p>
    <w:p>
      <w:pPr>
        <w:pStyle w:val="BookText"/>
        <w:rPr/>
      </w:pPr>
      <w:r>
        <w:rPr>
          <w:rFonts w:ascii="Amiri" w:hAnsi="Amiri" w:eastAsia="Amiri" w:cs="Amiri"/>
          <w:color w:val="111111"/>
          <w:sz w:val="28"/>
          <w:sz w:val="28"/>
          <w:szCs w:val="28"/>
          <w:rtl w:val="true"/>
          <w:lang w:bidi="ar-SA"/>
        </w:rPr>
        <w:t xml:space="preserve">أخبرنا أبو سعد محمّد بن أحمد بن محمّد بن الخليل الأبيوردي، أنا والدي الإمام أبو العبّاس، نا القاضي الإمام أبو علي الحسين بن محمّد المروذي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أنا أبو العبّاس الطّيسفوني، أنا أبو الحسن </w:t>
      </w:r>
      <w:r>
        <w:rPr>
          <w:rStyle w:val="FootnoteAnchor"/>
          <w:rtl w:val="true"/>
        </w:rPr>
        <w:footnoteReference w:id="1384"/>
      </w:r>
      <w:r>
        <w:rPr>
          <w:rFonts w:ascii="Amiri" w:hAnsi="Amiri" w:eastAsia="Amiri" w:cs="Amiri"/>
          <w:color w:val="111111"/>
          <w:sz w:val="28"/>
          <w:sz w:val="28"/>
          <w:szCs w:val="28"/>
          <w:rtl w:val="true"/>
          <w:lang w:bidi="ar-SA"/>
        </w:rPr>
        <w:t>الترابي، أنا أبو بكر أحمد بن محمّد بن عمر بن بسطام، أنا أحمد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عبد اللّه بن معاوية من ولد ذي الجناحين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المرء لا تقولن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تدري ما ذا يعنيك </w:t>
      </w:r>
      <w:r>
        <w:rPr>
          <w:rStyle w:val="FootnoteAnchor"/>
          <w:rtl w:val="true"/>
        </w:rPr>
        <w:footnoteReference w:id="1385"/>
      </w: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 xml:space="preserve">الزم الصّمت إنّ‌ في الصّمت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أنت قلت قولا فزنه</w:t>
      </w:r>
    </w:p>
    <w:p>
      <w:pPr>
        <w:pStyle w:val="BookText"/>
        <w:rPr/>
      </w:pPr>
      <w:r>
        <w:rPr>
          <w:rFonts w:ascii="Amiri" w:hAnsi="Amiri" w:eastAsia="Amiri" w:cs="Amiri"/>
          <w:color w:val="111111"/>
          <w:sz w:val="28"/>
          <w:sz w:val="28"/>
          <w:szCs w:val="28"/>
          <w:rtl w:val="true"/>
          <w:lang w:bidi="ar-SA"/>
        </w:rPr>
        <w:t xml:space="preserve">و إذا القوم ألغطوا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يعنيك شأنه فاله عنه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أبو محمّد الحسن بن إسماعيل، أنا أحمد بن مروان، نا أبو سعيد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الحسن بن الحسين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الزيادي، عن الأصمعي، عن أبي سفيان بن العلاء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معاوية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نفسي تتوق إلى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دون مبلغهن مالي</w:t>
      </w:r>
    </w:p>
    <w:p>
      <w:pPr>
        <w:pStyle w:val="BookText"/>
        <w:rPr/>
      </w:pPr>
      <w:r>
        <w:rPr>
          <w:rFonts w:ascii="Amiri" w:hAnsi="Amiri" w:eastAsia="Amiri" w:cs="Amiri"/>
          <w:color w:val="111111"/>
          <w:sz w:val="28"/>
          <w:sz w:val="28"/>
          <w:szCs w:val="28"/>
          <w:rtl w:val="true"/>
          <w:lang w:bidi="ar-SA"/>
        </w:rPr>
        <w:t xml:space="preserve">فنفسي لا تطاوعني ببخل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ليس يبلغه فعالي</w:t>
      </w:r>
    </w:p>
    <w:p>
      <w:pPr>
        <w:pStyle w:val="BookText"/>
        <w:rPr/>
      </w:pPr>
      <w:r>
        <w:rPr>
          <w:rFonts w:ascii="Amiri" w:hAnsi="Amiri" w:eastAsia="Amiri" w:cs="Amiri"/>
          <w:color w:val="111111"/>
          <w:sz w:val="28"/>
          <w:sz w:val="28"/>
          <w:szCs w:val="28"/>
          <w:rtl w:val="true"/>
          <w:lang w:bidi="ar-SA"/>
        </w:rPr>
        <w:t>أنبأنا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شيخنا أبو نصر الحسين بن محمّد بن أحمد بن طلاّب لجعفر بن محمد الصادق أو لغيره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فضيلا كان شيئا ملفقا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فكشّفه التمحيص حتى بدا ليا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أ أنت أخي ما لم تكن لي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عرضت أيقنت أن لا أخا ليا</w:t>
      </w:r>
    </w:p>
    <w:p>
      <w:pPr>
        <w:pStyle w:val="BookText"/>
        <w:rPr/>
      </w:pPr>
      <w:r>
        <w:rPr>
          <w:rFonts w:ascii="Amiri" w:hAnsi="Amiri" w:eastAsia="Amiri" w:cs="Amiri"/>
          <w:color w:val="111111"/>
          <w:sz w:val="28"/>
          <w:sz w:val="28"/>
          <w:szCs w:val="28"/>
          <w:rtl w:val="true"/>
          <w:lang w:bidi="ar-SA"/>
        </w:rPr>
        <w:t xml:space="preserve">فلا زاد ما بيني و بينك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بلوتك في الحاجات، إلاّ تماديا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فلست بداء عيب ذي الود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بعض ما فيه إذا كنت راضيا</w:t>
      </w:r>
    </w:p>
    <w:p>
      <w:pPr>
        <w:pStyle w:val="BookText"/>
        <w:rPr/>
      </w:pPr>
      <w:r>
        <w:rPr>
          <w:rFonts w:ascii="Amiri" w:hAnsi="Amiri" w:eastAsia="Amiri" w:cs="Amiri"/>
          <w:color w:val="111111"/>
          <w:sz w:val="28"/>
          <w:sz w:val="28"/>
          <w:szCs w:val="28"/>
          <w:rtl w:val="true"/>
          <w:lang w:bidi="ar-SA"/>
        </w:rPr>
        <w:t xml:space="preserve">فعين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عين السخط‍‌ تبدي المساويا</w:t>
      </w:r>
    </w:p>
    <w:p>
      <w:pPr>
        <w:pStyle w:val="BookText"/>
        <w:rPr/>
      </w:pPr>
      <w:r>
        <w:rPr>
          <w:rFonts w:ascii="Amiri" w:hAnsi="Amiri" w:eastAsia="Amiri" w:cs="Amiri"/>
          <w:color w:val="111111"/>
          <w:sz w:val="28"/>
          <w:sz w:val="28"/>
          <w:szCs w:val="28"/>
          <w:rtl w:val="true"/>
          <w:lang w:bidi="ar-SA"/>
        </w:rPr>
        <w:t xml:space="preserve">كلانا غني عن أخيه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متنا أشدّ تغانيا</w:t>
      </w:r>
    </w:p>
    <w:p>
      <w:pPr>
        <w:pStyle w:val="BookText"/>
        <w:rPr/>
      </w:pPr>
      <w:r>
        <w:rPr>
          <w:rFonts w:ascii="Amiri" w:hAnsi="Amiri" w:eastAsia="Amiri" w:cs="Amiri"/>
          <w:color w:val="111111"/>
          <w:sz w:val="28"/>
          <w:sz w:val="28"/>
          <w:szCs w:val="28"/>
          <w:rtl w:val="true"/>
          <w:lang w:bidi="ar-SA"/>
        </w:rPr>
        <w:t>هذا وهم من ابن طلاّب، و إنما هي لعبد اللّه بن معاوية بن جعفر لا 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العزّ بن كادش، أنا أبو محمّد الجوهري، أنا أبو عبيد اللّه المرزباني، حدّثني أبو علي الحسن بن علي بن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أبو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عمّي الفضل بن محمّد و ذكر أنه قرأه على أبي المنهال عيينة بن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ابن داحة لعبد اللّه بن معاوية بن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عين السّخط‍‌ تبدي المساويا</w:t>
      </w:r>
    </w:p>
    <w:p>
      <w:pPr>
        <w:pStyle w:val="BookText"/>
        <w:rPr/>
      </w:pPr>
      <w:r>
        <w:rPr>
          <w:rFonts w:ascii="Amiri" w:hAnsi="Amiri" w:eastAsia="Amiri" w:cs="Amiri"/>
          <w:color w:val="111111"/>
          <w:sz w:val="28"/>
          <w:sz w:val="28"/>
          <w:szCs w:val="28"/>
          <w:rtl w:val="true"/>
          <w:lang w:bidi="ar-SA"/>
        </w:rPr>
        <w:t xml:space="preserve">فلست برائي عيب ذي الضغن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سائلا عنه إذا كنت راضيا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بن حمد </w:t>
      </w:r>
      <w:bookmarkStart w:id="87" w:name="pg11454_100327"/>
    </w:p>
    <w:p>
      <w:pPr>
        <w:pStyle w:val="BookText"/>
        <w:rPr/>
      </w:pPr>
      <w:bookmarkEnd w:id="87"/>
      <w:r>
        <w:rPr>
          <w:rFonts w:ascii="IRNazanin" w:hAnsi="IRNazanin" w:eastAsia="IRNazanin"/>
          <w:color w:val="111111"/>
          <w:sz w:val="28"/>
          <w:sz w:val="28"/>
          <w:szCs w:val="28"/>
          <w:rtl w:val="true"/>
          <w:lang w:bidi="fa-IR"/>
        </w:rPr>
        <w:t xml:space="preserve">عنه </w:t>
      </w:r>
      <w:r>
        <w:rPr>
          <w:rStyle w:val="FootnoteAnchor"/>
          <w:rtl w:val="true"/>
        </w:rPr>
        <w:footnoteReference w:id="1390"/>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السّائب بن الأقرع الثقفي هو الذي قال فيه عبد اللّه بن معاوية بن جعفر حين لم ينهض بحاجته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أبت فضيلا كان شيئا ملففا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فأبرزه التمحيص حتى بدا ليا</w:t>
      </w:r>
    </w:p>
    <w:p>
      <w:pPr>
        <w:pStyle w:val="BookText"/>
        <w:rPr/>
      </w:pPr>
      <w:r>
        <w:rPr>
          <w:rFonts w:ascii="Amiri" w:hAnsi="Amiri" w:eastAsia="Amiri" w:cs="Amiri"/>
          <w:color w:val="111111"/>
          <w:sz w:val="28"/>
          <w:sz w:val="28"/>
          <w:szCs w:val="28"/>
          <w:rtl w:val="true"/>
          <w:lang w:bidi="ar-SA"/>
        </w:rPr>
        <w:t xml:space="preserve">أ أنت أخي ما لم تكن لي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عرضت أيقنت أن لا أخا ليا</w:t>
      </w:r>
    </w:p>
    <w:p>
      <w:pPr>
        <w:pStyle w:val="BookText"/>
        <w:rPr/>
      </w:pPr>
      <w:r>
        <w:rPr>
          <w:rFonts w:ascii="Amiri" w:hAnsi="Amiri" w:eastAsia="Amiri" w:cs="Amiri"/>
          <w:color w:val="111111"/>
          <w:sz w:val="28"/>
          <w:sz w:val="28"/>
          <w:szCs w:val="28"/>
          <w:rtl w:val="true"/>
          <w:lang w:bidi="ar-SA"/>
        </w:rPr>
        <w:t xml:space="preserve">كلانا غنيّ‌ عن أخيه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متنا أشدّ تغانيا</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ابن هبيرة </w:t>
      </w:r>
      <w:r>
        <w:rPr>
          <w:rStyle w:val="FootnoteAnchor"/>
          <w:rtl w:val="true"/>
        </w:rPr>
        <w:footnoteReference w:id="1392"/>
      </w:r>
      <w:r>
        <w:rPr>
          <w:rFonts w:ascii="Amiri" w:hAnsi="Amiri" w:eastAsia="Amiri" w:cs="Amiri"/>
          <w:color w:val="111111"/>
          <w:sz w:val="28"/>
          <w:sz w:val="28"/>
          <w:szCs w:val="28"/>
          <w:rtl w:val="true"/>
          <w:lang w:bidi="ar-SA"/>
        </w:rPr>
        <w:t xml:space="preserve">إلى عامر بن ضبارة أن يقبل إلى عبد اللّه بن معاوية الهاشمي، فلقيه بإصطخر و معه أخواه الحسن و يزيد ابنا معاوية، فهزمه ابن ضبارة حتى أتى خراسان و قد ظهر أبو مسلم في شهر رمضان سنة تسع و عشرين و مائة فحبس الهاشميّ‌ و أخويه </w:t>
      </w:r>
      <w:r>
        <w:rPr>
          <w:rStyle w:val="FootnoteAnchor"/>
          <w:rtl w:val="true"/>
        </w:rPr>
        <w:footnoteReference w:id="1393"/>
      </w:r>
      <w:r>
        <w:rPr>
          <w:rFonts w:ascii="Amiri" w:hAnsi="Amiri" w:eastAsia="Amiri" w:cs="Amiri"/>
          <w:color w:val="111111"/>
          <w:sz w:val="28"/>
          <w:sz w:val="28"/>
          <w:szCs w:val="28"/>
          <w:rtl w:val="true"/>
          <w:lang w:bidi="ar-SA"/>
        </w:rPr>
        <w:t xml:space="preserve">و حدّثني </w:t>
      </w:r>
      <w:r>
        <w:rPr>
          <w:rStyle w:val="FootnoteAnchor"/>
          <w:rtl w:val="true"/>
        </w:rPr>
        <w:footnoteReference w:id="1394"/>
      </w:r>
      <w:r>
        <w:rPr>
          <w:rFonts w:ascii="Amiri" w:hAnsi="Amiri" w:eastAsia="Amiri" w:cs="Amiri"/>
          <w:color w:val="111111"/>
          <w:sz w:val="28"/>
          <w:sz w:val="28"/>
          <w:szCs w:val="28"/>
          <w:rtl w:val="true"/>
          <w:lang w:bidi="ar-SA"/>
        </w:rPr>
        <w:t>محمّد بن معاوية، حدّثني بيهس بن حبيب الرام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أبو مسلم في رمضان سنة تسع و عشرين و مائة، فحبس عبد اللّه بن معاوية و أخويه، ثم قتله و خلّى عن أخويه في سنة ثلاثين و مائة</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023483_73709187"/>
      <w:bookmarkStart w:id="89" w:name="_Toc32"/>
      <w:bookmarkEnd w:id="88"/>
      <w:r>
        <w:rPr/>
        <w:t>3582</w:t>
      </w:r>
      <w:r>
        <w:rPr>
          <w:rtl w:val="true"/>
        </w:rPr>
        <w:t xml:space="preserve"> - </w:t>
      </w:r>
      <w:r>
        <w:rPr>
          <w:rtl w:val="true"/>
        </w:rPr>
        <w:t>عبد اللّه بن معاوية بن هشام</w:t>
      </w:r>
      <w:bookmarkEnd w:id="89"/>
    </w:p>
    <w:p>
      <w:pPr>
        <w:pStyle w:val="BookText"/>
        <w:rPr/>
      </w:pPr>
      <w:r>
        <w:rPr>
          <w:rFonts w:ascii="Amiri" w:hAnsi="Amiri" w:eastAsia="Amiri" w:cs="Amiri"/>
          <w:color w:val="111111"/>
          <w:sz w:val="28"/>
          <w:sz w:val="28"/>
          <w:szCs w:val="28"/>
          <w:rtl w:val="true"/>
          <w:lang w:bidi="ar-SA"/>
        </w:rPr>
        <w:t>ابن عبد الملك بن مروان الأموي</w:t>
      </w:r>
    </w:p>
    <w:p>
      <w:pPr>
        <w:pStyle w:val="BookText"/>
        <w:rPr/>
      </w:pPr>
      <w:r>
        <w:rPr>
          <w:rFonts w:ascii="Amiri" w:hAnsi="Amiri" w:eastAsia="Amiri" w:cs="Amiri"/>
          <w:color w:val="111111"/>
          <w:sz w:val="28"/>
          <w:sz w:val="28"/>
          <w:szCs w:val="28"/>
          <w:rtl w:val="true"/>
          <w:lang w:bidi="ar-SA"/>
        </w:rPr>
        <w:t>و أمّه بنت عبد اللّه بن عبد العزيز بن الحارث بن الحكم بن أبي العاص، و أمّها رملة بنت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و عقب، كانوا بالأندلس فانقرضوا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محمّد بن هبة اللّه، أنا محمّد بن الحسين، أنا عبد اللّه بن جعفر، نا يعقوب بن سفيان </w:t>
      </w:r>
      <w:r>
        <w:rPr>
          <w:rStyle w:val="FootnoteAnchor"/>
          <w:rtl w:val="true"/>
        </w:rPr>
        <w:footnoteReference w:id="1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في هذه السنة يعني سنة ثلاث و عشرين و مائة الزهري، بعثه هشام بن عبد الملك مع ابنه يزيد، و كان حجّ‌ معهم عبد اللّه بن معاوية بن هشام</w:t>
      </w:r>
      <w:r>
        <w:rPr>
          <w:rFonts w:eastAsia="Amiri" w:cs="Amiri" w:ascii="Amiri" w:hAnsi="Amiri"/>
          <w:color w:val="111111"/>
          <w:sz w:val="28"/>
          <w:szCs w:val="28"/>
          <w:rtl w:val="true"/>
          <w:lang w:bidi="ar-SA"/>
        </w:rPr>
        <w:t xml:space="preserve">. </w:t>
      </w:r>
      <w:bookmarkStart w:id="90" w:name="pg11454_100328"/>
    </w:p>
    <w:p>
      <w:pPr>
        <w:pStyle w:val="Heading5"/>
        <w:numPr>
          <w:ilvl w:val="4"/>
          <w:numId w:val="1"/>
        </w:numPr>
        <w:rPr/>
      </w:pPr>
      <w:bookmarkStart w:id="91" w:name="__RefHeading___Toc2023485_73709187"/>
      <w:bookmarkStart w:id="92" w:name="_Toc33"/>
      <w:bookmarkEnd w:id="90"/>
      <w:bookmarkEnd w:id="91"/>
      <w:r>
        <w:rPr/>
        <w:t>3583</w:t>
      </w:r>
      <w:r>
        <w:rPr>
          <w:rtl w:val="true"/>
        </w:rPr>
        <w:t xml:space="preserve"> - </w:t>
      </w:r>
      <w:r>
        <w:rPr>
          <w:rtl w:val="true"/>
        </w:rPr>
        <w:t>عبد اللّه بن معاوية بن يحيى الهاشميّ‌،</w:t>
      </w:r>
      <w:bookmarkEnd w:id="92"/>
    </w:p>
    <w:p>
      <w:pPr>
        <w:pStyle w:val="BookText"/>
        <w:rPr/>
      </w:pPr>
      <w:r>
        <w:rPr>
          <w:rFonts w:ascii="Amiri" w:hAnsi="Amiri" w:eastAsia="Amiri" w:cs="Amiri"/>
          <w:color w:val="111111"/>
          <w:sz w:val="28"/>
          <w:sz w:val="28"/>
          <w:szCs w:val="28"/>
          <w:rtl w:val="true"/>
          <w:lang w:bidi="ar-SA"/>
        </w:rPr>
        <w:t>و يعرف بابن شمعلة</w:t>
      </w:r>
    </w:p>
    <w:p>
      <w:pPr>
        <w:pStyle w:val="BookText"/>
        <w:rPr/>
      </w:pPr>
      <w:r>
        <w:rPr>
          <w:rFonts w:ascii="Amiri" w:hAnsi="Amiri" w:eastAsia="Amiri" w:cs="Amiri"/>
          <w:color w:val="111111"/>
          <w:sz w:val="28"/>
          <w:sz w:val="28"/>
          <w:szCs w:val="28"/>
          <w:rtl w:val="true"/>
          <w:lang w:bidi="ar-SA"/>
        </w:rPr>
        <w:t>أدرك سعيد بن عبد العزيز و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أيوب بن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زرعة الدّمشقي، و سليمان بن سلمة الخبائري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أنا أبو القاسم بن أبي العقب، نا أبو عبد الملك أحمد بن إبراهيم، أنا سليمان بن سلمة، نا عبد اللّه بن معاوية بن شمعلة </w:t>
      </w:r>
      <w:r>
        <w:rPr>
          <w:rStyle w:val="FootnoteAnchor"/>
          <w:rtl w:val="true"/>
        </w:rPr>
        <w:footnoteReference w:id="1397"/>
      </w:r>
      <w:r>
        <w:rPr>
          <w:rFonts w:ascii="Amiri" w:hAnsi="Amiri" w:eastAsia="Amiri" w:cs="Amiri"/>
          <w:color w:val="111111"/>
          <w:sz w:val="28"/>
          <w:sz w:val="28"/>
          <w:szCs w:val="28"/>
          <w:rtl w:val="true"/>
          <w:lang w:bidi="ar-SA"/>
        </w:rPr>
        <w:t>القرشي و كان ثقة، نا أيوب بن مدرك الحنفي، نا مكحول، عن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عباد اللّه فضل ماء، و لا كلإ، و لا نار، فإنّ‌ اللّه جعلها متاعا للمقوين </w:t>
      </w:r>
      <w:r>
        <w:rPr>
          <w:rStyle w:val="FootnoteAnchor"/>
          <w:rtl w:val="true"/>
        </w:rPr>
        <w:footnoteReference w:id="1398"/>
      </w:r>
      <w:r>
        <w:rPr>
          <w:rFonts w:ascii="Amiri" w:hAnsi="Amiri" w:eastAsia="Amiri" w:cs="Amiri"/>
          <w:color w:val="111111"/>
          <w:sz w:val="28"/>
          <w:sz w:val="28"/>
          <w:szCs w:val="28"/>
          <w:rtl w:val="true"/>
          <w:lang w:bidi="ar-SA"/>
        </w:rPr>
        <w:t>،و قواما للمستمتعين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1399"/>
      </w:r>
      <w:r>
        <w:rPr>
          <w:rFonts w:ascii="Amiri" w:hAnsi="Amiri" w:eastAsia="Amiri" w:cs="Amiri"/>
          <w:color w:val="111111"/>
          <w:sz w:val="28"/>
          <w:sz w:val="28"/>
          <w:szCs w:val="28"/>
          <w:rtl w:val="true"/>
          <w:lang w:bidi="ar-SA"/>
        </w:rPr>
        <w:t>،حدّثني عبد اللّه بن معاوية بن يحيى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طبقة سعيد بن عبد العزيز ما رأيت فيهم أخشع من مروان بن محمّد</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023487_73709187"/>
      <w:bookmarkStart w:id="94" w:name="_Toc34"/>
      <w:bookmarkEnd w:id="93"/>
      <w:r>
        <w:rPr/>
        <w:t>3584</w:t>
      </w:r>
      <w:r>
        <w:rPr>
          <w:rtl w:val="true"/>
        </w:rPr>
        <w:t xml:space="preserve"> - </w:t>
      </w:r>
      <w:r>
        <w:rPr>
          <w:rtl w:val="true"/>
        </w:rPr>
        <w:t>عبد اللّه بن مغيث بن أبي بردة بن أسيّر بن عروة بن سواد</w:t>
      </w:r>
      <w:bookmarkEnd w:id="94"/>
    </w:p>
    <w:p>
      <w:pPr>
        <w:pStyle w:val="BookText"/>
        <w:rPr/>
      </w:pPr>
      <w:r>
        <w:rPr>
          <w:rFonts w:ascii="Amiri" w:hAnsi="Amiri" w:eastAsia="Amiri" w:cs="Amiri"/>
          <w:color w:val="111111"/>
          <w:sz w:val="28"/>
          <w:sz w:val="28"/>
          <w:szCs w:val="28"/>
          <w:rtl w:val="true"/>
          <w:lang w:bidi="ar-SA"/>
        </w:rPr>
        <w:t xml:space="preserve">ابن الهيثم الأنصاري الظفري المديني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روى عن أبيه، و أم عامر الأشهلية </w:t>
      </w:r>
      <w:r>
        <w:rPr>
          <w:rStyle w:val="FootnoteAnchor"/>
          <w:rtl w:val="true"/>
        </w:rPr>
        <w:footnoteReference w:id="1401"/>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محمّد بن إسحاق، و أبو صخر حميد بن زياد، و شعيب بن عمارة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استقدمه يزيد بن عبد الملك فكان عنده مع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عبد الرّحمن بن يحيى بن مندة، نا أبو مسعود، أنا هارون بن معروف، نا ابن وهب، عن عمرو بن الحارث، أخبرني أبو صخر عن عبد اللّه بن مغيث بن أبي بردة،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الكاهنين رجل يدرس القرآن دراسة لا يدرسه أحد يكون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أبو مسعود، و رواه غيره عن ابن وهب عن أبي صخر، و لم يذكر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أم البهاء فاطمة بنت محمّد بن أحمد بن البغدادي، عن أبي العبّاس أحمد بن محمّد بن النعمان، و أبي </w:t>
      </w:r>
      <w:r>
        <w:rPr>
          <w:rStyle w:val="FootnoteAnchor"/>
          <w:rtl w:val="true"/>
        </w:rPr>
        <w:footnoteReference w:id="1402"/>
      </w:r>
      <w:r>
        <w:rPr>
          <w:rFonts w:ascii="Amiri" w:hAnsi="Amiri" w:eastAsia="Amiri" w:cs="Amiri"/>
          <w:color w:val="111111"/>
          <w:sz w:val="28"/>
          <w:sz w:val="28"/>
          <w:szCs w:val="28"/>
          <w:rtl w:val="true"/>
          <w:lang w:bidi="ar-SA"/>
        </w:rPr>
        <w:t>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أنا أبو العبّاس بن قتيبة، نا حرملة، نا ابن وهب، أخبرني أبو صخر عن عبد اللّه بن مغيث بن أبي بردة الظّفري،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الكاهنين </w:t>
      </w:r>
      <w:r>
        <w:rPr>
          <w:rStyle w:val="FootnoteAnchor"/>
          <w:rtl w:val="true"/>
        </w:rPr>
        <w:footnoteReference w:id="1403"/>
      </w:r>
      <w:r>
        <w:rPr>
          <w:rFonts w:ascii="Amiri" w:hAnsi="Amiri" w:eastAsia="Amiri" w:cs="Amiri"/>
          <w:color w:val="111111"/>
          <w:sz w:val="28"/>
          <w:sz w:val="28"/>
          <w:szCs w:val="28"/>
          <w:rtl w:val="true"/>
          <w:lang w:bidi="ar-SA"/>
        </w:rPr>
        <w:t>رجل يدرس القرآن دراسة لا يدرسها أحد يكون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محمّد بن أبي حامد البخاري، نا عبيد بن عبد الواحد، نا سعيد بن أبي مريم، نا نافع بن يزيد، حدّثني أبو صخر عن عبد اللّه بن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بردة،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من الكاهنين رجل يدرس القرآن دراسة لا يدرسه أحد </w:t>
      </w:r>
      <w:r>
        <w:rPr>
          <w:rStyle w:val="FootnoteAnchor"/>
          <w:rtl w:val="true"/>
        </w:rPr>
        <w:footnoteReference w:id="1404"/>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eastAsia="IRNazanin" w:cs="IRNazanin"/>
          <w:color w:val="111111"/>
          <w:sz w:val="28"/>
          <w:szCs w:val="28"/>
          <w:lang w:bidi="fa-IR"/>
        </w:rPr>
        <w:t>6835</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أنبأناه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نا سليمان بن أحمد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أيوب العلاّف، نا سعيد بن أبي مريم، أنا يحيى بن أيوب، حدّثني أبو صخر عن عبد اللّه بن مغيث بن أبي بردة،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 الكاهنين رجل يدرس القرآن دراسة لا يدرسها أحد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الواقدي </w:t>
      </w:r>
      <w:r>
        <w:rPr>
          <w:rStyle w:val="FootnoteAnchor"/>
          <w:rtl w:val="true"/>
        </w:rPr>
        <w:footnoteReference w:id="1405"/>
      </w:r>
      <w:r>
        <w:rPr>
          <w:rFonts w:ascii="Amiri" w:hAnsi="Amiri" w:eastAsia="Amiri" w:cs="Amiri"/>
          <w:color w:val="111111"/>
          <w:sz w:val="28"/>
          <w:sz w:val="28"/>
          <w:szCs w:val="28"/>
          <w:rtl w:val="true"/>
          <w:lang w:bidi="ar-SA"/>
        </w:rPr>
        <w:t xml:space="preserve">،حدّثني شعيب بن عبادة، عن عبد اللّه بن مغيث </w:t>
      </w:r>
      <w:r>
        <w:rPr>
          <w:rStyle w:val="FootnoteAnchor"/>
          <w:rtl w:val="true"/>
        </w:rPr>
        <w:footnoteReference w:id="14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أرسلت أم عامر الأشهلية بقعبة </w:t>
      </w:r>
      <w:r>
        <w:rPr>
          <w:rStyle w:val="FootnoteAnchor"/>
          <w:rtl w:val="true"/>
        </w:rPr>
        <w:footnoteReference w:id="1407"/>
      </w:r>
      <w:r>
        <w:rPr>
          <w:rFonts w:ascii="Amiri" w:hAnsi="Amiri" w:eastAsia="Amiri" w:cs="Amiri"/>
          <w:color w:val="111111"/>
          <w:sz w:val="28"/>
          <w:sz w:val="28"/>
          <w:szCs w:val="28"/>
          <w:rtl w:val="true"/>
          <w:lang w:bidi="ar-SA"/>
        </w:rPr>
        <w:t>فيها حيس إلى رسول اللّه صلى اللّه عليه و سلم و هو في قبته و هو عند أم سلمة فأكلت أم سلمة حاجتها ثم خرج بالبقية، فنادى منادي رسول اللّه صلى اللّه عليه و سلم إلى عشائه، فأكل أهل الخندق حتى نهلوا، و هي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محمّد بن يعقوب، نا أحمد بن عبد الجبّار، نا يونس، عن ابن </w:t>
      </w:r>
      <w:r>
        <w:rPr>
          <w:rStyle w:val="FootnoteAnchor"/>
          <w:rtl w:val="true"/>
        </w:rPr>
        <w:footnoteReference w:id="1408"/>
      </w:r>
      <w:r>
        <w:rPr>
          <w:rFonts w:ascii="Amiri" w:hAnsi="Amiri" w:eastAsia="Amiri" w:cs="Amiri"/>
          <w:color w:val="111111"/>
          <w:sz w:val="28"/>
          <w:sz w:val="28"/>
          <w:szCs w:val="28"/>
          <w:rtl w:val="true"/>
          <w:lang w:bidi="ar-SA"/>
        </w:rPr>
        <w:t xml:space="preserve">إسحاق، حدّثني عبد اللّه بن مغيث </w:t>
      </w:r>
      <w:r>
        <w:rPr>
          <w:rStyle w:val="FootnoteAnchor"/>
          <w:rtl w:val="true"/>
        </w:rPr>
        <w:footnoteReference w:id="1409"/>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بابن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إن قدرت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 هو و سلكان بن سلاّمة و عبّاد بن بشر و أبو عبس بن جبر </w:t>
      </w:r>
      <w:r>
        <w:rPr>
          <w:rStyle w:val="FootnoteAnchor"/>
          <w:rtl w:val="true"/>
        </w:rPr>
        <w:footnoteReference w:id="1410"/>
      </w:r>
      <w:r>
        <w:rPr>
          <w:rFonts w:ascii="Amiri" w:hAnsi="Amiri" w:eastAsia="Amiri" w:cs="Amiri"/>
          <w:color w:val="111111"/>
          <w:sz w:val="28"/>
          <w:sz w:val="28"/>
          <w:szCs w:val="28"/>
          <w:rtl w:val="true"/>
          <w:lang w:bidi="ar-SA"/>
        </w:rPr>
        <w:t>،فذكر الحديث، لم يزد على هذا، و قيّده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معتّبا</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و الصواب مغيث، و سيأتي في ترجمة محمّد بن مسلمة بتمامه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هبة اللّه بن عبد اللّه بن أحمد، أنا أبو بكر الخطيب، أنبأنا الحسين بن محمّد الرافقي، أنا أحمد بن كامل القاضي،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بن شاهين، نا مصعب بن عبد اللّه، عن ابن القدّاح، و هو عبد اللّه بن محمّد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عروة بن سواد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صحب النبي صلى اللّه عليه و سلم و شهد أحدا و المشاهد بعدها، و استشهد بنهاوند،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مغيث بن أبي بردة بن أسير بن عروة، و كان </w:t>
      </w:r>
    </w:p>
    <w:p>
      <w:pPr>
        <w:pStyle w:val="BookText"/>
        <w:rPr/>
      </w:pPr>
      <w:r>
        <w:rPr>
          <w:rFonts w:ascii="Amiri" w:hAnsi="Amiri" w:eastAsia="Amiri" w:cs="Amiri"/>
          <w:color w:val="111111"/>
          <w:sz w:val="28"/>
          <w:sz w:val="28"/>
          <w:szCs w:val="28"/>
          <w:rtl w:val="true"/>
          <w:lang w:bidi="ar-SA"/>
        </w:rPr>
        <w:t>عالما، حمله يزيد بن عبد الملك إليه مع الزهري، فلم يزل مقيما بالشام عنده، و تزوج أم سعيد بنت أبي مليكة بن عبد اللّه بن جدعان، و قد روى الناس عن عبد اللّه بن مغيث و قد انقرض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w:t>
      </w:r>
      <w:r>
        <w:rPr>
          <w:rStyle w:val="FootnoteAnchor"/>
          <w:rtl w:val="true"/>
        </w:rPr>
        <w:footnoteReference w:id="14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مغيث بن أبي بردة الأنصاري الظّفري حجازي، نسبه محمّد بن إسحاق و سمع منه،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الحسين بن عبد الملك،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مغيث بن أبي بردة الظّفري حجازي، أنصاري، روى عن أبيه، روى عنه أبو صخر حميد بن زياد،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 xml:space="preserve">مغيث بعد الميم غين منقوطة، و تحت الياء نقطتان </w:t>
      </w:r>
      <w:r>
        <w:rPr>
          <w:rStyle w:val="FootnoteAnchor"/>
          <w:rtl w:val="true"/>
        </w:rPr>
        <w:footnoteReference w:id="1415"/>
      </w:r>
      <w:r>
        <w:rPr>
          <w:rFonts w:ascii="Amiri" w:hAnsi="Amiri" w:eastAsia="Amiri" w:cs="Amiri"/>
          <w:color w:val="111111"/>
          <w:sz w:val="28"/>
          <w:sz w:val="28"/>
          <w:szCs w:val="28"/>
          <w:rtl w:val="true"/>
          <w:lang w:bidi="ar-SA"/>
        </w:rPr>
        <w:t>،و فوق الثاء ثلاث نقط‍‌،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مغيث بن أبي بردة الظّفري، روى عن أبيه، روى عنه أبو صخر حميد بن زياد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مغيث بغين معجمة و آخرة ثاء معجمة بثلاث 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مغيث الأنصاري الظّفري المديني، ذكره ابن القدّاح في النّسب،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عروة؛ فذكر ما تقدّم عن ابن القدّاح سوى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تزوج أم سعيد بنت أبي مليكة ابن 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يذكره</w:t>
      </w:r>
      <w:r>
        <w:rPr>
          <w:rFonts w:eastAsia="Amiri" w:cs="Amiri" w:ascii="Amiri" w:hAnsi="Amiri"/>
          <w:color w:val="111111"/>
          <w:sz w:val="28"/>
          <w:szCs w:val="28"/>
          <w:rtl w:val="true"/>
          <w:lang w:bidi="ar-SA"/>
        </w:rPr>
        <w:t xml:space="preserve">. </w:t>
      </w:r>
      <w:bookmarkStart w:id="95" w:name="pg11454_100332"/>
    </w:p>
    <w:p>
      <w:pPr>
        <w:pStyle w:val="Heading5"/>
        <w:numPr>
          <w:ilvl w:val="4"/>
          <w:numId w:val="1"/>
        </w:numPr>
        <w:rPr/>
      </w:pPr>
      <w:bookmarkStart w:id="96" w:name="__RefHeading___Toc2023489_73709187"/>
      <w:bookmarkStart w:id="97" w:name="_Toc35"/>
      <w:bookmarkEnd w:id="95"/>
      <w:bookmarkEnd w:id="96"/>
      <w:r>
        <w:rPr/>
        <w:t>3585</w:t>
      </w:r>
      <w:r>
        <w:rPr>
          <w:rtl w:val="true"/>
        </w:rPr>
        <w:t xml:space="preserve"> - </w:t>
      </w:r>
      <w:r>
        <w:rPr>
          <w:rtl w:val="true"/>
        </w:rPr>
        <w:t>عبد اللّه بن المنذر التّنوخي</w:t>
      </w:r>
      <w:bookmarkEnd w:id="97"/>
    </w:p>
    <w:p>
      <w:p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المنذر التّنوخي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تابعي، شهد صفّين مع معاوية، و كان على مقدمة أبي الأعور السلمي، و كان أبو الأعور على مقدمة معاوية قتل عبد اللّه بن المنذر بصفّين، فيما ذكر سعيد بن كثير بن عفير المصري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2023491_73709187"/>
      <w:bookmarkStart w:id="99" w:name="_Toc36"/>
      <w:bookmarkEnd w:id="98"/>
      <w:r>
        <w:rPr/>
        <w:t>3586</w:t>
      </w:r>
      <w:r>
        <w:rPr>
          <w:rtl w:val="true"/>
        </w:rPr>
        <w:t xml:space="preserve"> - </w:t>
      </w:r>
      <w:r>
        <w:rPr>
          <w:rtl w:val="true"/>
        </w:rPr>
        <w:t>عبد اللّه بن منصور بن عبد اللّه أبو نصر</w:t>
      </w:r>
      <w:bookmarkEnd w:id="99"/>
    </w:p>
    <w:p>
      <w:pPr>
        <w:pStyle w:val="BookText"/>
        <w:rPr/>
      </w:pPr>
      <w:r>
        <w:rPr>
          <w:rFonts w:ascii="Amiri" w:hAnsi="Amiri" w:eastAsia="Amiri" w:cs="Amiri"/>
          <w:color w:val="111111"/>
          <w:sz w:val="28"/>
          <w:sz w:val="28"/>
          <w:szCs w:val="28"/>
          <w:rtl w:val="true"/>
          <w:lang w:bidi="ar-SA"/>
        </w:rPr>
        <w:t xml:space="preserve">إمام مسجد المربعة </w:t>
      </w:r>
      <w:r>
        <w:rPr>
          <w:rStyle w:val="FootnoteAnchor"/>
          <w:rtl w:val="true"/>
        </w:rPr>
        <w:footnoteReference w:id="1419"/>
      </w:r>
      <w:r>
        <w:rPr>
          <w:rFonts w:ascii="Amiri" w:hAnsi="Amiri" w:eastAsia="Amiri" w:cs="Amiri"/>
          <w:color w:val="111111"/>
          <w:sz w:val="28"/>
          <w:sz w:val="28"/>
          <w:szCs w:val="28"/>
          <w:rtl w:val="true"/>
          <w:lang w:bidi="ar-SA"/>
        </w:rPr>
        <w:t xml:space="preserve">سمع أبا الحسن علي بن الحسن بن إبراهيم الحلبي، و أبا عمر محمّد بن موسى بن فضالة، و أبا بكر أحمد بن عبد اللّه بن أبي دجانة، و أبا عمر محمّد بن العبّاس بن كودك، و الفضل بن جعفر المؤذّن، و أبا الخير </w:t>
      </w:r>
      <w:r>
        <w:rPr>
          <w:rStyle w:val="FootnoteAnchor"/>
          <w:rtl w:val="true"/>
        </w:rPr>
        <w:footnoteReference w:id="1420"/>
      </w:r>
      <w:r>
        <w:rPr>
          <w:rFonts w:ascii="Amiri" w:hAnsi="Amiri" w:eastAsia="Amiri" w:cs="Amiri"/>
          <w:color w:val="111111"/>
          <w:sz w:val="28"/>
          <w:sz w:val="28"/>
          <w:szCs w:val="28"/>
          <w:rtl w:val="true"/>
          <w:lang w:bidi="ar-SA"/>
        </w:rPr>
        <w:t xml:space="preserve">أحمد بن علي الحمصي، و أبا زيد محمّد بن أحمد المروزي، و أبا العبّاس أحمد بن عبد اللّه بن سليمان، و أبا القاسم </w:t>
      </w:r>
      <w:r>
        <w:rPr>
          <w:rStyle w:val="FootnoteAnchor"/>
          <w:rtl w:val="true"/>
        </w:rPr>
        <w:footnoteReference w:id="1421"/>
      </w:r>
      <w:r>
        <w:rPr>
          <w:rFonts w:ascii="Amiri" w:hAnsi="Amiri" w:eastAsia="Amiri" w:cs="Amiri"/>
          <w:color w:val="111111"/>
          <w:sz w:val="28"/>
          <w:sz w:val="28"/>
          <w:szCs w:val="28"/>
          <w:rtl w:val="true"/>
          <w:lang w:bidi="ar-SA"/>
        </w:rPr>
        <w:t>أحمد بن علي بن الحسن بن الصّيّاح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الخضر بن زكريا الصّائغ، و أبو الفضل بن أبي الحديد، و أبو الحسن علي بن محمّد بن أبي الهول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أنا أبو عبد اللّه الحسن بن أحمد بن أبي الحديد، أنا أبي أبو الحسن، أنا أبي أبو الفضل عبد الواحد بن محمّد بن أبي الحديد، حدّثني عبد اللّه بن منصور بن عبد اللّه، نا أبو بكر أحمد بن عبد اللّه، نا محمود بن أبي زرعة، نا أبي، نا محمّد بن عائذ، نا الهيثم بن حميد، نا العلاء بن الحارث، عن حرام بن حكيم، عن عمّه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قد أصبحتم في زمان كثير فقهاؤه، قليل خطباؤه، كثير من </w:t>
      </w:r>
      <w:bookmarkStart w:id="100" w:name="pg11454_100333"/>
    </w:p>
    <w:p>
      <w:pPr>
        <w:pStyle w:val="BookText"/>
        <w:rPr/>
      </w:pPr>
      <w:bookmarkEnd w:id="100"/>
      <w:r>
        <w:rPr>
          <w:rFonts w:ascii="Amiri" w:hAnsi="Amiri" w:eastAsia="Amiri" w:cs="Amiri"/>
          <w:color w:val="111111"/>
          <w:sz w:val="28"/>
          <w:sz w:val="28"/>
          <w:szCs w:val="28"/>
          <w:rtl w:val="true"/>
          <w:lang w:bidi="ar-SA"/>
        </w:rPr>
        <w:t>يعطي، قليل من يسأل، إن العمل فيه خير من العلم، و سيأتي عليكم زمان كثير خطباؤه، قليل فقهاؤه، كثير من يسأل، قليل من يعطي، العلم فيه خير من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6837</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2023493_73709187"/>
      <w:bookmarkStart w:id="102" w:name="_Toc37"/>
      <w:bookmarkEnd w:id="101"/>
      <w:r>
        <w:rPr/>
        <w:t>3587</w:t>
      </w:r>
      <w:r>
        <w:rPr>
          <w:rtl w:val="true"/>
        </w:rPr>
        <w:t xml:space="preserve"> - </w:t>
      </w:r>
      <w:r>
        <w:rPr>
          <w:rtl w:val="true"/>
        </w:rPr>
        <w:t>عبد اللّه بن منصور بن عمران</w:t>
      </w:r>
      <w:bookmarkEnd w:id="102"/>
    </w:p>
    <w:p>
      <w:pPr>
        <w:pStyle w:val="BookText"/>
        <w:rPr/>
      </w:pPr>
      <w:r>
        <w:rPr>
          <w:rFonts w:eastAsia="IRNazanin" w:cs="IRNazanin"/>
          <w:color w:val="111111"/>
          <w:sz w:val="28"/>
          <w:szCs w:val="28"/>
          <w:lang w:bidi="fa-IR"/>
        </w:rPr>
        <w:t>3587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منصور بن عمران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أبو بكر الرّبعي الواسطيّ‌ المقرئ </w:t>
      </w:r>
      <w:r>
        <w:rPr>
          <w:rStyle w:val="FootnoteAnchor"/>
          <w:rtl w:val="true"/>
        </w:rPr>
        <w:footnoteReference w:id="1423"/>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شاب قدم دمشق و أقرأ بها القرآن العظيم، و كان قد قرأ بواسط‍‌ </w:t>
      </w:r>
      <w:r>
        <w:rPr>
          <w:rStyle w:val="FootnoteAnchor"/>
          <w:rtl w:val="true"/>
        </w:rPr>
        <w:footnoteReference w:id="1425"/>
      </w:r>
      <w:r>
        <w:rPr>
          <w:rFonts w:ascii="Amiri" w:hAnsi="Amiri" w:eastAsia="Amiri" w:cs="Amiri"/>
          <w:color w:val="111111"/>
          <w:sz w:val="28"/>
          <w:sz w:val="28"/>
          <w:szCs w:val="28"/>
          <w:rtl w:val="true"/>
          <w:lang w:bidi="ar-SA"/>
        </w:rPr>
        <w:t>على ما ذكر لي على أبي العزّ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الحديث من بعض مشايخ العراق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مهران، و كان ينظم الشعر أنشدنا أبو بكر عبد اللّه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محمّد بن علي بن أبي الصّقر الواسطيّ‌ لنفسه ارتجالا و قد دخل عزاء لصبي و هو في عشر المائة و به ارتعاش، فتغامز عليه الحاضرون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 الشيخ على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و قد مات طفل صغير</w:t>
      </w:r>
    </w:p>
    <w:p>
      <w:pPr>
        <w:pStyle w:val="BookText"/>
        <w:rPr/>
      </w:pPr>
      <w:r>
        <w:rPr>
          <w:rFonts w:ascii="Amiri" w:hAnsi="Amiri" w:eastAsia="Amiri" w:cs="Amiri"/>
          <w:color w:val="111111"/>
          <w:sz w:val="28"/>
          <w:sz w:val="28"/>
          <w:szCs w:val="28"/>
          <w:rtl w:val="true"/>
          <w:lang w:bidi="ar-SA"/>
        </w:rPr>
        <w:t xml:space="preserve">رأيت اعتراضا على اللّه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الصغير و عاش الكبير</w:t>
      </w:r>
    </w:p>
    <w:p>
      <w:pPr>
        <w:pStyle w:val="BookText"/>
        <w:rPr/>
      </w:pPr>
      <w:r>
        <w:rPr>
          <w:rFonts w:ascii="Amiri" w:hAnsi="Amiri" w:eastAsia="Amiri" w:cs="Amiri"/>
          <w:color w:val="111111"/>
          <w:sz w:val="28"/>
          <w:sz w:val="28"/>
          <w:szCs w:val="28"/>
          <w:rtl w:val="true"/>
          <w:lang w:bidi="ar-SA"/>
        </w:rPr>
        <w:t xml:space="preserve">فقل لابن شهر و قل لابن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ذاك هذا المصير</w:t>
      </w:r>
    </w:p>
    <w:p>
      <w:pPr>
        <w:pStyle w:val="BookText"/>
        <w:rPr/>
      </w:pPr>
      <w:r>
        <w:rPr>
          <w:rFonts w:ascii="Amiri" w:hAnsi="Amiri" w:eastAsia="Amiri" w:cs="Amiri"/>
          <w:color w:val="111111"/>
          <w:sz w:val="28"/>
          <w:sz w:val="28"/>
          <w:szCs w:val="28"/>
          <w:rtl w:val="true"/>
          <w:lang w:bidi="ar-SA"/>
        </w:rPr>
        <w:t>و قرأت له قصيدة مدح بها بعض الفقهاء بدمشق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حكم دم العشّاق مطلول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يودي لهم في الشرع مقتول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البنان التي فيها رأيت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بها لي تقليب و تقبيل </w:t>
      </w:r>
      <w:bookmarkStart w:id="103" w:name="pg11454_100334"/>
    </w:p>
    <w:p>
      <w:pPr>
        <w:pStyle w:val="BookText"/>
        <w:rPr/>
      </w:pPr>
      <w:bookmarkEnd w:id="103"/>
      <w:r>
        <w:rPr>
          <w:rFonts w:ascii="Amiri" w:hAnsi="Amiri" w:eastAsia="Amiri" w:cs="Amiri"/>
          <w:color w:val="111111"/>
          <w:sz w:val="28"/>
          <w:sz w:val="28"/>
          <w:szCs w:val="28"/>
          <w:rtl w:val="true"/>
          <w:lang w:bidi="ar-SA"/>
        </w:rPr>
        <w:t xml:space="preserve">و ليت أني من ريق المريق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المستعذب البارد المعسول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فما ألذّ الهوى عند الذي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وعده فيه مطلول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ممطول</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فإن كنى عاشق عن ذكر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تثنيه لي بالوصل تسهيل</w:t>
      </w:r>
    </w:p>
    <w:p>
      <w:pPr>
        <w:pStyle w:val="BookText"/>
        <w:rPr/>
      </w:pPr>
      <w:r>
        <w:rPr>
          <w:rFonts w:ascii="Amiri" w:hAnsi="Amiri" w:eastAsia="Amiri" w:cs="Amiri"/>
          <w:color w:val="111111"/>
          <w:sz w:val="28"/>
          <w:sz w:val="28"/>
          <w:szCs w:val="28"/>
          <w:rtl w:val="true"/>
          <w:lang w:bidi="ar-SA"/>
        </w:rPr>
        <w:t xml:space="preserve">تاللّه ما هو إلاّ من قطيعته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لهم فيه تعجيل و تأجيل</w:t>
      </w:r>
    </w:p>
    <w:p>
      <w:pPr>
        <w:pStyle w:val="BookText"/>
        <w:rPr/>
      </w:pPr>
      <w:r>
        <w:rPr>
          <w:rFonts w:ascii="Amiri" w:hAnsi="Amiri" w:eastAsia="Amiri" w:cs="Amiri"/>
          <w:color w:val="111111"/>
          <w:sz w:val="28"/>
          <w:sz w:val="28"/>
          <w:szCs w:val="28"/>
          <w:rtl w:val="true"/>
          <w:lang w:bidi="ar-SA"/>
        </w:rPr>
        <w:t xml:space="preserve">ظبي غرير، ربيب، باسم، 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أحوى أحم، غضيض الطرف مكحول</w:t>
      </w:r>
    </w:p>
    <w:p>
      <w:pPr>
        <w:pStyle w:val="BookText"/>
        <w:rPr/>
      </w:pPr>
      <w:r>
        <w:rPr>
          <w:rFonts w:ascii="Amiri" w:hAnsi="Amiri" w:eastAsia="Amiri" w:cs="Amiri"/>
          <w:color w:val="111111"/>
          <w:sz w:val="28"/>
          <w:sz w:val="28"/>
          <w:szCs w:val="28"/>
          <w:rtl w:val="true"/>
          <w:lang w:bidi="ar-SA"/>
        </w:rPr>
        <w:t xml:space="preserve">بدر، منير، دقيق الخصر، 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الكلام رشيق القدّ مجدول</w:t>
      </w:r>
    </w:p>
    <w:p>
      <w:pPr>
        <w:pStyle w:val="BookText"/>
        <w:rPr/>
      </w:pPr>
      <w:r>
        <w:rPr>
          <w:rFonts w:ascii="Amiri" w:hAnsi="Amiri" w:eastAsia="Amiri" w:cs="Amiri"/>
          <w:color w:val="111111"/>
          <w:sz w:val="28"/>
          <w:sz w:val="28"/>
          <w:szCs w:val="28"/>
          <w:rtl w:val="true"/>
          <w:lang w:bidi="ar-SA"/>
        </w:rPr>
        <w:t xml:space="preserve">ما اعتادني ذكره إلاّ و غيّني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 عليّ‌ له كرها، سرابيل</w:t>
      </w:r>
    </w:p>
    <w:p>
      <w:pPr>
        <w:pStyle w:val="BookText"/>
        <w:rPr/>
      </w:pPr>
      <w:r>
        <w:rPr>
          <w:rFonts w:ascii="Amiri" w:hAnsi="Amiri" w:eastAsia="Amiri" w:cs="Amiri"/>
          <w:color w:val="111111"/>
          <w:sz w:val="28"/>
          <w:sz w:val="28"/>
          <w:szCs w:val="28"/>
          <w:rtl w:val="true"/>
          <w:lang w:bidi="ar-SA"/>
        </w:rPr>
        <w:t xml:space="preserve">و لا ذكرت الصّبا إلاّ و قابلني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جهة الأتراب تخجيل</w:t>
      </w:r>
    </w:p>
    <w:p>
      <w:pPr>
        <w:pStyle w:val="BookText"/>
        <w:rPr/>
      </w:pPr>
      <w:r>
        <w:rPr>
          <w:rFonts w:ascii="Amiri" w:hAnsi="Amiri" w:eastAsia="Amiri" w:cs="Amiri"/>
          <w:color w:val="111111"/>
          <w:sz w:val="28"/>
          <w:sz w:val="28"/>
          <w:szCs w:val="28"/>
          <w:rtl w:val="true"/>
          <w:lang w:bidi="ar-SA"/>
        </w:rPr>
        <w:t xml:space="preserve">و كيف يزجر عن ذكر الصّبى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الوفاء و حفظ‍‌ العهد مجبول</w:t>
      </w:r>
    </w:p>
    <w:p>
      <w:pPr>
        <w:pStyle w:val="BookText"/>
        <w:rPr/>
      </w:pPr>
      <w:r>
        <w:rPr>
          <w:rFonts w:ascii="Amiri" w:hAnsi="Amiri" w:eastAsia="Amiri" w:cs="Amiri"/>
          <w:color w:val="111111"/>
          <w:sz w:val="28"/>
          <w:sz w:val="28"/>
          <w:szCs w:val="28"/>
          <w:rtl w:val="true"/>
          <w:lang w:bidi="ar-SA"/>
        </w:rPr>
        <w:t xml:space="preserve">لقد نهاني مشيبي عن كثير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سعت </w:t>
      </w:r>
      <w:r>
        <w:rPr>
          <w:rStyle w:val="FootnoteAnchor"/>
          <w:rtl w:val="true"/>
        </w:rPr>
        <w:footnoteReference w:id="1429"/>
      </w:r>
      <w:r>
        <w:rPr>
          <w:rFonts w:ascii="Amiri" w:hAnsi="Amiri" w:eastAsia="Amiri" w:cs="Amiri"/>
          <w:color w:val="111111"/>
          <w:sz w:val="28"/>
          <w:sz w:val="28"/>
          <w:szCs w:val="28"/>
          <w:rtl w:val="true"/>
          <w:lang w:bidi="ar-SA"/>
        </w:rPr>
        <w:t>معي منه عقابيل</w:t>
      </w:r>
    </w:p>
    <w:p>
      <w:pPr>
        <w:pStyle w:val="BookText"/>
        <w:rPr/>
      </w:pPr>
      <w:r>
        <w:rPr>
          <w:rFonts w:ascii="Amiri" w:hAnsi="Amiri" w:eastAsia="Amiri" w:cs="Amiri"/>
          <w:color w:val="111111"/>
          <w:sz w:val="28"/>
          <w:sz w:val="28"/>
          <w:szCs w:val="28"/>
          <w:rtl w:val="true"/>
          <w:lang w:bidi="ar-SA"/>
        </w:rPr>
        <w:t>و هي قصيدة طويلة ذكر فيها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منصور هذا ولد بعد الخمسمائة و لم يدرك أبا الحسن من أبي الصقر لأن أبا الحسن مات فبل الخمسمائة و لعله سقط‍‌ بينهما رجل و عبد اللّه بن منصور ضعيف في نفسه </w:t>
      </w:r>
      <w:r>
        <w:rPr>
          <w:rStyle w:val="FootnoteAnchor"/>
          <w:rtl w:val="true"/>
        </w:rPr>
        <w:footnoteReference w:id="1430"/>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2023495_73709187"/>
      <w:bookmarkStart w:id="105" w:name="_Toc38"/>
      <w:bookmarkEnd w:id="104"/>
      <w:r>
        <w:rPr/>
        <w:t>3588</w:t>
      </w:r>
      <w:r>
        <w:rPr>
          <w:rtl w:val="true"/>
        </w:rPr>
        <w:t xml:space="preserve"> - </w:t>
      </w:r>
      <w:r>
        <w:rPr>
          <w:rtl w:val="true"/>
        </w:rPr>
        <w:t>عبد اللّه بن مفرج</w:t>
      </w:r>
      <w:bookmarkEnd w:id="105"/>
    </w:p>
    <w:p>
      <w:pPr>
        <w:pStyle w:val="BookText"/>
        <w:rPr/>
      </w:pPr>
      <w:r>
        <w:rPr>
          <w:rFonts w:ascii="Amiri" w:hAnsi="Amiri" w:eastAsia="Amiri" w:cs="Amiri"/>
          <w:color w:val="111111"/>
          <w:sz w:val="28"/>
          <w:sz w:val="28"/>
          <w:szCs w:val="28"/>
          <w:rtl w:val="true"/>
          <w:lang w:bidi="ar-SA"/>
        </w:rPr>
        <w:t xml:space="preserve">أبو محمّد الأندلسيّ‌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قدم دمشق، و حدّث بها عن عبد اللّه محمّد بن الفرج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 أبو محمّد بن صابر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الرّحمن بن أحمد بن علي، أنا أبو محمّد عبد اللّه بن مفرج الأندلسيّ‌ الضرير بقراءتي عليه من أصل كتابه، أنا أبو عبد اللّه محمّد بن الفرج بن </w:t>
      </w:r>
      <w:bookmarkStart w:id="106" w:name="pg11454_100335"/>
    </w:p>
    <w:p>
      <w:pPr>
        <w:pStyle w:val="BookText"/>
        <w:rPr/>
      </w:pPr>
      <w:bookmarkEnd w:id="106"/>
      <w:r>
        <w:rPr>
          <w:rFonts w:ascii="Amiri" w:hAnsi="Amiri" w:eastAsia="Amiri" w:cs="Amiri"/>
          <w:color w:val="111111"/>
          <w:sz w:val="28"/>
          <w:sz w:val="28"/>
          <w:szCs w:val="28"/>
          <w:rtl w:val="true"/>
          <w:lang w:bidi="ar-SA"/>
        </w:rPr>
        <w:t xml:space="preserve">عبد الولي الأنصاري، نا أبو العبّاس أحمد بن الحسن بن بندار الرازي، أنا أبو أحمد محمّد بن عيسى الجلودي، نا إبراهيم بن محمّد بن سفيان، نا مسلم بن الحجّاج الحافظ‍‌ </w:t>
      </w:r>
      <w:r>
        <w:rPr>
          <w:rStyle w:val="FootnoteAnchor"/>
          <w:rtl w:val="true"/>
        </w:rPr>
        <w:footnoteReference w:id="1433"/>
      </w:r>
      <w:r>
        <w:rPr>
          <w:rFonts w:ascii="Amiri" w:hAnsi="Amiri" w:eastAsia="Amiri" w:cs="Amiri"/>
          <w:color w:val="111111"/>
          <w:sz w:val="28"/>
          <w:sz w:val="28"/>
          <w:szCs w:val="28"/>
          <w:rtl w:val="true"/>
          <w:lang w:bidi="ar-SA"/>
        </w:rPr>
        <w:t>،نا أبو بكر بن أبي شيبة، و أبو كريب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أسامة عن الوليد بن كثير، عن محمّد بن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عن</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عطاء بن يسار </w:t>
      </w:r>
      <w:r>
        <w:rPr>
          <w:rStyle w:val="FootnoteAnchor"/>
          <w:rtl w:val="true"/>
        </w:rPr>
        <w:footnoteReference w:id="1435"/>
      </w:r>
      <w:r>
        <w:rPr>
          <w:rFonts w:ascii="Amiri" w:hAnsi="Amiri" w:eastAsia="Amiri" w:cs="Amiri"/>
          <w:color w:val="111111"/>
          <w:sz w:val="28"/>
          <w:sz w:val="28"/>
          <w:szCs w:val="28"/>
          <w:rtl w:val="true"/>
          <w:lang w:bidi="ar-SA"/>
        </w:rPr>
        <w:t>،عن أبي سعيد و أبي هريرة أنهما سمعا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يصيب المؤمن من وصب </w:t>
      </w:r>
      <w:r>
        <w:rPr>
          <w:rStyle w:val="FootnoteAnchor"/>
          <w:rtl w:val="true"/>
        </w:rPr>
        <w:footnoteReference w:id="1436"/>
      </w:r>
      <w:r>
        <w:rPr>
          <w:rFonts w:ascii="IRNazanin" w:hAnsi="IRNazanin" w:eastAsia="IRNazanin"/>
          <w:color w:val="111111"/>
          <w:sz w:val="28"/>
          <w:sz w:val="28"/>
          <w:szCs w:val="28"/>
          <w:rtl w:val="true"/>
          <w:lang w:bidi="fa-IR"/>
        </w:rPr>
        <w:t xml:space="preserve">،و لا نصب </w:t>
      </w:r>
      <w:r>
        <w:rPr>
          <w:rStyle w:val="FootnoteAnchor"/>
          <w:rtl w:val="true"/>
        </w:rPr>
        <w:footnoteReference w:id="1437"/>
      </w:r>
      <w:r>
        <w:rPr>
          <w:rFonts w:ascii="Amiri" w:hAnsi="Amiri" w:eastAsia="Amiri" w:cs="Amiri"/>
          <w:color w:val="111111"/>
          <w:sz w:val="28"/>
          <w:sz w:val="28"/>
          <w:szCs w:val="28"/>
          <w:rtl w:val="true"/>
          <w:lang w:bidi="ar-SA"/>
        </w:rPr>
        <w:t>،و لا سقم و لا حزن، حتّى الهمّ‌ يهمّه إلاّ كفّر به من سيئاته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الفراوي،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الغافر</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،أنا أبو أحمد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صابر أنه سأله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سنة سبع عشرة و أربع مائة بتدمير</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023497_73709187"/>
      <w:bookmarkStart w:id="108" w:name="_Toc39"/>
      <w:bookmarkEnd w:id="107"/>
      <w:r>
        <w:rPr/>
        <w:t>3589</w:t>
      </w:r>
      <w:r>
        <w:rPr>
          <w:rtl w:val="true"/>
        </w:rPr>
        <w:t xml:space="preserve"> - </w:t>
      </w:r>
      <w:r>
        <w:rPr>
          <w:rtl w:val="true"/>
        </w:rPr>
        <w:t>عبد اللّه بن مكرز بن الأخيف القرشي العامري</w:t>
      </w:r>
      <w:bookmarkEnd w:id="108"/>
    </w:p>
    <w:p>
      <w:pPr>
        <w:pStyle w:val="BookText"/>
        <w:rPr/>
      </w:pPr>
      <w:r>
        <w:rPr>
          <w:rFonts w:ascii="Amiri" w:hAnsi="Amiri" w:eastAsia="Amiri" w:cs="Amiri"/>
          <w:color w:val="111111"/>
          <w:sz w:val="28"/>
          <w:sz w:val="28"/>
          <w:szCs w:val="28"/>
          <w:rtl w:val="true"/>
          <w:lang w:bidi="ar-SA"/>
        </w:rPr>
        <w:t xml:space="preserve">ولاه معاوية غزو البحر من الشام سنة خمسين عام غزا يزيد بن معاوية قسطنطينية </w:t>
      </w:r>
      <w:r>
        <w:rPr>
          <w:rStyle w:val="FootnoteAnchor"/>
          <w:rtl w:val="true"/>
        </w:rPr>
        <w:footnoteReference w:id="1439"/>
      </w:r>
      <w:r>
        <w:rPr>
          <w:rFonts w:ascii="Amiri" w:hAnsi="Amiri" w:eastAsia="Amiri" w:cs="Amiri"/>
          <w:color w:val="111111"/>
          <w:sz w:val="28"/>
          <w:sz w:val="28"/>
          <w:szCs w:val="28"/>
          <w:rtl w:val="true"/>
          <w:lang w:bidi="ar-SA"/>
        </w:rPr>
        <w:t>، و خرج معه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الواقدي و غيره، و ذكر أبو عامر العبدري شيخنا أن ابن مكرز هو أيوب بن </w:t>
      </w:r>
      <w:r>
        <w:rPr>
          <w:rStyle w:val="FootnoteAnchor"/>
          <w:rtl w:val="true"/>
        </w:rPr>
        <w:footnoteReference w:id="1440"/>
      </w:r>
      <w:r>
        <w:rPr>
          <w:rFonts w:ascii="Amiri" w:hAnsi="Amiri" w:eastAsia="Amiri" w:cs="Amiri"/>
          <w:color w:val="111111"/>
          <w:sz w:val="28"/>
          <w:sz w:val="28"/>
          <w:szCs w:val="28"/>
          <w:rtl w:val="true"/>
          <w:lang w:bidi="ar-SA"/>
        </w:rPr>
        <w:t>مكرز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بن لؤي من أهل الشام، و كان خطيبا، و هذا وهم من أبي عامر، إنما هو أبوه عبد اللّه، و قد قدّمنا ذكره في حرف الألف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القاسم بن أبي العقب، أنا أبو عبد الملك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نا زيد بن ذعلبة البهراني أن يزيد بن معاوية استخلف ابن مكرز على شاتيته سنة خمسين يعني حين انصرف من </w:t>
      </w:r>
      <w:bookmarkStart w:id="109" w:name="pg11454_100336"/>
    </w:p>
    <w:p>
      <w:pPr>
        <w:pStyle w:val="BookText"/>
        <w:rPr/>
      </w:pPr>
      <w:bookmarkEnd w:id="109"/>
      <w:r>
        <w:rPr>
          <w:rFonts w:ascii="Amiri" w:hAnsi="Amiri" w:eastAsia="Amiri" w:cs="Amiri"/>
          <w:color w:val="111111"/>
          <w:sz w:val="28"/>
          <w:sz w:val="28"/>
          <w:szCs w:val="28"/>
          <w:rtl w:val="true"/>
          <w:lang w:bidi="ar-SA"/>
        </w:rPr>
        <w:t>غزو القسطنطينية في عهد أبيه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الوليد بن مسلم عن زيد بن ذعلبة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شتا محمّد بن عبد اللّه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قدم أهل الشام مصر ليغزوا هم و أهل الشام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مصر عبد الرّحمن بن عمارة و على الجماعة ابن مكرز، فخرجوا من رشيد، فساروا يوما في البحر ثم ردتهم الريح، فجاءهم إذنهم و هم في الاسكندرية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القطان،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تسع و أربعين غزوة أبي عمرة بن مكرز و مشتاهم بزبنّة </w:t>
      </w:r>
      <w:r>
        <w:rPr>
          <w:rStyle w:val="FootnoteAnchor"/>
          <w:rtl w:val="true"/>
        </w:rPr>
        <w:footnoteReference w:id="1442"/>
      </w: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قال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ثمان و أربعين شتّا أبو عبد الرّحمن القيني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أنطاكية،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مكرز بن </w:t>
      </w:r>
      <w:r>
        <w:rPr>
          <w:rStyle w:val="FootnoteAnchor"/>
          <w:rtl w:val="true"/>
        </w:rPr>
        <w:footnoteReference w:id="1445"/>
      </w:r>
      <w:r>
        <w:rPr>
          <w:rFonts w:ascii="Amiri" w:hAnsi="Amiri" w:eastAsia="Amiri" w:cs="Amiri"/>
          <w:color w:val="111111"/>
          <w:sz w:val="28"/>
          <w:sz w:val="28"/>
          <w:szCs w:val="28"/>
          <w:rtl w:val="true"/>
          <w:lang w:bidi="ar-SA"/>
        </w:rPr>
        <w:t>عامر بن لؤي</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023499_73709187"/>
      <w:bookmarkStart w:id="111" w:name="_Toc40"/>
      <w:bookmarkEnd w:id="110"/>
      <w:r>
        <w:rPr/>
        <w:t>3590</w:t>
      </w:r>
      <w:r>
        <w:rPr>
          <w:rtl w:val="true"/>
        </w:rPr>
        <w:t xml:space="preserve"> - </w:t>
      </w:r>
      <w:r>
        <w:rPr>
          <w:rtl w:val="true"/>
        </w:rPr>
        <w:t>عبد اللّه بن أبي موسى التّستري</w:t>
      </w:r>
      <w:bookmarkEnd w:id="111"/>
    </w:p>
    <w:p>
      <w:p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موسى التّستري </w:t>
      </w:r>
      <w:r>
        <w:rPr>
          <w:rStyle w:val="FootnoteAnchor"/>
          <w:rtl w:val="true"/>
        </w:rPr>
        <w:footnoteReference w:id="144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نزيل بيروت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 عن محمّد بن عجلان،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بكّار السّلمي البيروتي، و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أنا أبو عمرو محمّد بن عبد الرّحمن بن أحمد 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عبد الرّحمن بن عبد اللّه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بن السمسار، أنا أبو عبد اللّه محمّد بن إبراهيم بن عبد الرّحمن بن مروان، نا محمّد بن أحمد بن لبيد 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الملك أحمد بن إبراهيم القرشي، ثم اتفقا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الحميد بن بكّار البيروتي </w:t>
      </w:r>
      <w:r>
        <w:rPr>
          <w:rStyle w:val="FootnoteAnchor"/>
          <w:rtl w:val="true"/>
        </w:rPr>
        <w:footnoteReference w:id="1448"/>
      </w:r>
      <w:r>
        <w:rPr>
          <w:rFonts w:ascii="Amiri" w:hAnsi="Amiri" w:eastAsia="Amiri" w:cs="Amiri"/>
          <w:color w:val="111111"/>
          <w:sz w:val="28"/>
          <w:sz w:val="28"/>
          <w:szCs w:val="28"/>
          <w:rtl w:val="true"/>
          <w:lang w:bidi="ar-SA"/>
        </w:rPr>
        <w:t xml:space="preserve">،نا عبد اللّه بن أبي موسى التستري نا ابن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عن عمرة،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أدرك رسول اللّه صلى اللّه عليه و سلم من هذه النساء ما أدركنا لنهاهم عن الخروج إلى المساجد، كما نهي نساء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لبيد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 نساء بني إسرائيل‌؟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w:t>
      </w:r>
      <w:r>
        <w:rPr>
          <w:rStyle w:val="FootnoteAnchor"/>
          <w:rtl w:val="true"/>
        </w:rPr>
        <w:footnoteReference w:id="1449"/>
      </w:r>
      <w:r>
        <w:rPr>
          <w:rFonts w:ascii="Amiri" w:hAnsi="Amiri" w:eastAsia="Amiri" w:cs="Amiri"/>
          <w:color w:val="111111"/>
          <w:sz w:val="28"/>
          <w:sz w:val="28"/>
          <w:szCs w:val="28"/>
          <w:rtl w:val="true"/>
          <w:lang w:bidi="ar-SA"/>
        </w:rPr>
        <w:t>عبد اللّه يحيى بن البنّا، عن أبي تمام علي بن محمّد بن الحسن، عن أبي عمر بن حيّوية، أنا أبو الطّيّب محمّد بن القاسم بن جعفر الكوكبي، نا أبو بكر بن أبي خيثمة، نا عبد الوهّاب بن نجدة الحوطي،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موسى التستري يقول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لي حيث ما كنت فكن من قرب فقيه، فأتيت بيروت إلى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عنده إذ سألني عن أمري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أب‌؟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تركته بالعراق مجوسيا،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ترجع إليه لعل اللّه أن يهديه على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فأتيت أبي فوجدته مريضا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أنت عليه‌؟ و ساءله عن أمره قال</w:t>
      </w:r>
      <w:r>
        <w:rPr>
          <w:rFonts w:eastAsia="Amiri" w:cs="Amiri" w:ascii="Amiri" w:hAnsi="Amiri"/>
          <w:color w:val="111111"/>
          <w:sz w:val="28"/>
          <w:szCs w:val="28"/>
          <w:rtl w:val="true"/>
          <w:lang w:bidi="ar-SA"/>
        </w:rPr>
        <w:t xml:space="preserve">: </w:t>
      </w:r>
      <w:bookmarkStart w:id="112" w:name="pg11454_100338"/>
    </w:p>
    <w:p>
      <w:pPr>
        <w:pStyle w:val="BookText"/>
        <w:rPr/>
      </w:pPr>
      <w:bookmarkEnd w:id="112"/>
      <w:r>
        <w:rPr>
          <w:rFonts w:ascii="Amiri" w:hAnsi="Amiri" w:eastAsia="Amiri" w:cs="Amiri"/>
          <w:color w:val="111111"/>
          <w:sz w:val="28"/>
          <w:sz w:val="28"/>
          <w:szCs w:val="28"/>
          <w:rtl w:val="true"/>
          <w:lang w:bidi="ar-SA"/>
        </w:rPr>
        <w:t>فأخبرته أنّي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دينك، فأخبرته بالإسلام و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أنّي قد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مرضه ذلك، فدفنته و رجعت إلى الأوزاعي، فأخبرته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50"/>
      </w:r>
      <w:r>
        <w:rPr>
          <w:rFonts w:ascii="Amiri" w:hAnsi="Amiri" w:eastAsia="Amiri" w:cs="Amiri"/>
          <w:color w:val="111111"/>
          <w:sz w:val="28"/>
          <w:sz w:val="28"/>
          <w:szCs w:val="28"/>
          <w:rtl w:val="true"/>
          <w:lang w:bidi="ar-SA"/>
        </w:rPr>
        <w:t xml:space="preserve">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قالا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موسى التّستري نزيل الشام، روى عن محمّد بن عجلان، روى عنه عبد الحميد بن بكّار، سألت أبا زرعة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تستر، قدم عليهم الشام، فكتبوا عنه، مستقيم الحديث</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2023501_73709187"/>
      <w:bookmarkStart w:id="114" w:name="_Toc41"/>
      <w:bookmarkEnd w:id="113"/>
      <w:r>
        <w:rPr/>
        <w:t>3591</w:t>
      </w:r>
      <w:r>
        <w:rPr>
          <w:rtl w:val="true"/>
        </w:rPr>
        <w:t xml:space="preserve"> - </w:t>
      </w:r>
      <w:r>
        <w:rPr>
          <w:rtl w:val="true"/>
        </w:rPr>
        <w:t>عبد اللّه بن موهب الهمداني،</w:t>
      </w:r>
      <w:bookmarkEnd w:id="11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الفلسطيني القاضي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سمع قبيصة بن ذؤيب، و حدّث عنه، و عن تميم الداري </w:t>
      </w:r>
      <w:r>
        <w:rPr>
          <w:rStyle w:val="FootnoteAnchor"/>
          <w:rtl w:val="true"/>
        </w:rPr>
        <w:footnoteReference w:id="1454"/>
      </w:r>
      <w:r>
        <w:rPr>
          <w:rFonts w:ascii="Amiri" w:hAnsi="Amiri" w:eastAsia="Amiri" w:cs="Amiri"/>
          <w:color w:val="111111"/>
          <w:sz w:val="28"/>
          <w:sz w:val="28"/>
          <w:szCs w:val="28"/>
          <w:rtl w:val="true"/>
          <w:lang w:bidi="ar-SA"/>
        </w:rPr>
        <w:t>،و ابن عمر، و معاوية،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يزيد بن عبد اللّه، و عبد العزيز بن عمر بن عبد العزيز، و الزّهري، و عبد الملك بن أبي جميلة، و عمرو بن مهاجر، و أبو قبيل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 أبو مسعود المعدّل عنه، أنا أبو نعيم الحافظ‍‌، نا سليمان بن أحمد، نا أبو زرعة، نا أبو اليمان، أنا شعيب، عن الزهري، حدّثنا عبد اللّه بن موهب، عن قبيصة بن ذؤيب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أغار رجل من أصحاب النبي صلى اللّه عليه و سلم على سرية من المشركين، فانهزمت، فغشي رجل من المسلمين رجلا من المشركين و هو منهزم فلما أراد أن يعلوه بالسيف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w:t>
      </w:r>
    </w:p>
    <w:p>
      <w:pPr>
        <w:pStyle w:val="BookText"/>
        <w:rPr/>
      </w:pPr>
      <w:r>
        <w:rPr>
          <w:rFonts w:ascii="Amiri" w:hAnsi="Amiri" w:eastAsia="Amiri" w:cs="Amiri"/>
          <w:color w:val="111111"/>
          <w:sz w:val="28"/>
          <w:sz w:val="28"/>
          <w:szCs w:val="28"/>
          <w:rtl w:val="true"/>
          <w:lang w:bidi="ar-SA"/>
        </w:rPr>
        <w:t xml:space="preserve">اللّه، فلم ينثن </w:t>
      </w:r>
      <w:r>
        <w:rPr>
          <w:rStyle w:val="FootnoteAnchor"/>
          <w:rtl w:val="true"/>
        </w:rPr>
        <w:footnoteReference w:id="1455"/>
      </w:r>
      <w:r>
        <w:rPr>
          <w:rFonts w:ascii="Amiri" w:hAnsi="Amiri" w:eastAsia="Amiri" w:cs="Amiri"/>
          <w:color w:val="111111"/>
          <w:sz w:val="28"/>
          <w:sz w:val="28"/>
          <w:szCs w:val="28"/>
          <w:rtl w:val="true"/>
          <w:lang w:bidi="ar-SA"/>
        </w:rPr>
        <w:t>عنه حتى قتله، ثم وجد في نفسه من قتله، فذكر حديثه لرسول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نقّبت عن قلبه، فإنما يعبّر عن 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إلاّ قليلا حتى توفي ذلك الرجل القاتل، فدفن، فأصبح على وجه الأرض، فجاء أهله، فحدّثوا رسول اللّه صلى اللّه عليه و سلم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فدفنوه، فأصبح على وجه الأرض، فجاء أهله فحدّثوا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قد أبت أن تقبله، فاطرحوه في غار من الغيران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المظفّر، نا أبو بكر الباغندي، نا هشام بن عمّار الدمشقي، نا يحيى بن حمزة، نا عبد العزيز بن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موهب يحدّث عمر بن عبد العزيز عن قبيصة بن ذؤيب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السّنّة في الرجل الكافر يسلم على يديّ‌ المسلم‌؟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 بن عمر، و شهدت عمر بن عبد العزيز قضى بذلك في رجل أسلم على يدي رجل فمات و ترك مالا و ابنة له، فأعطى عمر ابنته النصف و الذي أسلم على يديه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أبو مسهر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و أبو الأعزّ قراتكين بن الأسعد،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أخبرنا عبد العزيز بن جعفر بن محمّد الخرقي، نا قاسم بن زكريا المطرّز، حدّثني عمرو بن منصور النّسائي، نا أبو مسهر، حدّثني يحيى بن حمزة، عن عبد العزيز بن عمر بن عبد العزيز أنه حدّثه عن عبد اللّه بن موهب، عن قبيصة بن ذؤيب عن تميم الدّاري أنه سأل رسول اللّه صلى اللّه عليه و سلم عن الرجل </w:t>
      </w:r>
      <w:r>
        <w:rPr>
          <w:rStyle w:val="FootnoteAnchor"/>
          <w:rtl w:val="true"/>
        </w:rPr>
        <w:footnoteReference w:id="1457"/>
      </w:r>
      <w:r>
        <w:rPr>
          <w:rFonts w:ascii="Amiri" w:hAnsi="Amiri" w:eastAsia="Amiri" w:cs="Amiri"/>
          <w:color w:val="111111"/>
          <w:sz w:val="28"/>
          <w:sz w:val="28"/>
          <w:szCs w:val="28"/>
          <w:rtl w:val="true"/>
          <w:lang w:bidi="ar-SA"/>
        </w:rPr>
        <w:t>يسلم على يدي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6840</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عنه، أنا أبو نعيم الحافظ‍‌، حدّثنا سليمان بن أحمد، نا أبو زرعة الدمشقي، نا أبو مسهر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w:t>
      </w:r>
      <w:r>
        <w:rPr>
          <w:rStyle w:val="FootnoteAnchor"/>
          <w:rtl w:val="true"/>
        </w:rPr>
        <w:footnoteReference w:id="1458"/>
      </w:r>
      <w:r>
        <w:rPr>
          <w:rFonts w:ascii="Amiri" w:hAnsi="Amiri" w:eastAsia="Amiri" w:cs="Amiri"/>
          <w:color w:val="111111"/>
          <w:sz w:val="28"/>
          <w:sz w:val="28"/>
          <w:szCs w:val="28"/>
          <w:rtl w:val="true"/>
          <w:lang w:bidi="ar-SA"/>
        </w:rPr>
        <w:t>،نا أحمد بن المعلى الدمشقي، نا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حمزة، نا عبد العزيز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موهب يحدّث عمر بن عبد العزيز عن قبيصة بن ذؤيب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السّنّة في الرجل من أهل الكفر يسلم على يديّ‌ رجل من المسلمين‌؟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يزيد بن خالد بن موهب الهمداني، و عبد اللّه بن يوسف التّنّيسي عن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سليمان بن عبد الرّحمن، عن يحيى و غيره فأسقط‍‌ منه ذكر قبيصة و حمل حديث يحيى على حديث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بدر شجاع بن الوليد السّكوني </w:t>
      </w:r>
      <w:r>
        <w:rPr>
          <w:rStyle w:val="FootnoteAnchor"/>
          <w:rtl w:val="true"/>
        </w:rPr>
        <w:footnoteReference w:id="1459"/>
      </w:r>
      <w:r>
        <w:rPr>
          <w:rFonts w:ascii="Amiri" w:hAnsi="Amiri" w:eastAsia="Amiri" w:cs="Amiri"/>
          <w:color w:val="111111"/>
          <w:sz w:val="28"/>
          <w:sz w:val="28"/>
          <w:szCs w:val="28"/>
          <w:rtl w:val="true"/>
          <w:lang w:bidi="ar-SA"/>
        </w:rPr>
        <w:t>الكوفي عن عبد العزيز أنه حدّثهم عن تميم، و لم يسمّ‌ قبيصة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460"/>
      </w:r>
      <w:r>
        <w:rPr>
          <w:rFonts w:ascii="IRNazanin" w:hAnsi="IRNazanin" w:eastAsia="IRNazanin"/>
          <w:color w:val="111111"/>
          <w:sz w:val="28"/>
          <w:sz w:val="28"/>
          <w:szCs w:val="28"/>
          <w:rtl w:val="true"/>
          <w:lang w:bidi="fa-IR"/>
        </w:rPr>
        <w:t xml:space="preserve">أبو </w:t>
      </w:r>
      <w:r>
        <w:rPr>
          <w:rStyle w:val="FootnoteAnchor"/>
          <w:rtl w:val="true"/>
        </w:rPr>
        <w:footnoteReference w:id="1461"/>
      </w:r>
      <w:r>
        <w:rPr>
          <w:rFonts w:ascii="Amiri" w:hAnsi="Amiri" w:eastAsia="Amiri" w:cs="Amiri"/>
          <w:color w:val="111111"/>
          <w:sz w:val="28"/>
          <w:sz w:val="28"/>
          <w:szCs w:val="28"/>
          <w:rtl w:val="true"/>
          <w:lang w:bidi="ar-SA"/>
        </w:rPr>
        <w:t xml:space="preserve">القاسم الشّحّامي، أنا أبو بكر البيهقي </w:t>
      </w:r>
      <w:r>
        <w:rPr>
          <w:rStyle w:val="FootnoteAnchor"/>
          <w:rtl w:val="true"/>
        </w:rPr>
        <w:footnoteReference w:id="1462"/>
      </w:r>
      <w:r>
        <w:rPr>
          <w:rFonts w:ascii="Amiri" w:hAnsi="Amiri" w:eastAsia="Amiri" w:cs="Amiri"/>
          <w:color w:val="111111"/>
          <w:sz w:val="28"/>
          <w:sz w:val="28"/>
          <w:szCs w:val="28"/>
          <w:rtl w:val="true"/>
          <w:lang w:bidi="ar-SA"/>
        </w:rPr>
        <w:t xml:space="preserve">،أنا أبو القاسم عبد العزيز بن محمّد بن شيبان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عثمان بن أحمد الدقّاق، نا محمّد بن عبيد اللّه ابن المنادي، نا أبو بدر </w:t>
      </w:r>
      <w:r>
        <w:rPr>
          <w:rStyle w:val="FootnoteAnchor"/>
          <w:rtl w:val="true"/>
        </w:rPr>
        <w:footnoteReference w:id="1463"/>
      </w:r>
      <w:r>
        <w:rPr>
          <w:rFonts w:ascii="Amiri" w:hAnsi="Amiri" w:eastAsia="Amiri" w:cs="Amiri"/>
          <w:color w:val="111111"/>
          <w:sz w:val="28"/>
          <w:sz w:val="28"/>
          <w:szCs w:val="28"/>
          <w:rtl w:val="true"/>
          <w:lang w:bidi="ar-SA"/>
        </w:rPr>
        <w:t>،أنا عبد العزيز بن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من لا أتهم </w:t>
      </w:r>
      <w:r>
        <w:rPr>
          <w:rStyle w:val="FootnoteAnchor"/>
          <w:rtl w:val="true"/>
        </w:rPr>
        <w:footnoteReference w:id="1464"/>
      </w:r>
      <w:r>
        <w:rPr>
          <w:rFonts w:ascii="Amiri" w:hAnsi="Amiri" w:eastAsia="Amiri" w:cs="Amiri"/>
          <w:color w:val="111111"/>
          <w:sz w:val="28"/>
          <w:sz w:val="28"/>
          <w:szCs w:val="28"/>
          <w:rtl w:val="true"/>
          <w:lang w:bidi="ar-SA"/>
        </w:rPr>
        <w:t>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الرجل من أهل الكفر يسلم على يديّ‌ الرجل من المسلمين ما السنّة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65"/>
      </w:r>
      <w:r>
        <w:rPr>
          <w:rFonts w:ascii="Amiri" w:hAnsi="Amiri" w:eastAsia="Amiri" w:cs="Amiri"/>
          <w:color w:val="111111"/>
          <w:sz w:val="28"/>
          <w:sz w:val="28"/>
          <w:szCs w:val="28"/>
          <w:rtl w:val="true"/>
          <w:lang w:bidi="ar-SA"/>
        </w:rPr>
        <w:t xml:space="preserve">أبو القاسم زاهر بن طاهر، أنا محمّد بن علي بن محمّد، أنا الحسن بن أحمد بن محمّد، أنا أبو بكر محمّد بن حمدون، نا محمّد بن عبد الوهّاب بن أبي تمام، نا </w:t>
      </w:r>
    </w:p>
    <w:p>
      <w:pPr>
        <w:pStyle w:val="BookText"/>
        <w:rPr/>
      </w:pPr>
      <w:r>
        <w:rPr>
          <w:rFonts w:ascii="Amiri" w:hAnsi="Amiri" w:eastAsia="Amiri" w:cs="Amiri"/>
          <w:color w:val="111111"/>
          <w:sz w:val="28"/>
          <w:sz w:val="28"/>
          <w:szCs w:val="28"/>
          <w:rtl w:val="true"/>
          <w:lang w:bidi="ar-SA"/>
        </w:rPr>
        <w:t xml:space="preserve">سليمان بن شرحبيل، نا يحيى بن حمزة، و إسماعيل بن عيّاش </w:t>
      </w:r>
      <w:r>
        <w:rPr>
          <w:rStyle w:val="FootnoteAnchor"/>
          <w:rtl w:val="true"/>
        </w:rPr>
        <w:footnoteReference w:id="1466"/>
      </w:r>
      <w:r>
        <w:rPr>
          <w:rFonts w:ascii="IRNazanin" w:hAnsi="IRNazanin" w:eastAsia="IRNazanin"/>
          <w:color w:val="111111"/>
          <w:sz w:val="28"/>
          <w:sz w:val="28"/>
          <w:szCs w:val="28"/>
          <w:rtl w:val="true"/>
          <w:lang w:bidi="fa-IR"/>
        </w:rPr>
        <w:t xml:space="preserve">،و مروان بن مطر الورّاق، و سعدان </w:t>
      </w:r>
      <w:r>
        <w:rPr>
          <w:rStyle w:val="FootnoteAnchor"/>
          <w:rtl w:val="true"/>
        </w:rPr>
        <w:footnoteReference w:id="146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عمر، عن عبد اللّه بن موهب، عن تميم الدّاري أنه سأل رسول اللّه صلى اللّه عليه و سلم عن الرجل يسلم على يدي الرجل،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وكيع و أبو يوسف القاضي، و يحيى بن عيسى، و يونس بن بكير، و أبو نعيم الملائي </w:t>
      </w:r>
      <w:r>
        <w:rPr>
          <w:rStyle w:val="FootnoteAnchor"/>
          <w:rtl w:val="true"/>
        </w:rPr>
        <w:footnoteReference w:id="1468"/>
      </w:r>
      <w:r>
        <w:rPr>
          <w:rFonts w:ascii="Amiri" w:hAnsi="Amiri" w:eastAsia="Amiri" w:cs="Amiri"/>
          <w:color w:val="111111"/>
          <w:sz w:val="28"/>
          <w:sz w:val="28"/>
          <w:szCs w:val="28"/>
          <w:rtl w:val="true"/>
          <w:lang w:bidi="ar-SA"/>
        </w:rPr>
        <w:t>و علي ابن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حفص بن غياث، و جعفر بن عون العمري، و يونس بن أبي إسحاق الكوفيون، و نصر بن طريف أبو جزي البصري، و العلاء بن هارون أخو يزيد، و إسحاق بن يوسف الأزرق الواسطيان، و إسماعيل بن عيّاش الحمصي، و ورقاء بن عمر المدائني، و أبو جعفر الرّازي، و يحيى بن نصر بن حاجب المروزي، و مبشّر بن عبد اللّه بن عمر بن عبد العزيز، عن عبد العزيز بن عمر عن عبد اللّه بن موهب عن تميم نفسه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فأخبرناه أبو القاسم بن الحصين، أنا أبو علي بن المذهب، أنا أحمد بن جعفر، نا عبد اللّه بن أحمد </w:t>
      </w:r>
      <w:r>
        <w:rPr>
          <w:rStyle w:val="FootnoteAnchor"/>
          <w:rtl w:val="true"/>
        </w:rPr>
        <w:footnoteReference w:id="1470"/>
      </w:r>
      <w:r>
        <w:rPr>
          <w:rFonts w:ascii="Amiri" w:hAnsi="Amiri" w:eastAsia="Amiri" w:cs="Amiri"/>
          <w:color w:val="111111"/>
          <w:sz w:val="28"/>
          <w:sz w:val="28"/>
          <w:szCs w:val="28"/>
          <w:rtl w:val="true"/>
          <w:lang w:bidi="ar-SA"/>
        </w:rPr>
        <w:t>،حدّثني أبي، نا وكيع، نا عبد العزيز بن عمر بن عبد العزيز، عن عبد 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تميما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السنّة في الرجل من أهل الكتاب يسلم على يديّ‌ رجل من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الأعزّ قراتكين بن الأسعد، أنا أبو محمّد الجوهري، أنا أبو بكر محمّد بن عبد اللّه بن محمّد بن صالح الأبهري، نا أبو عروبة الحسين بن محمّد بن مودود، نا جدي عمرو </w:t>
      </w:r>
      <w:r>
        <w:rPr>
          <w:rStyle w:val="FootnoteAnchor"/>
          <w:rtl w:val="true"/>
        </w:rPr>
        <w:footnoteReference w:id="1471"/>
      </w:r>
      <w:r>
        <w:rPr>
          <w:rFonts w:ascii="Amiri" w:hAnsi="Amiri" w:eastAsia="Amiri" w:cs="Amiri"/>
          <w:color w:val="111111"/>
          <w:sz w:val="28"/>
          <w:sz w:val="28"/>
          <w:szCs w:val="28"/>
          <w:rtl w:val="true"/>
          <w:lang w:bidi="ar-SA"/>
        </w:rPr>
        <w:t xml:space="preserve">بن أبي عمرو </w:t>
      </w:r>
      <w:r>
        <w:rPr>
          <w:rStyle w:val="FootnoteAnchor"/>
          <w:rtl w:val="true"/>
        </w:rPr>
        <w:footnoteReference w:id="1472"/>
      </w:r>
      <w:r>
        <w:rPr>
          <w:rFonts w:ascii="Amiri" w:hAnsi="Amiri" w:eastAsia="Amiri" w:cs="Amiri"/>
          <w:color w:val="111111"/>
          <w:sz w:val="28"/>
          <w:sz w:val="28"/>
          <w:szCs w:val="28"/>
          <w:rtl w:val="true"/>
          <w:lang w:bidi="ar-SA"/>
        </w:rPr>
        <w:t xml:space="preserve">،نا أبو يوسف، نا عبد العزيز بن عمر بن عبد العزيز، عن عبد اللّه بن </w:t>
      </w:r>
    </w:p>
    <w:p>
      <w:pPr>
        <w:pStyle w:val="BookText"/>
        <w:rPr/>
      </w:pPr>
      <w:r>
        <w:rPr>
          <w:rFonts w:ascii="Amiri" w:hAnsi="Amiri" w:eastAsia="Amiri" w:cs="Amiri"/>
          <w:color w:val="111111"/>
          <w:sz w:val="28"/>
          <w:sz w:val="28"/>
          <w:szCs w:val="28"/>
          <w:rtl w:val="true"/>
          <w:lang w:bidi="ar-SA"/>
        </w:rPr>
        <w:t>موهب الهمداني،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الرجل يسلم على يدي الرجل، ما السنّة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هبة اللّه بن أحمد، و عبد الكريم بن حمزة، و طاهر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أبو الحسن </w:t>
      </w:r>
      <w:r>
        <w:rPr>
          <w:rStyle w:val="FootnoteAnchor"/>
          <w:rtl w:val="true"/>
        </w:rPr>
        <w:footnoteReference w:id="1473"/>
      </w:r>
      <w:r>
        <w:rPr>
          <w:rFonts w:ascii="Amiri" w:hAnsi="Amiri" w:eastAsia="Amiri" w:cs="Amiri"/>
          <w:color w:val="111111"/>
          <w:sz w:val="28"/>
          <w:sz w:val="28"/>
          <w:szCs w:val="28"/>
          <w:rtl w:val="true"/>
          <w:lang w:bidi="ar-SA"/>
        </w:rPr>
        <w:t xml:space="preserve">محمّد بن أحمد بن العبّاس الإخميمي، 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أحمد بن عبد السّلام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الإخميمي، نا محمّد بن عبد اللّه بن سعيد، نا أحمد بن عبد الجبّار، نا يونس بن بكير، كلاهما عن عبد العزيز بن عمر، عن ابن موهب،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يسلم على يدي الرجل ثم يموت،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أحقّ‌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w:t>
      </w:r>
      <w:r>
        <w:rPr>
          <w:rStyle w:val="FootnoteAnchor"/>
          <w:rtl w:val="true"/>
        </w:rPr>
        <w:footnoteReference w:id="1474"/>
      </w:r>
      <w:r>
        <w:rPr>
          <w:rFonts w:ascii="Amiri" w:hAnsi="Amiri" w:eastAsia="Amiri" w:cs="Amiri"/>
          <w:color w:val="111111"/>
          <w:sz w:val="28"/>
          <w:sz w:val="28"/>
          <w:szCs w:val="28"/>
          <w:rtl w:val="true"/>
          <w:lang w:bidi="ar-SA"/>
        </w:rPr>
        <w:t xml:space="preserve">القاسم بن الحصين، أنا الحسن بن علي، أنا أحمد بن جعفر، نا عبد اللّه بن أحمد </w:t>
      </w:r>
      <w:r>
        <w:rPr>
          <w:rStyle w:val="FootnoteAnchor"/>
          <w:rtl w:val="true"/>
        </w:rPr>
        <w:footnoteReference w:id="1475"/>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نا عبد العزيز بن أحمد، أنا أبو القاسم تمام بن محمّد البجلي، و أبو محمّد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أبي نصر، و أبو نصر محمّد بن أحمد بن هارون، و أبو بكر محمّد بن عبيد اللّه القطان، و أبو القاسم عبد الرّحمن بن</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الحسين بن الحسن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بن قبيس، أنا أبي أبو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الفضل محمّد بن إسماعيل الفضيلي، و أبو المحاسن أسعد بن علي بن زياد، و أبو بكر أحمد بن يحيى بن الحسن، و أبو الوقت عبد الأول بن عيسى، نا أبو الحسن الداودي، أنا أبو محمّد عبد اللّه بن أحمد </w:t>
      </w:r>
      <w:r>
        <w:rPr>
          <w:rStyle w:val="FootnoteAnchor"/>
          <w:rtl w:val="true"/>
        </w:rPr>
        <w:footnoteReference w:id="1477"/>
      </w:r>
      <w:r>
        <w:rPr>
          <w:rFonts w:ascii="Amiri" w:hAnsi="Amiri" w:eastAsia="Amiri" w:cs="Amiri"/>
          <w:color w:val="111111"/>
          <w:sz w:val="28"/>
          <w:sz w:val="28"/>
          <w:szCs w:val="28"/>
          <w:rtl w:val="true"/>
          <w:lang w:bidi="ar-SA"/>
        </w:rPr>
        <w:t>الحموي، أنا أبو عمران عيسى بن عمر السّمرقندي، أنا عبد اللّه بن عبد الرّحمن الدارمي، 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 xml:space="preserve">عبد العزيز بن محمّد بن شيبان، نا أبو عمرو عثمان بن أحمد الدقّاق، نا الحسن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عبد العزيز بن عمر بن عبد العزيز، عن عبد 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تميما الداري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السّنّة في الرجل من أهل الكفر يسلم على يديّ‌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من المسلمين‌؟ فقال </w:t>
      </w:r>
      <w:r>
        <w:rPr>
          <w:rStyle w:val="FootnoteAnchor"/>
          <w:rtl w:val="true"/>
        </w:rPr>
        <w:footnoteReference w:id="1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أولى الناس بحياته و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بمحياه و مماته، و في حديث </w:t>
      </w:r>
      <w:r>
        <w:rPr>
          <w:rStyle w:val="FootnoteAnchor"/>
          <w:rtl w:val="true"/>
        </w:rPr>
        <w:footnoteReference w:id="1481"/>
      </w:r>
      <w:r>
        <w:rPr>
          <w:rFonts w:ascii="IRNazanin" w:hAnsi="IRNazanin" w:eastAsia="IRNazanin"/>
          <w:color w:val="111111"/>
          <w:sz w:val="28"/>
          <w:sz w:val="28"/>
          <w:szCs w:val="28"/>
          <w:rtl w:val="true"/>
          <w:lang w:bidi="fa-IR"/>
        </w:rPr>
        <w:t>السواق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الناس هذا الحديث عن عبد العزيز بن عمر، و لم يشاركه فيه أحد، فقال ابن داود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موهب، عن تميم، عن أبي نعيم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تميما </w:t>
      </w:r>
      <w:r>
        <w:rPr>
          <w:rStyle w:val="FootnoteAnchor"/>
          <w:rtl w:val="true"/>
        </w:rPr>
        <w:footnoteReference w:id="1482"/>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عبد العزيز بن عمر يقول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مسهر</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فأخبرناه أبو عبد اللّه الحسين بن عبد الملك، أنا إبراهيم بن منصور، أنا أبو بكر بن المقرئ</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عبد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الفضل، و أبو المظفر عبد المنعم بن عبد الكريم،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حدّثنا عبد الرّحمن بن صالح الأزدي، نا علي بن مسهر،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عن عبد اللّه بن موهب،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الرجل يسلم على يدي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إسماعيل بن محمّد بن الفضل، أنا أبو منصور بن شكرويه، أنا أبو بكر بن مردويه، أنا أبو بكر الشافعي، نا معاذ بن المثنّى، نا مسدّد، نا حفص بن غياث، عن عبد العزيز بن عمر بن عبد العزيز، عن ابن موهب،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يسلم على يديّ‌ فيموت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أحق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محمّد بن مبشر بن أبي سعد </w:t>
      </w:r>
      <w:r>
        <w:rPr>
          <w:rStyle w:val="FootnoteAnchor"/>
          <w:rtl w:val="true"/>
        </w:rPr>
        <w:footnoteReference w:id="1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أحمد بن عبد اللّه الحافظ‍‌، نا أبو محمّد عبد اللّه بن جعفر بن إسحاق بن علي بن جابر الجابري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محمّد بن أحمد بن أبي المثنى، نا جعفر بن عون،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عبد العزيز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ما السّنّة في الرجل من أهل الكفر يسلم على يديّ‌ رجل من المسلمين‌؟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يونس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نصر بن أحمد بن مقاتل، أنا أبو الفرج سهل بن بشر، أنا علي بن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زكريا النيسابوري، أنا أبو عبد الرّحمن النسائي، نا محمّد بن عبد اللّه بن عبيد بن عقيل، نا جدي، نا يونس بن أبي إسحاق، حدّثني </w:t>
      </w:r>
    </w:p>
    <w:p>
      <w:pPr>
        <w:pStyle w:val="BookText"/>
        <w:rPr/>
      </w:pPr>
      <w:r>
        <w:rPr>
          <w:rFonts w:ascii="Amiri" w:hAnsi="Amiri" w:eastAsia="Amiri" w:cs="Amiri"/>
          <w:color w:val="111111"/>
          <w:sz w:val="28"/>
          <w:sz w:val="28"/>
          <w:szCs w:val="28"/>
          <w:rtl w:val="true"/>
          <w:lang w:bidi="ar-SA"/>
        </w:rPr>
        <w:t>عبد العزيز بن عمر بن عبد العزيز، عن عبد اللّه بن موهب سمعته يحدّث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الرجل من أهل الكفر يسلم على يدي رجل من أهل الإسلام، كيف القضاء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سعد أحمد بن محمّد البغدادي، أنا مطهّر بن عبد الواحد بن محمّد، أنا عبد اللّه بن محمّد بن أحمد بن عبد الوهّاب، أنا عبد اللّه بن محمّد بن عمر بن يزيد الزهري، نا أبو حفص عمرو بن علي، نا عبد اللّه بن داود، عن عبد العزيز بن عمر بن عبد العزيز، عن عبد اللّه بن موهب،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الرجل من المشركين يسلم على يديّ‌ الرجل من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به حياته و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 عمر بن عبد العزيز، فقسم ميراث رجل أسلم على يد رجل بين ابنته و مولاه، فأعطى ابنته النصف و مولاه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w:t>
      </w:r>
      <w:r>
        <w:rPr>
          <w:rStyle w:val="FootnoteAnchor"/>
          <w:rtl w:val="true"/>
        </w:rPr>
        <w:footnoteReference w:id="1486"/>
      </w:r>
      <w:r>
        <w:rPr>
          <w:rFonts w:ascii="Amiri" w:hAnsi="Amiri" w:eastAsia="Amiri" w:cs="Amiri"/>
          <w:color w:val="111111"/>
          <w:sz w:val="28"/>
          <w:sz w:val="28"/>
          <w:szCs w:val="28"/>
          <w:rtl w:val="true"/>
          <w:lang w:bidi="ar-SA"/>
        </w:rPr>
        <w:t>محمّد هبة اللّه بن الأكفاني، و عبد الكريم بن حمزة، و طاهر بن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أبو الحسن محمّد بن أحمد بن العبّاس الإخميمي، 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أحمد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طريف، عن عبد العزيز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موهب يحدّث عمر بن عبد العزيز أنا تميم الداري ثم ذكر 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 بن عبد العزيز إلى عمّاله بهذا الحديث و أمرهم أن يأخذوا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العلاء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عبد اللّه الحسين بن عبد الملك، أنا أبو طاهر أحمد بن محمود، أنا أبو </w:t>
      </w:r>
    </w:p>
    <w:p>
      <w:pPr>
        <w:pStyle w:val="BookText"/>
        <w:rPr/>
      </w:pPr>
      <w:r>
        <w:rPr>
          <w:rFonts w:ascii="Amiri" w:hAnsi="Amiri" w:eastAsia="Amiri" w:cs="Amiri"/>
          <w:color w:val="111111"/>
          <w:sz w:val="28"/>
          <w:sz w:val="28"/>
          <w:szCs w:val="28"/>
          <w:rtl w:val="true"/>
          <w:lang w:bidi="ar-SA"/>
        </w:rPr>
        <w:t xml:space="preserve">بكر بن المقرئ، نا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مسجد </w:t>
      </w:r>
      <w:r>
        <w:rPr>
          <w:rStyle w:val="FootnoteAnchor"/>
          <w:rtl w:val="true"/>
        </w:rPr>
        <w:footnoteReference w:id="1487"/>
      </w:r>
      <w:r>
        <w:rPr>
          <w:rFonts w:ascii="Amiri" w:hAnsi="Amiri" w:eastAsia="Amiri" w:cs="Amiri"/>
          <w:color w:val="111111"/>
          <w:sz w:val="28"/>
          <w:sz w:val="28"/>
          <w:szCs w:val="28"/>
          <w:rtl w:val="true"/>
          <w:lang w:bidi="ar-SA"/>
        </w:rPr>
        <w:t xml:space="preserve">بيت المقدس،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عن العلاء بن هارون، عن عبد العزيز بن عمر بن عبد العزيز، عن عبد اللّه بن موهب،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الرجل يسلم على يدي الرجل من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أحقّ‌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حدّثنا عبد اللّه بن أحمد </w:t>
      </w:r>
      <w:r>
        <w:rPr>
          <w:rStyle w:val="FootnoteAnchor"/>
          <w:rtl w:val="true"/>
        </w:rPr>
        <w:footnoteReference w:id="1488"/>
      </w:r>
      <w:r>
        <w:rPr>
          <w:rFonts w:ascii="Amiri" w:hAnsi="Amiri" w:eastAsia="Amiri" w:cs="Amiri"/>
          <w:color w:val="111111"/>
          <w:sz w:val="28"/>
          <w:sz w:val="28"/>
          <w:szCs w:val="28"/>
          <w:rtl w:val="true"/>
          <w:lang w:bidi="ar-SA"/>
        </w:rPr>
        <w:t>،حدّثني أبي، نا إسحاق بن يوسف الأزرق، حدّثني عبد العزيز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موهب يحدّث عمر بن عبد العزيز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 عن الرجل يسلم على يدي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الخلاّل، أنا أبو طاهر بن محمود، أنا أبو بكر بن المقرئ، أنا أحمد بن عمير بن يوسف بن جوصا، نا ابن وزير، نا ضمرة، عن العلاء بن هارون، و إسماعيل بن عياش، عن عبد العزيز بن عمر بن عبد العزيز، عن عبد اللّه بن موهب،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النبي صلى اللّه عليه و سلم عن الرجل يسلم على يدي الرجل عن ميراثه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ورقاء و أبي جعفر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الفضل عبّاس بن الحسن بن خشيش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حاجب بن سليمان، نا شبابة نا ورقاء و أبو جعفر الرازي عن عبد العزيز بن عمر، عن </w:t>
      </w:r>
    </w:p>
    <w:p>
      <w:pPr>
        <w:pStyle w:val="BookText"/>
        <w:rPr/>
      </w:pPr>
      <w:r>
        <w:rPr>
          <w:rFonts w:ascii="Amiri" w:hAnsi="Amiri" w:eastAsia="Amiri" w:cs="Amiri"/>
          <w:color w:val="111111"/>
          <w:sz w:val="28"/>
          <w:sz w:val="28"/>
          <w:szCs w:val="28"/>
          <w:rtl w:val="true"/>
          <w:lang w:bidi="ar-SA"/>
        </w:rPr>
        <w:t>عبد اللّه بن موهب،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من المشركين يسلم على يدي الرجل من المسلمين،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أحقّ‌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عبد العزيز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أنا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الساوي المقرئ بمكة، نا محمّد بن صالح بن علي الأشج، نا يحيى بن نصر، نا عبد العزيز بن عمر، عن عبد اللّه بن موهب،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ما السّنّة في الرجل من أهل الكتاب يسلم على يدي الرجل من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محمّد بن عبد الباقي، و أبو الأعزّ قراتكين بن الأسعد،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عبد العزيز بن جعفر بن محمّد الخرقي </w:t>
      </w:r>
      <w:r>
        <w:rPr>
          <w:rStyle w:val="FootnoteAnchor"/>
          <w:rtl w:val="true"/>
        </w:rPr>
        <w:footnoteReference w:id="1489"/>
      </w:r>
      <w:r>
        <w:rPr>
          <w:rFonts w:ascii="Amiri" w:hAnsi="Amiri" w:eastAsia="Amiri" w:cs="Amiri"/>
          <w:color w:val="111111"/>
          <w:sz w:val="28"/>
          <w:sz w:val="28"/>
          <w:szCs w:val="28"/>
          <w:rtl w:val="true"/>
          <w:lang w:bidi="ar-SA"/>
        </w:rPr>
        <w:t>،نا قاسم بن زكريا المطرّز، نا محمّد بن معاوية الأنماطي، نا بشر بن عبد اللّه بن عمر بن عبد العزيز، عن عبد العزيز بن عمر بن عبد العزيز، عن عبد اللّه بن موهب، عن تميم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تميم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من أهل الشّرك يسلم على يدي الرجل من المسلمين، ما السنّة في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لقراتكين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 عبد العزيز بن عمر بن عبد العزيز </w:t>
      </w:r>
      <w:r>
        <w:rPr>
          <w:rStyle w:val="FootnoteAnchor"/>
          <w:rtl w:val="true"/>
        </w:rPr>
        <w:footnoteReference w:id="1491"/>
      </w:r>
      <w:r>
        <w:rPr>
          <w:rFonts w:ascii="Amiri" w:hAnsi="Amiri" w:eastAsia="Amiri" w:cs="Amiri"/>
          <w:color w:val="111111"/>
          <w:sz w:val="28"/>
          <w:sz w:val="28"/>
          <w:szCs w:val="28"/>
          <w:rtl w:val="true"/>
          <w:lang w:bidi="ar-SA"/>
        </w:rPr>
        <w:t>يذكر عن عبد 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تميم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أن يكون بينهما قبيصة بن ذؤيب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تميما </w:t>
      </w:r>
      <w:r>
        <w:rPr>
          <w:rStyle w:val="FootnoteAnchor"/>
          <w:rtl w:val="true"/>
        </w:rPr>
        <w:footnoteReference w:id="1492"/>
      </w:r>
      <w:r>
        <w:rPr>
          <w:rFonts w:ascii="Amiri" w:hAnsi="Amiri" w:eastAsia="Amiri" w:cs="Amiri"/>
          <w:color w:val="111111"/>
          <w:sz w:val="28"/>
          <w:sz w:val="28"/>
          <w:szCs w:val="28"/>
          <w:rtl w:val="true"/>
          <w:lang w:bidi="ar-SA"/>
        </w:rPr>
        <w:t xml:space="preserve">،فاحتج عند أبي نعيم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يحيى بن حمزة، عن عبد العزيز بن عمر، عن عبد اللّه بن موهب، عن قبيصة بن ذؤيب و قال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كتب </w:t>
      </w:r>
      <w:r>
        <w:rPr>
          <w:rStyle w:val="FootnoteAnchor"/>
          <w:rtl w:val="true"/>
        </w:rPr>
        <w:footnoteReference w:id="1494"/>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أنه أراد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Style w:val="FootnoteAnchor"/>
          <w:rtl w:val="true"/>
        </w:rPr>
        <w:footnoteReference w:id="1496"/>
      </w:r>
      <w:r>
        <w:rPr>
          <w:rFonts w:ascii="Amiri" w:hAnsi="Amiri" w:eastAsia="Amiri" w:cs="Amiri"/>
          <w:color w:val="111111"/>
          <w:sz w:val="28"/>
          <w:sz w:val="28"/>
          <w:szCs w:val="28"/>
          <w:rtl w:val="true"/>
          <w:lang w:bidi="ar-SA"/>
        </w:rPr>
        <w:t>فأنكر ذلك أبو نعيم من كتابه إليه، فحدّثني بعض أصحابنا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يحيى بن حمزة حتى يحتج عليّ‌ 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نعيم، لو قيل لك في نيل رجالك من الأعمش من فلان‌؟ أ لم يكن القائل يستطيع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قوم عالم </w:t>
      </w:r>
      <w:r>
        <w:rPr>
          <w:rStyle w:val="FootnoteAnchor"/>
          <w:rtl w:val="true"/>
        </w:rPr>
        <w:footnoteReference w:id="1497"/>
      </w:r>
      <w:r>
        <w:rPr>
          <w:rFonts w:ascii="Amiri" w:hAnsi="Amiri" w:eastAsia="Amiri" w:cs="Amiri"/>
          <w:color w:val="111111"/>
          <w:sz w:val="28"/>
          <w:sz w:val="28"/>
          <w:szCs w:val="28"/>
          <w:rtl w:val="true"/>
          <w:lang w:bidi="ar-SA"/>
        </w:rPr>
        <w:t>و لكلّ‌ قوم رجال، و هو أعلم بما رووا فسكت أبو نعيم، و قد سمعت أبا مسهر يذكر أنه سمع يحيى بن حمزة يحدّث عن عبد العزيز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موهب يحدّث عمر بن عبد العزيز عن قبيصة بن ذؤيب، عن تميم الداري أنه سأل رسول اللّه صلى اللّه عليه و سلم عن الرجل من أهل الكفر يسلم على يدي الرجل من المسلمين‌؟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أبا مسهر، لما تحدث بهذا الحديث أنكره و لا ردّه،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شيخ قديم، قد روى عنه من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و طائفة من أهل طبقته مثل ابن عيينة و غيره، فوجه مدخل قبيصة بن ذؤيب في حديثه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نرى </w:t>
      </w:r>
      <w:r>
        <w:rPr>
          <w:rStyle w:val="FootnoteAnchor"/>
          <w:rtl w:val="true"/>
        </w:rPr>
        <w:footnoteReference w:id="1498"/>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بن عمر حدّث يحيى بن حمزة بهذا الحديث من كتابه، و حدّثهم بالعراق حفظا، قال </w:t>
      </w:r>
      <w:r>
        <w:rPr>
          <w:rStyle w:val="FootnoteAnchor"/>
          <w:rtl w:val="true"/>
        </w:rPr>
        <w:footnoteReference w:id="1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حدّثني صفوان بن صالح أنه سمع الوليد بن المسلم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الأوزاعي كان يدفع هذا الحديث و لا يرى له وجها، و يحتج الأوزاعي أنه لم يكن للمسلمين يومئذ ذمة و لا خراج، </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متصل حسن المخرج و الاتصال، لم أر أحدا من أهل العلم يدفعه،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قرئ على العبّاس </w:t>
      </w:r>
      <w:r>
        <w:rPr>
          <w:rStyle w:val="FootnoteAnchor"/>
          <w:rtl w:val="true"/>
        </w:rPr>
        <w:footnoteReference w:id="15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حديث عبد 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يقولون عن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بكر النيسابوري، أنا الأحوص بن المفضّل، نا أبي، نا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موهب الذي روى حديث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أراده على القضاء، و هو صاحب حديث تميم الداري، و من ولده رجل </w:t>
      </w:r>
      <w:r>
        <w:rPr>
          <w:rStyle w:val="FootnoteAnchor"/>
          <w:rtl w:val="true"/>
        </w:rPr>
        <w:footnoteReference w:id="1502"/>
      </w:r>
      <w:r>
        <w:rPr>
          <w:rFonts w:ascii="Amiri" w:hAnsi="Amiri" w:eastAsia="Amiri" w:cs="Amiri"/>
          <w:color w:val="111111"/>
          <w:sz w:val="28"/>
          <w:sz w:val="28"/>
          <w:szCs w:val="28"/>
          <w:rtl w:val="true"/>
          <w:lang w:bidi="ar-SA"/>
        </w:rPr>
        <w:t>كان في صحابة المهدي، أو من الكتاب من أهل فلسطين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03"/>
      </w:r>
      <w:r>
        <w:rPr>
          <w:rFonts w:ascii="Amiri" w:hAnsi="Amiri" w:eastAsia="Amiri" w:cs="Amiri"/>
          <w:color w:val="111111"/>
          <w:sz w:val="28"/>
          <w:sz w:val="28"/>
          <w:szCs w:val="28"/>
          <w:rtl w:val="true"/>
          <w:lang w:bidi="ar-SA"/>
        </w:rPr>
        <w:t xml:space="preserve">أبو القاسم الشّحّامي، أنا أبو بكر أحمد بن الحسين البيهقي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إسماعيل بن أحمد، أنا محمّد بن هبة اللّه، أنا محمّد بن الحسين، أنا عبد اللّه بن جعفر، نا يعقوب بن سفيان </w:t>
      </w:r>
      <w:r>
        <w:rPr>
          <w:rStyle w:val="FootnoteAnchor"/>
          <w:rtl w:val="true"/>
        </w:rPr>
        <w:footnoteReference w:id="1505"/>
      </w:r>
      <w:r>
        <w:rPr>
          <w:rFonts w:ascii="IRNazanin" w:hAnsi="IRNazanin" w:eastAsia="IRNazanin"/>
          <w:color w:val="111111"/>
          <w:sz w:val="28"/>
          <w:sz w:val="28"/>
          <w:szCs w:val="28"/>
          <w:rtl w:val="true"/>
          <w:lang w:bidi="fa-IR"/>
        </w:rPr>
        <w:t xml:space="preserve">،نا </w:t>
      </w:r>
      <w:r>
        <w:rPr>
          <w:rStyle w:val="FootnoteAnchor"/>
          <w:rtl w:val="true"/>
        </w:rPr>
        <w:footnoteReference w:id="1506"/>
      </w:r>
      <w:r>
        <w:rPr>
          <w:rFonts w:ascii="Amiri" w:hAnsi="Amiri" w:eastAsia="Amiri" w:cs="Amiri"/>
          <w:color w:val="111111"/>
          <w:sz w:val="28"/>
          <w:sz w:val="28"/>
          <w:szCs w:val="28"/>
          <w:rtl w:val="true"/>
          <w:lang w:bidi="ar-SA"/>
        </w:rPr>
        <w:t xml:space="preserve">أبو نعيم، نا عبد العزيز بن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همداني،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تميم الداري </w:t>
      </w:r>
    </w:p>
    <w:p>
      <w:pPr>
        <w:pStyle w:val="BookText"/>
        <w:rPr/>
      </w:pPr>
      <w:r>
        <w:rPr>
          <w:rFonts w:ascii="Amiri" w:hAnsi="Amiri" w:eastAsia="Amiri" w:cs="Amiri"/>
          <w:color w:val="111111"/>
          <w:sz w:val="28"/>
          <w:sz w:val="28"/>
          <w:szCs w:val="28"/>
          <w:rtl w:val="true"/>
          <w:lang w:bidi="ar-SA"/>
        </w:rPr>
        <w:t xml:space="preserve">و هذا خطأ ابن موهب لم يسمع تميما </w:t>
      </w:r>
      <w:r>
        <w:rPr>
          <w:rStyle w:val="FootnoteAnchor"/>
          <w:rtl w:val="true"/>
        </w:rPr>
        <w:footnoteReference w:id="1507"/>
      </w:r>
      <w:r>
        <w:rPr>
          <w:rFonts w:ascii="IRNazanin" w:hAnsi="IRNazanin" w:eastAsia="IRNazanin"/>
          <w:color w:val="111111"/>
          <w:sz w:val="28"/>
          <w:sz w:val="28"/>
          <w:szCs w:val="28"/>
          <w:rtl w:val="true"/>
          <w:lang w:bidi="fa-IR"/>
        </w:rPr>
        <w:t>و لا لحقه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w:t>
      </w:r>
      <w:r>
        <w:rPr>
          <w:rStyle w:val="FootnoteAnchor"/>
          <w:rtl w:val="true"/>
        </w:rPr>
        <w:footnoteReference w:id="1508"/>
      </w:r>
      <w:r>
        <w:rPr>
          <w:rFonts w:ascii="Amiri" w:hAnsi="Amiri" w:eastAsia="Amiri" w:cs="Amiri"/>
          <w:color w:val="111111"/>
          <w:sz w:val="28"/>
          <w:sz w:val="28"/>
          <w:szCs w:val="28"/>
          <w:rtl w:val="true"/>
          <w:lang w:bidi="ar-SA"/>
        </w:rPr>
        <w:t xml:space="preserve">،أنا محمّد بن سهل، أنا محمّد بن إسماعيل قال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موهب الفلسطيني سمع قبيصة بن ذؤيب عن النبي صلى اللّه عليه و سلم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شعيب، و يونس، و صالح عن الزهري، سمع عبد اللّه في الغزو، و 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حمزة، نا عبد العزيز بن عمر بن عبد العزيز، سمع عبد اللّه بن موهب يحدث عمر بن عبد العزيز عن قبيصة بن ذؤيب عن تميم الداري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السنّة في أهل الكفر يسلم على يدي رجل من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موهب سمع تميم </w:t>
      </w:r>
      <w:r>
        <w:rPr>
          <w:rStyle w:val="FootnoteAnchor"/>
          <w:rtl w:val="true"/>
        </w:rPr>
        <w:footnoteReference w:id="1510"/>
      </w:r>
      <w:r>
        <w:rPr>
          <w:rFonts w:ascii="Amiri" w:hAnsi="Amiri" w:eastAsia="Amiri" w:cs="Amiri"/>
          <w:color w:val="111111"/>
          <w:sz w:val="28"/>
          <w:sz w:val="28"/>
          <w:szCs w:val="28"/>
          <w:rtl w:val="true"/>
          <w:lang w:bidi="ar-SA"/>
        </w:rPr>
        <w:t>الداري، و لا يصح لقول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أنا ابن عمر بن مهدي، أنا أبو بكر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جدي يعقوب ابن موهب الذي روى حديث عبد اللّه بن عمر أن عثمان أراده على القضاء، و هو صاحب حديث تميم الدّاري، و من ولده رجل في صحابة المهدي أو من </w:t>
      </w:r>
      <w:r>
        <w:rPr>
          <w:rStyle w:val="FootnoteAnchor"/>
          <w:rtl w:val="true"/>
        </w:rPr>
        <w:footnoteReference w:id="1511"/>
      </w:r>
      <w:r>
        <w:rPr>
          <w:rFonts w:ascii="Amiri" w:hAnsi="Amiri" w:eastAsia="Amiri" w:cs="Amiri"/>
          <w:color w:val="111111"/>
          <w:sz w:val="28"/>
          <w:sz w:val="28"/>
          <w:szCs w:val="28"/>
          <w:rtl w:val="true"/>
          <w:lang w:bidi="ar-SA"/>
        </w:rPr>
        <w:t>الكتاب من أهل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موهب الفلسطيني كان قاضي فلسطين، روى عنه قبيصة بن ذؤيب،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نا أبو زرعة قال في طبقة قدم تلي الطبقة الثانية من أهل فلسطين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أنا أبو الحسن بن جوصا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w:t>
      </w:r>
      <w:r>
        <w:rPr>
          <w:rStyle w:val="FootnoteAnchor"/>
          <w:rtl w:val="true"/>
        </w:rPr>
        <w:footnoteReference w:id="1513"/>
      </w:r>
      <w:r>
        <w:rPr>
          <w:rFonts w:ascii="Amiri" w:hAnsi="Amiri" w:eastAsia="Amiri" w:cs="Amiri"/>
          <w:color w:val="111111"/>
          <w:sz w:val="28"/>
          <w:sz w:val="28"/>
          <w:szCs w:val="28"/>
          <w:rtl w:val="true"/>
          <w:lang w:bidi="ar-SA"/>
        </w:rPr>
        <w:t>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موهب فلسطيني، 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عبد العزيز قضاء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أنا محمّد بن علي بن أحمد بن المبارك الفراء، أنا عبد اللّه بن الحسين بن عبيد اللّه بن عبدان، أنا أبو الحسين عبد الوهّاب الكلابي، أنا أبو الجهم، نا هشام بن عمّار، نا ابن عيّاش، نا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عمر بن عبد العزيز و اختصم إليه رجلان، اشترى أحدهما من الآخر جارية صغيرة، و اشترط‍‌ البائع على المبتاع عتقها، فسأل عنها عمر ابن موهب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البيع، و سأل عنها ابن حلبس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البيع و بطل الشرط‍‌،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ذاك‌؟ قال من أجل الظّهار </w:t>
      </w:r>
      <w:r>
        <w:rPr>
          <w:rStyle w:val="FootnoteAnchor"/>
          <w:rtl w:val="true"/>
        </w:rPr>
        <w:footnoteReference w:id="1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فأجاز عمر البيع و أبطل الشرط‍‌</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بن سفيان </w:t>
      </w:r>
      <w:r>
        <w:rPr>
          <w:rStyle w:val="FootnoteAnchor"/>
          <w:rtl w:val="true"/>
        </w:rPr>
        <w:footnoteReference w:id="1516"/>
      </w:r>
      <w:r>
        <w:rPr>
          <w:rFonts w:ascii="Amiri" w:hAnsi="Amiri" w:eastAsia="Amiri" w:cs="Amiri"/>
          <w:color w:val="111111"/>
          <w:sz w:val="28"/>
          <w:sz w:val="28"/>
          <w:szCs w:val="28"/>
          <w:rtl w:val="true"/>
          <w:lang w:bidi="ar-SA"/>
        </w:rPr>
        <w:t xml:space="preserve">،حدّثني سعيد بن أسد، أنا ضمرة، عن رجاء </w:t>
      </w:r>
      <w:r>
        <w:rPr>
          <w:rStyle w:val="FootnoteAnchor"/>
          <w:rtl w:val="true"/>
        </w:rPr>
        <w:footnoteReference w:id="1517"/>
      </w:r>
      <w:r>
        <w:rPr>
          <w:rFonts w:ascii="Amiri" w:hAnsi="Amiri" w:eastAsia="Amiri" w:cs="Amiri"/>
          <w:color w:val="111111"/>
          <w:sz w:val="28"/>
          <w:sz w:val="28"/>
          <w:szCs w:val="28"/>
          <w:rtl w:val="true"/>
          <w:lang w:bidi="ar-SA"/>
        </w:rPr>
        <w:t xml:space="preserve">،حدّثني المعلّى </w:t>
      </w:r>
      <w:r>
        <w:rPr>
          <w:rStyle w:val="FootnoteAnchor"/>
          <w:rtl w:val="true"/>
        </w:rPr>
        <w:footnoteReference w:id="1518"/>
      </w:r>
      <w:r>
        <w:rPr>
          <w:rFonts w:ascii="Amiri" w:hAnsi="Amiri" w:eastAsia="Amiri" w:cs="Amiri"/>
          <w:color w:val="111111"/>
          <w:sz w:val="28"/>
          <w:sz w:val="28"/>
          <w:szCs w:val="28"/>
          <w:rtl w:val="true"/>
          <w:lang w:bidi="ar-SA"/>
        </w:rPr>
        <w:t>بن رؤبة التميمي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لي حاجة إلى رجاء بن حيوة </w:t>
      </w:r>
      <w:r>
        <w:rPr>
          <w:rStyle w:val="FootnoteAnchor"/>
          <w:rtl w:val="true"/>
        </w:rPr>
        <w:footnoteReference w:id="1519"/>
      </w:r>
      <w:r>
        <w:rPr>
          <w:rFonts w:ascii="Amiri" w:hAnsi="Amiri" w:eastAsia="Amiri" w:cs="Amiri"/>
          <w:color w:val="111111"/>
          <w:sz w:val="28"/>
          <w:sz w:val="28"/>
          <w:szCs w:val="28"/>
          <w:rtl w:val="true"/>
          <w:lang w:bidi="ar-SA"/>
        </w:rPr>
        <w:t xml:space="preserve">،و كان عند سليمان سعان </w:t>
      </w:r>
      <w:r>
        <w:rPr>
          <w:rStyle w:val="FootnoteAnchor"/>
          <w:rtl w:val="true"/>
        </w:rPr>
        <w:footnoteReference w:id="1520"/>
      </w:r>
      <w:r>
        <w:rPr>
          <w:rFonts w:ascii="Amiri" w:hAnsi="Amiri" w:eastAsia="Amiri" w:cs="Amiri"/>
          <w:color w:val="111111"/>
          <w:sz w:val="28"/>
          <w:sz w:val="28"/>
          <w:szCs w:val="28"/>
          <w:rtl w:val="true"/>
          <w:lang w:bidi="ar-SA"/>
        </w:rPr>
        <w:t>فلقيته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الأمير اليوم عبد اللّه بن موهب القضاء، و لو خيّرت بين أن أحمل إلى حفرتي و بين ما ولي </w:t>
      </w:r>
      <w:r>
        <w:rPr>
          <w:rStyle w:val="FootnoteAnchor"/>
          <w:rtl w:val="true"/>
        </w:rPr>
        <w:footnoteReference w:id="1521"/>
      </w:r>
      <w:r>
        <w:rPr>
          <w:rFonts w:ascii="Amiri" w:hAnsi="Amiri" w:eastAsia="Amiri" w:cs="Amiri"/>
          <w:color w:val="111111"/>
          <w:sz w:val="28"/>
          <w:sz w:val="28"/>
          <w:szCs w:val="28"/>
          <w:rtl w:val="true"/>
          <w:lang w:bidi="ar-SA"/>
        </w:rPr>
        <w:t>ابن موهب لاخترت أن أحمل إلى حفرتي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الذي أشرت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إنّي إنّما نظرت إلى العامة و لم انظر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سعيد،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عبد اللّه بن عوف القارئ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ابن موهب، بلغه عني شيء فجئت أعتذر إليه، فأنا أحبّ‌ العذر فيما بيني و بين صالح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أنا علي بن موسى بن الحسين، أنا محمّد بن عبد اللّه بن أحمد بن ربيعة الرّبعي، نا أبي، نا إسحاق بن خالد البالسي، نا أبو مسهر، حدّثني يحيى بن حمزة </w:t>
      </w:r>
      <w:r>
        <w:rPr>
          <w:rStyle w:val="FootnoteAnchor"/>
          <w:rtl w:val="true"/>
        </w:rPr>
        <w:footnoteReference w:id="1523"/>
      </w:r>
      <w:r>
        <w:rPr>
          <w:rFonts w:ascii="Amiri" w:hAnsi="Amiri" w:eastAsia="Amiri" w:cs="Amiri"/>
          <w:color w:val="111111"/>
          <w:sz w:val="28"/>
          <w:sz w:val="28"/>
          <w:szCs w:val="28"/>
          <w:rtl w:val="true"/>
          <w:lang w:bidi="ar-SA"/>
        </w:rPr>
        <w:t>،عن ابن أبي غيلان الفلسطيني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إذا لم يكن في قاض </w:t>
      </w:r>
      <w:r>
        <w:rPr>
          <w:rStyle w:val="FootnoteAnchor"/>
          <w:rtl w:val="true"/>
        </w:rPr>
        <w:footnoteReference w:id="1524"/>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بقاض</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يسأل و إن كان عالما، و لا يسمع من أحد شكية ليس معه خصمه، و لا يقضي إلاّ بعد أن يفهم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بن إسحاق، أنا الحسن بن أحمد بن محمّد، أنا أحمد بن محمّد بن عمر، نا أبو بكر عبد اللّه بن محمّد، حدّثني محمّد بن إدريس، 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حمزة، حدّثني ابن أبي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الفلسطيني، عن ابن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لم يكن في القاضي فليس بقاض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يشاور و إن كان</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عالما، و لا يسمع شكية من أحد ليس معه خصمه، و يقضي إذا فهم</w:t>
      </w:r>
      <w:r>
        <w:rPr>
          <w:rFonts w:eastAsia="Amiri" w:cs="Amiri" w:ascii="Amiri" w:hAnsi="Amiri"/>
          <w:color w:val="111111"/>
          <w:sz w:val="28"/>
          <w:szCs w:val="28"/>
          <w:rtl w:val="true"/>
          <w:lang w:bidi="ar-SA"/>
        </w:rPr>
        <w:t xml:space="preserve">. </w:t>
      </w:r>
      <w:bookmarkStart w:id="115" w:name="pg11454_100353"/>
    </w:p>
    <w:p>
      <w:pPr>
        <w:pStyle w:val="Heading5"/>
        <w:numPr>
          <w:ilvl w:val="4"/>
          <w:numId w:val="1"/>
        </w:numPr>
        <w:rPr/>
      </w:pPr>
      <w:bookmarkStart w:id="116" w:name="__RefHeading___Toc2023503_73709187"/>
      <w:bookmarkStart w:id="117" w:name="_Toc42"/>
      <w:bookmarkEnd w:id="115"/>
      <w:bookmarkEnd w:id="116"/>
      <w:r>
        <w:rPr/>
        <w:t>3592</w:t>
      </w:r>
      <w:r>
        <w:rPr>
          <w:rtl w:val="true"/>
        </w:rPr>
        <w:t xml:space="preserve"> - </w:t>
      </w:r>
      <w:r>
        <w:rPr>
          <w:rtl w:val="true"/>
        </w:rPr>
        <w:t>عبد اللّه بن مهاجر الشّعيثي النصري</w:t>
      </w:r>
      <w:bookmarkEnd w:id="117"/>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مهاجر الشّعيثي النصري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أبي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أبو الحسين بن سمعون، نا أحمد بن محمّد بن سلم </w:t>
      </w:r>
      <w:r>
        <w:rPr>
          <w:rStyle w:val="FootnoteAnchor"/>
          <w:rtl w:val="true"/>
        </w:rPr>
        <w:footnoteReference w:id="1528"/>
      </w:r>
      <w:r>
        <w:rPr>
          <w:rFonts w:ascii="Amiri" w:hAnsi="Amiri" w:eastAsia="Amiri" w:cs="Amiri"/>
          <w:color w:val="111111"/>
          <w:sz w:val="28"/>
          <w:sz w:val="28"/>
          <w:szCs w:val="28"/>
          <w:rtl w:val="true"/>
          <w:lang w:bidi="ar-SA"/>
        </w:rPr>
        <w:t xml:space="preserve">المخرّمي، نا حفص بن عمرو الرّبالي </w:t>
      </w:r>
      <w:r>
        <w:rPr>
          <w:rStyle w:val="FootnoteAnchor"/>
          <w:rtl w:val="true"/>
        </w:rPr>
        <w:footnoteReference w:id="1529"/>
      </w:r>
      <w:r>
        <w:rPr>
          <w:rFonts w:ascii="Amiri" w:hAnsi="Amiri" w:eastAsia="Amiri" w:cs="Amiri"/>
          <w:color w:val="111111"/>
          <w:sz w:val="28"/>
          <w:sz w:val="28"/>
          <w:szCs w:val="28"/>
          <w:rtl w:val="true"/>
          <w:lang w:bidi="ar-SA"/>
        </w:rPr>
        <w:t>،نا عمر بن علي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مهاجر عن أبيه عن عنبسة بن أبي سفيان، عن أخته أم حبيبة أمير المؤمنين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قبل الظهر أربعا، و بعدها أربعا حرّمه اللّه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بكر محمّد بن عبد اللّه بن عمر العمري، أنا أبو محمّد بن أبي شريح، أنا محمّد بن أحمد بن عبد الجبّار الرّذاني، نا حميد بن زنجويه النسائي، نا بكر </w:t>
      </w:r>
      <w:r>
        <w:rPr>
          <w:rStyle w:val="FootnoteAnchor"/>
          <w:rtl w:val="true"/>
        </w:rPr>
        <w:footnoteReference w:id="1530"/>
      </w:r>
      <w:r>
        <w:rPr>
          <w:rFonts w:ascii="Amiri" w:hAnsi="Amiri" w:eastAsia="Amiri" w:cs="Amiri"/>
          <w:color w:val="111111"/>
          <w:sz w:val="28"/>
          <w:sz w:val="28"/>
          <w:szCs w:val="28"/>
          <w:rtl w:val="true"/>
          <w:lang w:bidi="ar-SA"/>
        </w:rPr>
        <w:t>بن بكّار، نا محمّد بن عبد اللّه الشّعيثي، حدّثني أبي عن عنبسة بن أبي سفيان، عن أم حبيبة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أربعا قبل الظهر، و أربعا بعدها حرّمه اللّه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أنا أبو عثمان البحيري، أنا أبو محمّد الحسن بن أحمد الشّيباني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المظفّر بن القشيري، أنا أبي أبو القاسم، أنا أبو الحسين أحمد بن محمّد،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السراج، نا زياد بن أيوب، نا يزيد بن هارون، نا محمّد بن عبد اللّه الشّعيثي، عن أبيه، عن عنبسة بن أبي سفيان، عن أم حبيبة بنت أبي سفيان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أربعا قبل الظهر، و أربعا بعدها حرّمه اللّه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الفتح محمّد بن عبد الرّحمن بن أبي بكر الخطيب، و أبو بكر فضل اللّه بن المفضّل بن فضل اللّه بن أبي الخير، و أبو الثناء المنوّر </w:t>
      </w:r>
      <w:r>
        <w:rPr>
          <w:rStyle w:val="FootnoteAnchor"/>
          <w:rtl w:val="true"/>
        </w:rPr>
        <w:footnoteReference w:id="1531"/>
      </w:r>
      <w:r>
        <w:rPr>
          <w:rFonts w:ascii="Amiri" w:hAnsi="Amiri" w:eastAsia="Amiri" w:cs="Amiri"/>
          <w:color w:val="111111"/>
          <w:sz w:val="28"/>
          <w:sz w:val="28"/>
          <w:szCs w:val="28"/>
          <w:rtl w:val="true"/>
          <w:lang w:bidi="ar-SA"/>
        </w:rPr>
        <w:t xml:space="preserve">،و أبو الضياء نصر </w:t>
      </w:r>
      <w:r>
        <w:rPr>
          <w:rStyle w:val="FootnoteAnchor"/>
          <w:rtl w:val="true"/>
        </w:rPr>
        <w:footnoteReference w:id="1532"/>
      </w:r>
      <w:r>
        <w:rPr>
          <w:rFonts w:ascii="IRNazanin" w:hAnsi="IRNazanin" w:eastAsia="IRNazanin"/>
          <w:color w:val="111111"/>
          <w:sz w:val="28"/>
          <w:sz w:val="28"/>
          <w:szCs w:val="28"/>
          <w:rtl w:val="true"/>
          <w:lang w:bidi="fa-IR"/>
        </w:rPr>
        <w:t xml:space="preserve">ابنا سعد </w:t>
      </w:r>
      <w:r>
        <w:rPr>
          <w:rStyle w:val="FootnoteAnchor"/>
          <w:rtl w:val="true"/>
        </w:rPr>
        <w:footnoteReference w:id="1533"/>
      </w:r>
      <w:r>
        <w:rPr>
          <w:rFonts w:ascii="Amiri" w:hAnsi="Amiri" w:eastAsia="Amiri" w:cs="Amiri"/>
          <w:color w:val="111111"/>
          <w:sz w:val="28"/>
          <w:sz w:val="28"/>
          <w:szCs w:val="28"/>
          <w:rtl w:val="true"/>
          <w:lang w:bidi="ar-SA"/>
        </w:rPr>
        <w:t>بن سعيد بن فضل اللّه بن أبي الخير الميهنيون بمرو، و أبو بكر محمّد بن أحمد بن الجنيد المحتاجي خطيب ميهنة، و أبو علي الحسن بن عبد الرّحمن بن سلمان المقرئ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و أبو محمّد العبّاس بن محمّد بن أبي منصور الطوسي، و أبو نصر لاحق بن علي بن محمّد النقاش، و أبو المكارم محمّد بن أحمد بن المحسّن الكاتب بطوس،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أبي الفضل العارف الميهني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الحسن بن أحمد الحيري القاضي، أنا أبو محمّد حاجب بن أحمد بن يرحم الطوسي </w:t>
      </w:r>
      <w:r>
        <w:rPr>
          <w:rStyle w:val="FootnoteAnchor"/>
          <w:rtl w:val="true"/>
        </w:rPr>
        <w:footnoteReference w:id="1535"/>
      </w:r>
      <w:r>
        <w:rPr>
          <w:rFonts w:ascii="Amiri" w:hAnsi="Amiri" w:eastAsia="Amiri" w:cs="Amiri"/>
          <w:color w:val="111111"/>
          <w:sz w:val="28"/>
          <w:sz w:val="28"/>
          <w:szCs w:val="28"/>
          <w:rtl w:val="true"/>
          <w:lang w:bidi="ar-SA"/>
        </w:rPr>
        <w:t xml:space="preserve">،نا عبد الرحيم </w:t>
      </w:r>
      <w:r>
        <w:rPr>
          <w:rStyle w:val="FootnoteAnchor"/>
          <w:rtl w:val="true"/>
        </w:rPr>
        <w:footnoteReference w:id="1536"/>
      </w:r>
      <w:r>
        <w:rPr>
          <w:rFonts w:ascii="Amiri" w:hAnsi="Amiri" w:eastAsia="Amiri" w:cs="Amiri"/>
          <w:color w:val="111111"/>
          <w:sz w:val="28"/>
          <w:sz w:val="28"/>
          <w:szCs w:val="28"/>
          <w:rtl w:val="true"/>
          <w:lang w:bidi="ar-SA"/>
        </w:rPr>
        <w:t>بن منيب، نا يزيد بن هارون، نا محمّد بن عبد اللّه الشّعيثي، عن أبيه، عن عنبسة بن أبي سفيان عن أم حبيبة زوج النبي صلى اللّه عليه و سلم يعني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أربعا قبل الظهر، و أربعا بعدها حرّم على النار</w:t>
      </w:r>
      <w:r>
        <w:rPr>
          <w:rFonts w:eastAsia="IRNazanin" w:cs="IRNazanin"/>
          <w:color w:val="111111"/>
          <w:sz w:val="28"/>
          <w:szCs w:val="28"/>
          <w:rtl w:val="true"/>
          <w:lang w:bidi="fa-IR"/>
        </w:rPr>
        <w:t>»[</w:t>
      </w:r>
      <w:r>
        <w:rPr>
          <w:rFonts w:eastAsia="IRNazanin" w:cs="IRNazanin"/>
          <w:color w:val="111111"/>
          <w:sz w:val="28"/>
          <w:szCs w:val="28"/>
          <w:lang w:bidi="fa-IR"/>
        </w:rPr>
        <w:t>6865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بن حرب، نا يزيد بن هارون، أنا محمّد بن عبد اللّه الشّعيثي، عن أبيه، عن عنبسة بن أبي سفيان، عن أم حبيبة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أربعا قبل الظهر، و أربعا بعدها حرّمه اللّه على النار</w:t>
      </w:r>
      <w:r>
        <w:rPr>
          <w:rFonts w:eastAsia="IRNazanin" w:cs="IRNazanin"/>
          <w:color w:val="111111"/>
          <w:sz w:val="28"/>
          <w:szCs w:val="28"/>
          <w:rtl w:val="true"/>
          <w:lang w:bidi="fa-IR"/>
        </w:rPr>
        <w:t>»[</w:t>
      </w:r>
      <w:r>
        <w:rPr>
          <w:rFonts w:eastAsia="IRNazanin" w:cs="IRNazanin"/>
          <w:color w:val="111111"/>
          <w:sz w:val="28"/>
          <w:szCs w:val="28"/>
          <w:lang w:bidi="fa-IR"/>
        </w:rPr>
        <w:t>6866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الموصلي، نا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الرّحمن، نا محمّد بن عبد اللّه الشّعيثي أبو عبد اللّه، عن أبيه عن عنبسة بن أبي سفيان، عن أخته أم حبيبة زوج النبي صلى اللّه عليه و سلم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 ركعات قبل الظهر، و أربعا بعدها حرّمه اللّه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و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537"/>
      </w:r>
      <w:r>
        <w:rPr>
          <w:rFonts w:ascii="Amiri" w:hAnsi="Amiri" w:eastAsia="Amiri" w:cs="Amiri"/>
          <w:color w:val="111111"/>
          <w:sz w:val="28"/>
          <w:sz w:val="28"/>
          <w:szCs w:val="28"/>
          <w:rtl w:val="true"/>
          <w:lang w:bidi="ar-SA"/>
        </w:rPr>
        <w:t xml:space="preserve">أبو القاسم بن الحصين، أنا أبو علي بن المذهب، أنا أحمد بن جعفر، نا عبد اللّه أحمد </w:t>
      </w:r>
      <w:r>
        <w:rPr>
          <w:rStyle w:val="FootnoteAnchor"/>
          <w:rtl w:val="true"/>
        </w:rPr>
        <w:footnoteReference w:id="1538"/>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 xml:space="preserve">أبو عبد الرّحمن المقرئ، نا محمّد بن عبد اللّه الشّعيثي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أنا محمّد بن عبد اللّه الشّعيثي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عنبسة بن أبي سفيان، عن أخته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أربع ركعات قبل الظهر، و أربعا بعدها حرّمه </w:t>
      </w:r>
      <w:r>
        <w:rPr>
          <w:rStyle w:val="FootnoteAnchor"/>
          <w:rtl w:val="true"/>
        </w:rPr>
        <w:footnoteReference w:id="1540"/>
      </w:r>
      <w:r>
        <w:rPr>
          <w:rFonts w:ascii="IRNazanin" w:hAnsi="IRNazanin" w:eastAsia="IRNazanin"/>
          <w:color w:val="111111"/>
          <w:sz w:val="28"/>
          <w:sz w:val="28"/>
          <w:szCs w:val="28"/>
          <w:rtl w:val="true"/>
          <w:lang w:bidi="fa-IR"/>
        </w:rPr>
        <w:t>اللّه على النار</w:t>
      </w:r>
      <w:r>
        <w:rPr>
          <w:rFonts w:eastAsia="IRNazanin" w:cs="IRNazanin"/>
          <w:color w:val="111111"/>
          <w:sz w:val="28"/>
          <w:szCs w:val="28"/>
          <w:rtl w:val="true"/>
          <w:lang w:bidi="fa-IR"/>
        </w:rPr>
        <w:t>»[</w:t>
      </w:r>
      <w:r>
        <w:rPr>
          <w:rFonts w:eastAsia="IRNazanin" w:cs="IRNazanin"/>
          <w:color w:val="111111"/>
          <w:sz w:val="28"/>
          <w:szCs w:val="28"/>
          <w:lang w:bidi="fa-IR"/>
        </w:rPr>
        <w:t>6868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مهاجر الشّعيثي عن عنبسة بن أبي سفيان، روى عنه ابنه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1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Style w:val="FootnoteAnchor"/>
          <w:rtl w:val="true"/>
        </w:rPr>
        <w:footnoteReference w:id="1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bookmarkStart w:id="118" w:name="pg11454_100356"/>
    </w:p>
    <w:p>
      <w:pPr>
        <w:pStyle w:val="BookText"/>
        <w:rPr/>
      </w:pPr>
      <w:bookmarkEnd w:id="118"/>
      <w:r>
        <w:rPr>
          <w:rFonts w:ascii="IRNazanin" w:hAnsi="IRNazanin" w:eastAsia="IRNazanin"/>
          <w:color w:val="111111"/>
          <w:sz w:val="28"/>
          <w:sz w:val="28"/>
          <w:szCs w:val="28"/>
          <w:rtl w:val="true"/>
          <w:lang w:bidi="fa-IR"/>
        </w:rPr>
        <w:t xml:space="preserve">قال </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مهاجر الشّعيثي، روى عن عنبسة بن أبي سفيان، روى عنه ابنه محمّد،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القاسم نصر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الحسن بن أحمد</w:t>
      </w:r>
      <w:r>
        <w:rPr>
          <w:rFonts w:eastAsia="IRNazanin" w:cs="IRNazanin"/>
          <w:color w:val="111111"/>
          <w:sz w:val="28"/>
          <w:szCs w:val="28"/>
          <w:rtl w:val="true"/>
          <w:lang w:bidi="fa-IR"/>
        </w:rPr>
        <w:t xml:space="preserve">] </w:t>
      </w:r>
      <w:r>
        <w:rPr>
          <w:rStyle w:val="FootnoteAnchor"/>
          <w:rtl w:val="true"/>
        </w:rPr>
        <w:footnoteReference w:id="1546"/>
      </w:r>
      <w:r>
        <w:rPr>
          <w:rFonts w:ascii="Amiri" w:hAnsi="Amiri" w:eastAsia="Amiri" w:cs="Amiri"/>
          <w:color w:val="111111"/>
          <w:sz w:val="28"/>
          <w:sz w:val="28"/>
          <w:szCs w:val="28"/>
          <w:rtl w:val="true"/>
          <w:lang w:bidi="ar-SA"/>
        </w:rPr>
        <w:t>أنا أبو الحسن الربعي، أنا أبو الحسين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بن سميع يقول في الطبقة الرابعة و عبد اللّه النصري، ابن المهاجر، أبو محمّد بن عبد اللّه النصري الشّعيثي، دمشقي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2023505_73709187"/>
      <w:bookmarkStart w:id="120" w:name="_Toc43"/>
      <w:bookmarkEnd w:id="119"/>
      <w:r>
        <w:rPr/>
        <w:t>3593</w:t>
      </w:r>
      <w:r>
        <w:rPr>
          <w:rtl w:val="true"/>
        </w:rPr>
        <w:t xml:space="preserve"> - </w:t>
      </w:r>
      <w:r>
        <w:rPr>
          <w:rtl w:val="true"/>
        </w:rPr>
        <w:t>عبد اللّه بن مهاجر بن دينار</w:t>
      </w:r>
      <w:bookmarkEnd w:id="120"/>
    </w:p>
    <w:p>
      <w:pPr>
        <w:pStyle w:val="BookText"/>
        <w:rPr/>
      </w:pPr>
      <w:r>
        <w:rPr>
          <w:rFonts w:ascii="Amiri" w:hAnsi="Amiri" w:eastAsia="Amiri" w:cs="Amiri"/>
          <w:color w:val="111111"/>
          <w:sz w:val="28"/>
          <w:sz w:val="28"/>
          <w:szCs w:val="28"/>
          <w:rtl w:val="true"/>
          <w:lang w:bidi="ar-SA"/>
        </w:rPr>
        <w:t>أخو عمرو، و محمّد ابني مهاجر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 عبد اللّه بن مهاجر أخو عمرو بن مهاجر</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2023507_73709187"/>
      <w:bookmarkStart w:id="122" w:name="_Toc44"/>
      <w:bookmarkEnd w:id="121"/>
      <w:r>
        <w:rPr/>
        <w:t>3594</w:t>
      </w:r>
      <w:r>
        <w:rPr>
          <w:rtl w:val="true"/>
        </w:rPr>
        <w:t xml:space="preserve"> - </w:t>
      </w:r>
      <w:r>
        <w:rPr>
          <w:rtl w:val="true"/>
        </w:rPr>
        <w:t>عبد اللّه بن ملاذ الأشعري</w:t>
      </w:r>
      <w:bookmarkEnd w:id="122"/>
    </w:p>
    <w:p>
      <w:p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ملاذ الأشعري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نمير بن أوس القاضي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549"/>
      </w:r>
      <w:r>
        <w:rPr>
          <w:rFonts w:ascii="Amiri" w:hAnsi="Amiri" w:eastAsia="Amiri" w:cs="Amiri"/>
          <w:color w:val="111111"/>
          <w:sz w:val="28"/>
          <w:sz w:val="28"/>
          <w:szCs w:val="28"/>
          <w:rtl w:val="true"/>
          <w:lang w:bidi="ar-SA"/>
        </w:rPr>
        <w:t>،حدّثني أبي،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ملاذ يحدّث عن نمير بن أوس، عن مالك بن مسروح، عن عامر بن أبي عامر الأشعري، عن أبيه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الحيّ‌ الأشد و الأشعريون لا يفرّون في القتال، و لا يغلّون، هم مني و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رسول اللّه صلى اللّه عليه و سلم، 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إلي</w:t>
      </w:r>
      <w:r>
        <w:rPr>
          <w:rFonts w:eastAsia="Amiri" w:cs="Amiri" w:ascii="Amiri" w:hAnsi="Amiri"/>
          <w:color w:val="111111"/>
          <w:sz w:val="28"/>
          <w:szCs w:val="28"/>
          <w:rtl w:val="true"/>
          <w:lang w:bidi="ar-SA"/>
        </w:rPr>
        <w:t xml:space="preserve">» </w:t>
      </w:r>
      <w:r>
        <w:rPr>
          <w:rStyle w:val="FootnoteAnchor"/>
          <w:rtl w:val="true"/>
        </w:rPr>
        <w:footnoteReference w:id="1550"/>
      </w:r>
      <w:r>
        <w:rPr>
          <w:rFonts w:ascii="IRNazanin" w:hAnsi="IRNazanin" w:eastAsia="IRNazanin"/>
          <w:color w:val="111111"/>
          <w:sz w:val="28"/>
          <w:sz w:val="28"/>
          <w:szCs w:val="28"/>
          <w:rtl w:val="true"/>
          <w:lang w:bidi="fa-IR"/>
        </w:rPr>
        <w:t xml:space="preserve">،قلت </w:t>
      </w:r>
      <w:r>
        <w:rPr>
          <w:rStyle w:val="FootnoteAnchor"/>
          <w:rtl w:val="true"/>
        </w:rPr>
        <w:footnoteReference w:id="1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حدّثني أبي عن النبي صلى اللّه عليه و سلم 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أعلم بحديث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أجود الحديث، ما رواه إلاّ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552"/>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عبيد اللّه بن عمر القواريري، نا وهب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ملاذ الأشعري يحدّث عن نمير بن أوس، عن مالك بن مسروح، عن عامر بن أبي عامر الأشعري، عن أبيه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رسول اللّه صلى اللّه عليه و سلم،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حدّثني أبي،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أعلم بحديث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عند عبد اللّه بن ملاذ إلاّ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عمر بن عبيد اللّه بن عمر بن علي، أنا أبو القاسم عبد الواحد بن محمّد بن عثمان بن إبراهيم بن سبنك، أنا القاضي أبو علي الحسن بن محمّد بن موسى بن إسحاق الأنصاري، نا إسماعيل بن إسحاق، نا علي بن المديني، نا وهب بن جرير، عن أبيه عن عبد اللّه بن ملاذ و هو أشعري، و اسم أبي </w:t>
      </w:r>
      <w:r>
        <w:rPr>
          <w:rStyle w:val="FootnoteAnchor"/>
          <w:rtl w:val="true"/>
        </w:rPr>
        <w:footnoteReference w:id="1554"/>
      </w:r>
      <w:r>
        <w:rPr>
          <w:rFonts w:ascii="Amiri" w:hAnsi="Amiri" w:eastAsia="Amiri" w:cs="Amiri"/>
          <w:color w:val="111111"/>
          <w:sz w:val="28"/>
          <w:sz w:val="28"/>
          <w:szCs w:val="28"/>
          <w:rtl w:val="true"/>
          <w:lang w:bidi="ar-SA"/>
        </w:rPr>
        <w:t>عامر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بن بشران، أنا عثمان بن أحمد بن السمّاك، أنا محمّد بن أحمد بن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علي عن عبد اللّه بن ملاذ روى عنه جرير بن حازم روى عن أبي أويس </w:t>
      </w:r>
      <w:r>
        <w:rPr>
          <w:rStyle w:val="FootnoteAnchor"/>
          <w:rtl w:val="true"/>
        </w:rPr>
        <w:footnoteReference w:id="1555"/>
      </w:r>
      <w:r>
        <w:rPr>
          <w:rFonts w:ascii="Amiri" w:hAnsi="Amiri" w:eastAsia="Amiri" w:cs="Amiri"/>
          <w:color w:val="111111"/>
          <w:sz w:val="28"/>
          <w:sz w:val="28"/>
          <w:szCs w:val="28"/>
          <w:rtl w:val="true"/>
          <w:lang w:bidi="ar-SA"/>
        </w:rPr>
        <w:t>حديث أبي عامر الأشعري،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الحيّ‌ الأشعريون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5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ملاذ الأشعري عن تميم </w:t>
      </w:r>
      <w:r>
        <w:rPr>
          <w:rStyle w:val="FootnoteAnchor"/>
          <w:rtl w:val="true"/>
        </w:rPr>
        <w:footnoteReference w:id="1557"/>
      </w:r>
      <w:r>
        <w:rPr>
          <w:rFonts w:ascii="Amiri" w:hAnsi="Amiri" w:eastAsia="Amiri" w:cs="Amiri"/>
          <w:color w:val="111111"/>
          <w:sz w:val="28"/>
          <w:sz w:val="28"/>
          <w:szCs w:val="28"/>
          <w:rtl w:val="true"/>
          <w:lang w:bidi="ar-SA"/>
        </w:rPr>
        <w:t>بن أوس، كذا فيه، و هو وهم، و صوابه نمير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1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bookmarkStart w:id="123" w:name="pg11454_100359"/>
    </w:p>
    <w:p>
      <w:pPr>
        <w:pStyle w:val="BookText"/>
        <w:rPr/>
      </w:pPr>
      <w:bookmarkEnd w:id="123"/>
      <w:r>
        <w:rPr>
          <w:rFonts w:ascii="IRNazanin" w:hAnsi="IRNazanin" w:eastAsia="IRNazanin"/>
          <w:color w:val="111111"/>
          <w:sz w:val="28"/>
          <w:sz w:val="28"/>
          <w:szCs w:val="28"/>
          <w:rtl w:val="true"/>
          <w:lang w:bidi="fa-IR"/>
        </w:rPr>
        <w:t xml:space="preserve">قال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ملاذ الأشعري شامي </w:t>
      </w:r>
      <w:r>
        <w:rPr>
          <w:rStyle w:val="FootnoteAnchor"/>
          <w:rtl w:val="true"/>
        </w:rPr>
        <w:footnoteReference w:id="1560"/>
      </w:r>
      <w:r>
        <w:rPr>
          <w:rFonts w:ascii="Amiri" w:hAnsi="Amiri" w:eastAsia="Amiri" w:cs="Amiri"/>
          <w:color w:val="111111"/>
          <w:sz w:val="28"/>
          <w:sz w:val="28"/>
          <w:szCs w:val="28"/>
          <w:rtl w:val="true"/>
          <w:lang w:bidi="ar-SA"/>
        </w:rPr>
        <w:t>دمشقي، روى عن نمير بن أوس، روى عن نمير بن أوس، روى عنه جرير بن حازم،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نا أبو عبد اللّه الكندي، نا أبو زرعة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ملاذ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ملاذ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2023509_73709187"/>
      <w:bookmarkStart w:id="125" w:name="_Toc45"/>
      <w:bookmarkEnd w:id="124"/>
      <w:r>
        <w:rPr/>
        <w:t>3595</w:t>
      </w:r>
      <w:r>
        <w:rPr>
          <w:rtl w:val="true"/>
        </w:rPr>
        <w:t xml:space="preserve"> - </w:t>
      </w:r>
      <w:r>
        <w:rPr>
          <w:rtl w:val="true"/>
        </w:rPr>
        <w:t xml:space="preserve">عبد اللّه بن ميمون </w:t>
      </w:r>
      <w:r>
        <w:rPr>
          <w:rtl w:val="true"/>
        </w:rPr>
        <w:t xml:space="preserve">- </w:t>
      </w:r>
      <w:r>
        <w:rPr>
          <w:rtl w:val="true"/>
        </w:rPr>
        <w:t>و هو عبد اللّه بن أبي سلمة</w:t>
      </w:r>
      <w:bookmarkEnd w:id="125"/>
    </w:p>
    <w:p>
      <w:pPr>
        <w:pStyle w:val="BookText"/>
        <w:rPr/>
      </w:pPr>
      <w:r>
        <w:rPr>
          <w:rFonts w:ascii="Amiri" w:hAnsi="Amiri" w:eastAsia="Amiri" w:cs="Amiri"/>
          <w:color w:val="111111"/>
          <w:sz w:val="28"/>
          <w:sz w:val="28"/>
          <w:szCs w:val="28"/>
          <w:rtl w:val="true"/>
          <w:lang w:bidi="ar-SA"/>
        </w:rPr>
        <w:t xml:space="preserve">الماجشون المديني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مولى آل المنكدر التيميين روى عن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و عبد اللّه بن عامر بن ربيعة، و مسعود بن الحكم، و عمرو بن سليم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و بكير </w:t>
      </w:r>
      <w:r>
        <w:rPr>
          <w:rStyle w:val="FootnoteAnchor"/>
          <w:rtl w:val="true"/>
        </w:rPr>
        <w:footnoteReference w:id="1564"/>
      </w:r>
      <w:r>
        <w:rPr>
          <w:rFonts w:ascii="Amiri" w:hAnsi="Amiri" w:eastAsia="Amiri" w:cs="Amiri"/>
          <w:color w:val="111111"/>
          <w:sz w:val="28"/>
          <w:sz w:val="28"/>
          <w:szCs w:val="28"/>
          <w:rtl w:val="true"/>
          <w:lang w:bidi="ar-SA"/>
        </w:rPr>
        <w:t xml:space="preserve">بن عبد اللّه بن الأشج، و محمّد بن إسحاق، و يزيد بن عبد اللّه </w:t>
      </w:r>
      <w:r>
        <w:rPr>
          <w:rStyle w:val="FootnoteAnchor"/>
          <w:rtl w:val="true"/>
        </w:rPr>
        <w:footnoteReference w:id="1565"/>
      </w:r>
      <w:r>
        <w:rPr>
          <w:rFonts w:ascii="Amiri" w:hAnsi="Amiri" w:eastAsia="Amiri" w:cs="Amiri"/>
          <w:color w:val="111111"/>
          <w:sz w:val="28"/>
          <w:sz w:val="28"/>
          <w:szCs w:val="28"/>
          <w:rtl w:val="true"/>
          <w:lang w:bidi="ar-SA"/>
        </w:rPr>
        <w:t>بن الهاد، و عمر بن 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قدم دمشق مع عروة بن الزّبير وافدا على الوليد بن عبد الملك حين أصيب عروة بابنه 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566"/>
      </w:r>
      <w:r>
        <w:rPr>
          <w:rFonts w:ascii="Amiri" w:hAnsi="Amiri" w:eastAsia="Amiri" w:cs="Amiri"/>
          <w:color w:val="111111"/>
          <w:sz w:val="28"/>
          <w:sz w:val="28"/>
          <w:szCs w:val="28"/>
          <w:rtl w:val="true"/>
          <w:lang w:bidi="ar-SA"/>
        </w:rPr>
        <w:t xml:space="preserve">،حدّثني أبي،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نمير،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سلمة، عن عبد اللّه بن عمر،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غدونا </w:t>
      </w:r>
      <w:r>
        <w:rPr>
          <w:rStyle w:val="FootnoteAnchor"/>
          <w:rtl w:val="true"/>
        </w:rPr>
        <w:footnoteReference w:id="1568"/>
      </w:r>
      <w:r>
        <w:rPr>
          <w:rFonts w:ascii="Amiri" w:hAnsi="Amiri" w:eastAsia="Amiri" w:cs="Amiri"/>
          <w:color w:val="111111"/>
          <w:sz w:val="28"/>
          <w:sz w:val="28"/>
          <w:szCs w:val="28"/>
          <w:rtl w:val="true"/>
          <w:lang w:bidi="ar-SA"/>
        </w:rPr>
        <w:t>مع رسول اللّه صلى اللّه عليه و سلم من منى إلى عرفات منا الملبّي، و منّا المكبّر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محمّد بن عروة مع أبيه، و عروة يومئذ عند الوليد بن عبد الملك، و في ذلك السّفر أصيبت رجل عروة، و كان محمّد بن عروة من أحسن الناس، و كان عروة يحبّه حبّا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محمّد بن عروة على سطح فيه جلي </w:t>
      </w:r>
      <w:r>
        <w:rPr>
          <w:rStyle w:val="FootnoteAnchor"/>
          <w:rtl w:val="true"/>
        </w:rPr>
        <w:footnoteReference w:id="1569"/>
      </w:r>
      <w:r>
        <w:rPr>
          <w:rFonts w:ascii="Amiri" w:hAnsi="Amiri" w:eastAsia="Amiri" w:cs="Amiri"/>
          <w:color w:val="111111"/>
          <w:sz w:val="28"/>
          <w:sz w:val="28"/>
          <w:szCs w:val="28"/>
          <w:rtl w:val="true"/>
          <w:lang w:bidi="ar-SA"/>
        </w:rPr>
        <w:t xml:space="preserve">فقام من الليل فسقط‍‌ من الجلي </w:t>
      </w:r>
      <w:r>
        <w:rPr>
          <w:rStyle w:val="FootnoteAnchor"/>
          <w:rtl w:val="true"/>
        </w:rPr>
        <w:footnoteReference w:id="1570"/>
      </w:r>
      <w:r>
        <w:rPr>
          <w:rFonts w:ascii="Amiri" w:hAnsi="Amiri" w:eastAsia="Amiri" w:cs="Amiri"/>
          <w:color w:val="111111"/>
          <w:sz w:val="28"/>
          <w:sz w:val="28"/>
          <w:szCs w:val="28"/>
          <w:rtl w:val="true"/>
          <w:lang w:bidi="ar-SA"/>
        </w:rPr>
        <w:t>في إصطبل الدوابّ‌، فتخبطته حتى مات، و كان الماجشون مع عروة بالشام، فكره أصحاب عروة و غلمانه أن يخبروه خبره، فذهبوا إلى الماجشون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من ليلته، فاستأذن على عروة، فوجده يصلّي، فأذن له في مصلاه،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عبد اللّه، طال عليّ‌ الثواء، و ذكرت الموت، و زهدت في كثير مما كنت أطلب، و خطر ببالي ذكر من مضى من القرون قبلي، فجعل الماجشون يذكر فناء الناس، و ما مضى، و يزهّد في الدنيا، و يذكر الآخرة حتى أوجس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فيما تريد، فإنما قام محمّد من عندي آنفا، فمضى في قصته، و لم يذكر شيئا، ففطن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و أحتسب </w:t>
      </w:r>
      <w:r>
        <w:rPr>
          <w:rStyle w:val="FootnoteAnchor"/>
          <w:rtl w:val="true"/>
        </w:rPr>
        <w:footnoteReference w:id="1571"/>
      </w:r>
      <w:r>
        <w:rPr>
          <w:rFonts w:ascii="Amiri" w:hAnsi="Amiri" w:eastAsia="Amiri" w:cs="Amiri"/>
          <w:color w:val="111111"/>
          <w:sz w:val="28"/>
          <w:sz w:val="28"/>
          <w:szCs w:val="28"/>
          <w:rtl w:val="true"/>
          <w:lang w:bidi="ar-SA"/>
        </w:rPr>
        <w:t>محمّدا عند اللّه، فعزّاه الماجشون، و صلّى عليه، و أخبره بموته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محمّد بن أحمد بن محمّد بن الخليل النوقاني، أنا أبو الفضل </w:t>
      </w:r>
    </w:p>
    <w:p>
      <w:pPr>
        <w:pStyle w:val="BookText"/>
        <w:rPr/>
      </w:pPr>
      <w:r>
        <w:rPr>
          <w:rFonts w:ascii="Amiri" w:hAnsi="Amiri" w:eastAsia="Amiri" w:cs="Amiri"/>
          <w:color w:val="111111"/>
          <w:sz w:val="28"/>
          <w:sz w:val="28"/>
          <w:szCs w:val="28"/>
          <w:rtl w:val="true"/>
          <w:lang w:bidi="ar-SA"/>
        </w:rPr>
        <w:t xml:space="preserve">محمّد بن أحمد بن أبي الحسن العارف، أنا أبو سعيد محمّد بن موسى الصيرفي، أنا أبو عبد اللّه محمّد بن عبد اللّه الأصبهاني الصفّار، أنا أبو بكر بن أبي الدنيا، حدّثني سليمان بن منصور، حدّثني أبو عروة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يحيى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عروة بن الزّبير بالشام عند الوليد بن عبد الملك فحمله على بغلة كان الحجّاج أهداها إلى الوليد بن عبد الملك، فخرج من عنده محمّد ابنه فضربته البغلة، فمات، فأسقط‍‌ في يد غلمانه، و لم يخبروا أحدا </w:t>
      </w:r>
      <w:r>
        <w:rPr>
          <w:rStyle w:val="FootnoteAnchor"/>
          <w:rtl w:val="true"/>
        </w:rPr>
        <w:footnoteReference w:id="1572"/>
      </w:r>
      <w:r>
        <w:rPr>
          <w:rFonts w:ascii="Amiri" w:hAnsi="Amiri" w:eastAsia="Amiri" w:cs="Amiri"/>
          <w:color w:val="111111"/>
          <w:sz w:val="28"/>
          <w:sz w:val="28"/>
          <w:szCs w:val="28"/>
          <w:rtl w:val="true"/>
          <w:lang w:bidi="ar-SA"/>
        </w:rPr>
        <w:t>بخبره،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يخبره‌؟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الماجشون، فسألوه أن يخبره، فأتاه، فجعل يعظه، و يعزيه، و يحدّثه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تنعي إليّ‌ أحدا؟ هؤلاء بني، و خرج من عندي محمّد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قد قبض محمّدا، فما رأى أصبر منه، و لما قطعوا رجله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بسطها على مرفقه حتى نشرت و حسمت فما تكلم، و لا 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إنّما هو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أبو بكر أحمد بن محمّد بن إسماعيل، نا أبو بشر الدولابي،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سلمة، أبو عبد العزيز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حدّثنا أبو الفضل ناصر،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عن بكير بن الأشج، عن عبد اللّه بن أبي سلمة، عن محمّد بن عبد الرّحمن، سمع ابن عمر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أبي سلمة </w:t>
      </w:r>
      <w:r>
        <w:rPr>
          <w:rStyle w:val="FootnoteAnchor"/>
          <w:rtl w:val="true"/>
        </w:rPr>
        <w:footnoteReference w:id="1574"/>
      </w:r>
      <w:r>
        <w:rPr>
          <w:rFonts w:ascii="Amiri" w:hAnsi="Amiri" w:eastAsia="Amiri" w:cs="Amiri"/>
          <w:color w:val="111111"/>
          <w:sz w:val="28"/>
          <w:sz w:val="28"/>
          <w:szCs w:val="28"/>
          <w:rtl w:val="true"/>
          <w:lang w:bidi="ar-SA"/>
        </w:rPr>
        <w:t xml:space="preserve">الماجشون، عن عبد اللّه بن عبد اللّه بن عمر، روى عنه يحيى بن سعيد الأنصاري، و روى ابن إسحاق عن عبد اللّه بن أبي سلمة مولى المنكدر، سمع عبد اللّه بن عامر، و روى ابن </w:t>
      </w:r>
      <w:bookmarkStart w:id="126" w:name="pg11454_100362"/>
    </w:p>
    <w:p>
      <w:pPr>
        <w:pStyle w:val="BookText"/>
        <w:rPr/>
      </w:pPr>
      <w:bookmarkEnd w:id="126"/>
      <w:r>
        <w:rPr>
          <w:rFonts w:ascii="Amiri" w:hAnsi="Amiri" w:eastAsia="Amiri" w:cs="Amiri"/>
          <w:color w:val="111111"/>
          <w:sz w:val="28"/>
          <w:sz w:val="28"/>
          <w:szCs w:val="28"/>
          <w:rtl w:val="true"/>
          <w:lang w:bidi="ar-SA"/>
        </w:rPr>
        <w:t>إسحاق عن عبد اللّه بن أبي سلمة عن مسعود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مولى بني تيم و هو والد عبد العزيز، و كان اسم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أبي سلمة الماجشون، و اسم أبي سلمة ميمون، و هو والد عبد العزيز بن عبد اللّه بن أبي سلمة، روى عن ابن عمر، و عبد اللّه بن عبد اللّه بن عمر، و محمّد بن عبد الرّحمن بن ثوبان، و عبد اللّه بن عامر بن ربيعة، و مسعود بن الحكم، و عمرو بن سليم، روى عنه يحيى بن سعيد الأنصاري، و ابن الهاد </w:t>
      </w:r>
      <w:r>
        <w:rPr>
          <w:rStyle w:val="FootnoteAnchor"/>
          <w:rtl w:val="true"/>
        </w:rPr>
        <w:footnoteReference w:id="1578"/>
      </w:r>
      <w:r>
        <w:rPr>
          <w:rFonts w:ascii="IRNazanin" w:hAnsi="IRNazanin" w:eastAsia="IRNazanin"/>
          <w:color w:val="111111"/>
          <w:sz w:val="28"/>
          <w:sz w:val="28"/>
          <w:szCs w:val="28"/>
          <w:rtl w:val="true"/>
          <w:lang w:bidi="fa-IR"/>
        </w:rPr>
        <w:t xml:space="preserve">،و عمرو </w:t>
      </w:r>
      <w:r>
        <w:rPr>
          <w:rStyle w:val="FootnoteAnchor"/>
          <w:rtl w:val="true"/>
        </w:rPr>
        <w:footnoteReference w:id="1579"/>
      </w:r>
      <w:r>
        <w:rPr>
          <w:rFonts w:ascii="Amiri" w:hAnsi="Amiri" w:eastAsia="Amiri" w:cs="Amiri"/>
          <w:color w:val="111111"/>
          <w:sz w:val="28"/>
          <w:sz w:val="28"/>
          <w:szCs w:val="28"/>
          <w:rtl w:val="true"/>
          <w:lang w:bidi="ar-SA"/>
        </w:rPr>
        <w:t xml:space="preserve">بن الحارث، و محمّد بن إسحاق، سمعت أبي يقول ذلك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2023511_73709187"/>
      <w:bookmarkStart w:id="128" w:name="_Toc46"/>
      <w:bookmarkEnd w:id="127"/>
      <w:r>
        <w:rPr/>
        <w:t>3596</w:t>
      </w:r>
      <w:r>
        <w:rPr>
          <w:rtl w:val="true"/>
        </w:rPr>
        <w:t xml:space="preserve"> - </w:t>
      </w:r>
      <w:r>
        <w:rPr>
          <w:rtl w:val="true"/>
        </w:rPr>
        <w:t>عبد اللّه بن ميمون بن عيّاش</w:t>
      </w:r>
      <w:bookmarkEnd w:id="128"/>
    </w:p>
    <w:p>
      <w:p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ميمون بن عيّاش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ميمون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الحواري الثعلبي </w:t>
      </w:r>
      <w:r>
        <w:rPr>
          <w:rStyle w:val="FootnoteAnchor"/>
          <w:rtl w:val="true"/>
        </w:rPr>
        <w:footnoteReference w:id="1582"/>
      </w:r>
      <w:r>
        <w:rPr>
          <w:rFonts w:ascii="Amiri" w:hAnsi="Amiri" w:eastAsia="Amiri" w:cs="Amiri"/>
          <w:color w:val="111111"/>
          <w:sz w:val="28"/>
          <w:sz w:val="28"/>
          <w:szCs w:val="28"/>
          <w:rtl w:val="true"/>
          <w:lang w:bidi="ar-SA"/>
        </w:rPr>
        <w:t>الغطفاني</w:t>
      </w:r>
    </w:p>
    <w:p>
      <w:pPr>
        <w:pStyle w:val="BookText"/>
        <w:rPr/>
      </w:pPr>
      <w:r>
        <w:rPr>
          <w:rFonts w:ascii="Amiri" w:hAnsi="Amiri" w:eastAsia="Amiri" w:cs="Amiri"/>
          <w:color w:val="111111"/>
          <w:sz w:val="28"/>
          <w:sz w:val="28"/>
          <w:szCs w:val="28"/>
          <w:rtl w:val="true"/>
          <w:lang w:bidi="ar-SA"/>
        </w:rPr>
        <w:t>والد أحمد بن أبي الحواري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الزّهّاد أيضا، و كان بدمشق،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كوفيا، و انتقل ابنه إلى دمشق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عبد الرّحمن السلمي في طبقات الصوفيّة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عن وهيب بن الورد، و عن أبيه ميمون بن عيّاش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ابنه أحمد بن أبي الحواري، و إبراهيم بن عيسى بن عبيد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الخالق بن</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عبد الصّمد بن علي بن الحسين ابن البدن </w:t>
      </w:r>
      <w:r>
        <w:rPr>
          <w:rStyle w:val="FootnoteAnchor"/>
          <w:rtl w:val="true"/>
        </w:rPr>
        <w:footnoteReference w:id="1585"/>
      </w:r>
      <w:r>
        <w:rPr>
          <w:rFonts w:ascii="Amiri" w:hAnsi="Amiri" w:eastAsia="Amiri" w:cs="Amiri"/>
          <w:color w:val="111111"/>
          <w:sz w:val="28"/>
          <w:sz w:val="28"/>
          <w:szCs w:val="28"/>
          <w:rtl w:val="true"/>
          <w:lang w:bidi="ar-SA"/>
        </w:rPr>
        <w:t xml:space="preserve">، أنا أبو الحسين بن الطّيوري، أنا محمّد بن علي بن الفتح، أنا أبو طاهر محمّد بن علي بن محمّد بن يوسف بن </w:t>
      </w:r>
      <w:r>
        <w:rPr>
          <w:rStyle w:val="FootnoteAnchor"/>
          <w:rtl w:val="true"/>
        </w:rPr>
        <w:footnoteReference w:id="1586"/>
      </w:r>
      <w:r>
        <w:rPr>
          <w:rFonts w:ascii="Amiri" w:hAnsi="Amiri" w:eastAsia="Amiri" w:cs="Amiri"/>
          <w:color w:val="111111"/>
          <w:sz w:val="28"/>
          <w:sz w:val="28"/>
          <w:szCs w:val="28"/>
          <w:rtl w:val="true"/>
          <w:lang w:bidi="ar-SA"/>
        </w:rPr>
        <w:t xml:space="preserve">العلاّف، أنا أبو الحسن علي بن محمّد، أنا أبو علي محمّد بن أحمد بن الحسن </w:t>
      </w:r>
      <w:r>
        <w:rPr>
          <w:rStyle w:val="FootnoteAnchor"/>
          <w:rtl w:val="true"/>
        </w:rPr>
        <w:footnoteReference w:id="1587"/>
      </w:r>
      <w:r>
        <w:rPr>
          <w:rFonts w:ascii="Amiri" w:hAnsi="Amiri" w:eastAsia="Amiri" w:cs="Amiri"/>
          <w:color w:val="111111"/>
          <w:sz w:val="28"/>
          <w:sz w:val="28"/>
          <w:szCs w:val="28"/>
          <w:rtl w:val="true"/>
          <w:lang w:bidi="ar-SA"/>
        </w:rPr>
        <w:t xml:space="preserve">بن الصوّاف، أنا إسحاق بن إبراهيم بن أبي حسان </w:t>
      </w:r>
      <w:r>
        <w:rPr>
          <w:rStyle w:val="FootnoteAnchor"/>
          <w:rtl w:val="true"/>
        </w:rPr>
        <w:footnoteReference w:id="1588"/>
      </w:r>
      <w:r>
        <w:rPr>
          <w:rFonts w:ascii="Amiri" w:hAnsi="Amiri" w:eastAsia="Amiri" w:cs="Amiri"/>
          <w:color w:val="111111"/>
          <w:sz w:val="28"/>
          <w:sz w:val="28"/>
          <w:szCs w:val="28"/>
          <w:rtl w:val="true"/>
          <w:lang w:bidi="ar-SA"/>
        </w:rPr>
        <w:t>الأنماطي، أنا أحمد بن أبي الحواري،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وهيب بن الورد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العبد في لاهوتية الربّ‌، و مهيمنة الصديقين، و رهبانية الأبرار و لم يلق أحدا يأخذ بقلبه و لا تلحقه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 أبا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اللاهوتية فالعظمة،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المهيمنة‌؟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الرهبانية‌؟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عبد الخالق بن أحمد بن يوسف، أنا المبارك بن عبد الجبّار، أنا أبو طالب العشاري، أنا محمّد بن عبد اللّه بن الحسين الدقّاق، نا الحسين بن صفوان، نا أبو بكر بن أبي الدنيا، حدّثني عون بن إبراهيم، 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وهيب بن الورد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ابن آدم و خلق الخبز معه، فما زاد على الخبز فهو شهوة، فحدثت به سليمان بن أبي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الخبز مع الملح شهوة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أنا تمام بن محمّد، أنا أحمد بن عبد اللّه بن الفرج الدمشقي، نا أبو محمّد عبد الرّحمن بن الضّامدي، نا </w:t>
      </w:r>
      <w:bookmarkStart w:id="129" w:name="pg11454_100364"/>
    </w:p>
    <w:p>
      <w:pPr>
        <w:pStyle w:val="BookText"/>
        <w:rPr/>
      </w:pPr>
      <w:bookmarkEnd w:id="129"/>
      <w:r>
        <w:rPr>
          <w:rFonts w:ascii="Amiri" w:hAnsi="Amiri" w:eastAsia="Amiri" w:cs="Amiri"/>
          <w:color w:val="111111"/>
          <w:sz w:val="28"/>
          <w:sz w:val="28"/>
          <w:szCs w:val="28"/>
          <w:rtl w:val="true"/>
          <w:lang w:bidi="ar-SA"/>
        </w:rPr>
        <w:t>أحمد بن أبي الحواري عن أبيه عن جده أنه رأى موضع أركان قبة مسجد دمشق، و قد بلغت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589"/>
      </w:r>
      <w:r>
        <w:rPr>
          <w:rFonts w:ascii="Amiri" w:hAnsi="Amiri" w:eastAsia="Amiri" w:cs="Amiri"/>
          <w:color w:val="111111"/>
          <w:sz w:val="28"/>
          <w:sz w:val="28"/>
          <w:szCs w:val="28"/>
          <w:rtl w:val="true"/>
          <w:lang w:bidi="ar-SA"/>
        </w:rPr>
        <w:t xml:space="preserve">أبو الحسن عبد الغافر بن إسماعيل، أنا أبو بكر محمّد بن يحيى بن إبراهيم المزكّي، أنا أبو عبد الرّحمن السّلمي، أنا محمّد بن أحمد بن سعيد الرّازي، نا العبّاس بن حمزة، نا أحمد بن أبي </w:t>
      </w:r>
      <w:r>
        <w:rPr>
          <w:rStyle w:val="FootnoteAnchor"/>
          <w:rtl w:val="true"/>
        </w:rPr>
        <w:footnoteReference w:id="1590"/>
      </w:r>
      <w:r>
        <w:rPr>
          <w:rFonts w:ascii="Amiri" w:hAnsi="Amiri" w:eastAsia="Amiri" w:cs="Amiri"/>
          <w:color w:val="111111"/>
          <w:sz w:val="28"/>
          <w:sz w:val="28"/>
          <w:szCs w:val="28"/>
          <w:rtl w:val="true"/>
          <w:lang w:bidi="ar-SA"/>
        </w:rPr>
        <w:t>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الصّوف و أبي حيّ‌، فقال </w:t>
      </w:r>
      <w:r>
        <w:rPr>
          <w:rStyle w:val="FootnoteAnchor"/>
          <w:rtl w:val="true"/>
        </w:rPr>
        <w:footnoteReference w:id="1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أراك تقوى على هذا، هذه طريقة الأنبياء، و كانت مرقعة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 عبد اللّه بن محمّد بن ميمون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أبو الحواري، والد أحمد، كان من مذكوري المشايخ، و ابنه أحمد أخذ عنه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الرّحمن، أنا محمّد بن أحمد بن سعيد، نا العبّاس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الحواري قال 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لا تكثر البكاء فإنه يقسي </w:t>
      </w:r>
      <w:r>
        <w:rPr>
          <w:rStyle w:val="FootnoteAnchor"/>
          <w:rtl w:val="true"/>
        </w:rPr>
        <w:footnoteReference w:id="1592"/>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593"/>
      </w:r>
      <w:r>
        <w:rPr>
          <w:rFonts w:ascii="Amiri" w:hAnsi="Amiri" w:eastAsia="Amiri" w:cs="Amiri"/>
          <w:color w:val="111111"/>
          <w:sz w:val="28"/>
          <w:sz w:val="28"/>
          <w:szCs w:val="28"/>
          <w:rtl w:val="true"/>
          <w:lang w:bidi="ar-SA"/>
        </w:rPr>
        <w:t>،نا إسحاق بن أحمد بن علي، نا إبراهيم بن يوسف،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من كانت نيته في العافية </w:t>
      </w:r>
      <w:r>
        <w:rPr>
          <w:rStyle w:val="FootnoteAnchor"/>
          <w:rtl w:val="true"/>
        </w:rPr>
        <w:footnoteReference w:id="1594"/>
      </w:r>
      <w:r>
        <w:rPr>
          <w:rFonts w:ascii="Amiri" w:hAnsi="Amiri" w:eastAsia="Amiri" w:cs="Amiri"/>
          <w:color w:val="111111"/>
          <w:sz w:val="28"/>
          <w:sz w:val="28"/>
          <w:szCs w:val="28"/>
          <w:rtl w:val="true"/>
          <w:lang w:bidi="ar-SA"/>
        </w:rPr>
        <w:t xml:space="preserve">ملأ اللّه حضنه العافية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023513_73709187"/>
      <w:bookmarkStart w:id="131" w:name="_Toc47"/>
      <w:bookmarkEnd w:id="130"/>
      <w:r>
        <w:rPr/>
        <w:t>3597</w:t>
      </w:r>
      <w:r>
        <w:rPr>
          <w:rtl w:val="true"/>
        </w:rPr>
        <w:t xml:space="preserve"> - </w:t>
      </w:r>
      <w:r>
        <w:rPr>
          <w:rtl w:val="true"/>
        </w:rPr>
        <w:t>عبد اللّه بن ميمون، و هو خطأ،</w:t>
      </w:r>
      <w:bookmarkEnd w:id="131"/>
    </w:p>
    <w:p>
      <w:pPr>
        <w:pStyle w:val="BookText"/>
        <w:rPr/>
      </w:pPr>
      <w:r>
        <w:rPr>
          <w:rFonts w:ascii="Amiri" w:hAnsi="Amiri" w:eastAsia="Amiri" w:cs="Amiri"/>
          <w:color w:val="111111"/>
          <w:sz w:val="28"/>
          <w:sz w:val="28"/>
          <w:szCs w:val="28"/>
          <w:rtl w:val="true"/>
          <w:lang w:bidi="ar-SA"/>
        </w:rPr>
        <w:t>و صوابه عبد ربّه بن ميمون</w:t>
      </w:r>
    </w:p>
    <w:p>
      <w:pPr>
        <w:pStyle w:val="BookText"/>
        <w:rPr/>
      </w:pPr>
      <w:r>
        <w:rPr>
          <w:rFonts w:ascii="Amiri" w:hAnsi="Amiri" w:eastAsia="Amiri" w:cs="Amiri"/>
          <w:color w:val="111111"/>
          <w:sz w:val="28"/>
          <w:sz w:val="28"/>
          <w:szCs w:val="28"/>
          <w:rtl w:val="true"/>
          <w:lang w:bidi="ar-SA"/>
        </w:rPr>
        <w:t>حدّث عن الربيع بن حظيان الدّمشقي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 xml:space="preserve">. </w:t>
      </w:r>
      <w:bookmarkStart w:id="132" w:name="pg11454_100365"/>
    </w:p>
    <w:p>
      <w:pPr>
        <w:pStyle w:val="BookText"/>
        <w:rPr/>
      </w:pPr>
      <w:bookmarkEnd w:id="132"/>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نصر بن القشيري، أنا أبو بكر البيهقي، أنا أبو عبد اللّه الحافظ‍‌، أنا أبو العبّاس السّيّاري، نا محمّد بن عمير بن هشام، نا إسماعيل بن محمّد بن قيراط‍‌، نا سليمان بن عبد الرّحمن، نا عبد اللّه بن ميمون، نا الربيع بن حظيان، عن عطاء بن أبي رباح،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تزالوا بخير ما انتظرتم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عبد ربّه، و سيأتي بعد</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2023515_73709187"/>
      <w:bookmarkStart w:id="134" w:name="_Toc48"/>
      <w:bookmarkEnd w:id="133"/>
      <w:r>
        <w:rPr/>
        <w:t>3598</w:t>
      </w:r>
      <w:r>
        <w:rPr>
          <w:rtl w:val="true"/>
        </w:rPr>
        <w:t xml:space="preserve"> - </w:t>
      </w:r>
      <w:r>
        <w:rPr>
          <w:rtl w:val="true"/>
        </w:rPr>
        <w:t>عبد اللّه بن ميمون القرشي</w:t>
      </w:r>
      <w:bookmarkEnd w:id="134"/>
    </w:p>
    <w:p>
      <w:pPr>
        <w:pStyle w:val="BookText"/>
        <w:rPr/>
      </w:pPr>
      <w:r>
        <w:rPr>
          <w:rFonts w:ascii="Amiri" w:hAnsi="Amiri" w:eastAsia="Amiri" w:cs="Amiri"/>
          <w:color w:val="111111"/>
          <w:sz w:val="28"/>
          <w:sz w:val="28"/>
          <w:szCs w:val="28"/>
          <w:rtl w:val="true"/>
          <w:lang w:bidi="ar-SA"/>
        </w:rPr>
        <w:t>من ساكني دمشق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ذكره أبو الحسن أحمد بن حميد بن أبي العجائز</w:t>
      </w:r>
      <w:r>
        <w:rPr>
          <w:rFonts w:eastAsia="Amiri" w:cs="Amiri" w:ascii="Amiri" w:hAnsi="Amiri"/>
          <w:color w:val="111111"/>
          <w:sz w:val="28"/>
          <w:szCs w:val="28"/>
          <w:rtl w:val="true"/>
          <w:lang w:bidi="ar-SA"/>
        </w:rPr>
        <w:t xml:space="preserve">. </w:t>
      </w:r>
      <w:bookmarkStart w:id="135" w:name="pg11454_100366"/>
    </w:p>
    <w:p>
      <w:pPr>
        <w:pStyle w:val="Heading4"/>
        <w:numPr>
          <w:ilvl w:val="3"/>
          <w:numId w:val="1"/>
        </w:numPr>
        <w:rPr/>
      </w:pPr>
      <w:bookmarkStart w:id="136" w:name="__RefHeading___Toc2023517_73709187"/>
      <w:bookmarkStart w:id="137" w:name="_Toc49"/>
      <w:bookmarkEnd w:id="135"/>
      <w:bookmarkEnd w:id="136"/>
      <w:r>
        <w:rPr>
          <w:rtl w:val="true"/>
        </w:rPr>
        <w:t>حرف النون في أسماء آباء العبادلة</w:t>
      </w:r>
      <w:bookmarkEnd w:id="137"/>
    </w:p>
    <w:p>
      <w:pPr>
        <w:pStyle w:val="Heading5"/>
        <w:numPr>
          <w:ilvl w:val="4"/>
          <w:numId w:val="1"/>
        </w:numPr>
        <w:rPr/>
      </w:pPr>
      <w:bookmarkStart w:id="138" w:name="__RefHeading___Toc2023519_73709187"/>
      <w:bookmarkStart w:id="139" w:name="_Toc50"/>
      <w:bookmarkEnd w:id="138"/>
      <w:r>
        <w:rPr/>
        <w:t>3599</w:t>
      </w:r>
      <w:r>
        <w:rPr>
          <w:rtl w:val="true"/>
        </w:rPr>
        <w:t xml:space="preserve"> - </w:t>
      </w:r>
      <w:r>
        <w:rPr>
          <w:rtl w:val="true"/>
        </w:rPr>
        <w:t xml:space="preserve">عبد اللّه بن نافع بن ذؤيب </w:t>
      </w:r>
      <w:r>
        <w:rPr>
          <w:rtl w:val="true"/>
        </w:rPr>
        <w:t xml:space="preserve">- </w:t>
      </w:r>
      <w:r>
        <w:rPr>
          <w:rtl w:val="true"/>
        </w:rPr>
        <w:t>و يقال</w:t>
      </w:r>
      <w:r>
        <w:rPr>
          <w:rtl w:val="true"/>
        </w:rPr>
        <w:t xml:space="preserve">: </w:t>
      </w:r>
      <w:r>
        <w:rPr>
          <w:rtl w:val="true"/>
        </w:rPr>
        <w:t>دويد</w:t>
      </w:r>
      <w:bookmarkEnd w:id="139"/>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نافع بن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دويد </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 xml:space="preserve">من أهل دمشق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أبيه، و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ولاّه هشام بن عبد الملك خراج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99"/>
      </w:r>
      <w:r>
        <w:rPr>
          <w:rFonts w:ascii="Amiri" w:hAnsi="Amiri" w:eastAsia="Amiri" w:cs="Amiri"/>
          <w:color w:val="111111"/>
          <w:sz w:val="28"/>
          <w:sz w:val="28"/>
          <w:szCs w:val="28"/>
          <w:rtl w:val="true"/>
          <w:lang w:bidi="ar-SA"/>
        </w:rPr>
        <w:t>و أخبرنا أبو سعد محمّد بن أحمد بن محمّد بن الخليل، أنا خالي أبو الفضل محمّد بن أحمد بن أبي الحسن العارف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موسى بن الفضل شاذان الصيرفي، أنا أبو عبد اللّه محمّد بن عبد اللّه الأصبهاني الصفّار، أنا أبو بكر بن أبي الدنيا، حدّثني محمّد بن الحسين، حدّثني محمّد بن الحكم بن رزين، نا الوليد بن مسلم، نا عبد اللّه بن نافع بن ذؤيب، عن أبيه قال</w:t>
      </w:r>
      <w:r>
        <w:rPr>
          <w:rFonts w:eastAsia="Amiri" w:cs="Amiri" w:ascii="Amiri" w:hAnsi="Amiri"/>
          <w:color w:val="111111"/>
          <w:sz w:val="28"/>
          <w:szCs w:val="28"/>
          <w:rtl w:val="true"/>
          <w:lang w:bidi="ar-SA"/>
        </w:rPr>
        <w:t xml:space="preserve">: </w:t>
      </w:r>
      <w:bookmarkStart w:id="140" w:name="pg11454_100367"/>
    </w:p>
    <w:p>
      <w:pPr>
        <w:pStyle w:val="BookText"/>
        <w:rPr/>
      </w:pPr>
      <w:bookmarkEnd w:id="140"/>
      <w:r>
        <w:rPr>
          <w:rFonts w:ascii="Amiri" w:hAnsi="Amiri" w:eastAsia="Amiri" w:cs="Amiri"/>
          <w:color w:val="111111"/>
          <w:sz w:val="28"/>
          <w:sz w:val="28"/>
          <w:szCs w:val="28"/>
          <w:rtl w:val="true"/>
          <w:lang w:bidi="ar-SA"/>
        </w:rPr>
        <w:t xml:space="preserve">قدم عروة بن الزّبير على الوليد بن عبد الملك فخرج برجله قرحة الأكلة </w:t>
      </w:r>
      <w:r>
        <w:rPr>
          <w:rStyle w:val="FootnoteAnchor"/>
          <w:rtl w:val="true"/>
        </w:rPr>
        <w:footnoteReference w:id="1600"/>
      </w:r>
      <w:r>
        <w:rPr>
          <w:rFonts w:ascii="Amiri" w:hAnsi="Amiri" w:eastAsia="Amiri" w:cs="Amiri"/>
          <w:color w:val="111111"/>
          <w:sz w:val="28"/>
          <w:sz w:val="28"/>
          <w:szCs w:val="28"/>
          <w:rtl w:val="true"/>
          <w:lang w:bidi="ar-SA"/>
        </w:rPr>
        <w:t>فبعث إليه الوليد بالأطباء، فأجمع رأيهم على إن لم ينشروها 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نسقيك شيئا لئلا تحسّ‌ بما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شأنكم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فنشروها بالمنشار، فما حرّك عضوا عن عضو، و صبر، فلما رأى القدم بأيديهم دعا بها، فقلبها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الذي حملني عليك إنه ليعلم أنّي ما مشيت بها إلى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نافع بن ذؤيب أو غيره من أهل دمشق، عن أبيه أنه حضر عروة حتى فعل به ذلك قال هذه المقالة، ثم أمر بها فغسلت، و طيّبت، و لفّت في قبطية </w:t>
      </w:r>
      <w:r>
        <w:rPr>
          <w:rStyle w:val="FootnoteAnchor"/>
          <w:rtl w:val="true"/>
        </w:rPr>
        <w:footnoteReference w:id="1601"/>
      </w:r>
      <w:r>
        <w:rPr>
          <w:rFonts w:ascii="Amiri" w:hAnsi="Amiri" w:eastAsia="Amiri" w:cs="Amiri"/>
          <w:color w:val="111111"/>
          <w:sz w:val="28"/>
          <w:sz w:val="28"/>
          <w:szCs w:val="28"/>
          <w:rtl w:val="true"/>
          <w:lang w:bidi="ar-SA"/>
        </w:rPr>
        <w:t>،ثم بعث بها إلى مقابر المسلمين</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2023521_73709187"/>
      <w:bookmarkStart w:id="142" w:name="_Toc51"/>
      <w:bookmarkEnd w:id="141"/>
      <w:r>
        <w:rPr/>
        <w:t>3600</w:t>
      </w:r>
      <w:r>
        <w:rPr>
          <w:rtl w:val="true"/>
        </w:rPr>
        <w:t xml:space="preserve"> - </w:t>
      </w:r>
      <w:r>
        <w:rPr>
          <w:rtl w:val="true"/>
        </w:rPr>
        <w:t>عبد اللّه بن نزار العبسي</w:t>
      </w:r>
      <w:bookmarkEnd w:id="142"/>
    </w:p>
    <w:p>
      <w:p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نزار العبسي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أدرك النبي صلى اللّه عليه و سلم و وجّهه أبو بكر الصّدّيق بكتابه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عبيدة بن الجرّاح إلى الشام حتى توجّه إلى فتح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أنا أبو علي محمّد بن محمّد بن أحمد، أنا أبو الحسن </w:t>
      </w:r>
      <w:r>
        <w:rPr>
          <w:rStyle w:val="FootnoteAnchor"/>
          <w:rtl w:val="true"/>
        </w:rPr>
        <w:footnoteReference w:id="1604"/>
      </w:r>
      <w:r>
        <w:rPr>
          <w:rFonts w:ascii="Amiri" w:hAnsi="Amiri" w:eastAsia="Amiri" w:cs="Amiri"/>
          <w:color w:val="111111"/>
          <w:sz w:val="28"/>
          <w:sz w:val="28"/>
          <w:szCs w:val="28"/>
          <w:rtl w:val="true"/>
          <w:lang w:bidi="ar-SA"/>
        </w:rPr>
        <w:t>علي بن أحمد بن عمر بن حفص، أنا أبو علي محمّد بن أحمد بن الحسن، أنا أبو محمّد الحسن بن علي القطّان، نا إسماعيل بن عيسى العطّار، حدّثني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عن من يخبره عن مجاهد عن ابن عبّاس </w:t>
      </w:r>
      <w:r>
        <w:rPr>
          <w:rStyle w:val="FootnoteAnchor"/>
          <w:rtl w:val="true"/>
        </w:rPr>
        <w:footnoteReference w:id="16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دنا من باب الجابية 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هرقل بأنطاكية، و قد جمع لك من الجنود جمعا لم يجمعه أحد من الأمم ممن كان قبله، فانصر نصرك اللّه </w:t>
      </w:r>
      <w:r>
        <w:rPr>
          <w:rStyle w:val="FootnoteAnchor"/>
          <w:rtl w:val="true"/>
        </w:rPr>
        <w:footnoteReference w:id="1606"/>
      </w:r>
      <w:r>
        <w:rPr>
          <w:rFonts w:ascii="Amiri" w:hAnsi="Amiri" w:eastAsia="Amiri" w:cs="Amiri"/>
          <w:color w:val="111111"/>
          <w:sz w:val="28"/>
          <w:sz w:val="28"/>
          <w:szCs w:val="28"/>
          <w:rtl w:val="true"/>
          <w:lang w:bidi="ar-SA"/>
        </w:rPr>
        <w:t>،فاختبر أبو عبيدة عن ذلك فوجده حقا، فكتب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لعبد اللّه أبي بكر الصّدّيق خليفة رسول اللّه صلى اللّه عليه و سلم، من أبي عبيدة بن الجرّاح، سلام عليك، فإنّي أحمد إليك اللّه الذي لا إله إلاّ هو، و أمّا بعد، فإنّا نسأل </w:t>
      </w:r>
      <w:bookmarkStart w:id="143" w:name="pg11454_100368"/>
    </w:p>
    <w:p>
      <w:pPr>
        <w:pStyle w:val="BookText"/>
        <w:rPr/>
      </w:pPr>
      <w:bookmarkEnd w:id="143"/>
      <w:r>
        <w:rPr>
          <w:rFonts w:ascii="Amiri" w:hAnsi="Amiri" w:eastAsia="Amiri" w:cs="Amiri"/>
          <w:color w:val="111111"/>
          <w:sz w:val="28"/>
          <w:sz w:val="28"/>
          <w:szCs w:val="28"/>
          <w:rtl w:val="true"/>
          <w:lang w:bidi="ar-SA"/>
        </w:rPr>
        <w:t>اللّه أن يعزّ الإسلام و أهله عزا منيعا، و أن يفتح لهم فتحا يسيرا فإنه بلغني أن ملك الروم نزل قرية من قرى الروم، يقال لها أنطاكية، و إنه بعث إلى أهل مملكته فحشرهم إليه، و أنهم خرجوا إليه على الصعبة و الذلول، فقد رأيت أن أعلمك ذلك، فنرى رأيك، و رأيك موفّق، رشيد،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أبي بكر الصّدّيق خليفة رسول اللّه صلى اللّه عليه و سلم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عبيدة بن الجرّاح،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و كان عمر هو الذي أحدث من عبد اللّه عمر أمير المؤمنين، فكتب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فإنّي أحمد إليك اللّه الذي لا إله إلاّ هو، أمّا بعد، فقد أتاني كتابك و فهمت ما ذكرت من أمر هرقل ملك الروم، فأما نزوله بأنطاكية فهزيمة له و لأصحابه، و فتح عليك من اللّه و على المسلمين إن شاء اللّه، و أما حشره للمرء </w:t>
      </w:r>
      <w:r>
        <w:rPr>
          <w:rStyle w:val="FootnoteAnchor"/>
          <w:rtl w:val="true"/>
        </w:rPr>
        <w:footnoteReference w:id="1608"/>
      </w:r>
      <w:r>
        <w:rPr>
          <w:rFonts w:ascii="Amiri" w:hAnsi="Amiri" w:eastAsia="Amiri" w:cs="Amiri"/>
          <w:color w:val="111111"/>
          <w:sz w:val="28"/>
          <w:sz w:val="28"/>
          <w:szCs w:val="28"/>
          <w:rtl w:val="true"/>
          <w:lang w:bidi="ar-SA"/>
        </w:rPr>
        <w:t xml:space="preserve">بمملكته، و جمعه للمرء </w:t>
      </w:r>
      <w:r>
        <w:rPr>
          <w:rStyle w:val="FootnoteAnchor"/>
          <w:rtl w:val="true"/>
        </w:rPr>
        <w:footnoteReference w:id="1609"/>
      </w:r>
      <w:r>
        <w:rPr>
          <w:rFonts w:ascii="Amiri" w:hAnsi="Amiri" w:eastAsia="Amiri" w:cs="Amiri"/>
          <w:color w:val="111111"/>
          <w:sz w:val="28"/>
          <w:sz w:val="28"/>
          <w:szCs w:val="28"/>
          <w:rtl w:val="true"/>
          <w:lang w:bidi="ar-SA"/>
        </w:rPr>
        <w:t xml:space="preserve">الجموع فإنّ‌ ذلك كما نعلم و أنتم تعلمون أنه سيكون منهم، ما كان قوم ليدعوا سلطانهم، و لا ليخرجوا من ملكهم بغير قتال، و 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غزاهم رجال كثير من المسلمين يحتسبون من اللّه في قتالهم الأجر </w:t>
      </w:r>
      <w:r>
        <w:rPr>
          <w:rStyle w:val="FootnoteAnchor"/>
          <w:rtl w:val="true"/>
        </w:rPr>
        <w:footnoteReference w:id="1610"/>
      </w:r>
      <w:r>
        <w:rPr>
          <w:rFonts w:ascii="Amiri" w:hAnsi="Amiri" w:eastAsia="Amiri" w:cs="Amiri"/>
          <w:color w:val="111111"/>
          <w:sz w:val="28"/>
          <w:sz w:val="28"/>
          <w:szCs w:val="28"/>
          <w:rtl w:val="true"/>
          <w:lang w:bidi="ar-SA"/>
        </w:rPr>
        <w:t xml:space="preserve">و يحبّون الجهاد في سبيل اللّه أشدّ من حبهم أبكار نسائهم، و عقائل </w:t>
      </w:r>
      <w:r>
        <w:rPr>
          <w:rStyle w:val="FootnoteAnchor"/>
          <w:rtl w:val="true"/>
        </w:rPr>
        <w:footnoteReference w:id="1611"/>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منهم عند الهيج خير من ألف رجل من الروم، فألقهم بجندك، و لا تستوحش لمن غاب عنك من المسلمين، فإنّ‌ اللّه معك، و أنا مع ذلك ممدك بالرجال بعد الرجال حتى تكتفي، و لا تحبّ‌ أن تزداد، و السّلام عليك و رحمة اللّه و بركاته، و بعث بالكتاب مع عبد اللّه بن نزار العبسي</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023523_73709187"/>
      <w:bookmarkStart w:id="145" w:name="_Toc52"/>
      <w:bookmarkEnd w:id="144"/>
      <w:r>
        <w:rPr/>
        <w:t>3601</w:t>
      </w:r>
      <w:r>
        <w:rPr>
          <w:rtl w:val="true"/>
        </w:rPr>
        <w:t xml:space="preserve"> - </w:t>
      </w:r>
      <w:r>
        <w:rPr>
          <w:rtl w:val="true"/>
        </w:rPr>
        <w:t>عبد اللّه بن نصر بن هلال السّلمي</w:t>
      </w:r>
      <w:bookmarkEnd w:id="145"/>
    </w:p>
    <w:p>
      <w:pPr>
        <w:pStyle w:val="BookText"/>
        <w:rPr/>
      </w:pPr>
      <w:r>
        <w:rPr>
          <w:rFonts w:ascii="Amiri" w:hAnsi="Amiri" w:eastAsia="Amiri" w:cs="Amiri"/>
          <w:color w:val="111111"/>
          <w:sz w:val="28"/>
          <w:sz w:val="28"/>
          <w:szCs w:val="28"/>
          <w:rtl w:val="true"/>
          <w:lang w:bidi="ar-SA"/>
        </w:rPr>
        <w:t>والد أبي الفضل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محمّد بن المبارك الصّوري، و أبي مسهر الغسّاني، و يحيى بن صالح الوحاظي</w:t>
      </w:r>
      <w:r>
        <w:rPr>
          <w:rFonts w:eastAsia="Amiri" w:cs="Amiri" w:ascii="Amiri" w:hAnsi="Amiri"/>
          <w:color w:val="111111"/>
          <w:sz w:val="28"/>
          <w:szCs w:val="28"/>
          <w:rtl w:val="true"/>
          <w:lang w:bidi="ar-SA"/>
        </w:rPr>
        <w:t xml:space="preserve">. </w:t>
      </w:r>
      <w:bookmarkStart w:id="146" w:name="pg11454_100369"/>
    </w:p>
    <w:p>
      <w:pPr>
        <w:pStyle w:val="BookText"/>
        <w:rPr/>
      </w:pPr>
      <w:bookmarkEnd w:id="146"/>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الفضل أحمد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الحنّائي، أنا عمران بن الحسن، نا أبو الفضل أحمد بن عبد اللّه بن نصر بن هلال السّلمي، نا أبي عبد اللّه بن نصر، نا محمّد بن المبارك الصّوري، نا إسماعيل بن عيّاش، عن يحيى بن يزيد، عن يزيد بن أبي أنيسة، عن عبد الوهّاب المكّي، عن عبد الواحد بن عبد اللّه النصري، عن وائلة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على المسلم حرام، دمه، و عرضه، و ماله؛ المسلم أخو المسلم، لا يظلمه، و لا يخذله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أومئ بيده إلى القلب،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امرئ من الشرّ أن يحقر أخاه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2023525_73709187"/>
      <w:bookmarkStart w:id="148" w:name="_Toc53"/>
      <w:bookmarkEnd w:id="147"/>
      <w:r>
        <w:rPr/>
        <w:t>3602</w:t>
      </w:r>
      <w:r>
        <w:rPr>
          <w:rtl w:val="true"/>
        </w:rPr>
        <w:t xml:space="preserve"> - </w:t>
      </w:r>
      <w:r>
        <w:rPr>
          <w:rtl w:val="true"/>
        </w:rPr>
        <w:t>عبد اللّه بن نصر</w:t>
      </w:r>
      <w:bookmarkEnd w:id="148"/>
    </w:p>
    <w:p>
      <w:pPr>
        <w:pStyle w:val="BookText"/>
        <w:rPr/>
      </w:pPr>
      <w:r>
        <w:rPr>
          <w:rFonts w:ascii="Amiri" w:hAnsi="Amiri" w:eastAsia="Amiri" w:cs="Amiri"/>
          <w:color w:val="111111"/>
          <w:sz w:val="28"/>
          <w:sz w:val="28"/>
          <w:szCs w:val="28"/>
          <w:rtl w:val="true"/>
          <w:lang w:bidi="ar-SA"/>
        </w:rPr>
        <w:t>أبو محمّد التّبريزي القاضي</w:t>
      </w:r>
    </w:p>
    <w:p>
      <w:pPr>
        <w:pStyle w:val="BookText"/>
        <w:rPr/>
      </w:pPr>
      <w:r>
        <w:rPr>
          <w:rFonts w:ascii="Amiri" w:hAnsi="Amiri" w:eastAsia="Amiri" w:cs="Amiri"/>
          <w:color w:val="111111"/>
          <w:sz w:val="28"/>
          <w:sz w:val="28"/>
          <w:szCs w:val="28"/>
          <w:rtl w:val="true"/>
          <w:lang w:bidi="ar-SA"/>
        </w:rPr>
        <w:t>حدّث عن أبي نصر أحمد بن محمّد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بن عمرو </w:t>
      </w:r>
      <w:r>
        <w:rPr>
          <w:rStyle w:val="FootnoteAnchor"/>
          <w:rtl w:val="true"/>
        </w:rPr>
        <w:footnoteReference w:id="1612"/>
      </w:r>
      <w:r>
        <w:rPr>
          <w:rFonts w:ascii="Amiri" w:hAnsi="Amiri" w:eastAsia="Amiri" w:cs="Amiri"/>
          <w:color w:val="111111"/>
          <w:sz w:val="28"/>
          <w:sz w:val="28"/>
          <w:szCs w:val="28"/>
          <w:rtl w:val="true"/>
          <w:lang w:bidi="ar-SA"/>
        </w:rPr>
        <w:t>،و أنبأنيه أبو محمّد بن الأكفاني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من حفظه الشيخ أبو محمّد عبد اللّه بن نصر التّبريزي القاضي، أنا الشيخ أبو نصر أحمد بن محمّد بن شبيب الكاغدي البلخي الإمام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خراسان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الدقّاق، نا محمّد بن علي التّبريزي، عن علي بن حسين السّرخسي، عن أبيه، عن جرير </w:t>
      </w:r>
      <w:r>
        <w:rPr>
          <w:rStyle w:val="FootnoteAnchor"/>
          <w:rtl w:val="true"/>
        </w:rPr>
        <w:footnoteReference w:id="1613"/>
      </w:r>
      <w:r>
        <w:rPr>
          <w:rFonts w:ascii="Amiri" w:hAnsi="Amiri" w:eastAsia="Amiri" w:cs="Amiri"/>
          <w:color w:val="111111"/>
          <w:sz w:val="28"/>
          <w:sz w:val="28"/>
          <w:szCs w:val="28"/>
          <w:rtl w:val="true"/>
          <w:lang w:bidi="ar-SA"/>
        </w:rPr>
        <w:t>،عن الضحّاك، عن عبد اللّه بن عبّاس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لملك الموت حربة مسمومة، طرف لها بالمشرق، و طرف لها بالمغرب، يقطع بها عرق الحياة، و الذي لا إله إلاّ هو، و الذي نفس محمّد بيده، و الذي بعثني بالحق نبيّا إنّ‌ معالجته أشدّ من ألف ضربة بالسّيف، و ألف نشرة بالمناشير، و ألف طبخة في القدور، و إنّ‌ الصّراط‍‌ مسيرة ثلاثة آلاف عام، ألف طالع، و ألف نازل، و ألف استوى، أدقّ‌ من </w:t>
      </w:r>
      <w:bookmarkStart w:id="149" w:name="pg11454_100370"/>
    </w:p>
    <w:p>
      <w:pPr>
        <w:pStyle w:val="BookText"/>
        <w:rPr/>
      </w:pPr>
      <w:bookmarkEnd w:id="149"/>
      <w:r>
        <w:rPr>
          <w:rFonts w:ascii="Amiri" w:hAnsi="Amiri" w:eastAsia="Amiri" w:cs="Amiri"/>
          <w:color w:val="111111"/>
          <w:sz w:val="28"/>
          <w:sz w:val="28"/>
          <w:szCs w:val="28"/>
          <w:rtl w:val="true"/>
          <w:lang w:bidi="ar-SA"/>
        </w:rPr>
        <w:t>الشعر، و أحدّ من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من أكرم عالما مات و لم يعلم، و جاز الصراط‍‌ و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و الحديث منكر</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023527_73709187"/>
      <w:bookmarkStart w:id="151" w:name="_Toc54"/>
      <w:bookmarkEnd w:id="150"/>
      <w:r>
        <w:rPr/>
        <w:t>3603</w:t>
      </w:r>
      <w:r>
        <w:rPr>
          <w:rtl w:val="true"/>
        </w:rPr>
        <w:t xml:space="preserve"> - </w:t>
      </w:r>
      <w:r>
        <w:rPr>
          <w:rtl w:val="true"/>
        </w:rPr>
        <w:t>عبد اللّه بن نصير</w:t>
      </w:r>
      <w:bookmarkEnd w:id="151"/>
    </w:p>
    <w:p>
      <w:pPr>
        <w:pStyle w:val="BookText"/>
        <w:rPr/>
      </w:pPr>
      <w:r>
        <w:rPr>
          <w:rFonts w:ascii="IRNazanin" w:hAnsi="IRNazanin" w:eastAsia="IRNazanin"/>
          <w:color w:val="111111"/>
          <w:sz w:val="28"/>
          <w:sz w:val="28"/>
          <w:szCs w:val="28"/>
          <w:rtl w:val="true"/>
          <w:lang w:bidi="fa-IR"/>
        </w:rPr>
        <w:t>أبو موسى</w:t>
      </w:r>
    </w:p>
    <w:p>
      <w:pPr>
        <w:pStyle w:val="BookText"/>
        <w:rPr/>
      </w:pPr>
      <w:r>
        <w:rPr>
          <w:rFonts w:ascii="Amiri" w:hAnsi="Amiri" w:eastAsia="Amiri" w:cs="Amiri"/>
          <w:color w:val="111111"/>
          <w:sz w:val="28"/>
          <w:sz w:val="28"/>
          <w:szCs w:val="28"/>
          <w:rtl w:val="true"/>
          <w:lang w:bidi="ar-SA"/>
        </w:rPr>
        <w:t xml:space="preserve">أحد أصحاب عبد الملك بن مروان، و كان على شرط‍‌ عمرو بن سعيد يوم غلب على دمشق، و هو شاعر، جرت بينه و بين عبد اللّه بن يزيد بن أسد بن كرز العنبري والد خالد مشاجرة بين يدي عبد الملك خرجا فيها إلى عضه </w:t>
      </w:r>
      <w:r>
        <w:rPr>
          <w:rStyle w:val="FootnoteAnchor"/>
          <w:rtl w:val="true"/>
        </w:rPr>
        <w:footnoteReference w:id="1614"/>
      </w:r>
      <w:r>
        <w:rPr>
          <w:rFonts w:ascii="Amiri" w:hAnsi="Amiri" w:eastAsia="Amiri" w:cs="Amiri"/>
          <w:color w:val="111111"/>
          <w:sz w:val="28"/>
          <w:sz w:val="28"/>
          <w:szCs w:val="28"/>
          <w:rtl w:val="true"/>
          <w:lang w:bidi="ar-SA"/>
        </w:rPr>
        <w:t>النسب، فأسكتهما عبد الملك، فقال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أبو موسى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جاريت غير شئوم في مطاولة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الوسائط‍‌ من أبناء ذي هجر</w:t>
      </w:r>
    </w:p>
    <w:p>
      <w:pPr>
        <w:pStyle w:val="BookText"/>
        <w:rPr/>
      </w:pPr>
      <w:r>
        <w:rPr>
          <w:rFonts w:ascii="Amiri" w:hAnsi="Amiri" w:eastAsia="Amiri" w:cs="Amiri"/>
          <w:color w:val="111111"/>
          <w:sz w:val="28"/>
          <w:sz w:val="28"/>
          <w:szCs w:val="28"/>
          <w:rtl w:val="true"/>
          <w:lang w:bidi="ar-SA"/>
        </w:rPr>
        <w:t xml:space="preserve">لا من نزار و لا قحطان تعرفكم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عبيد لعبد القيس أو مضر</w:t>
      </w:r>
    </w:p>
    <w:p>
      <w:pPr>
        <w:pStyle w:val="BookText"/>
        <w:rPr/>
      </w:pPr>
      <w:r>
        <w:rPr>
          <w:rFonts w:ascii="Amiri" w:hAnsi="Amiri" w:eastAsia="Amiri" w:cs="Amiri"/>
          <w:color w:val="111111"/>
          <w:sz w:val="28"/>
          <w:sz w:val="28"/>
          <w:szCs w:val="28"/>
          <w:rtl w:val="true"/>
          <w:lang w:bidi="ar-SA"/>
        </w:rPr>
        <w:t>ذكر ذلك أبو عبيدة معمر بن المثنّى</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2023529_73709187"/>
      <w:bookmarkStart w:id="153" w:name="_Toc55"/>
      <w:bookmarkEnd w:id="152"/>
      <w:r>
        <w:rPr/>
        <w:t>3604</w:t>
      </w:r>
      <w:r>
        <w:rPr>
          <w:rtl w:val="true"/>
        </w:rPr>
        <w:t xml:space="preserve"> - </w:t>
      </w:r>
      <w:r>
        <w:rPr>
          <w:rtl w:val="true"/>
        </w:rPr>
        <w:t>عبد اللّه بن نعيم بن همّام القيني</w:t>
      </w:r>
      <w:bookmarkEnd w:id="153"/>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نعيم بن همّام القيني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ذكر أبو محمّد بن أبي حاتم أنه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الضحّاك بن عبد الرحمن بن عرزب الأشعري، و عمر بن عبد العزيز، و مكحول، و عبد اللّه بن محيريز، و عروة بن محمّد السّعدي، و سليمان بن سعد الخشني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616"/>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عاصم، و عبد الغني ابنا </w:t>
      </w:r>
      <w:r>
        <w:rPr>
          <w:rStyle w:val="FootnoteAnchor"/>
          <w:rtl w:val="true"/>
        </w:rPr>
        <w:footnoteReference w:id="1617"/>
      </w:r>
      <w:r>
        <w:rPr>
          <w:rFonts w:ascii="Amiri" w:hAnsi="Amiri" w:eastAsia="Amiri" w:cs="Amiri"/>
          <w:color w:val="111111"/>
          <w:sz w:val="28"/>
          <w:sz w:val="28"/>
          <w:szCs w:val="28"/>
          <w:rtl w:val="true"/>
          <w:lang w:bidi="ar-SA"/>
        </w:rPr>
        <w:t xml:space="preserve">عبد اللّه بن نعيم، و ابن جريج، و يحيى، عن عبد العزيز الأردنّي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ذكره أبو الحسين الرّازي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كتاب أمراء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كاتب الضحّاك بن عبد الرّحمن بن عرزب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كتّاب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داود بن عمرو، نا الوليد بن مسلم، عن يحيى بن عبد العزيز، عن عبد اللّه بن نعيم، عن الضحّاك بن عبد الرّحمن بن عرزب الأشعري، عن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عقد لأبي عامر الأشعري يوم حنين على خيل الطلب، فلما انهزمت هوازن طلبها حتى أدرك دريد بن الصّمّة، فأسرع به فرسه، فقتل ابن دريد أبا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فشددت على ابن دريد فقتلته، و أخذت اللواء و انصرفت بالناس، فلما رآني رسول اللّه صلى اللّه عليه و سلم و اللواء 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موسى، قتل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يدعو 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أبا عامر اجعله في الأكثرين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البغوي في موضع آخر بهذا الإسناد مختصرا،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Style w:val="FootnoteAnchor"/>
          <w:rtl w:val="true"/>
        </w:rPr>
        <w:footnoteReference w:id="1620"/>
      </w:r>
      <w:r>
        <w:rPr>
          <w:rFonts w:ascii="Amiri" w:hAnsi="Amiri" w:eastAsia="Amiri" w:cs="Amiri"/>
          <w:color w:val="111111"/>
          <w:sz w:val="28"/>
          <w:sz w:val="28"/>
          <w:szCs w:val="28"/>
          <w:rtl w:val="true"/>
          <w:lang w:bidi="ar-SA"/>
        </w:rPr>
        <w:t>لأبي مالك الأشعري،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الفضل المطهّر بن عبد الواحد بن محمّد البزاني، أنا أبو عمر عبد اللّه بن محمّد بن أحمد بن عبد الوهّاب السّلمي، أنا أبو محمّد عبد اللّه بن محمّد بن عمر بن يزيد الزهري، نا عمّي عبد الرّحمن بن عمر، رستة، نا أبو مطيع البجلي، نا ابن </w:t>
      </w:r>
      <w:r>
        <w:rPr>
          <w:rStyle w:val="FootnoteAnchor"/>
          <w:rtl w:val="true"/>
        </w:rPr>
        <w:footnoteReference w:id="1621"/>
      </w:r>
      <w:r>
        <w:rPr>
          <w:rFonts w:ascii="Amiri" w:hAnsi="Amiri" w:eastAsia="Amiri" w:cs="Amiri"/>
          <w:color w:val="111111"/>
          <w:sz w:val="28"/>
          <w:sz w:val="28"/>
          <w:szCs w:val="28"/>
          <w:rtl w:val="true"/>
          <w:lang w:bidi="ar-SA"/>
        </w:rPr>
        <w:t>جريج عن عبد اللّه بن نعيم، عن الضحّاك بن عبد الرّحمن،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ليمت يهوديا أو نصرانيا من مات و لم يحج، و جدا له سعة، و خليت سبيله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الصواب أبو مطيع البلخي، و اسمه الحكم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عدي بن عدي عن الضحّاك بن بن عبد اللّه بن عرزب،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فذكر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حجّاج بن محمّد، عن ابن </w:t>
      </w:r>
      <w:r>
        <w:rPr>
          <w:rStyle w:val="FootnoteAnchor"/>
          <w:rtl w:val="true"/>
        </w:rPr>
        <w:footnoteReference w:id="1622"/>
      </w:r>
      <w:r>
        <w:rPr>
          <w:rFonts w:ascii="Amiri" w:hAnsi="Amiri" w:eastAsia="Amiri" w:cs="Amiri"/>
          <w:color w:val="111111"/>
          <w:sz w:val="28"/>
          <w:sz w:val="28"/>
          <w:szCs w:val="28"/>
          <w:rtl w:val="true"/>
          <w:lang w:bidi="ar-SA"/>
        </w:rPr>
        <w:t>جريج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بدل ابن أبي ليلى،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محمّد بن عبد اللّه الحافظ‍‌، و أبو صادق بن أبي الفوارس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محمّد بن إسحاق، نا حجّاج، حدّثني ابن جريج، أخبرني عبد اللّه بن نعيم عن </w:t>
      </w:r>
      <w:r>
        <w:rPr>
          <w:rStyle w:val="FootnoteAnchor"/>
          <w:rtl w:val="true"/>
        </w:rPr>
        <w:footnoteReference w:id="1623"/>
      </w:r>
      <w:r>
        <w:rPr>
          <w:rFonts w:ascii="Amiri" w:hAnsi="Amiri" w:eastAsia="Amiri" w:cs="Amiri"/>
          <w:color w:val="111111"/>
          <w:sz w:val="28"/>
          <w:sz w:val="28"/>
          <w:szCs w:val="28"/>
          <w:rtl w:val="true"/>
          <w:lang w:bidi="ar-SA"/>
        </w:rPr>
        <w:t>الضحاك بن عبد الرّحمن الأشعري، أخبره أن عبد الرّحمن بن غنم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ليمت يهوديا أو نصرانيا 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لم يحج، وجد لذلك سعة و خليت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أحجها، و أنا صرورة </w:t>
      </w:r>
      <w:r>
        <w:rPr>
          <w:rStyle w:val="FootnoteAnchor"/>
          <w:rtl w:val="true"/>
        </w:rPr>
        <w:footnoteReference w:id="1624"/>
      </w:r>
      <w:r>
        <w:rPr>
          <w:rFonts w:ascii="Amiri" w:hAnsi="Amiri" w:eastAsia="Amiri" w:cs="Amiri"/>
          <w:color w:val="111111"/>
          <w:sz w:val="28"/>
          <w:sz w:val="28"/>
          <w:szCs w:val="28"/>
          <w:rtl w:val="true"/>
          <w:lang w:bidi="ar-SA"/>
        </w:rPr>
        <w:t xml:space="preserve">أحبّ‌ إلي من ست غزوات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نعيم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لغزوة أغزوها بعد ما أحج أحبّ‌ إليّ‌ من ست حجّات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نعيم يشك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محمّد بن أحمد الأنباري، أنا محمّد بن الحسن بن يوسف الأصبهاني، أنا أبو عبد اللّه محمّد بن أحمد بن عبد اللّه النّقوي، نا إسحاق بن إبراهيم بن عبّاد الدّبري، أنا عبد الرزّاق بن همّام، عن ابن جريج، أخبرني ابن نعيم أنه سمع عمر بن عبد العزيز يقول لابنه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بصق عن يمينه و هو في مسيره فنهاه عمر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تؤذي صاحبك، ابصق عن شمالك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نعيم سمع الضحّاك بن عبد الرّحمن، سمع منه ابن جريج، و روى </w:t>
      </w:r>
    </w:p>
    <w:p>
      <w:pPr>
        <w:pStyle w:val="BookText"/>
        <w:rPr/>
      </w:pPr>
      <w:r>
        <w:rPr>
          <w:rFonts w:ascii="Amiri" w:hAnsi="Amiri" w:eastAsia="Amiri" w:cs="Amiri"/>
          <w:color w:val="111111"/>
          <w:sz w:val="28"/>
          <w:sz w:val="28"/>
          <w:szCs w:val="28"/>
          <w:rtl w:val="true"/>
          <w:lang w:bidi="ar-SA"/>
        </w:rPr>
        <w:t xml:space="preserve">الوليد بن مسلم، نا يحيى بن عبد العزيز، عن عبد اللّه بن نعيم القيني </w:t>
      </w:r>
      <w:r>
        <w:rPr>
          <w:rStyle w:val="FootnoteAnchor"/>
          <w:rtl w:val="true"/>
        </w:rPr>
        <w:footnoteReference w:id="1626"/>
      </w:r>
      <w:r>
        <w:rPr>
          <w:rFonts w:ascii="Amiri" w:hAnsi="Amiri" w:eastAsia="Amiri" w:cs="Amiri"/>
          <w:color w:val="111111"/>
          <w:sz w:val="28"/>
          <w:sz w:val="28"/>
          <w:szCs w:val="28"/>
          <w:rtl w:val="true"/>
          <w:lang w:bidi="ar-SA"/>
        </w:rPr>
        <w:t>،سمع الضحّاك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قال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نعيم الدّمشقي، روى عن الضحّاك بن عبد الرّحمن بن عرزب الأشعري، و عروة بن محمّد، روى عنه ابن جريج، و يحيى بن عبد العزيز </w:t>
      </w:r>
      <w:r>
        <w:rPr>
          <w:rStyle w:val="FootnoteAnchor"/>
          <w:rtl w:val="true"/>
        </w:rPr>
        <w:footnoteReference w:id="1628"/>
      </w:r>
      <w:r>
        <w:rPr>
          <w:rFonts w:ascii="IRNazanin" w:hAnsi="IRNazanin" w:eastAsia="IRNazanin"/>
          <w:color w:val="111111"/>
          <w:sz w:val="28"/>
          <w:sz w:val="28"/>
          <w:szCs w:val="28"/>
          <w:rtl w:val="true"/>
          <w:lang w:bidi="fa-IR"/>
        </w:rPr>
        <w:t xml:space="preserve">،و ابنه عاصم </w:t>
      </w:r>
      <w:r>
        <w:rPr>
          <w:rStyle w:val="FootnoteAnchor"/>
          <w:rtl w:val="true"/>
        </w:rPr>
        <w:footnoteReference w:id="1629"/>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عمر بن عبد العزيز، و مكحول، و ابن </w:t>
      </w:r>
      <w:r>
        <w:rPr>
          <w:rStyle w:val="FootnoteAnchor"/>
          <w:rtl w:val="true"/>
        </w:rPr>
        <w:footnoteReference w:id="1630"/>
      </w:r>
      <w:r>
        <w:rPr>
          <w:rFonts w:ascii="Amiri" w:hAnsi="Amiri" w:eastAsia="Amiri" w:cs="Amiri"/>
          <w:color w:val="111111"/>
          <w:sz w:val="28"/>
          <w:sz w:val="28"/>
          <w:szCs w:val="28"/>
          <w:rtl w:val="true"/>
          <w:lang w:bidi="ar-SA"/>
        </w:rPr>
        <w:t>محيريز، روى عنه ابنه عبد الغني، ذكره أبي عن إسحاق بن منصور، عن يحيى بن معين أنه سئل عن عبد اللّه بن نعيم الذي روى عنه ابن جريج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نفر أهل زهد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نعيم الأردني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نعيم القيني </w:t>
      </w:r>
      <w:r>
        <w:rPr>
          <w:rStyle w:val="FootnoteAnchor"/>
          <w:rtl w:val="true"/>
        </w:rPr>
        <w:footnoteReference w:id="1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القيني بالقاف </w:t>
      </w:r>
      <w:bookmarkStart w:id="154" w:name="pg11454_100374"/>
    </w:p>
    <w:p>
      <w:pPr>
        <w:pStyle w:val="BookText"/>
        <w:rPr/>
      </w:pPr>
      <w:bookmarkEnd w:id="154"/>
      <w:r>
        <w:rPr>
          <w:rFonts w:ascii="Amiri" w:hAnsi="Amiri" w:eastAsia="Amiri" w:cs="Amiri"/>
          <w:color w:val="111111"/>
          <w:sz w:val="28"/>
          <w:sz w:val="28"/>
          <w:szCs w:val="28"/>
          <w:rtl w:val="true"/>
          <w:lang w:bidi="ar-SA"/>
        </w:rPr>
        <w:t xml:space="preserve">و الياء المعجمة من تحتها باثنتين </w:t>
      </w:r>
      <w:r>
        <w:rPr>
          <w:rStyle w:val="FootnoteAnchor"/>
          <w:rtl w:val="true"/>
        </w:rPr>
        <w:footnoteReference w:id="1634"/>
      </w:r>
      <w:r>
        <w:rPr>
          <w:rFonts w:ascii="Amiri" w:hAnsi="Amiri" w:eastAsia="Amiri" w:cs="Amiri"/>
          <w:color w:val="111111"/>
          <w:sz w:val="28"/>
          <w:sz w:val="28"/>
          <w:szCs w:val="28"/>
          <w:rtl w:val="true"/>
          <w:lang w:bidi="ar-SA"/>
        </w:rPr>
        <w:t>،و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عبد اللّه بن نعيم القيني عن الضحّاك بن عبد الرّحمن</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2023531_73709187"/>
      <w:bookmarkStart w:id="156" w:name="_Toc56"/>
      <w:bookmarkEnd w:id="155"/>
      <w:r>
        <w:rPr/>
        <w:t>3605</w:t>
      </w:r>
      <w:r>
        <w:rPr>
          <w:rtl w:val="true"/>
        </w:rPr>
        <w:t xml:space="preserve"> - </w:t>
      </w:r>
      <w:r>
        <w:rPr>
          <w:rtl w:val="true"/>
        </w:rPr>
        <w:t>عبد اللّه بن نمران بن يزيد بن عبد اللّه المذحجي</w:t>
      </w:r>
      <w:bookmarkEnd w:id="156"/>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ابنه محمّد بن عبد اللّه بن نمران</w:t>
      </w:r>
      <w:r>
        <w:rPr>
          <w:rFonts w:eastAsia="Amiri" w:cs="Amiri" w:ascii="Amiri" w:hAnsi="Amiri"/>
          <w:color w:val="111111"/>
          <w:sz w:val="28"/>
          <w:szCs w:val="28"/>
          <w:rtl w:val="true"/>
          <w:lang w:bidi="ar-SA"/>
        </w:rPr>
        <w:t xml:space="preserve">. </w:t>
      </w:r>
      <w:bookmarkStart w:id="157" w:name="pg11454_100375"/>
    </w:p>
    <w:p>
      <w:pPr>
        <w:pStyle w:val="Heading4"/>
        <w:numPr>
          <w:ilvl w:val="3"/>
          <w:numId w:val="1"/>
        </w:numPr>
        <w:rPr/>
      </w:pPr>
      <w:bookmarkStart w:id="158" w:name="__RefHeading___Toc2023533_73709187"/>
      <w:bookmarkStart w:id="159" w:name="_Toc57"/>
      <w:bookmarkEnd w:id="157"/>
      <w:bookmarkEnd w:id="158"/>
      <w:r>
        <w:rPr>
          <w:rtl w:val="true"/>
        </w:rPr>
        <w:t>حرف الواو في أسماء آباء العبادلة</w:t>
      </w:r>
      <w:bookmarkEnd w:id="159"/>
    </w:p>
    <w:p>
      <w:pPr>
        <w:pStyle w:val="Heading5"/>
        <w:numPr>
          <w:ilvl w:val="4"/>
          <w:numId w:val="1"/>
        </w:numPr>
        <w:rPr/>
      </w:pPr>
      <w:bookmarkStart w:id="160" w:name="__RefHeading___Toc2023535_73709187"/>
      <w:bookmarkStart w:id="161" w:name="_Toc58"/>
      <w:bookmarkEnd w:id="160"/>
      <w:r>
        <w:rPr/>
        <w:t>3606</w:t>
      </w:r>
      <w:r>
        <w:rPr>
          <w:rtl w:val="true"/>
        </w:rPr>
        <w:t xml:space="preserve"> - </w:t>
      </w:r>
      <w:r>
        <w:rPr>
          <w:rtl w:val="true"/>
        </w:rPr>
        <w:t>عبد اللّه بن واقد الجرمي</w:t>
      </w:r>
      <w:bookmarkEnd w:id="161"/>
    </w:p>
    <w:p>
      <w:pPr>
        <w:pStyle w:val="BookText"/>
        <w:rPr/>
      </w:pPr>
      <w:r>
        <w:rPr>
          <w:rFonts w:ascii="Amiri" w:hAnsi="Amiri" w:eastAsia="Amiri" w:cs="Amiri"/>
          <w:color w:val="111111"/>
          <w:sz w:val="28"/>
          <w:sz w:val="28"/>
          <w:szCs w:val="28"/>
          <w:rtl w:val="true"/>
          <w:lang w:bidi="ar-SA"/>
        </w:rPr>
        <w:t>شهد قتل الوليد بن يزيد، و حكاه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يزيد بن فروة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635"/>
      </w:r>
      <w:r>
        <w:rPr>
          <w:rFonts w:ascii="Amiri" w:hAnsi="Amiri" w:eastAsia="Amiri" w:cs="Amiri"/>
          <w:color w:val="111111"/>
          <w:sz w:val="28"/>
          <w:sz w:val="28"/>
          <w:szCs w:val="28"/>
          <w:rtl w:val="true"/>
          <w:lang w:bidi="ar-SA"/>
        </w:rPr>
        <w:t>،حدّثني إسماعيل بن إبراهيم، حدّثني عبد اللّه بن واقد الجرمي، و كان قد شهد قتل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ظاهر بين در عين و بيده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صلتا</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،فأحجموا عنه، فنادى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اللوطي، قتلة قوم لوط‍‌، فقتل</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023537_73709187"/>
      <w:bookmarkStart w:id="163" w:name="_Toc59"/>
      <w:bookmarkEnd w:id="162"/>
      <w:r>
        <w:rPr/>
        <w:t>3607</w:t>
      </w:r>
      <w:r>
        <w:rPr>
          <w:rtl w:val="true"/>
        </w:rPr>
        <w:t xml:space="preserve"> - </w:t>
      </w:r>
      <w:r>
        <w:rPr>
          <w:rtl w:val="true"/>
        </w:rPr>
        <w:t>عبد اللّه بن وقّاص</w:t>
      </w:r>
      <w:bookmarkEnd w:id="163"/>
    </w:p>
    <w:p>
      <w:pPr>
        <w:pStyle w:val="BookText"/>
        <w:rPr/>
      </w:pPr>
      <w:r>
        <w:rPr>
          <w:rFonts w:ascii="Amiri" w:hAnsi="Amiri" w:eastAsia="Amiri" w:cs="Amiri"/>
          <w:color w:val="111111"/>
          <w:sz w:val="28"/>
          <w:sz w:val="28"/>
          <w:szCs w:val="28"/>
          <w:rtl w:val="true"/>
          <w:lang w:bidi="ar-SA"/>
        </w:rPr>
        <w:t>حدّث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أبو محمّد عبد اللّه بن الحسن بن بندار، نا أبو جعفر محمّد بن إسماعيل الصّائغ،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يحيى الأنصاري أن عيسى بن عمر أخبره عن عبد اللّه بن وقّاص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لعند معاوية إذ أذّن مؤذنه، فقال معاوية كما قال المؤذّن، حتى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w:t>
      </w:r>
      <w:bookmarkStart w:id="164" w:name="pg11454_100376"/>
    </w:p>
    <w:p>
      <w:pPr>
        <w:pStyle w:val="BookText"/>
        <w:rPr/>
      </w:pPr>
      <w:bookmarkEnd w:id="164"/>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قال بعد ذلك ما قال المؤذن،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ذلك</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023539_73709187"/>
      <w:bookmarkStart w:id="166" w:name="_Toc60"/>
      <w:bookmarkEnd w:id="165"/>
      <w:r>
        <w:rPr/>
        <w:t>3608</w:t>
      </w:r>
      <w:r>
        <w:rPr>
          <w:rtl w:val="true"/>
        </w:rPr>
        <w:t xml:space="preserve"> - </w:t>
      </w:r>
      <w:r>
        <w:rPr>
          <w:rtl w:val="true"/>
        </w:rPr>
        <w:t>عبد اللّه بن الوليد</w:t>
      </w:r>
      <w:bookmarkEnd w:id="166"/>
    </w:p>
    <w:p>
      <w:pPr>
        <w:pStyle w:val="BookText"/>
        <w:rPr/>
      </w:pPr>
      <w:r>
        <w:rPr>
          <w:rFonts w:ascii="IRNazanin" w:hAnsi="IRNazanin" w:eastAsia="IRNazanin"/>
          <w:color w:val="111111"/>
          <w:sz w:val="28"/>
          <w:sz w:val="28"/>
          <w:szCs w:val="28"/>
          <w:rtl w:val="true"/>
          <w:lang w:bidi="fa-IR"/>
        </w:rPr>
        <w:t>رجل 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هشام بن 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محبوب بن موسى الفرّاء الأنطاكي</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2023541_73709187"/>
      <w:bookmarkStart w:id="168" w:name="_Toc61"/>
      <w:bookmarkEnd w:id="167"/>
      <w:r>
        <w:rPr/>
        <w:t>3609</w:t>
      </w:r>
      <w:r>
        <w:rPr>
          <w:rtl w:val="true"/>
        </w:rPr>
        <w:t xml:space="preserve"> - </w:t>
      </w:r>
      <w:r>
        <w:rPr>
          <w:rtl w:val="true"/>
        </w:rPr>
        <w:t>عبد اللّه الأصغر بن وهب بن زمعة</w:t>
      </w:r>
      <w:bookmarkEnd w:id="168"/>
    </w:p>
    <w:p>
      <w:pPr>
        <w:pStyle w:val="BookText"/>
        <w:rPr/>
      </w:pPr>
      <w:r>
        <w:rPr>
          <w:rFonts w:ascii="IRNazanin" w:hAnsi="IRNazanin" w:eastAsia="IRNazanin"/>
          <w:color w:val="111111"/>
          <w:sz w:val="28"/>
          <w:sz w:val="28"/>
          <w:szCs w:val="28"/>
          <w:rtl w:val="true"/>
          <w:lang w:bidi="fa-IR"/>
        </w:rPr>
        <w:t>ابن الأسود بن المطّلب بن أسد بن عبد العزّى</w:t>
      </w:r>
    </w:p>
    <w:p>
      <w:pPr>
        <w:pStyle w:val="BookText"/>
        <w:rPr/>
      </w:pPr>
      <w:r>
        <w:rPr>
          <w:rFonts w:ascii="Amiri" w:hAnsi="Amiri" w:eastAsia="Amiri" w:cs="Amiri"/>
          <w:color w:val="111111"/>
          <w:sz w:val="28"/>
          <w:sz w:val="28"/>
          <w:szCs w:val="28"/>
          <w:rtl w:val="true"/>
          <w:lang w:bidi="ar-SA"/>
        </w:rPr>
        <w:t xml:space="preserve">ابن قصي بن كلاب القرشي الأسدي الزّمعي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حدّث عن أم سلمة، و معاوية، و كريمة بنت المقداد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هاشم بن عتبة بن أبي وقّاص، و ابناه يزيد و قريبة ابنا عبد اللّه، و يعقوب بن عبد اللّه الأسدي،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منصور عبد الرّحمن بن محمّد بن عبد الواحد بن الحسن </w:t>
      </w:r>
      <w:r>
        <w:rPr>
          <w:rStyle w:val="FootnoteAnchor"/>
          <w:rtl w:val="true"/>
        </w:rPr>
        <w:footnoteReference w:id="1638"/>
      </w:r>
      <w:r>
        <w:rPr>
          <w:rFonts w:ascii="Amiri" w:hAnsi="Amiri" w:eastAsia="Amiri" w:cs="Amiri"/>
          <w:color w:val="111111"/>
          <w:sz w:val="28"/>
          <w:sz w:val="28"/>
          <w:szCs w:val="28"/>
          <w:rtl w:val="true"/>
          <w:lang w:bidi="ar-SA"/>
        </w:rPr>
        <w:t>،نا أبو الحسين بن المهتدي، نا أبو حفص بن شاهين، نا عبد اللّه بن محمّد البغوي، نا الفضل بن موسى، نا محمّد بن خالد بن عثمة، عن موسى بن يعقوب، حدّثني هاشم بن هاشم أن عبد اللّه بن وهب أخبره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سلم فاطمة بعد الفتح فناجاها فبكت، ثم حدّثها فضحكت،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أسألها عن شيء حتى توفي رسول اللّه صلى اللّه عليه و سلم سألتها عن بكائها و ضحكها؟ فقالت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رسول اللّه صلى اللّه عليه و سلم أنه يموت، فبكيت، ثم حدّثني أني سيّدة نساء أهل الجنّة بعد مريم بنت عمران، فضحكت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المظفر محمود بن جعفر بن محمّد، ابنا عم أبي عبد اللّه الحسين بن أحمد بن جعفر، أنا إبراهيم بن السندي بن علي، أنا أبو عبد اللّه الزبير بن بكّار، حدّثني يحيى بن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موسى بن يعقوب، عن قريبة بنت عبد اللّه بن وهب، عن أبيها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يحيي أرضا فتشرب منها كبد حرّى، أو يصيب منها عافية </w:t>
      </w:r>
      <w:r>
        <w:rPr>
          <w:rStyle w:val="FootnoteAnchor"/>
          <w:rtl w:val="true"/>
        </w:rPr>
        <w:footnoteReference w:id="1640"/>
      </w:r>
      <w:r>
        <w:rPr>
          <w:rFonts w:ascii="Amiri" w:hAnsi="Amiri" w:eastAsia="Amiri" w:cs="Amiri"/>
          <w:color w:val="111111"/>
          <w:sz w:val="28"/>
          <w:sz w:val="28"/>
          <w:szCs w:val="28"/>
          <w:rtl w:val="true"/>
          <w:lang w:bidi="ar-SA"/>
        </w:rPr>
        <w:t>إلاّ كتب اللّه له بها أجرا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مقداد، عن عمّه موسى بن يعقوب، عن قريبة ابنة عبد اللّه، عن أبيها عن أم سلمة زوح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النبي صلى اللّه عليه و سلم الراشي و المرتشي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عمّة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محمّد بن الحسن، أنا أبو سعيد محمد بن عبد اللّه بن حمدون، أنا أبو حامد أحمد بن محمد بن الحسن نا محمّد بن يحيى، نا محمّد بن موسى بن أعين، نا أبي، عن إسحاق بن راشد، عن الزهري،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بن زمعة، لم ينسبه،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زوج النبي صلى اللّه عليه و سلم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خرج أبو بكر على عهد رسول اللّه صلى اللّه عليه و سلم تاجرا إلى بصرى، لم يمنع أبا بكر من الضنّ‌ برسول اللّه صلى اللّه عليه و سلم، و شحّه على نصيبه منه، من الشخوص إلى التجارة، و ذلك لإعجابهم بكسب التجارة، و حبّهم التجارة، و لم يمنع رسول اللّه صلى اللّه عليه و سلم أبا بكر من الشخوص في تجارته لحبّه صحابته و ضنه أبي بكر، و قد كان لصحابته معجبا، لاستحباب رسول اللّه صلى اللّه عليه و سلم التجارة، و إعجابه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محمّد بن عبد اللّه الحافظ‍‌، </w:t>
      </w:r>
    </w:p>
    <w:p>
      <w:pPr>
        <w:pStyle w:val="BookText"/>
        <w:rPr/>
      </w:pPr>
      <w:r>
        <w:rPr>
          <w:rFonts w:ascii="Amiri" w:hAnsi="Amiri" w:eastAsia="Amiri" w:cs="Amiri"/>
          <w:color w:val="111111"/>
          <w:sz w:val="28"/>
          <w:sz w:val="28"/>
          <w:szCs w:val="28"/>
          <w:rtl w:val="true"/>
          <w:lang w:bidi="ar-SA"/>
        </w:rPr>
        <w:t>أنا أبو الحسن علي بن عيسى الجيزي، حدّثنا جعفر بن محمّد بن سوّار، أنا عبد الرّحمن بن محمّد بن سلاّم الطّرسوسي، نا أبو أسامة حمّاد بن أسامة، نا هشام بن عروة، عن أبيه عن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قدم على معاوية و عنده عمرو بن عثمان، و المنذر بن الزبير، و ابن زمعة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حديث بيع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نا أبو الحسين الأهوازي، أنا أبو حفص الأهوازي، حدّثنا خليفة بن خيّاط‍‌ قال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وهب بن زمعة بن الأسود بن المطّلب بن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644"/>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الأصغر بن وهب بن زمعة عريف بني أسد، و ولده اليوم أكثر ولد زمعة بن الأسود، و أمّه أمّ‌ ولد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46"/>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وهب بن زمعة الأسدي القرشي، سمع أم سلمة، قاله موسى بن يعقوب، نا هاشم بن هاشم، و قاله </w:t>
      </w:r>
      <w:r>
        <w:rPr>
          <w:rStyle w:val="FootnoteAnchor"/>
          <w:rtl w:val="true"/>
        </w:rPr>
        <w:footnoteReference w:id="1648"/>
      </w:r>
      <w:r>
        <w:rPr>
          <w:rFonts w:ascii="Amiri" w:hAnsi="Amiri" w:eastAsia="Amiri" w:cs="Amiri"/>
          <w:color w:val="111111"/>
          <w:sz w:val="28"/>
          <w:sz w:val="28"/>
          <w:szCs w:val="28"/>
          <w:rtl w:val="true"/>
          <w:lang w:bidi="ar-SA"/>
        </w:rPr>
        <w:t xml:space="preserve">يعقوب بن عبد اللّه الأسدي، و ابناه يزيد و قريبة </w:t>
      </w:r>
      <w:r>
        <w:rPr>
          <w:rStyle w:val="FootnoteAnchor"/>
          <w:rtl w:val="true"/>
        </w:rPr>
        <w:footnoteReference w:id="1649"/>
      </w:r>
      <w:r>
        <w:rPr>
          <w:rFonts w:ascii="Amiri" w:hAnsi="Amiri" w:eastAsia="Amiri" w:cs="Amiri"/>
          <w:color w:val="111111"/>
          <w:sz w:val="28"/>
          <w:sz w:val="28"/>
          <w:szCs w:val="28"/>
          <w:rtl w:val="true"/>
          <w:lang w:bidi="ar-SA"/>
        </w:rPr>
        <w:t>،و سمع منه 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وهب بن زمعة القرشي، الأسدي، روى عن أمّ‌ سلمة، روى عنه هاشم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الحسن بن البنّا، أنا أبو جعفر بن المسلمة، أنا أبو طاهر المخلّص، أنا أحمد بن سليمان الطوسي، نا الزبير بن بكّار، حدّثني محمّد بن مقداد عن أخيه يحيى بن مقداد، عن عمّه موسى بن يعقوب الزّمعي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اجتمع الناس على معاوية خرج إليه عبد اللّه بن وهب الأصغر طالبا بدم أخيه عبد اللّه بن وهب بن زمعة الأكبر </w:t>
      </w:r>
      <w:r>
        <w:rPr>
          <w:rStyle w:val="FootnoteAnchor"/>
          <w:rtl w:val="true"/>
        </w:rPr>
        <w:footnoteReference w:id="165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وجدت قاتله فأمكنني منه فقتلته، و أمّا لم أجده فكان ذاك وسيلة لي إليه، فقدم عليه، فلما حضر الطعام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ابن مسلم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إلى الغداء و ما يسوغ لي أبدا في آبائي، و أعود فلا أجد فيهم،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المدينة، و قد كان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قاتل أخيك، فلا يعرف، قتل في فتنة و اختلاط‍‌ من الناس، و لكن هذه الدية فهي لك، و أعطاه الدية، و أحسن جائزته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فدخلت المدينة، فسألتني زوجتي كريمة بنت المقداد بن عمرو عن سفري‌؟ فأخبرتها بما قال لي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كان جدك أسد بن عبد العزّى لا يدع مهتجرين من قريش إلاّ أصلح بينهما، فسمّي مسلما، فلما توفي قام ذلك المقام المطّلب بن أسد فسمّي مسلما، فلما توفي قام ذلك المقام أبو زمعة الأسود بن المطلب بن أسد فسمّي مسلما، فأنت ابن مسلم بن مسلم بن مسلم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أم سلمة زوج النبي صلى اللّه عليه و سلم، فذكرت لها قول معاوية، فقالت لي مقالة كريمة بنت المقداد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لأرجعنّ‌ إلى معاوية فرجعت إليه لذلك لا ينزعني غيره، فلما </w:t>
      </w:r>
      <w:bookmarkStart w:id="169" w:name="pg11454_100380"/>
    </w:p>
    <w:p>
      <w:pPr>
        <w:pStyle w:val="BookText"/>
        <w:rPr/>
      </w:pPr>
      <w:bookmarkEnd w:id="169"/>
      <w:r>
        <w:rPr>
          <w:rFonts w:ascii="Amiri" w:hAnsi="Amiri" w:eastAsia="Amiri" w:cs="Amiri"/>
          <w:color w:val="111111"/>
          <w:sz w:val="28"/>
          <w:sz w:val="28"/>
          <w:szCs w:val="28"/>
          <w:rtl w:val="true"/>
          <w:lang w:bidi="ar-SA"/>
        </w:rPr>
        <w:t>حضر الغداء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ابن مسلم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لابن مسلم بن مسلم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فتعلّمت،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بالتعلّم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أخوه عبد اللّه بن وهب الأكبر قتل مع عثمان بن عفّان في الدار</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2023543_73709187"/>
      <w:bookmarkStart w:id="171" w:name="_Toc62"/>
      <w:bookmarkEnd w:id="170"/>
      <w:r>
        <w:rPr/>
        <w:t>3610</w:t>
      </w:r>
      <w:r>
        <w:rPr>
          <w:rtl w:val="true"/>
        </w:rPr>
        <w:t xml:space="preserve"> - </w:t>
      </w:r>
      <w:r>
        <w:rPr>
          <w:rtl w:val="true"/>
        </w:rPr>
        <w:t>عبد اللّه بن وهيب بن عبد الرّحمن بن عمر بن حفص</w:t>
      </w:r>
      <w:bookmarkEnd w:id="171"/>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الجذامي </w:t>
      </w:r>
      <w:r>
        <w:rPr>
          <w:rStyle w:val="FootnoteAnchor"/>
          <w:rtl w:val="true"/>
        </w:rPr>
        <w:footnoteReference w:id="1652"/>
      </w:r>
      <w:r>
        <w:rPr>
          <w:rFonts w:ascii="Amiri" w:hAnsi="Amiri" w:eastAsia="Amiri" w:cs="Amiri"/>
          <w:color w:val="111111"/>
          <w:sz w:val="28"/>
          <w:sz w:val="28"/>
          <w:szCs w:val="28"/>
          <w:rtl w:val="true"/>
          <w:lang w:bidi="ar-SA"/>
        </w:rPr>
        <w:t>الغزّي</w:t>
      </w:r>
    </w:p>
    <w:p>
      <w:pPr>
        <w:pStyle w:val="BookText"/>
        <w:rPr/>
      </w:pPr>
      <w:r>
        <w:rPr>
          <w:rFonts w:ascii="Amiri" w:hAnsi="Amiri" w:eastAsia="Amiri" w:cs="Amiri"/>
          <w:color w:val="111111"/>
          <w:sz w:val="28"/>
          <w:sz w:val="28"/>
          <w:szCs w:val="28"/>
          <w:rtl w:val="true"/>
          <w:lang w:bidi="ar-SA"/>
        </w:rPr>
        <w:t>سمع العبّاس بن الوليد بن مزيد ببيروت، و محمّد بن أبي السري العسقلاني، و محمّد بن عبد العزيز، و أبا خالد يزيد بن خالد بن يزيد بن عبد اللّه بن موهب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الطّبراني، و أبو أحمد بن عدي الجرجاني، و أبو محمّد بن ذكوان البعلبكّي، و أبو طالب أحمد بن نصر بن طالب الحافظ‍‌، و أبو صالح سهل بن إسماعيل بن سهل الطّرسوسي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أنا أبو طاهر الحسين بن محمّد بن الحسين بن عامر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محمّد عبد اللّه بن محمّد بن عبد الغفّار المعروف بابن ذكوان، نا عبد اللّه بن وهيب، نا العبّاس بن الوليد بن مزيد، أخبرني أبي، نا عبد الوهّاب بن هشام، عن أبيه هشام بن الغاز،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وصلة </w:t>
      </w:r>
      <w:r>
        <w:rPr>
          <w:rStyle w:val="FootnoteAnchor"/>
          <w:rtl w:val="true"/>
        </w:rPr>
        <w:footnoteReference w:id="1653"/>
      </w:r>
      <w:r>
        <w:rPr>
          <w:rFonts w:ascii="Amiri" w:hAnsi="Amiri" w:eastAsia="Amiri" w:cs="Amiri"/>
          <w:color w:val="111111"/>
          <w:sz w:val="28"/>
          <w:sz w:val="28"/>
          <w:szCs w:val="28"/>
          <w:rtl w:val="true"/>
          <w:lang w:bidi="ar-SA"/>
        </w:rPr>
        <w:t xml:space="preserve">لأخيه المسلم إلى ذي سلطان في منفعة برّ، أو تأسير </w:t>
      </w:r>
      <w:r>
        <w:rPr>
          <w:rStyle w:val="FootnoteAnchor"/>
          <w:rtl w:val="true"/>
        </w:rPr>
        <w:footnoteReference w:id="1654"/>
      </w:r>
      <w:r>
        <w:rPr>
          <w:rFonts w:ascii="Amiri" w:hAnsi="Amiri" w:eastAsia="Amiri" w:cs="Amiri"/>
          <w:color w:val="111111"/>
          <w:sz w:val="28"/>
          <w:sz w:val="28"/>
          <w:szCs w:val="28"/>
          <w:rtl w:val="true"/>
          <w:lang w:bidi="ar-SA"/>
        </w:rPr>
        <w:t xml:space="preserve">من عسرة أعين على إجازة الصراط‍‌ يوم دحض </w:t>
      </w:r>
      <w:r>
        <w:rPr>
          <w:rStyle w:val="FootnoteAnchor"/>
          <w:rtl w:val="true"/>
        </w:rPr>
        <w:footnoteReference w:id="1655"/>
      </w: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سليمان بن أحمد، نا عبد اللّه بن وهيب الغزّي، نا محمّد بن أبي السّري العسقلاني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معاذ بن المثنّى، نا مسدّد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معتمر بن سليمان، نا الحجّاج بن أرطأة، و برد بن سنان، عن مكحول، عن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الحاجم و المحجوم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محمّد بن عمر بن يوسف الأرموي، أنا يوسف بن محمّد بن أحمد المهرواني </w:t>
      </w:r>
      <w:r>
        <w:rPr>
          <w:rStyle w:val="FootnoteAnchor"/>
          <w:rtl w:val="true"/>
        </w:rPr>
        <w:footnoteReference w:id="1657"/>
      </w:r>
      <w:r>
        <w:rPr>
          <w:rFonts w:ascii="Amiri" w:hAnsi="Amiri" w:eastAsia="Amiri" w:cs="Amiri"/>
          <w:color w:val="111111"/>
          <w:sz w:val="28"/>
          <w:sz w:val="28"/>
          <w:szCs w:val="28"/>
          <w:rtl w:val="true"/>
          <w:lang w:bidi="ar-SA"/>
        </w:rPr>
        <w:t>الهمذاني، أنا أبو سهل محمود بن عمر بن جعفر العكبري، نا أبو صالح سهل بن إسماعيل بن سهل الطّرسوسي القاضي، نا أبو إسحاق عبد اللّه بن وهيب الغزّي بالرّملة، نا محمّد بن أبي السّري العسقلاني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يحيى </w:t>
      </w:r>
      <w:r>
        <w:rPr>
          <w:rStyle w:val="FootnoteAnchor"/>
          <w:rtl w:val="true"/>
        </w:rPr>
        <w:footnoteReference w:id="1658"/>
      </w:r>
      <w:r>
        <w:rPr>
          <w:rFonts w:ascii="Amiri" w:hAnsi="Amiri" w:eastAsia="Amiri" w:cs="Amiri"/>
          <w:color w:val="111111"/>
          <w:sz w:val="28"/>
          <w:sz w:val="28"/>
          <w:szCs w:val="28"/>
          <w:rtl w:val="true"/>
          <w:lang w:bidi="ar-SA"/>
        </w:rPr>
        <w:t xml:space="preserve">بن عبد الوهّاب بن مندة، و حدّثني أبو بكر اللفتواني عنه، أنا عمي </w:t>
      </w:r>
      <w:r>
        <w:rPr>
          <w:rStyle w:val="FootnoteAnchor"/>
          <w:rtl w:val="true"/>
        </w:rPr>
        <w:footnoteReference w:id="1659"/>
      </w:r>
      <w:r>
        <w:rPr>
          <w:rFonts w:ascii="Amiri" w:hAnsi="Amiri" w:eastAsia="Amiri" w:cs="Amiri"/>
          <w:color w:val="111111"/>
          <w:sz w:val="28"/>
          <w:sz w:val="28"/>
          <w:szCs w:val="28"/>
          <w:rtl w:val="true"/>
          <w:lang w:bidi="ar-SA"/>
        </w:rPr>
        <w:t>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وهيب بن عبد الرّحمن بن عمر بن حفص الجذامي الغزّي، يكنى أبا أبا العبّاس، قدم مصر، و توفي بها يوم الأربعاء لسبع بقين </w:t>
      </w:r>
      <w:r>
        <w:rPr>
          <w:rStyle w:val="FootnoteAnchor"/>
          <w:rtl w:val="true"/>
        </w:rPr>
        <w:footnoteReference w:id="1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بقين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ربيع الآخر سنة إحدى و ثلاثمائة، و صلّى عليه محمّد بن الرّبيع الجيزي، حدّث و كتب عنه</w:t>
      </w:r>
      <w:r>
        <w:rPr>
          <w:rFonts w:eastAsia="Amiri" w:cs="Amiri" w:ascii="Amiri" w:hAnsi="Amiri"/>
          <w:color w:val="111111"/>
          <w:sz w:val="28"/>
          <w:szCs w:val="28"/>
          <w:rtl w:val="true"/>
          <w:lang w:bidi="ar-SA"/>
        </w:rPr>
        <w:t xml:space="preserve">. </w:t>
      </w:r>
      <w:bookmarkStart w:id="172" w:name="pg11454_100382"/>
    </w:p>
    <w:p>
      <w:pPr>
        <w:pStyle w:val="Heading4"/>
        <w:numPr>
          <w:ilvl w:val="3"/>
          <w:numId w:val="1"/>
        </w:numPr>
        <w:rPr/>
      </w:pPr>
      <w:bookmarkStart w:id="173" w:name="__RefHeading___Toc2023545_73709187"/>
      <w:bookmarkStart w:id="174" w:name="_Toc63"/>
      <w:bookmarkEnd w:id="172"/>
      <w:bookmarkEnd w:id="173"/>
      <w:r>
        <w:rPr>
          <w:rtl w:val="true"/>
        </w:rPr>
        <w:t>حرف الهاء في أسماء آباء العبادلة</w:t>
      </w:r>
      <w:bookmarkEnd w:id="174"/>
    </w:p>
    <w:p>
      <w:pPr>
        <w:pStyle w:val="Heading5"/>
        <w:numPr>
          <w:ilvl w:val="4"/>
          <w:numId w:val="1"/>
        </w:numPr>
        <w:rPr/>
      </w:pPr>
      <w:bookmarkStart w:id="175" w:name="__RefHeading___Toc2023547_73709187"/>
      <w:bookmarkStart w:id="176" w:name="_Toc64"/>
      <w:bookmarkEnd w:id="175"/>
      <w:r>
        <w:rPr/>
        <w:t>3611</w:t>
      </w:r>
      <w:r>
        <w:rPr>
          <w:rtl w:val="true"/>
        </w:rPr>
        <w:t xml:space="preserve"> - </w:t>
      </w:r>
      <w:r>
        <w:rPr>
          <w:rtl w:val="true"/>
        </w:rPr>
        <w:t>عبد اللّه بن هارون بن محمّد بن عبد اللّه بن محمّد</w:t>
      </w:r>
      <w:bookmarkEnd w:id="176"/>
    </w:p>
    <w:p>
      <w:pPr>
        <w:pStyle w:val="BookText"/>
        <w:rPr/>
      </w:pPr>
      <w:r>
        <w:rPr>
          <w:rFonts w:ascii="Amiri" w:hAnsi="Amiri" w:eastAsia="Amiri" w:cs="Amiri"/>
          <w:color w:val="111111"/>
          <w:sz w:val="28"/>
          <w:sz w:val="28"/>
          <w:szCs w:val="28"/>
          <w:rtl w:val="true"/>
          <w:lang w:bidi="ar-SA"/>
        </w:rPr>
        <w:t>ابن علي بن عبد اللّه بن العبّاس بن عبد المطّلب</w:t>
      </w:r>
    </w:p>
    <w:p>
      <w:pPr>
        <w:pStyle w:val="BookText"/>
        <w:rPr/>
      </w:pPr>
      <w:r>
        <w:rPr>
          <w:rFonts w:ascii="Amiri" w:hAnsi="Amiri" w:eastAsia="Amiri" w:cs="Amiri"/>
          <w:color w:val="111111"/>
          <w:sz w:val="28"/>
          <w:sz w:val="28"/>
          <w:szCs w:val="28"/>
          <w:rtl w:val="true"/>
          <w:lang w:bidi="ar-SA"/>
        </w:rPr>
        <w:t xml:space="preserve">ابن هاشم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بن الرشيد </w:t>
      </w:r>
      <w:r>
        <w:rPr>
          <w:rStyle w:val="FootnoteAnchor"/>
          <w:rtl w:val="true"/>
        </w:rPr>
        <w:footnoteReference w:id="1662"/>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هشيم بن بشير، و أبي معاوية الضرير، و يوسف بن عطية، و عبّاد بن العوّام، و إسماعيل بن عليّة، و حجّاج بن محمّد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حذيفة إسحاق بن بشر، و هو أسنّ‌ منه، و يحيى بن أكثم القاضي، و ابنه الفضل بن المأمون، و معمر بن شبيب، و أبو يوسف القاضي، و جعفر بن أبي عثمان الطيالسي، و أحمد بن الحارث الشيعي </w:t>
      </w:r>
      <w:r>
        <w:rPr>
          <w:rStyle w:val="FootnoteAnchor"/>
          <w:rtl w:val="true"/>
        </w:rPr>
        <w:footnoteReference w:id="1664"/>
      </w:r>
      <w:r>
        <w:rPr>
          <w:rFonts w:ascii="Amiri" w:hAnsi="Amiri" w:eastAsia="Amiri" w:cs="Amiri"/>
          <w:color w:val="111111"/>
          <w:sz w:val="28"/>
          <w:sz w:val="28"/>
          <w:szCs w:val="28"/>
          <w:rtl w:val="true"/>
          <w:lang w:bidi="ar-SA"/>
        </w:rPr>
        <w:t>،و اليزيدي، و عمرو بن مسعدة، و عبد اللّه بن طاهر بن الحسين، و محمّد بن إبراهيم السّلمي، و دعبل بن علي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دفعات، و أقام بها مدّة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غانم عبد الملك بن إسماعيل بن نصرويه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عبد الرّحمن بن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الحاكم الإمام أبا عبد اللّه محمّد بن عبد اللّه </w:t>
      </w:r>
    </w:p>
    <w:p>
      <w:pPr>
        <w:pStyle w:val="BookText"/>
        <w:rPr/>
      </w:pP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محمّد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أبي عثمان الطيالسي يقول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صلّيت العصر في الرصافة خلف المأمون في المقصورة يوم عرفة، فلما سلّم كبّر الناس، فرأيت المأمون خلف الدّرابزين و عليه كمّة بيضاء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غوغاء، لا يا غوغاء، عدا </w:t>
      </w:r>
      <w:r>
        <w:rPr>
          <w:rStyle w:val="FootnoteAnchor"/>
          <w:rtl w:val="true"/>
        </w:rPr>
        <w:footnoteReference w:id="1666"/>
      </w:r>
      <w:r>
        <w:rPr>
          <w:rFonts w:ascii="Amiri" w:hAnsi="Amiri" w:eastAsia="Amiri" w:cs="Amiri"/>
          <w:color w:val="111111"/>
          <w:sz w:val="28"/>
          <w:sz w:val="28"/>
          <w:szCs w:val="28"/>
          <w:rtl w:val="true"/>
          <w:lang w:bidi="ar-SA"/>
        </w:rPr>
        <w:t xml:space="preserve">سنة أبي </w:t>
      </w:r>
      <w:r>
        <w:rPr>
          <w:rStyle w:val="FootnoteAnchor"/>
          <w:rtl w:val="true"/>
        </w:rPr>
        <w:footnoteReference w:id="1667"/>
      </w:r>
      <w:r>
        <w:rPr>
          <w:rFonts w:ascii="Amiri" w:hAnsi="Amiri" w:eastAsia="Amiri" w:cs="Amiri"/>
          <w:color w:val="111111"/>
          <w:sz w:val="28"/>
          <w:sz w:val="28"/>
          <w:szCs w:val="28"/>
          <w:rtl w:val="true"/>
          <w:lang w:bidi="ar-SA"/>
        </w:rPr>
        <w:t>القاسم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الأضحى حضرت الصّلاة،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كبيرا، و الحمد للّه كثيرا، و سبحان اللّه بكرة و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1668"/>
      </w:r>
      <w:r>
        <w:rPr>
          <w:rFonts w:ascii="Amiri" w:hAnsi="Amiri" w:eastAsia="Amiri" w:cs="Amiri"/>
          <w:color w:val="111111"/>
          <w:sz w:val="28"/>
          <w:sz w:val="28"/>
          <w:szCs w:val="28"/>
          <w:rtl w:val="true"/>
          <w:lang w:bidi="ar-SA"/>
        </w:rPr>
        <w:t xml:space="preserve">هشيم بن بشير، أنا ابن شبرمة، عن الشعبي، عن البراء بن عازب، عن أبي بردة بن نيار </w:t>
      </w:r>
      <w:r>
        <w:rPr>
          <w:rStyle w:val="FootnoteAnchor"/>
          <w:rtl w:val="true"/>
        </w:rPr>
        <w:footnoteReference w:id="1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ذبح قبل أن يصلّي فإنّما هو لحم </w:t>
      </w:r>
      <w:r>
        <w:rPr>
          <w:rStyle w:val="FootnoteAnchor"/>
          <w:rtl w:val="true"/>
        </w:rPr>
        <w:footnoteReference w:id="1670"/>
      </w:r>
      <w:r>
        <w:rPr>
          <w:rFonts w:ascii="Amiri" w:hAnsi="Amiri" w:eastAsia="Amiri" w:cs="Amiri"/>
          <w:color w:val="111111"/>
          <w:sz w:val="28"/>
          <w:sz w:val="28"/>
          <w:szCs w:val="28"/>
          <w:rtl w:val="true"/>
          <w:lang w:bidi="ar-SA"/>
        </w:rPr>
        <w:t>قدّمه لأهله، و من ذبح بعد أن يصلّي فقد أصاب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أكبر كبيرا، و الحمد للّه كثيرا، و سبحان اللّه بكرة و أصيلا، اللّهمّ‌ أصلحني و استصلحني، و أصلح على 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671"/>
      </w:r>
      <w:r>
        <w:rPr>
          <w:rFonts w:ascii="IRNazanin" w:hAnsi="IRNazanin" w:eastAsia="IRNazanin"/>
          <w:color w:val="111111"/>
          <w:sz w:val="28"/>
          <w:sz w:val="28"/>
          <w:szCs w:val="28"/>
          <w:rtl w:val="true"/>
          <w:lang w:bidi="fa-IR"/>
        </w:rPr>
        <w:t>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أحمد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هذا الحديث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لم نكتبه </w:t>
      </w:r>
      <w:r>
        <w:rPr>
          <w:rStyle w:val="FootnoteAnchor"/>
          <w:rtl w:val="true"/>
        </w:rPr>
        <w:footnoteReference w:id="1672"/>
      </w:r>
      <w:r>
        <w:rPr>
          <w:rFonts w:ascii="Amiri" w:hAnsi="Amiri" w:eastAsia="Amiri" w:cs="Amiri"/>
          <w:color w:val="111111"/>
          <w:sz w:val="28"/>
          <w:sz w:val="28"/>
          <w:szCs w:val="28"/>
          <w:rtl w:val="true"/>
          <w:lang w:bidi="ar-SA"/>
        </w:rPr>
        <w:t xml:space="preserve">إلاّ عن أبي أحمد، و هو عندنا ثقة، مأمون، و لم يزل في القلب منه حتى ذاكرت به أبا </w:t>
      </w:r>
      <w:r>
        <w:rPr>
          <w:rStyle w:val="FootnoteAnchor"/>
          <w:rtl w:val="true"/>
        </w:rPr>
        <w:footnoteReference w:id="1673"/>
      </w:r>
      <w:r>
        <w:rPr>
          <w:rFonts w:ascii="Amiri" w:hAnsi="Amiri" w:eastAsia="Amiri" w:cs="Amiri"/>
          <w:color w:val="111111"/>
          <w:sz w:val="28"/>
          <w:sz w:val="28"/>
          <w:szCs w:val="28"/>
          <w:rtl w:val="true"/>
          <w:lang w:bidi="ar-SA"/>
        </w:rPr>
        <w:t>الحسن علي بن عمر الحافظ‍‌،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عندنا صحيحة عن جعفر </w:t>
      </w:r>
      <w:r>
        <w:rPr>
          <w:rStyle w:val="FootnoteAnchor"/>
          <w:rtl w:val="true"/>
        </w:rPr>
        <w:footnoteReference w:id="167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متابع ثقة فيه لشيخنا أبي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الوزير أبو الفضل جعفر بن الفضل بن جعفر بن محمّد بن موسى بن الفرات، حدّثني أبو الحسين محمّد بن عبد الرّحمن الرّوذباري، نا محمّد بن عبد الملك التاريخي </w:t>
      </w:r>
      <w:r>
        <w:rPr>
          <w:rStyle w:val="FootnoteAnchor"/>
          <w:rtl w:val="true"/>
        </w:rPr>
        <w:footnoteReference w:id="16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1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فيهم إلاّ ثقة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خطبته، و حديثه عن هشيم بن شبرمة، عن الشعبي، عن البراء بن عازب في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عبد الوهّاب، أنا الحسن بن علي بن غالب، أنا عبيد اللّه بن عبد الرّحمن بن </w:t>
      </w:r>
      <w:r>
        <w:rPr>
          <w:rStyle w:val="FootnoteAnchor"/>
          <w:rtl w:val="true"/>
        </w:rPr>
        <w:footnoteReference w:id="1677"/>
      </w:r>
      <w:r>
        <w:rPr>
          <w:rFonts w:ascii="Amiri" w:hAnsi="Amiri" w:eastAsia="Amiri" w:cs="Amiri"/>
          <w:color w:val="111111"/>
          <w:sz w:val="28"/>
          <w:sz w:val="28"/>
          <w:szCs w:val="28"/>
          <w:rtl w:val="true"/>
          <w:lang w:bidi="ar-SA"/>
        </w:rPr>
        <w:t>محمّد، نا عبد اللّه بن محمّد بن عبد العزيز، نا أحمد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بالشّمّاسية </w:t>
      </w:r>
      <w:r>
        <w:rPr>
          <w:rStyle w:val="FootnoteAnchor"/>
          <w:rtl w:val="true"/>
        </w:rPr>
        <w:footnoteReference w:id="1678"/>
      </w:r>
      <w:r>
        <w:rPr>
          <w:rFonts w:ascii="Amiri" w:hAnsi="Amiri" w:eastAsia="Amiri" w:cs="Amiri"/>
          <w:color w:val="111111"/>
          <w:sz w:val="28"/>
          <w:sz w:val="28"/>
          <w:szCs w:val="28"/>
          <w:rtl w:val="true"/>
          <w:lang w:bidi="ar-SA"/>
        </w:rPr>
        <w:t>و المأمون يجري الحلبة فسمعته يقول ليحيى بن أكثم و هو ينظر إلى كثرة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عطية الصفّار،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كلّهم عيال اللّه عزّ و جل، فأحبّ‌ خلقه إليه أنفعهم لعياله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أحمد، و أبو عبد اللّه الحسين بن علي بن أحمد، و أبو البركات يحيى بن الحسن بن الحسين المدائني،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679"/>
      </w:r>
      <w:r>
        <w:rPr>
          <w:rFonts w:ascii="IRNazanin" w:hAnsi="IRNazanin" w:eastAsia="IRNazanin"/>
          <w:color w:val="111111"/>
          <w:sz w:val="28"/>
          <w:sz w:val="28"/>
          <w:szCs w:val="28"/>
          <w:rtl w:val="true"/>
          <w:lang w:bidi="fa-IR"/>
        </w:rPr>
        <w:t xml:space="preserve">و أبو عمرو عثمان ابنا </w:t>
      </w:r>
      <w:r>
        <w:rPr>
          <w:rStyle w:val="FootnoteAnchor"/>
          <w:rtl w:val="true"/>
        </w:rPr>
        <w:footnoteReference w:id="1680"/>
      </w:r>
      <w:r>
        <w:rPr>
          <w:rFonts w:ascii="Amiri" w:hAnsi="Amiri" w:eastAsia="Amiri" w:cs="Amiri"/>
          <w:color w:val="111111"/>
          <w:sz w:val="28"/>
          <w:sz w:val="28"/>
          <w:szCs w:val="28"/>
          <w:rtl w:val="true"/>
          <w:lang w:bidi="ar-SA"/>
        </w:rPr>
        <w:t>أحمد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 و ثلاثمائة، نا أحمد بن إبراهيم الموصلي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المأمون في الشّمّاسيّة و قد أجرى الحلبة فجعل ينظر إلى كثرة الناس، فقال </w:t>
      </w:r>
    </w:p>
    <w:p>
      <w:pPr>
        <w:pStyle w:val="BookText"/>
        <w:rPr/>
      </w:pPr>
      <w:r>
        <w:rPr>
          <w:rFonts w:ascii="Amiri" w:hAnsi="Amiri" w:eastAsia="Amiri" w:cs="Amiri"/>
          <w:color w:val="111111"/>
          <w:sz w:val="28"/>
          <w:sz w:val="28"/>
          <w:szCs w:val="28"/>
          <w:rtl w:val="true"/>
          <w:lang w:bidi="ar-SA"/>
        </w:rPr>
        <w:t>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عطية، عن ثابت،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كلهم عيال اللّه عزّ و جل، فأحبّهم إليه أنفعهم لعياله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 شجاع بن مخلد، و أحمد بن إبراهيم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عطية بإسناده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 الحسن </w:t>
      </w:r>
      <w:r>
        <w:rPr>
          <w:rStyle w:val="FootnoteAnchor"/>
          <w:rtl w:val="true"/>
        </w:rPr>
        <w:footnoteReference w:id="1682"/>
      </w:r>
      <w:r>
        <w:rPr>
          <w:rFonts w:ascii="Amiri" w:hAnsi="Amiri" w:eastAsia="Amiri" w:cs="Amiri"/>
          <w:color w:val="111111"/>
          <w:sz w:val="28"/>
          <w:sz w:val="28"/>
          <w:szCs w:val="28"/>
          <w:rtl w:val="true"/>
          <w:lang w:bidi="ar-SA"/>
        </w:rPr>
        <w:t>علي بن أحمد بن الحسن، أنا أبو الحسين بن الآبنوسي، أنا أبو الحسن أحمد بن محمّد بن عمران بن موسى بن الجندي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قال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محمّد البغوي، نا أحمد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المأمون بالبذندون </w:t>
      </w:r>
      <w:r>
        <w:rPr>
          <w:rStyle w:val="FootnoteAnchor"/>
          <w:rtl w:val="true"/>
        </w:rPr>
        <w:footnoteReference w:id="1684"/>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 اللّه، فأحبّ‌ عيال اللّه إلى اللّه أنفعهم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أنا أعلم بالحديث منك، حدّثنيه يوسف بن عطية الصفّار، عن ثابت،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 اللّه، فأحبّ‌ عيال اللّه إليه أنفعهم لعياله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الموازيني، أنا أبو الحسين محمّد بن عبد الرّحمن، أنا أبو بكر الميانجي، نا الحسين بن أحمد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أكثم، نا المأمون، نا هشيم، عن منصور،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عبد اللّه بن هارون بن محمّد بن عبد اللّه بن محمّد بن علي بن عبد اللّه بن عبّاس الهاشمي المأمون، سمع هشيم بن بشير الواسطي، و يوسف بن عطية البصري، روى عنه أحمد بن إبراهيم الموصلي، و يحيى بن أكثم القاضي، و استقامت له الولاية في المحرّم </w:t>
      </w:r>
    </w:p>
    <w:p>
      <w:pPr>
        <w:pStyle w:val="BookText"/>
        <w:rPr/>
      </w:pPr>
      <w:r>
        <w:rPr>
          <w:rFonts w:ascii="Amiri" w:hAnsi="Amiri" w:eastAsia="Amiri" w:cs="Amiri"/>
          <w:color w:val="111111"/>
          <w:sz w:val="28"/>
          <w:sz w:val="28"/>
          <w:szCs w:val="28"/>
          <w:rtl w:val="true"/>
          <w:lang w:bidi="ar-SA"/>
        </w:rPr>
        <w:t xml:space="preserve">سنة ثمان و تسعين و مائة، و مات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عشرة و مائتين، فكانت ولايته عشرين سنة، و خمسة أشهر و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686"/>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قبيس، و ابن سعيد، و أبو النجم بدر بن عبد اللّه قالوا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لنا </w:t>
      </w:r>
      <w:r>
        <w:rPr>
          <w:rStyle w:val="FootnoteAnchor"/>
          <w:rtl w:val="true"/>
        </w:rPr>
        <w:footnoteReference w:id="1688"/>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أمير المؤمنين المأمون بن هارون الرشيد بن محمّد المهدي بن عبد اللّه المنصور بن محمّد بن علي بن عبد اللّه بن العبّاس بن عبد المطّلب، يكنى أبا العبّاس،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دعي له بالخلافة بخراسان في حياة أخيه الأمين، ثم قدم بغداد بعد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مولد المأمون على ما أخبرنا أبو الحسن </w:t>
      </w:r>
      <w:r>
        <w:rPr>
          <w:rStyle w:val="FootnoteAnchor"/>
          <w:rtl w:val="true"/>
        </w:rPr>
        <w:footnoteReference w:id="1690"/>
      </w:r>
      <w:r>
        <w:rPr>
          <w:rFonts w:ascii="Amiri" w:hAnsi="Amiri" w:eastAsia="Amiri" w:cs="Amiri"/>
          <w:color w:val="111111"/>
          <w:sz w:val="28"/>
          <w:sz w:val="28"/>
          <w:szCs w:val="28"/>
          <w:rtl w:val="true"/>
          <w:lang w:bidi="ar-SA"/>
        </w:rPr>
        <w:t>بن قبيس، و أبو محمّد بن الأكفاني، و أبو الحسن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1691"/>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92"/>
      </w:r>
      <w:r>
        <w:rPr>
          <w:rFonts w:ascii="Amiri" w:hAnsi="Amiri" w:eastAsia="Amiri" w:cs="Amiri"/>
          <w:color w:val="111111"/>
          <w:sz w:val="28"/>
          <w:sz w:val="28"/>
          <w:szCs w:val="28"/>
          <w:rtl w:val="true"/>
          <w:lang w:bidi="ar-SA"/>
        </w:rPr>
        <w:t xml:space="preserve">،أنا علي بن محمّد بن عمر المقرئ، نا علي بن أحمد بن أبي قيس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محمّد بن محمّد بن عبد العزيز، أنا أبو الحسين بن بشران، أنا عمر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المأمون ليلة ملك هارون، في شهر ربيع الأوّل سنة سبعين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96"/>
      </w: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قال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سبعين </w:t>
      </w:r>
    </w:p>
    <w:p>
      <w:pPr>
        <w:pStyle w:val="BookText"/>
        <w:rPr/>
      </w:pPr>
      <w:r>
        <w:rPr>
          <w:rFonts w:ascii="Amiri" w:hAnsi="Amiri" w:eastAsia="Amiri" w:cs="Amiri"/>
          <w:color w:val="111111"/>
          <w:sz w:val="28"/>
          <w:sz w:val="28"/>
          <w:szCs w:val="28"/>
          <w:rtl w:val="true"/>
          <w:lang w:bidi="ar-SA"/>
        </w:rPr>
        <w:t xml:space="preserve">و مائة فيها ولد المأمون ليلة الجمعة، للنصف من شهر ربيع الأول، ليلة مات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98"/>
      </w:r>
      <w:r>
        <w:rPr>
          <w:rFonts w:ascii="IRNazanin" w:hAnsi="IRNazanin" w:eastAsia="IRNazanin"/>
          <w:color w:val="111111"/>
          <w:sz w:val="28"/>
          <w:sz w:val="28"/>
          <w:szCs w:val="28"/>
          <w:rtl w:val="true"/>
          <w:lang w:bidi="fa-IR"/>
        </w:rPr>
        <w:t>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Style w:val="FootnoteAnchor"/>
          <w:rtl w:val="true"/>
        </w:rPr>
        <w:footnoteReference w:id="1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00"/>
      </w:r>
      <w:r>
        <w:rPr>
          <w:rFonts w:ascii="Amiri" w:hAnsi="Amiri" w:eastAsia="Amiri" w:cs="Amiri"/>
          <w:color w:val="111111"/>
          <w:sz w:val="28"/>
          <w:sz w:val="28"/>
          <w:szCs w:val="28"/>
          <w:rtl w:val="true"/>
          <w:lang w:bidi="ar-SA"/>
        </w:rPr>
        <w:t xml:space="preserve">،أنا أبو تغلب عبد الوهّاب بن علي بن الحسن </w:t>
      </w:r>
      <w:r>
        <w:rPr>
          <w:rStyle w:val="FootnoteAnchor"/>
          <w:rtl w:val="true"/>
        </w:rPr>
        <w:footnoteReference w:id="1701"/>
      </w:r>
      <w:r>
        <w:rPr>
          <w:rFonts w:ascii="Amiri" w:hAnsi="Amiri" w:eastAsia="Amiri" w:cs="Amiri"/>
          <w:color w:val="111111"/>
          <w:sz w:val="28"/>
          <w:sz w:val="28"/>
          <w:szCs w:val="28"/>
          <w:rtl w:val="true"/>
          <w:lang w:bidi="ar-SA"/>
        </w:rPr>
        <w:t xml:space="preserve">المؤدّب، أنا المعافى بن زكريا، أنا الحسين </w:t>
      </w:r>
      <w:r>
        <w:rPr>
          <w:rStyle w:val="FootnoteAnchor"/>
          <w:rtl w:val="true"/>
        </w:rPr>
        <w:footnoteReference w:id="1702"/>
      </w:r>
      <w:r>
        <w:rPr>
          <w:rFonts w:ascii="Amiri" w:hAnsi="Amiri" w:eastAsia="Amiri" w:cs="Amiri"/>
          <w:color w:val="111111"/>
          <w:sz w:val="28"/>
          <w:sz w:val="28"/>
          <w:szCs w:val="28"/>
          <w:rtl w:val="true"/>
          <w:lang w:bidi="ar-SA"/>
        </w:rPr>
        <w:t xml:space="preserve">بن القاسم الكوكبي، نا محمّد بن موسى الخراساني، نا الزّبير بن بكّار، أخبرتني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كاتبة إبراهيم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خليفة و ولي خليفة، و ولد خليفة في ليلة واحدة، مات موسى، و ولي الرشيد، و ولد المأمون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عبد العزيز بن علي الورّاق، أنا محمّد بن أحمد المفيد، نا أبو بشر محمّد بن أحمد بن حمّاد الدولابي، أخبرني علي بن الحسن بن علي بن الجعد، حدّثني حاتم بن أبي حاتم الجوهري، نا علي بن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محمّد بن زبيدة أفضت الخلافة إلى المأمون عبد اللّه بن هارون، و هو يومئذ بخراسان بمرو، و كان مولده سنة سبعين و مائة، للنصف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الأزهر 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المأمون يوم الأحد لخمس بقين من المحرّم سنة ثمان و تسعين </w:t>
      </w:r>
      <w:r>
        <w:rPr>
          <w:rStyle w:val="FootnoteAnchor"/>
          <w:rtl w:val="true"/>
        </w:rPr>
        <w:footnoteReference w:id="1704"/>
      </w:r>
      <w:r>
        <w:rPr>
          <w:rFonts w:ascii="Amiri" w:hAnsi="Amiri" w:eastAsia="Amiri" w:cs="Amiri"/>
          <w:color w:val="111111"/>
          <w:sz w:val="28"/>
          <w:sz w:val="28"/>
          <w:szCs w:val="28"/>
          <w:rtl w:val="true"/>
          <w:lang w:bidi="ar-SA"/>
        </w:rPr>
        <w:t>و مائة، و هو ابن سبع و عشرين سنة و عشرة أشهر، و عشرة أيام، و بويع له و هو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المرندي، نا أحمد بن محمّد بن عبد اللّه، نا محمّد بن أحمد بن سليمان، أنا سفيان بن محمّد بن سفيان، حدّثني الحسن بن سفيان، نا محمّد بن علي ابن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عبد اللّه بن هارون سنة ثمان و تسعين و مائة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w:t>
      </w:r>
      <w:r>
        <w:rPr>
          <w:rStyle w:val="FootnoteAnchor"/>
          <w:rtl w:val="true"/>
        </w:rPr>
        <w:footnoteReference w:id="1705"/>
      </w:r>
      <w:r>
        <w:rPr>
          <w:rFonts w:ascii="IRNazanin" w:hAnsi="IRNazanin" w:eastAsia="IRNazanin"/>
          <w:color w:val="111111"/>
          <w:sz w:val="28"/>
          <w:sz w:val="28"/>
          <w:szCs w:val="28"/>
          <w:rtl w:val="true"/>
          <w:lang w:bidi="fa-IR"/>
        </w:rPr>
        <w:t>عبد الرزّاق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1706"/>
      </w:r>
      <w:r>
        <w:rPr>
          <w:rFonts w:ascii="Amiri" w:hAnsi="Amiri" w:eastAsia="Amiri" w:cs="Amiri"/>
          <w:color w:val="111111"/>
          <w:sz w:val="28"/>
          <w:sz w:val="28"/>
          <w:szCs w:val="28"/>
          <w:rtl w:val="true"/>
          <w:lang w:bidi="ar-SA"/>
        </w:rPr>
        <w:t>بن عوف، أنا أبو علي بن منير، أنا أبو بكر بن خريم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عبد اللّه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و مائة، و مات بالبذندون و دفن بطرسوس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1708"/>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09"/>
      </w:r>
      <w:r>
        <w:rPr>
          <w:rFonts w:ascii="Amiri" w:hAnsi="Amiri" w:eastAsia="Amiri" w:cs="Amiri"/>
          <w:color w:val="111111"/>
          <w:sz w:val="28"/>
          <w:sz w:val="28"/>
          <w:szCs w:val="28"/>
          <w:rtl w:val="true"/>
          <w:lang w:bidi="ar-SA"/>
        </w:rPr>
        <w:t>،أنا الحسن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محمّد بن سعيد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القاسم بن السّمرقندي، أنا أبو الفضل محمّد بن أحمد بن محمّد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الصيّاد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الشافعي، نا عمر بن حفص السّدوسي،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عبد اللّه بن هارون المأمون في المحرّم سنة ثمان و تسعين و مائة، و كنيته أبو العبّاس، و قد سلّم عليه بالخلافة قبل ذلك ببلاد خراسان نحو سنتين، و خلع أهل خراسان و غيرهم محمّد بن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1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11"/>
      </w:r>
      <w:r>
        <w:rPr>
          <w:rFonts w:ascii="IRNazanin" w:hAnsi="IRNazanin" w:eastAsia="IRNazanin"/>
          <w:color w:val="111111"/>
          <w:sz w:val="28"/>
          <w:sz w:val="28"/>
          <w:szCs w:val="28"/>
          <w:rtl w:val="true"/>
          <w:lang w:bidi="fa-IR"/>
        </w:rPr>
        <w:t>،أنا محمّد بن أحمد بن رزق، أنا عثمان بن أحمد الدقّاق، نا محمّد بن أحمد بن البرّاء 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المأمون عبد اللّه بن الرشيد، و كنيته أبو جعفر، ولد بالياسرية </w:t>
      </w:r>
      <w:r>
        <w:rPr>
          <w:rStyle w:val="FootnoteAnchor"/>
          <w:rtl w:val="true"/>
        </w:rPr>
        <w:footnoteReference w:id="1712"/>
      </w:r>
      <w:r>
        <w:rPr>
          <w:rFonts w:ascii="Amiri" w:hAnsi="Amiri" w:eastAsia="Amiri" w:cs="Amiri"/>
          <w:color w:val="111111"/>
          <w:sz w:val="28"/>
          <w:sz w:val="28"/>
          <w:szCs w:val="28"/>
          <w:rtl w:val="true"/>
          <w:lang w:bidi="ar-SA"/>
        </w:rPr>
        <w:t xml:space="preserve">،ثم استخلف، و بايع </w:t>
      </w:r>
    </w:p>
    <w:p>
      <w:pPr>
        <w:pStyle w:val="BookText"/>
        <w:rPr/>
      </w:pPr>
      <w:r>
        <w:rPr>
          <w:rFonts w:ascii="Amiri" w:hAnsi="Amiri" w:eastAsia="Amiri" w:cs="Amiri"/>
          <w:color w:val="111111"/>
          <w:sz w:val="28"/>
          <w:sz w:val="28"/>
          <w:szCs w:val="28"/>
          <w:rtl w:val="true"/>
          <w:lang w:bidi="ar-SA"/>
        </w:rPr>
        <w:t>لعلي بن موسى بن جعفر بن محمّد بن علي بن الحسين بن علي بن أبي طالب، و سمّاه الرضا، و طرح السواد، و ألبس الناس الخضرة، فمات على سرخس، و قدم المأمون بغداد في سنة أربع و مائتين في صفر، و طرح الخضرة، و عاد إلى السواد، و أمر المأمون في آخر عمره أن يكون أخوه أبو إسحاق الخليفة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محمّد بن أحمد بن محمّد بن الآبنوسي، أنا عبيد اللّه بن عثمان بن يحيى، أنا إسماعيل بن علي بن إسماعيل قال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خلافة عبد اللّه المأمون بن هارون الرشيد بن محمّد المهدي، و كنيته أبو جعفر، و كانت كنيته أولا أبو العبّاس، فلما ولي الخلافة اكتنى بأبي جعفر، 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مراجل </w:t>
      </w:r>
      <w:r>
        <w:rPr>
          <w:rStyle w:val="FootnoteAnchor"/>
          <w:rtl w:val="true"/>
        </w:rPr>
        <w:footnoteReference w:id="1714"/>
      </w:r>
      <w:r>
        <w:rPr>
          <w:rFonts w:ascii="Amiri" w:hAnsi="Amiri" w:eastAsia="Amiri" w:cs="Amiri"/>
          <w:color w:val="111111"/>
          <w:sz w:val="28"/>
          <w:sz w:val="28"/>
          <w:szCs w:val="28"/>
          <w:rtl w:val="true"/>
          <w:lang w:bidi="ar-SA"/>
        </w:rPr>
        <w:t xml:space="preserve">توفيت في نفاسها به و مولده في الليلة التي استخلف الرشيد فيها، و هي ليلة الجمعة، لثلاث عشرة ليلة بقيت من ربيع الأول سنة سبعين و مائة، و كان ولي عهد أبيه الرشيد بعد أخيه محمّد الأمين، و كان يدعى المأمون بالخلافة و محمّد حي، دعي له من آخر سنة خمس و تسعين و مائة إلى أن قتل محمّد، و اجتمع الناس عليه، و تفرق عماله في البلاد و محمّد حي، و دعي له في الحرمين و أقيم الحجّ‌ للناس بإمامته في سنتي ستّ‌ </w:t>
      </w:r>
      <w:r>
        <w:rPr>
          <w:rStyle w:val="FootnoteAnchor"/>
          <w:rtl w:val="true"/>
        </w:rPr>
        <w:footnoteReference w:id="1715"/>
      </w:r>
      <w:r>
        <w:rPr>
          <w:rFonts w:ascii="Amiri" w:hAnsi="Amiri" w:eastAsia="Amiri" w:cs="Amiri"/>
          <w:color w:val="111111"/>
          <w:sz w:val="28"/>
          <w:sz w:val="28"/>
          <w:szCs w:val="28"/>
          <w:rtl w:val="true"/>
          <w:lang w:bidi="ar-SA"/>
        </w:rPr>
        <w:t xml:space="preserve">و سبع و تسعين و مائة، و هو مقيم بخراسان، و الكتب تنفذ عنه، و الأموال تحمل إليه، و أمره ينفذ في الآفاق، و محمّد على الحال التي وصفناها، فاجتمع الناس عليه بعد قتل محمّد، و بويع له ببغداد على يديّ‌ طاهر بن الحسين يوم الأحد لستّ‌ بقين من المحرّم سنة ثمان و تسعين و مائة، و ورد الخبر عليه و هو مقيم بمرو، في صفر يوم الخمسين لخمس خلون منه سنة ثمان و تسعين و مائة، و لم يزل المأمون مقيما بمرو، وجه الحسن بن سهل صنو ذي الرئاستين إلى بغداد و جعله خليفته بالعراق، و عقد له عليه، و كان وجّه قبله منصور بن المهدي إلى بغداد، و دفع إليه خاتمه، و أمره أن يكاتب عنه، فلما قدم الحسن بن سهل لم يكن لمنصور من الأمر شيء غير المكاتبة و الختم، و عقد المأمون بخراسان العهد </w:t>
      </w:r>
      <w:r>
        <w:rPr>
          <w:rStyle w:val="FootnoteAnchor"/>
          <w:rtl w:val="true"/>
        </w:rPr>
        <w:footnoteReference w:id="1716"/>
      </w:r>
      <w:r>
        <w:rPr>
          <w:rFonts w:ascii="Amiri" w:hAnsi="Amiri" w:eastAsia="Amiri" w:cs="Amiri"/>
          <w:color w:val="111111"/>
          <w:sz w:val="28"/>
          <w:sz w:val="28"/>
          <w:szCs w:val="28"/>
          <w:rtl w:val="true"/>
          <w:lang w:bidi="ar-SA"/>
        </w:rPr>
        <w:t xml:space="preserve">بعده لعلي بن موسى بن جعفر بن محمّد بن علي بن الحسين بن علي بن أبي طالب، و سمّاه الرضا، و ألبس الناس الخضرة، و طرح </w:t>
      </w:r>
    </w:p>
    <w:p>
      <w:pPr>
        <w:pStyle w:val="BookText"/>
        <w:rPr/>
      </w:pPr>
      <w:r>
        <w:rPr>
          <w:rFonts w:ascii="Amiri" w:hAnsi="Amiri" w:eastAsia="Amiri" w:cs="Amiri"/>
          <w:color w:val="111111"/>
          <w:sz w:val="28"/>
          <w:sz w:val="28"/>
          <w:szCs w:val="28"/>
          <w:rtl w:val="true"/>
          <w:lang w:bidi="ar-SA"/>
        </w:rPr>
        <w:t xml:space="preserve">السواد، و ذلك يوم الاثنين لسبع ليال خلون من شهر رمضان من سنة إحدى و مائتين </w:t>
      </w:r>
      <w:r>
        <w:rPr>
          <w:rStyle w:val="FootnoteAnchor"/>
          <w:rtl w:val="true"/>
        </w:rPr>
        <w:footnoteReference w:id="1717"/>
      </w:r>
      <w:r>
        <w:rPr>
          <w:rFonts w:ascii="Amiri" w:hAnsi="Amiri" w:eastAsia="Amiri" w:cs="Amiri"/>
          <w:color w:val="111111"/>
          <w:sz w:val="28"/>
          <w:sz w:val="28"/>
          <w:szCs w:val="28"/>
          <w:rtl w:val="true"/>
          <w:lang w:bidi="ar-SA"/>
        </w:rPr>
        <w:t xml:space="preserve">،فلما اتصل الخبر ذلك إلى من بالعراق من العبّاسيّين من ولد الخلافة و غيرهم عظم عليهم، و أنكروه و اجتمعوا فكتبوا إلى المأمون كتابا في ذلك، و ورد كتابه على الحسن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 بأخذ البيعة على الناس لعلي بن موسى الرضى بولاية العهد بعده، و يأمره بطرح السواد</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و لبس الخضرة، فأعظم الناس ذلك، و أبوه، و خالفوا الأمر فيه، و دعاهم ذلك إلى أن بايعوا لإبراهيم بن المهدي بالخلافة، و خلعوا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و أبو </w:t>
      </w:r>
      <w:r>
        <w:rPr>
          <w:rStyle w:val="FootnoteAnchor"/>
          <w:rtl w:val="true"/>
        </w:rPr>
        <w:footnoteReference w:id="1719"/>
      </w:r>
      <w:r>
        <w:rPr>
          <w:rFonts w:ascii="Amiri" w:hAnsi="Amiri" w:eastAsia="Amiri" w:cs="Amiri"/>
          <w:color w:val="111111"/>
          <w:sz w:val="28"/>
          <w:sz w:val="28"/>
          <w:szCs w:val="28"/>
          <w:rtl w:val="true"/>
          <w:lang w:bidi="ar-SA"/>
        </w:rPr>
        <w:t xml:space="preserve">محمّد بن الأكفاني المزكي، و أبو الحسن علي </w:t>
      </w:r>
      <w:r>
        <w:rPr>
          <w:rStyle w:val="FootnoteAnchor"/>
          <w:rtl w:val="true"/>
        </w:rPr>
        <w:footnoteReference w:id="1720"/>
      </w:r>
      <w:r>
        <w:rPr>
          <w:rFonts w:ascii="IRNazanin" w:hAnsi="IRNazanin" w:eastAsia="IRNazanin"/>
          <w:color w:val="111111"/>
          <w:sz w:val="28"/>
          <w:sz w:val="28"/>
          <w:szCs w:val="28"/>
          <w:rtl w:val="true"/>
          <w:lang w:bidi="fa-IR"/>
        </w:rPr>
        <w:t>بن الحسن،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22"/>
      </w:r>
      <w:r>
        <w:rPr>
          <w:rFonts w:ascii="Amiri" w:hAnsi="Amiri" w:eastAsia="Amiri" w:cs="Amiri"/>
          <w:color w:val="111111"/>
          <w:sz w:val="28"/>
          <w:sz w:val="28"/>
          <w:szCs w:val="28"/>
          <w:rtl w:val="true"/>
          <w:lang w:bidi="ar-SA"/>
        </w:rPr>
        <w:t xml:space="preserve">،أنا أبو الحسن علي بن أحمد بن عمر </w:t>
      </w:r>
      <w:r>
        <w:rPr>
          <w:rStyle w:val="FootnoteAnchor"/>
          <w:rtl w:val="true"/>
        </w:rPr>
        <w:footnoteReference w:id="1723"/>
      </w:r>
      <w:r>
        <w:rPr>
          <w:rFonts w:ascii="Amiri" w:hAnsi="Amiri" w:eastAsia="Amiri" w:cs="Amiri"/>
          <w:color w:val="111111"/>
          <w:sz w:val="28"/>
          <w:sz w:val="28"/>
          <w:szCs w:val="28"/>
          <w:rtl w:val="true"/>
          <w:lang w:bidi="ar-SA"/>
        </w:rPr>
        <w:t>،نا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 بن علي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أبيض ربعة، حسن الوجه، قد وخطه الشيب، يعلوه صفرة، أعين طويل اللحية رقيقها، ضيق الجبين، على خدّه خال، يكنى أبا العبّاس، أمّه أم ولد، يقال لها مراجل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2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25"/>
      </w:r>
      <w:r>
        <w:rPr>
          <w:rFonts w:ascii="Amiri" w:hAnsi="Amiri" w:eastAsia="Amiri" w:cs="Amiri"/>
          <w:color w:val="111111"/>
          <w:sz w:val="28"/>
          <w:sz w:val="28"/>
          <w:szCs w:val="28"/>
          <w:rtl w:val="true"/>
          <w:lang w:bidi="ar-SA"/>
        </w:rPr>
        <w:t xml:space="preserve">،أخبرنا نا باي </w:t>
      </w:r>
      <w:r>
        <w:rPr>
          <w:rStyle w:val="FootnoteAnchor"/>
          <w:rtl w:val="true"/>
        </w:rPr>
        <w:footnoteReference w:id="1726"/>
      </w:r>
      <w:r>
        <w:rPr>
          <w:rFonts w:ascii="Amiri" w:hAnsi="Amiri" w:eastAsia="Amiri" w:cs="Amiri"/>
          <w:color w:val="111111"/>
          <w:sz w:val="28"/>
          <w:sz w:val="28"/>
          <w:szCs w:val="28"/>
          <w:rtl w:val="true"/>
          <w:lang w:bidi="ar-SA"/>
        </w:rPr>
        <w:t>بن جعفر الجيلي، نا أحمد بن محمّد بن عمران، نا محمّد بن يحيى، حدّثني يموت بن المزرّع، حدّثني عمرو بن بحر الجاحظ‍‌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المأمون أبيض، يعلو لونه صفرة يسيرة، و كان ساقاه من سائر جسده صفراوين، حتى كأنهما طليتا بالزعفران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الأزهري أنا أحمد بن إبراهيم، نا إبراهيم بن محمّد بن عرفة </w:t>
      </w:r>
      <w:r>
        <w:rPr>
          <w:rStyle w:val="FootnoteAnchor"/>
          <w:rtl w:val="true"/>
        </w:rPr>
        <w:footnoteReference w:id="17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أؤدب المأمون و هو في حجر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يوما و هو داخل، فوجهت إليه بعض خدمه يعلمه بمكاني، فأبطأ عليّ‌ ثم وجهت له آخر فأبطأ فقلت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ربما تشاغل بالبطالة و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مع هذا إنه إذا فارقك يعرم </w:t>
      </w:r>
      <w:r>
        <w:rPr>
          <w:rStyle w:val="FootnoteAnchor"/>
          <w:rtl w:val="true"/>
        </w:rPr>
        <w:footnoteReference w:id="1729"/>
      </w:r>
      <w:r>
        <w:rPr>
          <w:rFonts w:ascii="Amiri" w:hAnsi="Amiri" w:eastAsia="Amiri" w:cs="Amiri"/>
          <w:color w:val="111111"/>
          <w:sz w:val="28"/>
          <w:sz w:val="28"/>
          <w:szCs w:val="28"/>
          <w:rtl w:val="true"/>
          <w:lang w:bidi="ar-SA"/>
        </w:rPr>
        <w:t>على خدمه، و لقوا منه أذى شديدا فقوّمه بالأدب، فلما خرج أمرت بحمله فضربته سبع درر،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ليدلك عينيه </w:t>
      </w:r>
      <w:r>
        <w:rPr>
          <w:rStyle w:val="FootnoteAnchor"/>
          <w:rtl w:val="true"/>
        </w:rPr>
        <w:footnoteReference w:id="1730"/>
      </w:r>
      <w:r>
        <w:rPr>
          <w:rFonts w:ascii="Amiri" w:hAnsi="Amiri" w:eastAsia="Amiri" w:cs="Amiri"/>
          <w:color w:val="111111"/>
          <w:sz w:val="28"/>
          <w:sz w:val="28"/>
          <w:szCs w:val="28"/>
          <w:rtl w:val="true"/>
          <w:lang w:bidi="ar-SA"/>
        </w:rPr>
        <w:t>من البكاء إذ قيل هذا جعفر بن يحيى قد أقبل، فأخذ منديلا فمسح عينيه من البكاء، و جمع ثيابه، و قام إلى فرشه فقعد عليها متربعا،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فدخل، فقمت عن المجلس، و خفت أن يشكوني إليه، فألقى منه ما أكره،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بوجهه و حديثه حتى أضحكه و ضحك إليه، فلما همّ‌ بالحركة دعا بدابته و أمر غلمانه فسعوا بين يديه ثم سأل عني فجئت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على ما بقي من جزئي،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أطال اللّه بقاءك، لقد خفت أن يشكوني إلى جعفر بن يحيى، فلو فعلت ذلك لتنكّر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يا أبا محمّد كنت أطلع الرشيد على هذه‌؟ فكيف جعفر بن يحيى حتى أطلعه إني أحتاج إلى أدب‌؟ إذا يغفر اللّه لك بعد ظنك، و وجيب قلبك، خذ في أمرك، فقد خطر ببالك ما لا تراه أبدا و لو عدت في كل يوم مائة مرة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أذن لي في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w:t>
      </w:r>
      <w:r>
        <w:rPr>
          <w:rStyle w:val="FootnoteAnchor"/>
          <w:rtl w:val="true"/>
        </w:rPr>
        <w:footnoteReference w:id="1731"/>
      </w:r>
      <w:r>
        <w:rPr>
          <w:rFonts w:ascii="Amiri" w:hAnsi="Amiri" w:eastAsia="Amiri" w:cs="Amiri"/>
          <w:color w:val="111111"/>
          <w:sz w:val="28"/>
          <w:sz w:val="28"/>
          <w:szCs w:val="28"/>
          <w:rtl w:val="true"/>
          <w:lang w:bidi="ar-SA"/>
        </w:rPr>
        <w:t xml:space="preserve">،أنا المعافى بن زكريا </w:t>
      </w:r>
      <w:r>
        <w:rPr>
          <w:rStyle w:val="FootnoteAnchor"/>
          <w:rtl w:val="true"/>
        </w:rPr>
        <w:footnoteReference w:id="1732"/>
      </w:r>
      <w:r>
        <w:rPr>
          <w:rFonts w:ascii="Amiri" w:hAnsi="Amiri" w:eastAsia="Amiri" w:cs="Amiri"/>
          <w:color w:val="111111"/>
          <w:sz w:val="28"/>
          <w:sz w:val="28"/>
          <w:szCs w:val="28"/>
          <w:rtl w:val="true"/>
          <w:lang w:bidi="ar-SA"/>
        </w:rPr>
        <w:t>،نا الحسين بن القاسم الكوكبي، نا أبو خليفة الفضل بن الحباب الجمحي، نا عبد اللّه بن محمّد التيمي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أراد الرشيد سفرا، فأمر الناس أن يتأهبوا لذلك، و أعلمهم </w:t>
      </w:r>
      <w:r>
        <w:rPr>
          <w:rStyle w:val="FootnoteAnchor"/>
          <w:rtl w:val="true"/>
        </w:rPr>
        <w:footnoteReference w:id="1733"/>
      </w:r>
      <w:r>
        <w:rPr>
          <w:rFonts w:ascii="Amiri" w:hAnsi="Amiri" w:eastAsia="Amiri" w:cs="Amiri"/>
          <w:color w:val="111111"/>
          <w:sz w:val="28"/>
          <w:sz w:val="28"/>
          <w:szCs w:val="28"/>
          <w:rtl w:val="true"/>
          <w:lang w:bidi="ar-SA"/>
        </w:rPr>
        <w:t>أنه خارج بعد الأسبوع، فمضى الأسبوع، و لم يخرج، فاجتمعوا إلى المأمون فسألوه أن يستعلم ذلك، و لم يكن الرشيد يعلم أن المأمون يقول الشعر، فكتب إليه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دبّت المطيّ‌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تقدّى بسرجه فرس</w:t>
      </w:r>
    </w:p>
    <w:p>
      <w:pPr>
        <w:pStyle w:val="BookText"/>
        <w:rPr/>
      </w:pPr>
      <w:r>
        <w:rPr>
          <w:rFonts w:ascii="Amiri" w:hAnsi="Amiri" w:eastAsia="Amiri" w:cs="Amiri"/>
          <w:color w:val="111111"/>
          <w:sz w:val="28"/>
          <w:sz w:val="28"/>
          <w:szCs w:val="28"/>
          <w:rtl w:val="true"/>
          <w:lang w:bidi="ar-SA"/>
        </w:rPr>
        <w:t xml:space="preserve">هل غاية في المسير نعرفها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أمرنا في المسير نلتبس</w:t>
      </w:r>
    </w:p>
    <w:p>
      <w:pPr>
        <w:pStyle w:val="BookText"/>
        <w:rPr/>
      </w:pPr>
      <w:r>
        <w:rPr>
          <w:rFonts w:ascii="Amiri" w:hAnsi="Amiri" w:eastAsia="Amiri" w:cs="Amiri"/>
          <w:color w:val="111111"/>
          <w:sz w:val="28"/>
          <w:sz w:val="28"/>
          <w:szCs w:val="28"/>
          <w:rtl w:val="true"/>
          <w:lang w:bidi="ar-SA"/>
        </w:rPr>
        <w:t xml:space="preserve">ما علم هذا إلاّ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في الظلام نقتبس</w:t>
      </w:r>
    </w:p>
    <w:p>
      <w:pPr>
        <w:pStyle w:val="BookText"/>
        <w:rPr/>
      </w:pPr>
      <w:r>
        <w:rPr>
          <w:rFonts w:ascii="IRNazanin" w:hAnsi="IRNazanin" w:eastAsia="IRNazanin"/>
          <w:color w:val="111111"/>
          <w:sz w:val="28"/>
          <w:sz w:val="28"/>
          <w:szCs w:val="28"/>
          <w:rtl w:val="true"/>
          <w:lang w:bidi="fa-IR"/>
        </w:rPr>
        <w:t xml:space="preserve">إن سرت سار الرشاد متّبعا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تقف فالرّشاد محتبس</w:t>
      </w:r>
    </w:p>
    <w:p>
      <w:pPr>
        <w:pStyle w:val="BookText"/>
        <w:rPr/>
      </w:pPr>
      <w:r>
        <w:rPr>
          <w:rFonts w:ascii="Amiri" w:hAnsi="Amiri" w:eastAsia="Amiri" w:cs="Amiri"/>
          <w:color w:val="111111"/>
          <w:sz w:val="28"/>
          <w:sz w:val="28"/>
          <w:szCs w:val="28"/>
          <w:rtl w:val="true"/>
          <w:lang w:bidi="ar-SA"/>
        </w:rPr>
        <w:t>فقرأها الرشيد فسرّ بها، و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أنت و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الشعر</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أرفع حالات الدنيّ‌، و أقلّ‌ حالات السري، و المسير إلى ثلاث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المعافى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المأمون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تقدى بسرجه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استمركم قال ابن قيس الرّقّيات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نقدت بي الشهباء نحو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ليلها و نهارها</w:t>
      </w:r>
    </w:p>
    <w:p>
      <w:pPr>
        <w:pStyle w:val="BookText"/>
        <w:rPr/>
      </w:pPr>
      <w:r>
        <w:rPr>
          <w:rFonts w:ascii="Amiri" w:hAnsi="Amiri" w:eastAsia="Amiri" w:cs="Amiri"/>
          <w:color w:val="111111"/>
          <w:sz w:val="28"/>
          <w:sz w:val="28"/>
          <w:szCs w:val="28"/>
          <w:rtl w:val="true"/>
          <w:lang w:bidi="ar-SA"/>
        </w:rPr>
        <w:t>أي استمرت و جرت قاصدة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محمّد بن عبد العزيز، أنا أبو الحسين بن بشران، أنا عمر بن الحسن </w:t>
      </w:r>
      <w:r>
        <w:rPr>
          <w:rStyle w:val="FootnoteAnchor"/>
          <w:rtl w:val="true"/>
        </w:rPr>
        <w:footnoteReference w:id="1737"/>
      </w:r>
      <w:r>
        <w:rPr>
          <w:rFonts w:ascii="Amiri" w:hAnsi="Amiri" w:eastAsia="Amiri" w:cs="Amiri"/>
          <w:color w:val="111111"/>
          <w:sz w:val="28"/>
          <w:sz w:val="28"/>
          <w:szCs w:val="28"/>
          <w:rtl w:val="true"/>
          <w:lang w:bidi="ar-SA"/>
        </w:rPr>
        <w:t xml:space="preserve">بن علي، أنا أبو بكر بن أبي الدنيا قال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هارون طوسا سنة ثلاث و تسعين و مائة، و جاء ابنه المأمون منها إلى سمرقند، فأتته وفاة أبيه هارون و هو بمرو، و صارت الخلافة إلى المأمون بخمس بقين من المحرّم سنة ثمان و تسعين و مائة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القاسم علي بن محمّد بن أبي العلاء، أنا أبو الحسن محمّد بن إبراهيم الفارقي </w:t>
      </w:r>
      <w:r>
        <w:rPr>
          <w:rStyle w:val="FootnoteAnchor"/>
          <w:rtl w:val="true"/>
        </w:rPr>
        <w:footnoteReference w:id="1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سعد </w:t>
      </w:r>
      <w:r>
        <w:rPr>
          <w:rStyle w:val="FootnoteAnchor"/>
          <w:rtl w:val="true"/>
        </w:rPr>
        <w:footnoteReference w:id="1740"/>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أحمد، أنا أبو الحسن علي بن عبد الغني القيسراني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عبد الواحد بن محمد</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بن أبي الخصيب، نا أبو الحسن محمّد بن أحمد بن الهيثم، نا العبّاس بن أحمد بن العبّاس، أخبرني صالح بن الفضل بن عبيد اللّه الكاتب،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المأمون من خراسان شيعه حميد الطوسي، فسار معه فراسخ، فالتفت إليه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أبا غانم،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أتنسّم من وجهك، و أتشرف بطلعتك، و آخذ بحظي من دولتك،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قليلا،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 لقلب متيّم 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و خلّف كيف لا يتصدّع</w:t>
      </w:r>
    </w:p>
    <w:p>
      <w:pPr>
        <w:pStyle w:val="BookText"/>
        <w:rPr/>
      </w:pPr>
      <w:r>
        <w:rPr>
          <w:rFonts w:ascii="Amiri" w:hAnsi="Amiri" w:eastAsia="Amiri" w:cs="Amiri"/>
          <w:color w:val="111111"/>
          <w:sz w:val="28"/>
          <w:sz w:val="28"/>
          <w:szCs w:val="28"/>
          <w:rtl w:val="true"/>
          <w:lang w:bidi="ar-SA"/>
        </w:rPr>
        <w:t xml:space="preserve">ارجع فحسبك ما تبعت ركائبا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المشيّع لا محالة يرجع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 فيه سعد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آنس فديتك، وحشتي بكتابكم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إلى أخباركم متطلّع</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الحسن بن أبي الحديد، أنا جدي أبو عبد اللّه الحسن بن أحمد، أنا المسدّد بن علي الحمصي، نا أبو بكر محمّد بن سليمان بن يوسف الرّبعي، نا أبو إسحاق إبراهيم بن محمّد بن أبي ثابت العطّار، نا أبو عبد اللّه السجستاني مستملي أبي أمية، عن أبي داود المصاحفي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Style w:val="FootnoteAnchor"/>
          <w:rtl w:val="true"/>
        </w:rPr>
        <w:footnoteReference w:id="1742"/>
      </w:r>
      <w:r>
        <w:rPr>
          <w:rFonts w:ascii="IRNazanin" w:hAnsi="IRNazanin" w:eastAsia="IRNazanin"/>
          <w:color w:val="111111"/>
          <w:sz w:val="28"/>
          <w:sz w:val="28"/>
          <w:szCs w:val="28"/>
          <w:rtl w:val="true"/>
          <w:lang w:bidi="fa-IR"/>
        </w:rPr>
        <w:t xml:space="preserve">بن سلم </w:t>
      </w:r>
      <w:r>
        <w:rPr>
          <w:rStyle w:val="FootnoteAnchor"/>
          <w:rtl w:val="true"/>
        </w:rPr>
        <w:footnoteReference w:id="174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النضر بن شميل </w:t>
      </w:r>
      <w:r>
        <w:rPr>
          <w:rStyle w:val="FootnoteAnchor"/>
          <w:rtl w:val="true"/>
        </w:rPr>
        <w:footnoteReference w:id="174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المأمون،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w:t>
      </w:r>
      <w:r>
        <w:rPr>
          <w:rStyle w:val="FootnoteAnchor"/>
          <w:rtl w:val="true"/>
        </w:rPr>
        <w:footnoteReference w:id="1745"/>
      </w:r>
      <w:r>
        <w:rPr>
          <w:rFonts w:ascii="Amiri" w:hAnsi="Amiri" w:eastAsia="Amiri" w:cs="Amiri"/>
          <w:color w:val="111111"/>
          <w:sz w:val="28"/>
          <w:sz w:val="28"/>
          <w:szCs w:val="28"/>
          <w:rtl w:val="true"/>
          <w:lang w:bidi="ar-SA"/>
        </w:rPr>
        <w:t>ما الإرجاء؟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يوافق الملوك، يصيبون به من دنياهم، و ينقص من دينهم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قلت في صبيحة يومي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لي بعلم الغيب </w:t>
      </w:r>
      <w:r>
        <w:rPr>
          <w:rStyle w:val="FootnoteAnchor"/>
          <w:rtl w:val="true"/>
        </w:rPr>
        <w:footnoteReference w:id="17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 أنا أقول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أصبح ديني الذي أدين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الغداة معتذرا</w:t>
      </w:r>
    </w:p>
    <w:p>
      <w:pPr>
        <w:pStyle w:val="BookText"/>
        <w:rPr/>
      </w:pPr>
      <w:r>
        <w:rPr>
          <w:rFonts w:ascii="Amiri" w:hAnsi="Amiri" w:eastAsia="Amiri" w:cs="Amiri"/>
          <w:color w:val="111111"/>
          <w:sz w:val="28"/>
          <w:sz w:val="28"/>
          <w:szCs w:val="28"/>
          <w:rtl w:val="true"/>
          <w:lang w:bidi="ar-SA"/>
        </w:rPr>
        <w:t xml:space="preserve">حبّ‌ عليّ‌ بعد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أشتم صدّيقنا </w:t>
      </w:r>
      <w:r>
        <w:rPr>
          <w:rStyle w:val="FootnoteAnchor"/>
          <w:rtl w:val="true"/>
        </w:rPr>
        <w:footnoteReference w:id="1748"/>
      </w:r>
      <w:r>
        <w:rPr>
          <w:rFonts w:ascii="IRNazanin" w:hAnsi="IRNazanin" w:eastAsia="IRNazanin"/>
          <w:color w:val="111111"/>
          <w:sz w:val="28"/>
          <w:sz w:val="28"/>
          <w:szCs w:val="28"/>
          <w:rtl w:val="true"/>
          <w:lang w:bidi="fa-IR"/>
        </w:rPr>
        <w:t>و لا عمرا</w:t>
      </w:r>
    </w:p>
    <w:p>
      <w:pPr>
        <w:pStyle w:val="BookText"/>
        <w:rPr/>
      </w:pPr>
      <w:r>
        <w:rPr>
          <w:rFonts w:ascii="Amiri" w:hAnsi="Amiri" w:eastAsia="Amiri" w:cs="Amiri"/>
          <w:color w:val="111111"/>
          <w:sz w:val="28"/>
          <w:sz w:val="28"/>
          <w:szCs w:val="28"/>
          <w:rtl w:val="true"/>
          <w:lang w:bidi="ar-SA"/>
        </w:rPr>
        <w:t xml:space="preserve">و ابن عفّان في الجنان مع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رار ذاك القتيل مصطبرا</w:t>
      </w:r>
    </w:p>
    <w:p>
      <w:pPr>
        <w:pStyle w:val="BookText"/>
        <w:rPr/>
      </w:pPr>
      <w:r>
        <w:rPr>
          <w:rFonts w:ascii="Amiri" w:hAnsi="Amiri" w:eastAsia="Amiri" w:cs="Amiri"/>
          <w:color w:val="111111"/>
          <w:sz w:val="28"/>
          <w:sz w:val="28"/>
          <w:szCs w:val="28"/>
          <w:rtl w:val="true"/>
          <w:lang w:bidi="ar-SA"/>
        </w:rPr>
        <w:t xml:space="preserve">لا، لا، و لا أشتم الزّبير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طلحة إن قال قائل غدرا</w:t>
      </w:r>
    </w:p>
    <w:p>
      <w:pPr>
        <w:pStyle w:val="BookText"/>
        <w:rPr/>
      </w:pPr>
      <w:r>
        <w:rPr>
          <w:rFonts w:ascii="Amiri" w:hAnsi="Amiri" w:eastAsia="Amiri" w:cs="Amiri"/>
          <w:color w:val="111111"/>
          <w:sz w:val="28"/>
          <w:sz w:val="28"/>
          <w:szCs w:val="28"/>
          <w:rtl w:val="true"/>
          <w:lang w:bidi="ar-SA"/>
        </w:rPr>
        <w:t xml:space="preserve">و عائش الأمّ‌ لست أشتمها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يفتريها فنحن منه برا</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نقش خاتم المأمون عبد اللّه بن عبيد اللّه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5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52"/>
      </w:r>
      <w:r>
        <w:rPr>
          <w:rFonts w:ascii="Amiri" w:hAnsi="Amiri" w:eastAsia="Amiri" w:cs="Amiri"/>
          <w:color w:val="111111"/>
          <w:sz w:val="28"/>
          <w:sz w:val="28"/>
          <w:szCs w:val="28"/>
          <w:rtl w:val="true"/>
          <w:lang w:bidi="ar-SA"/>
        </w:rPr>
        <w:t xml:space="preserve">و 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نا المعافى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الصّولي، نا محمّد بن زكريا الغلاّبي، نا أبو سهل الدّيناري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المأمون بغداد تلقاه أهلها، فقال له رجل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بارك اللّه لك في مقدمك و زاد في نعمك، و شكرك على </w:t>
      </w:r>
      <w:r>
        <w:rPr>
          <w:rStyle w:val="FootnoteAnchor"/>
          <w:rtl w:val="true"/>
        </w:rPr>
        <w:footnoteReference w:id="1753"/>
      </w:r>
      <w:r>
        <w:rPr>
          <w:rFonts w:ascii="Amiri" w:hAnsi="Amiri" w:eastAsia="Amiri" w:cs="Amiri"/>
          <w:color w:val="111111"/>
          <w:sz w:val="28"/>
          <w:sz w:val="28"/>
          <w:szCs w:val="28"/>
          <w:rtl w:val="true"/>
          <w:lang w:bidi="ar-SA"/>
        </w:rPr>
        <w:t>رعيتك، فقد فقت من قبلك، و أتعبت من بعدك، و آيست أن يعتاض منك، لأنه لم يكن مثلك، و لا علم شبهك أما فيمن مضى فلا تعرفونه، و أما فيمن بقي فلا ترتجونه فهم بين دعاء لك، و ثناء عليك، و تمسّك بك، أخصب لهم جنابك و احلولى لهم ثوابك، و كرمت مقدرتك، و حسنت آثرتك، و لانت نظرتك، فجبرت الفقير، و فككت الأسير، و أنت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في البذل للنوال و إط‍‌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 لعان بجرمه علق</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عنى البراء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أمسوا في القيد </w:t>
      </w:r>
      <w:r>
        <w:rPr>
          <w:rStyle w:val="FootnoteAnchor"/>
          <w:rtl w:val="true"/>
        </w:rPr>
        <w:footnoteReference w:id="1754"/>
      </w:r>
      <w:r>
        <w:rPr>
          <w:rFonts w:ascii="IRNazanin" w:hAnsi="IRNazanin" w:eastAsia="IRNazanin"/>
          <w:color w:val="111111"/>
          <w:sz w:val="28"/>
          <w:sz w:val="28"/>
          <w:szCs w:val="28"/>
          <w:rtl w:val="true"/>
          <w:lang w:bidi="fa-IR"/>
        </w:rPr>
        <w:t xml:space="preserve">و الحلق </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يعيب من لا يصطنعه، و يعرّ من يجهل قدره، فاعذرني في مسألتك و إنك ستجدنا في مستأنفك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5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56"/>
      </w:r>
      <w:r>
        <w:rPr>
          <w:rFonts w:ascii="Amiri" w:hAnsi="Amiri" w:eastAsia="Amiri" w:cs="Amiri"/>
          <w:color w:val="111111"/>
          <w:sz w:val="28"/>
          <w:sz w:val="28"/>
          <w:szCs w:val="28"/>
          <w:rtl w:val="true"/>
          <w:lang w:bidi="ar-SA"/>
        </w:rPr>
        <w:t>،أخبرني الخلاّل، نا عبيد اللّه بن أحمد بن يعقوب المقرئ، نا أحمد بن عبد اللّه الوكيل، نا القاسم بن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يحفظ‍‌ القرآن أحد من الخلفاء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الغنائم حمزة بن علي بن محمّد بن عثمان، و أبو منصور محمّد بن محمّد بن أحمد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175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أبو بكر الخطيب </w:t>
      </w:r>
      <w:r>
        <w:rPr>
          <w:rStyle w:val="FootnoteAnchor"/>
          <w:rtl w:val="true"/>
        </w:rPr>
        <w:footnoteReference w:id="175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عمر بن عثمان الغضاري، نا جعفر بن نصير </w:t>
      </w:r>
      <w:r>
        <w:rPr>
          <w:rStyle w:val="FootnoteAnchor"/>
          <w:rtl w:val="true"/>
        </w:rPr>
        <w:footnoteReference w:id="1759"/>
      </w:r>
      <w:r>
        <w:rPr>
          <w:rFonts w:ascii="IRNazanin" w:hAnsi="IRNazanin" w:eastAsia="IRNazanin"/>
          <w:color w:val="111111"/>
          <w:sz w:val="28"/>
          <w:sz w:val="28"/>
          <w:szCs w:val="28"/>
          <w:rtl w:val="true"/>
          <w:lang w:bidi="fa-IR"/>
        </w:rPr>
        <w:t xml:space="preserve">،نا أحمد بن </w:t>
      </w:r>
      <w:r>
        <w:rPr>
          <w:rStyle w:val="FootnoteAnchor"/>
          <w:rtl w:val="true"/>
        </w:rPr>
        <w:footnoteReference w:id="1760"/>
      </w:r>
      <w:r>
        <w:rPr>
          <w:rFonts w:ascii="Amiri" w:hAnsi="Amiri" w:eastAsia="Amiri" w:cs="Amiri"/>
          <w:color w:val="111111"/>
          <w:sz w:val="28"/>
          <w:sz w:val="28"/>
          <w:szCs w:val="28"/>
          <w:rtl w:val="true"/>
          <w:lang w:bidi="ar-SA"/>
        </w:rPr>
        <w:t xml:space="preserve">مسروق، نا الحسن بن أبي سعيد، أنا ذو الرئاستين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سنة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ختم في شهر رمضان ثلاثا و ثلاثين ختمة، أ ما سمعتم في صوته بحوحة‌؟ إن محمّد بن أبي محمّد اليزيدي في أذنه صمم، كان يرفع صوته ليسمع و كان يأخذ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سعيد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عبد اللّه الحافظ‍‌، أنا محمّد بن أحمد بن تميم، نا الحسين بن فهم، نا يحيى بن أكثم القاضي قال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المأمون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إنّي أريد أن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أولى بهذا من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لي منبرا </w:t>
      </w:r>
      <w:r>
        <w:rPr>
          <w:rStyle w:val="FootnoteAnchor"/>
          <w:rtl w:val="true"/>
        </w:rPr>
        <w:footnoteReference w:id="1762"/>
      </w:r>
      <w:r>
        <w:rPr>
          <w:rFonts w:ascii="Amiri" w:hAnsi="Amiri" w:eastAsia="Amiri" w:cs="Amiri"/>
          <w:color w:val="111111"/>
          <w:sz w:val="28"/>
          <w:sz w:val="28"/>
          <w:szCs w:val="28"/>
          <w:rtl w:val="true"/>
          <w:lang w:bidi="ar-SA"/>
        </w:rPr>
        <w:t xml:space="preserve">بالحلبة، فصعد و حدّث، فأوّل حديث حدّثنا به عن </w:t>
      </w:r>
    </w:p>
    <w:p>
      <w:pPr>
        <w:pStyle w:val="BookText"/>
        <w:rPr/>
      </w:pPr>
      <w:r>
        <w:rPr>
          <w:rFonts w:ascii="Amiri" w:hAnsi="Amiri" w:eastAsia="Amiri" w:cs="Amiri"/>
          <w:color w:val="111111"/>
          <w:sz w:val="28"/>
          <w:sz w:val="28"/>
          <w:szCs w:val="28"/>
          <w:rtl w:val="true"/>
          <w:lang w:bidi="ar-SA"/>
        </w:rPr>
        <w:t>هشيم عن أبي الجهم عن الزهري، عن أبي سلمة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صاحب لواء الشعر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 بنحو ثلاثين حديثا، ثم نزل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كيف رأيت مجلسه‌؟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مجلس يا أمير المؤمنين، تفقّه الخاصّة و العامة،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حياتك ما رأيت لكم حلاوة إنما المجلس لأصحاب الخلقان </w:t>
      </w:r>
      <w:r>
        <w:rPr>
          <w:rStyle w:val="FootnoteAnchor"/>
          <w:rtl w:val="true"/>
        </w:rPr>
        <w:footnoteReference w:id="1763"/>
      </w:r>
      <w:r>
        <w:rPr>
          <w:rFonts w:ascii="Amiri" w:hAnsi="Amiri" w:eastAsia="Amiri" w:cs="Amiri"/>
          <w:color w:val="111111"/>
          <w:sz w:val="28"/>
          <w:sz w:val="28"/>
          <w:szCs w:val="28"/>
          <w:rtl w:val="true"/>
          <w:lang w:bidi="ar-SA"/>
        </w:rPr>
        <w:t xml:space="preserve">و المحابر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نا أبو بكر الخطيب، أنا أبو الحسن علي بن القاسم بن الحسن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الحسن بن محمّد بن عثمان الفسوي، نا الحسين بن عبيد اللّه الأبزاري، نا إبراهيم بن سعيد الجوهري، قال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فتح المأمون مصر قام فرج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يا أمير المؤمنين الذي كفاك أمر عدوك، و أدار لك العراقين، و الشامات، و مصر، و أنت ابن عمّ‌ رسول اللّه صلى اللّه عليه و سلم،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فرج إلاّ أنه بقيت لي خلّة، و هو أن أجلس في مجلس و مستملي </w:t>
      </w:r>
      <w:r>
        <w:rPr>
          <w:rStyle w:val="FootnoteAnchor"/>
          <w:rtl w:val="true"/>
        </w:rPr>
        <w:footnoteReference w:id="1765"/>
      </w:r>
      <w:r>
        <w:rPr>
          <w:rFonts w:ascii="Amiri" w:hAnsi="Amiri" w:eastAsia="Amiri" w:cs="Amiri"/>
          <w:color w:val="111111"/>
          <w:sz w:val="28"/>
          <w:sz w:val="28"/>
          <w:szCs w:val="28"/>
          <w:rtl w:val="true"/>
          <w:lang w:bidi="ar-SA"/>
        </w:rPr>
        <w:t>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رضي اللّه عنك،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بن دينار، و حمّاد بن زيد بن درهم،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ثابت البناني، عن أنس بن مالك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عال ابنتين </w:t>
      </w:r>
      <w:r>
        <w:rPr>
          <w:rStyle w:val="FootnoteAnchor"/>
          <w:rtl w:val="true"/>
        </w:rPr>
        <w:footnoteReference w:id="1766"/>
      </w:r>
      <w:r>
        <w:rPr>
          <w:rFonts w:ascii="Amiri" w:hAnsi="Amiri" w:eastAsia="Amiri" w:cs="Amiri"/>
          <w:color w:val="111111"/>
          <w:sz w:val="28"/>
          <w:sz w:val="28"/>
          <w:szCs w:val="28"/>
          <w:rtl w:val="true"/>
          <w:lang w:bidi="ar-SA"/>
        </w:rPr>
        <w:t>أو ثلاثا أو أختين أو ثلاثا حتى يمتن أو يموت عنهن كان معي كهاتين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بالمسبّحة و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Style w:val="FootnoteAnchor"/>
          <w:rtl w:val="true"/>
        </w:rPr>
        <w:footnoteReference w:id="1767"/>
      </w:r>
      <w:r>
        <w:rPr>
          <w:rFonts w:ascii="Amiri" w:hAnsi="Amiri" w:eastAsia="Amiri" w:cs="Amiri"/>
          <w:color w:val="111111"/>
          <w:sz w:val="28"/>
          <w:sz w:val="28"/>
          <w:szCs w:val="28"/>
          <w:rtl w:val="true"/>
          <w:lang w:bidi="ar-SA"/>
        </w:rPr>
        <w:t>أبو محمّد طاهر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فيما أجازه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الخبر غلط‍‌ فاحش، و يشبه أن يكون المأمون رواه عن رجل عن الحمّادين، و ذلك أن مولد المأمون كان في سنة سبعين و مائة، و مات حمّاد بن سلمة في سنة سبع و ستين و مائة قبل مولده بثلاث سنين، و أمّا حمّاد بن زيد فمات في سنة تسع و سبعين و مائة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عبد اللّه الحافظ‍‌، حدّثني محمّد بن يعقوب بن </w:t>
      </w:r>
    </w:p>
    <w:p>
      <w:pPr>
        <w:pStyle w:val="BookText"/>
        <w:rPr/>
      </w:pPr>
      <w:r>
        <w:rPr>
          <w:rFonts w:ascii="Amiri" w:hAnsi="Amiri" w:eastAsia="Amiri" w:cs="Amiri"/>
          <w:color w:val="111111"/>
          <w:sz w:val="28"/>
          <w:sz w:val="28"/>
          <w:szCs w:val="28"/>
          <w:rtl w:val="true"/>
          <w:lang w:bidi="ar-SA"/>
        </w:rPr>
        <w:t xml:space="preserve">إسماعيل الحافظ‍‌، نا محمّد بن إسحاق الثقفي، نا محمّد بن سهل بن عسكر قال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المأمون يوما للأدب، و نحن وقوف بين يديه، إذ تقدم إليه رجل غريب بيده محبرة،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صاحب حديث منقطع به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تحفظ‍‌ في باب كذا؟ فلم يذكر فيه شيئا، فما زال المأمون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هشيم، و نا حجّاج بن محمّد، و حدّثنا فلان حتى ذكر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باب ثان فلم يذكر فيه شيئا، فذكره المأمون، ثم نظر إلى أصحاب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يطلب الحديث ثلاثة أيام،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أصحاب الحديث، أعطوه 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عنه أبو المعالي عبد اللّه بن محمّد بن أحمد البزار عنه، أنا أبو نعيم الحافظ‍‌، نا إبراهيم بن عبد اللّه، نا محمّد بن إسحاق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سهل بن عسكر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المأمون بالمصّيصة و قام إليه رجل من أصحاب الحديث بيده محبرة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رجل من أصحاب الحديث قد انقطع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تحفظ‍‌ في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تحفظ‍‌ في باب كذا؟ فسكت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يكتب الحديث ثلاثة أيام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حديث، نا هشيم كذا، و حدّثنا ابن عليّة كذا، و نا حجاج الأعور كذا، و حدّثنا فلان كذا، حتى عدّ كذا حديثا،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ثلاثة دراهم، فأعطوه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إسحاق إبراهيم بن عمر، أنا أبو بكر محمّد بن عبد اللّه بن خلف بن بخيت </w:t>
      </w:r>
      <w:r>
        <w:rPr>
          <w:rStyle w:val="FootnoteAnchor"/>
          <w:rtl w:val="true"/>
        </w:rPr>
        <w:footnoteReference w:id="1769"/>
      </w:r>
      <w:r>
        <w:rPr>
          <w:rFonts w:ascii="Amiri" w:hAnsi="Amiri" w:eastAsia="Amiri" w:cs="Amiri"/>
          <w:color w:val="111111"/>
          <w:sz w:val="28"/>
          <w:sz w:val="28"/>
          <w:szCs w:val="28"/>
          <w:rtl w:val="true"/>
          <w:lang w:bidi="ar-SA"/>
        </w:rPr>
        <w:t>الدّقّاق، نا أحمد بن علي بن الأزرق المطيري، أبو بكر الحافظ‍‌ نا محمّد بن داود، نا محمّد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عيينة يقول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المأمون العلماء و جلس للناس، فجاءت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أخي و خلف ستمائة دينار، أعطوني دينارا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نصيبك،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المأمون ثم كسر الفريضة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نصيبك رحمك اللّه، فقال له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يا </w:t>
      </w:r>
    </w:p>
    <w:p>
      <w:pPr>
        <w:pStyle w:val="BookText"/>
        <w:rPr/>
      </w:pPr>
      <w:r>
        <w:rPr>
          <w:rFonts w:ascii="Amiri" w:hAnsi="Amiri" w:eastAsia="Amiri" w:cs="Amiri"/>
          <w:color w:val="111111"/>
          <w:sz w:val="28"/>
          <w:sz w:val="28"/>
          <w:szCs w:val="28"/>
          <w:rtl w:val="true"/>
          <w:lang w:bidi="ar-SA"/>
        </w:rPr>
        <w:t>أمير المؤمنين‌؟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خلّف أربع بنات </w:t>
      </w:r>
      <w:r>
        <w:rPr>
          <w:rStyle w:val="FootnoteAnchor"/>
          <w:rtl w:val="true"/>
        </w:rPr>
        <w:footnoteReference w:id="177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لهنّ‌ الثلثين أربعمائة، و خلّف والدة فلها السّدس مائة دينار، و خلّف زوجة فلها الثمن خمسة و سبعون </w:t>
      </w:r>
      <w:r>
        <w:rPr>
          <w:rStyle w:val="FootnoteAnchor"/>
          <w:rtl w:val="true"/>
        </w:rPr>
        <w:footnoteReference w:id="1772"/>
      </w:r>
      <w:r>
        <w:rPr>
          <w:rFonts w:ascii="Amiri" w:hAnsi="Amiri" w:eastAsia="Amiri" w:cs="Amiri"/>
          <w:color w:val="111111"/>
          <w:sz w:val="28"/>
          <w:sz w:val="28"/>
          <w:szCs w:val="28"/>
          <w:rtl w:val="true"/>
          <w:lang w:bidi="ar-SA"/>
        </w:rPr>
        <w:t xml:space="preserve">دينارا، تاللّه أ لك اثنا عشر أخا </w:t>
      </w:r>
      <w:r>
        <w:rPr>
          <w:rStyle w:val="FootnoteAnchor"/>
          <w:rtl w:val="true"/>
        </w:rPr>
        <w:footnoteReference w:id="177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ديناران ديناران، و أصابك دينار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775"/>
      </w:r>
      <w:r>
        <w:rPr>
          <w:rFonts w:ascii="Amiri" w:hAnsi="Amiri" w:eastAsia="Amiri" w:cs="Amiri"/>
          <w:color w:val="111111"/>
          <w:sz w:val="28"/>
          <w:sz w:val="28"/>
          <w:szCs w:val="28"/>
          <w:rtl w:val="true"/>
          <w:lang w:bidi="ar-SA"/>
        </w:rPr>
        <w:t>،نا عبد الباقي بن قانع، نا محمّد بن زكريا الغلاّبي، نا عثمان بن عمران العجيفي، عن محمّد بن سعد، حدّثني محمّد بن حفص الأنماطي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تغدينا مع المأمون في يوم 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فأظنه وضع على مائدته أكثر من ثلاثمائة 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وضع لون نظر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نافع لكذا ضار لكذا، فمن كان منكم صاحب بلغم فليجتنب هذا، و من كان منكم صاحب صفراء فليأكل من هذا، و من غلبت عليه السوداء فلا يعرض لهذا، و من قصده </w:t>
      </w:r>
      <w:r>
        <w:rPr>
          <w:rStyle w:val="FootnoteAnchor"/>
          <w:rtl w:val="true"/>
        </w:rPr>
        <w:footnoteReference w:id="1776"/>
      </w:r>
      <w:r>
        <w:rPr>
          <w:rFonts w:ascii="Amiri" w:hAnsi="Amiri" w:eastAsia="Amiri" w:cs="Amiri"/>
          <w:color w:val="111111"/>
          <w:sz w:val="28"/>
          <w:sz w:val="28"/>
          <w:szCs w:val="28"/>
          <w:rtl w:val="true"/>
          <w:lang w:bidi="ar-SA"/>
        </w:rPr>
        <w:t xml:space="preserve">قلة الغذاء </w:t>
      </w:r>
      <w:r>
        <w:rPr>
          <w:rStyle w:val="FootnoteAnchor"/>
          <w:rtl w:val="true"/>
        </w:rPr>
        <w:footnoteReference w:id="1777"/>
      </w:r>
      <w:r>
        <w:rPr>
          <w:rFonts w:ascii="Amiri" w:hAnsi="Amiri" w:eastAsia="Amiri" w:cs="Amiri"/>
          <w:color w:val="111111"/>
          <w:sz w:val="28"/>
          <w:sz w:val="28"/>
          <w:szCs w:val="28"/>
          <w:rtl w:val="true"/>
          <w:lang w:bidi="ar-SA"/>
        </w:rPr>
        <w:t>فليقتصر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زالت تلك حاله في كلّ‌ لون تقدّم إليه حتى رفعت الموائد 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خضنا في الطب كنت جالينوس في معرفته، أو في النجوم كنت هرمس في حسابه، أو في الفقه كنت علي بن أبي طالب في علمه، أو ذكر السخاء كنت حاتم طيّئ في صفته، أو صدق الحديث فأنت أبو ذرّ في لهجته، أو الكرم فأنت كعب بن مامة في فعاله، أو الوفاء فأنت السموأل بن عاديا في وفائه، فسرّ بهذا الكلام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الإنسان إنما فضّل بعقله، و لو لا ذلك لم يكن لحم أطيب من لحم، و لا دم أطيب من دم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يوما إلى رءوس آنيته محشوة بقطن، و كانت قبل ذلك بأطباق فضة، فقال لصاحب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بني، إنما يباهي بالذهب و الفضة من قلاّ عنده، و أما نحن </w:t>
      </w:r>
    </w:p>
    <w:p>
      <w:pPr>
        <w:pStyle w:val="BookText"/>
        <w:rPr/>
      </w:pPr>
      <w:r>
        <w:rPr>
          <w:rFonts w:ascii="Amiri" w:hAnsi="Amiri" w:eastAsia="Amiri" w:cs="Amiri"/>
          <w:color w:val="111111"/>
          <w:sz w:val="28"/>
          <w:sz w:val="28"/>
          <w:szCs w:val="28"/>
          <w:rtl w:val="true"/>
          <w:lang w:bidi="ar-SA"/>
        </w:rPr>
        <w:t>فينبغي فيكفي أن نباهي بالأفعال الجميلة، و الأخلاق الكريمة، فإيّاك أن تحشو رءوس أوانيك إلاّ بالقطن، فذاك بالملوك أهيأ و أبهى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79"/>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81"/>
      </w:r>
      <w:r>
        <w:rPr>
          <w:rFonts w:ascii="Amiri" w:hAnsi="Amiri" w:eastAsia="Amiri" w:cs="Amiri"/>
          <w:color w:val="111111"/>
          <w:sz w:val="28"/>
          <w:sz w:val="28"/>
          <w:szCs w:val="28"/>
          <w:rtl w:val="true"/>
          <w:lang w:bidi="ar-SA"/>
        </w:rPr>
        <w:t xml:space="preserve">،حدّثني الحسن بن محمّد الخلاّل، نا أحمد بن محمّد بن عمران، نا محمّد بن الحسن بن محمّد الموصلي، نا عبد اللّه بن محمود المروزي </w:t>
      </w:r>
      <w:r>
        <w:rPr>
          <w:rStyle w:val="FootnoteAnchor"/>
          <w:rtl w:val="true"/>
        </w:rPr>
        <w:footnoteReference w:id="17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أكمل آلة من المأمون، و جعل يحدّث بأشياء استحسنها من كان في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أذاكره و أحدّثه، ثم نام و 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انظر أيش عند رجلي، فنظرت فلم أر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شمعة، فبادر </w:t>
      </w:r>
      <w:r>
        <w:rPr>
          <w:rStyle w:val="FootnoteAnchor"/>
          <w:rtl w:val="true"/>
        </w:rPr>
        <w:footnoteReference w:id="1783"/>
      </w:r>
      <w:r>
        <w:rPr>
          <w:rFonts w:ascii="Amiri" w:hAnsi="Amiri" w:eastAsia="Amiri" w:cs="Amiri"/>
          <w:color w:val="111111"/>
          <w:sz w:val="28"/>
          <w:sz w:val="28"/>
          <w:szCs w:val="28"/>
          <w:rtl w:val="true"/>
          <w:lang w:bidi="ar-SA"/>
        </w:rPr>
        <w:t>الفراشون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فنظروا فإذا تحت فراشه حية بطوله فقتلوها،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انضاف إلى كمال أمير المؤمنين علم الغيب،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 لكن هتف بي هاتف السّاعة و أنا نائم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راقد الليل 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الخطوب لها سرى</w:t>
      </w:r>
    </w:p>
    <w:p>
      <w:pPr>
        <w:pStyle w:val="BookText"/>
        <w:rPr/>
      </w:pPr>
      <w:r>
        <w:rPr>
          <w:rFonts w:ascii="Amiri" w:hAnsi="Amiri" w:eastAsia="Amiri" w:cs="Amiri"/>
          <w:color w:val="111111"/>
          <w:sz w:val="28"/>
          <w:sz w:val="28"/>
          <w:szCs w:val="28"/>
          <w:rtl w:val="true"/>
          <w:lang w:bidi="ar-SA"/>
        </w:rPr>
        <w:t xml:space="preserve">ثقة الفتى بزمانه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محللة العرى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فعلمت أن قد حدث أمر إمّا قريب و إمّا بعيد، فتأملت ما قرب فكان 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الأزهري، نا محمّد بن جامع، نا أبو عمر الزاهد، نا محمّد بن يزيد المبرد، حدّثني عمارة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حفصة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 المأمون </w:t>
      </w:r>
      <w:r>
        <w:rPr>
          <w:rStyle w:val="FootnoteAnchor"/>
          <w:rtl w:val="true"/>
        </w:rPr>
        <w:footnoteReference w:id="1785"/>
      </w:r>
      <w:r>
        <w:rPr>
          <w:rFonts w:ascii="Amiri" w:hAnsi="Amiri" w:eastAsia="Amiri" w:cs="Amiri"/>
          <w:color w:val="111111"/>
          <w:sz w:val="28"/>
          <w:sz w:val="28"/>
          <w:szCs w:val="28"/>
          <w:rtl w:val="true"/>
          <w:lang w:bidi="ar-SA"/>
        </w:rPr>
        <w:t>أمير المؤمنين لا يبصر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يكون أفرس منه و اللّه إنا لننشد أول البيت فيسبق إلى آخره من غير أن يكون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أنشدته بيتا أجدت فيه فلم أره تحرّك له، و هذا البيت فاسمعه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أضحى إمام الهدى المأمون مشتغلا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و الناس بالدنيا مشاغيل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زدت على أن جعلته عجوزا في محرابها في يدها 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يقوم بأمر الدنيا إذا كان مشغولا عنها، فهو المطوّق لها؟ أ لا قلت كما قال عمّك جرير لعبد العزيز بن الوليد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هو في الدنيا مضيع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عرض الدنيا عن الدّين شاغله</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عبد الرّحمن بن عثمان، أنا أبو الحسن أحمد بن جعفر الصيدلاني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الحسين بن عبيد المعروف بمنقار ابن الأبزاري، نا إبراهيم بن سعيد و هو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واقفا على رأس المأمون و هو متفكر،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بيتا شعر قيلا لم يسبق قائلهما إليهما أحد، و لا يلحقهما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 و شريح، فتبسّمت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أبي نواس و شريح‌؟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قال أبو نواس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امتحن الدّنيا لبيب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عدوّ في ثياب </w:t>
      </w:r>
      <w:r>
        <w:rPr>
          <w:rStyle w:val="FootnoteAnchor"/>
          <w:rtl w:val="true"/>
        </w:rPr>
        <w:footnoteReference w:id="1788"/>
      </w:r>
      <w:r>
        <w:rPr>
          <w:rFonts w:ascii="Amiri" w:hAnsi="Amiri" w:eastAsia="Amiri" w:cs="Amiri"/>
          <w:color w:val="111111"/>
          <w:sz w:val="28"/>
          <w:sz w:val="28"/>
          <w:szCs w:val="28"/>
          <w:rtl w:val="true"/>
          <w:lang w:bidi="ar-SA"/>
        </w:rPr>
        <w:t>صديق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أمير المؤمنين، فما قال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شريح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تهون على الدنيا الملامة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على استصلاحها من يلومها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منهما ما سمعته أنا، كنت أسير في موكبي فألجأني الزحام إلى دكان عليه رجل عليه أسمال، فنظر إلي نظر من رحمني، أو متعجب مما أنا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كل مغرور تمنّيه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مضى عام سلامة قابل </w:t>
      </w:r>
      <w:r>
        <w:rPr>
          <w:rStyle w:val="FootnoteAnchor"/>
          <w:rtl w:val="true"/>
        </w:rPr>
        <w:footnoteReference w:id="179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نا </w:t>
      </w:r>
      <w:r>
        <w:rPr>
          <w:rStyle w:val="FootnoteAnchor"/>
          <w:rtl w:val="true"/>
        </w:rPr>
        <w:footnoteReference w:id="1791"/>
      </w:r>
      <w:r>
        <w:rPr>
          <w:rFonts w:ascii="Amiri" w:hAnsi="Amiri" w:eastAsia="Amiri" w:cs="Amiri"/>
          <w:color w:val="111111"/>
          <w:sz w:val="28"/>
          <w:sz w:val="28"/>
          <w:szCs w:val="28"/>
          <w:rtl w:val="true"/>
          <w:lang w:bidi="ar-SA"/>
        </w:rPr>
        <w:t xml:space="preserve">محمّد بن محمود بن أبي الأزهر الخزاعي، نا الزبير بن </w:t>
      </w:r>
    </w:p>
    <w:p>
      <w:pPr>
        <w:pStyle w:val="BookText"/>
        <w:rPr/>
      </w:pPr>
      <w:r>
        <w:rPr>
          <w:rFonts w:ascii="Amiri" w:hAnsi="Amiri" w:eastAsia="Amiri" w:cs="Amiri"/>
          <w:color w:val="111111"/>
          <w:sz w:val="28"/>
          <w:sz w:val="28"/>
          <w:szCs w:val="28"/>
          <w:rtl w:val="true"/>
          <w:lang w:bidi="ar-SA"/>
        </w:rPr>
        <w:t>بكّار، حدّثني النّضر بن شميل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أمير المؤمنين المأمون بمرو، و عليّ‌ أطمار مترعبلة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نضر، تدخل على أمير المؤمنين في مثل هذه الثياب‌؟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حرّ مرو لا يدفع إلاّ بمثل هذه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تتقشف، فتجاذبنا الحديث، 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هشيم بن بشير عن مجالد، 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لدينها و جمالها كان فيه سداد من عوز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قول أمير المؤمنين عن هشيم، حدّثني عوف </w:t>
      </w:r>
      <w:r>
        <w:rPr>
          <w:rStyle w:val="FootnoteAnchor"/>
          <w:rtl w:val="true"/>
        </w:rPr>
        <w:footnoteReference w:id="1792"/>
      </w:r>
      <w:r>
        <w:rPr>
          <w:rFonts w:ascii="Amiri" w:hAnsi="Amiri" w:eastAsia="Amiri" w:cs="Amiri"/>
          <w:color w:val="111111"/>
          <w:sz w:val="28"/>
          <w:sz w:val="28"/>
          <w:szCs w:val="28"/>
          <w:rtl w:val="true"/>
          <w:lang w:bidi="ar-SA"/>
        </w:rPr>
        <w:t>الأعرابي عن الحسن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لدينها و جمالها كان فيه سداد من عوز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المأمون متكئا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السّداد لحن يا نضر،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هاهنا، و إنما لحن هشيم و كان لحّانا،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السّداد القصد في السبيل، و السّداد في البلغة، و كلما سددت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شيئا فهو 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العرب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العرجي </w:t>
      </w:r>
      <w:r>
        <w:rPr>
          <w:rStyle w:val="FootnoteAnchor"/>
          <w:rtl w:val="true"/>
        </w:rPr>
        <w:footnoteReference w:id="1794"/>
      </w:r>
      <w:r>
        <w:rPr>
          <w:rFonts w:ascii="Amiri" w:hAnsi="Amiri" w:eastAsia="Amiri" w:cs="Amiri"/>
          <w:color w:val="111111"/>
          <w:sz w:val="28"/>
          <w:sz w:val="28"/>
          <w:szCs w:val="28"/>
          <w:rtl w:val="true"/>
          <w:lang w:bidi="ar-SA"/>
        </w:rPr>
        <w:t>من ولد عثمان بن عفّان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أضاعوني و أي فتى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سداد ثغر</w:t>
      </w:r>
    </w:p>
    <w:p>
      <w:pPr>
        <w:pStyle w:val="BookText"/>
        <w:rPr/>
      </w:pPr>
      <w:r>
        <w:rPr>
          <w:rFonts w:ascii="Amiri" w:hAnsi="Amiri" w:eastAsia="Amiri" w:cs="Amiri"/>
          <w:color w:val="111111"/>
          <w:sz w:val="28"/>
          <w:sz w:val="28"/>
          <w:szCs w:val="28"/>
          <w:rtl w:val="true"/>
          <w:lang w:bidi="ar-SA"/>
        </w:rPr>
        <w:t>فأطرق المأمون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من لا أدب له </w:t>
      </w:r>
      <w:r>
        <w:rPr>
          <w:rStyle w:val="FootnoteAnchor"/>
          <w:rtl w:val="true"/>
        </w:rPr>
        <w:footnoteReference w:id="179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يا نضر أحب بيت للعرب،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بيض </w:t>
      </w:r>
      <w:r>
        <w:rPr>
          <w:rStyle w:val="FootnoteAnchor"/>
          <w:rtl w:val="true"/>
        </w:rPr>
        <w:footnoteReference w:id="1796"/>
      </w:r>
      <w:r>
        <w:rPr>
          <w:rFonts w:ascii="Amiri" w:hAnsi="Amiri" w:eastAsia="Amiri" w:cs="Amiri"/>
          <w:color w:val="111111"/>
          <w:sz w:val="28"/>
          <w:sz w:val="28"/>
          <w:szCs w:val="28"/>
          <w:rtl w:val="true"/>
          <w:lang w:bidi="ar-SA"/>
        </w:rPr>
        <w:t xml:space="preserve">في الحكم بن مروان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لي و العيون هاجعة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علينا يوما، فلم أقم</w:t>
      </w:r>
    </w:p>
    <w:p>
      <w:pPr>
        <w:pStyle w:val="BookText"/>
        <w:rPr/>
      </w:pPr>
      <w:r>
        <w:rPr>
          <w:rFonts w:ascii="Amiri" w:hAnsi="Amiri" w:eastAsia="Amiri" w:cs="Amiri"/>
          <w:color w:val="111111"/>
          <w:sz w:val="28"/>
          <w:sz w:val="28"/>
          <w:szCs w:val="28"/>
          <w:rtl w:val="true"/>
          <w:lang w:bidi="ar-SA"/>
        </w:rPr>
        <w:t xml:space="preserve">أي الوجوه انتجعت‌؟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وجه إلاّ إلى الحكم</w:t>
      </w:r>
    </w:p>
    <w:p>
      <w:pPr>
        <w:pStyle w:val="BookText"/>
        <w:rPr/>
      </w:pPr>
      <w:r>
        <w:rPr>
          <w:rFonts w:ascii="Amiri" w:hAnsi="Amiri" w:eastAsia="Amiri" w:cs="Amiri"/>
          <w:color w:val="111111"/>
          <w:sz w:val="28"/>
          <w:sz w:val="28"/>
          <w:szCs w:val="28"/>
          <w:rtl w:val="true"/>
          <w:lang w:bidi="ar-SA"/>
        </w:rPr>
        <w:t xml:space="preserve">متى يقل حاجبا سرادقه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بيض بالباب يبتسم</w:t>
      </w:r>
    </w:p>
    <w:p>
      <w:pPr>
        <w:pStyle w:val="BookText"/>
        <w:rPr/>
      </w:pPr>
      <w:r>
        <w:rPr>
          <w:rFonts w:ascii="Amiri" w:hAnsi="Amiri" w:eastAsia="Amiri" w:cs="Amiri"/>
          <w:color w:val="111111"/>
          <w:sz w:val="28"/>
          <w:sz w:val="28"/>
          <w:szCs w:val="28"/>
          <w:rtl w:val="true"/>
          <w:lang w:bidi="ar-SA"/>
        </w:rPr>
        <w:t xml:space="preserve">قد كنت أسلمت قبل مقتبلا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إذ حل </w:t>
      </w:r>
      <w:r>
        <w:rPr>
          <w:rStyle w:val="FootnoteAnchor"/>
          <w:rtl w:val="true"/>
        </w:rPr>
        <w:footnoteReference w:id="1798"/>
      </w:r>
      <w:r>
        <w:rPr>
          <w:rFonts w:ascii="Amiri" w:hAnsi="Amiri" w:eastAsia="Amiri" w:cs="Amiri"/>
          <w:color w:val="111111"/>
          <w:sz w:val="28"/>
          <w:sz w:val="28"/>
          <w:szCs w:val="28"/>
          <w:rtl w:val="true"/>
          <w:lang w:bidi="ar-SA"/>
        </w:rPr>
        <w:t>أعطني سلمي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مقتبلا،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أسلفت و أخذت قبيلا، يعني كفيلا، و من </w:t>
      </w:r>
    </w:p>
    <w:p>
      <w:pPr>
        <w:pStyle w:val="BookText"/>
        <w:rPr/>
      </w:pPr>
      <w:r>
        <w:rPr>
          <w:rFonts w:ascii="Amiri" w:hAnsi="Amiri" w:eastAsia="Amiri" w:cs="Amiri"/>
          <w:color w:val="111111"/>
          <w:sz w:val="28"/>
          <w:sz w:val="28"/>
          <w:szCs w:val="28"/>
          <w:rtl w:val="true"/>
          <w:lang w:bidi="ar-SA"/>
        </w:rPr>
        <w:t>السلف من كره الرهن و القبيل في السلم، و منهم من أجازه،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 من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كأنما شقّ‌ لك عن قلبي، أنشدني أنصف بيت قالته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ابن أبي عروبة المديني يا أمير المؤمنين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و إن كان ابن عمي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لمراجم </w:t>
      </w:r>
      <w:r>
        <w:rPr>
          <w:rStyle w:val="FootnoteAnchor"/>
          <w:rtl w:val="true"/>
        </w:rPr>
        <w:footnoteReference w:id="1800"/>
      </w:r>
      <w:r>
        <w:rPr>
          <w:rFonts w:ascii="IRNazanin" w:hAnsi="IRNazanin" w:eastAsia="IRNazanin"/>
          <w:color w:val="111111"/>
          <w:sz w:val="28"/>
          <w:sz w:val="28"/>
          <w:szCs w:val="28"/>
          <w:rtl w:val="true"/>
          <w:lang w:bidi="fa-IR"/>
        </w:rPr>
        <w:t>من خلفه و ورائه</w:t>
      </w:r>
    </w:p>
    <w:p>
      <w:pPr>
        <w:pStyle w:val="BookText"/>
        <w:rPr/>
      </w:pPr>
      <w:r>
        <w:rPr>
          <w:rFonts w:ascii="Amiri" w:hAnsi="Amiri" w:eastAsia="Amiri" w:cs="Amiri"/>
          <w:color w:val="111111"/>
          <w:sz w:val="28"/>
          <w:sz w:val="28"/>
          <w:szCs w:val="28"/>
          <w:rtl w:val="true"/>
          <w:lang w:bidi="ar-SA"/>
        </w:rPr>
        <w:t xml:space="preserve">و مفيده نصري و إن كان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مترجرجا في أرضه و سمائه</w:t>
      </w:r>
    </w:p>
    <w:p>
      <w:pPr>
        <w:pStyle w:val="BookText"/>
        <w:rPr/>
      </w:pPr>
      <w:r>
        <w:rPr>
          <w:rFonts w:ascii="Amiri" w:hAnsi="Amiri" w:eastAsia="Amiri" w:cs="Amiri"/>
          <w:color w:val="111111"/>
          <w:sz w:val="28"/>
          <w:sz w:val="28"/>
          <w:szCs w:val="28"/>
          <w:rtl w:val="true"/>
          <w:lang w:bidi="ar-SA"/>
        </w:rPr>
        <w:t xml:space="preserve">و أكون والي سره و أصونه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يحين </w:t>
      </w:r>
      <w:r>
        <w:rPr>
          <w:rStyle w:val="FootnoteAnchor"/>
          <w:rtl w:val="true"/>
        </w:rPr>
        <w:footnoteReference w:id="1801"/>
      </w:r>
      <w:r>
        <w:rPr>
          <w:rFonts w:ascii="Amiri" w:hAnsi="Amiri" w:eastAsia="Amiri" w:cs="Amiri"/>
          <w:color w:val="111111"/>
          <w:sz w:val="28"/>
          <w:sz w:val="28"/>
          <w:szCs w:val="28"/>
          <w:rtl w:val="true"/>
          <w:lang w:bidi="ar-SA"/>
        </w:rPr>
        <w:t>إليّ‌ وقت أدائه</w:t>
      </w:r>
    </w:p>
    <w:p>
      <w:pPr>
        <w:pStyle w:val="BookText"/>
        <w:rPr/>
      </w:pPr>
      <w:r>
        <w:rPr>
          <w:rFonts w:ascii="Amiri" w:hAnsi="Amiri" w:eastAsia="Amiri" w:cs="Amiri"/>
          <w:color w:val="111111"/>
          <w:sz w:val="28"/>
          <w:sz w:val="28"/>
          <w:szCs w:val="28"/>
          <w:rtl w:val="true"/>
          <w:lang w:bidi="ar-SA"/>
        </w:rPr>
        <w:t xml:space="preserve">و إذا الحوادث أجحفت بسوامه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صحيحتنا إلى جربائه</w:t>
      </w:r>
    </w:p>
    <w:p>
      <w:pPr>
        <w:pStyle w:val="BookText"/>
        <w:rPr/>
      </w:pPr>
      <w:r>
        <w:rPr>
          <w:rFonts w:ascii="Amiri" w:hAnsi="Amiri" w:eastAsia="Amiri" w:cs="Amiri"/>
          <w:color w:val="111111"/>
          <w:sz w:val="28"/>
          <w:sz w:val="28"/>
          <w:szCs w:val="28"/>
          <w:rtl w:val="true"/>
          <w:lang w:bidi="ar-SA"/>
        </w:rPr>
        <w:t xml:space="preserve">و إذا دعا باسمي ليركب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صعبا فعدت له على سيسائه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و إذا أتى من وجهه بطريقة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أطّلع فيما وراء خبائه</w:t>
      </w:r>
    </w:p>
    <w:p>
      <w:pPr>
        <w:pStyle w:val="BookText"/>
        <w:rPr/>
      </w:pPr>
      <w:r>
        <w:rPr>
          <w:rFonts w:ascii="Amiri" w:hAnsi="Amiri" w:eastAsia="Amiri" w:cs="Amiri"/>
          <w:color w:val="111111"/>
          <w:sz w:val="28"/>
          <w:sz w:val="28"/>
          <w:szCs w:val="28"/>
          <w:rtl w:val="true"/>
          <w:lang w:bidi="ar-SA"/>
        </w:rPr>
        <w:t xml:space="preserve">و إذا ارتدى ثوبا جميلا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أن عليّ‌ حسن ردائه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نضر، أنشدني الآن أقنع بيت للعرب، فأنشدته قول ابن عبدل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امرؤ لم أزل و ذاك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أديبا أعلّم الأدبا</w:t>
      </w:r>
    </w:p>
    <w:p>
      <w:pPr>
        <w:pStyle w:val="BookText"/>
        <w:rPr/>
      </w:pPr>
      <w:r>
        <w:rPr>
          <w:rFonts w:ascii="Amiri" w:hAnsi="Amiri" w:eastAsia="Amiri" w:cs="Amiri"/>
          <w:color w:val="111111"/>
          <w:sz w:val="28"/>
          <w:sz w:val="28"/>
          <w:szCs w:val="28"/>
          <w:rtl w:val="true"/>
          <w:lang w:bidi="ar-SA"/>
        </w:rPr>
        <w:t xml:space="preserve">أقيم بالدّار ما اطمأنّت بي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 إن كنت نازحا طربا</w:t>
      </w:r>
    </w:p>
    <w:p>
      <w:pPr>
        <w:pStyle w:val="BookText"/>
        <w:rPr/>
      </w:pPr>
      <w:r>
        <w:rPr>
          <w:rFonts w:ascii="Amiri" w:hAnsi="Amiri" w:eastAsia="Amiri" w:cs="Amiri"/>
          <w:color w:val="111111"/>
          <w:sz w:val="28"/>
          <w:sz w:val="28"/>
          <w:szCs w:val="28"/>
          <w:rtl w:val="true"/>
          <w:lang w:bidi="ar-SA"/>
        </w:rPr>
        <w:t xml:space="preserve">لا أجتوي خلّة الصّديق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نفسي شيئا إذا ذهبا</w:t>
      </w:r>
    </w:p>
    <w:p>
      <w:pPr>
        <w:pStyle w:val="BookText"/>
        <w:rPr/>
      </w:pPr>
      <w:r>
        <w:rPr>
          <w:rFonts w:ascii="Amiri" w:hAnsi="Amiri" w:eastAsia="Amiri" w:cs="Amiri"/>
          <w:color w:val="111111"/>
          <w:sz w:val="28"/>
          <w:sz w:val="28"/>
          <w:szCs w:val="28"/>
          <w:rtl w:val="true"/>
          <w:lang w:bidi="ar-SA"/>
        </w:rPr>
        <w:t xml:space="preserve">أطلب ما يطلب الكريم من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بنفسي و أجمل الطلبا</w:t>
      </w:r>
    </w:p>
    <w:p>
      <w:pPr>
        <w:pStyle w:val="BookText"/>
        <w:rPr/>
      </w:pPr>
      <w:r>
        <w:rPr>
          <w:rFonts w:ascii="Amiri" w:hAnsi="Amiri" w:eastAsia="Amiri" w:cs="Amiri"/>
          <w:color w:val="111111"/>
          <w:sz w:val="28"/>
          <w:sz w:val="28"/>
          <w:szCs w:val="28"/>
          <w:rtl w:val="true"/>
          <w:lang w:bidi="ar-SA"/>
        </w:rPr>
        <w:t xml:space="preserve">و أحلب الثّرّة الصّفيّ‌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أجهد أخلاف غيرها </w:t>
      </w:r>
      <w:r>
        <w:rPr>
          <w:rStyle w:val="FootnoteAnchor"/>
          <w:rtl w:val="true"/>
        </w:rPr>
        <w:footnoteReference w:id="1804"/>
      </w:r>
      <w:r>
        <w:rPr>
          <w:rFonts w:ascii="IRNazanin" w:hAnsi="IRNazanin" w:eastAsia="IRNazanin"/>
          <w:color w:val="111111"/>
          <w:sz w:val="28"/>
          <w:sz w:val="28"/>
          <w:szCs w:val="28"/>
          <w:rtl w:val="true"/>
          <w:lang w:bidi="fa-IR"/>
        </w:rPr>
        <w:t>خلبا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الأزهر </w:t>
      </w:r>
      <w:r>
        <w:rPr>
          <w:rStyle w:val="FootnoteAnchor"/>
          <w:rtl w:val="true"/>
        </w:rPr>
        <w:footnoteReference w:id="1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الضّفي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بندار الكرخي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أحب الصفي فيما يرويه الناس بالصاد </w:t>
      </w:r>
      <w:r>
        <w:rPr>
          <w:rStyle w:val="FootnoteAnchor"/>
          <w:rtl w:val="true"/>
        </w:rPr>
        <w:footnoteReference w:id="1806"/>
      </w:r>
      <w:r>
        <w:rPr>
          <w:rFonts w:ascii="Amiri" w:hAnsi="Amiri" w:eastAsia="Amiri" w:cs="Amiri"/>
          <w:color w:val="111111"/>
          <w:sz w:val="28"/>
          <w:sz w:val="28"/>
          <w:szCs w:val="28"/>
          <w:rtl w:val="true"/>
          <w:lang w:bidi="ar-SA"/>
        </w:rPr>
        <w:t>،لأن الصّفي يكون للملك دون السوقة، و الضفي بالضاد أبلغ في المعنى لأنها الغزيرة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حكي في هذا عن بندار قريب و جائز أن يكون الصفيّ‌ بمعنى الشيء الذي يختار و يصطفى، و إن كان مصطفيه غير ملك، لأن صفي المال إنما وسم بهذه السمة لأن الملك اصطفاه لنفسه، و جائز أن يصطفيه الملك ثم يصير لبعض السوقة، و جائز أن يقال للشيء الكريم صفيّ‌، بمعنى أنه لنفاسته مما يصطفيه الملوك، و يصلح أن يصطفوه، فيعبر عنه بذلك قبل أن يصطفي، كما قال اللّه عز و جل وَ لاٰ يَأْبَ‌ الشُّهَدٰاءُ إِذٰا مٰا دُعُوا </w:t>
      </w:r>
      <w:r>
        <w:rPr>
          <w:rStyle w:val="FootnoteAnchor"/>
          <w:rtl w:val="true"/>
        </w:rPr>
        <w:footnoteReference w:id="1807"/>
      </w:r>
      <w:r>
        <w:rPr>
          <w:rFonts w:ascii="Amiri" w:hAnsi="Amiri" w:eastAsia="Amiri" w:cs="Amiri"/>
          <w:color w:val="111111"/>
          <w:sz w:val="28"/>
          <w:sz w:val="28"/>
          <w:szCs w:val="28"/>
          <w:rtl w:val="true"/>
          <w:lang w:bidi="ar-SA"/>
        </w:rPr>
        <w:t>فسماهم شهداء قبل أن يشهدوا، 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أَرٰانِي أَعْصِرُ خَمْراً </w:t>
      </w:r>
      <w:r>
        <w:rPr>
          <w:rStyle w:val="FootnoteAnchor"/>
          <w:rtl w:val="true"/>
        </w:rPr>
        <w:footnoteReference w:id="1808"/>
      </w:r>
      <w:r>
        <w:rPr>
          <w:rFonts w:ascii="Amiri" w:hAnsi="Amiri" w:eastAsia="Amiri" w:cs="Amiri"/>
          <w:color w:val="111111"/>
          <w:sz w:val="28"/>
          <w:sz w:val="28"/>
          <w:szCs w:val="28"/>
          <w:rtl w:val="true"/>
          <w:lang w:bidi="ar-SA"/>
        </w:rPr>
        <w:t xml:space="preserve">و كانت الملوك قبل الإسلام تصطفي من الغنيمة علقا منها كريما، أو غرّة مستراة لأنفسها فتأخذه دون الجيش، و في ذلك يقول الشاعر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المرباع منها و 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حكمك و النشيطة و الفضول</w:t>
      </w:r>
    </w:p>
    <w:p>
      <w:pPr>
        <w:pStyle w:val="BookText"/>
        <w:rPr/>
      </w:pPr>
      <w:r>
        <w:rPr>
          <w:rFonts w:ascii="Amiri" w:hAnsi="Amiri" w:eastAsia="Amiri" w:cs="Amiri"/>
          <w:color w:val="111111"/>
          <w:sz w:val="28"/>
          <w:sz w:val="28"/>
          <w:szCs w:val="28"/>
          <w:rtl w:val="true"/>
          <w:lang w:bidi="ar-SA"/>
        </w:rPr>
        <w:t>يعني بالمرباع ربع الغنيمة، و الصفايا جمع صفية و هي ما ذكرنا،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حكمك أي ما تتحكم فيه و تحكم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النشيطة ما تنشطته من المغنم، فتأخذه، و الفضول ما فضل عن القسمة أو كان القسم لا يحتمله، ثم جعل اللّه لنبيه صلى اللّه عليه و سلم فيما غنمه المسلمون من المشركين الخمس و لذوي القربى من رهطه و من سمّي معهم، فحط‍‌ ما جعل له عن قدر ما كانت الملوك تأخذه قبله، تطييبا لنفوس أصحابه و توكيدا لما نزهه عن أخذ الأجر على ما جاء 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في هذا المال إلاّ الخمس و هو مردود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صلى اللّه عليه و سلم يأخذ منه </w:t>
      </w:r>
      <w:r>
        <w:rPr>
          <w:rStyle w:val="FootnoteAnchor"/>
          <w:rtl w:val="true"/>
        </w:rPr>
        <w:footnoteReference w:id="1810"/>
      </w:r>
      <w:r>
        <w:rPr>
          <w:rFonts w:ascii="Amiri" w:hAnsi="Amiri" w:eastAsia="Amiri" w:cs="Amiri"/>
          <w:color w:val="111111"/>
          <w:sz w:val="28"/>
          <w:sz w:val="28"/>
          <w:szCs w:val="28"/>
          <w:rtl w:val="true"/>
          <w:lang w:bidi="ar-SA"/>
        </w:rPr>
        <w:t xml:space="preserve">حاجته لمئونته و مئونة أهله، و يصرف باقي ما أخلص له، و هو خمس الخمس في الكراع </w:t>
      </w:r>
      <w:r>
        <w:rPr>
          <w:rStyle w:val="FootnoteAnchor"/>
          <w:rtl w:val="true"/>
        </w:rPr>
        <w:footnoteReference w:id="1811"/>
      </w:r>
      <w:r>
        <w:rPr>
          <w:rFonts w:ascii="Amiri" w:hAnsi="Amiri" w:eastAsia="Amiri" w:cs="Amiri"/>
          <w:color w:val="111111"/>
          <w:sz w:val="28"/>
          <w:sz w:val="28"/>
          <w:szCs w:val="28"/>
          <w:rtl w:val="true"/>
          <w:lang w:bidi="ar-SA"/>
        </w:rPr>
        <w:t xml:space="preserve">و السلاح، و ما كان تأييدا للدين و عتادا لنوائب المسلمين، و كان له صلى اللّه عليه و سلم الصفيّ‌ أيضا، و كان يأخذه من أصل الغنيمة، و روي أنه أغار </w:t>
      </w:r>
      <w:r>
        <w:rPr>
          <w:rStyle w:val="FootnoteAnchor"/>
          <w:rtl w:val="true"/>
        </w:rPr>
        <w:footnoteReference w:id="1812"/>
      </w:r>
      <w:r>
        <w:rPr>
          <w:rFonts w:ascii="Amiri" w:hAnsi="Amiri" w:eastAsia="Amiri" w:cs="Amiri"/>
          <w:color w:val="111111"/>
          <w:sz w:val="28"/>
          <w:sz w:val="28"/>
          <w:szCs w:val="28"/>
          <w:rtl w:val="true"/>
          <w:lang w:bidi="ar-SA"/>
        </w:rPr>
        <w:t>على بني المصطلق و هم غارّون، فقتل مقاتلتهم و سبا ذراريهم، و اصطفى منهم جويرية بنت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رجعنا إلى تمام الشعر شعر ابن عبدل و بقية الخبر المتضمن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الفتى الكريم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رغبته في صنيعة رغبا</w:t>
      </w:r>
    </w:p>
    <w:p>
      <w:pPr>
        <w:pStyle w:val="BookText"/>
        <w:rPr/>
      </w:pPr>
      <w:r>
        <w:rPr>
          <w:rFonts w:ascii="Amiri" w:hAnsi="Amiri" w:eastAsia="Amiri" w:cs="Amiri"/>
          <w:color w:val="111111"/>
          <w:sz w:val="28"/>
          <w:sz w:val="28"/>
          <w:szCs w:val="28"/>
          <w:rtl w:val="true"/>
          <w:lang w:bidi="ar-SA"/>
        </w:rPr>
        <w:t xml:space="preserve">و العبد لا يطلب العلاء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يعطيك شيئا إلاّ إذا رهبا </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 xml:space="preserve">مثل </w:t>
      </w:r>
      <w:r>
        <w:rPr>
          <w:rStyle w:val="FootnoteAnchor"/>
          <w:rtl w:val="true"/>
        </w:rPr>
        <w:footnoteReference w:id="1814"/>
      </w:r>
      <w:r>
        <w:rPr>
          <w:rFonts w:ascii="IRNazanin" w:hAnsi="IRNazanin" w:eastAsia="IRNazanin"/>
          <w:color w:val="111111"/>
          <w:sz w:val="28"/>
          <w:sz w:val="28"/>
          <w:szCs w:val="28"/>
          <w:rtl w:val="true"/>
          <w:lang w:bidi="fa-IR"/>
        </w:rPr>
        <w:t xml:space="preserve">الحمار الموقّع </w:t>
      </w:r>
      <w:r>
        <w:rPr>
          <w:rStyle w:val="FootnoteAnchor"/>
          <w:rtl w:val="true"/>
        </w:rPr>
        <w:footnoteReference w:id="1815"/>
      </w:r>
      <w:r>
        <w:rPr>
          <w:rFonts w:ascii="Amiri" w:hAnsi="Amiri" w:eastAsia="Amiri" w:cs="Amiri"/>
          <w:color w:val="111111"/>
          <w:sz w:val="28"/>
          <w:sz w:val="28"/>
          <w:szCs w:val="28"/>
          <w:rtl w:val="true"/>
          <w:lang w:bidi="ar-SA"/>
        </w:rPr>
        <w:t xml:space="preserve">السوء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شيئا إلاّ إذا ضربا</w:t>
      </w:r>
    </w:p>
    <w:p>
      <w:pPr>
        <w:pStyle w:val="BookText"/>
        <w:rPr/>
      </w:pPr>
      <w:r>
        <w:rPr>
          <w:rFonts w:ascii="Amiri" w:hAnsi="Amiri" w:eastAsia="Amiri" w:cs="Amiri"/>
          <w:color w:val="111111"/>
          <w:sz w:val="28"/>
          <w:sz w:val="28"/>
          <w:szCs w:val="28"/>
          <w:rtl w:val="true"/>
          <w:lang w:bidi="ar-SA"/>
        </w:rPr>
        <w:t xml:space="preserve">و لم أجد عروة العلائق </w:t>
      </w:r>
      <w:r>
        <w:rPr>
          <w:rStyle w:val="FootnoteAnchor"/>
          <w:rtl w:val="true"/>
        </w:rPr>
        <w:footnoteReference w:id="1816"/>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لما اختبرت </w:t>
      </w:r>
      <w:r>
        <w:rPr>
          <w:rStyle w:val="FootnoteAnchor"/>
          <w:rtl w:val="true"/>
        </w:rPr>
        <w:footnoteReference w:id="1817"/>
      </w:r>
      <w:r>
        <w:rPr>
          <w:rFonts w:ascii="IRNazanin" w:hAnsi="IRNazanin" w:eastAsia="IRNazanin"/>
          <w:color w:val="111111"/>
          <w:sz w:val="28"/>
          <w:sz w:val="28"/>
          <w:szCs w:val="28"/>
          <w:rtl w:val="true"/>
          <w:lang w:bidi="fa-IR"/>
        </w:rPr>
        <w:t>و الحسبا</w:t>
      </w:r>
    </w:p>
    <w:p>
      <w:pPr>
        <w:pStyle w:val="BookText"/>
        <w:rPr/>
      </w:pPr>
      <w:r>
        <w:rPr>
          <w:rFonts w:ascii="Amiri" w:hAnsi="Amiri" w:eastAsia="Amiri" w:cs="Amiri"/>
          <w:color w:val="111111"/>
          <w:sz w:val="28"/>
          <w:sz w:val="28"/>
          <w:szCs w:val="28"/>
          <w:rtl w:val="true"/>
          <w:lang w:bidi="ar-SA"/>
        </w:rPr>
        <w:t xml:space="preserve">قد يرزق الخافض المقيم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بعنس رحلا و لا قتبا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و يحرم الرزق ذو المطية و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من لا يزال مغتربا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نضر، أ فعندك ضد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المعروف غنم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تحمّلها كفور أو شكور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نضر، و أخذ القرطاس فكتب شيئا لا أدري ما هو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من التراب‌؟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 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أحسن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لي بخمسين ألف درهم ثم أمر الخادم أن يوصله إلى الفضل بن سهل، فمضيت معه، 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نضر لحّنت 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لكنّ‌ هشيما </w:t>
      </w:r>
      <w:r>
        <w:rPr>
          <w:rStyle w:val="FootnoteAnchor"/>
          <w:rtl w:val="true"/>
        </w:rPr>
        <w:footnoteReference w:id="1819"/>
      </w:r>
      <w:r>
        <w:rPr>
          <w:rFonts w:ascii="Amiri" w:hAnsi="Amiri" w:eastAsia="Amiri" w:cs="Amiri"/>
          <w:color w:val="111111"/>
          <w:sz w:val="28"/>
          <w:sz w:val="28"/>
          <w:szCs w:val="28"/>
          <w:rtl w:val="true"/>
          <w:lang w:bidi="ar-SA"/>
        </w:rPr>
        <w:t>لحّانة، فأمر لي بثلاثين ألفا فخرجت إلى منزلي بثمانين ألفا، و قال لي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نضر حدّثني عن الخليل بن أحمد، قلت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الخليل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ربيعة الأعرابي و كان من أعلم ما رأيت، و كان على سطح أو سطيح فلما رأيناه أشرنا إليه بالسّلام،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 فلم ندر ما قال، فقال لنا شيخ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فقال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Style w:val="FootnoteAnchor"/>
          <w:rtl w:val="true"/>
        </w:rPr>
        <w:footnoteReference w:id="1820"/>
      </w:r>
      <w:r>
        <w:rPr>
          <w:rFonts w:ascii="Amiri" w:hAnsi="Amiri" w:eastAsia="Amiri" w:cs="Amiri"/>
          <w:color w:val="111111"/>
          <w:sz w:val="28"/>
          <w:sz w:val="28"/>
          <w:szCs w:val="28"/>
          <w:rtl w:val="true"/>
          <w:lang w:bidi="ar-SA"/>
        </w:rPr>
        <w:t>ثم ارتفع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من خبز فطير، و لبن هجير، و ماء نمير فلما </w:t>
      </w:r>
    </w:p>
    <w:p>
      <w:pPr>
        <w:pStyle w:val="BookText"/>
        <w:rPr/>
      </w:pPr>
      <w:r>
        <w:rPr>
          <w:rFonts w:ascii="Amiri" w:hAnsi="Amiri" w:eastAsia="Amiri" w:cs="Amiri"/>
          <w:color w:val="111111"/>
          <w:sz w:val="28"/>
          <w:sz w:val="28"/>
          <w:szCs w:val="28"/>
          <w:rtl w:val="true"/>
          <w:lang w:bidi="ar-SA"/>
        </w:rPr>
        <w:t>فارقناه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قولك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متاركة لا خير و لا شر، فقال الخليل هذا مثل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Style w:val="FootnoteAnchor"/>
          <w:rtl w:val="true"/>
        </w:rPr>
        <w:footnoteReference w:id="1821"/>
      </w:r>
      <w:r>
        <w:rPr>
          <w:rFonts w:ascii="Amiri" w:hAnsi="Amiri" w:eastAsia="Amiri" w:cs="Amiri"/>
          <w:color w:val="111111"/>
          <w:sz w:val="28"/>
          <w:sz w:val="28"/>
          <w:szCs w:val="28"/>
          <w:rtl w:val="true"/>
          <w:lang w:bidi="ar-SA"/>
        </w:rPr>
        <w:t>أي متاركة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أطمار مترعبلة يريد ثيابا متقطعة،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رعبلت الثوب و غيره إذا قطعته قال الشاعر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رأى ضربا يرعبل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كمعمعة الأباء المحرق</w:t>
      </w:r>
    </w:p>
    <w:p>
      <w:pPr>
        <w:pStyle w:val="BookText"/>
        <w:rPr/>
      </w:pPr>
      <w:r>
        <w:rPr>
          <w:rFonts w:ascii="IRNazanin" w:hAnsi="IRNazanin" w:eastAsia="IRNazanin"/>
          <w:color w:val="111111"/>
          <w:sz w:val="28"/>
          <w:sz w:val="28"/>
          <w:szCs w:val="28"/>
          <w:rtl w:val="true"/>
          <w:lang w:bidi="fa-IR"/>
        </w:rPr>
        <w:t>الأباء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النضر بن شميل هذا قد كتبناه من طرق شتى متقاربة الألفاظ‍‌ و المعاني و هذه الرواية من أعلاها، فاقتصرت عليها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24"/>
      </w:r>
      <w:r>
        <w:rPr>
          <w:rFonts w:ascii="Amiri" w:hAnsi="Amiri" w:eastAsia="Amiri" w:cs="Amiri"/>
          <w:color w:val="111111"/>
          <w:sz w:val="28"/>
          <w:sz w:val="28"/>
          <w:szCs w:val="28"/>
          <w:rtl w:val="true"/>
          <w:lang w:bidi="ar-SA"/>
        </w:rPr>
        <w:t xml:space="preserve">،أنا القاضي أبو العلاء محمّد بن علي الواسطي، نا علي بن عمر الحافظ‍‌، نا أبو علي </w:t>
      </w:r>
      <w:r>
        <w:rPr>
          <w:rStyle w:val="FootnoteAnchor"/>
          <w:rtl w:val="true"/>
        </w:rPr>
        <w:footnoteReference w:id="1825"/>
      </w:r>
      <w:r>
        <w:rPr>
          <w:rFonts w:ascii="Amiri" w:hAnsi="Amiri" w:eastAsia="Amiri" w:cs="Amiri"/>
          <w:color w:val="111111"/>
          <w:sz w:val="28"/>
          <w:sz w:val="28"/>
          <w:szCs w:val="28"/>
          <w:rtl w:val="true"/>
          <w:lang w:bidi="ar-SA"/>
        </w:rPr>
        <w:t>الحسين بن القاسم الكوكبي، نا أبو عكرمة الضّبّي، حدّثني محمّد بن زياد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المأمون فصرت </w:t>
      </w:r>
      <w:r>
        <w:rPr>
          <w:rStyle w:val="FootnoteAnchor"/>
          <w:rtl w:val="true"/>
        </w:rPr>
        <w:footnoteReference w:id="1826"/>
      </w:r>
      <w:r>
        <w:rPr>
          <w:rFonts w:ascii="Amiri" w:hAnsi="Amiri" w:eastAsia="Amiri" w:cs="Amiri"/>
          <w:color w:val="111111"/>
          <w:sz w:val="28"/>
          <w:sz w:val="28"/>
          <w:szCs w:val="28"/>
          <w:rtl w:val="true"/>
          <w:lang w:bidi="ar-SA"/>
        </w:rPr>
        <w:t>إليه و هو في بستان يمشي مع يحيى بن أكثم فرأيتهما موليين، فجلست فلما أقبلا قمت، فسلّمت عليه بالخلافة، فسمعته يقول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أحسن أدبه رآنا موليين فجلس ثم رآنا مقبلين فقام، ثم رد عليّ‌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أخبرني عن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في الشراب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تريك القذى من دونها و 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ذاقها من ذاقها يتمطّق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منه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نواس</w:t>
      </w:r>
      <w:r>
        <w:rPr>
          <w:rFonts w:eastAsia="Amiri" w:cs="Amiri" w:ascii="Amiri" w:hAnsi="Amiri"/>
          <w:color w:val="111111"/>
          <w:sz w:val="28"/>
          <w:szCs w:val="28"/>
          <w:rtl w:val="true"/>
          <w:lang w:bidi="ar-SA"/>
        </w:rPr>
        <w:t xml:space="preserve">: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فتمشّت في مفاصلهم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كتمشّي البرء في السّقم</w:t>
      </w:r>
    </w:p>
    <w:p>
      <w:pPr>
        <w:pStyle w:val="BookText"/>
        <w:rPr/>
      </w:pPr>
      <w:r>
        <w:rPr>
          <w:rFonts w:ascii="Amiri" w:hAnsi="Amiri" w:eastAsia="Amiri" w:cs="Amiri"/>
          <w:color w:val="111111"/>
          <w:sz w:val="28"/>
          <w:sz w:val="28"/>
          <w:szCs w:val="28"/>
          <w:rtl w:val="true"/>
          <w:lang w:bidi="ar-SA"/>
        </w:rPr>
        <w:t xml:space="preserve">فعلت في البيت إذا مزجت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فعل الصّبح في الظّلم</w:t>
      </w:r>
    </w:p>
    <w:p>
      <w:pPr>
        <w:pStyle w:val="BookText"/>
        <w:rPr/>
      </w:pPr>
      <w:r>
        <w:rPr>
          <w:rFonts w:ascii="Amiri" w:hAnsi="Amiri" w:eastAsia="Amiri" w:cs="Amiri"/>
          <w:color w:val="111111"/>
          <w:sz w:val="28"/>
          <w:sz w:val="28"/>
          <w:szCs w:val="28"/>
          <w:rtl w:val="true"/>
          <w:lang w:bidi="ar-SA"/>
        </w:rPr>
        <w:t xml:space="preserve">و اهتدى ساري الظلام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كاهتداء السّفر بالعلم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هند بنت عتبة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على النمارق</w:t>
      </w:r>
    </w:p>
    <w:p>
      <w:pPr>
        <w:pStyle w:val="BookText"/>
        <w:rPr/>
      </w:pPr>
      <w:r>
        <w:rPr>
          <w:rFonts w:ascii="Amiri" w:hAnsi="Amiri" w:eastAsia="Amiri" w:cs="Amiri"/>
          <w:color w:val="111111"/>
          <w:sz w:val="28"/>
          <w:sz w:val="28"/>
          <w:szCs w:val="28"/>
          <w:rtl w:val="true"/>
          <w:lang w:bidi="ar-SA"/>
        </w:rPr>
        <w:t>من طارق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نسبها فلم أجده،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أعرف في نسبها،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أرادت النجم، و انتسبت إليه لحسنها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الطّٰارِقِ‌ </w:t>
      </w:r>
      <w:r>
        <w:rPr>
          <w:rStyle w:val="FootnoteAnchor"/>
          <w:rtl w:val="true"/>
        </w:rPr>
        <w:footnoteReference w:id="183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فائدتان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بؤبؤ هذا الأمر و ابن </w:t>
      </w:r>
      <w:r>
        <w:rPr>
          <w:rStyle w:val="FootnoteAnchor"/>
          <w:rtl w:val="true"/>
        </w:rPr>
        <w:footnoteReference w:id="1831"/>
      </w:r>
      <w:r>
        <w:rPr>
          <w:rFonts w:ascii="Amiri" w:hAnsi="Amiri" w:eastAsia="Amiri" w:cs="Amiri"/>
          <w:color w:val="111111"/>
          <w:sz w:val="28"/>
          <w:sz w:val="28"/>
          <w:szCs w:val="28"/>
          <w:rtl w:val="true"/>
          <w:lang w:bidi="ar-SA"/>
        </w:rPr>
        <w:t>بؤبؤه ثم دحا إليّ‌ بعنبرة كان يقلبها في يده بعتها بخمسة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أنا أبو بكر الخطيب، أنا إبراهيم بن عمر بن أحمد البرمكي، نا محمّد بن العبّاس الخزاز، نا ابن مهيار الصيرفي، نا العتري، حدّثني محمّد بن العبّاس بن زرقان، حدّثني محمّد بن عبد الرّحمن السّروي صاحب أبي نواس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المأمون ليلة من موضع كان به على الحرس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ينشد لأبي نواس أربعة 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غلام من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أبناء الحرس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فأنشده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تبك ليلى و لا تطرب إلى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اشرب على الورد من حمراء كالورد</w:t>
      </w:r>
    </w:p>
    <w:p>
      <w:pPr>
        <w:pStyle w:val="BookText"/>
        <w:rPr/>
      </w:pPr>
      <w:r>
        <w:rPr>
          <w:rFonts w:ascii="Amiri" w:hAnsi="Amiri" w:eastAsia="Amiri" w:cs="Amiri"/>
          <w:color w:val="111111"/>
          <w:sz w:val="28"/>
          <w:sz w:val="28"/>
          <w:szCs w:val="28"/>
          <w:rtl w:val="true"/>
          <w:lang w:bidi="ar-SA"/>
        </w:rPr>
        <w:t xml:space="preserve">كأسا إذا انحدرت من </w:t>
      </w:r>
      <w:r>
        <w:rPr>
          <w:rStyle w:val="FootnoteAnchor"/>
          <w:rtl w:val="true"/>
        </w:rPr>
        <w:footnoteReference w:id="1833"/>
      </w:r>
      <w:r>
        <w:rPr>
          <w:rFonts w:ascii="Amiri" w:hAnsi="Amiri" w:eastAsia="Amiri" w:cs="Amiri"/>
          <w:color w:val="111111"/>
          <w:sz w:val="28"/>
          <w:sz w:val="28"/>
          <w:szCs w:val="28"/>
          <w:rtl w:val="true"/>
          <w:lang w:bidi="ar-SA"/>
        </w:rPr>
        <w:t xml:space="preserve">حلق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أجدته حمرتها في العين و الخد</w:t>
      </w:r>
    </w:p>
    <w:p>
      <w:pPr>
        <w:pStyle w:val="BookText"/>
        <w:rPr/>
      </w:pPr>
      <w:r>
        <w:rPr>
          <w:rFonts w:ascii="Amiri" w:hAnsi="Amiri" w:eastAsia="Amiri" w:cs="Amiri"/>
          <w:color w:val="111111"/>
          <w:sz w:val="28"/>
          <w:sz w:val="28"/>
          <w:szCs w:val="28"/>
          <w:rtl w:val="true"/>
          <w:lang w:bidi="ar-SA"/>
        </w:rPr>
        <w:t xml:space="preserve">فالخمر ياقوتة، و الكأس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 لؤلؤة </w:t>
      </w:r>
      <w:r>
        <w:rPr>
          <w:rStyle w:val="FootnoteAnchor"/>
          <w:rtl w:val="true"/>
        </w:rPr>
        <w:footnoteReference w:id="1834"/>
      </w:r>
      <w:r>
        <w:rPr>
          <w:rFonts w:ascii="Amiri" w:hAnsi="Amiri" w:eastAsia="Amiri" w:cs="Amiri"/>
          <w:color w:val="111111"/>
          <w:sz w:val="28"/>
          <w:sz w:val="28"/>
          <w:szCs w:val="28"/>
          <w:rtl w:val="true"/>
          <w:lang w:bidi="ar-SA"/>
        </w:rPr>
        <w:t>ممشوقة القدّ</w:t>
      </w:r>
    </w:p>
    <w:p>
      <w:pPr>
        <w:pStyle w:val="BookText"/>
        <w:rPr/>
      </w:pPr>
      <w:r>
        <w:rPr>
          <w:rFonts w:ascii="Amiri" w:hAnsi="Amiri" w:eastAsia="Amiri" w:cs="Amiri"/>
          <w:color w:val="111111"/>
          <w:sz w:val="28"/>
          <w:sz w:val="28"/>
          <w:szCs w:val="28"/>
          <w:rtl w:val="true"/>
          <w:lang w:bidi="ar-SA"/>
        </w:rPr>
        <w:t xml:space="preserve">تسقيك من عينها خمرا، و من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خمرا فما لك من سكرين من بدّ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نشوتان و للنّدمان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خصصت به من بينهم وحدي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الشعر لا قول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هبي بسلحك فابطحينا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للغلام بأربعة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الحسن بن علي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أكثم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المأمون يوم الجمعة </w:t>
      </w:r>
      <w:r>
        <w:rPr>
          <w:rStyle w:val="FootnoteAnchor"/>
          <w:rtl w:val="true"/>
        </w:rPr>
        <w:footnoteReference w:id="1835"/>
      </w:r>
      <w:r>
        <w:rPr>
          <w:rFonts w:ascii="Amiri" w:hAnsi="Amiri" w:eastAsia="Amiri" w:cs="Amiri"/>
          <w:color w:val="111111"/>
          <w:sz w:val="28"/>
          <w:sz w:val="28"/>
          <w:szCs w:val="28"/>
          <w:rtl w:val="true"/>
          <w:lang w:bidi="ar-SA"/>
        </w:rPr>
        <w:t>فقال بعد الثناء على اللّه عزّ و جلّ‌ و الصّلاة على نبيّه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بتقوى اللّه وحده، و العمل لما عنده، و التنجّز لوعده، و الخوف لوعيده، فإنه لا يسلم إلاّ من اتّقاه، و رجاه، و عمل له، و أرضاه، اتّقوا اللّه عبّاد اللّه، و بادروا آجالكم بأعمالكم، و ابتاعوا ما يبقى لكم بما </w:t>
      </w:r>
      <w:r>
        <w:rPr>
          <w:rStyle w:val="FootnoteAnchor"/>
          <w:rtl w:val="true"/>
        </w:rPr>
        <w:footnoteReference w:id="1836"/>
      </w:r>
      <w:r>
        <w:rPr>
          <w:rFonts w:ascii="Amiri" w:hAnsi="Amiri" w:eastAsia="Amiri" w:cs="Amiri"/>
          <w:color w:val="111111"/>
          <w:sz w:val="28"/>
          <w:sz w:val="28"/>
          <w:szCs w:val="28"/>
          <w:rtl w:val="true"/>
          <w:lang w:bidi="ar-SA"/>
        </w:rPr>
        <w:t xml:space="preserve">يزول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يفنى، و ترحلوا عن الدنيا</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 xml:space="preserve">فقد جدّ بكم و استعدوا للموت فقد أظلّكم، و كونوا قوما صيح </w:t>
      </w:r>
      <w:r>
        <w:rPr>
          <w:rStyle w:val="FootnoteAnchor"/>
          <w:rtl w:val="true"/>
        </w:rPr>
        <w:footnoteReference w:id="1838"/>
      </w:r>
      <w:r>
        <w:rPr>
          <w:rFonts w:ascii="IRNazanin" w:hAnsi="IRNazanin" w:eastAsia="IRNazanin"/>
          <w:color w:val="111111"/>
          <w:sz w:val="28"/>
          <w:sz w:val="28"/>
          <w:szCs w:val="28"/>
          <w:rtl w:val="true"/>
          <w:lang w:bidi="fa-IR"/>
        </w:rPr>
        <w:t xml:space="preserve">بهم فاسمعوا </w:t>
      </w:r>
      <w:r>
        <w:rPr>
          <w:rStyle w:val="FootnoteAnchor"/>
          <w:rtl w:val="true"/>
        </w:rPr>
        <w:footnoteReference w:id="1839"/>
      </w:r>
      <w:r>
        <w:rPr>
          <w:rFonts w:ascii="Amiri" w:hAnsi="Amiri" w:eastAsia="Amiri" w:cs="Amiri"/>
          <w:color w:val="111111"/>
          <w:sz w:val="28"/>
          <w:sz w:val="28"/>
          <w:szCs w:val="28"/>
          <w:rtl w:val="true"/>
          <w:lang w:bidi="ar-SA"/>
        </w:rPr>
        <w:t xml:space="preserve">،و اعلموا أن الدنيا ليست لكم بدار </w:t>
      </w:r>
      <w:r>
        <w:rPr>
          <w:rStyle w:val="FootnoteAnchor"/>
          <w:rtl w:val="true"/>
        </w:rPr>
        <w:footnoteReference w:id="1840"/>
      </w:r>
      <w:r>
        <w:rPr>
          <w:rFonts w:ascii="Amiri" w:hAnsi="Amiri" w:eastAsia="Amiri" w:cs="Amiri"/>
          <w:color w:val="111111"/>
          <w:sz w:val="28"/>
          <w:sz w:val="28"/>
          <w:szCs w:val="28"/>
          <w:rtl w:val="true"/>
          <w:lang w:bidi="ar-SA"/>
        </w:rPr>
        <w:t>فاستبدلوا فإن اللّه لم يخلقكم عبثا، و لم يترككم سدى، و ما بين أحدكم و بين الجنّة أو النار إلاّ الموت أن ينزل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غاية تنقصها</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 xml:space="preserve">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تهدمها</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 xml:space="preserve">الساعة جديرة </w:t>
      </w:r>
      <w:r>
        <w:rPr>
          <w:rStyle w:val="FootnoteAnchor"/>
          <w:rtl w:val="true"/>
        </w:rPr>
        <w:footnoteReference w:id="1843"/>
      </w:r>
      <w:r>
        <w:rPr>
          <w:rFonts w:ascii="Amiri" w:hAnsi="Amiri" w:eastAsia="Amiri" w:cs="Amiri"/>
          <w:color w:val="111111"/>
          <w:sz w:val="28"/>
          <w:sz w:val="28"/>
          <w:szCs w:val="28"/>
          <w:rtl w:val="true"/>
          <w:lang w:bidi="ar-SA"/>
        </w:rPr>
        <w:t>بنقص المدة و إنّ‌ غائبا يحدوه الجديدان الليل و النهار، لجري بسرعة الأوبة، و إن قادما يحل بالفوز أو الشقوة لمستحق لأفضل العدة فاتقى عبد ربه، و نصح نفسه و قدّم توبته، و غلب شهوته، فإن أجله مستور عنه، و أمله خادع له، و الشيطان موكّل به، يزيّن له المعصية ليركبها، و يمنّيه التوبة ليسوّفها، حتى تهجم عليه منيته أغفل ما يكون عنها، فيا لها حسرة على ذي غفلة، أن يكون عمره عليه حجة، أو تؤديه أيامه إلى شقوة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فنسأل اللّه أن يجعلنا و إيّاكم فيمن لا تبطره نعمته، و لا تقصّر به عن طاعته، و لا يحلّ‌ به بعد الموت حسرة </w:t>
      </w:r>
      <w:r>
        <w:rPr>
          <w:rStyle w:val="FootnoteAnchor"/>
          <w:rtl w:val="true"/>
        </w:rPr>
        <w:footnoteReference w:id="1844"/>
      </w:r>
      <w:r>
        <w:rPr>
          <w:rFonts w:ascii="Amiri" w:hAnsi="Amiri" w:eastAsia="Amiri" w:cs="Amiri"/>
          <w:color w:val="111111"/>
          <w:sz w:val="28"/>
          <w:sz w:val="28"/>
          <w:szCs w:val="28"/>
          <w:rtl w:val="true"/>
          <w:lang w:bidi="ar-SA"/>
        </w:rPr>
        <w:t>،إنه سميع الدعاء، و بيده الخير و إنه فعّال لما يريد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بن أكثم قال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سمعت المأمون يخطب يوم العيد فأثنى على اللّه، و صلّى على النبي صلى اللّه عليه و سلم و أوصاهم بتقوى اللّه، و ذكر الجنّة و 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عظم قدر الدارين، و ارتفع جزاء العاملين </w:t>
      </w:r>
      <w:r>
        <w:rPr>
          <w:rStyle w:val="FootnoteAnchor"/>
          <w:rtl w:val="true"/>
        </w:rPr>
        <w:footnoteReference w:id="1846"/>
      </w:r>
      <w:r>
        <w:rPr>
          <w:rFonts w:ascii="Amiri" w:hAnsi="Amiri" w:eastAsia="Amiri" w:cs="Amiri"/>
          <w:color w:val="111111"/>
          <w:sz w:val="28"/>
          <w:sz w:val="28"/>
          <w:szCs w:val="28"/>
          <w:rtl w:val="true"/>
          <w:lang w:bidi="ar-SA"/>
        </w:rPr>
        <w:t xml:space="preserve">،و طال مدة الفريقين، فو اللّه إنّه للجدّ لا اللعب، و إنه للحقّ‌ لا الكذب، و ما هو إلاّ الموت و البعث و الحساب و الفصل </w:t>
      </w:r>
      <w:r>
        <w:rPr>
          <w:rStyle w:val="FootnoteAnchor"/>
          <w:rtl w:val="true"/>
        </w:rPr>
        <w:footnoteReference w:id="1847"/>
      </w:r>
      <w:r>
        <w:rPr>
          <w:rFonts w:ascii="Amiri" w:hAnsi="Amiri" w:eastAsia="Amiri" w:cs="Amiri"/>
          <w:color w:val="111111"/>
          <w:sz w:val="28"/>
          <w:sz w:val="28"/>
          <w:szCs w:val="28"/>
          <w:rtl w:val="true"/>
          <w:lang w:bidi="ar-SA"/>
        </w:rPr>
        <w:t xml:space="preserve">و الصراط‍‌، ثم العقاب و الثواب، فمن نجا يومئذ فقد نجا </w:t>
      </w:r>
      <w:r>
        <w:rPr>
          <w:rStyle w:val="FootnoteAnchor"/>
          <w:rtl w:val="true"/>
        </w:rPr>
        <w:footnoteReference w:id="1848"/>
      </w:r>
      <w:r>
        <w:rPr>
          <w:rFonts w:ascii="Amiri" w:hAnsi="Amiri" w:eastAsia="Amiri" w:cs="Amiri"/>
          <w:color w:val="111111"/>
          <w:sz w:val="28"/>
          <w:sz w:val="28"/>
          <w:szCs w:val="28"/>
          <w:rtl w:val="true"/>
          <w:lang w:bidi="ar-SA"/>
        </w:rPr>
        <w:t>،و إن من هوى يومئذ فقد خاب، الخير كله في الجنّة، و الشرّ كلّه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المعمر المسدّد بن علي بن عبد اللّه بن العبّاس بن أبي السجيس الحمصي قدم علينا، نا أبو بكر محمّد بن سليمان بن يوسف الرّبعي، نا أبو إسحاق إبراهيم بن محمّد بن أبي ثابت العطّار، نا أبو عبد اللّه السجستاني مستملي أبي أمية، عن أبي داود المصاحفي سليمان بن سلم </w:t>
      </w:r>
      <w:r>
        <w:rPr>
          <w:rStyle w:val="FootnoteAnchor"/>
          <w:rtl w:val="true"/>
        </w:rPr>
        <w:footnoteReference w:id="18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النضر بن شميل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المأمون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الإرجاء؟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يوافق الملوك، يصيبون به من دنياهم، و ينقص من دينهم،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قلت في صبيحة يومي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بعلم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ديني الذي أدين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الغداة معتذرا</w:t>
      </w:r>
    </w:p>
    <w:p>
      <w:pPr>
        <w:pStyle w:val="BookText"/>
        <w:rPr/>
      </w:pPr>
      <w:r>
        <w:rPr>
          <w:rFonts w:ascii="Amiri" w:hAnsi="Amiri" w:eastAsia="Amiri" w:cs="Amiri"/>
          <w:color w:val="111111"/>
          <w:sz w:val="28"/>
          <w:sz w:val="28"/>
          <w:szCs w:val="28"/>
          <w:rtl w:val="true"/>
          <w:lang w:bidi="ar-SA"/>
        </w:rPr>
        <w:t xml:space="preserve">حبّ‌ عليّ‌ بعد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أشتم صدّيقنا و لا عمرا</w:t>
      </w:r>
    </w:p>
    <w:p>
      <w:pPr>
        <w:pStyle w:val="BookText"/>
        <w:rPr/>
      </w:pPr>
      <w:r>
        <w:rPr>
          <w:rFonts w:ascii="Amiri" w:hAnsi="Amiri" w:eastAsia="Amiri" w:cs="Amiri"/>
          <w:color w:val="111111"/>
          <w:sz w:val="28"/>
          <w:sz w:val="28"/>
          <w:szCs w:val="28"/>
          <w:rtl w:val="true"/>
          <w:lang w:bidi="ar-SA"/>
        </w:rPr>
        <w:t xml:space="preserve">و ابن عفّان في الجنان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ذاك القتيل مصطبرا</w:t>
      </w:r>
    </w:p>
    <w:p>
      <w:pPr>
        <w:pStyle w:val="BookText"/>
        <w:rPr/>
      </w:pPr>
      <w:r>
        <w:rPr>
          <w:rFonts w:ascii="Amiri" w:hAnsi="Amiri" w:eastAsia="Amiri" w:cs="Amiri"/>
          <w:color w:val="111111"/>
          <w:sz w:val="28"/>
          <w:sz w:val="28"/>
          <w:szCs w:val="28"/>
          <w:rtl w:val="true"/>
          <w:lang w:bidi="ar-SA"/>
        </w:rPr>
        <w:t xml:space="preserve">لا، لا، و لا أشتم الزّبير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إن قال قائل غدرا</w:t>
      </w:r>
    </w:p>
    <w:p>
      <w:pPr>
        <w:pStyle w:val="BookText"/>
        <w:rPr/>
      </w:pPr>
      <w:r>
        <w:rPr>
          <w:rFonts w:ascii="Amiri" w:hAnsi="Amiri" w:eastAsia="Amiri" w:cs="Amiri"/>
          <w:color w:val="111111"/>
          <w:sz w:val="28"/>
          <w:sz w:val="28"/>
          <w:szCs w:val="28"/>
          <w:rtl w:val="true"/>
          <w:lang w:bidi="ar-SA"/>
        </w:rPr>
        <w:t xml:space="preserve">و عائش الأم لست أشتمها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يفتريها فنحن منه برا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و أبو تراب حيدرة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أنا أبو محمّد بن أبي نصر، أنا أبو القاسم بن أبي العقب، أنا أبو عبد الملك، نا محمّد بن عائذ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غزا أمير المؤمنين عبد اللّه بن هارون سنة خمس عشرة و مائتين، فافتتح قرّة </w:t>
      </w:r>
      <w:r>
        <w:rPr>
          <w:rStyle w:val="FootnoteAnchor"/>
          <w:rtl w:val="true"/>
        </w:rPr>
        <w:footnoteReference w:id="1850"/>
      </w:r>
      <w:r>
        <w:rPr>
          <w:rFonts w:ascii="Amiri" w:hAnsi="Amiri" w:eastAsia="Amiri" w:cs="Amiri"/>
          <w:color w:val="111111"/>
          <w:sz w:val="28"/>
          <w:sz w:val="28"/>
          <w:szCs w:val="28"/>
          <w:rtl w:val="true"/>
          <w:lang w:bidi="ar-SA"/>
        </w:rPr>
        <w:t xml:space="preserve">و حصونا معها على صلح فأخرجهم منها و خربها منها حربلة </w:t>
      </w:r>
      <w:r>
        <w:rPr>
          <w:rStyle w:val="FootnoteAnchor"/>
          <w:rtl w:val="true"/>
        </w:rPr>
        <w:footnoteReference w:id="1851"/>
      </w:r>
      <w:r>
        <w:rPr>
          <w:rFonts w:ascii="Amiri" w:hAnsi="Amiri" w:eastAsia="Amiri" w:cs="Amiri"/>
          <w:color w:val="111111"/>
          <w:sz w:val="28"/>
          <w:sz w:val="28"/>
          <w:szCs w:val="28"/>
          <w:rtl w:val="true"/>
          <w:lang w:bidi="ar-SA"/>
        </w:rPr>
        <w:t xml:space="preserve">و وجدهم قبل أن يتحصّنوا فقتل مقاتلتهم، و سبى ذراريهم، و نزل على الحصن و خربه، و حصنا يقال له لاما </w:t>
      </w:r>
      <w:r>
        <w:rPr>
          <w:rStyle w:val="FootnoteAnchor"/>
          <w:rtl w:val="true"/>
        </w:rPr>
        <w:footnoteReference w:id="1852"/>
      </w:r>
      <w:r>
        <w:rPr>
          <w:rFonts w:ascii="Amiri" w:hAnsi="Amiri" w:eastAsia="Amiri" w:cs="Amiri"/>
          <w:color w:val="111111"/>
          <w:sz w:val="28"/>
          <w:sz w:val="28"/>
          <w:szCs w:val="28"/>
          <w:rtl w:val="true"/>
          <w:lang w:bidi="ar-SA"/>
        </w:rPr>
        <w:t>فاستنزل أهله بالأمان على أنفسهم و أموالهم، و هدم الحصن و خربه و حصنا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زلزلن على مثل ذلك، فهدم الحصن و خربه، و حصنا يقال له بروله </w:t>
      </w:r>
      <w:r>
        <w:rPr>
          <w:rStyle w:val="FootnoteAnchor"/>
          <w:rtl w:val="true"/>
        </w:rPr>
        <w:footnoteReference w:id="1853"/>
      </w:r>
      <w:r>
        <w:rPr>
          <w:rFonts w:ascii="Amiri" w:hAnsi="Amiri" w:eastAsia="Amiri" w:cs="Amiri"/>
          <w:color w:val="111111"/>
          <w:sz w:val="28"/>
          <w:sz w:val="28"/>
          <w:szCs w:val="28"/>
          <w:rtl w:val="true"/>
          <w:lang w:bidi="ar-SA"/>
        </w:rPr>
        <w:t xml:space="preserve">فتحصنوا و حاربوه، فرماهم بالمجانيق </w:t>
      </w:r>
      <w:r>
        <w:rPr>
          <w:rStyle w:val="FootnoteAnchor"/>
          <w:rtl w:val="true"/>
        </w:rPr>
        <w:footnoteReference w:id="1854"/>
      </w:r>
      <w:r>
        <w:rPr>
          <w:rFonts w:ascii="Amiri" w:hAnsi="Amiri" w:eastAsia="Amiri" w:cs="Amiri"/>
          <w:color w:val="111111"/>
          <w:sz w:val="28"/>
          <w:sz w:val="28"/>
          <w:szCs w:val="28"/>
          <w:rtl w:val="true"/>
          <w:lang w:bidi="ar-SA"/>
        </w:rPr>
        <w:t>فاستشهد جماعة من المسلمين، و قتل من الكفّار عدة، ثم طلبوا الأمان، فأعطاهم و هدم الحصن و خربه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بها عسكره، ثم مضى إلى حصن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فونة فاستنزلهم بالأمان، ثم مضى إلى حصن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قوس، فتحصنوا و رموا بالحجارة، ثم سألوا الأمان فأعطاهم، ثم هدمه و خربه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غزا سنة سبع عشرة و مائة فحاصر لؤلؤة ثم انصرف عنها، و خلف عليها قائدا من قوّاده يقال له عجيف </w:t>
      </w:r>
      <w:r>
        <w:rPr>
          <w:rStyle w:val="FootnoteAnchor"/>
          <w:rtl w:val="true"/>
        </w:rPr>
        <w:footnoteReference w:id="1856"/>
      </w:r>
      <w:r>
        <w:rPr>
          <w:rFonts w:ascii="Amiri" w:hAnsi="Amiri" w:eastAsia="Amiri" w:cs="Amiri"/>
          <w:color w:val="111111"/>
          <w:sz w:val="28"/>
          <w:sz w:val="28"/>
          <w:szCs w:val="28"/>
          <w:rtl w:val="true"/>
          <w:lang w:bidi="ar-SA"/>
        </w:rPr>
        <w:t>،فأسروه ثم 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غزا في سنة ثمان عشرة و مائتين فمات فيها بأرض الروم سنة ثمان عشرة و مائتين، و كانت خلافته عشرين سنة، و مات ابن ثمان و أربعين سنة و شهرين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857"/>
      </w:r>
      <w:r>
        <w:rPr>
          <w:rFonts w:ascii="Amiri" w:hAnsi="Amiri" w:eastAsia="Amiri" w:cs="Amiri"/>
          <w:color w:val="111111"/>
          <w:sz w:val="28"/>
          <w:sz w:val="28"/>
          <w:szCs w:val="28"/>
          <w:rtl w:val="true"/>
          <w:lang w:bidi="ar-SA"/>
        </w:rPr>
        <w:t xml:space="preserve">،نا أبو النضر العقيلي، أنا القاسم </w:t>
      </w:r>
      <w:r>
        <w:rPr>
          <w:rStyle w:val="FootnoteAnchor"/>
          <w:rtl w:val="true"/>
        </w:rPr>
        <w:footnoteReference w:id="1858"/>
      </w:r>
      <w:r>
        <w:rPr>
          <w:rFonts w:ascii="Amiri" w:hAnsi="Amiri" w:eastAsia="Amiri" w:cs="Amiri"/>
          <w:color w:val="111111"/>
          <w:sz w:val="28"/>
          <w:sz w:val="28"/>
          <w:szCs w:val="28"/>
          <w:rtl w:val="true"/>
          <w:lang w:bidi="ar-SA"/>
        </w:rPr>
        <w:t>النّوشجاني،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عبد الجبّار المعروف بالعرق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المأمون في بعض مغازيه يسير مفردا عن أصحابه و معه عجيف بن عنبسة إذ طلع رجل متحنط‍‌ متكفّن، فلما عاينه المأمون وقف ثم التفت إلى عجيف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ترى صاحب الكفن مقبلا يريدني، فقال له عجيف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أعيذك باللّه منه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كذب الرجل أن وقف على المأمون،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أردت يا صاحب الكفن، و إلى من قصدت‌؟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أعرفك ما قصدتك،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سلّمت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السّلام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لإفسادك علينا الغزاة، قال عجيف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ألين مسّ‌ </w:t>
      </w:r>
      <w:r>
        <w:rPr>
          <w:rStyle w:val="FootnoteAnchor"/>
          <w:rtl w:val="true"/>
        </w:rPr>
        <w:footnoteReference w:id="1859"/>
      </w:r>
      <w:r>
        <w:rPr>
          <w:rFonts w:ascii="Amiri" w:hAnsi="Amiri" w:eastAsia="Amiri" w:cs="Amiri"/>
          <w:color w:val="111111"/>
          <w:sz w:val="28"/>
          <w:sz w:val="28"/>
          <w:szCs w:val="28"/>
          <w:rtl w:val="true"/>
          <w:lang w:bidi="ar-SA"/>
        </w:rPr>
        <w:t>سيفي لئلا يبطئ ضرب عنقه، إذا التفت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عجيف إنّي جائع، و لا رأي لجائع، فخذه إليك حتى أتغدى و أدعو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عجيف فوضعه بين يديه، فلما صار المأمون إلى رحله دعا بالطعام، فلما وضع بين يديه أمر برفعه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أسيغه حتى أناظر خصمي، يا عجيف عليّ‌ بصاحب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صاحب الكفن ما ذا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السّلام عليك لإفسادك الغزاة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أفسدتها،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بإطلاقتك الخمور تباع في عسكرك، و قد حرّمها اللّه في كتابه، فابدأ بعسكرك ثم اقصد الغزو، لما ذا استحللت أن تبيح شيئا حرّمه اللّه كهيئة ما أحل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عرفت الخمر أنها تباع ظاهرا و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أرها و تصح عندي ما وقفت هذا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سوى الخمر أنكرته‌؟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إظهارك الجواري في العماريّات و كشفهن الشعور منهن بين أيدينا كأنهن فلق الأقمار، خرج الرجل منا يريد أن يهراق دمه في سبيل اللّه، و يعقر جواده قاصدا نحو العدو، فإذا نظر إليهن أفسدن قلبه، و ركن إلى الدنيا و انصاع إليها، فلم استحللت ذلك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استحللت ذاك، و سأخبرك بالعذر فيه، فإن كان صوابا و إلاّ رجعت يعني،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غير هذا أنكرته‌؟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شيء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860"/>
      </w:r>
      <w:r>
        <w:rPr>
          <w:rFonts w:ascii="IRNazanin" w:hAnsi="IRNazanin" w:eastAsia="IRNazanin"/>
          <w:color w:val="111111"/>
          <w:sz w:val="28"/>
          <w:sz w:val="28"/>
          <w:szCs w:val="28"/>
          <w:rtl w:val="true"/>
          <w:lang w:bidi="fa-IR"/>
        </w:rPr>
        <w:t xml:space="preserve">تنهانا عن الأمر بالمعروف، قال </w:t>
      </w:r>
      <w:r>
        <w:rPr>
          <w:rStyle w:val="FootnoteAnchor"/>
          <w:rtl w:val="true"/>
        </w:rPr>
        <w:footnoteReference w:id="1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الذي يأمر بالمنكر فإنّي أنهاه، و أمّا الذي يأمر بالمعروف فإنّي أحثّه على ذلك و أحدوه عليه </w:t>
      </w:r>
      <w:r>
        <w:rPr>
          <w:rStyle w:val="FootnoteAnchor"/>
          <w:rtl w:val="true"/>
        </w:rPr>
        <w:footnoteReference w:id="1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فشيء سوى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الكفن، أمّا الخمر فلعمري قد حرّمها اللّه، و لكن الخمر لا تعرف إلاّ بثلاث 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و الشمّ‌ و الذوق، أ فتشربها؟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أنكر ما أشرب،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فيمكن في وقتك هكذا أن نقصّى على بيعها حتّى نوجّه معك من يشتريها؟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يظهرها لي أو يبيعها </w:t>
      </w:r>
      <w:r>
        <w:rPr>
          <w:rStyle w:val="FootnoteAnchor"/>
          <w:rtl w:val="true"/>
        </w:rPr>
        <w:footnoteReference w:id="1863"/>
      </w:r>
      <w:r>
        <w:rPr>
          <w:rFonts w:ascii="Amiri" w:hAnsi="Amiri" w:eastAsia="Amiri" w:cs="Amiri"/>
          <w:color w:val="111111"/>
          <w:sz w:val="28"/>
          <w:sz w:val="28"/>
          <w:szCs w:val="28"/>
          <w:rtl w:val="true"/>
          <w:lang w:bidi="ar-SA"/>
        </w:rPr>
        <w:t>بعينها و عليّ‌ هذا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إذا عرفتها بهاتين الجارحتين، يا عجيف عليّ‌ بقوارير فيها شراب، فانطلق عجيف، فأتاه بعشرين قارورة فوقفها </w:t>
      </w:r>
      <w:r>
        <w:rPr>
          <w:rStyle w:val="FootnoteAnchor"/>
          <w:rtl w:val="true"/>
        </w:rPr>
        <w:footnoteReference w:id="1864"/>
      </w:r>
      <w:r>
        <w:rPr>
          <w:rFonts w:ascii="Amiri" w:hAnsi="Amiri" w:eastAsia="Amiri" w:cs="Amiri"/>
          <w:color w:val="111111"/>
          <w:sz w:val="28"/>
          <w:sz w:val="28"/>
          <w:szCs w:val="28"/>
          <w:rtl w:val="true"/>
          <w:lang w:bidi="ar-SA"/>
        </w:rPr>
        <w:t>بين يديه، في أيدي عشرين وصيفا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الكفن، نفيت من آبائي </w:t>
      </w:r>
    </w:p>
    <w:p>
      <w:pPr>
        <w:pStyle w:val="BookText"/>
        <w:rPr/>
      </w:pPr>
      <w:r>
        <w:rPr>
          <w:rFonts w:ascii="Amiri" w:hAnsi="Amiri" w:eastAsia="Amiri" w:cs="Amiri"/>
          <w:color w:val="111111"/>
          <w:sz w:val="28"/>
          <w:sz w:val="28"/>
          <w:szCs w:val="28"/>
          <w:rtl w:val="true"/>
          <w:lang w:bidi="ar-SA"/>
        </w:rPr>
        <w:t xml:space="preserve">الراشدين المهديين إن لم يكن الخمر فيها، فإنك تعلم أن الخمر من ستر اللّه على عباده، و أنه لا يجوز لك أن تشهد على قوم مستورين إلاّ بمعاينة </w:t>
      </w:r>
      <w:r>
        <w:rPr>
          <w:rStyle w:val="FootnoteAnchor"/>
          <w:rtl w:val="true"/>
        </w:rPr>
        <w:footnoteReference w:id="1865"/>
      </w:r>
      <w:r>
        <w:rPr>
          <w:rFonts w:ascii="Amiri" w:hAnsi="Amiri" w:eastAsia="Amiri" w:cs="Amiri"/>
          <w:color w:val="111111"/>
          <w:sz w:val="28"/>
          <w:sz w:val="28"/>
          <w:szCs w:val="28"/>
          <w:rtl w:val="true"/>
          <w:lang w:bidi="ar-SA"/>
        </w:rPr>
        <w:t>و علم، و لا يجوز لي أن آخذ إلاّ بمعاينة بيّنة و شاهدي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صاحب الكفن إلى القوارير، فقال عجيف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لو كنت خمّارا ما عرفت موضع الخمر بعينها من هذه القوارير،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الخمر بعينها من هذه القوارير، فأخذ المأمون القارورة فذاقها ثم قطّب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الكفن انظر إلى هذه الخمر، فتناول الرجل القارورة فذاقها فإذا خل ذابح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هذه عن حدّ الخمر،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الخل مصنوع من الخمر، و لا يكون خلا حتى يكون خمرا، و لا و اللّه ما كانت هذه خمرا قط‍‌، و ما هو إلاّ رمّان حامض يعصر لي أصطبغ من ساعته، فقد سقطت الجارحتان و بقي الشمّ‌، يا عجيف صيّرها في رصاصيات و ائت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فعرضت على صاحب الكفن فشمّها فوقع شمه </w:t>
      </w:r>
      <w:r>
        <w:rPr>
          <w:rStyle w:val="FootnoteAnchor"/>
          <w:rtl w:val="true"/>
        </w:rPr>
        <w:footnoteReference w:id="1866"/>
      </w:r>
      <w:r>
        <w:rPr>
          <w:rFonts w:ascii="Amiri" w:hAnsi="Amiri" w:eastAsia="Amiri" w:cs="Amiri"/>
          <w:color w:val="111111"/>
          <w:sz w:val="28"/>
          <w:sz w:val="28"/>
          <w:szCs w:val="28"/>
          <w:rtl w:val="true"/>
          <w:lang w:bidi="ar-SA"/>
        </w:rPr>
        <w:t xml:space="preserve">على قارورة منها فيها ميبختج </w:t>
      </w:r>
      <w:r>
        <w:rPr>
          <w:rStyle w:val="FootnoteAnchor"/>
          <w:rtl w:val="true"/>
        </w:rPr>
        <w:footnoteReference w:id="18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فأخذها المأمون فصبّها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إليها كأنها طلاء قد عقدتها النار، بل تقطع بالسّكين، قد سقطت إحدى الثلاث التي أنكرت يا صاحب الكفن، ثم رفع المأمون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بنهي هذا و نظرائه عن الأمر بالمعروف، يا صاحب الكفن أدخلك الأمر بالمعروف في أعظم المنكر، شنّعت على قوم باعوا من هذا الخل، و من هذا الميبختج </w:t>
      </w:r>
      <w:r>
        <w:rPr>
          <w:rStyle w:val="FootnoteAnchor"/>
          <w:rtl w:val="true"/>
        </w:rPr>
        <w:footnoteReference w:id="1868"/>
      </w:r>
      <w:r>
        <w:rPr>
          <w:rFonts w:ascii="Amiri" w:hAnsi="Amiri" w:eastAsia="Amiri" w:cs="Amiri"/>
          <w:color w:val="111111"/>
          <w:sz w:val="28"/>
          <w:sz w:val="28"/>
          <w:szCs w:val="28"/>
          <w:rtl w:val="true"/>
          <w:lang w:bidi="ar-SA"/>
        </w:rPr>
        <w:t>الذي شممت فلم تسلّم، استغفر اللّه من ذنبك هذا العظيم و 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أخرجتهن أبقي عليك و على المسلمين، كرهت أن تراهنّ‌ عيون العدو و الجواسيس في العماريات و القباب، و السجف </w:t>
      </w:r>
      <w:r>
        <w:rPr>
          <w:rStyle w:val="FootnoteAnchor"/>
          <w:rtl w:val="true"/>
        </w:rPr>
        <w:footnoteReference w:id="1869"/>
      </w:r>
      <w:r>
        <w:rPr>
          <w:rFonts w:ascii="Amiri" w:hAnsi="Amiri" w:eastAsia="Amiri" w:cs="Amiri"/>
          <w:color w:val="111111"/>
          <w:sz w:val="28"/>
          <w:sz w:val="28"/>
          <w:szCs w:val="28"/>
          <w:rtl w:val="true"/>
          <w:lang w:bidi="ar-SA"/>
        </w:rPr>
        <w:t xml:space="preserve">عليهن، فيتوهمون أنهن بنات أو أخوات فيجدّون في قتالنا، و يحرصون على الغلبة على ما في أيدينا حتى يجتذبوا خطام واحد من هذه الإبل يستقيدونه </w:t>
      </w:r>
      <w:r>
        <w:rPr>
          <w:rStyle w:val="FootnoteAnchor"/>
          <w:rtl w:val="true"/>
        </w:rPr>
        <w:footnoteReference w:id="1870"/>
      </w:r>
      <w:r>
        <w:rPr>
          <w:rFonts w:ascii="Amiri" w:hAnsi="Amiri" w:eastAsia="Amiri" w:cs="Amiri"/>
          <w:color w:val="111111"/>
          <w:sz w:val="28"/>
          <w:sz w:val="28"/>
          <w:szCs w:val="28"/>
          <w:rtl w:val="true"/>
          <w:lang w:bidi="ar-SA"/>
        </w:rPr>
        <w:t>كل طريق إلى أن يتبين لهم أنّهنّ‌ إماء، فأمرت برفع الظلال عنهن، و كشف شعورهن فعلم العدو أنهن إماء نقي بهن حوافر دوابنا، لا قدر لهن عندنا، هذا تدبير دبرته للمسلمين، و يعزّ عليّ‌ أن ترى لي حرمة، فدع هذا فليس هو من شأنك فقد صح عندك أني في هذا مصيب و أنك أنكرت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 رأيتك لو أنك أصبت فتاة مع فتى قد اجتمعا في هذا الفج على حدث ما كنت صانعا </w:t>
      </w:r>
    </w:p>
    <w:p>
      <w:pPr>
        <w:pStyle w:val="BookText"/>
        <w:rPr/>
      </w:pPr>
      <w:r>
        <w:rPr>
          <w:rFonts w:ascii="Amiri" w:hAnsi="Amiri" w:eastAsia="Amiri" w:cs="Amiri"/>
          <w:color w:val="111111"/>
          <w:sz w:val="28"/>
          <w:sz w:val="28"/>
          <w:szCs w:val="28"/>
          <w:rtl w:val="true"/>
          <w:lang w:bidi="ar-SA"/>
        </w:rPr>
        <w:t>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أسألهما ما أنتما،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تسأل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و تسأل المرأة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ما كنت صانعا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أحول بينهما فأحبسهما،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أسأل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تسأل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أسألهما من أين أنتما؟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الرجل من أين أنت،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أسبيجاب </w:t>
      </w:r>
      <w:r>
        <w:rPr>
          <w:rStyle w:val="FootnoteAnchor"/>
          <w:rtl w:val="true"/>
        </w:rPr>
        <w:footnoteReference w:id="1871"/>
      </w:r>
      <w:r>
        <w:rPr>
          <w:rFonts w:ascii="Amiri" w:hAnsi="Amiri" w:eastAsia="Amiri" w:cs="Amiri"/>
          <w:color w:val="111111"/>
          <w:sz w:val="28"/>
          <w:sz w:val="28"/>
          <w:szCs w:val="28"/>
          <w:rtl w:val="true"/>
          <w:lang w:bidi="ar-SA"/>
        </w:rPr>
        <w:t>،و سألت المرأة من أين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أسبيجاب، ابن عمي، تزوجنا و 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حابسا الرجل و المرأة لسوء ظنك، و توهمك الكاذب، إلى أن يرجع الرسول من أسبيجاب‌؟ مات الرسول، أو ماتا إلى أن يعود رسولك‌؟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أسأل في عسكرك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لا تصادف في عسكري هذا من أهل اسبيجاب إلاّ رجلا أو رجلين فيقولان لك لا نعرفهما على هذا النسب، يا صاحب الكفن، ما أحسبك إلاّ أحد ثلاثة رجال </w:t>
      </w:r>
      <w:r>
        <w:rPr>
          <w:rStyle w:val="FootnoteAnchor"/>
          <w:rtl w:val="true"/>
        </w:rPr>
        <w:footnoteReference w:id="1872"/>
      </w:r>
      <w:r>
        <w:rPr>
          <w:rFonts w:ascii="Amiri" w:hAnsi="Amiri" w:eastAsia="Amiri" w:cs="Amiri"/>
          <w:color w:val="111111"/>
          <w:sz w:val="28"/>
          <w:sz w:val="28"/>
          <w:szCs w:val="28"/>
          <w:rtl w:val="true"/>
          <w:lang w:bidi="ar-SA"/>
        </w:rPr>
        <w:t>إما رجل مديون، و إمّا رجل مظلوم، و إما رجل تأوّلت في حديث أبي سعيد الخدري في خطبة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الحديث عن هشيم و غيره و نحن نسمع الخطبة إلى مغيربان الشمس إن أن بلغ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الجهاد كلمة حقّ‌ عند سلطان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فجعلتني جائرا، و أنت الجائر، و جعلت نفسك تقوم مقام الآمر بالمعروف، و قد ركبت من المنكر ما هو أعظم عليك، لا و اللّه لأضربنك </w:t>
      </w:r>
      <w:r>
        <w:rPr>
          <w:rStyle w:val="FootnoteAnchor"/>
          <w:rtl w:val="true"/>
        </w:rPr>
        <w:footnoteReference w:id="1873"/>
      </w:r>
      <w:r>
        <w:rPr>
          <w:rFonts w:ascii="Amiri" w:hAnsi="Amiri" w:eastAsia="Amiri" w:cs="Amiri"/>
          <w:color w:val="111111"/>
          <w:sz w:val="28"/>
          <w:sz w:val="28"/>
          <w:szCs w:val="28"/>
          <w:rtl w:val="true"/>
          <w:lang w:bidi="ar-SA"/>
        </w:rPr>
        <w:t>سوطا و لا زدتك على تخريق كفنك و نفيت من آبائي الراشدين المهديين لئن قام أحد مقامك هذا لا يقوم بالحجّة فيه إن نقصته من ألف سوط‍‌، و لآمرنّ‌ بصلبه في الموضع الذي يقوم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عجيف و هو يخرّق كفن الرجل، و يلقي عليه ثياب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إلى الدنيا و انصاع إليها،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انصاع إذا أشنق في ناحية، و مضى آخذا فيها، كما قال ذو الرمة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فانصاع جانبه الوحشي و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يلحبن لا يأتلي المطلوب و الطلب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رمى فأخطأ و 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فانصعن و الويل هجيراه و الحرب</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فانصاعت الحقب لم تقصع صرائرها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نشحن فلا ريّ‌ و لا هيم</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87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78"/>
      </w:r>
      <w:r>
        <w:rPr>
          <w:rFonts w:ascii="Amiri" w:hAnsi="Amiri" w:eastAsia="Amiri" w:cs="Amiri"/>
          <w:color w:val="111111"/>
          <w:sz w:val="28"/>
          <w:sz w:val="28"/>
          <w:szCs w:val="28"/>
          <w:rtl w:val="true"/>
          <w:lang w:bidi="ar-SA"/>
        </w:rPr>
        <w:t>،أخبرني الأزهري، أنا أحمد بن إبراهيم، أنا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لي عن أبي عبّاد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ذكر المأمون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أحد ملوك الأرض، و كان يجب له هذا الاسم على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محمّد يحيى بن الحسن بن الحسن بن المنذر المحتسب، نا إسماعيل بن سعيد المعدل، أنا أبو بكر بن دريد، أنا الحسن بن 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دؤاد </w:t>
      </w:r>
      <w:r>
        <w:rPr>
          <w:rStyle w:val="FootnoteAnchor"/>
          <w:rtl w:val="true"/>
        </w:rPr>
        <w:footnoteReference w:id="188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الخوارج على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خلافنا؟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1882"/>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علم بأنّها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دليلك‌؟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رضيت بإجماعهم في التنزيل، فارض بإجماعهم في التأويل،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السّلام عليك يا أمير المؤمنين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الخلاّل، أنا أحمد بن محمّد بن عمران، نا محمّد بن يحيى النديم، 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بعمره، و كان الملك بحجّاجه، و أنا بنفسي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884"/>
      </w:r>
      <w:r>
        <w:rPr>
          <w:rFonts w:ascii="Amiri" w:hAnsi="Amiri" w:eastAsia="Amiri" w:cs="Amiri"/>
          <w:color w:val="111111"/>
          <w:sz w:val="28"/>
          <w:sz w:val="28"/>
          <w:szCs w:val="28"/>
          <w:rtl w:val="true"/>
          <w:lang w:bidi="ar-SA"/>
        </w:rPr>
        <w:t>،أنا محمّد بن يحيى الصّولي، نا الحسين بن يحيى الكاتب، حدّثني من سمع قحطبة بن حميد بن قحطبة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المأمون يناظر محمّد بن القاسم النّوشجاني في شيء، و محمّد يغضي له و يصدّقه،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تنقاد لي إلى ما يظن أنه يسرّني قبل وجوب الحجّة عليك، و لو شئت أن أقتسر الأمور بفصل بيان، و طول اللسان </w:t>
      </w:r>
      <w:r>
        <w:rPr>
          <w:rStyle w:val="FootnoteAnchor"/>
          <w:rtl w:val="true"/>
        </w:rPr>
        <w:footnoteReference w:id="1885"/>
      </w:r>
      <w:r>
        <w:rPr>
          <w:rFonts w:ascii="Amiri" w:hAnsi="Amiri" w:eastAsia="Amiri" w:cs="Amiri"/>
          <w:color w:val="111111"/>
          <w:sz w:val="28"/>
          <w:sz w:val="28"/>
          <w:szCs w:val="28"/>
          <w:rtl w:val="true"/>
          <w:lang w:bidi="ar-SA"/>
        </w:rPr>
        <w:t xml:space="preserve">،و أبهة الخلافة، و سطوة الرئاسة لصدّقت، و إن كنت كاذبا و صوّبت، و إن كنت مخطئا، و عدلت، و إن كنت جائرا، و لكني لا أرضي إلاّ بإزالة الشبهة و 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و إنّ‌ شرّ الملوك عقلا، و أسخفهم رأيا من رضي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أحمد بن محمّد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عبد اللّه بن خلف الشيرازي، أنا أبو بكر محمّد بن يوسف الجرجاني، نا أبو محمّد الحسن بن أحمد البخاري، أخبرني علي بن محمّد، أخبرني أبو العبّاس بن الحارث، أخبرني أبو ناظرة محمّد بن عيسى،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للمأمون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تصيب </w:t>
      </w:r>
      <w:r>
        <w:rPr>
          <w:rStyle w:val="FootnoteAnchor"/>
          <w:rtl w:val="true"/>
        </w:rPr>
        <w:footnoteReference w:id="1887"/>
      </w:r>
      <w:r>
        <w:rPr>
          <w:rFonts w:ascii="IRNazanin" w:hAnsi="IRNazanin" w:eastAsia="IRNazanin"/>
          <w:color w:val="111111"/>
          <w:sz w:val="28"/>
          <w:sz w:val="28"/>
          <w:szCs w:val="28"/>
          <w:rtl w:val="true"/>
          <w:lang w:bidi="fa-IR"/>
        </w:rPr>
        <w:t xml:space="preserve">للناس رجلا و أقمته لحوائجهم فساعدتهم </w:t>
      </w:r>
      <w:r>
        <w:rPr>
          <w:rStyle w:val="FootnoteAnchor"/>
          <w:rtl w:val="true"/>
        </w:rPr>
        <w:footnoteReference w:id="1888"/>
      </w:r>
      <w:r>
        <w:rPr>
          <w:rFonts w:ascii="Amiri" w:hAnsi="Amiri" w:eastAsia="Amiri" w:cs="Amiri"/>
          <w:color w:val="111111"/>
          <w:sz w:val="28"/>
          <w:sz w:val="28"/>
          <w:szCs w:val="28"/>
          <w:rtl w:val="true"/>
          <w:lang w:bidi="ar-SA"/>
        </w:rPr>
        <w:t>،و اقتصرت عليه بينك و بين الرعية، و لم تشغل نفسك بالاستماع إلى كلّ‌ داخل،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بسطت للناس في الكلام، و أذنت لهم علي و جعلت حوائجهم بيني و بينهم، لتصل إليّ‌ أخبارهم، و أعرف مبلغ عقولهم، و أعطي كلّ‌ امرئ منهم على قدره، فيكون كل إنسان حميل حاجته، و لسان طلبته، خارجا عن يدي شكله، و الطلب إليّ‌ مبلغ، و لو جعلت إلى ذلك أحد لضاق على الرعية المذهب، و خفيت عليّ‌ أمورهم، و حبست عني أخبارهم، و موطلوا بحوائجهم، و تآمر عليهم غيري، و كان الحمد و المنّ‌ لواحد في زمانهم دوني، و دون أوليائي، و خفت مع هذا أن لو نصبت لهم رجلا لا أشكر على صنيعة فينسون </w:t>
      </w:r>
    </w:p>
    <w:p>
      <w:pPr>
        <w:pStyle w:val="BookText"/>
        <w:rPr/>
      </w:pPr>
      <w:r>
        <w:rPr>
          <w:rFonts w:ascii="Amiri" w:hAnsi="Amiri" w:eastAsia="Amiri" w:cs="Amiri"/>
          <w:color w:val="111111"/>
          <w:sz w:val="28"/>
          <w:sz w:val="28"/>
          <w:szCs w:val="28"/>
          <w:rtl w:val="true"/>
          <w:lang w:bidi="ar-SA"/>
        </w:rPr>
        <w:t xml:space="preserve">نعمتي أوليائي، و يستعبدهم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فأكون قد صيّرت أحرارا أرقاء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الحسن بن علي الرّبعي، نا قحطبة بن حميد بن الحسن بن قحطبة قال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واقفا على رأس المأمون أمير المؤمنين يوما و قد قعد للمظالم، فأطال الجلوس حتى زالت الشمس، فإذا امرأة قد أقبلت تعثر في ذيلها حتى وقفت على طرف البساط‍‌،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فنظر المأمون إلى يحيى بن أكثم فأقبل يحيى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حيل بيني و بين ضيعتي، و ليس لي ناصر إلاّ اللّه تبارك و تعالى، فقال لها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الوقت قد فات، و لكن عودي يوم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فلما كان يوم المجلس قال المأمون أول من يدعى المرأة المطلوبة فدعي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خصمك‌؟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على رأسك يا أمير المؤمنين، قد حيل بيني و بينه، و أومأت إلى العبّاس ابنه، فقال لأحمد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خالد خذه بيده و أقعده معها، ففعل، فتناظرا ساعة حتى علا صوتها عليه، فقال لها أحمد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إنك تناظرين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فاخفضي عليك،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يا أحمد، فإنّ‌ الحقّ‌ أنطقها، و الباطل أخرسه، فلم تزل تناظره حتى حكم لها المأمون عليه، و أمر بردّ ضيعتها، و أمر ابن أبي خالد أن يدفع إليها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أحمد بن عبد الرّحمن التميمي، أنا أبو القاسم عبد المحسّن بن علي </w:t>
      </w:r>
      <w:r>
        <w:rPr>
          <w:rStyle w:val="FootnoteAnchor"/>
          <w:rtl w:val="true"/>
        </w:rPr>
        <w:footnoteReference w:id="1892"/>
      </w:r>
      <w:r>
        <w:rPr>
          <w:rFonts w:ascii="Amiri" w:hAnsi="Amiri" w:eastAsia="Amiri" w:cs="Amiri"/>
          <w:color w:val="111111"/>
          <w:sz w:val="28"/>
          <w:sz w:val="28"/>
          <w:szCs w:val="28"/>
          <w:rtl w:val="true"/>
          <w:lang w:bidi="ar-SA"/>
        </w:rPr>
        <w:t xml:space="preserve">الصّفّار، نا أبو بكر عبد الرّحمن بن محمّد بن الدّرفس الغسّاني، نا وريزة </w:t>
      </w:r>
      <w:r>
        <w:rPr>
          <w:rStyle w:val="FootnoteAnchor"/>
          <w:rtl w:val="true"/>
        </w:rPr>
        <w:footnoteReference w:id="1893"/>
      </w:r>
      <w:r>
        <w:rPr>
          <w:rFonts w:ascii="Amiri" w:hAnsi="Amiri" w:eastAsia="Amiri" w:cs="Amiri"/>
          <w:color w:val="111111"/>
          <w:sz w:val="28"/>
          <w:sz w:val="28"/>
          <w:szCs w:val="28"/>
          <w:rtl w:val="true"/>
          <w:lang w:bidi="ar-SA"/>
        </w:rPr>
        <w:t>بن محمّد، نا العبّاس بن محمّد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لواقف بين يدي المأمون إذ دخلت عليه امرأة في أخريات الناس في أطمار بالية و قد أذّن المؤذن فقالت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خير منتصف يهدى له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إماما به قد أشرق </w:t>
      </w:r>
      <w:r>
        <w:rPr>
          <w:rStyle w:val="FootnoteAnchor"/>
          <w:rtl w:val="true"/>
        </w:rPr>
        <w:footnoteReference w:id="1894"/>
      </w:r>
      <w:r>
        <w:rPr>
          <w:rFonts w:ascii="IRNazanin" w:hAnsi="IRNazanin" w:eastAsia="IRNazanin"/>
          <w:color w:val="111111"/>
          <w:sz w:val="28"/>
          <w:sz w:val="28"/>
          <w:szCs w:val="28"/>
          <w:rtl w:val="true"/>
          <w:lang w:bidi="fa-IR"/>
        </w:rPr>
        <w:t xml:space="preserve">البلد </w:t>
      </w:r>
    </w:p>
    <w:p>
      <w:pPr>
        <w:pStyle w:val="BookText"/>
        <w:rPr/>
      </w:pPr>
      <w:r>
        <w:rPr>
          <w:rFonts w:ascii="Amiri" w:hAnsi="Amiri" w:eastAsia="Amiri" w:cs="Amiri"/>
          <w:color w:val="111111"/>
          <w:sz w:val="28"/>
          <w:sz w:val="28"/>
          <w:szCs w:val="28"/>
          <w:rtl w:val="true"/>
          <w:lang w:bidi="ar-SA"/>
        </w:rPr>
        <w:t xml:space="preserve">تشكو إليك عقيد </w:t>
      </w:r>
      <w:r>
        <w:rPr>
          <w:rStyle w:val="FootnoteAnchor"/>
          <w:rtl w:val="true"/>
        </w:rPr>
        <w:footnoteReference w:id="1895"/>
      </w:r>
      <w:r>
        <w:rPr>
          <w:rFonts w:ascii="Amiri" w:hAnsi="Amiri" w:eastAsia="Amiri" w:cs="Amiri"/>
          <w:color w:val="111111"/>
          <w:sz w:val="28"/>
          <w:sz w:val="28"/>
          <w:szCs w:val="28"/>
          <w:rtl w:val="true"/>
          <w:lang w:bidi="ar-SA"/>
        </w:rPr>
        <w:t xml:space="preserve">الملك 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تقوى </w:t>
      </w:r>
      <w:r>
        <w:rPr>
          <w:rStyle w:val="FootnoteAnchor"/>
          <w:rtl w:val="true"/>
        </w:rPr>
        <w:footnoteReference w:id="1896"/>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p>
    <w:p>
      <w:pPr>
        <w:pStyle w:val="BookText"/>
        <w:rPr/>
      </w:pPr>
      <w:r>
        <w:rPr>
          <w:rFonts w:ascii="Amiri" w:hAnsi="Amiri" w:eastAsia="Amiri" w:cs="Amiri"/>
          <w:color w:val="111111"/>
          <w:sz w:val="28"/>
          <w:sz w:val="28"/>
          <w:szCs w:val="28"/>
          <w:rtl w:val="true"/>
          <w:lang w:bidi="ar-SA"/>
        </w:rPr>
        <w:t xml:space="preserve">فابتزّ مني ضياعي بعد منعتها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Style w:val="FootnoteAnchor"/>
          <w:rtl w:val="true"/>
        </w:rPr>
        <w:footnoteReference w:id="1897"/>
      </w:r>
      <w:r>
        <w:rPr>
          <w:rFonts w:ascii="Amiri" w:hAnsi="Amiri" w:eastAsia="Amiri" w:cs="Amiri"/>
          <w:color w:val="111111"/>
          <w:sz w:val="28"/>
          <w:sz w:val="28"/>
          <w:szCs w:val="28"/>
          <w:rtl w:val="true"/>
          <w:lang w:bidi="ar-SA"/>
        </w:rPr>
        <w:t>تفرّق عني الأهل و الولد</w:t>
      </w:r>
    </w:p>
    <w:p>
      <w:pPr>
        <w:pStyle w:val="BookText"/>
        <w:rPr/>
      </w:pPr>
      <w:r>
        <w:rPr>
          <w:rFonts w:ascii="IRNazanin" w:hAnsi="IRNazanin" w:eastAsia="IRNazanin"/>
          <w:color w:val="111111"/>
          <w:sz w:val="28"/>
          <w:sz w:val="28"/>
          <w:szCs w:val="28"/>
          <w:rtl w:val="true"/>
          <w:lang w:bidi="fa-IR"/>
        </w:rPr>
        <w:t xml:space="preserve">فأجابها المأمون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دون ما قلت عيل الصبر 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Style w:val="FootnoteAnchor"/>
          <w:rtl w:val="true"/>
        </w:rPr>
        <w:footnoteReference w:id="1899"/>
      </w:r>
      <w:r>
        <w:rPr>
          <w:rFonts w:ascii="Amiri" w:hAnsi="Amiri" w:eastAsia="Amiri" w:cs="Amiri"/>
          <w:color w:val="111111"/>
          <w:sz w:val="28"/>
          <w:sz w:val="28"/>
          <w:szCs w:val="28"/>
          <w:rtl w:val="true"/>
          <w:lang w:bidi="ar-SA"/>
        </w:rPr>
        <w:t>و دام به من قلبي الكمد</w:t>
      </w:r>
    </w:p>
    <w:p>
      <w:pPr>
        <w:pStyle w:val="BookText"/>
        <w:rPr/>
      </w:pPr>
      <w:r>
        <w:rPr>
          <w:rFonts w:ascii="Amiri" w:hAnsi="Amiri" w:eastAsia="Amiri" w:cs="Amiri"/>
          <w:color w:val="111111"/>
          <w:sz w:val="28"/>
          <w:sz w:val="28"/>
          <w:szCs w:val="28"/>
          <w:rtl w:val="true"/>
          <w:lang w:bidi="ar-SA"/>
        </w:rPr>
        <w:t xml:space="preserve">هذا أوان صلاة الظهر </w:t>
      </w:r>
      <w:r>
        <w:rPr>
          <w:rStyle w:val="FootnoteAnchor"/>
          <w:rtl w:val="true"/>
        </w:rPr>
        <w:footnoteReference w:id="1900"/>
      </w:r>
      <w:r>
        <w:rPr>
          <w:rFonts w:ascii="Amiri" w:hAnsi="Amiri" w:eastAsia="Amiri" w:cs="Amiri"/>
          <w:color w:val="111111"/>
          <w:sz w:val="28"/>
          <w:sz w:val="28"/>
          <w:szCs w:val="28"/>
          <w:rtl w:val="true"/>
          <w:lang w:bidi="ar-SA"/>
        </w:rPr>
        <w:t xml:space="preserve">فانصرفي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أحضري الخصم في اليوم الذي أعد</w:t>
      </w:r>
    </w:p>
    <w:p>
      <w:pPr>
        <w:pStyle w:val="BookText"/>
        <w:rPr/>
      </w:pPr>
      <w:r>
        <w:rPr>
          <w:rFonts w:ascii="Amiri" w:hAnsi="Amiri" w:eastAsia="Amiri" w:cs="Amiri"/>
          <w:color w:val="111111"/>
          <w:sz w:val="28"/>
          <w:sz w:val="28"/>
          <w:szCs w:val="28"/>
          <w:rtl w:val="true"/>
          <w:lang w:bidi="ar-SA"/>
        </w:rPr>
        <w:t xml:space="preserve">و المجلس السبت إن يقض </w:t>
      </w:r>
      <w:r>
        <w:rPr>
          <w:rStyle w:val="FootnoteAnchor"/>
          <w:rtl w:val="true"/>
        </w:rPr>
        <w:footnoteReference w:id="1901"/>
      </w:r>
      <w:r>
        <w:rPr>
          <w:rFonts w:ascii="Amiri" w:hAnsi="Amiri" w:eastAsia="Amiri" w:cs="Amiri"/>
          <w:color w:val="111111"/>
          <w:sz w:val="28"/>
          <w:sz w:val="28"/>
          <w:szCs w:val="28"/>
          <w:rtl w:val="true"/>
          <w:lang w:bidi="ar-SA"/>
        </w:rPr>
        <w:t xml:space="preserve">الجلوس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أنصفك منه و إلاّ المجلس الأحد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يوم الأحد و لم يكن يريد الجلوس فدعا بها، فلما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يرحمك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بين يديك، فأومأت إلى العباس، فقال لأحمد بن أبي </w:t>
      </w:r>
      <w:r>
        <w:rPr>
          <w:rStyle w:val="FootnoteAnchor"/>
          <w:rtl w:val="true"/>
        </w:rPr>
        <w:footnoteReference w:id="1902"/>
      </w:r>
      <w:r>
        <w:rPr>
          <w:rFonts w:ascii="Amiri" w:hAnsi="Amiri" w:eastAsia="Amiri" w:cs="Amiri"/>
          <w:color w:val="111111"/>
          <w:sz w:val="28"/>
          <w:sz w:val="28"/>
          <w:szCs w:val="28"/>
          <w:rtl w:val="true"/>
          <w:lang w:bidi="ar-SA"/>
        </w:rPr>
        <w:t>خالد خذ بيده فأجلسه 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ترفع صوتها، فقال لها أحمد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اخفضي صوتك فإنك بين يدي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أحمد، إنّ‌ الحق أنطقها، و الباطل أخرسه،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بردّ ضياعها إليها و كتب إلى العامل بحفظها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الفضل أنا </w:t>
      </w:r>
      <w:r>
        <w:rPr>
          <w:rStyle w:val="FootnoteAnchor"/>
          <w:rtl w:val="true"/>
        </w:rPr>
        <w:footnoteReference w:id="1903"/>
      </w:r>
      <w:r>
        <w:rPr>
          <w:rFonts w:ascii="Amiri" w:hAnsi="Amiri" w:eastAsia="Amiri" w:cs="Amiri"/>
          <w:color w:val="111111"/>
          <w:sz w:val="28"/>
          <w:sz w:val="28"/>
          <w:szCs w:val="28"/>
          <w:rtl w:val="true"/>
          <w:lang w:bidi="ar-SA"/>
        </w:rPr>
        <w:t xml:space="preserve">أبو عثمان سعيد بن محمّد بن أحمد، أنا الحاكم أبو عبد اللّه محمّد بن عبد اللّه الحافظ‍‌، أنا أبو بكر أحمد بن كامل بن خلف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العبّاس الترقفي، أخبرني محمّد بن يحيى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المأمون جلس ذات يوم للمظالم فدخلت عليه امرأة عند انصرافه من مجلسه فأنشأت تقول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خير منتصف يهدى له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إماما به قد أشرق </w:t>
      </w:r>
      <w:r>
        <w:rPr>
          <w:rStyle w:val="FootnoteAnchor"/>
          <w:rtl w:val="true"/>
        </w:rPr>
        <w:footnoteReference w:id="1904"/>
      </w:r>
      <w:r>
        <w:rPr>
          <w:rFonts w:ascii="IRNazanin" w:hAnsi="IRNazanin" w:eastAsia="IRNazanin"/>
          <w:color w:val="111111"/>
          <w:sz w:val="28"/>
          <w:sz w:val="28"/>
          <w:szCs w:val="28"/>
          <w:rtl w:val="true"/>
          <w:lang w:bidi="fa-IR"/>
        </w:rPr>
        <w:t xml:space="preserve">البلد </w:t>
      </w:r>
    </w:p>
    <w:p>
      <w:pPr>
        <w:pStyle w:val="BookText"/>
        <w:rPr/>
      </w:pPr>
      <w:r>
        <w:rPr>
          <w:rFonts w:ascii="Amiri" w:hAnsi="Amiri" w:eastAsia="Amiri" w:cs="Amiri"/>
          <w:color w:val="111111"/>
          <w:sz w:val="28"/>
          <w:sz w:val="28"/>
          <w:szCs w:val="28"/>
          <w:rtl w:val="true"/>
          <w:lang w:bidi="ar-SA"/>
        </w:rPr>
        <w:t xml:space="preserve">أتتك حرّى عقيد الملك 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w:t>
      </w:r>
    </w:p>
    <w:p>
      <w:pPr>
        <w:pStyle w:val="BookText"/>
        <w:rPr/>
      </w:pPr>
      <w:r>
        <w:rPr>
          <w:rFonts w:ascii="Amiri" w:hAnsi="Amiri" w:eastAsia="Amiri" w:cs="Amiri"/>
          <w:color w:val="111111"/>
          <w:sz w:val="28"/>
          <w:sz w:val="28"/>
          <w:szCs w:val="28"/>
          <w:rtl w:val="true"/>
          <w:lang w:bidi="ar-SA"/>
        </w:rPr>
        <w:t xml:space="preserve">فابتزّ مني ضياعي بعد منعتها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العزّ مني الأهل و الولد</w:t>
      </w:r>
    </w:p>
    <w:p>
      <w:pPr>
        <w:pStyle w:val="BookText"/>
        <w:rPr/>
      </w:pPr>
      <w:r>
        <w:rPr>
          <w:rFonts w:ascii="Amiri" w:hAnsi="Amiri" w:eastAsia="Amiri" w:cs="Amiri"/>
          <w:color w:val="111111"/>
          <w:sz w:val="28"/>
          <w:sz w:val="28"/>
          <w:szCs w:val="28"/>
          <w:rtl w:val="true"/>
          <w:lang w:bidi="ar-SA"/>
        </w:rPr>
        <w:t xml:space="preserve">و أنشأ المأمون مجيبا لها يقول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دون ما قلت عيل الصبر 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هاض من قولك الأحشاء و الكبد</w:t>
      </w:r>
    </w:p>
    <w:p>
      <w:pPr>
        <w:pStyle w:val="BookText"/>
        <w:rPr/>
      </w:pPr>
      <w:r>
        <w:rPr>
          <w:rFonts w:ascii="Amiri" w:hAnsi="Amiri" w:eastAsia="Amiri" w:cs="Amiri"/>
          <w:color w:val="111111"/>
          <w:sz w:val="28"/>
          <w:sz w:val="28"/>
          <w:szCs w:val="28"/>
          <w:rtl w:val="true"/>
          <w:lang w:bidi="ar-SA"/>
        </w:rPr>
        <w:t xml:space="preserve">هذا أوان صلاة الظهر فانصرفي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أحضري الخصم في اليوم الذي أعد</w:t>
      </w:r>
    </w:p>
    <w:p>
      <w:pPr>
        <w:pStyle w:val="BookText"/>
        <w:rPr/>
      </w:pPr>
      <w:r>
        <w:rPr>
          <w:rFonts w:ascii="Amiri" w:hAnsi="Amiri" w:eastAsia="Amiri" w:cs="Amiri"/>
          <w:color w:val="111111"/>
          <w:sz w:val="28"/>
          <w:sz w:val="28"/>
          <w:szCs w:val="28"/>
          <w:rtl w:val="true"/>
          <w:lang w:bidi="ar-SA"/>
        </w:rPr>
        <w:t xml:space="preserve">المجلس السبت إن يقض </w:t>
      </w:r>
      <w:r>
        <w:rPr>
          <w:rStyle w:val="FootnoteAnchor"/>
          <w:rtl w:val="true"/>
        </w:rPr>
        <w:footnoteReference w:id="1906"/>
      </w:r>
      <w:r>
        <w:rPr>
          <w:rFonts w:ascii="Amiri" w:hAnsi="Amiri" w:eastAsia="Amiri" w:cs="Amiri"/>
          <w:color w:val="111111"/>
          <w:sz w:val="28"/>
          <w:sz w:val="28"/>
          <w:szCs w:val="28"/>
          <w:rtl w:val="true"/>
          <w:lang w:bidi="ar-SA"/>
        </w:rPr>
        <w:t xml:space="preserve">الجلوس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ننضفك فيه و إلاّ المجلس الأحد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ثم عادت في الوقت الذي أمرها به، فلما نظر لها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خصمك‌؟ فأومأت إلى ابنه العبّاس، فقال المأمون لأحمد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أجلسه و إيّاها في مجلس الحكم، ففعل ذلك، فلما جلس جعلت المرأة تكلمه بكلام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تكلمين الأمير بين يدي أمير المؤمنين،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فالحق أنطقها، و الباطل أسكته، ثم أمر بردّ ضياعها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الكعبي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يوسف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رجلا ليس بينه و بين اللّه أحد، يخشاه، فحقيق أن يتقي اللّه عزّ و جلّ‌،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عبّاد، نا محمّد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المأمون في رقعة </w:t>
      </w:r>
      <w:r>
        <w:rPr>
          <w:rStyle w:val="FootnoteAnchor"/>
          <w:rtl w:val="true"/>
        </w:rPr>
        <w:footnoteReference w:id="1907"/>
      </w:r>
      <w:r>
        <w:rPr>
          <w:rFonts w:ascii="Amiri" w:hAnsi="Amiri" w:eastAsia="Amiri" w:cs="Amiri"/>
          <w:color w:val="111111"/>
          <w:sz w:val="28"/>
          <w:sz w:val="28"/>
          <w:szCs w:val="28"/>
          <w:rtl w:val="true"/>
          <w:lang w:bidi="ar-SA"/>
        </w:rPr>
        <w:t>متظلم من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الشريف أن يظلم من فوقه، و يظلمه من هو دونه، فأخبر أمير المؤمنين أي الرجلين أنت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في قصّة رجل تظلّم من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المروءة أن تكون آنيتك من ذهب و فضة، و غريمك عار، و جارك طاو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0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أبو بكر الخطيب </w:t>
      </w:r>
      <w:r>
        <w:rPr>
          <w:rStyle w:val="FootnoteAnchor"/>
          <w:rtl w:val="true"/>
        </w:rPr>
        <w:footnoteReference w:id="1909"/>
      </w:r>
      <w:r>
        <w:rPr>
          <w:rFonts w:ascii="Amiri" w:hAnsi="Amiri" w:eastAsia="Amiri" w:cs="Amiri"/>
          <w:color w:val="111111"/>
          <w:sz w:val="28"/>
          <w:sz w:val="28"/>
          <w:szCs w:val="28"/>
          <w:rtl w:val="true"/>
          <w:lang w:bidi="ar-SA"/>
        </w:rPr>
        <w:t xml:space="preserve">،أخبرني الخلاّل، حدّثنا يوسف بن عمر القوّاس، نا أبو العبّاس محمّد بن عبّاس بن حزام بن </w:t>
      </w:r>
      <w:r>
        <w:rPr>
          <w:rStyle w:val="FootnoteAnchor"/>
          <w:rtl w:val="true"/>
        </w:rPr>
        <w:footnoteReference w:id="1910"/>
      </w:r>
      <w:r>
        <w:rPr>
          <w:rFonts w:ascii="Amiri" w:hAnsi="Amiri" w:eastAsia="Amiri" w:cs="Amiri"/>
          <w:color w:val="111111"/>
          <w:sz w:val="28"/>
          <w:sz w:val="28"/>
          <w:szCs w:val="28"/>
          <w:rtl w:val="true"/>
          <w:lang w:bidi="ar-SA"/>
        </w:rPr>
        <w:t>حاجب المقتدر، نا أبو عيسى الهاشمي،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بحضرة المأمون، فأحضر رجلا فأمر بضرب عنقه، و كان الرجل من ذوي العقول، فقال 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أمر بضرب عنقي، و إنّ‌ دمي عليه لحرام، فهل له </w:t>
      </w:r>
      <w:r>
        <w:rPr>
          <w:rStyle w:val="FootnoteAnchor"/>
          <w:rtl w:val="true"/>
        </w:rPr>
        <w:footnoteReference w:id="1911"/>
      </w:r>
      <w:r>
        <w:rPr>
          <w:rFonts w:ascii="Amiri" w:hAnsi="Amiri" w:eastAsia="Amiri" w:cs="Amiri"/>
          <w:color w:val="111111"/>
          <w:sz w:val="28"/>
          <w:sz w:val="28"/>
          <w:szCs w:val="28"/>
          <w:rtl w:val="true"/>
          <w:lang w:bidi="ar-SA"/>
        </w:rPr>
        <w:t>في حاجة أسأله إيّاها لا تضرّ بدينه و لا مروءته‌؟، فإذا فعل ذلك فهو في حلّ‌ من دمي، فأظهر المأمون تحرجا فقال 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في يدي إلى الموضع الذي يضرب فيه عنقي، فإذا فعل ذلك فهو في حلّ‌ من دمي، فقام المأمون من مجلسه و ضرب بيده إلى يد الرجل، فلم يزل يخبره و ينشده و يحدّثه، حتى كأنه من بعض أسرته </w:t>
      </w:r>
      <w:r>
        <w:rPr>
          <w:rStyle w:val="FootnoteAnchor"/>
          <w:rtl w:val="true"/>
        </w:rPr>
        <w:footnoteReference w:id="1912"/>
      </w:r>
      <w:r>
        <w:rPr>
          <w:rFonts w:ascii="Amiri" w:hAnsi="Amiri" w:eastAsia="Amiri" w:cs="Amiri"/>
          <w:color w:val="111111"/>
          <w:sz w:val="28"/>
          <w:sz w:val="28"/>
          <w:szCs w:val="28"/>
          <w:rtl w:val="true"/>
          <w:lang w:bidi="ar-SA"/>
        </w:rPr>
        <w:t>،فلما أن رأى السيّاف و السيف و الموضع الذي يكون فيه مثل هذه الحال، انعطف فقال لأمير المؤمنين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هذه الصحبة و المحادثة لما عفوت‌؟ فعفا عنه، و أجزل له الجائزة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الحسين النعالي، نا أحمد بن نصر الذارع، نا أبو محمّد إبراهيم بن إدريس المؤدب، نا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رجل بين يدي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جنى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تأنّ‌ عليّ‌، فإن الرفق نصف العفو،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حلفت لأقتلنك،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لأن تلقى اللّه حانثا خير لك من أن تلقاه قاتلا،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بن عبد الرّحمن السكري، نا زكريا بن يحيى المنقري، نا موسى بن سعيد بن سالم </w:t>
      </w:r>
      <w:r>
        <w:rPr>
          <w:rStyle w:val="FootnoteAnchor"/>
          <w:rtl w:val="true"/>
        </w:rPr>
        <w:footnoteReference w:id="191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أهل الجرائم غرفوا رأي في العفو ليذهب الخوف عنهم، و يخلص السرور إلى قلوبهم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1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916"/>
      </w:r>
      <w:r>
        <w:rPr>
          <w:rFonts w:ascii="Amiri" w:hAnsi="Amiri" w:eastAsia="Amiri" w:cs="Amiri"/>
          <w:color w:val="111111"/>
          <w:sz w:val="28"/>
          <w:sz w:val="28"/>
          <w:szCs w:val="28"/>
          <w:rtl w:val="true"/>
          <w:lang w:bidi="ar-SA"/>
        </w:rPr>
        <w:t>،أنا محمّد بن علي المقرئ، نا محمّد بن عبد اللّه النيسابوري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بن سليمان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الصلت عبد السّلام بن صالح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حبسني الخليفة المأمون ليلة، فكنا نتحدث حتى ذهب من الليل ما ذهب، و طفئ السراج، و نام القيّم الذي كان يصلح السّراج، فدعاه فلم يجبه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أصلحه،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فأصلحه هو، ثم انتبه الخادم، فظننت أنه يعاقبه لأنه كان يناديه و هو نائم فلا يجبه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أنا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أكون </w:t>
      </w:r>
      <w:r>
        <w:rPr>
          <w:rStyle w:val="FootnoteAnchor"/>
          <w:rtl w:val="true"/>
        </w:rPr>
        <w:footnoteReference w:id="1917"/>
      </w:r>
      <w:r>
        <w:rPr>
          <w:rFonts w:ascii="Amiri" w:hAnsi="Amiri" w:eastAsia="Amiri" w:cs="Amiri"/>
          <w:color w:val="111111"/>
          <w:sz w:val="28"/>
          <w:sz w:val="28"/>
          <w:szCs w:val="28"/>
          <w:rtl w:val="true"/>
          <w:lang w:bidi="ar-SA"/>
        </w:rPr>
        <w:t xml:space="preserve">في المتوضأ فيشتموني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يفترون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يدرون أنّي أسمع، فأعفو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الجوهري، نا محمّد بن العبّاس، نا الصولي، نا عون بن محمّد، نا عبد اللّه بن البواب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المأمون يحلم حتى يغيظنا في بعض الأوقات، جلس يستاك على دجلة من بغداد من وراء ستره، و نحن قيام بين يديه، فمرّ ملاح و هو يقول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تظنون أن هذا المأمون ينبل في عيني و قد قتل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أراد إلاّ على أن تبسّم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الحيلة عندكم حتى أنبل في عين هذا الرجل الجليل‌؟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1919"/>
      </w:r>
      <w:r>
        <w:rPr>
          <w:rFonts w:ascii="Amiri" w:hAnsi="Amiri" w:eastAsia="Amiri" w:cs="Amiri"/>
          <w:color w:val="111111"/>
          <w:sz w:val="28"/>
          <w:sz w:val="28"/>
          <w:szCs w:val="28"/>
          <w:rtl w:val="true"/>
          <w:lang w:bidi="ar-SA"/>
        </w:rPr>
        <w:t xml:space="preserve">محمّد </w:t>
      </w:r>
      <w:r>
        <w:rPr>
          <w:rStyle w:val="FootnoteAnchor"/>
          <w:rtl w:val="true"/>
        </w:rPr>
        <w:footnoteReference w:id="1920"/>
      </w:r>
      <w:r>
        <w:rPr>
          <w:rFonts w:ascii="Amiri" w:hAnsi="Amiri" w:eastAsia="Amiri" w:cs="Amiri"/>
          <w:color w:val="111111"/>
          <w:sz w:val="28"/>
          <w:sz w:val="28"/>
          <w:szCs w:val="28"/>
          <w:rtl w:val="true"/>
          <w:lang w:bidi="ar-SA"/>
        </w:rPr>
        <w:t xml:space="preserve">بن إبراهيم بن أحمد القرّي </w:t>
      </w:r>
      <w:r>
        <w:rPr>
          <w:rStyle w:val="FootnoteAnchor"/>
          <w:rtl w:val="true"/>
        </w:rPr>
        <w:footnoteReference w:id="1921"/>
      </w:r>
      <w:r>
        <w:rPr>
          <w:rFonts w:ascii="Amiri" w:hAnsi="Amiri" w:eastAsia="Amiri" w:cs="Amiri"/>
          <w:color w:val="111111"/>
          <w:sz w:val="28"/>
          <w:sz w:val="28"/>
          <w:szCs w:val="28"/>
          <w:rtl w:val="true"/>
          <w:lang w:bidi="ar-SA"/>
        </w:rPr>
        <w:t xml:space="preserve">بقرّ </w:t>
      </w:r>
      <w:r>
        <w:rPr>
          <w:rStyle w:val="FootnoteAnchor"/>
          <w:rtl w:val="true"/>
        </w:rPr>
        <w:footnoteReference w:id="1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محمّد بن إسماعيل بن العمري التفليسي، أنا أبو عبد الرّحمن السّلمي، أخبرني عبيد اللّه بن محمّد الزاهد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مسبح </w:t>
      </w:r>
      <w:r>
        <w:rPr>
          <w:rStyle w:val="FootnoteAnchor"/>
          <w:rtl w:val="true"/>
        </w:rPr>
        <w:footnoteReference w:id="1923"/>
      </w:r>
      <w:r>
        <w:rPr>
          <w:rFonts w:ascii="Amiri" w:hAnsi="Amiri" w:eastAsia="Amiri" w:cs="Amiri"/>
          <w:color w:val="111111"/>
          <w:sz w:val="28"/>
          <w:sz w:val="28"/>
          <w:szCs w:val="28"/>
          <w:rtl w:val="true"/>
          <w:lang w:bidi="ar-SA"/>
        </w:rPr>
        <w:t>،نا محمّد بن المغلّس المعروف بابن مردة، نا محمّد بن السّري القنطري، نا علي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أكثم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 ليلة عند المأمون أمير المؤمنين، فانتبهت في جوف الليل و أنا عطشان، فتقلّبت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ما شأنك‌؟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 و اللّه يا أمير المؤمنين‌؟ فوثب من مرقده، فجاءني بكوز من 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دعوت بخادم، أ لا دعوت بغلام،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عن جدّه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غيره في إسناده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2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25"/>
      </w:r>
      <w:r>
        <w:rPr>
          <w:rFonts w:ascii="Amiri" w:hAnsi="Amiri" w:eastAsia="Amiri" w:cs="Amiri"/>
          <w:color w:val="111111"/>
          <w:sz w:val="28"/>
          <w:sz w:val="28"/>
          <w:szCs w:val="28"/>
          <w:rtl w:val="true"/>
          <w:lang w:bidi="ar-SA"/>
        </w:rPr>
        <w:t>،أنا أبو عمر الحسن بن عثمان الواعظ‍‌ نا جعفر بن محمّد بن أحمد بن الحكم الواسطي، حدّثني أحمد بن الحسن الكسائي، نا سليمان بن الفضل النهرواني، حدّثني يحيى بن أكثم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ليلة عند المأمون فعطشت في جوف الليل، فقمت لأشرب ماء، فرآني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ليس تنام يا يحيى‌؟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 اللّه عطشان،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موضعك،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البرادة فجاءني بكوز ماء، و قام على رأسي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يحيى،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فهلاّ وصيف أو وصيفة </w:t>
      </w:r>
      <w:r>
        <w:rPr>
          <w:rStyle w:val="FootnoteAnchor"/>
          <w:rtl w:val="true"/>
        </w:rPr>
        <w:footnoteReference w:id="19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أقوم للشرب،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 بالرجل أن يستخدم ضيفه،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حدّثني المنصور، عن أبيه، عن عكرمة، عن ابن عبّاس، حدّثني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علي الجوهري، نا محمّد بن عمران المرزباني، نا أحمد بن محمّد بن عيسى المكّي، نا محمّد بن القاسم بن خلاّد، عن يحيى بن أكثم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رجلا أكرم من المأمون، بتّ‌ عنده ليلة، فعطش و قد نمنا، فكره أن يصيح بالغلمان، فانتبه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منتبها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قد قام يمشي قليلا قليلا إلى البرادة، و بينه و بينها بعد </w:t>
      </w:r>
      <w:r>
        <w:rPr>
          <w:rStyle w:val="FootnoteAnchor"/>
          <w:rtl w:val="true"/>
        </w:rPr>
        <w:footnoteReference w:id="1928"/>
      </w:r>
      <w:r>
        <w:rPr>
          <w:rFonts w:ascii="IRNazanin" w:hAnsi="IRNazanin" w:eastAsia="IRNazanin"/>
          <w:color w:val="111111"/>
          <w:sz w:val="28"/>
          <w:sz w:val="28"/>
          <w:szCs w:val="28"/>
          <w:rtl w:val="true"/>
          <w:lang w:bidi="fa-IR"/>
        </w:rPr>
        <w:t>حتى شرب، و رجع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بتّ‌ عنده و نحن بالشام و ما معي أحد، فلم يحملني النوم، فأخذ المأمون سعال فرأيته يسدّ فاه بكمّ‌ قميصه حتى لا أنتبه، ثم حملني آخر الليل النوم و كان له وقت يقوم فيه يستاك، فكره أن ينبّهني، فلما ضاق الوقت عليه تحركت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غلمان نعل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أكثم و كنت أمشي يوما مع المأمون في بستان موسى في ميدان البستان و الشمس عليّ‌ و هو في الظل، فلما رجعنا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الآن أنت في الظل، فأبيت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العدل أن يعدل الملك في بطانته ثم الذين يلونهم حتى تبلغ إلى الطبقة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المقرئ، أنا الحسن بن إسماعيل المصري، نا أحمد بن مروان المالكي، نا حازم بن يحيى الحلواني، نا معلّى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المأمون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العدل أن يعدل الرجل في بطانته، ثم على الذين يلونهم، حتى يبلغ العدل الطبقة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حازم بن يحيى، نا معلّى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المأمون يقول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الملوك لا تحتمل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السرّ، و التعرّض للحرمة، و القدح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البركات عبد الوهّاب بن المبارك،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نصر بن علي بن يونس العكبري، و أبو بكر محمّد بن عبيد اللّه بن نصر الزّاغوني، و أبو منصور أنوشتكين بن عبد اللّه الرضواني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أحمد بن محمّد بن الصّفّار، أنا عبد العزيز بن علي بن أحمد السكري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محمّد بن نوح الجنديسابوري،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ثابت،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w:t>
      </w:r>
    </w:p>
    <w:p>
      <w:pPr>
        <w:pStyle w:val="BookText"/>
        <w:rPr/>
      </w:pPr>
      <w:r>
        <w:rPr>
          <w:rFonts w:ascii="Amiri" w:hAnsi="Amiri" w:eastAsia="Amiri" w:cs="Amiri"/>
          <w:color w:val="111111"/>
          <w:sz w:val="28"/>
          <w:sz w:val="28"/>
          <w:szCs w:val="28"/>
          <w:rtl w:val="true"/>
          <w:lang w:bidi="ar-SA"/>
        </w:rPr>
        <w:t>محمّد بن حبيب،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خالد البرمكي يقول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اغتنم قضاء حوائج الناس، فإن الفلك أدور، و الدهر أجور من أن يترك لأحد حالا، أو يبقي لأحد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31"/>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32"/>
      </w:r>
      <w:r>
        <w:rPr>
          <w:rFonts w:ascii="Amiri" w:hAnsi="Amiri" w:eastAsia="Amiri" w:cs="Amiri"/>
          <w:color w:val="111111"/>
          <w:sz w:val="28"/>
          <w:sz w:val="28"/>
          <w:szCs w:val="28"/>
          <w:rtl w:val="true"/>
          <w:lang w:bidi="ar-SA"/>
        </w:rPr>
        <w:t>،حدّثني الحسن بن أبي طالب، نا أحمد بن محمّد بن عمران، نا صالح بن محمّد، حدّثني أخي صدقة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عبد اللّه بن محمّد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الحجة أحبّ‌ إليّ‌ من غلبة القدرة، لأن غلبة القدرة تزول بزوالها، و غلبة الحجّة لا يزيلها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علي بن الحسن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الحسن الرازي، نا أبو علي </w:t>
      </w:r>
      <w:r>
        <w:rPr>
          <w:rStyle w:val="FootnoteAnchor"/>
          <w:rtl w:val="true"/>
        </w:rPr>
        <w:footnoteReference w:id="1935"/>
      </w:r>
      <w:r>
        <w:rPr>
          <w:rFonts w:ascii="Amiri" w:hAnsi="Amiri" w:eastAsia="Amiri" w:cs="Amiri"/>
          <w:color w:val="111111"/>
          <w:sz w:val="28"/>
          <w:sz w:val="28"/>
          <w:szCs w:val="28"/>
          <w:rtl w:val="true"/>
          <w:lang w:bidi="ar-SA"/>
        </w:rPr>
        <w:t>الكوكبي، نا البحتري بن الوليد بن عبيد، حدّثني أبو تمام حبيب بن أوس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لأبي حفص عمر بن الأزرق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أريدك للوزارة،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أصلح لها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نفسك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يرفع نفسه عن الوزارة، و لكني قلت هذا رافعا لها و واضعا لنفسي بها،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نعرف موضع الكفاة الثقات المتقدمين من الرجال، و لكن دولتنا منكوسة، إن قومناها بالراجحين انتقصت، و إن أيدناها بالناقصين استقامت و لذلك أخرت </w:t>
      </w:r>
      <w:r>
        <w:rPr>
          <w:rStyle w:val="FootnoteAnchor"/>
          <w:rtl w:val="true"/>
        </w:rPr>
        <w:footnoteReference w:id="1936"/>
      </w:r>
      <w:r>
        <w:rPr>
          <w:rFonts w:ascii="Amiri" w:hAnsi="Amiri" w:eastAsia="Amiri" w:cs="Amiri"/>
          <w:color w:val="111111"/>
          <w:sz w:val="28"/>
          <w:sz w:val="28"/>
          <w:szCs w:val="28"/>
          <w:rtl w:val="true"/>
          <w:lang w:bidi="ar-SA"/>
        </w:rPr>
        <w:t>استعمال الصواب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الخرائطي،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المأمون بيت أبي العتاهية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اللّه يا سلم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اللّه </w:t>
      </w:r>
      <w:r>
        <w:rPr>
          <w:rStyle w:val="FootnoteAnchor"/>
          <w:rtl w:val="true"/>
        </w:rPr>
        <w:footnoteReference w:id="1938"/>
      </w:r>
      <w:r>
        <w:rPr>
          <w:rFonts w:ascii="IRNazanin" w:hAnsi="IRNazanin" w:eastAsia="IRNazanin"/>
          <w:color w:val="111111"/>
          <w:sz w:val="28"/>
          <w:sz w:val="28"/>
          <w:szCs w:val="28"/>
          <w:rtl w:val="true"/>
          <w:lang w:bidi="fa-IR"/>
        </w:rPr>
        <w:t xml:space="preserve">أعناق الرّجال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مفسدة للدين، و اللّه ما عرفت من أحد قطّ‍‌ حرصا، أو شرها فرأيت فيه مصطلحا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بكر محمّد بن عبيد اللّه بن الشّخّير، نا أحمد بن إسحاق الملحمي، حدّثني الحسن بن إسماعيل المهري، نا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يحمدك على حسن النيّة لم يشكرك على جميل الفعل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نا محمّد بن الحسن بن زياد، حدّثني أحمد بن يحيى ثعلب، نا أبو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اللجاجة بالسلطان و أقبح من ذلك الضجر من القضاة قبل التفهم، و أقبح منه سخافة الفقهاء بالدين، و أقبح منه البخل بالأغنياء، و المزاح بالشيوخ، و الكسل بالشباب، و الجبن بالمقاتل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إسماعيل بن عمرو البحيري، 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بن أحمد البحيري، نا أحمد بن محمّد بن القاسم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الرحيم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أظلم الناس لنفسه من عمل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يتقرّب إلى من يبعده، و يتواضع لمن لا يكرمه، و يقبل مدح من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عبد الرّحمن، و أبو محمّد عبد الرحيم ابنا </w:t>
      </w:r>
      <w:r>
        <w:rPr>
          <w:rStyle w:val="FootnoteAnchor"/>
          <w:rtl w:val="true"/>
        </w:rPr>
        <w:footnoteReference w:id="1942"/>
      </w:r>
      <w:r>
        <w:rPr>
          <w:rFonts w:ascii="Amiri" w:hAnsi="Amiri" w:eastAsia="Amiri" w:cs="Amiri"/>
          <w:color w:val="111111"/>
          <w:sz w:val="28"/>
          <w:sz w:val="28"/>
          <w:szCs w:val="28"/>
          <w:rtl w:val="true"/>
          <w:lang w:bidi="ar-SA"/>
        </w:rPr>
        <w:t xml:space="preserve">محمّد بن الفضل بن محمّد بن أحمد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كريمة بنت أحمد بن محمّد بن الحسين الكردية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محمّد الجرجاني، </w:t>
      </w:r>
    </w:p>
    <w:p>
      <w:pPr>
        <w:pStyle w:val="BookText"/>
        <w:rPr/>
      </w:pPr>
      <w:r>
        <w:rPr>
          <w:rFonts w:ascii="Amiri" w:hAnsi="Amiri" w:eastAsia="Amiri" w:cs="Amiri"/>
          <w:color w:val="111111"/>
          <w:sz w:val="28"/>
          <w:sz w:val="28"/>
          <w:szCs w:val="28"/>
          <w:rtl w:val="true"/>
          <w:lang w:bidi="ar-SA"/>
        </w:rPr>
        <w:t>نا أبو بكر بن الأنباري، نا محمّد بن المرزبان، نا حمّاد بن إسحاق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w:t>
      </w:r>
      <w:r>
        <w:rPr>
          <w:rStyle w:val="FootnoteAnchor"/>
          <w:rtl w:val="true"/>
        </w:rPr>
        <w:footnoteReference w:id="1943"/>
      </w:r>
      <w:r>
        <w:rPr>
          <w:rFonts w:ascii="Amiri" w:hAnsi="Amiri" w:eastAsia="Amiri" w:cs="Amiri"/>
          <w:color w:val="111111"/>
          <w:sz w:val="28"/>
          <w:sz w:val="28"/>
          <w:szCs w:val="28"/>
          <w:rtl w:val="true"/>
          <w:lang w:bidi="ar-SA"/>
        </w:rPr>
        <w:t xml:space="preserve">المأمون قول أبي العتاهية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لمحتاج إلى كلّ‌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 و يصفو إن كدرت عليه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فأعدت سبع مرّات،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مخارق خذ مني الخلافة و أعطني هذا الصاحب، للّه درّ أبي العتاهية ما أحسن ما قال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بكر يعقوب بن أحمد بن محمّد الصيرفي، نا أبو نعيم أحمد بن محمّد بن إبراهيم بن عيسى الأزهري الشيخ العدل، نا الحسن بن محمّد بن إسحاق الأزهري، حدّثني أبو بكر النيسابوري، نا عقيل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للمأمون ابن عمّ‌ جيد الخط‍‌، فدخل عليه يوما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بلغني أنك جيّد الخط‍‌، و ذاك معدوم في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جودة الخط‍‌ بلاغة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أنك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ضعة للشريف، و رفعة للوضيع،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أنك سخيّ‌،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منع الموجود قلّة ثقة بالمعبود،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أكبر أم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جوابي في ذلك جواب جدّك العبّاس للنبي صلى اللّه عليه و سلم حين سئل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سلم أكبر أم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أكبر، و ولدت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المجلي </w:t>
      </w:r>
      <w:r>
        <w:rPr>
          <w:rStyle w:val="FootnoteAnchor"/>
          <w:rtl w:val="true"/>
        </w:rPr>
        <w:footnoteReference w:id="1946"/>
      </w:r>
      <w:r>
        <w:rPr>
          <w:rFonts w:ascii="Amiri" w:hAnsi="Amiri" w:eastAsia="Amiri" w:cs="Amiri"/>
          <w:color w:val="111111"/>
          <w:sz w:val="28"/>
          <w:sz w:val="28"/>
          <w:szCs w:val="28"/>
          <w:rtl w:val="true"/>
          <w:lang w:bidi="ar-SA"/>
        </w:rPr>
        <w:t>،نا أبو الحسين بن المهتدي، أنا الشريف أبو الفضل محمّد بن الحسن بن محمّد بن الفضل بن المأمون، نا محمّد بن القاسم بن بشار،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بن حدان، قال سليمان بن يحيى بن معاذ،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ظهر الشيب بالمأمون كان يتمثل بهذا البيت من شعر مسلم بن الوليد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أكره شيء و آسى أن يزايلني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لشيء على البغضاء مودود </w:t>
      </w:r>
    </w:p>
    <w:p>
      <w:pPr>
        <w:pStyle w:val="BookText"/>
        <w:rPr/>
      </w:pPr>
      <w:r>
        <w:rPr>
          <w:rFonts w:ascii="Amiri" w:hAnsi="Amiri" w:eastAsia="Amiri" w:cs="Amiri"/>
          <w:color w:val="111111"/>
          <w:sz w:val="28"/>
          <w:sz w:val="28"/>
          <w:szCs w:val="28"/>
          <w:rtl w:val="true"/>
          <w:lang w:bidi="ar-SA"/>
        </w:rPr>
        <w:t>قال أبو الحسن بن حدان فحدثت به أبا 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بقية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فأنشدني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w:t>
      </w:r>
      <w:r>
        <w:rPr>
          <w:rStyle w:val="FootnoteAnchor"/>
          <w:rtl w:val="true"/>
        </w:rPr>
        <w:footnoteReference w:id="1949"/>
      </w:r>
      <w:r>
        <w:rPr>
          <w:rFonts w:ascii="Amiri" w:hAnsi="Amiri" w:eastAsia="Amiri" w:cs="Amiri"/>
          <w:color w:val="111111"/>
          <w:sz w:val="28"/>
          <w:sz w:val="28"/>
          <w:szCs w:val="28"/>
          <w:rtl w:val="true"/>
          <w:lang w:bidi="ar-SA"/>
        </w:rPr>
        <w:t xml:space="preserve">العواذل و استكفين لائمتي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كفاهنّ‌ نهض البيض في السّود</w:t>
      </w:r>
    </w:p>
    <w:p>
      <w:pPr>
        <w:pStyle w:val="BookText"/>
        <w:rPr/>
      </w:pPr>
      <w:r>
        <w:rPr>
          <w:rFonts w:ascii="Amiri" w:hAnsi="Amiri" w:eastAsia="Amiri" w:cs="Amiri"/>
          <w:color w:val="111111"/>
          <w:sz w:val="28"/>
          <w:sz w:val="28"/>
          <w:szCs w:val="28"/>
          <w:rtl w:val="true"/>
          <w:lang w:bidi="ar-SA"/>
        </w:rPr>
        <w:t xml:space="preserve">أما الشباب فمفقود له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الشيب يذهب مفقودا بمفقود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البحيري أنا </w:t>
      </w:r>
      <w:r>
        <w:rPr>
          <w:rStyle w:val="FootnoteAnchor"/>
          <w:rtl w:val="true"/>
        </w:rPr>
        <w:footnoteReference w:id="1951"/>
      </w:r>
      <w:r>
        <w:rPr>
          <w:rFonts w:ascii="Amiri" w:hAnsi="Amiri" w:eastAsia="Amiri" w:cs="Amiri"/>
          <w:color w:val="111111"/>
          <w:sz w:val="28"/>
          <w:sz w:val="28"/>
          <w:szCs w:val="28"/>
          <w:rtl w:val="true"/>
          <w:lang w:bidi="ar-SA"/>
        </w:rPr>
        <w:t xml:space="preserve">أبو طاهر بن عروبة الأصبهاني، نا أبو عبد اللّه محمّد بن عبد اللّه بن سين، نا أبو يوسف يعقوب بن إبراهيم الغزال المقرئ، نا أحمد بن يونس </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مسجد بيت المقدس، 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ولد شداد بن أوس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هدبة بن خالد يقول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غداء أمير المؤمنين المأمون فلما رفعت المائدة جعلت ألتقط‍‌ ما في الأرض، فنظر إليّ‌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شبعت يا 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إنما شبعت في فنائك و كنفك، و لكني حدّثني حمّاد بن سلمة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ما تحت مائدته أمن من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المأمون إلى خادم واقف بين يديه، فأشار إليه، فما شعرت حتى جاءني و معه منديل فيه ألف دينار، فناولني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هذا أيضا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مؤنس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عبد اللّه الحداد، و حدّثني أبو مسعود عبد الرحيم بن علي بن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القاسم الواسطي،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الوهّاب، نا يعقوب بن إبراهيم بن إسحاق بن شبيب الغزال، نا أحمد بن مؤنس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هدبة بن خالد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المأمون، فلمّا رفعت المائدة جعلت ألتقط‍‌ ما في الأرض، فنظر إليّ‌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 ما شبعت‌؟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يا أمير المؤمنين، إنّما شبعت في فنائك و كنفك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سلمة،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Style w:val="FootnoteAnchor"/>
          <w:rtl w:val="true"/>
        </w:rPr>
        <w:footnoteReference w:id="1954"/>
      </w:r>
      <w:r>
        <w:rPr>
          <w:rFonts w:ascii="Amiri" w:hAnsi="Amiri" w:eastAsia="Amiri" w:cs="Amiri"/>
          <w:color w:val="111111"/>
          <w:sz w:val="28"/>
          <w:sz w:val="28"/>
          <w:szCs w:val="28"/>
          <w:rtl w:val="true"/>
          <w:lang w:bidi="ar-SA"/>
        </w:rPr>
        <w:t>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مما تحت مائدته أمن من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برأسه إلى خادم له، فجاء و ناولني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ناوله بدرة فيها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الملك بن عبد اللّه بن عمر بن محمّد العمري الهروي بأزجاه </w:t>
      </w:r>
      <w:r>
        <w:rPr>
          <w:rStyle w:val="FootnoteAnchor"/>
          <w:rtl w:val="true"/>
        </w:rPr>
        <w:footnoteReference w:id="1955"/>
      </w:r>
      <w:r>
        <w:rPr>
          <w:rFonts w:ascii="Amiri" w:hAnsi="Amiri" w:eastAsia="Amiri" w:cs="Amiri"/>
          <w:color w:val="111111"/>
          <w:sz w:val="28"/>
          <w:sz w:val="28"/>
          <w:szCs w:val="28"/>
          <w:rtl w:val="true"/>
          <w:lang w:bidi="ar-SA"/>
        </w:rPr>
        <w:t xml:space="preserve">و أبو الحسن علي بن سهل بن محمّد بن علي حامد الشاشي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النّضر عبد الرّحمن بن عبد الجبّار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سهل الواسطي، أنا أبو علي منصور بن عبد اللّه بن خالد الذهلي، حدّثني أحمد بن حمدان بن يوسف السّجستاني، نا صالح بن محمّد، حدّثني عبد اللّه بن أبي عمرو </w:t>
      </w:r>
      <w:r>
        <w:rPr>
          <w:rStyle w:val="FootnoteAnchor"/>
          <w:rtl w:val="true"/>
        </w:rPr>
        <w:footnoteReference w:id="1956"/>
      </w:r>
      <w:r>
        <w:rPr>
          <w:rFonts w:ascii="Amiri" w:hAnsi="Amiri" w:eastAsia="Amiri" w:cs="Amiri"/>
          <w:color w:val="111111"/>
          <w:sz w:val="28"/>
          <w:sz w:val="28"/>
          <w:szCs w:val="28"/>
          <w:rtl w:val="true"/>
          <w:lang w:bidi="ar-SA"/>
        </w:rPr>
        <w:t xml:space="preserve">أبو محمّد، نا معاوية بن صالح الأشعري، نا أحمد بن سعيد النضري </w:t>
      </w:r>
      <w:r>
        <w:rPr>
          <w:rStyle w:val="FootnoteAnchor"/>
          <w:rtl w:val="true"/>
        </w:rPr>
        <w:footnoteReference w:id="1957"/>
      </w:r>
      <w:r>
        <w:rPr>
          <w:rFonts w:ascii="IRNazanin" w:hAnsi="IRNazanin" w:eastAsia="IRNazanin"/>
          <w:color w:val="111111"/>
          <w:sz w:val="28"/>
          <w:sz w:val="28"/>
          <w:szCs w:val="28"/>
          <w:rtl w:val="true"/>
          <w:lang w:bidi="fa-IR"/>
        </w:rPr>
        <w:t xml:space="preserve">،قال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 لمحمّد بن عبّاد بن عبّاد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قد أعطيتك ألف ألف، و ألف ألف، و ألف ألف، و عليك دين، إنّ‌ فيك سرفا،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منع الموجود سوء الظن بالمعبود، و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محمّد، أعطه ألف ألف، و ألف ألف، و ألف ألف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حفاظ‍‌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w:t>
      </w:r>
    </w:p>
    <w:p>
      <w:pPr>
        <w:pStyle w:val="BookText"/>
        <w:rPr/>
      </w:pPr>
      <w:r>
        <w:rPr>
          <w:rFonts w:ascii="Amiri" w:hAnsi="Amiri" w:eastAsia="Amiri" w:cs="Amiri"/>
          <w:color w:val="111111"/>
          <w:sz w:val="28"/>
          <w:sz w:val="28"/>
          <w:szCs w:val="28"/>
          <w:rtl w:val="true"/>
          <w:lang w:bidi="ar-SA"/>
        </w:rPr>
        <w:t xml:space="preserve">عبد العزيز بن أحمد، أنا أبو القاسم علي بن بشري بن عبد اللّه العطار، أنا أبو علي محمّد بن هارون بن شعيب الأنصاري، حدّثني محمّد بن إبراهيم البغدادي، حدّثني الحارث بن أحمد العبدي، نا الحسن بن عبدوس الصفار قال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الحسن بن سهل مألفا للأدباء، و كان له مجلس ينتابه فيه أهل الأدب، و كان رجل من أهل الأدب يأتيه،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تهيأ عرس بوران أهدى الناس إلى الحسن بن سهل و كان ذلك الرجل فقيرا، فأهدى إليه مزودين في أحدهما ملح طيب، و في الآخر أشنان </w:t>
      </w:r>
      <w:r>
        <w:rPr>
          <w:rStyle w:val="FootnoteAnchor"/>
          <w:rtl w:val="true"/>
        </w:rPr>
        <w:footnoteReference w:id="1960"/>
      </w:r>
      <w:r>
        <w:rPr>
          <w:rFonts w:ascii="Amiri" w:hAnsi="Amiri" w:eastAsia="Amiri" w:cs="Amiri"/>
          <w:color w:val="111111"/>
          <w:sz w:val="28"/>
          <w:sz w:val="28"/>
          <w:szCs w:val="28"/>
          <w:rtl w:val="true"/>
          <w:lang w:bidi="ar-SA"/>
        </w:rPr>
        <w:t>طيب،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خفة البضاعة قصرت ببعد الهمة، و كرهت أن تطوى صحيفة أهل البر و لا ذكر لي فيها، فوجهت إليك بالمبتدإ به ليمنه و بركته و بالمختوم به لطيبه و نظافته و كتب إليه في أسفل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بضاعتي تقصر عن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همّتي تقصر عن مالي</w:t>
      </w:r>
    </w:p>
    <w:p>
      <w:pPr>
        <w:pStyle w:val="BookText"/>
        <w:rPr/>
      </w:pPr>
      <w:r>
        <w:rPr>
          <w:rFonts w:ascii="Amiri" w:hAnsi="Amiri" w:eastAsia="Amiri" w:cs="Amiri"/>
          <w:color w:val="111111"/>
          <w:sz w:val="28"/>
          <w:sz w:val="28"/>
          <w:szCs w:val="28"/>
          <w:rtl w:val="true"/>
          <w:lang w:bidi="ar-SA"/>
        </w:rPr>
        <w:t xml:space="preserve">فالملح و الأشنان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يهديه </w:t>
      </w:r>
      <w:r>
        <w:rPr>
          <w:rStyle w:val="FootnoteAnchor"/>
          <w:rtl w:val="true"/>
        </w:rPr>
        <w:footnoteReference w:id="1961"/>
      </w:r>
      <w:r>
        <w:rPr>
          <w:rFonts w:ascii="Amiri" w:hAnsi="Amiri" w:eastAsia="Amiri" w:cs="Amiri"/>
          <w:color w:val="111111"/>
          <w:sz w:val="28"/>
          <w:sz w:val="28"/>
          <w:szCs w:val="28"/>
          <w:rtl w:val="true"/>
          <w:lang w:bidi="ar-SA"/>
        </w:rPr>
        <w:t>أمثالي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الحسن المزودين و دخل بهما على المأمون، فاستحسن ذلك و أمر بالمزودين ففرغا و ملئا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أبو عبد اللّه أحمد بن محمّد بن عبد اللّه الكاتب، أنا علي بن عبد اللّه بن المغيرة الجوهري، نا أحمد بن سعيد الدمشقي، حدّثني الزبير بن بكّار، حدّثني أبو عبد الرّحمن العتبي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جاءني رجل من أصحاب الصنعة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فإنّي أحل الطلق </w:t>
      </w:r>
      <w:r>
        <w:rPr>
          <w:rStyle w:val="FootnoteAnchor"/>
          <w:rtl w:val="true"/>
        </w:rPr>
        <w:footnoteReference w:id="1962"/>
      </w:r>
      <w:r>
        <w:rPr>
          <w:rFonts w:ascii="Amiri" w:hAnsi="Amiri" w:eastAsia="Amiri" w:cs="Amiri"/>
          <w:color w:val="111111"/>
          <w:sz w:val="28"/>
          <w:sz w:val="28"/>
          <w:szCs w:val="28"/>
          <w:rtl w:val="true"/>
          <w:lang w:bidi="ar-SA"/>
        </w:rPr>
        <w:t>بين يدي أمير المؤمنين في يوم و بعض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ارتح نفسك و العناء، و اجلس في بيتك، و لا تعرف </w:t>
      </w:r>
      <w:r>
        <w:rPr>
          <w:rStyle w:val="FootnoteAnchor"/>
          <w:rtl w:val="true"/>
        </w:rPr>
        <w:footnoteReference w:id="1963"/>
      </w:r>
      <w:r>
        <w:rPr>
          <w:rFonts w:ascii="Amiri" w:hAnsi="Amiri" w:eastAsia="Amiri" w:cs="Amiri"/>
          <w:color w:val="111111"/>
          <w:sz w:val="28"/>
          <w:sz w:val="28"/>
          <w:szCs w:val="28"/>
          <w:rtl w:val="true"/>
          <w:lang w:bidi="ar-SA"/>
        </w:rPr>
        <w:t>أمير المؤمنين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 عليه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ماله من قليل أو كثير صدقة لوجه اللّه تعالى، و كلّ‌ مملوك له حرّ إن كان كذبك فيما قال لك، </w:t>
      </w:r>
    </w:p>
    <w:p>
      <w:pPr>
        <w:pStyle w:val="BookText"/>
        <w:rPr/>
      </w:pPr>
      <w:r>
        <w:rPr>
          <w:rFonts w:ascii="Amiri" w:hAnsi="Amiri" w:eastAsia="Amiri" w:cs="Amiri"/>
          <w:color w:val="111111"/>
          <w:sz w:val="28"/>
          <w:sz w:val="28"/>
          <w:szCs w:val="28"/>
          <w:rtl w:val="true"/>
          <w:lang w:bidi="ar-SA"/>
        </w:rPr>
        <w:t xml:space="preserve">و اللّه ما آخذ منكم شيئا عاجلا و قد ادعيت </w:t>
      </w:r>
      <w:r>
        <w:rPr>
          <w:rStyle w:val="FootnoteAnchor"/>
          <w:rtl w:val="true"/>
        </w:rPr>
        <w:footnoteReference w:id="1964"/>
      </w:r>
      <w:r>
        <w:rPr>
          <w:rFonts w:ascii="Amiri" w:hAnsi="Amiri" w:eastAsia="Amiri" w:cs="Amiri"/>
          <w:color w:val="111111"/>
          <w:sz w:val="28"/>
          <w:sz w:val="28"/>
          <w:szCs w:val="28"/>
          <w:rtl w:val="true"/>
          <w:lang w:bidi="ar-SA"/>
        </w:rPr>
        <w:t xml:space="preserve">أمرا فامتحنوني فيه، فإن جاءك </w:t>
      </w:r>
      <w:r>
        <w:rPr>
          <w:rStyle w:val="FootnoteAnchor"/>
          <w:rtl w:val="true"/>
        </w:rPr>
        <w:footnoteReference w:id="1965"/>
      </w:r>
      <w:r>
        <w:rPr>
          <w:rFonts w:ascii="Amiri" w:hAnsi="Amiri" w:eastAsia="Amiri" w:cs="Amiri"/>
          <w:color w:val="111111"/>
          <w:sz w:val="28"/>
          <w:sz w:val="28"/>
          <w:szCs w:val="28"/>
          <w:rtl w:val="true"/>
          <w:lang w:bidi="ar-SA"/>
        </w:rPr>
        <w:t>ما ادّعيت كان الأمر فيّ‌ إليكم، و إن وقع بخلاف ذلك انصرفت إلى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المأمون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ببيت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قبلك ما أعييت كاسر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 فلم تقدر عليّ‌ حبائله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يريد أن يصل إلينا فاحتال بهذه الحيلة، و ليس الرأي أن يظهر أحد علينا علما فنظهر الزهد فيه، فأحضره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بالرجل و قعد له المأمون، و أحضرت له أداة العمل، فإذا هو يحل الطّلق أجهل مني بما في السماء السابعة، فنظر إليّ‌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أنه حلف بالطلاق و العتاق و صدقة ما يملك‌؟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حنث، فقال الرجل و المأمون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تحلف بالطلاق و العتاق و صدقة ما تملك‌؟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حنثت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امرأة،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مملوك،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فصدقة ما تملك،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 خيطا و لا مخيطا،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يا أمير المؤمنين، له غلام، و 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حق رأس أمير المؤمنين، عارية،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بحل الدراهم أعلم منه بحلّ‌ الطّلق </w:t>
      </w:r>
      <w:r>
        <w:rPr>
          <w:rStyle w:val="FootnoteAnchor"/>
          <w:rtl w:val="true"/>
        </w:rPr>
        <w:footnoteReference w:id="1967"/>
      </w:r>
      <w:r>
        <w:rPr>
          <w:rFonts w:ascii="Amiri" w:hAnsi="Amiri" w:eastAsia="Amiri" w:cs="Amiri"/>
          <w:color w:val="111111"/>
          <w:sz w:val="28"/>
          <w:sz w:val="28"/>
          <w:szCs w:val="28"/>
          <w:rtl w:val="true"/>
          <w:lang w:bidi="ar-SA"/>
        </w:rPr>
        <w:t>،ثم أمر أن يعطى خمسة آلاف درهم، فلما خرج قال للعتبي ردّه 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زيدوه، فإنه لا يجد في كل وقت من يمخرق عليه،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باب من الحملان ليس في الدنيا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على هذه الدراهم، فإن كنت صادقا صرت ملكا في أقلّ‌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سعد الخير بن محمّد بن سهل، عن أبي عبد اللّه محمّد بن أبي نصر الحميدي، أنا أبو العبّاس أحمد بن عمر بن أنس العذري، نا أبو البركات محمّد بن عبد الواحد الزّبيري، نا أبو سعيد الحسن بن عبد اللّه بن المرزبان السيرافي، نا أبو إسحاق إبراهيم بن السّري الزّجّاج، نا أبو العبّاس محمّد بن يزيد المبرد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وصل المأمون إلى بغداد و قرّبها قال 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وجدت رجلا مثل الأصمعي، ممن عرف أخبار العرب، و أيامها، و أشعارها، فيصحبني كما صحب الأصمعي </w:t>
      </w:r>
    </w:p>
    <w:p>
      <w:pPr>
        <w:pStyle w:val="BookText"/>
        <w:rPr/>
      </w:pPr>
      <w:r>
        <w:rPr>
          <w:rFonts w:ascii="Amiri" w:hAnsi="Amiri" w:eastAsia="Amiri" w:cs="Amiri"/>
          <w:color w:val="111111"/>
          <w:sz w:val="28"/>
          <w:sz w:val="28"/>
          <w:szCs w:val="28"/>
          <w:rtl w:val="true"/>
          <w:lang w:bidi="ar-SA"/>
        </w:rPr>
        <w:t>الرشيد،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شيخ يعرف هذه الأخبار،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ورقاء من بني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لنا بشيء </w:t>
      </w:r>
      <w:r>
        <w:rPr>
          <w:rStyle w:val="FootnoteAnchor"/>
          <w:rtl w:val="true"/>
        </w:rPr>
        <w:footnoteReference w:id="1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فحضر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يرغب في حضور مجلسه، و محادثته،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و لا طاقة لي، لأنه قد ذهب مني الأطيبان </w:t>
      </w:r>
      <w:r>
        <w:rPr>
          <w:rStyle w:val="FootnoteAnchor"/>
          <w:rtl w:val="true"/>
        </w:rPr>
        <w:footnoteReference w:id="1969"/>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ما حضرني فقال اقتضابا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أبعد ستين أصبو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الشيب للمرء حرب</w:t>
      </w:r>
    </w:p>
    <w:p>
      <w:pPr>
        <w:pStyle w:val="BookText"/>
        <w:rPr/>
      </w:pPr>
      <w:r>
        <w:rPr>
          <w:rFonts w:ascii="Amiri" w:hAnsi="Amiri" w:eastAsia="Amiri" w:cs="Amiri"/>
          <w:color w:val="111111"/>
          <w:sz w:val="28"/>
          <w:sz w:val="28"/>
          <w:szCs w:val="28"/>
          <w:rtl w:val="true"/>
          <w:lang w:bidi="ar-SA"/>
        </w:rPr>
        <w:t xml:space="preserve">شيب، و سنّ‌، و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لعمرك صعب</w:t>
      </w:r>
    </w:p>
    <w:p>
      <w:pPr>
        <w:pStyle w:val="BookText"/>
        <w:rPr/>
      </w:pPr>
      <w:r>
        <w:rPr>
          <w:rFonts w:ascii="Amiri" w:hAnsi="Amiri" w:eastAsia="Amiri" w:cs="Amiri"/>
          <w:color w:val="111111"/>
          <w:sz w:val="28"/>
          <w:sz w:val="28"/>
          <w:szCs w:val="28"/>
          <w:rtl w:val="true"/>
          <w:lang w:bidi="ar-SA"/>
        </w:rPr>
        <w:t xml:space="preserve">يا ابن الإمام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عودي رطب</w:t>
      </w:r>
    </w:p>
    <w:p>
      <w:pPr>
        <w:pStyle w:val="BookText"/>
        <w:rPr/>
      </w:pPr>
      <w:r>
        <w:rPr>
          <w:rFonts w:ascii="Amiri" w:hAnsi="Amiri" w:eastAsia="Amiri" w:cs="Amiri"/>
          <w:color w:val="111111"/>
          <w:sz w:val="28"/>
          <w:sz w:val="28"/>
          <w:szCs w:val="28"/>
          <w:rtl w:val="true"/>
          <w:lang w:bidi="ar-SA"/>
        </w:rPr>
        <w:t xml:space="preserve">و إذ شفاء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حديث و قرب</w:t>
      </w:r>
    </w:p>
    <w:p>
      <w:pPr>
        <w:pStyle w:val="BookText"/>
        <w:rPr/>
      </w:pPr>
      <w:r>
        <w:rPr>
          <w:rFonts w:ascii="Amiri" w:hAnsi="Amiri" w:eastAsia="Amiri" w:cs="Amiri"/>
          <w:color w:val="111111"/>
          <w:sz w:val="28"/>
          <w:sz w:val="28"/>
          <w:szCs w:val="28"/>
          <w:rtl w:val="true"/>
          <w:lang w:bidi="ar-SA"/>
        </w:rPr>
        <w:t xml:space="preserve">و إذ مشيبي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العيش عذب</w:t>
      </w:r>
    </w:p>
    <w:p>
      <w:pPr>
        <w:pStyle w:val="BookText"/>
        <w:rPr/>
      </w:pPr>
      <w:r>
        <w:rPr>
          <w:rFonts w:ascii="Amiri" w:hAnsi="Amiri" w:eastAsia="Amiri" w:cs="Amiri"/>
          <w:color w:val="111111"/>
          <w:sz w:val="28"/>
          <w:sz w:val="28"/>
          <w:szCs w:val="28"/>
          <w:rtl w:val="true"/>
          <w:lang w:bidi="ar-SA"/>
        </w:rPr>
        <w:t xml:space="preserve">فالآن لما رأى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عواذ لي ما أحبوا</w:t>
      </w:r>
    </w:p>
    <w:p>
      <w:pPr>
        <w:pStyle w:val="BookText"/>
        <w:rPr/>
      </w:pPr>
      <w:r>
        <w:rPr>
          <w:rFonts w:ascii="Amiri" w:hAnsi="Amiri" w:eastAsia="Amiri" w:cs="Amiri"/>
          <w:color w:val="111111"/>
          <w:sz w:val="28"/>
          <w:sz w:val="28"/>
          <w:szCs w:val="28"/>
          <w:rtl w:val="true"/>
          <w:lang w:bidi="ar-SA"/>
        </w:rPr>
        <w:t xml:space="preserve">آليت أشرب 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 للّه ركب</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تكتب بالذهب، و أمر له بجائزة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الخطيب عتابا هذا في تاريخ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971"/>
      </w:r>
      <w:r>
        <w:rPr>
          <w:rFonts w:ascii="Amiri" w:hAnsi="Amiri" w:eastAsia="Amiri" w:cs="Amiri"/>
          <w:color w:val="111111"/>
          <w:sz w:val="28"/>
          <w:sz w:val="28"/>
          <w:szCs w:val="28"/>
          <w:rtl w:val="true"/>
          <w:lang w:bidi="ar-SA"/>
        </w:rPr>
        <w:t>أبو الحسن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إسحاق الحسين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أنبأنا </w:t>
      </w:r>
      <w:r>
        <w:rPr>
          <w:rStyle w:val="FootnoteAnchor"/>
          <w:rtl w:val="true"/>
        </w:rPr>
        <w:footnoteReference w:id="1973"/>
      </w:r>
      <w:r>
        <w:rPr>
          <w:rFonts w:ascii="Amiri" w:hAnsi="Amiri" w:eastAsia="Amiri" w:cs="Amiri"/>
          <w:color w:val="111111"/>
          <w:sz w:val="28"/>
          <w:sz w:val="28"/>
          <w:szCs w:val="28"/>
          <w:rtl w:val="true"/>
          <w:lang w:bidi="ar-SA"/>
        </w:rPr>
        <w:t xml:space="preserve">أبو القاسم صدقة بن محمّد بن الحسين، أنا جعفر بن أحمد القارئ، أنا أبو إسحاق إبراهيم بن سعيد بمصر، أنا أبو العبّاس منير بن أحمد بن منير، أنا أبو الحسن أحمد بن </w:t>
      </w:r>
      <w:r>
        <w:rPr>
          <w:rStyle w:val="FootnoteAnchor"/>
          <w:rtl w:val="true"/>
        </w:rPr>
        <w:footnoteReference w:id="1974"/>
      </w:r>
      <w:r>
        <w:rPr>
          <w:rFonts w:ascii="Amiri" w:hAnsi="Amiri" w:eastAsia="Amiri" w:cs="Amiri"/>
          <w:color w:val="111111"/>
          <w:sz w:val="28"/>
          <w:sz w:val="28"/>
          <w:szCs w:val="28"/>
          <w:rtl w:val="true"/>
          <w:lang w:bidi="ar-SA"/>
        </w:rPr>
        <w:t>بهزاد بن مهران الفارسي، نا عبد الرّحمن بن حاتم أبو زيد المرادي خبرني الفضل بن جعفر البغدادي، أخبرني ثمامة بن أشرس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المأمون أمير المؤمنين تفرد يوما في بعض تصيده فانتهى إلى بعض بيوت </w:t>
      </w:r>
      <w:r>
        <w:rPr>
          <w:rStyle w:val="FootnoteAnchor"/>
          <w:rtl w:val="true"/>
        </w:rPr>
        <w:footnoteReference w:id="1975"/>
      </w:r>
      <w:r>
        <w:rPr>
          <w:rFonts w:ascii="Amiri" w:hAnsi="Amiri" w:eastAsia="Amiri" w:cs="Amiri"/>
          <w:color w:val="111111"/>
          <w:sz w:val="28"/>
          <w:sz w:val="28"/>
          <w:szCs w:val="28"/>
          <w:rtl w:val="true"/>
          <w:lang w:bidi="ar-SA"/>
        </w:rPr>
        <w:t xml:space="preserve">البادية </w:t>
      </w:r>
    </w:p>
    <w:p>
      <w:pPr>
        <w:pStyle w:val="BookText"/>
        <w:rPr/>
      </w:pPr>
      <w:r>
        <w:rPr>
          <w:rFonts w:ascii="Amiri" w:hAnsi="Amiri" w:eastAsia="Amiri" w:cs="Amiri"/>
          <w:color w:val="111111"/>
          <w:sz w:val="28"/>
          <w:sz w:val="28"/>
          <w:szCs w:val="28"/>
          <w:rtl w:val="true"/>
          <w:lang w:bidi="ar-SA"/>
        </w:rPr>
        <w:t>فرأى صبيا يضبط‍‌ قربة، و قد غلبه وكاؤها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اسدد فاها، فقد غلبني فوها، لا طاقة لي بفيها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فرخ عمه ممن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لمن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هم، و لكنا قبيل ندعى كلبا،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الأحداد، ثم من بني كنانة، فمن أنت يا خال، فقد سألتني عن حسبي‌؟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يبغضه العرب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تبغضه نزار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تبغضه مضر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تبغضه قريش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تحسده بنو هاشم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فم القربة، و بادر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 رحمة اللّه و بركاته، و ضرب بيده إلى شكيمة الدابة و هو يقول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مأمون يا ذا المنن </w:t>
      </w:r>
      <w:r>
        <w:rPr>
          <w:rStyle w:val="FootnoteAnchor"/>
          <w:rtl w:val="true"/>
        </w:rPr>
        <w:footnoteReference w:id="1977"/>
      </w:r>
      <w:r>
        <w:rPr>
          <w:rFonts w:ascii="Amiri" w:hAnsi="Amiri" w:eastAsia="Amiri" w:cs="Amiri"/>
          <w:color w:val="111111"/>
          <w:sz w:val="28"/>
          <w:sz w:val="28"/>
          <w:szCs w:val="28"/>
          <w:rtl w:val="true"/>
          <w:lang w:bidi="ar-SA"/>
        </w:rPr>
        <w:t xml:space="preserve">الشريفه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Style w:val="FootnoteAnchor"/>
          <w:rtl w:val="true"/>
        </w:rPr>
        <w:footnoteReference w:id="1978"/>
      </w:r>
      <w:r>
        <w:rPr>
          <w:rFonts w:ascii="Amiri" w:hAnsi="Amiri" w:eastAsia="Amiri" w:cs="Amiri"/>
          <w:color w:val="111111"/>
          <w:sz w:val="28"/>
          <w:sz w:val="28"/>
          <w:szCs w:val="28"/>
          <w:rtl w:val="true"/>
          <w:lang w:bidi="ar-SA"/>
        </w:rPr>
        <w:t>الكتيبة الكثيفة</w:t>
      </w:r>
    </w:p>
    <w:p>
      <w:pPr>
        <w:pStyle w:val="BookText"/>
        <w:rPr/>
      </w:pPr>
      <w:r>
        <w:rPr>
          <w:rFonts w:ascii="Amiri" w:hAnsi="Amiri" w:eastAsia="Amiri" w:cs="Amiri"/>
          <w:color w:val="111111"/>
          <w:sz w:val="28"/>
          <w:sz w:val="28"/>
          <w:szCs w:val="28"/>
          <w:rtl w:val="true"/>
          <w:lang w:bidi="ar-SA"/>
        </w:rPr>
        <w:t xml:space="preserve">هل لك في أرجوزة نظيفه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 بها من فقه أبي حنيفة</w:t>
      </w:r>
    </w:p>
    <w:p>
      <w:pPr>
        <w:pStyle w:val="BookText"/>
        <w:rPr/>
      </w:pPr>
      <w:r>
        <w:rPr>
          <w:rFonts w:ascii="Amiri" w:hAnsi="Amiri" w:eastAsia="Amiri" w:cs="Amiri"/>
          <w:color w:val="111111"/>
          <w:sz w:val="28"/>
          <w:sz w:val="28"/>
          <w:szCs w:val="28"/>
          <w:rtl w:val="true"/>
          <w:lang w:bidi="ar-SA"/>
        </w:rPr>
        <w:t xml:space="preserve">لا و الذي أنت له خليفه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ظلمت في أرضنا ضعيفه</w:t>
      </w:r>
    </w:p>
    <w:p>
      <w:pPr>
        <w:pStyle w:val="BookText"/>
        <w:rPr/>
      </w:pPr>
      <w:r>
        <w:rPr>
          <w:rFonts w:ascii="IRNazanin" w:hAnsi="IRNazanin" w:eastAsia="IRNazanin"/>
          <w:color w:val="111111"/>
          <w:sz w:val="28"/>
          <w:sz w:val="28"/>
          <w:szCs w:val="28"/>
          <w:rtl w:val="true"/>
          <w:lang w:bidi="fa-IR"/>
        </w:rPr>
        <w:t xml:space="preserve">عاملنا </w:t>
      </w:r>
      <w:r>
        <w:rPr>
          <w:rStyle w:val="FootnoteAnchor"/>
          <w:rtl w:val="true"/>
        </w:rPr>
        <w:footnoteReference w:id="1980"/>
      </w:r>
      <w:r>
        <w:rPr>
          <w:rFonts w:ascii="Amiri" w:hAnsi="Amiri" w:eastAsia="Amiri" w:cs="Amiri"/>
          <w:color w:val="111111"/>
          <w:sz w:val="28"/>
          <w:sz w:val="28"/>
          <w:szCs w:val="28"/>
          <w:rtl w:val="true"/>
          <w:lang w:bidi="ar-SA"/>
        </w:rPr>
        <w:t xml:space="preserve">مئونته خفيفه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جبى </w:t>
      </w:r>
      <w:r>
        <w:rPr>
          <w:rStyle w:val="FootnoteAnchor"/>
          <w:rtl w:val="true"/>
        </w:rPr>
        <w:footnoteReference w:id="1981"/>
      </w:r>
      <w:r>
        <w:rPr>
          <w:rFonts w:ascii="Amiri" w:hAnsi="Amiri" w:eastAsia="Amiri" w:cs="Amiri"/>
          <w:color w:val="111111"/>
          <w:sz w:val="28"/>
          <w:sz w:val="28"/>
          <w:szCs w:val="28"/>
          <w:rtl w:val="true"/>
          <w:lang w:bidi="ar-SA"/>
        </w:rPr>
        <w:t>فضلا عن الوظيفة</w:t>
      </w:r>
    </w:p>
    <w:p>
      <w:pPr>
        <w:pStyle w:val="BookText"/>
        <w:rPr/>
      </w:pPr>
      <w:r>
        <w:rPr>
          <w:rFonts w:ascii="Amiri" w:hAnsi="Amiri" w:eastAsia="Amiri" w:cs="Amiri"/>
          <w:color w:val="111111"/>
          <w:sz w:val="28"/>
          <w:sz w:val="28"/>
          <w:szCs w:val="28"/>
          <w:rtl w:val="true"/>
          <w:lang w:bidi="ar-SA"/>
        </w:rPr>
        <w:t xml:space="preserve">فالذئب و النعجة في سقيفه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اللص و التاجر في قطيفة</w:t>
      </w:r>
    </w:p>
    <w:p>
      <w:pPr>
        <w:pStyle w:val="BookText"/>
        <w:rPr/>
      </w:pPr>
      <w:r>
        <w:rPr>
          <w:rFonts w:ascii="Amiri" w:hAnsi="Amiri" w:eastAsia="Amiri" w:cs="Amiri"/>
          <w:color w:val="111111"/>
          <w:sz w:val="28"/>
          <w:sz w:val="28"/>
          <w:szCs w:val="28"/>
          <w:rtl w:val="true"/>
          <w:lang w:bidi="ar-SA"/>
        </w:rPr>
        <w:t xml:space="preserve">قد سار فينا سيرة الخليفة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فرخ عمه، فأيهما أحبّ‌ إليك، عشرة آلاف مجلّة، أو مائة ألف مؤجّلة،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أدخرك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أن أقبلت الفرسان،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حتى كان أحد مسامريه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83"/>
      </w:r>
      <w:r>
        <w:rPr>
          <w:rFonts w:ascii="Amiri" w:hAnsi="Amiri" w:eastAsia="Amiri" w:cs="Amiri"/>
          <w:color w:val="111111"/>
          <w:sz w:val="28"/>
          <w:sz w:val="28"/>
          <w:szCs w:val="28"/>
          <w:rtl w:val="true"/>
          <w:lang w:bidi="ar-SA"/>
        </w:rPr>
        <w:t xml:space="preserve">أبو النجم الشّيحي </w:t>
      </w:r>
      <w:r>
        <w:rPr>
          <w:rStyle w:val="FootnoteAnchor"/>
          <w:rtl w:val="true"/>
        </w:rPr>
        <w:footnoteReference w:id="1984"/>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985"/>
      </w:r>
      <w:r>
        <w:rPr>
          <w:rFonts w:ascii="Amiri" w:hAnsi="Amiri" w:eastAsia="Amiri" w:cs="Amiri"/>
          <w:color w:val="111111"/>
          <w:sz w:val="28"/>
          <w:sz w:val="28"/>
          <w:szCs w:val="28"/>
          <w:rtl w:val="true"/>
          <w:lang w:bidi="ar-SA"/>
        </w:rPr>
        <w:t xml:space="preserve">،أخبرني علي بن أيوب </w:t>
      </w:r>
    </w:p>
    <w:p>
      <w:pPr>
        <w:pStyle w:val="BookText"/>
        <w:rPr/>
      </w:pPr>
      <w:r>
        <w:rPr>
          <w:rFonts w:ascii="Amiri" w:hAnsi="Amiri" w:eastAsia="Amiri" w:cs="Amiri"/>
          <w:color w:val="111111"/>
          <w:sz w:val="28"/>
          <w:sz w:val="28"/>
          <w:szCs w:val="28"/>
          <w:rtl w:val="true"/>
          <w:lang w:bidi="ar-SA"/>
        </w:rPr>
        <w:t>القمّي، أنا محمّد بن عمران الكاتب، أخبرني الصولي، حدّثني عبد اللّه بن الحسين، حدّثني البحتري، عن إبراهيم بن الحسن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المأمون يتعصب للأوائل </w:t>
      </w:r>
      <w:r>
        <w:rPr>
          <w:rStyle w:val="FootnoteAnchor"/>
          <w:rtl w:val="true"/>
        </w:rPr>
        <w:footnoteReference w:id="1986"/>
      </w:r>
      <w:r>
        <w:rPr>
          <w:rFonts w:ascii="Amiri" w:hAnsi="Amiri" w:eastAsia="Amiri" w:cs="Amiri"/>
          <w:color w:val="111111"/>
          <w:sz w:val="28"/>
          <w:sz w:val="28"/>
          <w:szCs w:val="28"/>
          <w:rtl w:val="true"/>
          <w:lang w:bidi="ar-SA"/>
        </w:rPr>
        <w:t>من الشعراء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انقضى الشعر مع ملك بني </w:t>
      </w:r>
      <w:r>
        <w:rPr>
          <w:rStyle w:val="FootnoteAnchor"/>
          <w:rtl w:val="true"/>
        </w:rPr>
        <w:footnoteReference w:id="1987"/>
      </w:r>
      <w:r>
        <w:rPr>
          <w:rFonts w:ascii="Amiri" w:hAnsi="Amiri" w:eastAsia="Amiri" w:cs="Amiri"/>
          <w:color w:val="111111"/>
          <w:sz w:val="28"/>
          <w:sz w:val="28"/>
          <w:szCs w:val="28"/>
          <w:rtl w:val="true"/>
          <w:lang w:bidi="ar-SA"/>
        </w:rPr>
        <w:t>أمية، و كان عمي الفضل بن سهل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 حجة و أصول و هؤلاء أحسن تفريعا إلى أن أنشده عبد اللّه بن أيوب التيمي شعرا مدحه فيه، فلما بلغ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ترى ظاهر المأمون أحسن ظاهر </w:t>
      </w:r>
      <w:r>
        <w:rPr>
          <w:rStyle w:val="FootnoteAnchor"/>
          <w:rtl w:val="true"/>
        </w:rPr>
        <w:footnoteReference w:id="1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منه ما أسرّ و أضمرا</w:t>
      </w:r>
    </w:p>
    <w:p>
      <w:pPr>
        <w:pStyle w:val="BookText"/>
        <w:rPr/>
      </w:pPr>
      <w:r>
        <w:rPr>
          <w:rFonts w:ascii="Amiri" w:hAnsi="Amiri" w:eastAsia="Amiri" w:cs="Amiri"/>
          <w:color w:val="111111"/>
          <w:sz w:val="28"/>
          <w:sz w:val="28"/>
          <w:szCs w:val="28"/>
          <w:rtl w:val="true"/>
          <w:lang w:bidi="ar-SA"/>
        </w:rPr>
        <w:t xml:space="preserve">يناجي له نفسا تريع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معروف و قلبا مطهرا</w:t>
      </w:r>
    </w:p>
    <w:p>
      <w:pPr>
        <w:pStyle w:val="BookText"/>
        <w:rPr/>
      </w:pPr>
      <w:r>
        <w:rPr>
          <w:rFonts w:ascii="Amiri" w:hAnsi="Amiri" w:eastAsia="Amiri" w:cs="Amiri"/>
          <w:color w:val="111111"/>
          <w:sz w:val="28"/>
          <w:sz w:val="28"/>
          <w:szCs w:val="28"/>
          <w:rtl w:val="true"/>
          <w:lang w:bidi="ar-SA"/>
        </w:rPr>
        <w:t xml:space="preserve">و يخشع إكبارا له كلّ‌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لخوف اللّه أن يتكبّرا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 نجاد السيف مضطمر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 طراد الخيل حتى تحسّرا</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رفلّ‌ إذا ما السّلم رفّل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شمرت يوما له الحرب شمّرا</w:t>
      </w:r>
    </w:p>
    <w:p>
      <w:pPr>
        <w:pStyle w:val="BookText"/>
        <w:rPr/>
      </w:pPr>
      <w:r>
        <w:rPr>
          <w:rFonts w:ascii="IRNazanin" w:hAnsi="IRNazanin" w:eastAsia="IRNazanin"/>
          <w:color w:val="111111"/>
          <w:sz w:val="28"/>
          <w:sz w:val="28"/>
          <w:szCs w:val="28"/>
          <w:rtl w:val="true"/>
          <w:lang w:bidi="fa-IR"/>
        </w:rPr>
        <w:t>فقال للفضل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هذا مدح، و ما أشبه </w:t>
      </w:r>
      <w:r>
        <w:rPr>
          <w:rStyle w:val="FootnoteAnchor"/>
          <w:rtl w:val="true"/>
        </w:rPr>
        <w:footnoteReference w:id="1990"/>
      </w:r>
      <w:r>
        <w:rPr>
          <w:rFonts w:ascii="IRNazanin" w:hAnsi="IRNazanin" w:eastAsia="IRNazanin"/>
          <w:color w:val="111111"/>
          <w:sz w:val="28"/>
          <w:sz w:val="28"/>
          <w:szCs w:val="28"/>
          <w:rtl w:val="true"/>
          <w:lang w:bidi="fa-IR"/>
        </w:rPr>
        <w:t>فروع الإحسان بأصوله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العزّ بن كادش، أنا أبو علي الجازري، أنا المعافى بن زكريا، نا محمّد بن يحيى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91"/>
      </w:r>
      <w:r>
        <w:rPr>
          <w:rFonts w:ascii="Amiri" w:hAnsi="Amiri" w:eastAsia="Amiri" w:cs="Amiri"/>
          <w:color w:val="111111"/>
          <w:sz w:val="28"/>
          <w:sz w:val="28"/>
          <w:szCs w:val="28"/>
          <w:rtl w:val="true"/>
          <w:lang w:bidi="ar-SA"/>
        </w:rPr>
        <w:t xml:space="preserve">أبو العزّ بن كادش مناولة و إذنا و قرأ عليّ‌ إسناده، أنا محمّد بن الحسين، أنا المعافى بن زكريا </w:t>
      </w:r>
      <w:r>
        <w:rPr>
          <w:rStyle w:val="FootnoteAnchor"/>
          <w:rtl w:val="true"/>
        </w:rPr>
        <w:footnoteReference w:id="1992"/>
      </w:r>
      <w:r>
        <w:rPr>
          <w:rFonts w:ascii="Amiri" w:hAnsi="Amiri" w:eastAsia="Amiri" w:cs="Amiri"/>
          <w:color w:val="111111"/>
          <w:sz w:val="28"/>
          <w:sz w:val="28"/>
          <w:szCs w:val="28"/>
          <w:rtl w:val="true"/>
          <w:lang w:bidi="ar-SA"/>
        </w:rPr>
        <w:t>،نا عبد الباقي بن قانع، نا محمّد بن زكريا، نا محمّد بن عبد الرّحمن، حدّثني بعض الهاشميين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المأمون يوما من الرّصافة يريد الشّمّاسية </w:t>
      </w:r>
      <w:r>
        <w:rPr>
          <w:rStyle w:val="FootnoteAnchor"/>
          <w:rtl w:val="true"/>
        </w:rPr>
        <w:footnoteReference w:id="1993"/>
      </w:r>
      <w:r>
        <w:rPr>
          <w:rFonts w:ascii="Amiri" w:hAnsi="Amiri" w:eastAsia="Amiri" w:cs="Amiri"/>
          <w:color w:val="111111"/>
          <w:sz w:val="28"/>
          <w:sz w:val="28"/>
          <w:szCs w:val="28"/>
          <w:rtl w:val="true"/>
          <w:lang w:bidi="ar-SA"/>
        </w:rPr>
        <w:t xml:space="preserve">،فدنونا من ركابه فسلّمنا عليه، </w:t>
      </w:r>
    </w:p>
    <w:p>
      <w:pPr>
        <w:pStyle w:val="BookText"/>
        <w:rPr/>
      </w:pPr>
      <w:r>
        <w:rPr>
          <w:rFonts w:ascii="Amiri" w:hAnsi="Amiri" w:eastAsia="Amiri" w:cs="Amiri"/>
          <w:color w:val="111111"/>
          <w:sz w:val="28"/>
          <w:sz w:val="28"/>
          <w:szCs w:val="28"/>
          <w:rtl w:val="true"/>
          <w:lang w:bidi="ar-SA"/>
        </w:rPr>
        <w:t>و قبّلنا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أمامي رجل من الطالبيين يلقب بكلب الجنّة، و كان طيبا ظريفا، فلما دنا من المأمون قبّل يده فقال له المأمون كالمشير </w:t>
      </w:r>
      <w:r>
        <w:rPr>
          <w:rStyle w:val="FootnoteAnchor"/>
          <w:rtl w:val="true"/>
        </w:rPr>
        <w:footnoteReference w:id="1994"/>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كلب الجنّة‌؟ أما الدنانير و الدراهم و الزينة فلعمرو بن مسعدة </w:t>
      </w:r>
      <w:r>
        <w:rPr>
          <w:rStyle w:val="FootnoteAnchor"/>
          <w:rtl w:val="true"/>
        </w:rPr>
        <w:footnoteReference w:id="1995"/>
      </w:r>
      <w:r>
        <w:rPr>
          <w:rFonts w:ascii="Amiri" w:hAnsi="Amiri" w:eastAsia="Amiri" w:cs="Amiri"/>
          <w:color w:val="111111"/>
          <w:sz w:val="28"/>
          <w:sz w:val="28"/>
          <w:szCs w:val="28"/>
          <w:rtl w:val="true"/>
          <w:lang w:bidi="ar-SA"/>
        </w:rPr>
        <w:t xml:space="preserve">و أبي عبّاد </w:t>
      </w:r>
      <w:r>
        <w:rPr>
          <w:rStyle w:val="FootnoteAnchor"/>
          <w:rtl w:val="true"/>
        </w:rPr>
        <w:footnoteReference w:id="1996"/>
      </w:r>
      <w:r>
        <w:rPr>
          <w:rFonts w:ascii="Amiri" w:hAnsi="Amiri" w:eastAsia="Amiri" w:cs="Amiri"/>
          <w:color w:val="111111"/>
          <w:sz w:val="28"/>
          <w:sz w:val="28"/>
          <w:szCs w:val="28"/>
          <w:rtl w:val="true"/>
          <w:lang w:bidi="ar-SA"/>
        </w:rPr>
        <w:t xml:space="preserve">و أمّا الطّنز </w:t>
      </w:r>
      <w:r>
        <w:rPr>
          <w:rStyle w:val="FootnoteAnchor"/>
          <w:rtl w:val="true"/>
        </w:rPr>
        <w:footnoteReference w:id="1997"/>
      </w:r>
      <w:r>
        <w:rPr>
          <w:rFonts w:ascii="Amiri" w:hAnsi="Amiri" w:eastAsia="Amiri" w:cs="Amiri"/>
          <w:color w:val="111111"/>
          <w:sz w:val="28"/>
          <w:sz w:val="28"/>
          <w:szCs w:val="28"/>
          <w:rtl w:val="true"/>
          <w:lang w:bidi="ar-SA"/>
        </w:rPr>
        <w:t xml:space="preserve">و التحميز </w:t>
      </w:r>
      <w:r>
        <w:rPr>
          <w:rStyle w:val="FootnoteAnchor"/>
          <w:rtl w:val="true"/>
        </w:rPr>
        <w:footnoteReference w:id="1998"/>
      </w:r>
      <w:r>
        <w:rPr>
          <w:rFonts w:ascii="Amiri" w:hAnsi="Amiri" w:eastAsia="Amiri" w:cs="Amiri"/>
          <w:color w:val="111111"/>
          <w:sz w:val="28"/>
          <w:sz w:val="28"/>
          <w:szCs w:val="28"/>
          <w:rtl w:val="true"/>
          <w:lang w:bidi="ar-SA"/>
        </w:rPr>
        <w:t>فلبني هاشم فرد المأمون كمّه على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كف لا تفضحني،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تضمن لي شيئا تعجّله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العشيّة يأتيك رسولي، فأتاه عمرو بن مسعدة بثلاثين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عبد الباقي بن قانع، نا محمّد بن زكريا، نا محمّد بن عبد الرّحمن، حدّثني هذا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المأمون يوما إلى المطبق و بلغ القواد ركوبه فتبعوه،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كلب الجنّة ممن ركب تلك العشية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 به المأمون و بيده خشبة من حطب الوقود، و في اليد الأخرى لحافه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كلب الجنّة بلغه ركوبك فجاء لنصرتك، و اللّه ما وجدت سلاحا إلاّ هذه المشقّقة من حطب البقّال، و لا ترسا إلاّ لحافي هذا، و عياش بن القاسم في بيته ألف ترس، و ألف درع، و ألف سيف قائم غير مكترث فوصله بثلاثين ألفا، و جاء عياش يركض فشتمه المأمون و ناله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المظفّر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w:t>
      </w:r>
      <w:r>
        <w:rPr>
          <w:rStyle w:val="FootnoteAnchor"/>
          <w:rtl w:val="true"/>
        </w:rPr>
        <w:footnoteReference w:id="2000"/>
      </w:r>
      <w:r>
        <w:rPr>
          <w:rFonts w:ascii="Amiri" w:hAnsi="Amiri" w:eastAsia="Amiri" w:cs="Amiri"/>
          <w:color w:val="111111"/>
          <w:sz w:val="28"/>
          <w:sz w:val="28"/>
          <w:szCs w:val="28"/>
          <w:rtl w:val="true"/>
          <w:lang w:bidi="ar-SA"/>
        </w:rPr>
        <w:t>يحيى الصولي، حدّثني أبو علي الكيّال صاحب بدر، حدّثني ابن أبي فنن، حدّثني عمرو بن سعيد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نوبتي في الحرس في أربعة آلاف إذ رأيت المأمون قد خرج و معه غلمان صغار، و شموع، فعرفته، و لم يعرفني،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أسعدك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w:t>
      </w:r>
      <w:r>
        <w:rPr>
          <w:rStyle w:val="FootnoteAnchor"/>
          <w:rtl w:val="true"/>
        </w:rPr>
        <w:footnoteReference w:id="2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تكلؤنا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يكلؤك يا أمير المؤمنين، هو خَيْرٌ حٰافِظاً وَ هُوَ أَرْحَمُ‌ الرّٰاحِمِينَ‌ </w:t>
      </w:r>
      <w:r>
        <w:rPr>
          <w:rStyle w:val="FootnoteAnchor"/>
          <w:rtl w:val="true"/>
        </w:rPr>
        <w:footnoteReference w:id="2002"/>
      </w:r>
      <w:r>
        <w:rPr>
          <w:rFonts w:ascii="Amiri" w:hAnsi="Amiri" w:eastAsia="Amiri" w:cs="Amiri"/>
          <w:color w:val="111111"/>
          <w:sz w:val="28"/>
          <w:sz w:val="28"/>
          <w:szCs w:val="28"/>
          <w:rtl w:val="true"/>
          <w:lang w:bidi="ar-SA"/>
        </w:rPr>
        <w:t>،و تبسّم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أخا الهيجاء من يسعى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يضرّ نفسه لينفعك</w:t>
      </w:r>
    </w:p>
    <w:p>
      <w:pPr>
        <w:pStyle w:val="BookText"/>
        <w:rPr/>
      </w:pPr>
      <w:r>
        <w:rPr>
          <w:rFonts w:ascii="Amiri" w:hAnsi="Amiri" w:eastAsia="Amiri" w:cs="Amiri"/>
          <w:color w:val="111111"/>
          <w:sz w:val="28"/>
          <w:sz w:val="28"/>
          <w:szCs w:val="28"/>
          <w:rtl w:val="true"/>
          <w:lang w:bidi="ar-SA"/>
        </w:rPr>
        <w:t xml:space="preserve">و من إذا ريب الزمان صدعك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 شمل نفسه ليجمعك</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أعطه </w:t>
      </w:r>
      <w:r>
        <w:rPr>
          <w:rStyle w:val="FootnoteAnchor"/>
          <w:rtl w:val="true"/>
        </w:rPr>
        <w:footnoteReference w:id="2003"/>
      </w:r>
      <w:r>
        <w:rPr>
          <w:rFonts w:ascii="Amiri" w:hAnsi="Amiri" w:eastAsia="Amiri" w:cs="Amiri"/>
          <w:color w:val="111111"/>
          <w:sz w:val="28"/>
          <w:sz w:val="28"/>
          <w:szCs w:val="28"/>
          <w:rtl w:val="true"/>
          <w:lang w:bidi="ar-SA"/>
        </w:rPr>
        <w:t>أربع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أربعة أبيات فأمر لي بأربعمائة دينار، فلو أنشدته عشرة أبيات لكنت آخذ ألفا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005"/>
      </w:r>
      <w:r>
        <w:rPr>
          <w:rFonts w:ascii="Amiri" w:hAnsi="Amiri" w:eastAsia="Amiri" w:cs="Amiri"/>
          <w:color w:val="111111"/>
          <w:sz w:val="28"/>
          <w:sz w:val="28"/>
          <w:szCs w:val="28"/>
          <w:rtl w:val="true"/>
          <w:lang w:bidi="ar-SA"/>
        </w:rPr>
        <w:t xml:space="preserve">،أنا الحسن بن أحمد بن محمّد بن سعيد أبو علي الكلبي، حدّثني إبراهيم بن محمّد الدّجاجي، حدّثني عمرو بن سعيد بن سالم </w:t>
      </w:r>
      <w:r>
        <w:rPr>
          <w:rStyle w:val="FootnoteAnchor"/>
          <w:rtl w:val="true"/>
        </w:rPr>
        <w:footnoteReference w:id="2006"/>
      </w:r>
      <w:r>
        <w:rPr>
          <w:rFonts w:ascii="Amiri" w:hAnsi="Amiri" w:eastAsia="Amiri" w:cs="Amiri"/>
          <w:color w:val="111111"/>
          <w:sz w:val="28"/>
          <w:sz w:val="28"/>
          <w:szCs w:val="28"/>
          <w:rtl w:val="true"/>
          <w:lang w:bidi="ar-SA"/>
        </w:rPr>
        <w:t>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حرس المأمون بحلوان </w:t>
      </w:r>
      <w:r>
        <w:rPr>
          <w:rStyle w:val="FootnoteAnchor"/>
          <w:rtl w:val="true"/>
        </w:rPr>
        <w:footnoteReference w:id="2007"/>
      </w:r>
      <w:r>
        <w:rPr>
          <w:rFonts w:ascii="Amiri" w:hAnsi="Amiri" w:eastAsia="Amiri" w:cs="Amiri"/>
          <w:color w:val="111111"/>
          <w:sz w:val="28"/>
          <w:sz w:val="28"/>
          <w:szCs w:val="28"/>
          <w:rtl w:val="true"/>
          <w:lang w:bidi="ar-SA"/>
        </w:rPr>
        <w:t xml:space="preserve">حين قفل من خراسان أو قفل 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قفل من خراسان أو قفل إلى العراق و القفول الرجوع لا ابتداء السفر، و المأمون رجع من خراسان إلى العراق بعد قتل الأمين و استتباب الخلافة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ينظر إلى العسكر في بعض الليل، فعرفته و لم يعرفني فأغفلته فجاء من ورائي حتى وضع يده على كتفي،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سالم </w:t>
      </w:r>
      <w:r>
        <w:rPr>
          <w:rStyle w:val="FootnoteAnchor"/>
          <w:rtl w:val="true"/>
        </w:rPr>
        <w:footnoteReference w:id="2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كنت تكلؤنا من </w:t>
      </w:r>
      <w:r>
        <w:rPr>
          <w:rStyle w:val="FootnoteAnchor"/>
          <w:rtl w:val="true"/>
        </w:rPr>
        <w:footnoteReference w:id="2009"/>
      </w:r>
      <w:r>
        <w:rPr>
          <w:rFonts w:ascii="Amiri" w:hAnsi="Amiri" w:eastAsia="Amiri" w:cs="Amiri"/>
          <w:color w:val="111111"/>
          <w:sz w:val="28"/>
          <w:sz w:val="28"/>
          <w:szCs w:val="28"/>
          <w:rtl w:val="true"/>
          <w:lang w:bidi="ar-SA"/>
        </w:rPr>
        <w:t>هذه الليلة‌؟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يكلؤك يا أمير المؤمنين، فأنشأ المأمون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أخا هيجاك من يسعى معك </w:t>
      </w:r>
      <w:r>
        <w:rPr>
          <w:rStyle w:val="FootnoteAnchor"/>
          <w:rtl w:val="true"/>
        </w:rPr>
        <w:footnoteReference w:id="2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يضر نفسه لينفعك</w:t>
      </w:r>
    </w:p>
    <w:p>
      <w:pPr>
        <w:pStyle w:val="BookText"/>
        <w:rPr/>
      </w:pPr>
      <w:r>
        <w:rPr>
          <w:rFonts w:ascii="Amiri" w:hAnsi="Amiri" w:eastAsia="Amiri" w:cs="Amiri"/>
          <w:color w:val="111111"/>
          <w:sz w:val="28"/>
          <w:sz w:val="28"/>
          <w:szCs w:val="28"/>
          <w:rtl w:val="true"/>
          <w:lang w:bidi="ar-SA"/>
        </w:rPr>
        <w:t xml:space="preserve">و من إذا ريب زمان صدعك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من جميعه ليجمعك</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لكل بيت ألف دينار فوددت أن تكون الأبيات طالت عليّ‌، فأجد الغنى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أزيدك بيتا من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غدوت ظالما غدا معك</w:t>
      </w:r>
    </w:p>
    <w:p>
      <w:pPr>
        <w:pStyle w:val="BookText"/>
        <w:rPr/>
      </w:pPr>
      <w:r>
        <w:rPr>
          <w:rFonts w:ascii="IRNazanin" w:hAnsi="IRNazanin" w:eastAsia="IRNazanin"/>
          <w:color w:val="111111"/>
          <w:sz w:val="28"/>
          <w:sz w:val="28"/>
          <w:szCs w:val="28"/>
          <w:rtl w:val="true"/>
          <w:lang w:bidi="fa-IR"/>
        </w:rPr>
        <w:t xml:space="preserve">أعطه </w:t>
      </w:r>
      <w:r>
        <w:rPr>
          <w:rStyle w:val="FootnoteAnchor"/>
          <w:rtl w:val="true"/>
        </w:rPr>
        <w:footnoteReference w:id="2011"/>
      </w:r>
      <w:r>
        <w:rPr>
          <w:rFonts w:ascii="Amiri" w:hAnsi="Amiri" w:eastAsia="Amiri" w:cs="Amiri"/>
          <w:color w:val="111111"/>
          <w:sz w:val="28"/>
          <w:sz w:val="28"/>
          <w:szCs w:val="28"/>
          <w:rtl w:val="true"/>
          <w:lang w:bidi="ar-SA"/>
        </w:rPr>
        <w:t>لهذا البيت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برحت من موقفي حتى أخذت خمسة آلاف دينار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المعافى، نا عبد الباقي بن نافع، نا محمّد بن زكريا الغلابي، نا مهدي بن سابق قال </w:t>
      </w:r>
      <w:r>
        <w:rPr>
          <w:rStyle w:val="FootnoteAnchor"/>
          <w:rtl w:val="true"/>
        </w:rPr>
        <w:footnoteReference w:id="2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المأمون يوما ديوان الخراج فمرّ بغلام جميل على أذنه قلم، فأعجبه ما رأى من 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فقال الناشئ في دولتك، و خرّيج أدبك يا أمير المؤمنين، المتقلّب في نعمتك، و المؤمّل بخدمتك الحسن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بالإحسان في البديهة تفاضلت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أن يرفع عن مرتبة الديوان، و أمر له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يعلى بن الفرّاء، أنا أبو أحمد عبيد اللّه بن محمّد بن أحمد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يحيى الصولي، نا محمّد بن موسى البربري، نا أبو عبد اللّه بن أبي الأسود، حدّثني محمّد بن العبّاس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رجل من الشعراء إلى المأمون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تمرّ بك الأموال غير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الجود إلاّ أن تكون على رحل</w:t>
      </w:r>
    </w:p>
    <w:p>
      <w:pPr>
        <w:pStyle w:val="BookText"/>
        <w:rPr/>
      </w:pPr>
      <w:r>
        <w:rPr>
          <w:rFonts w:ascii="Amiri" w:hAnsi="Amiri" w:eastAsia="Amiri" w:cs="Amiri"/>
          <w:color w:val="111111"/>
          <w:sz w:val="28"/>
          <w:sz w:val="28"/>
          <w:szCs w:val="28"/>
          <w:rtl w:val="true"/>
          <w:lang w:bidi="ar-SA"/>
        </w:rPr>
        <w:t xml:space="preserve">فما لك مجتاز، و جودك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تنبت </w:t>
      </w:r>
      <w:r>
        <w:rPr>
          <w:rStyle w:val="FootnoteAnchor"/>
          <w:rtl w:val="true"/>
        </w:rPr>
        <w:footnoteReference w:id="2014"/>
      </w:r>
      <w:r>
        <w:rPr>
          <w:rFonts w:ascii="Amiri" w:hAnsi="Amiri" w:eastAsia="Amiri" w:cs="Amiri"/>
          <w:color w:val="111111"/>
          <w:sz w:val="28"/>
          <w:sz w:val="28"/>
          <w:szCs w:val="28"/>
          <w:rtl w:val="true"/>
          <w:lang w:bidi="ar-SA"/>
        </w:rPr>
        <w:t>الأموال و الجود في رحل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 المأمون ذلك و أعطاه صلة سنية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2015"/>
      </w:r>
      <w:r>
        <w:rPr>
          <w:rFonts w:ascii="Amiri" w:hAnsi="Amiri" w:eastAsia="Amiri" w:cs="Amiri"/>
          <w:color w:val="111111"/>
          <w:sz w:val="28"/>
          <w:sz w:val="28"/>
          <w:szCs w:val="28"/>
          <w:rtl w:val="true"/>
          <w:lang w:bidi="ar-SA"/>
        </w:rPr>
        <w:t>،أنا علي بن أبي المعدل، نا أبو بكر محمّد بن عبد الرحيم المازني، نا الحسين بن القاسم الكوكبي، نا أبو الفضل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جعفر بن المأمون المعروف بابن بخة دخل المهنئون على المأمون فهنئوه بصنوف من التهاني، و كان فيمن دخل العبّاس بن الأحنف، فمثل قائما بين يديه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لك اللّه الحياة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Style w:val="FootnoteAnchor"/>
          <w:rtl w:val="true"/>
        </w:rPr>
        <w:footnoteReference w:id="2016"/>
      </w:r>
      <w:r>
        <w:rPr>
          <w:rFonts w:ascii="Amiri" w:hAnsi="Amiri" w:eastAsia="Amiri" w:cs="Amiri"/>
          <w:color w:val="111111"/>
          <w:sz w:val="28"/>
          <w:sz w:val="28"/>
          <w:szCs w:val="28"/>
          <w:rtl w:val="true"/>
          <w:lang w:bidi="ar-SA"/>
        </w:rPr>
        <w:t>يريك ابنك هذا جدّا</w:t>
      </w:r>
    </w:p>
    <w:p>
      <w:pPr>
        <w:pStyle w:val="BookText"/>
        <w:rPr/>
      </w:pPr>
      <w:r>
        <w:rPr>
          <w:rFonts w:ascii="Amiri" w:hAnsi="Amiri" w:eastAsia="Amiri" w:cs="Amiri"/>
          <w:color w:val="111111"/>
          <w:sz w:val="28"/>
          <w:sz w:val="28"/>
          <w:szCs w:val="28"/>
          <w:rtl w:val="true"/>
          <w:lang w:bidi="ar-SA"/>
        </w:rPr>
        <w:t xml:space="preserve">ثم يفدّى مثل ما تفدّى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أنت إذا تبدّى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أشبه منك قامة و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مؤزرا بمجده مردّا</w:t>
      </w:r>
    </w:p>
    <w:p>
      <w:pPr>
        <w:pStyle w:val="BookText"/>
        <w:rPr/>
      </w:pPr>
      <w:r>
        <w:rPr>
          <w:rFonts w:ascii="Amiri" w:hAnsi="Amiri" w:eastAsia="Amiri" w:cs="Amiri"/>
          <w:color w:val="111111"/>
          <w:sz w:val="28"/>
          <w:sz w:val="28"/>
          <w:szCs w:val="28"/>
          <w:rtl w:val="true"/>
          <w:lang w:bidi="ar-SA"/>
        </w:rPr>
        <w:t>فأمر له المأمون بعشرة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018"/>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19"/>
      </w:r>
      <w:r>
        <w:rPr>
          <w:rFonts w:ascii="Amiri" w:hAnsi="Amiri" w:eastAsia="Amiri" w:cs="Amiri"/>
          <w:color w:val="111111"/>
          <w:sz w:val="28"/>
          <w:sz w:val="28"/>
          <w:szCs w:val="28"/>
          <w:rtl w:val="true"/>
          <w:lang w:bidi="ar-SA"/>
        </w:rPr>
        <w:t>،نا القاضي أبو الطّيّب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المعافى بن زكريا، نا محمّد بن القاسم الأنباري،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لهارون الرشيد جارية غلامية تصبّ‌ على يده، و تقف على رأسه، و كان المأمون يعجب بها، و هو أمرد، فبينما هي تصبّ‌ على هارون من إبريق معها و المأمون مع هارون قد قابل بوجهه وجه الجارية، إذ أشار إليها بقبلة، فزبرته بحاجبها، و أبطأت عن الصبّ‌ في مهلة ما بين ذلك، فنظر إليها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فتلكّأت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ما معك، عليّ‌ كذا إن لم تخبريني لأقتلنك،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 عبد اللّه بقبلة، فالتفت إليه، و إذا هو قد نزل به من الحياء و الرعب ما رحمه منه، فاعتنقه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بها في تلك القبة، فقام ففعل،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شعر،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ظبي كتبت بطرفي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الضمير إليه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قبّلته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من شفتيه </w:t>
      </w:r>
    </w:p>
    <w:p>
      <w:pPr>
        <w:pStyle w:val="BookText"/>
        <w:rPr/>
      </w:pPr>
      <w:r>
        <w:rPr>
          <w:rFonts w:ascii="Amiri" w:hAnsi="Amiri" w:eastAsia="Amiri" w:cs="Amiri"/>
          <w:color w:val="111111"/>
          <w:sz w:val="28"/>
          <w:sz w:val="28"/>
          <w:szCs w:val="28"/>
          <w:rtl w:val="true"/>
          <w:lang w:bidi="ar-SA"/>
        </w:rPr>
        <w:t xml:space="preserve">و رد أحسن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من حاجبيه</w:t>
      </w:r>
    </w:p>
    <w:p>
      <w:pPr>
        <w:pStyle w:val="BookText"/>
        <w:rPr/>
      </w:pPr>
      <w:r>
        <w:rPr>
          <w:rFonts w:ascii="Amiri" w:hAnsi="Amiri" w:eastAsia="Amiri" w:cs="Amiri"/>
          <w:color w:val="111111"/>
          <w:sz w:val="28"/>
          <w:sz w:val="28"/>
          <w:szCs w:val="28"/>
          <w:rtl w:val="true"/>
          <w:lang w:bidi="ar-SA"/>
        </w:rPr>
        <w:t xml:space="preserve">فما برحت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قدرت عليه</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عمر بن حيّوية، نا محمّد بن خلف بن المرزبان، حدّثني أبو محمّد المروزي، أخبرني أحمد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المأمون على أم جعفر بعد قتل محمّد فرأى على رأسها جارية من أحسن الناس وجها و قدا، و شمائل، فأعجب بها المأمون و شغلت قلبه، فكسر طرفه في طرفها، فأجابته من طرفها بمثل ذلك، فأومأ بفمه يقبّلها من بعيد، فعضّت على شفتيها، فدميت، فقال المأمون لأم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تأذنين لي في كلام هذه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أمتك، فدعا المأمون بدواة و كتب إلى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ظبي كتبت بطرفي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الضمير إليه</w:t>
      </w:r>
    </w:p>
    <w:p>
      <w:pPr>
        <w:pStyle w:val="BookText"/>
        <w:rPr/>
      </w:pPr>
      <w:r>
        <w:rPr>
          <w:rFonts w:ascii="Amiri" w:hAnsi="Amiri" w:eastAsia="Amiri" w:cs="Amiri"/>
          <w:color w:val="111111"/>
          <w:sz w:val="28"/>
          <w:sz w:val="28"/>
          <w:szCs w:val="28"/>
          <w:rtl w:val="true"/>
          <w:lang w:bidi="ar-SA"/>
        </w:rPr>
        <w:t xml:space="preserve">فردّ أحسن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من حاجبيه</w:t>
      </w:r>
    </w:p>
    <w:p>
      <w:pPr>
        <w:pStyle w:val="BookText"/>
        <w:rPr/>
      </w:pPr>
      <w:r>
        <w:rPr>
          <w:rFonts w:ascii="Amiri" w:hAnsi="Amiri" w:eastAsia="Amiri" w:cs="Amiri"/>
          <w:color w:val="111111"/>
          <w:sz w:val="28"/>
          <w:sz w:val="28"/>
          <w:szCs w:val="28"/>
          <w:rtl w:val="true"/>
          <w:lang w:bidi="ar-SA"/>
        </w:rPr>
        <w:t xml:space="preserve">قبّلته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من شفتيه</w:t>
      </w:r>
    </w:p>
    <w:p>
      <w:pPr>
        <w:pStyle w:val="BookText"/>
        <w:rPr/>
      </w:pPr>
      <w:r>
        <w:rPr>
          <w:rFonts w:ascii="Amiri" w:hAnsi="Amiri" w:eastAsia="Amiri" w:cs="Amiri"/>
          <w:color w:val="111111"/>
          <w:sz w:val="28"/>
          <w:sz w:val="28"/>
          <w:szCs w:val="28"/>
          <w:rtl w:val="true"/>
          <w:lang w:bidi="ar-SA"/>
        </w:rPr>
        <w:t xml:space="preserve">فما برحت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احتويت عليه</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بن الحسن بن الدّجاجي، أنا أبو القاسم إسماعيل بن سعيد بن إسماعيل بن محمّد بن سويد المعدّل، أنا أبو علي الحسين بن القاسم بن جعفر الكوكبي، نا أحمد بن أبي خيثمة، أخبرتني امرأة من آل عيسى بن جعفر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المأمون جارية لأم عيسى امرأته فوجدت عليه فكتب إليها شعر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يكفيك أنك تملكيني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الناس كلهم عبيدي</w:t>
      </w:r>
    </w:p>
    <w:p>
      <w:pPr>
        <w:pStyle w:val="BookText"/>
        <w:rPr/>
      </w:pPr>
      <w:r>
        <w:rPr>
          <w:rFonts w:ascii="Amiri" w:hAnsi="Amiri" w:eastAsia="Amiri" w:cs="Amiri"/>
          <w:color w:val="111111"/>
          <w:sz w:val="28"/>
          <w:sz w:val="28"/>
          <w:szCs w:val="28"/>
          <w:rtl w:val="true"/>
          <w:lang w:bidi="ar-SA"/>
        </w:rPr>
        <w:t>فرضيت عنه، و جاءها فأخرجت إليه الجواري فغنت الجارية الشعر من بينهن 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ماء و بي عطش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سبيل إلى الورود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غير مبارك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المأمون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ظبي كتبت بطرفي</w:t>
      </w:r>
    </w:p>
    <w:p>
      <w:pPr>
        <w:pStyle w:val="BookText"/>
        <w:rPr/>
      </w:pPr>
      <w:r>
        <w:rPr>
          <w:rFonts w:ascii="Amiri" w:hAnsi="Amiri" w:eastAsia="Amiri" w:cs="Amiri"/>
          <w:color w:val="111111"/>
          <w:sz w:val="28"/>
          <w:sz w:val="28"/>
          <w:szCs w:val="28"/>
          <w:rtl w:val="true"/>
          <w:lang w:bidi="ar-SA"/>
        </w:rPr>
        <w:t xml:space="preserve">قبّلته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من شفتيه</w:t>
      </w:r>
    </w:p>
    <w:p>
      <w:pPr>
        <w:pStyle w:val="BookText"/>
        <w:rPr/>
      </w:pPr>
      <w:r>
        <w:rPr>
          <w:rFonts w:ascii="Amiri" w:hAnsi="Amiri" w:eastAsia="Amiri" w:cs="Amiri"/>
          <w:color w:val="111111"/>
          <w:sz w:val="28"/>
          <w:sz w:val="28"/>
          <w:szCs w:val="28"/>
          <w:rtl w:val="true"/>
          <w:lang w:bidi="ar-SA"/>
        </w:rPr>
        <w:t xml:space="preserve">فما برحت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غدوت عليه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ينشد له هذه الأبيات و هو يعمل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ظبي كتبت بطرفي</w:t>
      </w:r>
    </w:p>
    <w:p>
      <w:pPr>
        <w:pStyle w:val="BookText"/>
        <w:rPr/>
      </w:pPr>
      <w:r>
        <w:rPr>
          <w:rFonts w:ascii="Amiri" w:hAnsi="Amiri" w:eastAsia="Amiri" w:cs="Amiri"/>
          <w:color w:val="111111"/>
          <w:sz w:val="28"/>
          <w:sz w:val="28"/>
          <w:szCs w:val="28"/>
          <w:rtl w:val="true"/>
          <w:lang w:bidi="ar-SA"/>
        </w:rPr>
        <w:t xml:space="preserve">قبّلته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من شفتيه</w:t>
      </w:r>
    </w:p>
    <w:p>
      <w:pPr>
        <w:pStyle w:val="BookText"/>
        <w:rPr/>
      </w:pPr>
      <w:r>
        <w:rPr>
          <w:rFonts w:ascii="Amiri" w:hAnsi="Amiri" w:eastAsia="Amiri" w:cs="Amiri"/>
          <w:color w:val="111111"/>
          <w:sz w:val="28"/>
          <w:sz w:val="28"/>
          <w:szCs w:val="28"/>
          <w:rtl w:val="true"/>
          <w:lang w:bidi="ar-SA"/>
        </w:rPr>
        <w:t xml:space="preserve">فما برحت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غدوت عليه</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ينشد له هذه الأبيات و هو يعمل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حاجتي إليها فضنّت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طاعتي لها فتجنّت</w:t>
      </w:r>
    </w:p>
    <w:p>
      <w:pPr>
        <w:pStyle w:val="BookText"/>
        <w:rPr/>
      </w:pPr>
      <w:r>
        <w:rPr>
          <w:rFonts w:ascii="Amiri" w:hAnsi="Amiri" w:eastAsia="Amiri" w:cs="Amiri"/>
          <w:color w:val="111111"/>
          <w:sz w:val="28"/>
          <w:sz w:val="28"/>
          <w:szCs w:val="28"/>
          <w:rtl w:val="true"/>
          <w:lang w:bidi="ar-SA"/>
        </w:rPr>
        <w:t xml:space="preserve">و إذا النفس رامت الصبر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حسرة الفراق فحنّت</w:t>
      </w:r>
    </w:p>
    <w:p>
      <w:pPr>
        <w:pStyle w:val="BookText"/>
        <w:rPr/>
      </w:pPr>
      <w:r>
        <w:rPr>
          <w:rFonts w:ascii="Amiri" w:hAnsi="Amiri" w:eastAsia="Amiri" w:cs="Amiri"/>
          <w:color w:val="111111"/>
          <w:sz w:val="28"/>
          <w:sz w:val="28"/>
          <w:szCs w:val="28"/>
          <w:rtl w:val="true"/>
          <w:lang w:bidi="ar-SA"/>
        </w:rPr>
        <w:t xml:space="preserve">لا تلو من غير نفسك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جنّنتها عليك فجنّت</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أنا أبو الفتح أحمد بن عبد اللّه بن أحمد بن علي، نا أبو الحسن علي بن يحيى بن جعفر بن عبدكويه </w:t>
      </w:r>
      <w:r>
        <w:rPr>
          <w:rStyle w:val="FootnoteAnchor"/>
          <w:rtl w:val="true"/>
        </w:rPr>
        <w:footnoteReference w:id="2020"/>
      </w:r>
      <w:r>
        <w:rPr>
          <w:rFonts w:ascii="Amiri" w:hAnsi="Amiri" w:eastAsia="Amiri" w:cs="Amiri"/>
          <w:color w:val="111111"/>
          <w:sz w:val="28"/>
          <w:sz w:val="28"/>
          <w:szCs w:val="28"/>
          <w:rtl w:val="true"/>
          <w:lang w:bidi="ar-SA"/>
        </w:rPr>
        <w:t xml:space="preserve">،نا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2021"/>
      </w:r>
      <w:r>
        <w:rPr>
          <w:rFonts w:ascii="Amiri" w:hAnsi="Amiri" w:eastAsia="Amiri" w:cs="Amiri"/>
          <w:color w:val="111111"/>
          <w:sz w:val="28"/>
          <w:sz w:val="28"/>
          <w:szCs w:val="28"/>
          <w:rtl w:val="true"/>
          <w:lang w:bidi="ar-SA"/>
        </w:rPr>
        <w:t xml:space="preserve">بن محمّد بن موسى الملحمي </w:t>
      </w:r>
      <w:r>
        <w:rPr>
          <w:rStyle w:val="FootnoteAnchor"/>
          <w:rtl w:val="true"/>
        </w:rPr>
        <w:footnoteReference w:id="20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خليفة الفضل بن الحباب </w:t>
      </w:r>
      <w:r>
        <w:rPr>
          <w:rStyle w:val="FootnoteAnchor"/>
          <w:rtl w:val="true"/>
        </w:rPr>
        <w:footnoteReference w:id="2023"/>
      </w:r>
      <w:r>
        <w:rPr>
          <w:rFonts w:ascii="Amiri" w:hAnsi="Amiri" w:eastAsia="Amiri" w:cs="Amiri"/>
          <w:color w:val="111111"/>
          <w:sz w:val="28"/>
          <w:sz w:val="28"/>
          <w:szCs w:val="28"/>
          <w:rtl w:val="true"/>
          <w:lang w:bidi="ar-SA"/>
        </w:rPr>
        <w:t xml:space="preserve">يقول </w:t>
      </w:r>
      <w:r>
        <w:rPr>
          <w:rStyle w:val="FootnoteAnchor"/>
          <w:rtl w:val="true"/>
        </w:rPr>
        <w:footnoteReference w:id="2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النّخّاسين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المأمون جارية شاعرة، فصيحة، متأدبة شطرنجية، فساومته في ثمنها بألفي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إن هي أجازت بيتا أقوله ببيت من عندها، اشتريتها بما تقول و زدتك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الزيادة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 قلت 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مائة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فليسألها أمير المؤمنين مما أراد </w:t>
      </w:r>
      <w:r>
        <w:rPr>
          <w:rStyle w:val="FootnoteAnchor"/>
          <w:rtl w:val="true"/>
        </w:rPr>
        <w:footnoteReference w:id="2027"/>
      </w:r>
      <w:r>
        <w:rPr>
          <w:rFonts w:ascii="Amiri" w:hAnsi="Amiri" w:eastAsia="Amiri" w:cs="Amiri"/>
          <w:color w:val="111111"/>
          <w:sz w:val="28"/>
          <w:sz w:val="28"/>
          <w:szCs w:val="28"/>
          <w:rtl w:val="true"/>
          <w:lang w:bidi="ar-SA"/>
        </w:rPr>
        <w:t xml:space="preserve">فأنشأ المأمون يقول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تقولين فيمن شفّه 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جهد حبك حتى صار حيرانا</w:t>
      </w:r>
    </w:p>
    <w:p>
      <w:pPr>
        <w:pStyle w:val="BookText"/>
        <w:rPr/>
      </w:pPr>
      <w:r>
        <w:rPr>
          <w:rFonts w:ascii="IRNazanin" w:hAnsi="IRNazanin" w:eastAsia="IRNazanin"/>
          <w:color w:val="111111"/>
          <w:sz w:val="28"/>
          <w:sz w:val="28"/>
          <w:szCs w:val="28"/>
          <w:rtl w:val="true"/>
          <w:lang w:bidi="fa-IR"/>
        </w:rPr>
        <w:t>فأجازته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وجدنا محبا قد أضرّ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الصّبابة أوليناه إحسانا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محمّد العلاّف، و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 xml:space="preserve">المعمر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31"/>
      </w:r>
      <w:r>
        <w:rPr>
          <w:rFonts w:ascii="Amiri" w:hAnsi="Amiri" w:eastAsia="Amiri" w:cs="Amiri"/>
          <w:color w:val="111111"/>
          <w:sz w:val="28"/>
          <w:sz w:val="28"/>
          <w:szCs w:val="28"/>
          <w:rtl w:val="true"/>
          <w:lang w:bidi="ar-SA"/>
        </w:rPr>
        <w:t>و أخبرنا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بشران، أنا أحمد بن إبراهيم الكندي، أنا محمد </w:t>
      </w:r>
      <w:r>
        <w:rPr>
          <w:rStyle w:val="FootnoteAnchor"/>
          <w:rtl w:val="true"/>
        </w:rPr>
        <w:footnoteReference w:id="2032"/>
      </w:r>
      <w:r>
        <w:rPr>
          <w:rFonts w:ascii="Amiri" w:hAnsi="Amiri" w:eastAsia="Amiri" w:cs="Amiri"/>
          <w:color w:val="111111"/>
          <w:sz w:val="28"/>
          <w:sz w:val="28"/>
          <w:szCs w:val="28"/>
          <w:rtl w:val="true"/>
          <w:lang w:bidi="ar-SA"/>
        </w:rPr>
        <w:t xml:space="preserve">بن جعفر الخرائطي، نا أبو الفضل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المأمون يهوى جارية من جواريه يقال لها تشريف </w:t>
      </w:r>
      <w:r>
        <w:rPr>
          <w:rStyle w:val="FootnoteAnchor"/>
          <w:rtl w:val="true"/>
        </w:rPr>
        <w:footnoteReference w:id="2033"/>
      </w:r>
      <w:r>
        <w:rPr>
          <w:rFonts w:ascii="Amiri" w:hAnsi="Amiri" w:eastAsia="Amiri" w:cs="Amiri"/>
          <w:color w:val="111111"/>
          <w:sz w:val="28"/>
          <w:sz w:val="28"/>
          <w:szCs w:val="28"/>
          <w:rtl w:val="true"/>
          <w:lang w:bidi="ar-SA"/>
        </w:rPr>
        <w:t>فبعث إليها ليلة من الليالي خادما يأمرها بالمصير إليه، فصار الخادم إليها، فأمرها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أجيبه، فإن كانت الحاجة له فليصر </w:t>
      </w:r>
      <w:r>
        <w:rPr>
          <w:rStyle w:val="FootnoteAnchor"/>
          <w:rtl w:val="true"/>
        </w:rPr>
        <w:footnoteReference w:id="2034"/>
      </w:r>
      <w:r>
        <w:rPr>
          <w:rFonts w:ascii="Amiri" w:hAnsi="Amiri" w:eastAsia="Amiri" w:cs="Amiri"/>
          <w:color w:val="111111"/>
          <w:sz w:val="28"/>
          <w:sz w:val="28"/>
          <w:szCs w:val="28"/>
          <w:rtl w:val="true"/>
          <w:lang w:bidi="ar-SA"/>
        </w:rPr>
        <w:t xml:space="preserve">إليّ‌، فلما استبطأ المأمون أنشأ يقول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بعثتك مشتاقا </w:t>
      </w:r>
      <w:r>
        <w:rPr>
          <w:rStyle w:val="FootnoteAnchor"/>
          <w:rtl w:val="true"/>
        </w:rPr>
        <w:footnoteReference w:id="2036"/>
      </w:r>
      <w:r>
        <w:rPr>
          <w:rFonts w:ascii="Amiri" w:hAnsi="Amiri" w:eastAsia="Amiri" w:cs="Amiri"/>
          <w:color w:val="111111"/>
          <w:sz w:val="28"/>
          <w:sz w:val="28"/>
          <w:szCs w:val="28"/>
          <w:rtl w:val="true"/>
          <w:lang w:bidi="ar-SA"/>
        </w:rPr>
        <w:t xml:space="preserve">ففزت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أغفلتني حتى أسأت بك الظّنّا</w:t>
      </w:r>
    </w:p>
    <w:p>
      <w:pPr>
        <w:pStyle w:val="BookText"/>
        <w:rPr/>
      </w:pPr>
      <w:r>
        <w:rPr>
          <w:rFonts w:ascii="Amiri" w:hAnsi="Amiri" w:eastAsia="Amiri" w:cs="Amiri"/>
          <w:color w:val="111111"/>
          <w:sz w:val="28"/>
          <w:sz w:val="28"/>
          <w:szCs w:val="28"/>
          <w:rtl w:val="true"/>
          <w:lang w:bidi="ar-SA"/>
        </w:rPr>
        <w:t xml:space="preserve">و ناجيت من أهوى، و كنت مقرّبا </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عن دنوّك ما أغنى</w:t>
      </w:r>
    </w:p>
    <w:p>
      <w:pPr>
        <w:pStyle w:val="BookText"/>
        <w:rPr/>
      </w:pPr>
      <w:r>
        <w:rPr>
          <w:rFonts w:ascii="Amiri" w:hAnsi="Amiri" w:eastAsia="Amiri" w:cs="Amiri"/>
          <w:color w:val="111111"/>
          <w:sz w:val="28"/>
          <w:sz w:val="28"/>
          <w:szCs w:val="28"/>
          <w:rtl w:val="true"/>
          <w:lang w:bidi="ar-SA"/>
        </w:rPr>
        <w:t xml:space="preserve">و ردّدت طرفا في محاسن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متّعت باستمتاع </w:t>
      </w:r>
      <w:r>
        <w:rPr>
          <w:rStyle w:val="FootnoteAnchor"/>
          <w:rtl w:val="true"/>
        </w:rPr>
        <w:footnoteReference w:id="2038"/>
      </w:r>
      <w:r>
        <w:rPr>
          <w:rFonts w:ascii="IRNazanin" w:hAnsi="IRNazanin" w:eastAsia="IRNazanin"/>
          <w:color w:val="111111"/>
          <w:sz w:val="28"/>
          <w:sz w:val="28"/>
          <w:szCs w:val="28"/>
          <w:rtl w:val="true"/>
          <w:lang w:bidi="fa-IR"/>
        </w:rPr>
        <w:t>نغمتها أذنا</w:t>
      </w:r>
    </w:p>
    <w:p>
      <w:pPr>
        <w:pStyle w:val="BookText"/>
        <w:rPr/>
      </w:pPr>
      <w:r>
        <w:rPr>
          <w:rFonts w:ascii="Amiri" w:hAnsi="Amiri" w:eastAsia="Amiri" w:cs="Amiri"/>
          <w:color w:val="111111"/>
          <w:sz w:val="28"/>
          <w:sz w:val="28"/>
          <w:szCs w:val="28"/>
          <w:rtl w:val="true"/>
          <w:lang w:bidi="ar-SA"/>
        </w:rPr>
        <w:t xml:space="preserve">أرى أثرا في صحن خدّك لم يكن </w:t>
      </w:r>
      <w:r>
        <w:rPr>
          <w:rStyle w:val="FootnoteAnchor"/>
          <w:rtl w:val="true"/>
        </w:rPr>
        <w:footnoteReference w:id="2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سرقت </w:t>
      </w:r>
      <w:r>
        <w:rPr>
          <w:rStyle w:val="FootnoteAnchor"/>
          <w:rtl w:val="true"/>
        </w:rPr>
        <w:footnoteReference w:id="2040"/>
      </w:r>
      <w:r>
        <w:rPr>
          <w:rFonts w:ascii="Amiri" w:hAnsi="Amiri" w:eastAsia="Amiri" w:cs="Amiri"/>
          <w:color w:val="111111"/>
          <w:sz w:val="28"/>
          <w:sz w:val="28"/>
          <w:szCs w:val="28"/>
          <w:rtl w:val="true"/>
          <w:lang w:bidi="ar-SA"/>
        </w:rPr>
        <w:t>عيناك من حسنها حسنا</w:t>
      </w:r>
    </w:p>
    <w:p>
      <w:pPr>
        <w:pStyle w:val="BookText"/>
        <w:rPr/>
      </w:pPr>
      <w:r>
        <w:rPr>
          <w:rFonts w:ascii="Amiri" w:hAnsi="Amiri" w:eastAsia="Amiri" w:cs="Amiri"/>
          <w:color w:val="111111"/>
          <w:sz w:val="28"/>
          <w:sz w:val="28"/>
          <w:szCs w:val="28"/>
          <w:rtl w:val="true"/>
          <w:lang w:bidi="ar-SA"/>
        </w:rPr>
        <w:t>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سيدي إلاّ أنها قالت ما حكيت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أقوم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حدّثني أبو إسحاق إبراهيم بن طاهر بن بركات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المشرف بن علي بن الخضر الثمار إجازة</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 xml:space="preserve">،أنا أبو خازم محمّد بن الحسين بن محمّد بن خلف، أنشدني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بحلب للمأمون في رسول أرسله إلى من يهواه،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تسارّه بكذا و كذا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بعثتك مشتاقا ففزت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أغفلتني حتى أسأت بك الظنا </w:t>
      </w:r>
    </w:p>
    <w:p>
      <w:pPr>
        <w:pStyle w:val="BookText"/>
        <w:rPr/>
      </w:pPr>
      <w:r>
        <w:rPr>
          <w:rFonts w:ascii="Amiri" w:hAnsi="Amiri" w:eastAsia="Amiri" w:cs="Amiri"/>
          <w:color w:val="111111"/>
          <w:sz w:val="28"/>
          <w:sz w:val="28"/>
          <w:szCs w:val="28"/>
          <w:rtl w:val="true"/>
          <w:lang w:bidi="ar-SA"/>
        </w:rPr>
        <w:t xml:space="preserve">و ناجيت من أهوى و كنت مقرّبا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عن سرارك ما أغنا</w:t>
      </w:r>
    </w:p>
    <w:p>
      <w:pPr>
        <w:pStyle w:val="BookText"/>
        <w:rPr/>
      </w:pPr>
      <w:r>
        <w:rPr>
          <w:rFonts w:ascii="Amiri" w:hAnsi="Amiri" w:eastAsia="Amiri" w:cs="Amiri"/>
          <w:color w:val="111111"/>
          <w:sz w:val="28"/>
          <w:sz w:val="28"/>
          <w:szCs w:val="28"/>
          <w:rtl w:val="true"/>
          <w:lang w:bidi="ar-SA"/>
        </w:rPr>
        <w:t xml:space="preserve">و نزّهت طرفا في محاسن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متّعت باستمتاع نغمتها أذنا</w:t>
      </w:r>
    </w:p>
    <w:p>
      <w:pPr>
        <w:pStyle w:val="BookText"/>
        <w:rPr/>
      </w:pPr>
      <w:r>
        <w:rPr>
          <w:rFonts w:ascii="Amiri" w:hAnsi="Amiri" w:eastAsia="Amiri" w:cs="Amiri"/>
          <w:color w:val="111111"/>
          <w:sz w:val="28"/>
          <w:sz w:val="28"/>
          <w:szCs w:val="28"/>
          <w:rtl w:val="true"/>
          <w:lang w:bidi="ar-SA"/>
        </w:rPr>
        <w:t xml:space="preserve">أرى أثرا منها بوجهك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سرقت عيناك من حسنها حسنا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القاسم 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للمأمون قاله في بعض ندمائه و قد ثمل عنده سكرا، فناوله القدح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لا تطاوعني،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فنم في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ينام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لا تواتيني فقال فيه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أبصرته، و ظلام الليل منسدل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تمدد سكرا في الرياحين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لا تطاوعني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لا تواتيني</w:t>
      </w:r>
    </w:p>
    <w:p>
      <w:pPr>
        <w:pStyle w:val="BookText"/>
        <w:rPr/>
      </w:pPr>
      <w:r>
        <w:rPr>
          <w:rFonts w:ascii="Amiri" w:hAnsi="Amiri" w:eastAsia="Amiri" w:cs="Amiri"/>
          <w:color w:val="111111"/>
          <w:sz w:val="28"/>
          <w:sz w:val="28"/>
          <w:szCs w:val="28"/>
          <w:rtl w:val="true"/>
          <w:lang w:bidi="ar-SA"/>
        </w:rPr>
        <w:t xml:space="preserve">إنّي غفلت عن الساقي فصيّرني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تراني سليب العقل و الدّين</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عبد الملك بن أحمد بن عبد اللّه الخطيب، أنا أبو عبد اللّه الحسين بن محمّد بن جعفر، أنا عمي أبو عمرو عثمان بن جعفر بن محمّد الجواليقي، أنا أبو مقاتل محمّد بن العبّاس بن أحمد بن مجاشع، أنشدنا أحمد بن يحيى للمأمون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لساني كتوم لأسراركم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دمعي نموم بسرّي </w:t>
      </w:r>
      <w:r>
        <w:rPr>
          <w:rStyle w:val="FootnoteAnchor"/>
          <w:rtl w:val="true"/>
        </w:rPr>
        <w:footnoteReference w:id="2043"/>
      </w:r>
      <w:r>
        <w:rPr>
          <w:rFonts w:ascii="Amiri" w:hAnsi="Amiri" w:eastAsia="Amiri" w:cs="Amiri"/>
          <w:color w:val="111111"/>
          <w:sz w:val="28"/>
          <w:sz w:val="28"/>
          <w:szCs w:val="28"/>
          <w:rtl w:val="true"/>
          <w:lang w:bidi="ar-SA"/>
        </w:rPr>
        <w:t>مذيع</w:t>
      </w:r>
    </w:p>
    <w:p>
      <w:pPr>
        <w:pStyle w:val="BookText"/>
        <w:rPr/>
      </w:pPr>
      <w:r>
        <w:rPr>
          <w:rFonts w:ascii="Amiri" w:hAnsi="Amiri" w:eastAsia="Amiri" w:cs="Amiri"/>
          <w:color w:val="111111"/>
          <w:sz w:val="28"/>
          <w:sz w:val="28"/>
          <w:szCs w:val="28"/>
          <w:rtl w:val="true"/>
          <w:lang w:bidi="ar-SA"/>
        </w:rPr>
        <w:t xml:space="preserve">فلو لا دموعي كتمت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الهوى لم يكن لي دموع</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2044"/>
      </w:r>
      <w:r>
        <w:rPr>
          <w:rFonts w:ascii="Amiri" w:hAnsi="Amiri" w:eastAsia="Amiri" w:cs="Amiri"/>
          <w:color w:val="111111"/>
          <w:sz w:val="28"/>
          <w:sz w:val="28"/>
          <w:szCs w:val="28"/>
          <w:rtl w:val="true"/>
          <w:lang w:bidi="ar-SA"/>
        </w:rPr>
        <w:t xml:space="preserve">،نا أبو منصور عبد المحسّن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القاسم يحيى بن محمّد بن سلاّمة بن جعفر، أنا أبو يعقوب يوسف بن يعقوب بن خرّزاد النّجيرمي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القاسم جعفر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الصولي للمأمون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ليس لعيش أنت 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لا قيمة عندي و لا ثمن</w:t>
      </w:r>
    </w:p>
    <w:p>
      <w:pPr>
        <w:pStyle w:val="BookText"/>
        <w:rPr/>
      </w:pPr>
      <w:r>
        <w:rPr>
          <w:rFonts w:ascii="Amiri" w:hAnsi="Amiri" w:eastAsia="Amiri" w:cs="Amiri"/>
          <w:color w:val="111111"/>
          <w:sz w:val="28"/>
          <w:sz w:val="28"/>
          <w:szCs w:val="28"/>
          <w:rtl w:val="true"/>
          <w:lang w:bidi="ar-SA"/>
        </w:rPr>
        <w:t xml:space="preserve">و لا فقدت من الدنيا و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إذا كان عندي وجهك الحسن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بن العلاّف، و أخبرني أبو المعمّر المبارك بن أحمد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الكندي، أنا محمّد بن جعفر، أنشدني داود بن علي للمأمون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قائلة لمّا استمرت بنا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محجرها فيه دم و نجيع</w:t>
      </w:r>
    </w:p>
    <w:p>
      <w:pPr>
        <w:pStyle w:val="BookText"/>
        <w:rPr/>
      </w:pPr>
      <w:r>
        <w:rPr>
          <w:rFonts w:ascii="Amiri" w:hAnsi="Amiri" w:eastAsia="Amiri" w:cs="Amiri"/>
          <w:color w:val="111111"/>
          <w:sz w:val="28"/>
          <w:sz w:val="28"/>
          <w:szCs w:val="28"/>
          <w:rtl w:val="true"/>
          <w:lang w:bidi="ar-SA"/>
        </w:rPr>
        <w:t xml:space="preserve">أ لم يقض للرّكب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فيه الشّجيّ‌ رجوع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أملك سوابق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نطقن بما ضمّت عليه ضلوع</w:t>
      </w:r>
    </w:p>
    <w:p>
      <w:pPr>
        <w:pStyle w:val="BookText"/>
        <w:rPr/>
      </w:pPr>
      <w:r>
        <w:rPr>
          <w:rFonts w:ascii="IRNazanin" w:hAnsi="IRNazanin" w:eastAsia="IRNazanin"/>
          <w:color w:val="111111"/>
          <w:sz w:val="28"/>
          <w:sz w:val="28"/>
          <w:szCs w:val="28"/>
          <w:rtl w:val="true"/>
          <w:lang w:bidi="fa-IR"/>
        </w:rPr>
        <w:t xml:space="preserve">با </w:t>
      </w:r>
      <w:r>
        <w:rPr>
          <w:rStyle w:val="FootnoteAnchor"/>
          <w:rtl w:val="true"/>
        </w:rPr>
        <w:footnoteReference w:id="2045"/>
      </w:r>
      <w:r>
        <w:rPr>
          <w:rFonts w:ascii="Amiri" w:hAnsi="Amiri" w:eastAsia="Amiri" w:cs="Amiri"/>
          <w:color w:val="111111"/>
          <w:sz w:val="28"/>
          <w:sz w:val="28"/>
          <w:szCs w:val="28"/>
          <w:rtl w:val="true"/>
          <w:lang w:bidi="ar-SA"/>
        </w:rPr>
        <w:t xml:space="preserve">بين كم دار تفرّق 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شمل شتيت عاد و هو جميع</w:t>
      </w:r>
    </w:p>
    <w:p>
      <w:pPr>
        <w:pStyle w:val="BookText"/>
        <w:rPr/>
      </w:pPr>
      <w:r>
        <w:rPr>
          <w:rFonts w:ascii="Amiri" w:hAnsi="Amiri" w:eastAsia="Amiri" w:cs="Amiri"/>
          <w:color w:val="111111"/>
          <w:sz w:val="28"/>
          <w:sz w:val="28"/>
          <w:szCs w:val="28"/>
          <w:rtl w:val="true"/>
          <w:lang w:bidi="ar-SA"/>
        </w:rPr>
        <w:t xml:space="preserve">كذاك الليالي صرفهن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أناس جدبة و ربيع</w:t>
      </w:r>
    </w:p>
    <w:p>
      <w:pPr>
        <w:pStyle w:val="BookText"/>
        <w:rPr/>
      </w:pPr>
      <w:r>
        <w:rPr>
          <w:rFonts w:ascii="Amiri" w:hAnsi="Amiri" w:eastAsia="Amiri" w:cs="Amiri"/>
          <w:color w:val="111111"/>
          <w:sz w:val="28"/>
          <w:sz w:val="28"/>
          <w:szCs w:val="28"/>
          <w:rtl w:val="true"/>
          <w:lang w:bidi="ar-SA"/>
        </w:rPr>
        <w:t xml:space="preserve">أخبرنا أبو طاهر محمّد بن عبد اللّه السّنجي </w:t>
      </w:r>
      <w:r>
        <w:rPr>
          <w:rStyle w:val="FootnoteAnchor"/>
          <w:rtl w:val="true"/>
        </w:rPr>
        <w:footnoteReference w:id="2046"/>
      </w:r>
      <w:r>
        <w:rPr>
          <w:rFonts w:ascii="Amiri" w:hAnsi="Amiri" w:eastAsia="Amiri" w:cs="Amiri"/>
          <w:color w:val="111111"/>
          <w:sz w:val="28"/>
          <w:sz w:val="28"/>
          <w:szCs w:val="28"/>
          <w:rtl w:val="true"/>
          <w:lang w:bidi="ar-SA"/>
        </w:rPr>
        <w:t xml:space="preserve">،أنا أبو الحسن علي بن أحمد بن محمّد بن عبد اللّه المديني، نا أبو زكريا يحيى </w:t>
      </w:r>
      <w:r>
        <w:rPr>
          <w:rStyle w:val="FootnoteAnchor"/>
          <w:rtl w:val="true"/>
        </w:rPr>
        <w:footnoteReference w:id="2047"/>
      </w:r>
      <w:r>
        <w:rPr>
          <w:rFonts w:ascii="Amiri" w:hAnsi="Amiri" w:eastAsia="Amiri" w:cs="Amiri"/>
          <w:color w:val="111111"/>
          <w:sz w:val="28"/>
          <w:sz w:val="28"/>
          <w:szCs w:val="28"/>
          <w:rtl w:val="true"/>
          <w:lang w:bidi="ar-SA"/>
        </w:rPr>
        <w:t xml:space="preserve">بن إبراهيم بن محمّد بن يحيى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القاسم السّكوني العدل، حدّثني محمّد بن خلف بن المرزبان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الرضا إلى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في دار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أما ترى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منها أمل الآمل</w:t>
      </w:r>
    </w:p>
    <w:p>
      <w:pPr>
        <w:pStyle w:val="BookText"/>
        <w:rPr/>
      </w:pPr>
      <w:r>
        <w:rPr>
          <w:rFonts w:ascii="Amiri" w:hAnsi="Amiri" w:eastAsia="Amiri" w:cs="Amiri"/>
          <w:color w:val="111111"/>
          <w:sz w:val="28"/>
          <w:sz w:val="28"/>
          <w:szCs w:val="28"/>
          <w:rtl w:val="true"/>
          <w:lang w:bidi="ar-SA"/>
        </w:rPr>
        <w:t xml:space="preserve">تعجّل الذنب لما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التوبة في قابل</w:t>
      </w:r>
    </w:p>
    <w:p>
      <w:pPr>
        <w:pStyle w:val="BookText"/>
        <w:rPr/>
      </w:pPr>
      <w:r>
        <w:rPr>
          <w:rFonts w:ascii="Amiri" w:hAnsi="Amiri" w:eastAsia="Amiri" w:cs="Amiri"/>
          <w:color w:val="111111"/>
          <w:sz w:val="28"/>
          <w:sz w:val="28"/>
          <w:szCs w:val="28"/>
          <w:rtl w:val="true"/>
          <w:lang w:bidi="ar-SA"/>
        </w:rPr>
        <w:t xml:space="preserve">و الموت يأتي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يفعل الحازم العاقل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أبو الفتح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عمر بن أحمد الواسطي، أنا أبو الحسين بن محمّد بن أحمد الملطي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الخزاعي و هو أبو بكر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فيروز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يزيد بن خالد يقول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المريسي </w:t>
      </w:r>
      <w:r>
        <w:rPr>
          <w:rStyle w:val="FootnoteAnchor"/>
          <w:rtl w:val="true"/>
        </w:rPr>
        <w:footnoteReference w:id="2049"/>
      </w:r>
      <w:r>
        <w:rPr>
          <w:rFonts w:ascii="Amiri" w:hAnsi="Amiri" w:eastAsia="Amiri" w:cs="Amiri"/>
          <w:color w:val="111111"/>
          <w:sz w:val="28"/>
          <w:sz w:val="28"/>
          <w:szCs w:val="28"/>
          <w:rtl w:val="true"/>
          <w:lang w:bidi="ar-SA"/>
        </w:rPr>
        <w:t>يوما على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هاهنا شاعرا يهجو، </w:t>
      </w:r>
    </w:p>
    <w:p>
      <w:pPr>
        <w:pStyle w:val="BookText"/>
        <w:rPr/>
      </w:pPr>
      <w:r>
        <w:rPr>
          <w:rFonts w:ascii="Amiri" w:hAnsi="Amiri" w:eastAsia="Amiri" w:cs="Amiri"/>
          <w:color w:val="111111"/>
          <w:sz w:val="28"/>
          <w:sz w:val="28"/>
          <w:szCs w:val="28"/>
          <w:rtl w:val="true"/>
          <w:lang w:bidi="ar-SA"/>
        </w:rPr>
        <w:t xml:space="preserve">و يقول الشعر فيما أحدثناه </w:t>
      </w:r>
      <w:r>
        <w:rPr>
          <w:rStyle w:val="FootnoteAnchor"/>
          <w:rtl w:val="true"/>
        </w:rPr>
        <w:footnoteReference w:id="2050"/>
      </w:r>
      <w:r>
        <w:rPr>
          <w:rFonts w:ascii="Amiri" w:hAnsi="Amiri" w:eastAsia="Amiri" w:cs="Amiri"/>
          <w:color w:val="111111"/>
          <w:sz w:val="28"/>
          <w:sz w:val="28"/>
          <w:szCs w:val="28"/>
          <w:rtl w:val="true"/>
          <w:lang w:bidi="ar-SA"/>
        </w:rPr>
        <w:t>من أمر القرآن فأحبّ‌ أن تجدّد له عقوبة،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إن كان شاعرا فلست أقدم لك عليه، و إن كان فقيها أقدمت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يدّعي الشعر، و ليس بشاعر،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خطر على فؤادي في هذه الليلة أبيات فأنا أكتب إليه بها، فإن لم يجبني أقدمت </w:t>
      </w:r>
      <w:r>
        <w:rPr>
          <w:rStyle w:val="FootnoteAnchor"/>
          <w:rtl w:val="true"/>
        </w:rPr>
        <w:footnoteReference w:id="2051"/>
      </w:r>
      <w:r>
        <w:rPr>
          <w:rFonts w:ascii="Amiri" w:hAnsi="Amiri" w:eastAsia="Amiri" w:cs="Amiri"/>
          <w:color w:val="111111"/>
          <w:sz w:val="28"/>
          <w:sz w:val="28"/>
          <w:szCs w:val="28"/>
          <w:rtl w:val="true"/>
          <w:lang w:bidi="ar-SA"/>
        </w:rPr>
        <w:t xml:space="preserve">عليه، فكتب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قال مولانا </w:t>
      </w:r>
      <w:r>
        <w:rPr>
          <w:rStyle w:val="FootnoteAnchor"/>
          <w:rtl w:val="true"/>
        </w:rPr>
        <w:footnoteReference w:id="2053"/>
      </w:r>
      <w:r>
        <w:rPr>
          <w:rFonts w:ascii="Amiri" w:hAnsi="Amiri" w:eastAsia="Amiri" w:cs="Amiri"/>
          <w:color w:val="111111"/>
          <w:sz w:val="28"/>
          <w:sz w:val="28"/>
          <w:szCs w:val="28"/>
          <w:rtl w:val="true"/>
          <w:lang w:bidi="ar-SA"/>
        </w:rPr>
        <w:t xml:space="preserve">و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له في الكتاب </w:t>
      </w:r>
      <w:r>
        <w:rPr>
          <w:rStyle w:val="FootnoteAnchor"/>
          <w:rtl w:val="true"/>
        </w:rPr>
        <w:footnoteReference w:id="2054"/>
      </w:r>
      <w:r>
        <w:rPr>
          <w:rFonts w:ascii="Amiri" w:hAnsi="Amiri" w:eastAsia="Amiri" w:cs="Amiri"/>
          <w:color w:val="111111"/>
          <w:sz w:val="28"/>
          <w:sz w:val="28"/>
          <w:szCs w:val="28"/>
          <w:rtl w:val="true"/>
          <w:lang w:bidi="ar-SA"/>
        </w:rPr>
        <w:t>تصديق</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أبا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من </w:t>
      </w:r>
      <w:r>
        <w:rPr>
          <w:rStyle w:val="FootnoteAnchor"/>
          <w:rtl w:val="true"/>
        </w:rPr>
        <w:footnoteReference w:id="2055"/>
      </w:r>
      <w:r>
        <w:rPr>
          <w:rFonts w:ascii="IRNazanin" w:hAnsi="IRNazanin" w:eastAsia="IRNazanin"/>
          <w:color w:val="111111"/>
          <w:sz w:val="28"/>
          <w:sz w:val="28"/>
          <w:szCs w:val="28"/>
          <w:rtl w:val="true"/>
          <w:lang w:bidi="fa-IR"/>
        </w:rPr>
        <w:t>أرقلت به النّوق</w:t>
      </w:r>
    </w:p>
    <w:p>
      <w:pPr>
        <w:pStyle w:val="BookText"/>
        <w:rPr/>
      </w:pPr>
      <w:r>
        <w:rPr>
          <w:rFonts w:ascii="Amiri" w:hAnsi="Amiri" w:eastAsia="Amiri" w:cs="Amiri"/>
          <w:color w:val="111111"/>
          <w:sz w:val="28"/>
          <w:sz w:val="28"/>
          <w:szCs w:val="28"/>
          <w:rtl w:val="true"/>
          <w:lang w:bidi="ar-SA"/>
        </w:rPr>
        <w:t xml:space="preserve">بعد نبي الهدى و أنّ‌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أعمالنا، و القرآن مخلوق</w:t>
      </w:r>
    </w:p>
    <w:p>
      <w:pPr>
        <w:pStyle w:val="BookText"/>
        <w:rPr/>
      </w:pPr>
      <w:r>
        <w:rPr>
          <w:rFonts w:ascii="Amiri" w:hAnsi="Amiri" w:eastAsia="Amiri" w:cs="Amiri"/>
          <w:color w:val="111111"/>
          <w:sz w:val="28"/>
          <w:sz w:val="28"/>
          <w:szCs w:val="28"/>
          <w:rtl w:val="true"/>
          <w:lang w:bidi="ar-SA"/>
        </w:rPr>
        <w:t xml:space="preserve">فلما ورد هذا على الشاعر قرأها، ثم قال له اكتب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الناس لا قول و 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مخلوق</w:t>
      </w:r>
    </w:p>
    <w:p>
      <w:pPr>
        <w:pStyle w:val="BookText"/>
        <w:rPr/>
      </w:pPr>
      <w:r>
        <w:rPr>
          <w:rFonts w:ascii="Amiri" w:hAnsi="Amiri" w:eastAsia="Amiri" w:cs="Amiri"/>
          <w:color w:val="111111"/>
          <w:sz w:val="28"/>
          <w:sz w:val="28"/>
          <w:szCs w:val="28"/>
          <w:rtl w:val="true"/>
          <w:lang w:bidi="ar-SA"/>
        </w:rPr>
        <w:t xml:space="preserve">ما قال ذاك أبو بكر و لا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النّبي و لم يذكره صدّيق</w:t>
      </w:r>
    </w:p>
    <w:p>
      <w:pPr>
        <w:pStyle w:val="BookText"/>
        <w:rPr/>
      </w:pPr>
      <w:r>
        <w:rPr>
          <w:rFonts w:ascii="Amiri" w:hAnsi="Amiri" w:eastAsia="Amiri" w:cs="Amiri"/>
          <w:color w:val="111111"/>
          <w:sz w:val="28"/>
          <w:sz w:val="28"/>
          <w:szCs w:val="28"/>
          <w:rtl w:val="true"/>
          <w:lang w:bidi="ar-SA"/>
        </w:rPr>
        <w:t xml:space="preserve">و لم يقل ذاك إلاّ كل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2057"/>
      </w:r>
      <w:r>
        <w:rPr>
          <w:rFonts w:ascii="Amiri" w:hAnsi="Amiri" w:eastAsia="Amiri" w:cs="Amiri"/>
          <w:color w:val="111111"/>
          <w:sz w:val="28"/>
          <w:sz w:val="28"/>
          <w:szCs w:val="28"/>
          <w:rtl w:val="true"/>
          <w:lang w:bidi="ar-SA"/>
        </w:rPr>
        <w:t>الإله و عند اللّه زنديق</w:t>
      </w:r>
    </w:p>
    <w:p>
      <w:pPr>
        <w:pStyle w:val="BookText"/>
        <w:rPr/>
      </w:pPr>
      <w:r>
        <w:rPr>
          <w:rFonts w:ascii="IRNazanin" w:hAnsi="IRNazanin" w:eastAsia="IRNazanin"/>
          <w:color w:val="111111"/>
          <w:sz w:val="28"/>
          <w:sz w:val="28"/>
          <w:szCs w:val="28"/>
          <w:rtl w:val="true"/>
          <w:lang w:bidi="fa-IR"/>
        </w:rPr>
        <w:t xml:space="preserve">عمدا أراد به </w:t>
      </w:r>
      <w:r>
        <w:rPr>
          <w:rStyle w:val="FootnoteAnchor"/>
          <w:rtl w:val="true"/>
        </w:rPr>
        <w:footnoteReference w:id="2058"/>
      </w:r>
      <w:r>
        <w:rPr>
          <w:rFonts w:ascii="Amiri" w:hAnsi="Amiri" w:eastAsia="Amiri" w:cs="Amiri"/>
          <w:color w:val="111111"/>
          <w:sz w:val="28"/>
          <w:sz w:val="28"/>
          <w:szCs w:val="28"/>
          <w:rtl w:val="true"/>
          <w:lang w:bidi="ar-SA"/>
        </w:rPr>
        <w:t xml:space="preserve">إمحاق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دينهم و اللّه ممحوق</w:t>
      </w:r>
    </w:p>
    <w:p>
      <w:pPr>
        <w:pStyle w:val="BookText"/>
        <w:rPr/>
      </w:pPr>
      <w:r>
        <w:rPr>
          <w:rFonts w:ascii="IRNazanin" w:hAnsi="IRNazanin" w:eastAsia="IRNazanin"/>
          <w:color w:val="111111"/>
          <w:sz w:val="28"/>
          <w:sz w:val="28"/>
          <w:szCs w:val="28"/>
          <w:rtl w:val="true"/>
          <w:lang w:bidi="fa-IR"/>
        </w:rPr>
        <w:t xml:space="preserve">أصبح </w:t>
      </w:r>
      <w:r>
        <w:rPr>
          <w:rStyle w:val="FootnoteAnchor"/>
          <w:rtl w:val="true"/>
        </w:rPr>
        <w:footnoteReference w:id="2059"/>
      </w:r>
      <w:r>
        <w:rPr>
          <w:rFonts w:ascii="Amiri" w:hAnsi="Amiri" w:eastAsia="Amiri" w:cs="Amiri"/>
          <w:color w:val="111111"/>
          <w:sz w:val="28"/>
          <w:sz w:val="28"/>
          <w:szCs w:val="28"/>
          <w:rtl w:val="true"/>
          <w:lang w:bidi="ar-SA"/>
        </w:rPr>
        <w:t xml:space="preserve">يا قوم عقلا من خليفتكم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يصبح في الأغلال موثوق</w:t>
      </w:r>
    </w:p>
    <w:p>
      <w:pPr>
        <w:pStyle w:val="BookText"/>
        <w:rPr/>
      </w:pPr>
      <w:r>
        <w:rPr>
          <w:rFonts w:ascii="Amiri" w:hAnsi="Amiri" w:eastAsia="Amiri" w:cs="Amiri"/>
          <w:color w:val="111111"/>
          <w:sz w:val="28"/>
          <w:sz w:val="28"/>
          <w:szCs w:val="28"/>
          <w:rtl w:val="true"/>
          <w:lang w:bidi="ar-SA"/>
        </w:rPr>
        <w:t>فلما ورد هذا على المأمون التفت إلى المريسي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كذا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أنه ليس بشاعر؟ و أغلظ‍‌ له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معلّى بن أيوب يقول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المأمون في بعض أسفاره و هو قافل إلى طرسوس في قدمته التي مات فيها، فوقف على شرف عال ثم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متى أنا في حطّ‍‌ و ترحال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سعي و إدبار و إقبال</w:t>
      </w:r>
    </w:p>
    <w:p>
      <w:pPr>
        <w:pStyle w:val="BookText"/>
        <w:rPr/>
      </w:pPr>
      <w:r>
        <w:rPr>
          <w:rFonts w:ascii="Amiri" w:hAnsi="Amiri" w:eastAsia="Amiri" w:cs="Amiri"/>
          <w:color w:val="111111"/>
          <w:sz w:val="28"/>
          <w:sz w:val="28"/>
          <w:szCs w:val="28"/>
          <w:rtl w:val="true"/>
          <w:lang w:bidi="ar-SA"/>
        </w:rPr>
        <w:t xml:space="preserve">و نازح الدار لا أنفكّ‌ مغتربا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الأحبة ما يدرون ما حالي</w:t>
      </w:r>
    </w:p>
    <w:p>
      <w:pPr>
        <w:pStyle w:val="BookText"/>
        <w:rPr/>
      </w:pPr>
      <w:r>
        <w:rPr>
          <w:rFonts w:ascii="Amiri" w:hAnsi="Amiri" w:eastAsia="Amiri" w:cs="Amiri"/>
          <w:color w:val="111111"/>
          <w:sz w:val="28"/>
          <w:sz w:val="28"/>
          <w:szCs w:val="28"/>
          <w:rtl w:val="true"/>
          <w:lang w:bidi="ar-SA"/>
        </w:rPr>
        <w:t xml:space="preserve">بمشرق الأرض طورا ثم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يخطر الموت من حرص على بال</w:t>
      </w:r>
    </w:p>
    <w:p>
      <w:pPr>
        <w:pStyle w:val="BookText"/>
        <w:rPr/>
      </w:pPr>
      <w:r>
        <w:rPr>
          <w:rFonts w:ascii="Amiri" w:hAnsi="Amiri" w:eastAsia="Amiri" w:cs="Amiri"/>
          <w:color w:val="111111"/>
          <w:sz w:val="28"/>
          <w:sz w:val="28"/>
          <w:szCs w:val="28"/>
          <w:rtl w:val="true"/>
          <w:lang w:bidi="ar-SA"/>
        </w:rPr>
        <w:t xml:space="preserve">و لو قعدت أتاني الرزق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القنوع الغنى لا كثرة المال</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أنا المعافى بن زكريا </w:t>
      </w:r>
      <w:r>
        <w:rPr>
          <w:rStyle w:val="FootnoteAnchor"/>
          <w:rtl w:val="true"/>
        </w:rPr>
        <w:footnoteReference w:id="2060"/>
      </w:r>
      <w:r>
        <w:rPr>
          <w:rFonts w:ascii="Amiri" w:hAnsi="Amiri" w:eastAsia="Amiri" w:cs="Amiri"/>
          <w:color w:val="111111"/>
          <w:sz w:val="28"/>
          <w:sz w:val="28"/>
          <w:szCs w:val="28"/>
          <w:rtl w:val="true"/>
          <w:lang w:bidi="ar-SA"/>
        </w:rPr>
        <w:t xml:space="preserve">،القاضي </w:t>
      </w:r>
      <w:r>
        <w:rPr>
          <w:rStyle w:val="FootnoteAnchor"/>
          <w:rtl w:val="true"/>
        </w:rPr>
        <w:footnoteReference w:id="2061"/>
      </w:r>
      <w:r>
        <w:rPr>
          <w:rFonts w:ascii="Amiri" w:hAnsi="Amiri" w:eastAsia="Amiri" w:cs="Amiri"/>
          <w:color w:val="111111"/>
          <w:sz w:val="28"/>
          <w:sz w:val="28"/>
          <w:szCs w:val="28"/>
          <w:rtl w:val="true"/>
          <w:lang w:bidi="ar-SA"/>
        </w:rPr>
        <w:t xml:space="preserve">،نا الحسين بن القاسم </w:t>
      </w:r>
      <w:r>
        <w:rPr>
          <w:rStyle w:val="FootnoteAnchor"/>
          <w:rtl w:val="true"/>
        </w:rPr>
        <w:footnoteReference w:id="2062"/>
      </w:r>
      <w:r>
        <w:rPr>
          <w:rFonts w:ascii="Amiri" w:hAnsi="Amiri" w:eastAsia="Amiri" w:cs="Amiri"/>
          <w:color w:val="111111"/>
          <w:sz w:val="28"/>
          <w:sz w:val="28"/>
          <w:szCs w:val="28"/>
          <w:rtl w:val="true"/>
          <w:lang w:bidi="ar-SA"/>
        </w:rPr>
        <w:t xml:space="preserve">الكوكبي، نا أبو محمّد عبد اللّه بن مالك النحوي، أنا يحيى بن أبي حماد </w:t>
      </w:r>
      <w:r>
        <w:rPr>
          <w:rStyle w:val="FootnoteAnchor"/>
          <w:rtl w:val="true"/>
        </w:rPr>
        <w:footnoteReference w:id="2063"/>
      </w:r>
      <w:r>
        <w:rPr>
          <w:rFonts w:ascii="Amiri" w:hAnsi="Amiri" w:eastAsia="Amiri" w:cs="Amiri"/>
          <w:color w:val="111111"/>
          <w:sz w:val="28"/>
          <w:sz w:val="28"/>
          <w:szCs w:val="28"/>
          <w:rtl w:val="true"/>
          <w:lang w:bidi="ar-SA"/>
        </w:rPr>
        <w:t xml:space="preserve">المزكّي </w:t>
      </w:r>
      <w:r>
        <w:rPr>
          <w:rStyle w:val="FootnoteAnchor"/>
          <w:rtl w:val="true"/>
        </w:rPr>
        <w:footnoteReference w:id="206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 للمأمون جارية بكلّ‌ ما توصف </w:t>
      </w:r>
      <w:r>
        <w:rPr>
          <w:rStyle w:val="FootnoteAnchor"/>
          <w:rtl w:val="true"/>
        </w:rPr>
        <w:footnoteReference w:id="2065"/>
      </w:r>
      <w:r>
        <w:rPr>
          <w:rFonts w:ascii="Amiri" w:hAnsi="Amiri" w:eastAsia="Amiri" w:cs="Amiri"/>
          <w:color w:val="111111"/>
          <w:sz w:val="28"/>
          <w:sz w:val="28"/>
          <w:szCs w:val="28"/>
          <w:rtl w:val="true"/>
          <w:lang w:bidi="ar-SA"/>
        </w:rPr>
        <w:t>امرأة من الكمال و الجمال، فبعث في شرائها، فأتي بها وقت خروجه إلى بلاد الروم، فلما همّ‌ ليلبس درعه خطرت بباله فأمر فأخرجت إليه، فلما نظر إليها أعجب بها، و أعجبت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الخروج إلى بلاد الروم،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قتلتني و اللّه يا سيّدي، و حدرت </w:t>
      </w:r>
      <w:r>
        <w:rPr>
          <w:rStyle w:val="FootnoteAnchor"/>
          <w:rtl w:val="true"/>
        </w:rPr>
        <w:footnoteReference w:id="2066"/>
      </w:r>
      <w:r>
        <w:rPr>
          <w:rFonts w:ascii="Amiri" w:hAnsi="Amiri" w:eastAsia="Amiri" w:cs="Amiri"/>
          <w:color w:val="111111"/>
          <w:sz w:val="28"/>
          <w:sz w:val="28"/>
          <w:szCs w:val="28"/>
          <w:rtl w:val="true"/>
          <w:lang w:bidi="ar-SA"/>
        </w:rPr>
        <w:t>دموعها على خدّها كنظام اللؤلؤ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سأدعو دعوة المضطر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يثيب على الدعاء و يستجيب</w:t>
      </w:r>
    </w:p>
    <w:p>
      <w:pPr>
        <w:pStyle w:val="BookText"/>
        <w:rPr/>
      </w:pPr>
      <w:r>
        <w:rPr>
          <w:rFonts w:ascii="Amiri" w:hAnsi="Amiri" w:eastAsia="Amiri" w:cs="Amiri"/>
          <w:color w:val="111111"/>
          <w:sz w:val="28"/>
          <w:sz w:val="28"/>
          <w:szCs w:val="28"/>
          <w:rtl w:val="true"/>
          <w:lang w:bidi="ar-SA"/>
        </w:rPr>
        <w:t xml:space="preserve">لعلّ‌ اللّه أن يكفيك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يجمعنا كما تهوى القلوب</w:t>
      </w:r>
    </w:p>
    <w:p>
      <w:pPr>
        <w:pStyle w:val="BookText"/>
        <w:rPr/>
      </w:pPr>
      <w:r>
        <w:rPr>
          <w:rFonts w:ascii="Amiri" w:hAnsi="Amiri" w:eastAsia="Amiri" w:cs="Amiri"/>
          <w:color w:val="111111"/>
          <w:sz w:val="28"/>
          <w:sz w:val="28"/>
          <w:szCs w:val="28"/>
          <w:rtl w:val="true"/>
          <w:lang w:bidi="ar-SA"/>
        </w:rPr>
        <w:t>فضمّها المأمون إلى صدره و أنشأ متمثلا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حسنها إذ يغسل الدمع كحلها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هي تذري الدمع منها الأنامل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صبيحة قالت في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و قتلي بما قالت هناك تحاول ثم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مسرور، احتفظ‍‌ بها و أكرم محلها، و أصلح لها كلّ‌ ما تحتاج إليه من المقاصير و الخدم و الجواري إلى وقت رجوعي، فلو لا ما قال الأخطل حين يقول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قوم إذا حاربوا شدّوا مآزرهم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النساء و لو باتت بأطهار</w:t>
      </w:r>
    </w:p>
    <w:p>
      <w:pPr>
        <w:pStyle w:val="BookText"/>
        <w:rPr/>
      </w:pPr>
      <w:r>
        <w:rPr>
          <w:rFonts w:ascii="Amiri" w:hAnsi="Amiri" w:eastAsia="Amiri" w:cs="Amiri"/>
          <w:color w:val="111111"/>
          <w:sz w:val="28"/>
          <w:sz w:val="28"/>
          <w:szCs w:val="28"/>
          <w:rtl w:val="true"/>
          <w:lang w:bidi="ar-SA"/>
        </w:rPr>
        <w:t>ثم خرج فلم يزل يتعهدها و يصلح ما أمر به، فاعتلّت الجارية علة شديدة أشفق عليها منها، و ورد نعي المأمون، فلما بلغها ذلك تنفست الصّعداء و توفيت، و كان مما قالت و هي تجود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الزمان سقانا من مرارته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الحلاوة أنفاسا و أروانا</w:t>
      </w:r>
    </w:p>
    <w:p>
      <w:pPr>
        <w:pStyle w:val="BookText"/>
        <w:rPr/>
      </w:pPr>
      <w:r>
        <w:rPr>
          <w:rFonts w:ascii="Amiri" w:hAnsi="Amiri" w:eastAsia="Amiri" w:cs="Amiri"/>
          <w:color w:val="111111"/>
          <w:sz w:val="28"/>
          <w:sz w:val="28"/>
          <w:szCs w:val="28"/>
          <w:rtl w:val="true"/>
          <w:lang w:bidi="ar-SA"/>
        </w:rPr>
        <w:t xml:space="preserve">أبدى لنا تارة منه </w:t>
      </w:r>
      <w:r>
        <w:rPr>
          <w:rStyle w:val="FootnoteAnchor"/>
          <w:rtl w:val="true"/>
        </w:rPr>
        <w:footnoteReference w:id="2068"/>
      </w:r>
      <w:r>
        <w:rPr>
          <w:rFonts w:ascii="Amiri" w:hAnsi="Amiri" w:eastAsia="Amiri" w:cs="Amiri"/>
          <w:color w:val="111111"/>
          <w:sz w:val="28"/>
          <w:sz w:val="28"/>
          <w:szCs w:val="28"/>
          <w:rtl w:val="true"/>
          <w:lang w:bidi="ar-SA"/>
        </w:rPr>
        <w:t xml:space="preserve">فأضحكنا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انثنى تارة أخرى فأبكانا</w:t>
      </w:r>
    </w:p>
    <w:p>
      <w:pPr>
        <w:pStyle w:val="BookText"/>
        <w:rPr/>
      </w:pPr>
      <w:r>
        <w:rPr>
          <w:rFonts w:ascii="Amiri" w:hAnsi="Amiri" w:eastAsia="Amiri" w:cs="Amiri"/>
          <w:color w:val="111111"/>
          <w:sz w:val="28"/>
          <w:sz w:val="28"/>
          <w:szCs w:val="28"/>
          <w:rtl w:val="true"/>
          <w:lang w:bidi="ar-SA"/>
        </w:rPr>
        <w:t xml:space="preserve">إنّا إلى اللّه فيما لا يزال لنا </w:t>
      </w:r>
      <w:r>
        <w:rPr>
          <w:rStyle w:val="FootnoteAnchor"/>
          <w:rtl w:val="true"/>
        </w:rPr>
        <w:footnoteReference w:id="2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و من تلوين دنيانا</w:t>
      </w:r>
    </w:p>
    <w:p>
      <w:pPr>
        <w:pStyle w:val="BookText"/>
        <w:rPr/>
      </w:pPr>
      <w:r>
        <w:rPr>
          <w:rFonts w:ascii="Amiri" w:hAnsi="Amiri" w:eastAsia="Amiri" w:cs="Amiri"/>
          <w:color w:val="111111"/>
          <w:sz w:val="28"/>
          <w:sz w:val="28"/>
          <w:szCs w:val="28"/>
          <w:rtl w:val="true"/>
          <w:lang w:bidi="ar-SA"/>
        </w:rPr>
        <w:t xml:space="preserve">دنيا نراها ترينا من تصرّفها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تدوم مصافاة و أحزانا</w:t>
      </w:r>
    </w:p>
    <w:p>
      <w:pPr>
        <w:pStyle w:val="BookText"/>
        <w:rPr/>
      </w:pPr>
      <w:r>
        <w:rPr>
          <w:rFonts w:ascii="IRNazanin" w:hAnsi="IRNazanin" w:eastAsia="IRNazanin"/>
          <w:color w:val="111111"/>
          <w:sz w:val="28"/>
          <w:sz w:val="28"/>
          <w:szCs w:val="28"/>
          <w:rtl w:val="true"/>
          <w:lang w:bidi="fa-IR"/>
        </w:rPr>
        <w:t xml:space="preserve">و نحن </w:t>
      </w:r>
      <w:r>
        <w:rPr>
          <w:rStyle w:val="FootnoteAnchor"/>
          <w:rtl w:val="true"/>
        </w:rPr>
        <w:footnoteReference w:id="2070"/>
      </w:r>
      <w:r>
        <w:rPr>
          <w:rFonts w:ascii="Amiri" w:hAnsi="Amiri" w:eastAsia="Amiri" w:cs="Amiri"/>
          <w:color w:val="111111"/>
          <w:sz w:val="28"/>
          <w:sz w:val="28"/>
          <w:szCs w:val="28"/>
          <w:rtl w:val="true"/>
          <w:lang w:bidi="ar-SA"/>
        </w:rPr>
        <w:t xml:space="preserve">فيها كأنا لا تزايلها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للعيش أحياؤنا يبكون موتانا</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عبد اللّه بن هارون المأمون إحدى و عشرين سنة، و توفي و هو ابن ثمان و 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071"/>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72"/>
      </w:r>
      <w:r>
        <w:rPr>
          <w:rFonts w:ascii="Amiri" w:hAnsi="Amiri" w:eastAsia="Amiri" w:cs="Amiri"/>
          <w:color w:val="111111"/>
          <w:sz w:val="28"/>
          <w:sz w:val="28"/>
          <w:szCs w:val="28"/>
          <w:rtl w:val="true"/>
          <w:lang w:bidi="ar-SA"/>
        </w:rPr>
        <w:t>،أنا باي بن جعفر الجيلي، نا أحمد بن محمّد بن عمران، نا محمّد بن يحيى، حدّثني يعقوب بن بيان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الحسن </w:t>
      </w:r>
      <w:r>
        <w:rPr>
          <w:rStyle w:val="FootnoteAnchor"/>
          <w:rtl w:val="true"/>
        </w:rPr>
        <w:footnoteReference w:id="2073"/>
      </w:r>
      <w:r>
        <w:rPr>
          <w:rFonts w:ascii="Amiri" w:hAnsi="Amiri" w:eastAsia="Amiri" w:cs="Amiri"/>
          <w:color w:val="111111"/>
          <w:sz w:val="28"/>
          <w:sz w:val="28"/>
          <w:szCs w:val="28"/>
          <w:rtl w:val="true"/>
          <w:lang w:bidi="ar-SA"/>
        </w:rPr>
        <w:t>بن عبد الأعلى الإسكافي يقول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المأمون ثمانيا و أربعين سنة، و عاش المعتصم مثلها، و طاهر </w:t>
      </w:r>
      <w:r>
        <w:rPr>
          <w:rStyle w:val="FootnoteAnchor"/>
          <w:rtl w:val="true"/>
        </w:rPr>
        <w:footnoteReference w:id="2074"/>
      </w:r>
      <w:r>
        <w:rPr>
          <w:rFonts w:ascii="IRNazanin" w:hAnsi="IRNazanin" w:eastAsia="IRNazanin"/>
          <w:color w:val="111111"/>
          <w:sz w:val="28"/>
          <w:sz w:val="28"/>
          <w:szCs w:val="28"/>
          <w:rtl w:val="true"/>
          <w:lang w:bidi="fa-IR"/>
        </w:rPr>
        <w:t xml:space="preserve">مثلها، و عبد اللّه </w:t>
      </w:r>
      <w:r>
        <w:rPr>
          <w:rStyle w:val="FootnoteAnchor"/>
          <w:rtl w:val="true"/>
        </w:rPr>
        <w:footnoteReference w:id="2075"/>
      </w:r>
      <w:r>
        <w:rPr>
          <w:rFonts w:ascii="Amiri" w:hAnsi="Amiri" w:eastAsia="Amiri" w:cs="Amiri"/>
          <w:color w:val="111111"/>
          <w:sz w:val="28"/>
          <w:sz w:val="28"/>
          <w:szCs w:val="28"/>
          <w:rtl w:val="true"/>
          <w:lang w:bidi="ar-SA"/>
        </w:rPr>
        <w:t xml:space="preserve">بن طاهر مثلها، و عاش المتوكل ثلاثا و أربعين سنة، و عاش الفتح مثلها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هبة اللّه بن أحمد، أنا أبو بكر أحمد بن علي، أنا علي بن 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77"/>
      </w:r>
      <w:r>
        <w:rPr>
          <w:rFonts w:ascii="Amiri" w:hAnsi="Amiri" w:eastAsia="Amiri" w:cs="Amiri"/>
          <w:color w:val="111111"/>
          <w:sz w:val="28"/>
          <w:sz w:val="28"/>
          <w:szCs w:val="28"/>
          <w:rtl w:val="true"/>
          <w:lang w:bidi="ar-SA"/>
        </w:rPr>
        <w:t xml:space="preserve">و أخبرنا أبو القاسم إسماعيل بن أحمد، أنا محمّد بن محمّد بن عبد العزيز، أنا أبو الحسين </w:t>
      </w:r>
      <w:r>
        <w:rPr>
          <w:rStyle w:val="FootnoteAnchor"/>
          <w:rtl w:val="true"/>
        </w:rPr>
        <w:footnoteReference w:id="2078"/>
      </w:r>
      <w:r>
        <w:rPr>
          <w:rFonts w:ascii="Amiri" w:hAnsi="Amiri" w:eastAsia="Amiri" w:cs="Amiri"/>
          <w:color w:val="111111"/>
          <w:sz w:val="28"/>
          <w:sz w:val="28"/>
          <w:szCs w:val="28"/>
          <w:rtl w:val="true"/>
          <w:lang w:bidi="ar-SA"/>
        </w:rPr>
        <w:t>بن بشران، أنا عمر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حدّثني محمّد بن صالح القرشي، حدثتني زينب بنت سليمان بن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المأمون و له ثمان و أربعون سنة و خمسة أشهر و أيام، و كانت خلافة المأمون منذ قتل محمّد إلى أن مات تسع عشرة سنة، و ستة أشهر، و عشر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عشرة و مائتين فيها مات المأمون عبد اللّه بن هارون أمير المؤمنين يوم الخميس لثلاث عشرة بقيت من رجب، مات بقرحة في حلقة و هو ابن ثمان و أربعين سنة، و خمسة أشهر و يومين، و كانت ولايته التي استقامت له عشرين سنة و خمسة أشهر و أيام، و من قبل أن يقتل المخلوع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عبيد اللّه بن عثمان بن يحيى، أنا إسماعيل بن علي الخطبي، أخبرني البربري </w:t>
      </w:r>
      <w:r>
        <w:rPr>
          <w:rStyle w:val="FootnoteAnchor"/>
          <w:rtl w:val="true"/>
        </w:rPr>
        <w:footnoteReference w:id="20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المأمون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خلون من رجب سنة ثمان عشرة و مائتين، فكانت خلافته عشرين سنة و خمسة أشهر و ثلاثة عشر يوما، و توفي و هو ابن تسع و أربعين سنة و شهرين و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المأمون مات يوم الخميس لسبع عشرة خلون من رجب سنة ثمان عشرة و مائتين، و دفن بالبذندون </w:t>
      </w:r>
      <w:r>
        <w:rPr>
          <w:rStyle w:val="FootnoteAnchor"/>
          <w:rtl w:val="true"/>
        </w:rPr>
        <w:footnoteReference w:id="2081"/>
      </w:r>
      <w:r>
        <w:rPr>
          <w:rFonts w:ascii="Amiri" w:hAnsi="Amiri" w:eastAsia="Amiri" w:cs="Amiri"/>
          <w:color w:val="111111"/>
          <w:sz w:val="28"/>
          <w:sz w:val="28"/>
          <w:szCs w:val="28"/>
          <w:rtl w:val="true"/>
          <w:lang w:bidi="ar-SA"/>
        </w:rPr>
        <w:t>في دار خاقان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السّري، و حدّثني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المأمون يوم الخميس </w:t>
      </w:r>
    </w:p>
    <w:p>
      <w:pPr>
        <w:pStyle w:val="BookText"/>
        <w:rPr/>
      </w:pPr>
      <w:r>
        <w:rPr>
          <w:rFonts w:ascii="Amiri" w:hAnsi="Amiri" w:eastAsia="Amiri" w:cs="Amiri"/>
          <w:color w:val="111111"/>
          <w:sz w:val="28"/>
          <w:sz w:val="28"/>
          <w:szCs w:val="28"/>
          <w:rtl w:val="true"/>
          <w:lang w:bidi="ar-SA"/>
        </w:rPr>
        <w:t>لثلاث عشرة ليلة بقيت من رجب سنة ثماني عشرة، و صلّى عليه أخوه أبو إسحاق المعتصم، و دفن بطرسوس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المأمون أبيض تعلوه صفرة، أحنى، أعين، طويل اللحية دقيقها، ضيّق الجبين، بخده الأيمن خال أسود، و هو 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توفي ليلة الخميس لإحدى عشرة ليلة بقيت من رجب بالبذندون </w:t>
      </w:r>
      <w:r>
        <w:rPr>
          <w:rStyle w:val="FootnoteAnchor"/>
          <w:rtl w:val="true"/>
        </w:rPr>
        <w:footnoteReference w:id="2082"/>
      </w:r>
      <w:r>
        <w:rPr>
          <w:rFonts w:ascii="Amiri" w:hAnsi="Amiri" w:eastAsia="Amiri" w:cs="Amiri"/>
          <w:color w:val="111111"/>
          <w:sz w:val="28"/>
          <w:sz w:val="28"/>
          <w:szCs w:val="28"/>
          <w:rtl w:val="true"/>
          <w:lang w:bidi="ar-SA"/>
        </w:rPr>
        <w:t>و حمل إلى طرسوس و دفن بها، و سنة ثمان و أربعون،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أربعون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محمّد </w:t>
      </w:r>
      <w:r>
        <w:rPr>
          <w:rStyle w:val="FootnoteAnchor"/>
          <w:rtl w:val="true"/>
        </w:rPr>
        <w:footnoteReference w:id="2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سنّه الصحيح على حساب مولده ثمان و أربعون سنة و أربعة أشهر و خمسة أيام، و ما سوى هذا غلط‍‌ في الحساب لأنه ليس في مولده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مبلغ مدّته في الخلافة منذ وقت قتل محمّد الأمين و دعي له ببغداد، و اجتمع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عند وفاته و قد دعي له بالخلافة بخراسان من قبل ذلك بسنتين، و غلب له على الآفاق على ما قد بينّا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عمرو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لابنيه محمّد 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المأمون و أسقط‍‌ بيعة القاسم و بايع لعلي بن موسى يوم الاثنين لسبع خلون من رمضان سنة إحدى و مائتين، فملك المأمون تسع عشرة </w:t>
      </w:r>
      <w:r>
        <w:rPr>
          <w:rStyle w:val="FootnoteAnchor"/>
          <w:rtl w:val="true"/>
        </w:rPr>
        <w:footnoteReference w:id="2084"/>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أخبرنا أبوا </w:t>
      </w:r>
      <w:r>
        <w:rPr>
          <w:rStyle w:val="FootnoteAnchor"/>
          <w:rtl w:val="true"/>
        </w:rPr>
        <w:footnoteReference w:id="2085"/>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قال </w:t>
      </w:r>
      <w:r>
        <w:rPr>
          <w:rStyle w:val="FootnoteAnchor"/>
          <w:rtl w:val="true"/>
        </w:rPr>
        <w:footnoteReference w:id="2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محمّد بن أحمد بن محمّد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أبي بكر بن شاذان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أيضا، أنا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w:t>
      </w:r>
      <w:r>
        <w:rPr>
          <w:rStyle w:val="FootnoteAnchor"/>
          <w:rtl w:val="true"/>
        </w:rPr>
        <w:footnoteReference w:id="2089"/>
      </w:r>
      <w:r>
        <w:rPr>
          <w:rFonts w:ascii="Amiri" w:hAnsi="Amiri" w:eastAsia="Amiri" w:cs="Amiri"/>
          <w:color w:val="111111"/>
          <w:sz w:val="28"/>
          <w:sz w:val="28"/>
          <w:szCs w:val="28"/>
          <w:rtl w:val="true"/>
          <w:lang w:bidi="ar-SA"/>
        </w:rPr>
        <w:t>بن عبد اللّه الشافعي، نا عمر بن حفص السّدوسي،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خلافة المأمون من قتل محمّد بن هارون عشرين سنة، و نحو أربعة أشهر، و توفي ناحية طرسوس في رجب سنة ثمان عشرة، و توفي و له ثمان و أربعون سنة، و أمّه مراجل الباذغيسية </w:t>
      </w:r>
      <w:r>
        <w:rPr>
          <w:rStyle w:val="FootnoteAnchor"/>
          <w:rtl w:val="true"/>
        </w:rPr>
        <w:footnoteReference w:id="2090"/>
      </w:r>
      <w:r>
        <w:rPr>
          <w:rFonts w:ascii="Amiri" w:hAnsi="Amiri" w:eastAsia="Amiri" w:cs="Amiri"/>
          <w:color w:val="111111"/>
          <w:sz w:val="28"/>
          <w:sz w:val="28"/>
          <w:szCs w:val="28"/>
          <w:rtl w:val="true"/>
          <w:lang w:bidi="ar-SA"/>
        </w:rPr>
        <w:t>أم ولد، و صلّى عليه المعتصم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البنّا </w:t>
      </w:r>
      <w:r>
        <w:rPr>
          <w:rStyle w:val="FootnoteAnchor"/>
          <w:rtl w:val="true"/>
        </w:rPr>
        <w:footnoteReference w:id="209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نا أبو بكر 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الحسن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عبد اللّه بن هارون يوم الاثنين لخمس بقين من المحرم سنة ثمان و تسعين و مائة</w:t>
      </w:r>
      <w:r>
        <w:rPr>
          <w:rFonts w:eastAsia="Amiri" w:cs="Amiri" w:ascii="Amiri" w:hAnsi="Amiri"/>
          <w:color w:val="111111"/>
          <w:sz w:val="28"/>
          <w:szCs w:val="28"/>
          <w:rtl w:val="true"/>
          <w:lang w:bidi="ar-SA"/>
        </w:rPr>
        <w:t xml:space="preserve">] </w:t>
      </w:r>
      <w:r>
        <w:rPr>
          <w:rStyle w:val="FootnoteAnchor"/>
          <w:rtl w:val="true"/>
        </w:rPr>
        <w:footnoteReference w:id="2092"/>
      </w:r>
      <w:r>
        <w:rPr>
          <w:rFonts w:ascii="Amiri" w:hAnsi="Amiri" w:eastAsia="Amiri" w:cs="Amiri"/>
          <w:color w:val="111111"/>
          <w:sz w:val="28"/>
          <w:sz w:val="28"/>
          <w:szCs w:val="28"/>
          <w:rtl w:val="true"/>
          <w:lang w:bidi="ar-SA"/>
        </w:rPr>
        <w:t xml:space="preserve">و كان مولد المأمون النصف من ربيع الأوّل سنة سبعين و مائة، و مات و له تسع و أربعون سنة و شهران و ثمانية عشر يوما، فكانت وفاته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خلون من رجب سنة ثمان عشرة و مائتين، و دفن بطرسوس، فكانت خلافته عشرين سنة و خمسة أشهر و ثلاثة عشر يوما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بن سفيان قال </w:t>
      </w:r>
      <w:r>
        <w:rPr>
          <w:rStyle w:val="FootnoteAnchor"/>
          <w:rtl w:val="true"/>
        </w:rPr>
        <w:footnoteReference w:id="2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عشرة و مائتين غزا المأمون الروم حتى إذا كان بالبذندون </w:t>
      </w:r>
      <w:r>
        <w:rPr>
          <w:rStyle w:val="FootnoteAnchor"/>
          <w:rtl w:val="true"/>
        </w:rPr>
        <w:footnoteReference w:id="2094"/>
      </w:r>
      <w:r>
        <w:rPr>
          <w:rFonts w:ascii="Amiri" w:hAnsi="Amiri" w:eastAsia="Amiri" w:cs="Amiri"/>
          <w:color w:val="111111"/>
          <w:sz w:val="28"/>
          <w:sz w:val="28"/>
          <w:szCs w:val="28"/>
          <w:rtl w:val="true"/>
          <w:lang w:bidi="ar-SA"/>
        </w:rPr>
        <w:t xml:space="preserve">توفي عبد اللّه بن هارون في رجب، سنة ثمان عشرة </w:t>
      </w:r>
    </w:p>
    <w:p>
      <w:pPr>
        <w:pStyle w:val="BookText"/>
        <w:rPr/>
      </w:pPr>
      <w:r>
        <w:rPr>
          <w:rFonts w:ascii="Amiri" w:hAnsi="Amiri" w:eastAsia="Amiri" w:cs="Amiri"/>
          <w:color w:val="111111"/>
          <w:sz w:val="28"/>
          <w:sz w:val="28"/>
          <w:szCs w:val="28"/>
          <w:rtl w:val="true"/>
          <w:lang w:bidi="ar-SA"/>
        </w:rPr>
        <w:t xml:space="preserve">و مائتين، فكانت خلافته إحدى و عشرين سنة إلاّ أياما، و نعاه محمّد بن سليمان بمكة يوم الأربعاء لثلاث عشرة خلت من رمضان، و بويع لأبي إسحاق بن هارون و حمل إلى أذنة </w:t>
      </w:r>
      <w:r>
        <w:rPr>
          <w:rStyle w:val="FootnoteAnchor"/>
          <w:rtl w:val="true"/>
        </w:rPr>
        <w:footnoteReference w:id="2095"/>
      </w:r>
      <w:r>
        <w:rPr>
          <w:rFonts w:ascii="Amiri" w:hAnsi="Amiri" w:eastAsia="Amiri" w:cs="Amiri"/>
          <w:color w:val="111111"/>
          <w:sz w:val="28"/>
          <w:sz w:val="28"/>
          <w:szCs w:val="28"/>
          <w:rtl w:val="true"/>
          <w:lang w:bidi="ar-SA"/>
        </w:rPr>
        <w:t>و دفن بها يوم الأربعاء لثلاث و عشرين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البيهقي</w:t>
      </w:r>
      <w:r>
        <w:rPr>
          <w:rFonts w:eastAsia="Amiri" w:cs="Amiri" w:ascii="Amiri" w:hAnsi="Amiri"/>
          <w:color w:val="111111"/>
          <w:sz w:val="28"/>
          <w:szCs w:val="28"/>
          <w:rtl w:val="true"/>
          <w:lang w:bidi="ar-SA"/>
        </w:rPr>
        <w:t xml:space="preserve">] </w:t>
      </w:r>
      <w:r>
        <w:rPr>
          <w:rStyle w:val="FootnoteAnchor"/>
          <w:rtl w:val="true"/>
        </w:rPr>
        <w:footnoteReference w:id="2096"/>
      </w:r>
      <w:r>
        <w:rPr>
          <w:rFonts w:ascii="Amiri" w:hAnsi="Amiri" w:eastAsia="Amiri" w:cs="Amiri"/>
          <w:color w:val="111111"/>
          <w:sz w:val="28"/>
          <w:sz w:val="28"/>
          <w:szCs w:val="28"/>
          <w:rtl w:val="true"/>
          <w:lang w:bidi="ar-SA"/>
        </w:rPr>
        <w:t>أنا أبو الحسين بن بشران، أنا عثمان بن أحمد، نا حنبل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بويع لعبد اللّه بن هارون في المحرّم سنة ثمان و تسعين، و توفي في رجب سنة ثمان عشرة و مائتين، و دفن بطرسوس، فكانت خلافته عشرين سنة و خمسة أشهر و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محمّد بن الأكفاني، و أبو الحسن بن سعيد،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الشّيحي، قال </w:t>
      </w:r>
      <w:r>
        <w:rPr>
          <w:rStyle w:val="FootnoteAnchor"/>
          <w:rtl w:val="true"/>
        </w:rPr>
        <w:footnoteReference w:id="2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99"/>
      </w:r>
      <w:r>
        <w:rPr>
          <w:rFonts w:ascii="Amiri" w:hAnsi="Amiri" w:eastAsia="Amiri" w:cs="Amiri"/>
          <w:color w:val="111111"/>
          <w:sz w:val="28"/>
          <w:sz w:val="28"/>
          <w:szCs w:val="28"/>
          <w:rtl w:val="true"/>
          <w:lang w:bidi="ar-SA"/>
        </w:rPr>
        <w:t>،أنا علي بن أحمد بن عمر المقرئ،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2100"/>
      </w:r>
      <w:r>
        <w:rPr>
          <w:rFonts w:ascii="Amiri" w:hAnsi="Amiri" w:eastAsia="Amiri" w:cs="Amiri"/>
          <w:color w:val="111111"/>
          <w:sz w:val="28"/>
          <w:sz w:val="28"/>
          <w:szCs w:val="28"/>
          <w:rtl w:val="true"/>
          <w:lang w:bidi="ar-SA"/>
        </w:rPr>
        <w:t>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المأمون ليلة الخميس لعشر خلون من رجب بالبذندون و هو متوجه يريد الغزو، فحمل إلى طرسوس، فدفن بها في دار خاقان الخادم، و صلّى عليه أخوه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عمر </w:t>
      </w:r>
      <w:r>
        <w:rPr>
          <w:rStyle w:val="FootnoteAnchor"/>
          <w:rtl w:val="true"/>
        </w:rPr>
        <w:footnoteReference w:id="2101"/>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 و بين طرسوس أربع مراحل، فحمل إلى طرسوس فدفن فيها في دار خاقان الخادم، و قد بلغ من السن سبعا و أربعين سنة و ستة أشهر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10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03"/>
      </w:r>
      <w:r>
        <w:rPr>
          <w:rFonts w:ascii="IRNazanin" w:hAnsi="IRNazanin" w:eastAsia="IRNazanin"/>
          <w:color w:val="111111"/>
          <w:sz w:val="28"/>
          <w:sz w:val="28"/>
          <w:szCs w:val="28"/>
          <w:rtl w:val="true"/>
          <w:lang w:bidi="fa-IR"/>
        </w:rPr>
        <w:t>،أنا محمّد بن أحمد بن رزق، أنا عثمان بن أحمد، نا محمّد بن أحمد بن البرّاء قال</w:t>
      </w:r>
      <w:r>
        <w:rPr>
          <w:rFonts w:eastAsia="IRNazanin" w:cs="IRNazanin"/>
          <w:color w:val="111111"/>
          <w:sz w:val="28"/>
          <w:szCs w:val="28"/>
          <w:rtl w:val="true"/>
          <w:lang w:bidi="fa-IR"/>
        </w:rPr>
        <w:t xml:space="preserve">: </w:t>
      </w:r>
      <w:bookmarkStart w:id="177" w:name="pg11454_100448"/>
    </w:p>
    <w:p>
      <w:pPr>
        <w:pStyle w:val="BookText"/>
        <w:rPr/>
      </w:pPr>
      <w:bookmarkEnd w:id="177"/>
      <w:r>
        <w:rPr>
          <w:rFonts w:ascii="Amiri" w:hAnsi="Amiri" w:eastAsia="Amiri" w:cs="Amiri"/>
          <w:color w:val="111111"/>
          <w:sz w:val="28"/>
          <w:sz w:val="28"/>
          <w:szCs w:val="28"/>
          <w:rtl w:val="true"/>
          <w:lang w:bidi="ar-SA"/>
        </w:rPr>
        <w:t>و مات المأمون بالبذندون من أرض الروم لثلاث عشرة بقيت من رجب سنة ثمان عشرة و مائتين و حمل إلى 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المخزومي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رأيت النجوم أغنت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في </w:t>
      </w:r>
      <w:r>
        <w:rPr>
          <w:rStyle w:val="FootnoteAnchor"/>
          <w:rtl w:val="true"/>
        </w:rPr>
        <w:footnoteReference w:id="2105"/>
      </w:r>
      <w:r>
        <w:rPr>
          <w:rFonts w:ascii="Amiri" w:hAnsi="Amiri" w:eastAsia="Amiri" w:cs="Amiri"/>
          <w:color w:val="111111"/>
          <w:sz w:val="28"/>
          <w:sz w:val="28"/>
          <w:szCs w:val="28"/>
          <w:rtl w:val="true"/>
          <w:lang w:bidi="ar-SA"/>
        </w:rPr>
        <w:t>عزّ ملكه المأسوس</w:t>
      </w:r>
    </w:p>
    <w:p>
      <w:pPr>
        <w:pStyle w:val="BookText"/>
        <w:rPr/>
      </w:pPr>
      <w:r>
        <w:rPr>
          <w:rFonts w:ascii="Amiri" w:hAnsi="Amiri" w:eastAsia="Amiri" w:cs="Amiri"/>
          <w:color w:val="111111"/>
          <w:sz w:val="28"/>
          <w:sz w:val="28"/>
          <w:szCs w:val="28"/>
          <w:rtl w:val="true"/>
          <w:lang w:bidi="ar-SA"/>
        </w:rPr>
        <w:t xml:space="preserve">خلّفوه بعرصتي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خلفوا أباه بطوس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عمره سبعا و أربعين سنة، و خلافته من قتل محمّد عشرون سنة و خمسة أشهر، و اثنان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ثماني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المأمون بالبذندون يوم الخميس لإحدى عشرة خلت من رجب، و بويع لأبي إسحاق محمّد بن الرشيد، المعتصم باللّه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2023549_73709187"/>
      <w:bookmarkStart w:id="179" w:name="_Toc65"/>
      <w:bookmarkEnd w:id="178"/>
      <w:r>
        <w:rPr/>
        <w:t>3612</w:t>
      </w:r>
      <w:r>
        <w:rPr>
          <w:rtl w:val="true"/>
        </w:rPr>
        <w:t xml:space="preserve"> - </w:t>
      </w:r>
      <w:r>
        <w:rPr>
          <w:rtl w:val="true"/>
        </w:rPr>
        <w:t>عبد اللّه بن هارون</w:t>
      </w:r>
      <w:bookmarkEnd w:id="179"/>
    </w:p>
    <w:p>
      <w:pPr>
        <w:pStyle w:val="BookText"/>
        <w:rPr/>
      </w:pPr>
      <w:r>
        <w:rPr>
          <w:rFonts w:ascii="Amiri" w:hAnsi="Amiri" w:eastAsia="Amiri" w:cs="Amiri"/>
          <w:color w:val="111111"/>
          <w:sz w:val="28"/>
          <w:sz w:val="28"/>
          <w:szCs w:val="28"/>
          <w:rtl w:val="true"/>
          <w:lang w:bidi="ar-SA"/>
        </w:rPr>
        <w:t>أبو إبراهيم الصّوري</w:t>
      </w:r>
    </w:p>
    <w:p>
      <w:pPr>
        <w:pStyle w:val="BookText"/>
        <w:rPr/>
      </w:pPr>
      <w:r>
        <w:rPr>
          <w:rFonts w:ascii="Amiri" w:hAnsi="Amiri" w:eastAsia="Amiri" w:cs="Amiri"/>
          <w:color w:val="111111"/>
          <w:sz w:val="28"/>
          <w:sz w:val="28"/>
          <w:szCs w:val="28"/>
          <w:rtl w:val="true"/>
          <w:lang w:bidi="ar-SA"/>
        </w:rPr>
        <w:t>حدث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تمام بن محمّد، أخبرني أبو إسحاق </w:t>
      </w:r>
      <w:r>
        <w:rPr>
          <w:rStyle w:val="FootnoteAnchor"/>
          <w:rtl w:val="true"/>
        </w:rPr>
        <w:footnoteReference w:id="2106"/>
      </w:r>
      <w:r>
        <w:rPr>
          <w:rFonts w:ascii="Amiri" w:hAnsi="Amiri" w:eastAsia="Amiri" w:cs="Amiri"/>
          <w:color w:val="111111"/>
          <w:sz w:val="28"/>
          <w:sz w:val="28"/>
          <w:szCs w:val="28"/>
          <w:rtl w:val="true"/>
          <w:lang w:bidi="ar-SA"/>
        </w:rPr>
        <w:t xml:space="preserve">أسد بن سليمان بن حبيب بن محمّد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إسحاق القاضي، نا سعيد بن عبدوس، نا أبو إبراهيم عبد اللّه بن هارون الصّوري، نا الأوزاعي، عن الزّهري، عن نافع، عن ابن عمر عن النبي صلى اللّه عليه و سلم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أمّتي خمس مائة، و الأبدال أربعون، فلا الخمسمائة ينقصون، و لا الأربعون ينقصون، و كلّما مات بدل أدخل اللّه سبحانه و تعالى من الخمسمائة مكانه، و أدخل في الأربعين </w:t>
      </w:r>
      <w:bookmarkStart w:id="180" w:name="pg11454_100449"/>
    </w:p>
    <w:p>
      <w:pPr>
        <w:pStyle w:val="BookText"/>
        <w:rPr/>
      </w:pPr>
      <w:bookmarkEnd w:id="180"/>
      <w:r>
        <w:rPr>
          <w:rFonts w:ascii="Amiri" w:hAnsi="Amiri" w:eastAsia="Amiri" w:cs="Amiri"/>
          <w:color w:val="111111"/>
          <w:sz w:val="28"/>
          <w:sz w:val="28"/>
          <w:szCs w:val="28"/>
          <w:rtl w:val="true"/>
          <w:lang w:bidi="ar-SA"/>
        </w:rPr>
        <w:t>مكانهم فلا الخمس مائة ينقصون و لا الأربعون 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Style w:val="FootnoteAnchor"/>
          <w:rtl w:val="true"/>
        </w:rPr>
        <w:footnoteReference w:id="2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دلّنا على أعمال هؤلاء،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يعفون عن من ظلمهم، و يحسنون إلى من أساء إليهم، و يواسون مما أتاهم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 الْعٰافِينَ‌ عَنِ‌ النّٰاسِ‌، وَ اللّٰهُ‌ يُحِبُّ‌ الْمُحْسِنِينَ‌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2023551_73709187"/>
      <w:bookmarkStart w:id="182" w:name="_Toc66"/>
      <w:bookmarkEnd w:id="181"/>
      <w:r>
        <w:rPr/>
        <w:t>3613</w:t>
      </w:r>
      <w:r>
        <w:rPr>
          <w:rtl w:val="true"/>
        </w:rPr>
        <w:t xml:space="preserve"> - </w:t>
      </w:r>
      <w:r>
        <w:rPr>
          <w:rtl w:val="true"/>
        </w:rPr>
        <w:t>عبد اللّه بن هارون القرحتاوي</w:t>
      </w:r>
      <w:bookmarkEnd w:id="182"/>
    </w:p>
    <w:p>
      <w:p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هارون القرحتاوي </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 xml:space="preserve">من أهل قرحتا </w:t>
      </w:r>
      <w:r>
        <w:rPr>
          <w:rStyle w:val="FootnoteAnchor"/>
          <w:rtl w:val="true"/>
        </w:rPr>
        <w:footnoteReference w:id="2110"/>
      </w:r>
      <w:r>
        <w:rPr>
          <w:rFonts w:ascii="Amiri" w:hAnsi="Amiri" w:eastAsia="Amiri" w:cs="Amiri"/>
          <w:color w:val="111111"/>
          <w:sz w:val="28"/>
          <w:sz w:val="28"/>
          <w:szCs w:val="28"/>
          <w:rtl w:val="true"/>
          <w:lang w:bidi="ar-SA"/>
        </w:rPr>
        <w:t>،أحد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محمّد بن </w:t>
      </w:r>
      <w:r>
        <w:rPr>
          <w:rStyle w:val="FootnoteAnchor"/>
          <w:rtl w:val="true"/>
        </w:rPr>
        <w:footnoteReference w:id="2111"/>
      </w:r>
      <w:r>
        <w:rPr>
          <w:rFonts w:ascii="Amiri" w:hAnsi="Amiri" w:eastAsia="Amiri" w:cs="Amiri"/>
          <w:color w:val="111111"/>
          <w:sz w:val="28"/>
          <w:sz w:val="28"/>
          <w:szCs w:val="28"/>
          <w:rtl w:val="true"/>
          <w:lang w:bidi="ar-SA"/>
        </w:rPr>
        <w:t>صالح بن بيهس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أخيه عبد الملك بن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حدّثني أبو بكر أحمد بن أحمد بن البحتري </w:t>
      </w:r>
      <w:r>
        <w:rPr>
          <w:rStyle w:val="FootnoteAnchor"/>
          <w:rtl w:val="true"/>
        </w:rPr>
        <w:footnoteReference w:id="21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عبد الملك بن وهيب من أهل قرحتا </w:t>
      </w:r>
      <w:r>
        <w:rPr>
          <w:rStyle w:val="FootnoteAnchor"/>
          <w:rtl w:val="true"/>
        </w:rPr>
        <w:footnoteReference w:id="2113"/>
      </w:r>
      <w:r>
        <w:rPr>
          <w:rFonts w:ascii="Amiri" w:hAnsi="Amiri" w:eastAsia="Amiri" w:cs="Amiri"/>
          <w:color w:val="111111"/>
          <w:sz w:val="28"/>
          <w:sz w:val="28"/>
          <w:szCs w:val="28"/>
          <w:rtl w:val="true"/>
          <w:lang w:bidi="ar-SA"/>
        </w:rPr>
        <w:t>يذكر عن عمّه عبد اللّه بن هارون و كان من صلحاء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شكوا إلى محمّد بن صالح بن بيهس أذية بني الضباب لهم الأعراب، و كثرة غارتهم عليهم،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لقيتموهم فارموهم بجزاز </w:t>
      </w:r>
      <w:r>
        <w:rPr>
          <w:rStyle w:val="FootnoteAnchor"/>
          <w:rtl w:val="true"/>
        </w:rPr>
        <w:footnoteReference w:id="2114"/>
      </w: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كان ابن بيهس يحمّق</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2023553_73709187"/>
      <w:bookmarkStart w:id="184" w:name="_Toc67"/>
      <w:bookmarkEnd w:id="183"/>
      <w:r>
        <w:rPr/>
        <w:t>3614</w:t>
      </w:r>
      <w:r>
        <w:rPr>
          <w:rtl w:val="true"/>
        </w:rPr>
        <w:t xml:space="preserve"> - </w:t>
      </w:r>
      <w:r>
        <w:rPr>
          <w:rtl w:val="true"/>
        </w:rPr>
        <w:t>عبد اللّه بن هاشم بن عتبة بن أبي وقّاص</w:t>
      </w:r>
      <w:bookmarkEnd w:id="184"/>
    </w:p>
    <w:p>
      <w:pPr>
        <w:pStyle w:val="BookText"/>
        <w:rPr/>
      </w:pPr>
      <w:r>
        <w:rPr>
          <w:rFonts w:ascii="Amiri" w:hAnsi="Amiri" w:eastAsia="Amiri" w:cs="Amiri"/>
          <w:color w:val="111111"/>
          <w:sz w:val="28"/>
          <w:sz w:val="28"/>
          <w:szCs w:val="28"/>
          <w:rtl w:val="true"/>
          <w:lang w:bidi="ar-SA"/>
        </w:rPr>
        <w:t xml:space="preserve">مالك بن أهيب بن عبد مناف بن زهرة القرشي </w:t>
      </w:r>
      <w:r>
        <w:rPr>
          <w:rStyle w:val="FootnoteAnchor"/>
          <w:rtl w:val="true"/>
        </w:rPr>
        <w:footnoteReference w:id="211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أقدمه معاوية لشيء بلغه عنه</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محمد بن علي، أنا أبو بكر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2117"/>
      </w:r>
      <w:r>
        <w:rPr>
          <w:rFonts w:ascii="Amiri" w:hAnsi="Amiri" w:eastAsia="Amiri" w:cs="Amiri"/>
          <w:color w:val="111111"/>
          <w:sz w:val="28"/>
          <w:sz w:val="28"/>
          <w:szCs w:val="28"/>
          <w:rtl w:val="true"/>
          <w:lang w:bidi="ar-SA"/>
        </w:rPr>
        <w:t xml:space="preserve">بن علي بن محمّد، أنا أحمد بن عبد اللّه بن الخضر، أنا أبو جعفر أحمد بن أبي طالب، حدّثني أبي علي بن محمّد، حدّثني محمّد بن مروان بن عمر القرشي، حدّثني أحمد بن عبد اللّه بن جعفر القرشي العامري، حدّثني أبو هفان، حدّثني أبو الحسن </w:t>
      </w:r>
      <w:r>
        <w:rPr>
          <w:rStyle w:val="FootnoteAnchor"/>
          <w:rtl w:val="true"/>
        </w:rPr>
        <w:footnoteReference w:id="2118"/>
      </w:r>
      <w:r>
        <w:rPr>
          <w:rFonts w:ascii="Amiri" w:hAnsi="Amiri" w:eastAsia="Amiri" w:cs="Amiri"/>
          <w:color w:val="111111"/>
          <w:sz w:val="28"/>
          <w:sz w:val="28"/>
          <w:szCs w:val="28"/>
          <w:rtl w:val="true"/>
          <w:lang w:bidi="ar-SA"/>
        </w:rPr>
        <w:t>المدائني، عن الهيثم بن عدي، حدّثني عبد اللّه بن عيّاش المنتوف، عن أبي الهيثم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لقيته في زمن الوليد، فما رأيت عربيا كان أعلم بالناس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لعند معاوية ذات يوم و كتب إلى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اطلب لي عبد اللّه بن هاشم المرقال </w:t>
      </w:r>
      <w:r>
        <w:rPr>
          <w:rStyle w:val="FootnoteAnchor"/>
          <w:rtl w:val="true"/>
        </w:rPr>
        <w:footnoteReference w:id="2119"/>
      </w:r>
      <w:r>
        <w:rPr>
          <w:rFonts w:ascii="Amiri" w:hAnsi="Amiri" w:eastAsia="Amiri" w:cs="Amiri"/>
          <w:color w:val="111111"/>
          <w:sz w:val="28"/>
          <w:sz w:val="28"/>
          <w:szCs w:val="28"/>
          <w:rtl w:val="true"/>
          <w:lang w:bidi="ar-SA"/>
        </w:rPr>
        <w:t>في منزل سارة مولاة بني هاشم، فإن ظفرت به فاشدد يده إلى عنقه، و ألبسه مدرعة من صوف، و احمله على قتب، و وجّه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زياد الكتاب طلب الرجل فأصابه، فوجّه به إليه على حال ما وصف له معاوية، فلم يصل إلى معاوية حتى لوحته الشمس و غيّرت لونه، فلما دخل عليه و عنده عمرو بن العاص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 تعرف الرجل الماثل بين يديك، فنظر إليه عمرو بن العاص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الذي يقول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شربت النّفس لما اعتلاّ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w:t>
      </w:r>
      <w:r>
        <w:rPr>
          <w:rStyle w:val="FootnoteAnchor"/>
          <w:rtl w:val="true"/>
        </w:rPr>
        <w:footnoteReference w:id="2121"/>
      </w:r>
      <w:r>
        <w:rPr>
          <w:rFonts w:ascii="Amiri" w:hAnsi="Amiri" w:eastAsia="Amiri" w:cs="Amiri"/>
          <w:color w:val="111111"/>
          <w:sz w:val="28"/>
          <w:sz w:val="28"/>
          <w:szCs w:val="28"/>
          <w:rtl w:val="true"/>
          <w:lang w:bidi="ar-SA"/>
        </w:rPr>
        <w:t>الوين و لم يقلاّ</w:t>
      </w:r>
    </w:p>
    <w:p>
      <w:pPr>
        <w:pStyle w:val="BookText"/>
        <w:rPr/>
      </w:pPr>
      <w:r>
        <w:rPr>
          <w:rFonts w:ascii="Amiri" w:hAnsi="Amiri" w:eastAsia="Amiri" w:cs="Amiri"/>
          <w:color w:val="111111"/>
          <w:sz w:val="28"/>
          <w:sz w:val="28"/>
          <w:szCs w:val="28"/>
          <w:rtl w:val="true"/>
          <w:lang w:bidi="ar-SA"/>
        </w:rPr>
        <w:t xml:space="preserve">أعور يبغي أهله </w:t>
      </w:r>
      <w:r>
        <w:rPr>
          <w:rStyle w:val="FootnoteAnchor"/>
          <w:rtl w:val="true"/>
        </w:rPr>
        <w:footnoteReference w:id="2122"/>
      </w:r>
      <w:r>
        <w:rPr>
          <w:rFonts w:ascii="Amiri" w:hAnsi="Amiri" w:eastAsia="Amiri" w:cs="Amiri"/>
          <w:color w:val="111111"/>
          <w:sz w:val="28"/>
          <w:sz w:val="28"/>
          <w:szCs w:val="28"/>
          <w:rtl w:val="true"/>
          <w:lang w:bidi="ar-SA"/>
        </w:rPr>
        <w:t xml:space="preserve">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 xml:space="preserve">لا بدّ أن يفل </w:t>
      </w:r>
      <w:r>
        <w:rPr>
          <w:rStyle w:val="FootnoteAnchor"/>
          <w:rtl w:val="true"/>
        </w:rPr>
        <w:footnoteReference w:id="2123"/>
      </w:r>
      <w:r>
        <w:rPr>
          <w:rFonts w:ascii="Amiri" w:hAnsi="Amiri" w:eastAsia="Amiri" w:cs="Amiri"/>
          <w:color w:val="111111"/>
          <w:sz w:val="28"/>
          <w:sz w:val="28"/>
          <w:szCs w:val="28"/>
          <w:rtl w:val="true"/>
          <w:lang w:bidi="ar-SA"/>
        </w:rPr>
        <w:t xml:space="preserve">أو يفلا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أتلّهم </w:t>
      </w:r>
      <w:r>
        <w:rPr>
          <w:rStyle w:val="FootnoteAnchor"/>
          <w:rtl w:val="true"/>
        </w:rPr>
        <w:footnoteReference w:id="2124"/>
      </w:r>
      <w:r>
        <w:rPr>
          <w:rFonts w:ascii="Amiri" w:hAnsi="Amiri" w:eastAsia="Amiri" w:cs="Amiri"/>
          <w:color w:val="111111"/>
          <w:sz w:val="28"/>
          <w:sz w:val="28"/>
          <w:szCs w:val="28"/>
          <w:rtl w:val="true"/>
          <w:lang w:bidi="ar-SA"/>
        </w:rPr>
        <w:t>بذي الكعوب تلاّ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منا في كريم ولّى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يا أمير المؤمنين الضّب المضبّ‌ </w:t>
      </w:r>
      <w:r>
        <w:rPr>
          <w:rStyle w:val="FootnoteAnchor"/>
          <w:rtl w:val="true"/>
        </w:rPr>
        <w:footnoteReference w:id="2125"/>
      </w:r>
      <w:r>
        <w:rPr>
          <w:rFonts w:ascii="IRNazanin" w:hAnsi="IRNazanin" w:eastAsia="IRNazanin"/>
          <w:color w:val="111111"/>
          <w:sz w:val="28"/>
          <w:sz w:val="28"/>
          <w:szCs w:val="28"/>
          <w:rtl w:val="true"/>
          <w:lang w:bidi="fa-IR"/>
        </w:rPr>
        <w:t xml:space="preserve">فأشخب أوداجه على أثباجه </w:t>
      </w:r>
      <w:r>
        <w:rPr>
          <w:rStyle w:val="FootnoteAnchor"/>
          <w:rtl w:val="true"/>
        </w:rPr>
        <w:footnoteReference w:id="2126"/>
      </w:r>
      <w:r>
        <w:rPr>
          <w:rFonts w:ascii="Amiri" w:hAnsi="Amiri" w:eastAsia="Amiri" w:cs="Amiri"/>
          <w:color w:val="111111"/>
          <w:sz w:val="28"/>
          <w:sz w:val="28"/>
          <w:szCs w:val="28"/>
          <w:rtl w:val="true"/>
          <w:lang w:bidi="ar-SA"/>
        </w:rPr>
        <w:t>،فإنه إن أفلت من حبالك بعد أن زمّت، و من قرانك بعد أن حزمت ليحملن عليك جيشا تحيا فيه أصائله و يكثر فيها صهله و دواغله، فإن العصا من العصية، و لا تلد الحيّة إلاّ حية، و إنما مثله يا أمير المؤمنين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أماما قد حللت بلاد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الأعداء فالأكباد سود</w:t>
      </w:r>
    </w:p>
    <w:p>
      <w:pPr>
        <w:pStyle w:val="BookText"/>
        <w:rPr/>
      </w:pPr>
      <w:r>
        <w:rPr>
          <w:rFonts w:ascii="IRNazanin" w:hAnsi="IRNazanin" w:eastAsia="IRNazanin"/>
          <w:color w:val="111111"/>
          <w:sz w:val="28"/>
          <w:sz w:val="28"/>
          <w:szCs w:val="28"/>
          <w:rtl w:val="true"/>
          <w:lang w:bidi="fa-IR"/>
        </w:rPr>
        <w:t xml:space="preserve">هم </w:t>
      </w:r>
      <w:r>
        <w:rPr>
          <w:rStyle w:val="FootnoteAnchor"/>
          <w:rtl w:val="true"/>
        </w:rPr>
        <w:footnoteReference w:id="2127"/>
      </w:r>
      <w:r>
        <w:rPr>
          <w:rFonts w:ascii="Amiri" w:hAnsi="Amiri" w:eastAsia="Amiri" w:cs="Amiri"/>
          <w:color w:val="111111"/>
          <w:sz w:val="28"/>
          <w:sz w:val="28"/>
          <w:szCs w:val="28"/>
          <w:rtl w:val="true"/>
          <w:lang w:bidi="ar-SA"/>
        </w:rPr>
        <w:t xml:space="preserve">إن ناجذوني يقتلوني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أثقف </w:t>
      </w:r>
      <w:r>
        <w:rPr>
          <w:rStyle w:val="FootnoteAnchor"/>
          <w:rtl w:val="true"/>
        </w:rPr>
        <w:footnoteReference w:id="2128"/>
      </w:r>
      <w:r>
        <w:rPr>
          <w:rFonts w:ascii="Amiri" w:hAnsi="Amiri" w:eastAsia="Amiri" w:cs="Amiri"/>
          <w:color w:val="111111"/>
          <w:sz w:val="28"/>
          <w:sz w:val="28"/>
          <w:szCs w:val="28"/>
          <w:rtl w:val="true"/>
          <w:lang w:bidi="ar-SA"/>
        </w:rPr>
        <w:t>فليس له خلود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كنت عن ذلك يا ابن الأبتر يوم تلوذ بعاتق الدّماث </w:t>
      </w:r>
      <w:r>
        <w:rPr>
          <w:rStyle w:val="FootnoteAnchor"/>
          <w:rtl w:val="true"/>
        </w:rPr>
        <w:footnoteReference w:id="2129"/>
      </w:r>
      <w:r>
        <w:rPr>
          <w:rFonts w:ascii="Amiri" w:hAnsi="Amiri" w:eastAsia="Amiri" w:cs="Amiri"/>
          <w:color w:val="111111"/>
          <w:sz w:val="28"/>
          <w:sz w:val="28"/>
          <w:szCs w:val="28"/>
          <w:rtl w:val="true"/>
          <w:lang w:bidi="ar-SA"/>
        </w:rPr>
        <w:t xml:space="preserve">و يطير مع الغداف </w:t>
      </w:r>
      <w:r>
        <w:rPr>
          <w:rStyle w:val="FootnoteAnchor"/>
          <w:rtl w:val="true"/>
        </w:rPr>
        <w:footnoteReference w:id="2130"/>
      </w:r>
      <w:r>
        <w:rPr>
          <w:rFonts w:ascii="Amiri" w:hAnsi="Amiri" w:eastAsia="Amiri" w:cs="Amiri"/>
          <w:color w:val="111111"/>
          <w:sz w:val="28"/>
          <w:sz w:val="28"/>
          <w:szCs w:val="28"/>
          <w:rtl w:val="true"/>
          <w:lang w:bidi="ar-SA"/>
        </w:rPr>
        <w:t>يوم كسرتك بصفين، و أنت كالأمة السوداء لا تمنع يد لامس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أضغاث صفين، و ما ورثك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فيك يا معاوية ما تنتصر حتى تسلّط‍‌ علينا عبد سهم‌؟ و اللّه، لئن شفيت لأربدن وجهه، و لأخرسن لسانه، و ليقومن و بين كتفيه عنابة يلين بها أخدعاه فأمر به معاوية إلى الحبس، و خرج عمرو مغضبا و أنشأ يقول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التوفيق قتل ابن هاشم</w:t>
      </w:r>
    </w:p>
    <w:p>
      <w:pPr>
        <w:pStyle w:val="BookText"/>
        <w:rPr/>
      </w:pPr>
      <w:r>
        <w:rPr>
          <w:rFonts w:ascii="Amiri" w:hAnsi="Amiri" w:eastAsia="Amiri" w:cs="Amiri"/>
          <w:color w:val="111111"/>
          <w:sz w:val="28"/>
          <w:sz w:val="28"/>
          <w:szCs w:val="28"/>
          <w:rtl w:val="true"/>
          <w:lang w:bidi="ar-SA"/>
        </w:rPr>
        <w:t xml:space="preserve">أ ليس أبوه يا ابن هند الذي به </w:t>
      </w:r>
      <w:r>
        <w:rPr>
          <w:rStyle w:val="FootnoteAnchor"/>
          <w:rtl w:val="true"/>
        </w:rPr>
        <w:footnoteReference w:id="2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رمانا </w:t>
      </w:r>
      <w:r>
        <w:rPr>
          <w:rStyle w:val="FootnoteAnchor"/>
          <w:rtl w:val="true"/>
        </w:rPr>
        <w:footnoteReference w:id="2133"/>
      </w:r>
      <w:r>
        <w:rPr>
          <w:rFonts w:ascii="Amiri" w:hAnsi="Amiri" w:eastAsia="Amiri" w:cs="Amiri"/>
          <w:color w:val="111111"/>
          <w:sz w:val="28"/>
          <w:sz w:val="28"/>
          <w:szCs w:val="28"/>
          <w:rtl w:val="true"/>
          <w:lang w:bidi="ar-SA"/>
        </w:rPr>
        <w:t>عليّ‌ يوم حزّ الغلاصم</w:t>
      </w:r>
    </w:p>
    <w:p>
      <w:pPr>
        <w:pStyle w:val="BookText"/>
        <w:rPr/>
      </w:pPr>
      <w:r>
        <w:rPr>
          <w:rFonts w:ascii="IRNazanin" w:hAnsi="IRNazanin" w:eastAsia="IRNazanin"/>
          <w:color w:val="111111"/>
          <w:sz w:val="28"/>
          <w:sz w:val="28"/>
          <w:szCs w:val="28"/>
          <w:rtl w:val="true"/>
          <w:lang w:bidi="fa-IR"/>
        </w:rPr>
        <w:t xml:space="preserve">فقتلنا </w:t>
      </w:r>
      <w:r>
        <w:rPr>
          <w:rStyle w:val="FootnoteAnchor"/>
          <w:rtl w:val="true"/>
        </w:rPr>
        <w:footnoteReference w:id="2134"/>
      </w:r>
      <w:r>
        <w:rPr>
          <w:rFonts w:ascii="Amiri" w:hAnsi="Amiri" w:eastAsia="Amiri" w:cs="Amiri"/>
          <w:color w:val="111111"/>
          <w:sz w:val="28"/>
          <w:sz w:val="28"/>
          <w:szCs w:val="28"/>
          <w:rtl w:val="true"/>
          <w:lang w:bidi="ar-SA"/>
        </w:rPr>
        <w:t xml:space="preserve">حتى جرت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أمثال البحار الخضارم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ابنه و المرء يشبه عيصه </w:t>
      </w:r>
      <w:r>
        <w:rPr>
          <w:rStyle w:val="FootnoteAnchor"/>
          <w:rtl w:val="true"/>
        </w:rPr>
        <w:footnoteReference w:id="2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 تقرع </w:t>
      </w:r>
      <w:r>
        <w:rPr>
          <w:rStyle w:val="FootnoteAnchor"/>
          <w:rtl w:val="true"/>
        </w:rPr>
        <w:footnoteReference w:id="2136"/>
      </w:r>
      <w:r>
        <w:rPr>
          <w:rFonts w:ascii="IRNazanin" w:hAnsi="IRNazanin" w:eastAsia="IRNazanin"/>
          <w:color w:val="111111"/>
          <w:sz w:val="28"/>
          <w:sz w:val="28"/>
          <w:szCs w:val="28"/>
          <w:rtl w:val="true"/>
          <w:lang w:bidi="fa-IR"/>
        </w:rPr>
        <w:t xml:space="preserve">به سن نادم </w:t>
      </w:r>
    </w:p>
    <w:p>
      <w:pPr>
        <w:pStyle w:val="BookText"/>
        <w:rPr/>
      </w:pPr>
      <w:r>
        <w:rPr>
          <w:rFonts w:ascii="Amiri" w:hAnsi="Amiri" w:eastAsia="Amiri" w:cs="Amiri"/>
          <w:color w:val="111111"/>
          <w:sz w:val="28"/>
          <w:sz w:val="28"/>
          <w:szCs w:val="28"/>
          <w:rtl w:val="true"/>
          <w:lang w:bidi="ar-SA"/>
        </w:rPr>
        <w:t xml:space="preserve">فبلغ ذلك عبد اللّه بن هاشم، فكتب إلى معاوية من الجيش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 إن المرء عمرا أبت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ضغينة صدر ودّها </w:t>
      </w:r>
      <w:r>
        <w:rPr>
          <w:rStyle w:val="FootnoteAnchor"/>
          <w:rtl w:val="true"/>
        </w:rPr>
        <w:footnoteReference w:id="2138"/>
      </w:r>
      <w:r>
        <w:rPr>
          <w:rFonts w:ascii="Amiri" w:hAnsi="Amiri" w:eastAsia="Amiri" w:cs="Amiri"/>
          <w:color w:val="111111"/>
          <w:sz w:val="28"/>
          <w:sz w:val="28"/>
          <w:szCs w:val="28"/>
          <w:rtl w:val="true"/>
          <w:lang w:bidi="ar-SA"/>
        </w:rPr>
        <w:t>غير سالم</w:t>
      </w:r>
    </w:p>
    <w:p>
      <w:pPr>
        <w:pStyle w:val="BookText"/>
        <w:rPr/>
      </w:pPr>
      <w:r>
        <w:rPr>
          <w:rFonts w:ascii="Amiri" w:hAnsi="Amiri" w:eastAsia="Amiri" w:cs="Amiri"/>
          <w:color w:val="111111"/>
          <w:sz w:val="28"/>
          <w:sz w:val="28"/>
          <w:szCs w:val="28"/>
          <w:rtl w:val="true"/>
          <w:lang w:bidi="ar-SA"/>
        </w:rPr>
        <w:t xml:space="preserve">ترى لك قتلي يا ابن هند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يرى عمرو ملوك الأعاجم</w:t>
      </w:r>
    </w:p>
    <w:p>
      <w:pPr>
        <w:pStyle w:val="BookText"/>
        <w:rPr/>
      </w:pPr>
      <w:r>
        <w:rPr>
          <w:rFonts w:ascii="Amiri" w:hAnsi="Amiri" w:eastAsia="Amiri" w:cs="Amiri"/>
          <w:color w:val="111111"/>
          <w:sz w:val="28"/>
          <w:sz w:val="28"/>
          <w:szCs w:val="28"/>
          <w:rtl w:val="true"/>
          <w:lang w:bidi="ar-SA"/>
        </w:rPr>
        <w:t xml:space="preserve">على انهم لا يقتلون أسيرهم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منهم منعة للمسالم</w:t>
      </w:r>
    </w:p>
    <w:p>
      <w:pPr>
        <w:pStyle w:val="BookText"/>
        <w:rPr/>
      </w:pPr>
      <w:r>
        <w:rPr>
          <w:rFonts w:ascii="Amiri" w:hAnsi="Amiri" w:eastAsia="Amiri" w:cs="Amiri"/>
          <w:color w:val="111111"/>
          <w:sz w:val="28"/>
          <w:sz w:val="28"/>
          <w:szCs w:val="28"/>
          <w:rtl w:val="true"/>
          <w:lang w:bidi="ar-SA"/>
        </w:rPr>
        <w:t xml:space="preserve">و قد كان منا يوم صفّين وقعة </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حناها هاشم و ابن هاشم</w:t>
      </w:r>
    </w:p>
    <w:p>
      <w:pPr>
        <w:pStyle w:val="BookText"/>
        <w:rPr/>
      </w:pPr>
      <w:r>
        <w:rPr>
          <w:rFonts w:ascii="IRNazanin" w:hAnsi="IRNazanin" w:eastAsia="IRNazanin"/>
          <w:color w:val="111111"/>
          <w:sz w:val="28"/>
          <w:sz w:val="28"/>
          <w:szCs w:val="28"/>
          <w:rtl w:val="true"/>
          <w:lang w:bidi="fa-IR"/>
        </w:rPr>
        <w:t xml:space="preserve">مضى </w:t>
      </w:r>
      <w:r>
        <w:rPr>
          <w:rStyle w:val="FootnoteAnchor"/>
          <w:rtl w:val="true"/>
        </w:rPr>
        <w:footnoteReference w:id="2140"/>
      </w:r>
      <w:r>
        <w:rPr>
          <w:rFonts w:ascii="Amiri" w:hAnsi="Amiri" w:eastAsia="Amiri" w:cs="Amiri"/>
          <w:color w:val="111111"/>
          <w:sz w:val="28"/>
          <w:sz w:val="28"/>
          <w:szCs w:val="28"/>
          <w:rtl w:val="true"/>
          <w:lang w:bidi="ar-SA"/>
        </w:rPr>
        <w:t xml:space="preserve">من قضاء اللّه فيها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مضى منها كأضغاث حالم</w:t>
      </w:r>
    </w:p>
    <w:p>
      <w:pPr>
        <w:pStyle w:val="BookText"/>
        <w:rPr/>
      </w:pPr>
      <w:r>
        <w:rPr>
          <w:rFonts w:ascii="Amiri" w:hAnsi="Amiri" w:eastAsia="Amiri" w:cs="Amiri"/>
          <w:color w:val="111111"/>
          <w:sz w:val="28"/>
          <w:sz w:val="28"/>
          <w:szCs w:val="28"/>
          <w:rtl w:val="true"/>
          <w:lang w:bidi="ar-SA"/>
        </w:rPr>
        <w:t xml:space="preserve">هي الوقعة العظمى التي تعرفونها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على </w:t>
      </w:r>
      <w:r>
        <w:rPr>
          <w:rStyle w:val="FootnoteAnchor"/>
          <w:rtl w:val="true"/>
        </w:rPr>
        <w:footnoteReference w:id="2141"/>
      </w:r>
      <w:r>
        <w:rPr>
          <w:rFonts w:ascii="Amiri" w:hAnsi="Amiri" w:eastAsia="Amiri" w:cs="Amiri"/>
          <w:color w:val="111111"/>
          <w:sz w:val="28"/>
          <w:sz w:val="28"/>
          <w:szCs w:val="28"/>
          <w:rtl w:val="true"/>
          <w:lang w:bidi="ar-SA"/>
        </w:rPr>
        <w:t>ما فات ليس بنادم</w:t>
      </w:r>
    </w:p>
    <w:p>
      <w:pPr>
        <w:pStyle w:val="BookText"/>
        <w:rPr/>
      </w:pPr>
      <w:r>
        <w:rPr>
          <w:rFonts w:ascii="Amiri" w:hAnsi="Amiri" w:eastAsia="Amiri" w:cs="Amiri"/>
          <w:color w:val="111111"/>
          <w:sz w:val="28"/>
          <w:sz w:val="28"/>
          <w:szCs w:val="28"/>
          <w:rtl w:val="true"/>
          <w:lang w:bidi="ar-SA"/>
        </w:rPr>
        <w:t xml:space="preserve">فإن تعف عنّي تعف عن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تسطوا بي </w:t>
      </w:r>
      <w:r>
        <w:rPr>
          <w:rStyle w:val="FootnoteAnchor"/>
          <w:rtl w:val="true"/>
        </w:rPr>
        <w:footnoteReference w:id="2142"/>
      </w:r>
      <w:r>
        <w:rPr>
          <w:rFonts w:ascii="Amiri" w:hAnsi="Amiri" w:eastAsia="Amiri" w:cs="Amiri"/>
          <w:color w:val="111111"/>
          <w:sz w:val="28"/>
          <w:sz w:val="28"/>
          <w:szCs w:val="28"/>
          <w:rtl w:val="true"/>
          <w:lang w:bidi="ar-SA"/>
        </w:rPr>
        <w:t>تستحل محارمي</w:t>
      </w:r>
    </w:p>
    <w:p>
      <w:pPr>
        <w:pStyle w:val="BookText"/>
        <w:rPr/>
      </w:pPr>
      <w:r>
        <w:rPr>
          <w:rFonts w:ascii="Amiri" w:hAnsi="Amiri" w:eastAsia="Amiri" w:cs="Amiri"/>
          <w:color w:val="111111"/>
          <w:sz w:val="28"/>
          <w:sz w:val="28"/>
          <w:szCs w:val="28"/>
          <w:rtl w:val="true"/>
          <w:lang w:bidi="ar-SA"/>
        </w:rPr>
        <w:t xml:space="preserve">فقال معاوية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العفو عن عليا معد </w:t>
      </w:r>
      <w:r>
        <w:rPr>
          <w:rStyle w:val="FootnoteAnchor"/>
          <w:rtl w:val="true"/>
        </w:rPr>
        <w:footnoteReference w:id="2144"/>
      </w:r>
      <w:r>
        <w:rPr>
          <w:rFonts w:ascii="Amiri" w:hAnsi="Amiri" w:eastAsia="Amiri" w:cs="Amiri"/>
          <w:color w:val="111111"/>
          <w:sz w:val="28"/>
          <w:sz w:val="28"/>
          <w:szCs w:val="28"/>
          <w:rtl w:val="true"/>
          <w:lang w:bidi="ar-SA"/>
        </w:rPr>
        <w:t xml:space="preserve">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اليوم العبوس القماطر</w:t>
      </w:r>
    </w:p>
    <w:p>
      <w:pPr>
        <w:pStyle w:val="BookText"/>
        <w:rPr/>
      </w:pPr>
      <w:r>
        <w:rPr>
          <w:rFonts w:ascii="Amiri" w:hAnsi="Amiri" w:eastAsia="Amiri" w:cs="Amiri"/>
          <w:color w:val="111111"/>
          <w:sz w:val="28"/>
          <w:sz w:val="28"/>
          <w:szCs w:val="28"/>
          <w:rtl w:val="true"/>
          <w:lang w:bidi="ar-SA"/>
        </w:rPr>
        <w:t>فبعث إليه معاوية فأخرجه من الحبس، فحلف أن لا يخرج عليه، فأحسن جائزته، و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 أنا أبو غالب محمّد بن الحسن بن أحمد، أنا أبو علي بن شاذان، أنا أبو الحسين أحمد بن إسحاق بن نيخاب، نا إبراهيم بن الحسين بن علي الكسائي، نا يحيى بن سليمان، حدّثني نصر بن مزاحم </w:t>
      </w:r>
      <w:r>
        <w:rPr>
          <w:rStyle w:val="FootnoteAnchor"/>
          <w:rtl w:val="true"/>
        </w:rPr>
        <w:footnoteReference w:id="2145"/>
      </w:r>
      <w:r>
        <w:rPr>
          <w:rFonts w:ascii="Amiri" w:hAnsi="Amiri" w:eastAsia="Amiri" w:cs="Amiri"/>
          <w:color w:val="111111"/>
          <w:sz w:val="28"/>
          <w:sz w:val="28"/>
          <w:szCs w:val="28"/>
          <w:rtl w:val="true"/>
          <w:lang w:bidi="ar-SA"/>
        </w:rPr>
        <w:t>،عن عمر بن سعد، عن رجل،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هاشم بن عتبة وثب ابنه عبد اللّه بن هاشم فأخذ الراية، فقاتل مليا، ثم أسر، فأتي به معاوية و عنده عمرو بن العاص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المختال بن المرقال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بأول رجل خذله قومه، و أدركه يومه، فقال له معاوية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أضغان صفين، و ما جنى عليك أبوك،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ادفعه إليّ‌ فأشخب </w:t>
      </w:r>
    </w:p>
    <w:p>
      <w:pPr>
        <w:pStyle w:val="BookText"/>
        <w:rPr/>
      </w:pPr>
      <w:r>
        <w:rPr>
          <w:rFonts w:ascii="Amiri" w:hAnsi="Amiri" w:eastAsia="Amiri" w:cs="Amiri"/>
          <w:color w:val="111111"/>
          <w:sz w:val="28"/>
          <w:sz w:val="28"/>
          <w:szCs w:val="28"/>
          <w:rtl w:val="true"/>
          <w:lang w:bidi="ar-SA"/>
        </w:rPr>
        <w:t>أوداجه على أثباجه، فقال له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كان هذا يا ابن العاص، حيث </w:t>
      </w:r>
      <w:r>
        <w:rPr>
          <w:rStyle w:val="FootnoteAnchor"/>
          <w:rtl w:val="true"/>
        </w:rPr>
        <w:footnoteReference w:id="2146"/>
      </w:r>
      <w:r>
        <w:rPr>
          <w:rFonts w:ascii="Amiri" w:hAnsi="Amiri" w:eastAsia="Amiri" w:cs="Amiri"/>
          <w:color w:val="111111"/>
          <w:sz w:val="28"/>
          <w:sz w:val="28"/>
          <w:szCs w:val="28"/>
          <w:rtl w:val="true"/>
          <w:lang w:bidi="ar-SA"/>
        </w:rPr>
        <w:t xml:space="preserve">أدعوك إلى النّزال، و قد ابتلت أقدام الرجال، و تضايقت بك المسالك، و أشرفت على المهالك، و أيم اللّه، لو لا مكانك منه للبست </w:t>
      </w:r>
      <w:r>
        <w:rPr>
          <w:rStyle w:val="FootnoteAnchor"/>
          <w:rtl w:val="true"/>
        </w:rPr>
        <w:footnoteReference w:id="2147"/>
      </w:r>
      <w:r>
        <w:rPr>
          <w:rFonts w:ascii="Amiri" w:hAnsi="Amiri" w:eastAsia="Amiri" w:cs="Amiri"/>
          <w:color w:val="111111"/>
          <w:sz w:val="28"/>
          <w:sz w:val="28"/>
          <w:szCs w:val="28"/>
          <w:rtl w:val="true"/>
          <w:lang w:bidi="ar-SA"/>
        </w:rPr>
        <w:t xml:space="preserve">لك حاقة أرميك من خلالها، فإنك لا تزال تكثر في دهشك، و تخطر </w:t>
      </w:r>
      <w:r>
        <w:rPr>
          <w:rStyle w:val="FootnoteAnchor"/>
          <w:rtl w:val="true"/>
        </w:rPr>
        <w:footnoteReference w:id="2148"/>
      </w:r>
      <w:r>
        <w:rPr>
          <w:rFonts w:ascii="Amiri" w:hAnsi="Amiri" w:eastAsia="Amiri" w:cs="Amiri"/>
          <w:color w:val="111111"/>
          <w:sz w:val="28"/>
          <w:sz w:val="28"/>
          <w:szCs w:val="28"/>
          <w:rtl w:val="true"/>
          <w:lang w:bidi="ar-SA"/>
        </w:rPr>
        <w:t>في مرسك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معاوية ما سمع من كلامه، فأمر به إلى الحبس، و أنشأ يقول عمرو بن العاص أبياتا و بعث بها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حازما تعصيني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التوفيق قتل ابن هاشم</w:t>
      </w:r>
    </w:p>
    <w:p>
      <w:pPr>
        <w:pStyle w:val="BookText"/>
        <w:rPr/>
      </w:pPr>
      <w:r>
        <w:rPr>
          <w:rFonts w:ascii="Amiri" w:hAnsi="Amiri" w:eastAsia="Amiri" w:cs="Amiri"/>
          <w:color w:val="111111"/>
          <w:sz w:val="28"/>
          <w:sz w:val="28"/>
          <w:szCs w:val="28"/>
          <w:rtl w:val="true"/>
          <w:lang w:bidi="ar-SA"/>
        </w:rPr>
        <w:t xml:space="preserve">و كان أبوه يا معاوية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على جد بحز الغلاصم</w:t>
      </w:r>
    </w:p>
    <w:p>
      <w:pPr>
        <w:pStyle w:val="BookText"/>
        <w:rPr/>
      </w:pPr>
      <w:r>
        <w:rPr>
          <w:rFonts w:ascii="Amiri" w:hAnsi="Amiri" w:eastAsia="Amiri" w:cs="Amiri"/>
          <w:color w:val="111111"/>
          <w:sz w:val="28"/>
          <w:sz w:val="28"/>
          <w:szCs w:val="28"/>
          <w:rtl w:val="true"/>
          <w:lang w:bidi="ar-SA"/>
        </w:rPr>
        <w:t xml:space="preserve">فقتلنا حتى جرت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 xml:space="preserve">و هذا ابنه و المرء يشبهه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يوشك أن تقرع به سنّ‌ نادم</w:t>
      </w:r>
    </w:p>
    <w:p>
      <w:pPr>
        <w:pStyle w:val="BookText"/>
        <w:rPr/>
      </w:pPr>
      <w:r>
        <w:rPr>
          <w:rFonts w:ascii="Amiri" w:hAnsi="Amiri" w:eastAsia="Amiri" w:cs="Amiri"/>
          <w:color w:val="111111"/>
          <w:sz w:val="28"/>
          <w:sz w:val="28"/>
          <w:szCs w:val="28"/>
          <w:rtl w:val="true"/>
          <w:lang w:bidi="ar-SA"/>
        </w:rPr>
        <w:t>فبلغ ذلك ابن هاشم و هو في الحبس، فقال أبياتا و بعث بها إلى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المرء عمرا أنت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ضغينة صدر غشّها غير سالم</w:t>
      </w:r>
    </w:p>
    <w:p>
      <w:pPr>
        <w:pStyle w:val="BookText"/>
        <w:rPr/>
      </w:pPr>
      <w:r>
        <w:rPr>
          <w:rFonts w:ascii="Amiri" w:hAnsi="Amiri" w:eastAsia="Amiri" w:cs="Amiri"/>
          <w:color w:val="111111"/>
          <w:sz w:val="28"/>
          <w:sz w:val="28"/>
          <w:szCs w:val="28"/>
          <w:rtl w:val="true"/>
          <w:lang w:bidi="ar-SA"/>
        </w:rPr>
        <w:t xml:space="preserve">ترى لك قتلي يا ابن هند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يرى عمرو ملوك الأعاجم</w:t>
      </w:r>
    </w:p>
    <w:p>
      <w:pPr>
        <w:pStyle w:val="BookText"/>
        <w:rPr/>
      </w:pPr>
      <w:r>
        <w:rPr>
          <w:rFonts w:ascii="Amiri" w:hAnsi="Amiri" w:eastAsia="Amiri" w:cs="Amiri"/>
          <w:color w:val="111111"/>
          <w:sz w:val="28"/>
          <w:sz w:val="28"/>
          <w:szCs w:val="28"/>
          <w:rtl w:val="true"/>
          <w:lang w:bidi="ar-SA"/>
        </w:rPr>
        <w:t xml:space="preserve">على أنهم لا يقتلون أسيرهم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منعة للمسالم</w:t>
      </w:r>
    </w:p>
    <w:p>
      <w:pPr>
        <w:pStyle w:val="BookText"/>
        <w:rPr/>
      </w:pPr>
      <w:r>
        <w:rPr>
          <w:rFonts w:ascii="Amiri" w:hAnsi="Amiri" w:eastAsia="Amiri" w:cs="Amiri"/>
          <w:color w:val="111111"/>
          <w:sz w:val="28"/>
          <w:sz w:val="28"/>
          <w:szCs w:val="28"/>
          <w:rtl w:val="true"/>
          <w:lang w:bidi="ar-SA"/>
        </w:rPr>
        <w:t xml:space="preserve">و قد كان منا يوم صفّين 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جناها هاشم و ابن هاشم</w:t>
      </w:r>
    </w:p>
    <w:p>
      <w:pPr>
        <w:pStyle w:val="BookText"/>
        <w:rPr/>
      </w:pPr>
      <w:r>
        <w:rPr>
          <w:rFonts w:ascii="Amiri" w:hAnsi="Amiri" w:eastAsia="Amiri" w:cs="Amiri"/>
          <w:color w:val="111111"/>
          <w:sz w:val="28"/>
          <w:sz w:val="28"/>
          <w:szCs w:val="28"/>
          <w:rtl w:val="true"/>
          <w:lang w:bidi="ar-SA"/>
        </w:rPr>
        <w:t xml:space="preserve">هي الوقعة العظمى التي تعرفونها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مضى إلاّ كأحلام نائم</w:t>
      </w:r>
    </w:p>
    <w:p>
      <w:pPr>
        <w:pStyle w:val="BookText"/>
        <w:rPr/>
      </w:pPr>
      <w:r>
        <w:rPr>
          <w:rFonts w:ascii="Amiri" w:hAnsi="Amiri" w:eastAsia="Amiri" w:cs="Amiri"/>
          <w:color w:val="111111"/>
          <w:sz w:val="28"/>
          <w:sz w:val="28"/>
          <w:szCs w:val="28"/>
          <w:rtl w:val="true"/>
          <w:lang w:bidi="ar-SA"/>
        </w:rPr>
        <w:t xml:space="preserve">مضى من قضاء اللّه فيها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 مضى إلاّ كأضغاث حالم</w:t>
      </w:r>
    </w:p>
    <w:p>
      <w:pPr>
        <w:pStyle w:val="BookText"/>
        <w:rPr/>
      </w:pPr>
      <w:r>
        <w:rPr>
          <w:rFonts w:ascii="Amiri" w:hAnsi="Amiri" w:eastAsia="Amiri" w:cs="Amiri"/>
          <w:color w:val="111111"/>
          <w:sz w:val="28"/>
          <w:sz w:val="28"/>
          <w:szCs w:val="28"/>
          <w:rtl w:val="true"/>
          <w:lang w:bidi="ar-SA"/>
        </w:rPr>
        <w:t xml:space="preserve">فإن تعف عنّي تعف عن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 قتلي تستحل محارمي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 معاوية، و كساه، و خلّى سبيله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الحسين محمّد بن كامل بن ديسم، عن أبي القاسم عبد الرّحمن بن علي بن أبي العيس، أنا أبو الحسين أحمد بن محمّد بن القاسم بن مرزوق، أنا أبو محمّد الحسن بن رشيق العسكري، نا يموت بن المزرّع بن يموت البصري، نا محمّد بن يحيى </w:t>
      </w:r>
      <w:bookmarkStart w:id="185" w:name="pg11454_100454"/>
    </w:p>
    <w:p>
      <w:pPr>
        <w:pStyle w:val="BookText"/>
        <w:rPr/>
      </w:pPr>
      <w:bookmarkEnd w:id="185"/>
      <w:r>
        <w:rPr>
          <w:rFonts w:ascii="Amiri" w:hAnsi="Amiri" w:eastAsia="Amiri" w:cs="Amiri"/>
          <w:color w:val="111111"/>
          <w:sz w:val="28"/>
          <w:sz w:val="28"/>
          <w:szCs w:val="28"/>
          <w:rtl w:val="true"/>
          <w:lang w:bidi="ar-SA"/>
        </w:rPr>
        <w:t>القطعي، نا الحجّاج بن محمّد الأعور، عن محمّد بن المتوكّل الباهلي، عن ورقاء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2149"/>
      </w:r>
      <w:r>
        <w:rPr>
          <w:rFonts w:ascii="Amiri" w:hAnsi="Amiri" w:eastAsia="Amiri" w:cs="Amiri"/>
          <w:color w:val="111111"/>
          <w:sz w:val="28"/>
          <w:sz w:val="28"/>
          <w:szCs w:val="28"/>
          <w:rtl w:val="true"/>
          <w:lang w:bidi="ar-SA"/>
        </w:rPr>
        <w:t xml:space="preserve">صاحب راية علي بن أبي طالب هاشم بن عتبة فقتل فتناول الراية ابنه عبد اللّه بن هاشم بن عتبة بن أبي وقّاص المرقال فقاتل قتالا شديدا، فلما مضى عليّ‌ استخرجه عبيد اللّه بن زياد و أبوه زياد من بني أسامة </w:t>
      </w:r>
      <w:r>
        <w:rPr>
          <w:rStyle w:val="FootnoteAnchor"/>
          <w:rtl w:val="true"/>
        </w:rPr>
        <w:footnoteReference w:id="2150"/>
      </w:r>
      <w:r>
        <w:rPr>
          <w:rFonts w:ascii="Amiri" w:hAnsi="Amiri" w:eastAsia="Amiri" w:cs="Amiri"/>
          <w:color w:val="111111"/>
          <w:sz w:val="28"/>
          <w:sz w:val="28"/>
          <w:szCs w:val="28"/>
          <w:rtl w:val="true"/>
          <w:lang w:bidi="ar-SA"/>
        </w:rPr>
        <w:t>من منزل امرأة يقال لها أسماء، و حمله إلى دمشق، فلما مثل بين يدي معاوية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منا يوم صفّين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جناها هاشم و ابن هاشم</w:t>
      </w:r>
    </w:p>
    <w:p>
      <w:pPr>
        <w:pStyle w:val="BookText"/>
        <w:rPr/>
      </w:pPr>
      <w:r>
        <w:rPr>
          <w:rFonts w:ascii="Amiri" w:hAnsi="Amiri" w:eastAsia="Amiri" w:cs="Amiri"/>
          <w:color w:val="111111"/>
          <w:sz w:val="28"/>
          <w:sz w:val="28"/>
          <w:szCs w:val="28"/>
          <w:rtl w:val="true"/>
          <w:lang w:bidi="ar-SA"/>
        </w:rPr>
        <w:t xml:space="preserve">مضى من قضاء اللّه فيها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على ما قد مضى غير نادم</w:t>
      </w:r>
    </w:p>
    <w:p>
      <w:pPr>
        <w:pStyle w:val="BookText"/>
        <w:rPr/>
      </w:pPr>
      <w:r>
        <w:rPr>
          <w:rFonts w:ascii="Amiri" w:hAnsi="Amiri" w:eastAsia="Amiri" w:cs="Amiri"/>
          <w:color w:val="111111"/>
          <w:sz w:val="28"/>
          <w:sz w:val="28"/>
          <w:szCs w:val="28"/>
          <w:rtl w:val="true"/>
          <w:lang w:bidi="ar-SA"/>
        </w:rPr>
        <w:t xml:space="preserve">فإن تعف عنّي تعف عن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 قتلي تستحلّ‌ محارمي</w:t>
      </w:r>
    </w:p>
    <w:p>
      <w:pPr>
        <w:pStyle w:val="BookText"/>
        <w:rPr/>
      </w:pPr>
      <w:r>
        <w:rPr>
          <w:rFonts w:ascii="Amiri" w:hAnsi="Amiri" w:eastAsia="Amiri" w:cs="Amiri"/>
          <w:color w:val="111111"/>
          <w:sz w:val="28"/>
          <w:sz w:val="28"/>
          <w:szCs w:val="28"/>
          <w:rtl w:val="true"/>
          <w:lang w:bidi="ar-SA"/>
        </w:rPr>
        <w:t>فأنشأ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العفو عن عليا قريش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اليوم العبوس القماطر</w:t>
      </w:r>
    </w:p>
    <w:p>
      <w:pPr>
        <w:pStyle w:val="BookText"/>
        <w:rPr/>
      </w:pPr>
      <w:r>
        <w:rPr>
          <w:rFonts w:ascii="Amiri" w:hAnsi="Amiri" w:eastAsia="Amiri" w:cs="Amiri"/>
          <w:color w:val="111111"/>
          <w:sz w:val="28"/>
          <w:sz w:val="28"/>
          <w:szCs w:val="28"/>
          <w:rtl w:val="true"/>
          <w:lang w:bidi="ar-SA"/>
        </w:rPr>
        <w:t xml:space="preserve">أرى العفو عنه بعد أن ذاب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أسلمه بعد الجدود </w:t>
      </w:r>
      <w:r>
        <w:rPr>
          <w:rStyle w:val="FootnoteAnchor"/>
          <w:rtl w:val="true"/>
        </w:rPr>
        <w:footnoteReference w:id="2151"/>
      </w:r>
      <w:r>
        <w:rPr>
          <w:rFonts w:ascii="IRNazanin" w:hAnsi="IRNazanin" w:eastAsia="IRNazanin"/>
          <w:color w:val="111111"/>
          <w:sz w:val="28"/>
          <w:sz w:val="28"/>
          <w:szCs w:val="28"/>
          <w:rtl w:val="true"/>
          <w:lang w:bidi="fa-IR"/>
        </w:rPr>
        <w:t>العواثر</w:t>
      </w:r>
    </w:p>
    <w:p>
      <w:pPr>
        <w:pStyle w:val="BookText"/>
        <w:rPr/>
      </w:pPr>
      <w:r>
        <w:rPr>
          <w:rFonts w:ascii="Amiri" w:hAnsi="Amiri" w:eastAsia="Amiri" w:cs="Amiri"/>
          <w:color w:val="111111"/>
          <w:sz w:val="28"/>
          <w:sz w:val="28"/>
          <w:szCs w:val="28"/>
          <w:rtl w:val="true"/>
          <w:lang w:bidi="ar-SA"/>
        </w:rPr>
        <w:t>فخلّى سبيله و 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هاشم بن عتبة بن أبي وقّاص بن أهيب بن عبد مناف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عبد اللّه، و عبد الملك، و أمّهم أميمة بنت عوف بن سخبرة بن خزيمة بن علاثة بن مرة بن جشم بن الأوس بن عامر بن النعمان بن عثمان بن نصر بن زهران من الأزد</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2023555_73709187"/>
      <w:bookmarkStart w:id="187" w:name="_Toc68"/>
      <w:bookmarkEnd w:id="186"/>
      <w:r>
        <w:rPr/>
        <w:t>3615</w:t>
      </w:r>
      <w:r>
        <w:rPr>
          <w:rtl w:val="true"/>
        </w:rPr>
        <w:t xml:space="preserve"> - </w:t>
      </w:r>
      <w:r>
        <w:rPr>
          <w:rtl w:val="true"/>
        </w:rPr>
        <w:t>عبد اللّه بن أبي هاشم بن عتبة بن ربيعة</w:t>
      </w:r>
      <w:bookmarkEnd w:id="187"/>
    </w:p>
    <w:p>
      <w:pPr>
        <w:pStyle w:val="BookText"/>
        <w:rPr/>
      </w:pPr>
      <w:r>
        <w:rPr>
          <w:rFonts w:ascii="Amiri" w:hAnsi="Amiri" w:eastAsia="Amiri" w:cs="Amiri"/>
          <w:color w:val="111111"/>
          <w:sz w:val="28"/>
          <w:sz w:val="28"/>
          <w:szCs w:val="28"/>
          <w:rtl w:val="true"/>
          <w:lang w:bidi="ar-SA"/>
        </w:rPr>
        <w:t>ابن عبد شمس بن عبد مناف القرشي العبشمي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نا الحسن بن حبيب، نا يزيد بن محمّد بن عبد الصّمد، نا أبو مسهر، نا سعيد بن عبد العزيز قال</w:t>
      </w:r>
      <w:r>
        <w:rPr>
          <w:rFonts w:eastAsia="Amiri" w:cs="Amiri" w:ascii="Amiri" w:hAnsi="Amiri"/>
          <w:color w:val="111111"/>
          <w:sz w:val="28"/>
          <w:szCs w:val="28"/>
          <w:rtl w:val="true"/>
          <w:lang w:bidi="ar-SA"/>
        </w:rPr>
        <w:t xml:space="preserve">: </w:t>
      </w:r>
      <w:bookmarkStart w:id="188" w:name="pg11454_100455"/>
    </w:p>
    <w:p>
      <w:pPr>
        <w:pStyle w:val="BookText"/>
        <w:rPr/>
      </w:pPr>
      <w:bookmarkEnd w:id="188"/>
      <w:r>
        <w:rPr>
          <w:rFonts w:ascii="Amiri" w:hAnsi="Amiri" w:eastAsia="Amiri" w:cs="Amiri"/>
          <w:color w:val="111111"/>
          <w:sz w:val="28"/>
          <w:sz w:val="28"/>
          <w:szCs w:val="28"/>
          <w:rtl w:val="true"/>
          <w:lang w:bidi="ar-SA"/>
        </w:rPr>
        <w:t xml:space="preserve">لما حضرت عبد اللّه بن أبي هاشم بن ربيعة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ولي عهد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مائتي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كان بعرا محيلا، يا ليتني غلام من غلمان المهاجرين لي فرس و غلام و بغلان أغزو عليهما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يفرون إلينا و لا نفرّ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أبو هاشم بن عتبة عبد اللّه، و أمّه بنت شيبة من ربيعة</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2023557_73709187"/>
      <w:bookmarkStart w:id="190" w:name="_Toc69"/>
      <w:bookmarkEnd w:id="189"/>
      <w:r>
        <w:rPr/>
        <w:t>3616</w:t>
      </w:r>
      <w:r>
        <w:rPr>
          <w:rtl w:val="true"/>
        </w:rPr>
        <w:t xml:space="preserve"> - </w:t>
      </w:r>
      <w:r>
        <w:rPr>
          <w:rtl w:val="true"/>
        </w:rPr>
        <w:t>عبد اللّه بن هانئ</w:t>
      </w:r>
      <w:bookmarkEnd w:id="190"/>
    </w:p>
    <w:p>
      <w:pPr>
        <w:pStyle w:val="BookText"/>
        <w:rPr/>
      </w:pPr>
      <w:r>
        <w:rPr>
          <w:rFonts w:ascii="Amiri" w:hAnsi="Amiri" w:eastAsia="Amiri" w:cs="Amiri"/>
          <w:color w:val="111111"/>
          <w:sz w:val="28"/>
          <w:sz w:val="28"/>
          <w:szCs w:val="28"/>
          <w:rtl w:val="true"/>
          <w:lang w:bidi="ar-SA"/>
        </w:rPr>
        <w:t>أحد من كان على الشرطة لعبد الملك بن مروان وليها بعد عبد اللّه بن زيد الحكمي، ثم عزل ابن هانئ و ولاها يزيد بن بشر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ذلك أجمع سعيد بن كثير بن عفير</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023559_73709187"/>
      <w:bookmarkStart w:id="192" w:name="_Toc70"/>
      <w:bookmarkEnd w:id="191"/>
      <w:r>
        <w:rPr/>
        <w:t>3617</w:t>
      </w:r>
      <w:r>
        <w:rPr>
          <w:rtl w:val="true"/>
        </w:rPr>
        <w:t xml:space="preserve"> - </w:t>
      </w:r>
      <w:r>
        <w:rPr>
          <w:rtl w:val="true"/>
        </w:rPr>
        <w:t>عبد اللّه بن هبة اللّه بن القاسم</w:t>
      </w:r>
      <w:bookmarkEnd w:id="192"/>
    </w:p>
    <w:p>
      <w:pPr>
        <w:pStyle w:val="BookText"/>
        <w:rPr/>
      </w:pPr>
      <w:r>
        <w:rPr>
          <w:rFonts w:ascii="Amiri" w:hAnsi="Amiri" w:eastAsia="Amiri" w:cs="Amiri"/>
          <w:color w:val="111111"/>
          <w:sz w:val="28"/>
          <w:sz w:val="28"/>
          <w:szCs w:val="28"/>
          <w:rtl w:val="true"/>
          <w:lang w:bidi="ar-SA"/>
        </w:rPr>
        <w:t>أبو محمّد الصّوري بن السمسار المعدّل</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بن سلوان، و أبا الحسين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الدّهستاني، و أبو الفرج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الخطيب، أنا أبو محمّد عبد اللّه بن هبة اللّه بن القاسم الشاهد، أنا أبو عبد اللّه محمّد بن علي بن يحيى المازني أخبرنا الفضل بن جعفر التميمي المؤذّن، أنا أبو بكر عبد الرّحمن بن القاسم بن الفرج بن عبد الواحد الهاشمي، نا أبو مسهر، نا أبو سليمان، عن أبي المحبّر، عن الأعمش، عن المقداد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مصر من الأمصار يسعى على عياله في عسره و يسره جاء يوم القيامة مع النبيين أما إنّي لا أقول يمشي معهم، و لكن في منزلتهم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وجدته، و قد سقط‍‌ من إسناده إبراهيم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كذلك أبو القاسم علي بن إبراهيم الحسيني، أنا أبو عبد اللّه بن سلوان، </w:t>
      </w:r>
      <w:bookmarkStart w:id="193" w:name="pg11454_100456"/>
    </w:p>
    <w:p>
      <w:pPr>
        <w:pStyle w:val="BookText"/>
        <w:rPr/>
      </w:pPr>
      <w:bookmarkEnd w:id="193"/>
      <w:r>
        <w:rPr>
          <w:rFonts w:ascii="Amiri" w:hAnsi="Amiri" w:eastAsia="Amiri" w:cs="Amiri"/>
          <w:color w:val="111111"/>
          <w:sz w:val="28"/>
          <w:sz w:val="28"/>
          <w:szCs w:val="28"/>
          <w:rtl w:val="true"/>
          <w:lang w:bidi="ar-SA"/>
        </w:rPr>
        <w:t>أنا أبو القاسم الفضل بن جعفر، أنا عبد الرّحمن بن القاسم، نا أبو مسهر، نا أبو سليمان، عن أبي المحبّر، عن الأعمش، عن إبراهيم، عن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و هو منقطع، فإن إبراهيم النّخعي لم يدرك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نا عمر بن أبي الحسن بن سعدويه الدّهستاني، أخبرنا عبد اللّه بن هبة اللّه بن القاسم بن </w:t>
      </w:r>
      <w:r>
        <w:rPr>
          <w:rStyle w:val="FootnoteAnchor"/>
          <w:rtl w:val="true"/>
        </w:rPr>
        <w:footnoteReference w:id="2153"/>
      </w:r>
      <w:r>
        <w:rPr>
          <w:rFonts w:ascii="Amiri" w:hAnsi="Amiri" w:eastAsia="Amiri" w:cs="Amiri"/>
          <w:color w:val="111111"/>
          <w:sz w:val="28"/>
          <w:sz w:val="28"/>
          <w:szCs w:val="28"/>
          <w:rtl w:val="true"/>
          <w:lang w:bidi="ar-SA"/>
        </w:rPr>
        <w:t xml:space="preserve">السمسار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عبد اللّه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محمّد عبد اللّه بن هبة اللّه بن القاسم بن </w:t>
      </w:r>
      <w:r>
        <w:rPr>
          <w:rStyle w:val="FootnoteAnchor"/>
          <w:rtl w:val="true"/>
        </w:rPr>
        <w:footnoteReference w:id="2154"/>
      </w:r>
      <w:r>
        <w:rPr>
          <w:rFonts w:ascii="Amiri" w:hAnsi="Amiri" w:eastAsia="Amiri" w:cs="Amiri"/>
          <w:color w:val="111111"/>
          <w:sz w:val="28"/>
          <w:sz w:val="28"/>
          <w:szCs w:val="28"/>
          <w:rtl w:val="true"/>
          <w:lang w:bidi="ar-SA"/>
        </w:rPr>
        <w:t>السمسار صبيحة يوم الخميس الثاني و عشرين من محرّم سنة سبع و سبعين و أربعمائة، و دفن من يومه بعد صلاة العصر، صلّى عليه الفقيه نصر، و دفن في الخربة قريبا من قبر أبي علي، حضرت دفنه و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محمّد عبد اللّه بن إبراهيم الرفاء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غير مرة ذكر أن مولده سنة خمس و أربع مائة، و ذكر أن له ثلاثا و سبعين سنة، سمعنا منه، و كان سماعه صحيحا، و كانت أفعاله في معاملاته الناس سيئة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023561_73709187"/>
      <w:bookmarkStart w:id="195" w:name="_Toc71"/>
      <w:bookmarkEnd w:id="194"/>
      <w:r>
        <w:rPr/>
        <w:t>3618</w:t>
      </w:r>
      <w:r>
        <w:rPr>
          <w:rtl w:val="true"/>
        </w:rPr>
        <w:t xml:space="preserve"> - </w:t>
      </w:r>
      <w:r>
        <w:rPr>
          <w:rtl w:val="true"/>
        </w:rPr>
        <w:t>عبد اللّه بن هشام بن عبد اللّه بن سوار</w:t>
      </w:r>
      <w:bookmarkEnd w:id="195"/>
    </w:p>
    <w:p>
      <w:pPr>
        <w:pStyle w:val="BookText"/>
        <w:rPr/>
      </w:pPr>
      <w:r>
        <w:rPr>
          <w:rFonts w:eastAsia="IRNazanin" w:cs="IRNazanin"/>
          <w:color w:val="111111"/>
          <w:sz w:val="28"/>
          <w:szCs w:val="28"/>
          <w:lang w:bidi="fa-IR"/>
        </w:rPr>
        <w:t>3618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هشام بن عبد اللّه بن سوار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أبو الحسين العنسي الداراني</w:t>
      </w:r>
    </w:p>
    <w:p>
      <w:pPr>
        <w:pStyle w:val="BookText"/>
        <w:rPr/>
      </w:pPr>
      <w:r>
        <w:rPr>
          <w:rFonts w:ascii="Amiri" w:hAnsi="Amiri" w:eastAsia="Amiri" w:cs="Amiri"/>
          <w:color w:val="111111"/>
          <w:sz w:val="28"/>
          <w:sz w:val="28"/>
          <w:szCs w:val="28"/>
          <w:rtl w:val="true"/>
          <w:lang w:bidi="ar-SA"/>
        </w:rPr>
        <w:t>سمع أبا محمّد بن أبي نصر، و أبا عبد اللّه بن أبي كامل، و أبا نصر بن الجندي، و أبا محمّد عبد اللّه بن عطية بن عبد اللّه بن حبيب، و عبد الوهّاب الكلابي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نجا بن أحمد، و رشأ بن نظيف، و أبو سعد إسماعيل بن علي الرازي السّمّان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 xml:space="preserve">. </w:t>
      </w:r>
      <w:bookmarkStart w:id="196" w:name="pg11454_100457"/>
    </w:p>
    <w:p>
      <w:pPr>
        <w:pStyle w:val="BookText"/>
        <w:rPr/>
      </w:pPr>
      <w:bookmarkEnd w:id="196"/>
      <w:r>
        <w:rPr>
          <w:rFonts w:ascii="Amiri" w:hAnsi="Amiri" w:eastAsia="Amiri" w:cs="Amiri"/>
          <w:color w:val="111111"/>
          <w:sz w:val="28"/>
          <w:sz w:val="28"/>
          <w:szCs w:val="28"/>
          <w:rtl w:val="true"/>
          <w:lang w:bidi="ar-SA"/>
        </w:rPr>
        <w:t>و ذكره لي أبو محمّد بن الأكفاني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تاريخ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أنشدنا الشيخ أبو الحسين عبد اللّه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لم يكن على الناس ذئبا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 في ذا الزمان الذئاب</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الحسين عبد اللّه بن هشام بن سوار الداراني في سنة أربع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محمّد عبد اللّه بن عطية، و عبد الوهّاب بن الحسن بن الوليد الكلابي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023563_73709187"/>
      <w:bookmarkStart w:id="198" w:name="_Toc72"/>
      <w:bookmarkEnd w:id="197"/>
      <w:r>
        <w:rPr/>
        <w:t>3619</w:t>
      </w:r>
      <w:r>
        <w:rPr>
          <w:rtl w:val="true"/>
        </w:rPr>
        <w:t xml:space="preserve"> - </w:t>
      </w:r>
      <w:r>
        <w:rPr>
          <w:rtl w:val="true"/>
        </w:rPr>
        <w:t>عبد اللّه بن هشام بن عبد الملك</w:t>
      </w:r>
      <w:bookmarkEnd w:id="198"/>
    </w:p>
    <w:p>
      <w:pPr>
        <w:pStyle w:val="BookText"/>
        <w:rPr/>
      </w:pPr>
      <w:r>
        <w:rPr>
          <w:rFonts w:ascii="Amiri" w:hAnsi="Amiri" w:eastAsia="Amiri" w:cs="Amiri"/>
          <w:color w:val="111111"/>
          <w:sz w:val="28"/>
          <w:sz w:val="28"/>
          <w:szCs w:val="28"/>
          <w:rtl w:val="true"/>
          <w:lang w:bidi="ar-SA"/>
        </w:rPr>
        <w:t>ابن مروان بن الحكم بن أبي العاص القرشي الأموي</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هشام، و عائشة بنت هشام، تزوّجها عبيد اللّه بن مروان بن محمّد </w:t>
      </w:r>
      <w:r>
        <w:rPr>
          <w:rStyle w:val="FootnoteAnchor"/>
          <w:rtl w:val="true"/>
        </w:rPr>
        <w:footnoteReference w:id="2158"/>
      </w:r>
      <w:r>
        <w:rPr>
          <w:rFonts w:ascii="Amiri" w:hAnsi="Amiri" w:eastAsia="Amiri" w:cs="Amiri"/>
          <w:color w:val="111111"/>
          <w:sz w:val="28"/>
          <w:sz w:val="28"/>
          <w:szCs w:val="28"/>
          <w:rtl w:val="true"/>
          <w:lang w:bidi="ar-SA"/>
        </w:rPr>
        <w:t xml:space="preserve">،و أم عبد اللّه و عائشة ابني هشام بن عبد الملك عبدة بنت عبد اللّه الأسوار بن يزيد بن معاوية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2023565_73709187"/>
      <w:bookmarkStart w:id="200" w:name="_Toc73"/>
      <w:bookmarkEnd w:id="199"/>
      <w:r>
        <w:rPr/>
        <w:t>3619</w:t>
      </w:r>
      <w:r>
        <w:rPr>
          <w:rtl w:val="true"/>
        </w:rPr>
        <w:t xml:space="preserve"> - </w:t>
      </w:r>
      <w:r>
        <w:rPr>
          <w:rtl w:val="true"/>
        </w:rPr>
        <w:t>عبد اللّه بن همّام بن نبيشة بن رياح بن مالك بن الهجيم</w:t>
      </w:r>
      <w:bookmarkEnd w:id="200"/>
    </w:p>
    <w:p>
      <w:pPr>
        <w:pStyle w:val="BookText"/>
        <w:rPr/>
      </w:pPr>
      <w:r>
        <w:rPr>
          <w:rFonts w:ascii="Amiri" w:hAnsi="Amiri" w:eastAsia="Amiri" w:cs="Amiri"/>
          <w:color w:val="111111"/>
          <w:sz w:val="28"/>
          <w:sz w:val="28"/>
          <w:szCs w:val="28"/>
          <w:rtl w:val="true"/>
          <w:lang w:bidi="ar-SA"/>
        </w:rPr>
        <w:t xml:space="preserve">ابن حوزة </w:t>
      </w:r>
      <w:r>
        <w:rPr>
          <w:rStyle w:val="FootnoteAnchor"/>
          <w:rtl w:val="true"/>
        </w:rPr>
        <w:footnoteReference w:id="2160"/>
      </w:r>
      <w:r>
        <w:rPr>
          <w:rFonts w:ascii="Amiri" w:hAnsi="Amiri" w:eastAsia="Amiri" w:cs="Amiri"/>
          <w:color w:val="111111"/>
          <w:sz w:val="28"/>
          <w:sz w:val="28"/>
          <w:szCs w:val="28"/>
          <w:rtl w:val="true"/>
          <w:lang w:bidi="ar-SA"/>
        </w:rPr>
        <w:t>بن عمرو بن مرّة بن صعصعة بن معاوية بن بكر بن هوازن</w:t>
      </w:r>
    </w:p>
    <w:p>
      <w:pPr>
        <w:pStyle w:val="BookText"/>
        <w:rPr/>
      </w:pPr>
      <w:r>
        <w:rPr>
          <w:rFonts w:ascii="Amiri" w:hAnsi="Amiri" w:eastAsia="Amiri" w:cs="Amiri"/>
          <w:color w:val="111111"/>
          <w:sz w:val="28"/>
          <w:sz w:val="28"/>
          <w:szCs w:val="28"/>
          <w:rtl w:val="true"/>
          <w:lang w:bidi="ar-SA"/>
        </w:rPr>
        <w:t xml:space="preserve">أبو عبد الرّحمن السّلولي </w:t>
      </w:r>
      <w:r>
        <w:rPr>
          <w:rStyle w:val="FootnoteAnchor"/>
          <w:rtl w:val="true"/>
        </w:rPr>
        <w:footnoteReference w:id="216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مشهور من فحول الشعراء من أهل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استقدمه يزيد بن معاوية، و كان قد وجد عليه في أشعار قالها، فلما قدم عليه مدحه بأشعار حثّه فيها على العهد إلى ابنه معاوية بن يزيد، و كان يقال له من حسن شعره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عبد الوهّاب بن علي بن عبد الوهّاب، 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سلم </w:t>
      </w:r>
      <w:r>
        <w:rPr>
          <w:rStyle w:val="FootnoteAnchor"/>
          <w:rtl w:val="true"/>
        </w:rPr>
        <w:footnoteReference w:id="2162"/>
      </w:r>
      <w:r>
        <w:rPr>
          <w:rFonts w:ascii="IRNazanin" w:hAnsi="IRNazanin" w:eastAsia="IRNazanin"/>
          <w:color w:val="111111"/>
          <w:sz w:val="28"/>
          <w:sz w:val="28"/>
          <w:szCs w:val="28"/>
          <w:rtl w:val="true"/>
          <w:lang w:bidi="fa-IR"/>
        </w:rPr>
        <w:t xml:space="preserve">،أنا أبو </w:t>
      </w:r>
      <w:r>
        <w:rPr>
          <w:rStyle w:val="FootnoteAnchor"/>
          <w:rtl w:val="true"/>
        </w:rPr>
        <w:footnoteReference w:id="2163"/>
      </w:r>
      <w:r>
        <w:rPr>
          <w:rFonts w:ascii="Amiri" w:hAnsi="Amiri" w:eastAsia="Amiri" w:cs="Amiri"/>
          <w:color w:val="111111"/>
          <w:sz w:val="28"/>
          <w:sz w:val="28"/>
          <w:szCs w:val="28"/>
          <w:rtl w:val="true"/>
          <w:lang w:bidi="ar-SA"/>
        </w:rPr>
        <w:t xml:space="preserve">خليفة الفضل بن الحباب، نا محمّد بن سلاّم قال </w:t>
      </w:r>
      <w:r>
        <w:rPr>
          <w:rStyle w:val="FootnoteAnchor"/>
          <w:rtl w:val="true"/>
        </w:rPr>
        <w:footnoteReference w:id="2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 من الإسلاميّين فذكرهم و ذكر فيهم عبد اللّه 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بن محمّد العلوي، عن محمّد بن أحمد بن محمّد بن عمر، عن أبي عبيد اللّه محمّد بن عمران بن موسى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همّام بن نبيشة بن رياح بن مالك بن الهجيم بن حوزة بن عمرو بن مرّة بن صعصعة بن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مرّة بن صعصعة أمّهم سلول إليها ينسبون و عبد اللّه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يسمّى العطار لحسن شعره، و كان في صدر الإسلام و هو أحد فصحاء الكوفة المشهورين، و كان وجيها عند آل أبي سفيان مكينا عندهم، و بلغ سنا عاليا و هو القائل للنعمان بن بشير أيام تقلّده الكوفة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انتصبوا </w:t>
      </w:r>
      <w:r>
        <w:rPr>
          <w:rStyle w:val="FootnoteAnchor"/>
          <w:rtl w:val="true"/>
        </w:rPr>
        <w:footnoteReference w:id="2166"/>
      </w:r>
      <w:r>
        <w:rPr>
          <w:rFonts w:ascii="Amiri" w:hAnsi="Amiri" w:eastAsia="Amiri" w:cs="Amiri"/>
          <w:color w:val="111111"/>
          <w:sz w:val="28"/>
          <w:sz w:val="28"/>
          <w:szCs w:val="28"/>
          <w:rtl w:val="true"/>
          <w:lang w:bidi="ar-SA"/>
        </w:rPr>
        <w:t xml:space="preserve">للقول قالوا و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حسن القول يخلفه </w:t>
      </w:r>
      <w:r>
        <w:rPr>
          <w:rStyle w:val="FootnoteAnchor"/>
          <w:rtl w:val="true"/>
        </w:rPr>
        <w:footnoteReference w:id="2167"/>
      </w:r>
      <w:r>
        <w:rPr>
          <w:rFonts w:ascii="IRNazanin" w:hAnsi="IRNazanin" w:eastAsia="IRNazanin"/>
          <w:color w:val="111111"/>
          <w:sz w:val="28"/>
          <w:sz w:val="28"/>
          <w:szCs w:val="28"/>
          <w:rtl w:val="true"/>
          <w:lang w:bidi="fa-IR"/>
        </w:rPr>
        <w:t>الفعل</w:t>
      </w:r>
    </w:p>
    <w:p>
      <w:pPr>
        <w:pStyle w:val="BookText"/>
        <w:rPr/>
      </w:pPr>
      <w:r>
        <w:rPr>
          <w:rFonts w:ascii="Amiri" w:hAnsi="Amiri" w:eastAsia="Amiri" w:cs="Amiri"/>
          <w:color w:val="111111"/>
          <w:sz w:val="28"/>
          <w:sz w:val="28"/>
          <w:szCs w:val="28"/>
          <w:rtl w:val="true"/>
          <w:lang w:bidi="ar-SA"/>
        </w:rPr>
        <w:t xml:space="preserve">و ذمّوا لنا الدنيا </w:t>
      </w:r>
      <w:r>
        <w:rPr>
          <w:rStyle w:val="FootnoteAnchor"/>
          <w:rtl w:val="true"/>
        </w:rPr>
        <w:footnoteReference w:id="2168"/>
      </w:r>
      <w:r>
        <w:rPr>
          <w:rFonts w:ascii="Amiri" w:hAnsi="Amiri" w:eastAsia="Amiri" w:cs="Amiri"/>
          <w:color w:val="111111"/>
          <w:sz w:val="28"/>
          <w:sz w:val="28"/>
          <w:szCs w:val="28"/>
          <w:rtl w:val="true"/>
          <w:lang w:bidi="ar-SA"/>
        </w:rPr>
        <w:t xml:space="preserve">و هم يرضعونها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أفاويق حتى ما يدر لها ثعل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و له لما بويع يزيد بن معاوية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شربنا الغيظ‍‌ حتى لو سقينا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 بني أمية ما روينا </w:t>
      </w:r>
    </w:p>
    <w:p>
      <w:pPr>
        <w:pStyle w:val="BookText"/>
        <w:rPr/>
      </w:pPr>
      <w:r>
        <w:rPr>
          <w:rFonts w:ascii="Amiri" w:hAnsi="Amiri" w:eastAsia="Amiri" w:cs="Amiri"/>
          <w:color w:val="111111"/>
          <w:sz w:val="28"/>
          <w:sz w:val="28"/>
          <w:szCs w:val="28"/>
          <w:rtl w:val="true"/>
          <w:lang w:bidi="ar-SA"/>
        </w:rPr>
        <w:t xml:space="preserve">و لو جاءوا برملة أو بهند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لبائعنا أميرة مؤمنينا </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 xml:space="preserve">و له في عريفة يذمه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ساع مع السلطان ليس بناصح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محترس من فعله </w:t>
      </w:r>
      <w:r>
        <w:rPr>
          <w:rStyle w:val="FootnoteAnchor"/>
          <w:rtl w:val="true"/>
        </w:rPr>
        <w:footnoteReference w:id="2173"/>
      </w:r>
      <w:r>
        <w:rPr>
          <w:rFonts w:ascii="IRNazanin" w:hAnsi="IRNazanin" w:eastAsia="IRNazanin"/>
          <w:color w:val="111111"/>
          <w:sz w:val="28"/>
          <w:sz w:val="28"/>
          <w:szCs w:val="28"/>
          <w:rtl w:val="true"/>
          <w:lang w:bidi="fa-IR"/>
        </w:rPr>
        <w:t>و هو حارس</w:t>
      </w:r>
    </w:p>
    <w:p>
      <w:pPr>
        <w:pStyle w:val="BookText"/>
        <w:rPr/>
      </w:pPr>
      <w:r>
        <w:rPr>
          <w:rFonts w:ascii="Amiri" w:hAnsi="Amiri" w:eastAsia="Amiri" w:cs="Amiri"/>
          <w:color w:val="111111"/>
          <w:sz w:val="28"/>
          <w:sz w:val="28"/>
          <w:szCs w:val="28"/>
          <w:rtl w:val="true"/>
          <w:lang w:bidi="ar-SA"/>
        </w:rPr>
        <w:t>قرأت على أبي عبد اللّه يحيى بن الحسن، عن أبي الحسن محمّد بن محمّد بن مخلد، أنا علي بن محمّد بن خزفة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الحسين بن الآبنوسي، أنا أحمد بن عبيد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سعيد، أنا أبو بكر بن أبي خيثمة، نا سليمان بن أبي شيخ، حدّثني أبو بكر السعدي، عن ابن مردانبة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الفصحاء بالكوفة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عمير، و موسى بن طلحة، و قبيصة بن جابر الأسدي، و ابن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السكري،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74"/>
      </w:r>
      <w:r>
        <w:rPr>
          <w:rFonts w:ascii="Amiri" w:hAnsi="Amiri" w:eastAsia="Amiri" w:cs="Amiri"/>
          <w:color w:val="111111"/>
          <w:sz w:val="28"/>
          <w:sz w:val="28"/>
          <w:szCs w:val="28"/>
          <w:rtl w:val="true"/>
          <w:lang w:bidi="ar-SA"/>
        </w:rPr>
        <w:t xml:space="preserve">الحسن الطاهري، أنا أحمد بن جعفر، أنا أبو </w:t>
      </w:r>
      <w:r>
        <w:rPr>
          <w:rStyle w:val="FootnoteAnchor"/>
          <w:rtl w:val="true"/>
        </w:rPr>
        <w:footnoteReference w:id="2175"/>
      </w:r>
      <w:r>
        <w:rPr>
          <w:rFonts w:ascii="Amiri" w:hAnsi="Amiri" w:eastAsia="Amiri" w:cs="Amiri"/>
          <w:color w:val="111111"/>
          <w:sz w:val="28"/>
          <w:sz w:val="28"/>
          <w:szCs w:val="28"/>
          <w:rtl w:val="true"/>
          <w:lang w:bidi="ar-SA"/>
        </w:rPr>
        <w:t xml:space="preserve">خليفة الجمحي، نا أبو عبد اللّه محمّد بن سلاّم قال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عبد اللّه 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يونس و أبو الغرّاف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همّام رجلا له جاه عند السلطان، و وصلة، و كان سريا في نفسه، له همة تسمو </w:t>
      </w:r>
      <w:r>
        <w:rPr>
          <w:rStyle w:val="FootnoteAnchor"/>
          <w:rtl w:val="true"/>
        </w:rPr>
        <w:footnoteReference w:id="2177"/>
      </w:r>
      <w:r>
        <w:rPr>
          <w:rFonts w:ascii="Amiri" w:hAnsi="Amiri" w:eastAsia="Amiri" w:cs="Amiri"/>
          <w:color w:val="111111"/>
          <w:sz w:val="28"/>
          <w:sz w:val="28"/>
          <w:szCs w:val="28"/>
          <w:rtl w:val="true"/>
          <w:lang w:bidi="ar-SA"/>
        </w:rPr>
        <w:t>به و كان عند آل حرب مكينا حظيا فيهم، و كان هو الذي حدا يزيد بن معاوية على البيعة لابنه معاوية، فأنشده شعرا رثى فيه معاوية بن أبي سفيان، و حضّه على البيعة لابنه معاوية بن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تعزّوا يا بني حرب بصبر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الذي يرجو الخلودا</w:t>
      </w:r>
    </w:p>
    <w:p>
      <w:pPr>
        <w:pStyle w:val="BookText"/>
        <w:rPr/>
      </w:pPr>
      <w:r>
        <w:rPr>
          <w:rFonts w:ascii="IRNazanin" w:hAnsi="IRNazanin" w:eastAsia="IRNazanin"/>
          <w:color w:val="111111"/>
          <w:sz w:val="28"/>
          <w:sz w:val="28"/>
          <w:szCs w:val="28"/>
          <w:rtl w:val="true"/>
          <w:lang w:bidi="fa-IR"/>
        </w:rPr>
        <w:t xml:space="preserve">لعمر مناخهن </w:t>
      </w:r>
      <w:r>
        <w:rPr>
          <w:rStyle w:val="FootnoteAnchor"/>
          <w:rtl w:val="true"/>
        </w:rPr>
        <w:footnoteReference w:id="2178"/>
      </w:r>
      <w:r>
        <w:rPr>
          <w:rFonts w:ascii="Amiri" w:hAnsi="Amiri" w:eastAsia="Amiri" w:cs="Amiri"/>
          <w:color w:val="111111"/>
          <w:sz w:val="28"/>
          <w:sz w:val="28"/>
          <w:szCs w:val="28"/>
          <w:rtl w:val="true"/>
          <w:lang w:bidi="ar-SA"/>
        </w:rPr>
        <w:t xml:space="preserve">ببطن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جهزتموا ميتا فقيدا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وارى قبيلكم </w:t>
      </w:r>
      <w:r>
        <w:rPr>
          <w:rStyle w:val="FootnoteAnchor"/>
          <w:rtl w:val="true"/>
        </w:rPr>
        <w:footnoteReference w:id="2179"/>
      </w:r>
      <w:r>
        <w:rPr>
          <w:rFonts w:ascii="Amiri" w:hAnsi="Amiri" w:eastAsia="Amiri" w:cs="Amiri"/>
          <w:color w:val="111111"/>
          <w:sz w:val="28"/>
          <w:sz w:val="28"/>
          <w:szCs w:val="28"/>
          <w:rtl w:val="true"/>
          <w:lang w:bidi="ar-SA"/>
        </w:rPr>
        <w:t xml:space="preserve">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حلما لا كفاء له وجودا </w:t>
      </w:r>
    </w:p>
    <w:p>
      <w:pPr>
        <w:pStyle w:val="BookText"/>
        <w:rPr/>
      </w:pPr>
      <w:r>
        <w:rPr>
          <w:rFonts w:ascii="Amiri" w:hAnsi="Amiri" w:eastAsia="Amiri" w:cs="Amiri"/>
          <w:color w:val="111111"/>
          <w:sz w:val="28"/>
          <w:sz w:val="28"/>
          <w:szCs w:val="28"/>
          <w:rtl w:val="true"/>
          <w:lang w:bidi="ar-SA"/>
        </w:rPr>
        <w:t xml:space="preserve">وجدناه بغيضا في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في رعيته حميدا</w:t>
      </w:r>
    </w:p>
    <w:p>
      <w:pPr>
        <w:pStyle w:val="BookText"/>
        <w:rPr/>
      </w:pPr>
      <w:r>
        <w:rPr>
          <w:rFonts w:ascii="Amiri" w:hAnsi="Amiri" w:eastAsia="Amiri" w:cs="Amiri"/>
          <w:color w:val="111111"/>
          <w:sz w:val="28"/>
          <w:sz w:val="28"/>
          <w:szCs w:val="28"/>
          <w:rtl w:val="true"/>
          <w:lang w:bidi="ar-SA"/>
        </w:rPr>
        <w:t xml:space="preserve">أمينا مؤمنا لم يقض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غبّه إلاّ رشيدا</w:t>
      </w:r>
    </w:p>
    <w:p>
      <w:pPr>
        <w:pStyle w:val="BookText"/>
        <w:rPr/>
      </w:pPr>
      <w:r>
        <w:rPr>
          <w:rFonts w:ascii="Amiri" w:hAnsi="Amiri" w:eastAsia="Amiri" w:cs="Amiri"/>
          <w:color w:val="111111"/>
          <w:sz w:val="28"/>
          <w:sz w:val="28"/>
          <w:szCs w:val="28"/>
          <w:rtl w:val="true"/>
          <w:lang w:bidi="ar-SA"/>
        </w:rPr>
        <w:t xml:space="preserve">فقد أضحى العدوّ رخيّ‌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أمسى التّقيّ‌ به عميدا</w:t>
      </w:r>
    </w:p>
    <w:p>
      <w:pPr>
        <w:pStyle w:val="BookText"/>
        <w:rPr/>
      </w:pPr>
      <w:r>
        <w:rPr>
          <w:rFonts w:ascii="Amiri" w:hAnsi="Amiri" w:eastAsia="Amiri" w:cs="Amiri"/>
          <w:color w:val="111111"/>
          <w:sz w:val="28"/>
          <w:sz w:val="28"/>
          <w:szCs w:val="28"/>
          <w:rtl w:val="true"/>
          <w:lang w:bidi="ar-SA"/>
        </w:rPr>
        <w:t xml:space="preserve">فعاض اللّه أهل الدين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لنا خلافتكم جديدا</w:t>
      </w:r>
    </w:p>
    <w:p>
      <w:pPr>
        <w:pStyle w:val="BookText"/>
        <w:rPr/>
      </w:pPr>
      <w:r>
        <w:rPr>
          <w:rFonts w:ascii="Amiri" w:hAnsi="Amiri" w:eastAsia="Amiri" w:cs="Amiri"/>
          <w:color w:val="111111"/>
          <w:sz w:val="28"/>
          <w:sz w:val="28"/>
          <w:szCs w:val="28"/>
          <w:rtl w:val="true"/>
          <w:lang w:bidi="ar-SA"/>
        </w:rPr>
        <w:t xml:space="preserve">مجانبة المحاق و كلّ‌ 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w:t>
      </w:r>
      <w:r>
        <w:rPr>
          <w:rStyle w:val="FootnoteAnchor"/>
          <w:rtl w:val="true"/>
        </w:rPr>
        <w:footnoteReference w:id="2180"/>
      </w:r>
      <w:r>
        <w:rPr>
          <w:rFonts w:ascii="Amiri" w:hAnsi="Amiri" w:eastAsia="Amiri" w:cs="Amiri"/>
          <w:color w:val="111111"/>
          <w:sz w:val="28"/>
          <w:sz w:val="28"/>
          <w:szCs w:val="28"/>
          <w:rtl w:val="true"/>
          <w:lang w:bidi="ar-SA"/>
        </w:rPr>
        <w:t>الأيامن و السّعودا</w:t>
      </w:r>
    </w:p>
    <w:p>
      <w:pPr>
        <w:pStyle w:val="BookText"/>
        <w:rPr/>
      </w:pPr>
      <w:r>
        <w:rPr>
          <w:rFonts w:ascii="Amiri" w:hAnsi="Amiri" w:eastAsia="Amiri" w:cs="Amiri"/>
          <w:color w:val="111111"/>
          <w:sz w:val="28"/>
          <w:sz w:val="28"/>
          <w:szCs w:val="28"/>
          <w:rtl w:val="true"/>
          <w:lang w:bidi="ar-SA"/>
        </w:rPr>
        <w:t xml:space="preserve">خلافة ربّكم خلعوا </w:t>
      </w:r>
      <w:r>
        <w:rPr>
          <w:rStyle w:val="FootnoteAnchor"/>
          <w:rtl w:val="true"/>
        </w:rPr>
        <w:footnoteReference w:id="2181"/>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ترموا بها الغرض البعيدا</w:t>
      </w:r>
    </w:p>
    <w:p>
      <w:pPr>
        <w:pStyle w:val="BookText"/>
        <w:rPr/>
      </w:pPr>
      <w:r>
        <w:rPr>
          <w:rFonts w:ascii="Amiri" w:hAnsi="Amiri" w:eastAsia="Amiri" w:cs="Amiri"/>
          <w:color w:val="111111"/>
          <w:sz w:val="28"/>
          <w:sz w:val="28"/>
          <w:szCs w:val="28"/>
          <w:rtl w:val="true"/>
          <w:lang w:bidi="ar-SA"/>
        </w:rPr>
        <w:t xml:space="preserve">تلقفها يزيد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خذها يا معاوي عن يزيدا</w:t>
      </w:r>
    </w:p>
    <w:p>
      <w:pPr>
        <w:pStyle w:val="BookText"/>
        <w:rPr/>
      </w:pPr>
      <w:r>
        <w:rPr>
          <w:rFonts w:ascii="Amiri" w:hAnsi="Amiri" w:eastAsia="Amiri" w:cs="Amiri"/>
          <w:color w:val="111111"/>
          <w:sz w:val="28"/>
          <w:sz w:val="28"/>
          <w:szCs w:val="28"/>
          <w:rtl w:val="true"/>
          <w:lang w:bidi="ar-SA"/>
        </w:rPr>
        <w:t xml:space="preserve">فإن دنياكم بكم 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فأولوا أهلها خلفا سديدا</w:t>
      </w:r>
    </w:p>
    <w:p>
      <w:pPr>
        <w:pStyle w:val="BookText"/>
        <w:rPr/>
      </w:pPr>
      <w:r>
        <w:rPr>
          <w:rFonts w:ascii="Amiri" w:hAnsi="Amiri" w:eastAsia="Amiri" w:cs="Amiri"/>
          <w:color w:val="111111"/>
          <w:sz w:val="28"/>
          <w:sz w:val="28"/>
          <w:szCs w:val="28"/>
          <w:rtl w:val="true"/>
          <w:lang w:bidi="ar-SA"/>
        </w:rPr>
        <w:t xml:space="preserve">و إن ضجرت عليكم فاعصبوها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عصابا تستدرّ به شديدا</w:t>
      </w:r>
    </w:p>
    <w:p>
      <w:pPr>
        <w:pStyle w:val="BookText"/>
        <w:rPr/>
      </w:pPr>
      <w:r>
        <w:rPr>
          <w:rFonts w:ascii="Amiri" w:hAnsi="Amiri" w:eastAsia="Amiri" w:cs="Amiri"/>
          <w:color w:val="111111"/>
          <w:sz w:val="28"/>
          <w:sz w:val="28"/>
          <w:szCs w:val="28"/>
          <w:rtl w:val="true"/>
          <w:lang w:bidi="ar-SA"/>
        </w:rPr>
        <w:t>و أنشد هذا الشعر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نقول، و يقضي اللّه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يدم ربنا من صالح يدم</w:t>
      </w:r>
    </w:p>
    <w:p>
      <w:pPr>
        <w:pStyle w:val="BookText"/>
        <w:rPr/>
      </w:pPr>
      <w:r>
        <w:rPr>
          <w:rFonts w:ascii="Amiri" w:hAnsi="Amiri" w:eastAsia="Amiri" w:cs="Amiri"/>
          <w:color w:val="111111"/>
          <w:sz w:val="28"/>
          <w:sz w:val="28"/>
          <w:szCs w:val="28"/>
          <w:rtl w:val="true"/>
          <w:lang w:bidi="ar-SA"/>
        </w:rPr>
        <w:t xml:space="preserve">يزيد، يا بن أبي سفيان، هل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سناء و مجد غير منصرم</w:t>
      </w:r>
    </w:p>
    <w:p>
      <w:pPr>
        <w:pStyle w:val="BookText"/>
        <w:rPr/>
      </w:pPr>
      <w:r>
        <w:rPr>
          <w:rFonts w:ascii="Amiri" w:hAnsi="Amiri" w:eastAsia="Amiri" w:cs="Amiri"/>
          <w:color w:val="111111"/>
          <w:sz w:val="28"/>
          <w:sz w:val="28"/>
          <w:szCs w:val="28"/>
          <w:rtl w:val="true"/>
          <w:lang w:bidi="ar-SA"/>
        </w:rPr>
        <w:t xml:space="preserve">أعزم عزيمة أمر غبه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الوفاة و قطع قالة الكلم</w:t>
      </w:r>
    </w:p>
    <w:p>
      <w:pPr>
        <w:pStyle w:val="BookText"/>
        <w:rPr/>
      </w:pPr>
      <w:r>
        <w:rPr>
          <w:rFonts w:ascii="Amiri" w:hAnsi="Amiri" w:eastAsia="Amiri" w:cs="Amiri"/>
          <w:color w:val="111111"/>
          <w:sz w:val="28"/>
          <w:sz w:val="28"/>
          <w:szCs w:val="28"/>
          <w:rtl w:val="true"/>
          <w:lang w:bidi="ar-SA"/>
        </w:rPr>
        <w:t>و اقدر 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يزيد،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معاوي لا تعجز، و لا تلم</w:t>
      </w:r>
    </w:p>
    <w:p>
      <w:pPr>
        <w:pStyle w:val="BookText"/>
        <w:rPr/>
      </w:pPr>
      <w:r>
        <w:rPr>
          <w:rFonts w:ascii="Amiri" w:hAnsi="Amiri" w:eastAsia="Amiri" w:cs="Amiri"/>
          <w:color w:val="111111"/>
          <w:sz w:val="28"/>
          <w:sz w:val="28"/>
          <w:szCs w:val="28"/>
          <w:rtl w:val="true"/>
          <w:lang w:bidi="ar-SA"/>
        </w:rPr>
        <w:t xml:space="preserve">إن الخلافة، إن تعرف لثالثكم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مراتبها فيكم فلا ترم</w:t>
      </w:r>
    </w:p>
    <w:p>
      <w:pPr>
        <w:pStyle w:val="BookText"/>
        <w:rPr/>
      </w:pPr>
      <w:r>
        <w:rPr>
          <w:rFonts w:ascii="Amiri" w:hAnsi="Amiri" w:eastAsia="Amiri" w:cs="Amiri"/>
          <w:color w:val="111111"/>
          <w:sz w:val="28"/>
          <w:sz w:val="28"/>
          <w:szCs w:val="28"/>
          <w:rtl w:val="true"/>
          <w:lang w:bidi="ar-SA"/>
        </w:rPr>
        <w:t xml:space="preserve">و لا تزال وفود في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أبلج سباقا إلى الكرم</w:t>
      </w:r>
    </w:p>
    <w:p>
      <w:pPr>
        <w:pStyle w:val="BookText"/>
        <w:rPr/>
      </w:pPr>
      <w:r>
        <w:rPr>
          <w:rFonts w:ascii="Amiri" w:hAnsi="Amiri" w:eastAsia="Amiri" w:cs="Amiri"/>
          <w:color w:val="111111"/>
          <w:sz w:val="28"/>
          <w:sz w:val="28"/>
          <w:szCs w:val="28"/>
          <w:rtl w:val="true"/>
          <w:lang w:bidi="ar-SA"/>
        </w:rPr>
        <w:t xml:space="preserve">يزم أمر قريش غير منتكث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سما كل قرم منهم قطم</w:t>
      </w:r>
    </w:p>
    <w:p>
      <w:pPr>
        <w:pStyle w:val="BookText"/>
        <w:rPr/>
      </w:pPr>
      <w:r>
        <w:rPr>
          <w:rFonts w:ascii="Amiri" w:hAnsi="Amiri" w:eastAsia="Amiri" w:cs="Amiri"/>
          <w:color w:val="111111"/>
          <w:sz w:val="28"/>
          <w:sz w:val="28"/>
          <w:szCs w:val="28"/>
          <w:rtl w:val="true"/>
          <w:lang w:bidi="ar-SA"/>
        </w:rPr>
        <w:t xml:space="preserve">عيشوا و أنتم من الدنيا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استصلحوا جند أهل الشام للبهم</w:t>
      </w:r>
    </w:p>
    <w:p>
      <w:pPr>
        <w:pStyle w:val="BookText"/>
        <w:rPr/>
      </w:pPr>
      <w:r>
        <w:rPr>
          <w:rFonts w:ascii="Amiri" w:hAnsi="Amiri" w:eastAsia="Amiri" w:cs="Amiri"/>
          <w:color w:val="111111"/>
          <w:sz w:val="28"/>
          <w:sz w:val="28"/>
          <w:szCs w:val="28"/>
          <w:rtl w:val="true"/>
          <w:lang w:bidi="ar-SA"/>
        </w:rPr>
        <w:t xml:space="preserve">و لا تحلنها في دار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حسرة الندم</w:t>
      </w:r>
    </w:p>
    <w:p>
      <w:pPr>
        <w:pStyle w:val="BookText"/>
        <w:rPr/>
      </w:pPr>
      <w:r>
        <w:rPr>
          <w:rFonts w:ascii="Amiri" w:hAnsi="Amiri" w:eastAsia="Amiri" w:cs="Amiri"/>
          <w:color w:val="111111"/>
          <w:sz w:val="28"/>
          <w:sz w:val="28"/>
          <w:szCs w:val="28"/>
          <w:rtl w:val="true"/>
          <w:lang w:bidi="ar-SA"/>
        </w:rPr>
        <w:t xml:space="preserve">و أطعم اللّه أقواما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يحاسبكم في الرزق و الطعم</w:t>
      </w:r>
    </w:p>
    <w:p>
      <w:pPr>
        <w:pStyle w:val="BookText"/>
        <w:rPr/>
      </w:pPr>
      <w:r>
        <w:rPr>
          <w:rFonts w:ascii="Amiri" w:hAnsi="Amiri" w:eastAsia="Amiri" w:cs="Amiri"/>
          <w:color w:val="111111"/>
          <w:sz w:val="28"/>
          <w:sz w:val="28"/>
          <w:szCs w:val="28"/>
          <w:rtl w:val="true"/>
          <w:lang w:bidi="ar-SA"/>
        </w:rPr>
        <w:t xml:space="preserve">و ما لمن سالك الشورى 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بطعن و ضرب صائب خذم</w:t>
      </w:r>
    </w:p>
    <w:p>
      <w:pPr>
        <w:pStyle w:val="BookText"/>
        <w:rPr/>
      </w:pPr>
      <w:r>
        <w:rPr>
          <w:rFonts w:ascii="Amiri" w:hAnsi="Amiri" w:eastAsia="Amiri" w:cs="Amiri"/>
          <w:color w:val="111111"/>
          <w:sz w:val="28"/>
          <w:sz w:val="28"/>
          <w:szCs w:val="28"/>
          <w:rtl w:val="true"/>
          <w:lang w:bidi="ar-SA"/>
        </w:rPr>
        <w:t xml:space="preserve">أنّى تكون لهم شورى و قد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ضحوا به في أشهر الحرم</w:t>
      </w:r>
    </w:p>
    <w:p>
      <w:pPr>
        <w:pStyle w:val="BookText"/>
        <w:rPr/>
      </w:pPr>
      <w:r>
        <w:rPr>
          <w:rFonts w:ascii="Amiri" w:hAnsi="Amiri" w:eastAsia="Amiri" w:cs="Amiri"/>
          <w:color w:val="111111"/>
          <w:sz w:val="28"/>
          <w:sz w:val="28"/>
          <w:szCs w:val="28"/>
          <w:rtl w:val="true"/>
          <w:lang w:bidi="ar-SA"/>
        </w:rPr>
        <w:t xml:space="preserve">خير البرية، راعوا المسلمين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ملحبا ضرجت أثوابه بدم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قاتله منكم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الأحيمر إذ قفى على إرم </w:t>
      </w:r>
    </w:p>
    <w:p>
      <w:pPr>
        <w:pStyle w:val="BookText"/>
        <w:rPr/>
      </w:pPr>
      <w:r>
        <w:rPr>
          <w:rFonts w:ascii="Amiri" w:hAnsi="Amiri" w:eastAsia="Amiri" w:cs="Amiri"/>
          <w:color w:val="111111"/>
          <w:sz w:val="28"/>
          <w:sz w:val="28"/>
          <w:szCs w:val="28"/>
          <w:rtl w:val="true"/>
          <w:lang w:bidi="ar-SA"/>
        </w:rPr>
        <w:t xml:space="preserve">أو كالدهيم، و ما كانت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أهلها ألفا من اللجم</w:t>
      </w:r>
    </w:p>
    <w:p>
      <w:pPr>
        <w:pStyle w:val="BookText"/>
        <w:rPr/>
      </w:pPr>
      <w:r>
        <w:rPr>
          <w:rFonts w:ascii="Amiri" w:hAnsi="Amiri" w:eastAsia="Amiri" w:cs="Amiri"/>
          <w:color w:val="111111"/>
          <w:sz w:val="28"/>
          <w:sz w:val="28"/>
          <w:szCs w:val="28"/>
          <w:rtl w:val="true"/>
          <w:lang w:bidi="ar-SA"/>
        </w:rPr>
        <w:t xml:space="preserve">نفسي فداء الفتى في الحرب لزهم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تدانوا و ألهى الناس بالسّلم</w:t>
      </w:r>
    </w:p>
    <w:p>
      <w:pPr>
        <w:pStyle w:val="BookText"/>
        <w:rPr/>
      </w:pPr>
      <w:r>
        <w:rPr>
          <w:rFonts w:ascii="Amiri" w:hAnsi="Amiri" w:eastAsia="Amiri" w:cs="Amiri"/>
          <w:color w:val="111111"/>
          <w:sz w:val="28"/>
          <w:sz w:val="28"/>
          <w:szCs w:val="28"/>
          <w:rtl w:val="true"/>
          <w:lang w:bidi="ar-SA"/>
        </w:rPr>
        <w:t xml:space="preserve">و بارك اللّه في الأرض التي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أوصاله، و سقاها باكر الديم</w:t>
      </w:r>
    </w:p>
    <w:p>
      <w:pPr>
        <w:pStyle w:val="BookText"/>
        <w:rPr/>
      </w:pPr>
      <w:r>
        <w:rPr>
          <w:rFonts w:ascii="Amiri" w:hAnsi="Amiri" w:eastAsia="Amiri" w:cs="Amiri"/>
          <w:color w:val="111111"/>
          <w:sz w:val="28"/>
          <w:sz w:val="28"/>
          <w:szCs w:val="28"/>
          <w:rtl w:val="true"/>
          <w:lang w:bidi="ar-SA"/>
        </w:rPr>
        <w:t>فلم يزل في نفس يزيد حتى بايع لمعاوية ابنه، فعاش بعد أبيه أربعين ليلة بعد أن أتته البيعة من الآفاق، ثم مات و قيل له أوصه،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أزوّدهم الدنيا و أخرج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بن الحسن الميداني، أنا أبو سليمان بن زبر، أنا عبد اللّه بن أحمد بن جعفر، أنا أبو جعفر الطبري قال </w:t>
      </w:r>
      <w:r>
        <w:rPr>
          <w:rStyle w:val="FootnoteAnchor"/>
          <w:rtl w:val="true"/>
        </w:rPr>
        <w:footnoteReference w:id="2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صلة بن زهير النهدي عن مسلم بن عبد اللّه الصّنابحي </w:t>
      </w:r>
      <w:r>
        <w:rPr>
          <w:rStyle w:val="FootnoteAnchor"/>
          <w:rtl w:val="true"/>
        </w:rPr>
        <w:footnoteReference w:id="21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ظهر المختار و استمكن، و نفى ابن مطيع و بعث عماله، أقبل يجلس غدوة و عشية، فيقضي بين الخصمين، فقال </w:t>
      </w:r>
      <w:r>
        <w:rPr>
          <w:rStyle w:val="FootnoteAnchor"/>
          <w:rtl w:val="true"/>
        </w:rPr>
        <w:footnoteReference w:id="2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لي فيما أزاول و أحاول لشغلا عن القضاء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 للناس شريحا فقضى بين الناس، ثم إنه خافهم فتمارض، و كانوا يقولون إنه عثماني، و إنه ممن شهد على حجر بن عدي، و انه لم يبلّغ عن هانئ بن عروة ما أرسله به، و قد كان علي بن أبي طالب عزله عن القضاء فلمّا سمع بذلك و رآهم يذمونه و يسندون إليه مثل هذا من القول تمارض،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المختار مكانه عبد اللّه بن عتبة بن مسعود، ثم إن عبد اللّه مرض</w:t>
      </w:r>
      <w:r>
        <w:rPr>
          <w:rFonts w:eastAsia="Amiri" w:cs="Amiri" w:ascii="Amiri" w:hAnsi="Amiri"/>
          <w:color w:val="111111"/>
          <w:sz w:val="28"/>
          <w:szCs w:val="28"/>
          <w:rtl w:val="true"/>
          <w:lang w:bidi="ar-SA"/>
        </w:rPr>
        <w:t xml:space="preserve">] </w:t>
      </w:r>
      <w:r>
        <w:rPr>
          <w:rStyle w:val="FootnoteAnchor"/>
          <w:rtl w:val="true"/>
        </w:rPr>
        <w:footnoteReference w:id="2185"/>
      </w:r>
      <w:r>
        <w:rPr>
          <w:rFonts w:ascii="Amiri" w:hAnsi="Amiri" w:eastAsia="Amiri" w:cs="Amiri"/>
          <w:color w:val="111111"/>
          <w:sz w:val="28"/>
          <w:sz w:val="28"/>
          <w:szCs w:val="28"/>
          <w:rtl w:val="true"/>
          <w:lang w:bidi="ar-SA"/>
        </w:rPr>
        <w:t>فجعل مكانه عبد اللّه بن مالك الطائي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همّام سمع أبا عمرة يذكر الشيعة، و ينال من عثمان بن عفان، فقنّعه بالسوط‍‌، فلما ظهر المختار كان معتزلا حتى استأمن له عبد اللّه بن شداد، فجاء إلى المختار ذات يوم فقال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انتسأت بالودّ عنك و أدبرت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معالنة بالهجر أمّ‌ سريع</w:t>
      </w:r>
    </w:p>
    <w:p>
      <w:pPr>
        <w:pStyle w:val="BookText"/>
        <w:rPr/>
      </w:pPr>
      <w:r>
        <w:rPr>
          <w:rFonts w:ascii="Amiri" w:hAnsi="Amiri" w:eastAsia="Amiri" w:cs="Amiri"/>
          <w:color w:val="111111"/>
          <w:sz w:val="28"/>
          <w:sz w:val="28"/>
          <w:szCs w:val="28"/>
          <w:rtl w:val="true"/>
          <w:lang w:bidi="ar-SA"/>
        </w:rPr>
        <w:t xml:space="preserve">و حمّلها واش سعى غير مؤتل </w:t>
      </w:r>
      <w:r>
        <w:rPr>
          <w:rStyle w:val="FootnoteAnchor"/>
          <w:rtl w:val="true"/>
        </w:rPr>
        <w:footnoteReference w:id="2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بهم في الفؤاد جميع</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فخفّض عليك الشأن لا يردك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انتقال خلّة ببديع </w:t>
      </w:r>
    </w:p>
    <w:p>
      <w:pPr>
        <w:pStyle w:val="BookText"/>
        <w:rPr/>
      </w:pPr>
      <w:r>
        <w:rPr>
          <w:rFonts w:ascii="Amiri" w:hAnsi="Amiri" w:eastAsia="Amiri" w:cs="Amiri"/>
          <w:color w:val="111111"/>
          <w:sz w:val="28"/>
          <w:sz w:val="28"/>
          <w:szCs w:val="28"/>
          <w:rtl w:val="true"/>
          <w:lang w:bidi="ar-SA"/>
        </w:rPr>
        <w:t xml:space="preserve">و في ليلة المختار ما يذهل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يلهيه عن رود الشّباب شموع</w:t>
      </w:r>
    </w:p>
    <w:p>
      <w:pPr>
        <w:pStyle w:val="BookText"/>
        <w:rPr/>
      </w:pPr>
      <w:r>
        <w:rPr>
          <w:rFonts w:ascii="Amiri" w:hAnsi="Amiri" w:eastAsia="Amiri" w:cs="Amiri"/>
          <w:color w:val="111111"/>
          <w:sz w:val="28"/>
          <w:sz w:val="28"/>
          <w:szCs w:val="28"/>
          <w:rtl w:val="true"/>
          <w:lang w:bidi="ar-SA"/>
        </w:rPr>
        <w:t xml:space="preserve">دعا يا لثارات الحسين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 همدان بعد هزيع</w:t>
      </w:r>
    </w:p>
    <w:p>
      <w:pPr>
        <w:pStyle w:val="BookText"/>
        <w:rPr/>
      </w:pPr>
      <w:r>
        <w:rPr>
          <w:rFonts w:ascii="Amiri" w:hAnsi="Amiri" w:eastAsia="Amiri" w:cs="Amiri"/>
          <w:color w:val="111111"/>
          <w:sz w:val="28"/>
          <w:sz w:val="28"/>
          <w:szCs w:val="28"/>
          <w:rtl w:val="true"/>
          <w:lang w:bidi="ar-SA"/>
        </w:rPr>
        <w:t xml:space="preserve">و من مدحج جاء الرئيس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جموعا عبئت لجموع</w:t>
      </w:r>
    </w:p>
    <w:p>
      <w:pPr>
        <w:pStyle w:val="BookText"/>
        <w:rPr/>
      </w:pPr>
      <w:r>
        <w:rPr>
          <w:rFonts w:ascii="Amiri" w:hAnsi="Amiri" w:eastAsia="Amiri" w:cs="Amiri"/>
          <w:color w:val="111111"/>
          <w:sz w:val="28"/>
          <w:sz w:val="28"/>
          <w:szCs w:val="28"/>
          <w:rtl w:val="true"/>
          <w:lang w:bidi="ar-SA"/>
        </w:rPr>
        <w:t xml:space="preserve">و من أسد وافى يزيد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حامي الديار منيع</w:t>
      </w:r>
    </w:p>
    <w:p>
      <w:pPr>
        <w:pStyle w:val="BookText"/>
        <w:rPr/>
      </w:pPr>
      <w:r>
        <w:rPr>
          <w:rFonts w:ascii="Amiri" w:hAnsi="Amiri" w:eastAsia="Amiri" w:cs="Amiri"/>
          <w:color w:val="111111"/>
          <w:sz w:val="28"/>
          <w:sz w:val="28"/>
          <w:szCs w:val="28"/>
          <w:rtl w:val="true"/>
          <w:lang w:bidi="ar-SA"/>
        </w:rPr>
        <w:t xml:space="preserve">و جاء نعيم خير شيبان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لدى الهيجا أحدّ </w:t>
      </w:r>
      <w:r>
        <w:rPr>
          <w:rStyle w:val="FootnoteAnchor"/>
          <w:rtl w:val="true"/>
        </w:rPr>
        <w:footnoteReference w:id="2188"/>
      </w:r>
      <w:r>
        <w:rPr>
          <w:rFonts w:ascii="Amiri" w:hAnsi="Amiri" w:eastAsia="Amiri" w:cs="Amiri"/>
          <w:color w:val="111111"/>
          <w:sz w:val="28"/>
          <w:sz w:val="28"/>
          <w:szCs w:val="28"/>
          <w:rtl w:val="true"/>
          <w:lang w:bidi="ar-SA"/>
        </w:rPr>
        <w:t>جميع</w:t>
      </w:r>
    </w:p>
    <w:p>
      <w:pPr>
        <w:pStyle w:val="BookText"/>
        <w:rPr/>
      </w:pPr>
      <w:r>
        <w:rPr>
          <w:rFonts w:ascii="Amiri" w:hAnsi="Amiri" w:eastAsia="Amiri" w:cs="Amiri"/>
          <w:color w:val="111111"/>
          <w:sz w:val="28"/>
          <w:sz w:val="28"/>
          <w:szCs w:val="28"/>
          <w:rtl w:val="true"/>
          <w:lang w:bidi="ar-SA"/>
        </w:rPr>
        <w:t xml:space="preserve">و ما ابن شيط‍‌ إذ يحرّض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بمخذول و لا بمضيع</w:t>
      </w:r>
    </w:p>
    <w:p>
      <w:pPr>
        <w:pStyle w:val="BookText"/>
        <w:rPr/>
      </w:pPr>
      <w:r>
        <w:rPr>
          <w:rFonts w:ascii="Amiri" w:hAnsi="Amiri" w:eastAsia="Amiri" w:cs="Amiri"/>
          <w:color w:val="111111"/>
          <w:sz w:val="28"/>
          <w:sz w:val="28"/>
          <w:szCs w:val="28"/>
          <w:rtl w:val="true"/>
          <w:lang w:bidi="ar-SA"/>
        </w:rPr>
        <w:t xml:space="preserve">و لا قيس نهد لا، و لا ابن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أخو إخباتة و خشوع</w:t>
      </w:r>
    </w:p>
    <w:p>
      <w:pPr>
        <w:pStyle w:val="BookText"/>
        <w:rPr/>
      </w:pPr>
      <w:r>
        <w:rPr>
          <w:rFonts w:ascii="Amiri" w:hAnsi="Amiri" w:eastAsia="Amiri" w:cs="Amiri"/>
          <w:color w:val="111111"/>
          <w:sz w:val="28"/>
          <w:sz w:val="28"/>
          <w:szCs w:val="28"/>
          <w:rtl w:val="true"/>
          <w:lang w:bidi="ar-SA"/>
        </w:rPr>
        <w:t xml:space="preserve">و سار أبو النعمان للّه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اناس مصحن الوقوع</w:t>
      </w:r>
    </w:p>
    <w:p>
      <w:pPr>
        <w:pStyle w:val="BookText"/>
        <w:rPr/>
      </w:pPr>
      <w:r>
        <w:rPr>
          <w:rFonts w:ascii="Amiri" w:hAnsi="Amiri" w:eastAsia="Amiri" w:cs="Amiri"/>
          <w:color w:val="111111"/>
          <w:sz w:val="28"/>
          <w:sz w:val="28"/>
          <w:szCs w:val="28"/>
          <w:rtl w:val="true"/>
          <w:lang w:bidi="ar-SA"/>
        </w:rPr>
        <w:t xml:space="preserve">بخيل عليها يوم هيجا دروعها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حسورا غير ذات دروع</w:t>
      </w:r>
    </w:p>
    <w:p>
      <w:pPr>
        <w:pStyle w:val="BookText"/>
        <w:rPr/>
      </w:pPr>
      <w:r>
        <w:rPr>
          <w:rFonts w:ascii="Amiri" w:hAnsi="Amiri" w:eastAsia="Amiri" w:cs="Amiri"/>
          <w:color w:val="111111"/>
          <w:sz w:val="28"/>
          <w:sz w:val="28"/>
          <w:szCs w:val="28"/>
          <w:rtl w:val="true"/>
          <w:lang w:bidi="ar-SA"/>
        </w:rPr>
        <w:t xml:space="preserve">فكرّ </w:t>
      </w:r>
      <w:r>
        <w:rPr>
          <w:rStyle w:val="FootnoteAnchor"/>
          <w:rtl w:val="true"/>
        </w:rPr>
        <w:footnoteReference w:id="2189"/>
      </w:r>
      <w:r>
        <w:rPr>
          <w:rFonts w:ascii="Amiri" w:hAnsi="Amiri" w:eastAsia="Amiri" w:cs="Amiri"/>
          <w:color w:val="111111"/>
          <w:sz w:val="28"/>
          <w:sz w:val="28"/>
          <w:szCs w:val="28"/>
          <w:rtl w:val="true"/>
          <w:lang w:bidi="ar-SA"/>
        </w:rPr>
        <w:t xml:space="preserve">الخيول كرّة أثقفهم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بأولاها على ابن مطيع</w:t>
      </w:r>
    </w:p>
    <w:p>
      <w:pPr>
        <w:pStyle w:val="BookText"/>
        <w:rPr/>
      </w:pPr>
      <w:r>
        <w:rPr>
          <w:rFonts w:ascii="Amiri" w:hAnsi="Amiri" w:eastAsia="Amiri" w:cs="Amiri"/>
          <w:color w:val="111111"/>
          <w:sz w:val="28"/>
          <w:sz w:val="28"/>
          <w:szCs w:val="28"/>
          <w:rtl w:val="true"/>
          <w:lang w:bidi="ar-SA"/>
        </w:rPr>
        <w:t xml:space="preserve">فولّى يضرب يشدخ الهام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w:t>
      </w:r>
      <w:r>
        <w:rPr>
          <w:rStyle w:val="FootnoteAnchor"/>
          <w:rtl w:val="true"/>
        </w:rPr>
        <w:footnoteReference w:id="2190"/>
      </w:r>
      <w:r>
        <w:rPr>
          <w:rFonts w:ascii="Amiri" w:hAnsi="Amiri" w:eastAsia="Amiri" w:cs="Amiri"/>
          <w:color w:val="111111"/>
          <w:sz w:val="28"/>
          <w:sz w:val="28"/>
          <w:szCs w:val="28"/>
          <w:rtl w:val="true"/>
          <w:lang w:bidi="ar-SA"/>
        </w:rPr>
        <w:t>غداة السّكّتين وجيع</w:t>
      </w:r>
    </w:p>
    <w:p>
      <w:pPr>
        <w:pStyle w:val="BookText"/>
        <w:rPr/>
      </w:pPr>
      <w:r>
        <w:rPr>
          <w:rFonts w:ascii="Amiri" w:hAnsi="Amiri" w:eastAsia="Amiri" w:cs="Amiri"/>
          <w:color w:val="111111"/>
          <w:sz w:val="28"/>
          <w:sz w:val="28"/>
          <w:szCs w:val="28"/>
          <w:rtl w:val="true"/>
          <w:lang w:bidi="ar-SA"/>
        </w:rPr>
        <w:t xml:space="preserve">فحوصر في دار الإمارة بائيا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و إرغام له و خضوع</w:t>
      </w:r>
    </w:p>
    <w:p>
      <w:pPr>
        <w:pStyle w:val="BookText"/>
        <w:rPr/>
      </w:pPr>
      <w:r>
        <w:rPr>
          <w:rFonts w:ascii="Amiri" w:hAnsi="Amiri" w:eastAsia="Amiri" w:cs="Amiri"/>
          <w:color w:val="111111"/>
          <w:sz w:val="28"/>
          <w:sz w:val="28"/>
          <w:szCs w:val="28"/>
          <w:rtl w:val="true"/>
          <w:lang w:bidi="ar-SA"/>
        </w:rPr>
        <w:t xml:space="preserve">فمنّ‌ وزير للوصي </w:t>
      </w:r>
      <w:r>
        <w:rPr>
          <w:rStyle w:val="FootnoteAnchor"/>
          <w:rtl w:val="true"/>
        </w:rPr>
        <w:footnoteReference w:id="2191"/>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في الناس خير شفيع</w:t>
      </w:r>
    </w:p>
    <w:p>
      <w:pPr>
        <w:pStyle w:val="BookText"/>
        <w:rPr/>
      </w:pPr>
      <w:r>
        <w:rPr>
          <w:rFonts w:ascii="Amiri" w:hAnsi="Amiri" w:eastAsia="Amiri" w:cs="Amiri"/>
          <w:color w:val="111111"/>
          <w:sz w:val="28"/>
          <w:sz w:val="28"/>
          <w:szCs w:val="28"/>
          <w:rtl w:val="true"/>
          <w:lang w:bidi="ar-SA"/>
        </w:rPr>
        <w:t xml:space="preserve">و آب الهدى حقا إلى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إياب آبه و رجوع</w:t>
      </w:r>
    </w:p>
    <w:p>
      <w:pPr>
        <w:pStyle w:val="BookText"/>
        <w:rPr/>
      </w:pPr>
      <w:r>
        <w:rPr>
          <w:rFonts w:ascii="Amiri" w:hAnsi="Amiri" w:eastAsia="Amiri" w:cs="Amiri"/>
          <w:color w:val="111111"/>
          <w:sz w:val="28"/>
          <w:sz w:val="28"/>
          <w:szCs w:val="28"/>
          <w:rtl w:val="true"/>
          <w:lang w:bidi="ar-SA"/>
        </w:rPr>
        <w:t xml:space="preserve">إلى الهاشمي الفاضلي </w:t>
      </w:r>
      <w:r>
        <w:rPr>
          <w:rStyle w:val="FootnoteAnchor"/>
          <w:rtl w:val="true"/>
        </w:rPr>
        <w:footnoteReference w:id="2192"/>
      </w:r>
      <w:r>
        <w:rPr>
          <w:rFonts w:ascii="Amiri" w:hAnsi="Amiri" w:eastAsia="Amiri" w:cs="Amiri"/>
          <w:color w:val="111111"/>
          <w:sz w:val="28"/>
          <w:sz w:val="28"/>
          <w:szCs w:val="28"/>
          <w:rtl w:val="true"/>
          <w:lang w:bidi="ar-SA"/>
        </w:rPr>
        <w:t xml:space="preserve">المهتدى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له من سامع و مطيع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أنشدها المختار قال المختار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أثنى عليكم كما تسمعون، و قد أحسن الثناء عليكم فأحسنوا له الجزاء ثم قام </w:t>
      </w:r>
      <w:r>
        <w:rPr>
          <w:rStyle w:val="FootnoteAnchor"/>
          <w:rtl w:val="true"/>
        </w:rPr>
        <w:footnoteReference w:id="2193"/>
      </w:r>
      <w:r>
        <w:rPr>
          <w:rFonts w:ascii="Amiri" w:hAnsi="Amiri" w:eastAsia="Amiri" w:cs="Amiri"/>
          <w:color w:val="111111"/>
          <w:sz w:val="28"/>
          <w:sz w:val="28"/>
          <w:szCs w:val="28"/>
          <w:rtl w:val="true"/>
          <w:lang w:bidi="ar-SA"/>
        </w:rPr>
        <w:t>المختار فدخل، و قال لأصحابه لا تبرحوا حتى أخرج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شداد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همّام، لك عندي فرسا و مطرفا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قيس بن طهمة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عنده الرّباب بنت الأشعث، و أن لك عندي فرسا و مطرفا و استحيا أن يعطيه صاحبه شيئا لا يعطيه مثله، و قال ليزيد بن أنس فما تعطيه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ثواب اللّه أراد بقوله، فما عند اللّه خير له، و إن كان إنما اعترى بهذا القول أموالنا فو اللّه ما في أموالنا ما يسعه، قد كانت بقية من عطائي بقية فقوّيت بها إخواني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أحمر بن شميط‍‌ مبادرا لهم من قبل أن يكلموه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همام، إن كنت أردت بهذا </w:t>
      </w:r>
    </w:p>
    <w:p>
      <w:pPr>
        <w:pStyle w:val="BookText"/>
        <w:rPr/>
      </w:pPr>
      <w:r>
        <w:rPr>
          <w:rFonts w:ascii="Amiri" w:hAnsi="Amiri" w:eastAsia="Amiri" w:cs="Amiri"/>
          <w:color w:val="111111"/>
          <w:sz w:val="28"/>
          <w:sz w:val="28"/>
          <w:szCs w:val="28"/>
          <w:rtl w:val="true"/>
          <w:lang w:bidi="ar-SA"/>
        </w:rPr>
        <w:t xml:space="preserve">القول وجه اللّه فاطلب ثوابك من اللّه، و إن كنت إنّما اعتريت به رضا الناس و طلب أموالهم فاكدم الجندل </w:t>
      </w:r>
      <w:r>
        <w:rPr>
          <w:rStyle w:val="FootnoteAnchor"/>
          <w:rtl w:val="true"/>
        </w:rPr>
        <w:footnoteReference w:id="2194"/>
      </w:r>
      <w:r>
        <w:rPr>
          <w:rFonts w:ascii="Amiri" w:hAnsi="Amiri" w:eastAsia="Amiri" w:cs="Amiri"/>
          <w:color w:val="111111"/>
          <w:sz w:val="28"/>
          <w:sz w:val="28"/>
          <w:szCs w:val="28"/>
          <w:rtl w:val="true"/>
          <w:lang w:bidi="ar-SA"/>
        </w:rPr>
        <w:t>،فو اللّه ما من قال قولا لغير اللّه و لا في غير ذات اللّه بأهل أن يخل، و لا أن يوصل،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 بأير أبيك فرفع يزيد السوط‍‌ و قال أ لا ابن شميط‍‌ </w:t>
      </w:r>
      <w:r>
        <w:rPr>
          <w:rStyle w:val="FootnoteAnchor"/>
          <w:rtl w:val="true"/>
        </w:rPr>
        <w:footnoteReference w:id="2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هذا القول يا فاسق، و قال لابن الشّميط‍‌ اضربه بالسيف، فرفع ابن شميط‍‌ عليه السيف، و وثب أصحابهما يتفلّتون على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إبراهيم بن الأشتر، فألقاه وراءه،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جار، لم تأتون إليه ما أرى، فو اللّه إنه لواصل الولاية، راض بما نحن عليه، حسن الثناء، فإن أنتم لم تكافئوه بحسن ثنائه، و لا تشتموا عرضه، و لا تسفكوا دمه، و وثبت مذحج، فحالت دونه،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أجاره ابن الأشتر، لا و اللّه لا يوصل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لغطهم المختار، فخرج إليهم، فأومأ بيده إليهم، أن اجلسوا، فجلسوا،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للمرء خيرا فاقبلوا، و إن قدرتم على مكافأته فافعلوا، و إن لم تقدروا على مكافأته </w:t>
      </w:r>
      <w:r>
        <w:rPr>
          <w:rStyle w:val="FootnoteAnchor"/>
          <w:rtl w:val="true"/>
        </w:rPr>
        <w:footnoteReference w:id="2196"/>
      </w:r>
      <w:r>
        <w:rPr>
          <w:rFonts w:ascii="Amiri" w:hAnsi="Amiri" w:eastAsia="Amiri" w:cs="Amiri"/>
          <w:color w:val="111111"/>
          <w:sz w:val="28"/>
          <w:sz w:val="28"/>
          <w:szCs w:val="28"/>
          <w:rtl w:val="true"/>
          <w:lang w:bidi="ar-SA"/>
        </w:rPr>
        <w:t>فتنصّلوا، و اتّقوا لسان الشاعر، فإنّ‌ شره حاضر، و قوله فاجر، و سعيه بائر، و هو بكم غدا غادر،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إنّا قد آمنّاه و أجرناه، و قد أجاره أخيكم إبراهيم بن الأشتر، فجلس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إبراهيم قام فانصرف إلى منزله، فأعطاه ألفا و فرسا و مطرفا، فرجع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جاورت </w:t>
      </w:r>
      <w:r>
        <w:rPr>
          <w:rStyle w:val="FootnoteAnchor"/>
          <w:rtl w:val="true"/>
        </w:rPr>
        <w:footnoteReference w:id="2197"/>
      </w:r>
      <w:r>
        <w:rPr>
          <w:rFonts w:ascii="Amiri" w:hAnsi="Amiri" w:eastAsia="Amiri" w:cs="Amiri"/>
          <w:color w:val="111111"/>
          <w:sz w:val="28"/>
          <w:sz w:val="28"/>
          <w:szCs w:val="28"/>
          <w:rtl w:val="true"/>
          <w:lang w:bidi="ar-SA"/>
        </w:rPr>
        <w:t xml:space="preserve">هؤلاء أبدا، و أقبلت هوازن و غضبت و اجتمعت في المسجد غضبا لابن همّام، فبعث إليهم المختار، فسألهم أن يصفحوا عمّا اجتمعوا له، ففعلوا؛ فقال ابن همّام لابن الأشتر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أطفأ عني نار كلبين ألّبا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الكلاب، ذو الفعال ابن مالك</w:t>
      </w:r>
    </w:p>
    <w:p>
      <w:pPr>
        <w:pStyle w:val="BookText"/>
        <w:rPr/>
      </w:pPr>
      <w:r>
        <w:rPr>
          <w:rFonts w:ascii="Amiri" w:hAnsi="Amiri" w:eastAsia="Amiri" w:cs="Amiri"/>
          <w:color w:val="111111"/>
          <w:sz w:val="28"/>
          <w:sz w:val="28"/>
          <w:szCs w:val="28"/>
          <w:rtl w:val="true"/>
          <w:lang w:bidi="ar-SA"/>
        </w:rPr>
        <w:t xml:space="preserve">فتى حين يلقى الخيل يفرق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بطعن دراك أو بضرب مواشك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و قد غضبت لي من هوازن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الذرى فيها عراض المبارك</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ابن شميط‍‌ أو يزيد تعرضا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وقعا في مستحار المهالك </w:t>
      </w:r>
    </w:p>
    <w:p>
      <w:pPr>
        <w:pStyle w:val="BookText"/>
        <w:rPr/>
      </w:pPr>
      <w:r>
        <w:rPr>
          <w:rFonts w:ascii="Amiri" w:hAnsi="Amiri" w:eastAsia="Amiri" w:cs="Amiri"/>
          <w:color w:val="111111"/>
          <w:sz w:val="28"/>
          <w:sz w:val="28"/>
          <w:szCs w:val="28"/>
          <w:rtl w:val="true"/>
          <w:lang w:bidi="ar-SA"/>
        </w:rPr>
        <w:t xml:space="preserve">و ثبتم علينا يا موالي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شميط‍‌ شرّ ماش و راتك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و أعظم ديان </w:t>
      </w:r>
      <w:r>
        <w:rPr>
          <w:rStyle w:val="FootnoteAnchor"/>
          <w:rtl w:val="true"/>
        </w:rPr>
        <w:footnoteReference w:id="2201"/>
      </w:r>
      <w:r>
        <w:rPr>
          <w:rFonts w:ascii="Amiri" w:hAnsi="Amiri" w:eastAsia="Amiri" w:cs="Amiri"/>
          <w:color w:val="111111"/>
          <w:sz w:val="28"/>
          <w:sz w:val="28"/>
          <w:szCs w:val="28"/>
          <w:rtl w:val="true"/>
          <w:lang w:bidi="ar-SA"/>
        </w:rPr>
        <w:t xml:space="preserve">على اللّه 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مفتر طاغ كآخر ناسك</w:t>
      </w:r>
    </w:p>
    <w:p>
      <w:pPr>
        <w:pStyle w:val="BookText"/>
        <w:rPr/>
      </w:pPr>
      <w:r>
        <w:rPr>
          <w:rFonts w:ascii="Amiri" w:hAnsi="Amiri" w:eastAsia="Amiri" w:cs="Amiri"/>
          <w:color w:val="111111"/>
          <w:sz w:val="28"/>
          <w:sz w:val="28"/>
          <w:szCs w:val="28"/>
          <w:rtl w:val="true"/>
          <w:lang w:bidi="ar-SA"/>
        </w:rPr>
        <w:t xml:space="preserve">فيا عجبا من أحمس ابنة 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توثب حولي بالقنا و النيازك </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 xml:space="preserve">كأنكم في العزّ قيس و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أنتم إلاّ لئام عوارك </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و أقبل عبد اللّه بن شداد من الغد فجلس في المسجد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توثب بنو أسد و أحمس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نرضى بهذا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المختار، فبعث إليه فدعاه، و دعا بيزيد بن أنس و بابن شميط‍‌،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شداد، إن الذي فعلت نزغة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نزغات</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الشيطان، فتب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أخواك فأقبل إليهما، و أقبل منهما، وهب لي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همام قد قال قصيدة أخرى في المختار،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أضحت سليمى بعد طول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تجرّم، و نفاد غرب شباب</w:t>
      </w:r>
    </w:p>
    <w:p>
      <w:pPr>
        <w:pStyle w:val="BookText"/>
        <w:rPr/>
      </w:pPr>
      <w:r>
        <w:rPr>
          <w:rFonts w:ascii="Amiri" w:hAnsi="Amiri" w:eastAsia="Amiri" w:cs="Amiri"/>
          <w:color w:val="111111"/>
          <w:sz w:val="28"/>
          <w:sz w:val="28"/>
          <w:szCs w:val="28"/>
          <w:rtl w:val="true"/>
          <w:lang w:bidi="ar-SA"/>
        </w:rPr>
        <w:t xml:space="preserve">قد أزمعت بصريمتي و تجنبي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تهوّك من ذاك في إعتاب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لما رأيت القصر أغلق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توكلت همدان بالأسباب</w:t>
      </w:r>
    </w:p>
    <w:p>
      <w:pPr>
        <w:pStyle w:val="BookText"/>
        <w:rPr/>
      </w:pPr>
      <w:r>
        <w:rPr>
          <w:rFonts w:ascii="Amiri" w:hAnsi="Amiri" w:eastAsia="Amiri" w:cs="Amiri"/>
          <w:color w:val="111111"/>
          <w:sz w:val="28"/>
          <w:sz w:val="28"/>
          <w:szCs w:val="28"/>
          <w:rtl w:val="true"/>
          <w:lang w:bidi="ar-SA"/>
        </w:rPr>
        <w:t xml:space="preserve">و رأيت أصحاب الدقيق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البيوت ثعالب الأسراب</w:t>
      </w:r>
    </w:p>
    <w:p>
      <w:pPr>
        <w:pStyle w:val="BookText"/>
        <w:rPr/>
      </w:pPr>
      <w:r>
        <w:rPr>
          <w:rFonts w:ascii="Amiri" w:hAnsi="Amiri" w:eastAsia="Amiri" w:cs="Amiri"/>
          <w:color w:val="111111"/>
          <w:sz w:val="28"/>
          <w:sz w:val="28"/>
          <w:szCs w:val="28"/>
          <w:rtl w:val="true"/>
          <w:lang w:bidi="ar-SA"/>
        </w:rPr>
        <w:t xml:space="preserve">و رأيت أبواب الأزقة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دربت بكل هراوة و ذباب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أيقنت أن خيول شيعة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منها قيس أبر ذباب</w:t>
      </w:r>
    </w:p>
    <w:p>
      <w:pPr>
        <w:pStyle w:val="BookText"/>
        <w:rPr/>
      </w:pPr>
      <w:r>
        <w:rPr>
          <w:rFonts w:ascii="Amiri" w:hAnsi="Amiri" w:eastAsia="Amiri" w:cs="Amiri"/>
          <w:color w:val="111111"/>
          <w:sz w:val="28"/>
          <w:sz w:val="28"/>
          <w:szCs w:val="28"/>
          <w:rtl w:val="true"/>
          <w:lang w:bidi="ar-SA"/>
        </w:rPr>
        <w:t xml:space="preserve">أخبرنا أبو العشائر محمّد بن الخليل بن فارس، و أبو القاسم الحسين بن الحسن بن محمّد </w:t>
      </w:r>
      <w:r>
        <w:rPr>
          <w:rStyle w:val="FootnoteAnchor"/>
          <w:rtl w:val="true"/>
        </w:rPr>
        <w:footnoteReference w:id="220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القاسم بن أبي العلاء، أنا أبو محمّد بن أبي نصر، أنا عمي أبو علي محمّد بن القاسم، حدّثني علي بن بكير </w:t>
      </w:r>
      <w:r>
        <w:rPr>
          <w:rStyle w:val="FootnoteAnchor"/>
          <w:rtl w:val="true"/>
        </w:rPr>
        <w:footnoteReference w:id="2208"/>
      </w:r>
      <w:r>
        <w:rPr>
          <w:rFonts w:ascii="Amiri" w:hAnsi="Amiri" w:eastAsia="Amiri" w:cs="Amiri"/>
          <w:color w:val="111111"/>
          <w:sz w:val="28"/>
          <w:sz w:val="28"/>
          <w:szCs w:val="28"/>
          <w:rtl w:val="true"/>
          <w:lang w:bidi="ar-SA"/>
        </w:rPr>
        <w:t xml:space="preserve">،أنا ابن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همّام السّلولي يحذّر قومه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سأنصح قيسا قيس عيلان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بنصح للعشيرة و الأصل </w:t>
      </w:r>
    </w:p>
    <w:p>
      <w:pPr>
        <w:pStyle w:val="BookText"/>
        <w:rPr/>
      </w:pPr>
      <w:r>
        <w:rPr>
          <w:rFonts w:ascii="Amiri" w:hAnsi="Amiri" w:eastAsia="Amiri" w:cs="Amiri"/>
          <w:color w:val="111111"/>
          <w:sz w:val="28"/>
          <w:sz w:val="28"/>
          <w:szCs w:val="28"/>
          <w:rtl w:val="true"/>
          <w:lang w:bidi="ar-SA"/>
        </w:rPr>
        <w:t xml:space="preserve">و كيف ادخاري النّصح عنهم و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 بلا ذنب مراجله تغلي</w:t>
      </w:r>
    </w:p>
    <w:p>
      <w:pPr>
        <w:pStyle w:val="BookText"/>
        <w:rPr/>
      </w:pPr>
      <w:r>
        <w:rPr>
          <w:rFonts w:ascii="Amiri" w:hAnsi="Amiri" w:eastAsia="Amiri" w:cs="Amiri"/>
          <w:color w:val="111111"/>
          <w:sz w:val="28"/>
          <w:sz w:val="28"/>
          <w:szCs w:val="28"/>
          <w:rtl w:val="true"/>
          <w:lang w:bidi="ar-SA"/>
        </w:rPr>
        <w:t xml:space="preserve">فلا تأمنوه و اركبوا القصد تسلموا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كبوا </w:t>
      </w:r>
      <w:r>
        <w:rPr>
          <w:rStyle w:val="FootnoteAnchor"/>
          <w:rtl w:val="true"/>
        </w:rPr>
        <w:footnoteReference w:id="2209"/>
      </w:r>
      <w:r>
        <w:rPr>
          <w:rFonts w:ascii="Amiri" w:hAnsi="Amiri" w:eastAsia="Amiri" w:cs="Amiri"/>
          <w:color w:val="111111"/>
          <w:sz w:val="28"/>
          <w:sz w:val="28"/>
          <w:szCs w:val="28"/>
          <w:rtl w:val="true"/>
          <w:lang w:bidi="ar-SA"/>
        </w:rPr>
        <w:t>على التأنيب تنجوا من الجهل</w:t>
      </w:r>
    </w:p>
    <w:p>
      <w:pPr>
        <w:pStyle w:val="BookText"/>
        <w:rPr/>
      </w:pPr>
      <w:r>
        <w:rPr>
          <w:rFonts w:ascii="Amiri" w:hAnsi="Amiri" w:eastAsia="Amiri" w:cs="Amiri"/>
          <w:color w:val="111111"/>
          <w:sz w:val="28"/>
          <w:sz w:val="28"/>
          <w:szCs w:val="28"/>
          <w:rtl w:val="true"/>
          <w:lang w:bidi="ar-SA"/>
        </w:rPr>
        <w:t xml:space="preserve">عليكم بمرّ الحقّ‌ لا تعتدونه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فالحقّ‌ من أوضح السّبل</w:t>
      </w:r>
    </w:p>
    <w:p>
      <w:pPr>
        <w:pStyle w:val="BookText"/>
        <w:rPr/>
      </w:pPr>
      <w:r>
        <w:rPr>
          <w:rFonts w:ascii="Amiri" w:hAnsi="Amiri" w:eastAsia="Amiri" w:cs="Amiri"/>
          <w:color w:val="111111"/>
          <w:sz w:val="28"/>
          <w:sz w:val="28"/>
          <w:szCs w:val="28"/>
          <w:rtl w:val="true"/>
          <w:lang w:bidi="ar-SA"/>
        </w:rPr>
        <w:t xml:space="preserve">و لا تشتموا أسلافكم و تعاطفوا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إن البرّ من أفضل الفعل</w:t>
      </w:r>
    </w:p>
    <w:p>
      <w:pPr>
        <w:pStyle w:val="BookText"/>
        <w:rPr/>
      </w:pPr>
      <w:r>
        <w:rPr>
          <w:rFonts w:ascii="Amiri" w:hAnsi="Amiri" w:eastAsia="Amiri" w:cs="Amiri"/>
          <w:color w:val="111111"/>
          <w:sz w:val="28"/>
          <w:sz w:val="28"/>
          <w:szCs w:val="28"/>
          <w:rtl w:val="true"/>
          <w:lang w:bidi="ar-SA"/>
        </w:rPr>
        <w:t xml:space="preserve">و إياكم أن تشتموا أمراءكم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فتضحوا من البلوى على كفة الحبل</w:t>
      </w:r>
    </w:p>
    <w:p>
      <w:pPr>
        <w:pStyle w:val="BookText"/>
        <w:rPr/>
      </w:pPr>
      <w:r>
        <w:rPr>
          <w:rFonts w:ascii="Amiri" w:hAnsi="Amiri" w:eastAsia="Amiri" w:cs="Amiri"/>
          <w:color w:val="111111"/>
          <w:sz w:val="28"/>
          <w:sz w:val="28"/>
          <w:szCs w:val="28"/>
          <w:rtl w:val="true"/>
          <w:lang w:bidi="ar-SA"/>
        </w:rPr>
        <w:t xml:space="preserve">فإنّ‌ زيادا لا عزيز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و قد أعطاكم النصف في مهل</w:t>
      </w:r>
    </w:p>
    <w:p>
      <w:pPr>
        <w:pStyle w:val="BookText"/>
        <w:rPr/>
      </w:pPr>
      <w:r>
        <w:rPr>
          <w:rFonts w:ascii="Amiri" w:hAnsi="Amiri" w:eastAsia="Amiri" w:cs="Amiri"/>
          <w:color w:val="111111"/>
          <w:sz w:val="28"/>
          <w:sz w:val="28"/>
          <w:szCs w:val="28"/>
          <w:rtl w:val="true"/>
          <w:lang w:bidi="ar-SA"/>
        </w:rPr>
        <w:t xml:space="preserve">و لا تحملوه أن يريق دماءكم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زياد بالهيوب و لا الوغل</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حدّثني أبو الحسن علي بن مهدي عنه، أنا رشأ بن نظيف، أنا الحسن بن إسماعيل بن محمّد الضّرّاب، نا عبد العزيز بن علي بن محمّد بن الفرح، نا الحسين بن القاسم </w:t>
      </w:r>
      <w:r>
        <w:rPr>
          <w:rStyle w:val="FootnoteAnchor"/>
          <w:rtl w:val="true"/>
        </w:rPr>
        <w:footnoteReference w:id="2210"/>
      </w:r>
      <w:r>
        <w:rPr>
          <w:rFonts w:ascii="Amiri" w:hAnsi="Amiri" w:eastAsia="Amiri" w:cs="Amiri"/>
          <w:color w:val="111111"/>
          <w:sz w:val="28"/>
          <w:sz w:val="28"/>
          <w:szCs w:val="28"/>
          <w:rtl w:val="true"/>
          <w:lang w:bidi="ar-SA"/>
        </w:rPr>
        <w:t xml:space="preserve">الدمشقي، حدّثنا محمّد بن العبّاس الطوسي، عن عمر بن شبة، عن الأصمعي قال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وشى واش بعبد اللّه بن همّام السّلولي إلى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همّام هجاك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جاره و أعلم </w:t>
      </w:r>
      <w:r>
        <w:rPr>
          <w:rStyle w:val="FootnoteAnchor"/>
          <w:rtl w:val="true"/>
        </w:rPr>
        <w:footnoteReference w:id="2212"/>
      </w:r>
      <w:r>
        <w:rPr>
          <w:rFonts w:ascii="Amiri" w:hAnsi="Amiri" w:eastAsia="Amiri" w:cs="Amiri"/>
          <w:color w:val="111111"/>
          <w:sz w:val="28"/>
          <w:sz w:val="28"/>
          <w:szCs w:val="28"/>
          <w:rtl w:val="true"/>
          <w:lang w:bidi="ar-SA"/>
        </w:rPr>
        <w:t>الناس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بينكما؟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فأدخله بيتا و بعث إلى ابن همّام فأحضره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هجوتني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لذلك بأهل،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أبلغني، و أخرج الرجل إليه فقال له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هجوت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فأطرق ابن همّام قليلا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امرؤ إما ائتمنتك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فخنت و إمّا قلت قولا بلا علم</w:t>
      </w:r>
    </w:p>
    <w:p>
      <w:pPr>
        <w:pStyle w:val="BookText"/>
        <w:rPr/>
      </w:pPr>
      <w:r>
        <w:rPr>
          <w:rFonts w:ascii="Amiri" w:hAnsi="Amiri" w:eastAsia="Amiri" w:cs="Amiri"/>
          <w:color w:val="111111"/>
          <w:sz w:val="28"/>
          <w:sz w:val="28"/>
          <w:szCs w:val="28"/>
          <w:rtl w:val="true"/>
          <w:lang w:bidi="ar-SA"/>
        </w:rPr>
        <w:t xml:space="preserve">فأنت من الأمر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بين الخيانة و الإثم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أجازه لي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نا أبو الفرج المعافى بن زكريا الجريري </w:t>
      </w:r>
      <w:r>
        <w:rPr>
          <w:rStyle w:val="FootnoteAnchor"/>
          <w:rtl w:val="true"/>
        </w:rPr>
        <w:footnoteReference w:id="2213"/>
      </w:r>
      <w:r>
        <w:rPr>
          <w:rFonts w:ascii="IRNazanin" w:hAnsi="IRNazanin" w:eastAsia="IRNazanin"/>
          <w:color w:val="111111"/>
          <w:sz w:val="28"/>
          <w:sz w:val="28"/>
          <w:szCs w:val="28"/>
          <w:rtl w:val="true"/>
          <w:lang w:bidi="fa-IR"/>
        </w:rPr>
        <w:t xml:space="preserve">،نا ابن </w:t>
      </w:r>
      <w:r>
        <w:rPr>
          <w:rStyle w:val="FootnoteAnchor"/>
          <w:rtl w:val="true"/>
        </w:rPr>
        <w:footnoteReference w:id="2214"/>
      </w:r>
      <w:r>
        <w:rPr>
          <w:rFonts w:ascii="Amiri" w:hAnsi="Amiri" w:eastAsia="Amiri" w:cs="Amiri"/>
          <w:color w:val="111111"/>
          <w:sz w:val="28"/>
          <w:sz w:val="28"/>
          <w:szCs w:val="28"/>
          <w:rtl w:val="true"/>
          <w:lang w:bidi="ar-SA"/>
        </w:rPr>
        <w:t>دريد، نا أبو حاتم، أخبرني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وشى واش بعبد اللّه بن همّام السلولي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هجاك، فقال زياد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بينك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زياد </w:t>
      </w:r>
    </w:p>
    <w:p>
      <w:pPr>
        <w:pStyle w:val="BookText"/>
        <w:rPr/>
      </w:pPr>
      <w:r>
        <w:rPr>
          <w:rFonts w:ascii="Amiri" w:hAnsi="Amiri" w:eastAsia="Amiri" w:cs="Amiri"/>
          <w:color w:val="111111"/>
          <w:sz w:val="28"/>
          <w:sz w:val="28"/>
          <w:szCs w:val="28"/>
          <w:rtl w:val="true"/>
          <w:lang w:bidi="ar-SA"/>
        </w:rPr>
        <w:t>إلى ابن همّام، فجيء به، فأدخل الرجل بيتا ثم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همّام بلغني أنك هجوتني،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 لا أنت لذلك بأهل،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2215"/>
      </w:r>
      <w:r>
        <w:rPr>
          <w:rFonts w:ascii="Amiri" w:hAnsi="Amiri" w:eastAsia="Amiri" w:cs="Amiri"/>
          <w:color w:val="111111"/>
          <w:sz w:val="28"/>
          <w:sz w:val="28"/>
          <w:szCs w:val="28"/>
          <w:rtl w:val="true"/>
          <w:lang w:bidi="ar-SA"/>
        </w:rPr>
        <w:t xml:space="preserve">هذا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ابن همّام هنيهة </w:t>
      </w:r>
      <w:r>
        <w:rPr>
          <w:rStyle w:val="FootnoteAnchor"/>
          <w:rtl w:val="true"/>
        </w:rPr>
        <w:footnoteReference w:id="2216"/>
      </w:r>
      <w:r>
        <w:rPr>
          <w:rFonts w:ascii="IRNazanin" w:hAnsi="IRNazanin" w:eastAsia="IRNazanin"/>
          <w:color w:val="111111"/>
          <w:sz w:val="28"/>
          <w:sz w:val="28"/>
          <w:szCs w:val="28"/>
          <w:rtl w:val="true"/>
          <w:lang w:bidi="fa-IR"/>
        </w:rPr>
        <w:t>،ثم أقبل على الرجل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امرؤ إلاّ ائتمنتك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فخنت و إمّا قلت قولا بلا علم</w:t>
      </w:r>
    </w:p>
    <w:p>
      <w:pPr>
        <w:pStyle w:val="BookText"/>
        <w:rPr/>
      </w:pPr>
      <w:r>
        <w:rPr>
          <w:rFonts w:ascii="IRNazanin" w:hAnsi="IRNazanin" w:eastAsia="IRNazanin"/>
          <w:color w:val="111111"/>
          <w:sz w:val="28"/>
          <w:sz w:val="28"/>
          <w:szCs w:val="28"/>
          <w:rtl w:val="true"/>
          <w:lang w:bidi="fa-IR"/>
        </w:rPr>
        <w:t xml:space="preserve">و أنت </w:t>
      </w:r>
      <w:r>
        <w:rPr>
          <w:rStyle w:val="FootnoteAnchor"/>
          <w:rtl w:val="true"/>
        </w:rPr>
        <w:footnoteReference w:id="2217"/>
      </w:r>
      <w:r>
        <w:rPr>
          <w:rFonts w:ascii="Amiri" w:hAnsi="Amiri" w:eastAsia="Amiri" w:cs="Amiri"/>
          <w:color w:val="111111"/>
          <w:sz w:val="28"/>
          <w:sz w:val="28"/>
          <w:szCs w:val="28"/>
          <w:rtl w:val="true"/>
          <w:lang w:bidi="ar-SA"/>
        </w:rPr>
        <w:t xml:space="preserve">من الأمر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بين الخيانة و الإثم</w:t>
      </w:r>
    </w:p>
    <w:p>
      <w:pPr>
        <w:pStyle w:val="BookText"/>
        <w:rPr/>
      </w:pPr>
      <w:r>
        <w:rPr>
          <w:rFonts w:ascii="Amiri" w:hAnsi="Amiri" w:eastAsia="Amiri" w:cs="Amiri"/>
          <w:color w:val="111111"/>
          <w:sz w:val="28"/>
          <w:sz w:val="28"/>
          <w:szCs w:val="28"/>
          <w:rtl w:val="true"/>
          <w:lang w:bidi="ar-SA"/>
        </w:rPr>
        <w:t xml:space="preserve">فأعجب زياد جوابه، و أقصى الساعي </w:t>
      </w:r>
      <w:r>
        <w:rPr>
          <w:rStyle w:val="FootnoteAnchor"/>
          <w:rtl w:val="true"/>
        </w:rPr>
        <w:footnoteReference w:id="2218"/>
      </w:r>
      <w:r>
        <w:rPr>
          <w:rFonts w:ascii="Amiri" w:hAnsi="Amiri" w:eastAsia="Amiri" w:cs="Amiri"/>
          <w:color w:val="111111"/>
          <w:sz w:val="28"/>
          <w:sz w:val="28"/>
          <w:szCs w:val="28"/>
          <w:rtl w:val="true"/>
          <w:lang w:bidi="ar-SA"/>
        </w:rPr>
        <w:t>،و 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هذه القصة جرت مع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w:t>
      </w:r>
      <w:r>
        <w:rPr>
          <w:rStyle w:val="FootnoteAnchor"/>
          <w:rtl w:val="true"/>
        </w:rPr>
        <w:footnoteReference w:id="2219"/>
      </w:r>
      <w:r>
        <w:rPr>
          <w:rFonts w:ascii="Amiri" w:hAnsi="Amiri" w:eastAsia="Amiri" w:cs="Amiri"/>
          <w:color w:val="111111"/>
          <w:sz w:val="28"/>
          <w:sz w:val="28"/>
          <w:szCs w:val="28"/>
          <w:rtl w:val="true"/>
          <w:lang w:bidi="ar-SA"/>
        </w:rPr>
        <w:t xml:space="preserve">عبد الملك بن محمّد بن بشران، أنا أحمد بن إبراهيم، أنا محمّد بن جعفر الخرائطي، حدّثني المسيّب بن علي الرّصافي </w:t>
      </w:r>
      <w:r>
        <w:rPr>
          <w:rStyle w:val="FootnoteAnchor"/>
          <w:rtl w:val="true"/>
        </w:rPr>
        <w:footnoteReference w:id="2220"/>
      </w:r>
      <w:r>
        <w:rPr>
          <w:rFonts w:ascii="Amiri" w:hAnsi="Amiri" w:eastAsia="Amiri" w:cs="Amiri"/>
          <w:color w:val="111111"/>
          <w:sz w:val="28"/>
          <w:sz w:val="28"/>
          <w:szCs w:val="28"/>
          <w:rtl w:val="true"/>
          <w:lang w:bidi="ar-SA"/>
        </w:rPr>
        <w:t>عن بعض مشايخه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رجل عبيد اللّه </w:t>
      </w:r>
      <w:r>
        <w:rPr>
          <w:rStyle w:val="FootnoteAnchor"/>
          <w:rtl w:val="true"/>
        </w:rPr>
        <w:footnoteReference w:id="2221"/>
      </w:r>
      <w:r>
        <w:rPr>
          <w:rFonts w:ascii="Amiri" w:hAnsi="Amiri" w:eastAsia="Amiri" w:cs="Amiri"/>
          <w:color w:val="111111"/>
          <w:sz w:val="28"/>
          <w:sz w:val="28"/>
          <w:szCs w:val="28"/>
          <w:rtl w:val="true"/>
          <w:lang w:bidi="ar-SA"/>
        </w:rPr>
        <w:t>بن زياد فأخبره أن عبد اللّه بن همّام السّلولي سبّه، فأرسل إليه،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همّام إنّ‌ هذا يزعم أنك قلت كيت و كيت، فقال عبد اللّه بن همّام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امرؤ إمّا ائتمنتك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فخنت و إمّا قلت قولا بلا علم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 في الأمر 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منزل بين الخيانة و الإثم </w:t>
      </w:r>
      <w:bookmarkStart w:id="201" w:name="pg11454_100467"/>
    </w:p>
    <w:p>
      <w:pPr>
        <w:pStyle w:val="Heading5"/>
        <w:numPr>
          <w:ilvl w:val="4"/>
          <w:numId w:val="1"/>
        </w:numPr>
        <w:rPr/>
      </w:pPr>
      <w:bookmarkStart w:id="202" w:name="__RefHeading___Toc2023567_73709187"/>
      <w:bookmarkStart w:id="203" w:name="_Toc74"/>
      <w:bookmarkEnd w:id="201"/>
      <w:bookmarkEnd w:id="202"/>
      <w:r>
        <w:rPr/>
        <w:t>3620</w:t>
      </w:r>
      <w:r>
        <w:rPr>
          <w:rtl w:val="true"/>
        </w:rPr>
        <w:t xml:space="preserve"> - </w:t>
      </w:r>
      <w:r>
        <w:rPr>
          <w:rtl w:val="true"/>
        </w:rPr>
        <w:t>عبد اللّه بن هلال بن الفرات</w:t>
      </w:r>
      <w:bookmarkEnd w:id="203"/>
    </w:p>
    <w:p>
      <w:pPr>
        <w:pStyle w:val="BookText"/>
        <w:rPr/>
      </w:pPr>
      <w:r>
        <w:rPr>
          <w:rFonts w:ascii="Amiri" w:hAnsi="Amiri" w:eastAsia="Amiri" w:cs="Amiri"/>
          <w:color w:val="111111"/>
          <w:sz w:val="28"/>
          <w:sz w:val="28"/>
          <w:szCs w:val="28"/>
          <w:rtl w:val="true"/>
          <w:lang w:bidi="ar-SA"/>
        </w:rPr>
        <w:t xml:space="preserve">أبو محمّد الربعي الدّوميّ‌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دمشقي، سكن بيروت، و كان أحد الزهّاد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إبراهيم بن أيوب الحوراني، و أحمد بن عاصم الأنطاكي، و أحمد بن أبي الحواري، و هشام بن عمّار، و محمّد بن الوزير الدمشقي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و أبو العبّاس الأصمّ‌، و محمّد بن المنذر شكّر </w:t>
      </w:r>
      <w:r>
        <w:rPr>
          <w:rStyle w:val="FootnoteAnchor"/>
          <w:rtl w:val="true"/>
        </w:rPr>
        <w:footnoteReference w:id="2224"/>
      </w:r>
      <w:r>
        <w:rPr>
          <w:rFonts w:ascii="Amiri" w:hAnsi="Amiri" w:eastAsia="Amiri" w:cs="Amiri"/>
          <w:color w:val="111111"/>
          <w:sz w:val="28"/>
          <w:sz w:val="28"/>
          <w:szCs w:val="28"/>
          <w:rtl w:val="true"/>
          <w:lang w:bidi="ar-SA"/>
        </w:rPr>
        <w:t>الهروي، و أبو نعيم الأسترآباذي، و عبد الرّحمن بن داود بن منصور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أنا أبو عطاء عبد الأعلى بن عبد الواحد بن أحمد المليحي </w:t>
      </w:r>
      <w:r>
        <w:rPr>
          <w:rStyle w:val="FootnoteAnchor"/>
          <w:rtl w:val="true"/>
        </w:rPr>
        <w:footnoteReference w:id="2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إسماعيل بن إبراهيم بن محمّد القرّاب </w:t>
      </w:r>
      <w:r>
        <w:rPr>
          <w:rStyle w:val="FootnoteAnchor"/>
          <w:rtl w:val="true"/>
        </w:rPr>
        <w:footnoteReference w:id="2226"/>
      </w:r>
      <w:r>
        <w:rPr>
          <w:rFonts w:ascii="Amiri" w:hAnsi="Amiri" w:eastAsia="Amiri" w:cs="Amiri"/>
          <w:color w:val="111111"/>
          <w:sz w:val="28"/>
          <w:sz w:val="28"/>
          <w:szCs w:val="28"/>
          <w:rtl w:val="true"/>
          <w:lang w:bidi="ar-SA"/>
        </w:rPr>
        <w:t>،أنا علي بن عيسى العاصمي، و محمّد بن أحمد بن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المنذر شكّر أنا عبد اللّه بن هلال الضبعي </w:t>
      </w:r>
      <w:r>
        <w:rPr>
          <w:rStyle w:val="FootnoteAnchor"/>
          <w:rtl w:val="true"/>
        </w:rPr>
        <w:footnoteReference w:id="2227"/>
      </w:r>
      <w:r>
        <w:rPr>
          <w:rFonts w:ascii="Amiri" w:hAnsi="Amiri" w:eastAsia="Amiri" w:cs="Amiri"/>
          <w:color w:val="111111"/>
          <w:sz w:val="28"/>
          <w:sz w:val="28"/>
          <w:szCs w:val="28"/>
          <w:rtl w:val="true"/>
          <w:lang w:bidi="ar-SA"/>
        </w:rPr>
        <w:t xml:space="preserve">الدمشقي، نا أحمد بن أبي الحواري، نا إسماعيل الصّوفي، نا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غالب، عن الحسن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اللّه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أخبرني أبو عبد اللّه محمّد بن يعقوب، نا محمّد بن عبد الوهّاب، أنا يعلى بن عبيد، حدّثني فضيل بن غزوان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الحافظ‍‌، نا أبو العبّاس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هلال بن الفرات، نا أحمد بن أبي الحواري، نا حفص بن غياث </w:t>
      </w:r>
      <w:r>
        <w:rPr>
          <w:rStyle w:val="FootnoteAnchor"/>
          <w:rtl w:val="true"/>
        </w:rPr>
        <w:footnoteReference w:id="2228"/>
      </w:r>
      <w:r>
        <w:rPr>
          <w:rFonts w:ascii="Amiri" w:hAnsi="Amiri" w:eastAsia="Amiri" w:cs="Amiri"/>
          <w:color w:val="111111"/>
          <w:sz w:val="28"/>
          <w:sz w:val="28"/>
          <w:szCs w:val="28"/>
          <w:rtl w:val="true"/>
          <w:lang w:bidi="ar-SA"/>
        </w:rPr>
        <w:t xml:space="preserve">،عن فضيل بن غزوان الضّبّي </w:t>
      </w:r>
      <w:r>
        <w:rPr>
          <w:rStyle w:val="FootnoteAnchor"/>
          <w:rtl w:val="true"/>
        </w:rPr>
        <w:footnoteReference w:id="22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لقيني أبو إسحاق السّبيعي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لأحبّك، و لو لا الحياء لقبّلتك، فقال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عبد اللّه أن هذه الآية نزلت في المتحابين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أَنْفَقْتَ‌ مٰا فِي الْأَرْضِ‌ جَمِيعاً مٰا أَلَّفْتَ‌ بَيْنَ‌ قُلُوبِهِمْ‌، وَ لٰكِنَّ‌ اللّٰهَ‌ أَلَّفَ‌ بَيْنَهُمْ‌ إِنَّهُ‌ عَزِيزٌ حَكِيمٌ‌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حديث حفص تابعه محمّد بن فضيل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أنا أبو بكر البيهقي، أنا أبو عبد اللّه الحافظ‍‌، نا أبو العبّاس محمّد بن يعقوب، نا أبو محمّد عبد اللّه بن الهلال </w:t>
      </w:r>
      <w:r>
        <w:rPr>
          <w:rStyle w:val="FootnoteAnchor"/>
          <w:rtl w:val="true"/>
        </w:rPr>
        <w:footnoteReference w:id="2231"/>
      </w:r>
      <w:r>
        <w:rPr>
          <w:rFonts w:ascii="Amiri" w:hAnsi="Amiri" w:eastAsia="Amiri" w:cs="Amiri"/>
          <w:color w:val="111111"/>
          <w:sz w:val="28"/>
          <w:sz w:val="28"/>
          <w:szCs w:val="28"/>
          <w:rtl w:val="true"/>
          <w:lang w:bidi="ar-SA"/>
        </w:rPr>
        <w:t xml:space="preserve">بن الفرات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الحواري، نا عبد اللّه بن السّري، عن المعتمر بن سليمان، عن بكير أبي مرزوق، عن عبد اللّه بن المختار،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تجالس قوم مجلسا، فلم ينصت بعضهم لبعض إلاّ 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ذلك المجلس 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نا أبو محمّد عبد اللّه بن هلال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أبي الحواري، نا إسماعيل بن عبد اللّه، نا سفيان بن </w:t>
      </w:r>
      <w:r>
        <w:rPr>
          <w:rStyle w:val="FootnoteAnchor"/>
          <w:rtl w:val="true"/>
        </w:rPr>
        <w:footnoteReference w:id="2233"/>
      </w:r>
      <w:r>
        <w:rPr>
          <w:rFonts w:ascii="Amiri" w:hAnsi="Amiri" w:eastAsia="Amiri" w:cs="Amiri"/>
          <w:color w:val="111111"/>
          <w:sz w:val="28"/>
          <w:sz w:val="28"/>
          <w:szCs w:val="28"/>
          <w:rtl w:val="true"/>
          <w:lang w:bidi="ar-SA"/>
        </w:rPr>
        <w:t>عيينة، عن محمّد 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بين اللّه و بين خلقه، فلينظر كيف يدخل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 و حدّثني أبو المحاسن عبد الرزّاق بن محمّد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عبد الباقي،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الحيري، نا أبو العبّاس الأصمّ‌، نا عبد اللّه بن هلال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نعيم الموصلي، عن المعافى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وددت أنّ‌ كلّ‌ حديث في صدري، و كلّ‌ حديث حفظه الرجال عني، نسخ من صدري و صدورهم،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ذا العلم الصحيح، و ذا السنّة الواضحة التي </w:t>
      </w:r>
      <w:r>
        <w:rPr>
          <w:rStyle w:val="FootnoteAnchor"/>
          <w:rtl w:val="true"/>
        </w:rPr>
        <w:footnoteReference w:id="2234"/>
      </w:r>
      <w:r>
        <w:rPr>
          <w:rFonts w:ascii="IRNazanin" w:hAnsi="IRNazanin" w:eastAsia="IRNazanin"/>
          <w:color w:val="111111"/>
          <w:sz w:val="28"/>
          <w:sz w:val="28"/>
          <w:szCs w:val="28"/>
          <w:rtl w:val="true"/>
          <w:lang w:bidi="fa-IR"/>
        </w:rPr>
        <w:t xml:space="preserve">بثثتها، تمنّى </w:t>
      </w:r>
    </w:p>
    <w:p>
      <w:pPr>
        <w:pStyle w:val="BookText"/>
        <w:rPr/>
      </w:pPr>
      <w:r>
        <w:rPr>
          <w:rFonts w:ascii="Amiri" w:hAnsi="Amiri" w:eastAsia="Amiri" w:cs="Amiri"/>
          <w:color w:val="111111"/>
          <w:sz w:val="28"/>
          <w:sz w:val="28"/>
          <w:szCs w:val="28"/>
          <w:rtl w:val="true"/>
          <w:lang w:bidi="ar-SA"/>
        </w:rPr>
        <w:t>أن ينسخ من صدرك و صدور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 ما يدريك‌؟ لست أريد أن أقف يوم القيامة حتى أسأل عن كلّ‌ مجلس جلسته، و عن كل حديث حدّثته أيش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أنا أبو الحسين أحمد بن محمّد بن أحمد بن عمر الخفّاف، أنا أبو نعيم عبد الملك بن محمّد، نا عبد اللّه بن هلال الدمشقي،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سفيان بن عيينة عن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تمنعه النعماء من الشكر، و لا البلوى من الصبر، فذاك عندنا الزهد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w:t>
      </w:r>
      <w:r>
        <w:rPr>
          <w:rStyle w:val="FootnoteAnchor"/>
          <w:rtl w:val="true"/>
        </w:rPr>
        <w:footnoteReference w:id="2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لا تمنعه النعماء من الشكر و يمسكها،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بمؤخر يده ساقي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من لم تمنعه النعماء من الشكر و لا البلوى من الصبر فذاك عندنا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الشيروبي، و حدّثني أبو المحاسن الطّبسي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الحيري</w:t>
      </w:r>
      <w:r>
        <w:rPr>
          <w:rFonts w:eastAsia="Amiri" w:cs="Amiri" w:ascii="Amiri" w:hAnsi="Amiri"/>
          <w:color w:val="111111"/>
          <w:sz w:val="28"/>
          <w:szCs w:val="28"/>
          <w:rtl w:val="true"/>
          <w:lang w:bidi="ar-SA"/>
        </w:rPr>
        <w:t xml:space="preserve">]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عبد اللّه الحافظ‍‌ و أبو نصر أحمد بن علي، و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نا عبد اللّه بن هلال، حدثني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البجلي أبو جعفر، نا قبيصة</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البشير إلى يعقوب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دين تركت يوسف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تمّت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هلال،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شغلك عن اللّه من أهل أو مال أو ولد فهو عليك مشئوم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41"/>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هلال الرّوميّ‌ </w:t>
      </w:r>
      <w:r>
        <w:rPr>
          <w:rStyle w:val="FootnoteAnchor"/>
          <w:rtl w:val="true"/>
        </w:rPr>
        <w:footnoteReference w:id="2244"/>
      </w:r>
      <w:r>
        <w:rPr>
          <w:rFonts w:ascii="Amiri" w:hAnsi="Amiri" w:eastAsia="Amiri" w:cs="Amiri"/>
          <w:color w:val="111111"/>
          <w:sz w:val="28"/>
          <w:sz w:val="28"/>
          <w:szCs w:val="28"/>
          <w:rtl w:val="true"/>
          <w:lang w:bidi="ar-SA"/>
        </w:rPr>
        <w:t xml:space="preserve">الدمشقي، نزل </w:t>
      </w:r>
      <w:r>
        <w:rPr>
          <w:rStyle w:val="FootnoteAnchor"/>
          <w:rtl w:val="true"/>
        </w:rPr>
        <w:footnoteReference w:id="2245"/>
      </w:r>
      <w:r>
        <w:rPr>
          <w:rFonts w:ascii="Amiri" w:hAnsi="Amiri" w:eastAsia="Amiri" w:cs="Amiri"/>
          <w:color w:val="111111"/>
          <w:sz w:val="28"/>
          <w:sz w:val="28"/>
          <w:szCs w:val="28"/>
          <w:rtl w:val="true"/>
          <w:lang w:bidi="ar-SA"/>
        </w:rPr>
        <w:t>بيروت، روى عن أحمد بن عاصم الأنطاكي، و أحمد بن أبي الحواري، و محمّد بن الوزير الدمشقي، و هشام بن عمّار، روى عنه أبي، و كتب عنه، و هو صدوق، و كان من الصّالحين،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bookmarkStart w:id="204" w:name="pg11454_100471"/>
    </w:p>
    <w:p>
      <w:pPr>
        <w:pStyle w:val="Heading4"/>
        <w:numPr>
          <w:ilvl w:val="3"/>
          <w:numId w:val="1"/>
        </w:numPr>
        <w:rPr/>
      </w:pPr>
      <w:bookmarkStart w:id="205" w:name="__RefHeading___Toc2023569_73709187"/>
      <w:bookmarkStart w:id="206" w:name="_Toc75"/>
      <w:bookmarkEnd w:id="204"/>
      <w:bookmarkEnd w:id="205"/>
      <w:r>
        <w:rPr>
          <w:rtl w:val="true"/>
        </w:rPr>
        <w:t>حرف الياء في أسماء آباء العبادلة</w:t>
      </w:r>
      <w:bookmarkEnd w:id="206"/>
    </w:p>
    <w:p>
      <w:pPr>
        <w:pStyle w:val="Heading5"/>
        <w:numPr>
          <w:ilvl w:val="4"/>
          <w:numId w:val="1"/>
        </w:numPr>
        <w:rPr/>
      </w:pPr>
      <w:bookmarkStart w:id="207" w:name="__RefHeading___Toc2023571_73709187"/>
      <w:bookmarkStart w:id="208" w:name="_Toc76"/>
      <w:bookmarkEnd w:id="207"/>
      <w:r>
        <w:rPr/>
        <w:t>3621</w:t>
      </w:r>
      <w:r>
        <w:rPr>
          <w:rtl w:val="true"/>
        </w:rPr>
        <w:t xml:space="preserve"> - </w:t>
      </w:r>
      <w:r>
        <w:rPr>
          <w:rtl w:val="true"/>
        </w:rPr>
        <w:t>عبد اللّه بن ياسين</w:t>
      </w:r>
      <w:bookmarkEnd w:id="208"/>
    </w:p>
    <w:p>
      <w:pPr>
        <w:pStyle w:val="BookText"/>
        <w:rPr/>
      </w:pPr>
      <w:r>
        <w:rPr>
          <w:rFonts w:ascii="Amiri" w:hAnsi="Amiri" w:eastAsia="Amiri" w:cs="Amiri"/>
          <w:color w:val="111111"/>
          <w:sz w:val="28"/>
          <w:sz w:val="28"/>
          <w:szCs w:val="28"/>
          <w:rtl w:val="true"/>
          <w:lang w:bidi="ar-SA"/>
        </w:rPr>
        <w:t>أبو محمّد التميمي</w:t>
      </w:r>
    </w:p>
    <w:p>
      <w:pPr>
        <w:pStyle w:val="BookText"/>
        <w:rPr/>
      </w:pPr>
      <w:r>
        <w:rPr>
          <w:rFonts w:ascii="Amiri" w:hAnsi="Amiri" w:eastAsia="Amiri" w:cs="Amiri"/>
          <w:color w:val="111111"/>
          <w:sz w:val="28"/>
          <w:sz w:val="28"/>
          <w:szCs w:val="28"/>
          <w:rtl w:val="true"/>
          <w:lang w:bidi="ar-SA"/>
        </w:rPr>
        <w:t>رجل من أهل الأدب، قرأ منه قطعة صالحة علي بن منصور الجواليقي، و ابن السّجزي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ثم خرج عنها و عاد إليها، و كان يكتب خطا حسنا، و يذهّب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يتوجه إلى بلاد العجم و قطن خوارزم و نفق على صاحبها، و كسب من جهته مالا، و توفي هناك</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023573_73709187"/>
      <w:bookmarkStart w:id="210" w:name="_Toc77"/>
      <w:bookmarkEnd w:id="209"/>
      <w:r>
        <w:rPr/>
        <w:t>3622</w:t>
      </w:r>
      <w:r>
        <w:rPr>
          <w:rtl w:val="true"/>
        </w:rPr>
        <w:t xml:space="preserve"> - </w:t>
      </w:r>
      <w:r>
        <w:rPr>
          <w:rtl w:val="true"/>
        </w:rPr>
        <w:t>عبد اللّه بن يحيى بن الحكم</w:t>
      </w:r>
      <w:bookmarkEnd w:id="210"/>
    </w:p>
    <w:p>
      <w:pPr>
        <w:pStyle w:val="BookText"/>
        <w:rPr/>
      </w:pPr>
      <w:r>
        <w:rPr>
          <w:rFonts w:ascii="Amiri" w:hAnsi="Amiri" w:eastAsia="Amiri" w:cs="Amiri"/>
          <w:color w:val="111111"/>
          <w:sz w:val="28"/>
          <w:sz w:val="28"/>
          <w:szCs w:val="28"/>
          <w:rtl w:val="true"/>
          <w:lang w:bidi="ar-SA"/>
        </w:rPr>
        <w:t>ابن أبي العاص بن أميّة بن عبد شمس</w:t>
      </w:r>
    </w:p>
    <w:p>
      <w:pPr>
        <w:pStyle w:val="BookText"/>
        <w:rPr/>
      </w:pPr>
      <w:r>
        <w:rPr>
          <w:rFonts w:ascii="Amiri" w:hAnsi="Amiri" w:eastAsia="Amiri" w:cs="Amiri"/>
          <w:color w:val="111111"/>
          <w:sz w:val="28"/>
          <w:sz w:val="28"/>
          <w:szCs w:val="28"/>
          <w:rtl w:val="true"/>
          <w:lang w:bidi="ar-SA"/>
        </w:rPr>
        <w:t>كانت له دير العدس القرية التي في الثنية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023575_73709187"/>
      <w:bookmarkStart w:id="212" w:name="_Toc78"/>
      <w:bookmarkEnd w:id="211"/>
      <w:r>
        <w:rPr/>
        <w:t>3623</w:t>
      </w:r>
      <w:r>
        <w:rPr>
          <w:rtl w:val="true"/>
        </w:rPr>
        <w:t xml:space="preserve"> - </w:t>
      </w:r>
      <w:r>
        <w:rPr>
          <w:rtl w:val="true"/>
        </w:rPr>
        <w:t>عبد اللّه بن يحيى بن موسى</w:t>
      </w:r>
      <w:bookmarkEnd w:id="212"/>
    </w:p>
    <w:p>
      <w:pPr>
        <w:pStyle w:val="BookText"/>
        <w:rPr/>
      </w:pPr>
      <w:r>
        <w:rPr>
          <w:rFonts w:ascii="Amiri" w:hAnsi="Amiri" w:eastAsia="Amiri" w:cs="Amiri"/>
          <w:color w:val="111111"/>
          <w:sz w:val="28"/>
          <w:sz w:val="28"/>
          <w:szCs w:val="28"/>
          <w:rtl w:val="true"/>
          <w:lang w:bidi="ar-SA"/>
        </w:rPr>
        <w:t xml:space="preserve">أبو محمّد السّرخسي القاضي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له رحلة إلى مصر و الشام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أنه سمع العبّاس بن الوليد بن مزيد ببيروت، و الحسين بن المبارك بطبرية، </w:t>
      </w:r>
    </w:p>
    <w:p>
      <w:pPr>
        <w:pStyle w:val="BookText"/>
        <w:rPr/>
      </w:pPr>
      <w:r>
        <w:rPr>
          <w:rFonts w:ascii="Amiri" w:hAnsi="Amiri" w:eastAsia="Amiri" w:cs="Amiri"/>
          <w:color w:val="111111"/>
          <w:sz w:val="28"/>
          <w:sz w:val="28"/>
          <w:szCs w:val="28"/>
          <w:rtl w:val="true"/>
          <w:lang w:bidi="ar-SA"/>
        </w:rPr>
        <w:t xml:space="preserve">و يونس بن عبد الأعلى بمصر، و علي بن حجر، و علي بن خشرم، و سعيد بن يعقوب الطّالقاني، و هارون بن محمّد الرّبعي </w:t>
      </w:r>
      <w:r>
        <w:rPr>
          <w:rStyle w:val="FootnoteAnchor"/>
          <w:rtl w:val="true"/>
        </w:rPr>
        <w:footnoteReference w:id="2247"/>
      </w:r>
      <w:r>
        <w:rPr>
          <w:rFonts w:ascii="Amiri" w:hAnsi="Amiri" w:eastAsia="Amiri" w:cs="Amiri"/>
          <w:color w:val="111111"/>
          <w:sz w:val="28"/>
          <w:sz w:val="28"/>
          <w:szCs w:val="28"/>
          <w:rtl w:val="true"/>
          <w:lang w:bidi="ar-SA"/>
        </w:rPr>
        <w:t xml:space="preserve">،و محمّد بن مشكان السّرخسي، و الوضّاح بن عصام بن الوضّاح الزبيري، و يوسف بن سعيد بن مسلم، و أحمد بن عبد اللّه الفرياناني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عدي </w:t>
      </w:r>
      <w:r>
        <w:rPr>
          <w:rStyle w:val="FootnoteAnchor"/>
          <w:rtl w:val="true"/>
        </w:rPr>
        <w:footnoteReference w:id="2249"/>
      </w:r>
      <w:r>
        <w:rPr>
          <w:rFonts w:ascii="Amiri" w:hAnsi="Amiri" w:eastAsia="Amiri" w:cs="Amiri"/>
          <w:color w:val="111111"/>
          <w:sz w:val="28"/>
          <w:sz w:val="28"/>
          <w:szCs w:val="28"/>
          <w:rtl w:val="true"/>
          <w:lang w:bidi="ar-SA"/>
        </w:rPr>
        <w:t>،و أبو الطّيّب محمّد بن عبد اللّه بن المبارك الشّعيري، و أبو بكر محمّد بن الحسن بن علي بن حامد البخاري، و أبو بكر أحمد بن إبراهيم 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محمّد بن عبد اللّه بن المبارك، نا أبو محمّد عبد اللّه بن يحيى بن موسى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يعقوب الطالقاني، نا عبد اللّه بن المبارك، عن يعقوب بن القعقاع،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مطيعا للّه في والديه أصبح له بابان مفتوحان من الجنّة، و إن كان واحدا فواحدا، و من أمسى عاصيا للّه في والديه أصبح له بابان مفتوحان من النار إن كان واحدا فواحدا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ظلماه‌؟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ظلماه، و إن ظلماه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عبد الرّحمن بن محمّد الفارسي، أنا أبو أحمد بن عدي </w:t>
      </w:r>
      <w:r>
        <w:rPr>
          <w:rStyle w:val="FootnoteAnchor"/>
          <w:rtl w:val="true"/>
        </w:rPr>
        <w:footnoteReference w:id="2250"/>
      </w:r>
      <w:r>
        <w:rPr>
          <w:rFonts w:ascii="Amiri" w:hAnsi="Amiri" w:eastAsia="Amiri" w:cs="Amiri"/>
          <w:color w:val="111111"/>
          <w:sz w:val="28"/>
          <w:sz w:val="28"/>
          <w:szCs w:val="28"/>
          <w:rtl w:val="true"/>
          <w:lang w:bidi="ar-SA"/>
        </w:rPr>
        <w:t>،نا عبد اللّه بن يحيى بن موسى السّرخسي، نا هارون بن محمّد البزيعي، نا عبد الصّمد بن عبد الوارث، عن شعبة، عن الأعمش، عن أبي صالح،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الحاجم و المحجوم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6893</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خطأ، و أحسن ظننا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251"/>
      </w:r>
      <w:r>
        <w:rPr>
          <w:rFonts w:ascii="Amiri" w:hAnsi="Amiri" w:eastAsia="Amiri" w:cs="Amiri"/>
          <w:color w:val="111111"/>
          <w:sz w:val="28"/>
          <w:sz w:val="28"/>
          <w:szCs w:val="28"/>
          <w:rtl w:val="true"/>
          <w:lang w:bidi="ar-SA"/>
        </w:rPr>
        <w:t xml:space="preserve">أنه أخطأ، أو شبّه عليه فيه، و لعله تعمّد و إنما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الحديث</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هارون و غيره عن عبد الصّمد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توضّئوا مما مسّت النار</w:t>
      </w:r>
      <w:r>
        <w:rPr>
          <w:rFonts w:eastAsia="Amiri" w:cs="Amiri" w:ascii="Amiri" w:hAnsi="Amiri"/>
          <w:color w:val="111111"/>
          <w:sz w:val="28"/>
          <w:szCs w:val="28"/>
          <w:rtl w:val="true"/>
          <w:lang w:bidi="ar-SA"/>
        </w:rPr>
        <w:t xml:space="preserve">. </w:t>
      </w:r>
      <w:bookmarkStart w:id="213" w:name="pg11454_100473"/>
    </w:p>
    <w:p>
      <w:pPr>
        <w:pStyle w:val="BookText"/>
        <w:rPr/>
      </w:pPr>
      <w:bookmarkEnd w:id="213"/>
      <w:r>
        <w:rPr>
          <w:rFonts w:ascii="Amiri" w:hAnsi="Amiri" w:eastAsia="Amiri" w:cs="Amiri"/>
          <w:color w:val="111111"/>
          <w:sz w:val="28"/>
          <w:sz w:val="28"/>
          <w:szCs w:val="28"/>
          <w:rtl w:val="true"/>
          <w:lang w:bidi="ar-SA"/>
        </w:rPr>
        <w:t xml:space="preserve">و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أبو </w:t>
      </w:r>
      <w:r>
        <w:rPr>
          <w:rStyle w:val="FootnoteAnchor"/>
          <w:rtl w:val="true"/>
        </w:rPr>
        <w:footnoteReference w:id="2253"/>
      </w:r>
      <w:r>
        <w:rPr>
          <w:rFonts w:ascii="Amiri" w:hAnsi="Amiri" w:eastAsia="Amiri" w:cs="Amiri"/>
          <w:color w:val="111111"/>
          <w:sz w:val="28"/>
          <w:sz w:val="28"/>
          <w:szCs w:val="28"/>
          <w:rtl w:val="true"/>
          <w:lang w:bidi="ar-SA"/>
        </w:rPr>
        <w:t xml:space="preserve">محمّد السّرخسي ولي قضاء جرجان قديما، ثم قضاء طبرستان بعد ذلك، و حدّث بأحاديث لم يتابع </w:t>
      </w:r>
      <w:r>
        <w:rPr>
          <w:rStyle w:val="FootnoteAnchor"/>
          <w:rtl w:val="true"/>
        </w:rPr>
        <w:footnoteReference w:id="2254"/>
      </w:r>
      <w:r>
        <w:rPr>
          <w:rFonts w:ascii="Amiri" w:hAnsi="Amiri" w:eastAsia="Amiri" w:cs="Amiri"/>
          <w:color w:val="111111"/>
          <w:sz w:val="28"/>
          <w:sz w:val="28"/>
          <w:szCs w:val="28"/>
          <w:rtl w:val="true"/>
          <w:lang w:bidi="ar-SA"/>
        </w:rPr>
        <w:t>عليها و كان متهما في روايته، عن قوم أنه لم يلحقهم مثل علي بن حجر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2255"/>
      </w:r>
      <w:r>
        <w:rPr>
          <w:rFonts w:ascii="Amiri" w:hAnsi="Amiri" w:eastAsia="Amiri" w:cs="Amiri"/>
          <w:color w:val="111111"/>
          <w:sz w:val="28"/>
          <w:sz w:val="28"/>
          <w:szCs w:val="28"/>
          <w:rtl w:val="true"/>
          <w:lang w:bidi="ar-SA"/>
        </w:rPr>
        <w:t xml:space="preserve">قد دخل الشام و مصر، فكتب بمصر أقدم من لحقه بها يونس بن عبد الأعلى، و من كان في طبقته، و كتب بالشام أقدم من لحق بها عبّاس بن الوليد بن مزيد و نظراؤه </w:t>
      </w:r>
      <w:r>
        <w:rPr>
          <w:rStyle w:val="FootnoteAnchor"/>
          <w:rtl w:val="true"/>
        </w:rPr>
        <w:footnoteReference w:id="2256"/>
      </w:r>
      <w:r>
        <w:rPr>
          <w:rFonts w:ascii="Amiri" w:hAnsi="Amiri" w:eastAsia="Amiri" w:cs="Amiri"/>
          <w:color w:val="111111"/>
          <w:sz w:val="28"/>
          <w:sz w:val="28"/>
          <w:szCs w:val="28"/>
          <w:rtl w:val="true"/>
          <w:lang w:bidi="ar-SA"/>
        </w:rPr>
        <w:t xml:space="preserve">، و كان يتهم </w:t>
      </w:r>
      <w:r>
        <w:rPr>
          <w:rStyle w:val="FootnoteAnchor"/>
          <w:rtl w:val="true"/>
        </w:rPr>
        <w:footnoteReference w:id="2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258"/>
      </w:r>
      <w:r>
        <w:rPr>
          <w:rFonts w:ascii="Amiri" w:hAnsi="Amiri" w:eastAsia="Amiri" w:cs="Amiri"/>
          <w:color w:val="111111"/>
          <w:sz w:val="28"/>
          <w:sz w:val="28"/>
          <w:szCs w:val="28"/>
          <w:rtl w:val="true"/>
          <w:lang w:bidi="ar-SA"/>
        </w:rPr>
        <w:t>شيوخ من شيوخ خراسان كعلي بن حجر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يحيى بن موسى السّرخسي أبو محمّد القاضي، شيخ حسن الحديث، كثير الإفراد روايته عن علي بن حجر، و علي بن خشرم، و أحمد بن عبد اللّه الفرياناني و المراوزة و لست أقف على حاله، و قد حدّث بنيسابور</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2023577_73709187"/>
      <w:bookmarkStart w:id="215" w:name="_Toc79"/>
      <w:bookmarkEnd w:id="214"/>
      <w:r>
        <w:rPr/>
        <w:t>3624</w:t>
      </w:r>
      <w:r>
        <w:rPr>
          <w:rtl w:val="true"/>
        </w:rPr>
        <w:t xml:space="preserve"> - </w:t>
      </w:r>
      <w:r>
        <w:rPr>
          <w:rtl w:val="true"/>
        </w:rPr>
        <w:t>عبد اللّه بن يحيى العدوي</w:t>
      </w:r>
      <w:bookmarkEnd w:id="215"/>
    </w:p>
    <w:p>
      <w:pPr>
        <w:pStyle w:val="BookText"/>
        <w:rPr/>
      </w:pPr>
      <w:r>
        <w:rPr>
          <w:rFonts w:ascii="Amiri" w:hAnsi="Amiri" w:eastAsia="Amiri" w:cs="Amiri"/>
          <w:color w:val="111111"/>
          <w:sz w:val="28"/>
          <w:sz w:val="28"/>
          <w:szCs w:val="28"/>
          <w:rtl w:val="true"/>
          <w:lang w:bidi="ar-SA"/>
        </w:rPr>
        <w:t>حكى عنه عبد اللّه بن العلاء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عداده في أهل دمشق، ذكره أبو عبد اللّه بن منده فيما حكاه المقدسي عنه</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2023579_73709187"/>
      <w:bookmarkStart w:id="217" w:name="_Toc80"/>
      <w:bookmarkEnd w:id="216"/>
      <w:r>
        <w:rPr/>
        <w:t>3625</w:t>
      </w:r>
      <w:r>
        <w:rPr>
          <w:rtl w:val="true"/>
        </w:rPr>
        <w:t xml:space="preserve"> - </w:t>
      </w:r>
      <w:r>
        <w:rPr>
          <w:rtl w:val="true"/>
        </w:rPr>
        <w:t>عبد اللّه بن يحيى الألهاني القاضي بدمشق</w:t>
      </w:r>
      <w:bookmarkEnd w:id="217"/>
    </w:p>
    <w:p>
      <w:pPr>
        <w:pStyle w:val="BookText"/>
        <w:rPr/>
      </w:pPr>
      <w:r>
        <w:rPr>
          <w:rFonts w:ascii="Amiri" w:hAnsi="Amiri" w:eastAsia="Amiri" w:cs="Amiri"/>
          <w:color w:val="111111"/>
          <w:sz w:val="28"/>
          <w:sz w:val="28"/>
          <w:szCs w:val="28"/>
          <w:rtl w:val="true"/>
          <w:lang w:bidi="ar-SA"/>
        </w:rPr>
        <w:t>روى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المسلم، فيما ذكره ابن مندة فيما حكاه أبو الفضل المقدسي عنه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له رواية عن صدقة بن منصور، عن الزهري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الشيخ الأصبهاني </w:t>
      </w:r>
      <w:r>
        <w:rPr>
          <w:rStyle w:val="FootnoteAnchor"/>
          <w:rtl w:val="true"/>
        </w:rPr>
        <w:footnoteReference w:id="2259"/>
      </w:r>
      <w:r>
        <w:rPr>
          <w:rFonts w:ascii="Amiri" w:hAnsi="Amiri" w:eastAsia="Amiri" w:cs="Amiri"/>
          <w:color w:val="111111"/>
          <w:sz w:val="28"/>
          <w:sz w:val="28"/>
          <w:szCs w:val="28"/>
          <w:rtl w:val="true"/>
          <w:lang w:bidi="ar-SA"/>
        </w:rPr>
        <w:t xml:space="preserve">فيما قرأته على أبي الحسين أحمد بن حمزة السلمي، عن أبي علي الحداد، أنا أبو نصر </w:t>
      </w:r>
      <w:bookmarkStart w:id="218" w:name="pg11454_100474"/>
    </w:p>
    <w:p>
      <w:pPr>
        <w:pStyle w:val="BookText"/>
        <w:rPr/>
      </w:pPr>
      <w:bookmarkEnd w:id="218"/>
      <w:r>
        <w:rPr>
          <w:rFonts w:ascii="Amiri" w:hAnsi="Amiri" w:eastAsia="Amiri" w:cs="Amiri"/>
          <w:color w:val="111111"/>
          <w:sz w:val="28"/>
          <w:sz w:val="28"/>
          <w:szCs w:val="28"/>
          <w:rtl w:val="true"/>
          <w:lang w:bidi="ar-SA"/>
        </w:rPr>
        <w:t>الفضل بن محمّد، أنا عبد اللّه بن محمّد بن جعفر، نا أبو بكر بن معدان، نا أبو عامر الدمشقي، نا الوليد بن مسلم، نا عبد اللّه بن يحيى الألهاني،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صدقة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يحدّث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أحد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 الأضحى حين يغدو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و هو على كل شيء قدير أربعمائة مرّة قبل خروج الإمام زوّجه اللّه عزّ و جل من الحور العين كما لو أن أحدكم مشى بأربعمائة دينار إلى </w:t>
      </w:r>
      <w:r>
        <w:rPr>
          <w:rStyle w:val="FootnoteAnchor"/>
          <w:rtl w:val="true"/>
        </w:rPr>
        <w:footnoteReference w:id="2260"/>
      </w:r>
      <w:r>
        <w:rPr>
          <w:rFonts w:ascii="Amiri" w:hAnsi="Amiri" w:eastAsia="Amiri" w:cs="Amiri"/>
          <w:color w:val="111111"/>
          <w:sz w:val="28"/>
          <w:sz w:val="28"/>
          <w:szCs w:val="28"/>
          <w:rtl w:val="true"/>
          <w:lang w:bidi="ar-SA"/>
        </w:rPr>
        <w:t>وحده، و من قال ألف مرة أعتقه اللّه عزّ و جلّ‌ من النار، كما أنه لو قتل مؤمنا خطأ فجاء بألف دينار كانت فديته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6894</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023581_73709187"/>
      <w:bookmarkStart w:id="220" w:name="_Toc81"/>
      <w:bookmarkEnd w:id="219"/>
      <w:r>
        <w:rPr/>
        <w:t>3626</w:t>
      </w:r>
      <w:r>
        <w:rPr>
          <w:rtl w:val="true"/>
        </w:rPr>
        <w:t xml:space="preserve"> - </w:t>
      </w:r>
      <w:r>
        <w:rPr>
          <w:rtl w:val="true"/>
        </w:rPr>
        <w:t>عبد اللّه بن يزيد بن آدم السّلمي</w:t>
      </w:r>
      <w:bookmarkEnd w:id="22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الأودي البابي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من أهل دمشق، كان يسكن سوق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الدّرداء، و أبي أمامة، و وائلة بن الأسقع، و أنس بن مالك، و المخارق بن ميسرة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الفياض بن محمّد الرّقّي، و أبين بن سفيان، و كثير بن مروان الفلسطيني، و أبو العطوف الجزري، و طلحة بن يزيد الرقي، و أبو عقيل الثقفي، و عمرو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الخير محمّد بن أحمد بن محمّد بن عبد اللّه، و أبو مسعود سليمان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أحمد بن إسحاق، أنا أبو جعفر </w:t>
      </w:r>
      <w:r>
        <w:rPr>
          <w:rStyle w:val="FootnoteAnchor"/>
          <w:rtl w:val="true"/>
        </w:rPr>
        <w:footnoteReference w:id="2262"/>
      </w:r>
      <w:r>
        <w:rPr>
          <w:rFonts w:ascii="Amiri" w:hAnsi="Amiri" w:eastAsia="Amiri" w:cs="Amiri"/>
          <w:color w:val="111111"/>
          <w:sz w:val="28"/>
          <w:sz w:val="28"/>
          <w:szCs w:val="28"/>
          <w:rtl w:val="true"/>
          <w:lang w:bidi="ar-SA"/>
        </w:rPr>
        <w:t>محمّد بن عمر بن حفص، نا أبو يعقوب إسحاق بن الفيض، أنا القاسم بن الحكم، نا حفص بن عمر الهمداني، عن إبراهيم بن محمّد الخراساني، أنا أبين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مجاشع عن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يزيد، حدّثني أبو الدّرداء و أبو أمامة الباهلي، و أنس بن مالك، و وائلة بن الأسقع، قالوا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إلينا رسول اللّه صلى اللّه عليه و سلم و نحن نتمارى في أمر الدين، فغضب غضبا شديدا لم يغضب </w:t>
      </w:r>
    </w:p>
    <w:p>
      <w:pPr>
        <w:pStyle w:val="BookText"/>
        <w:rPr/>
      </w:pPr>
      <w:r>
        <w:rPr>
          <w:rFonts w:ascii="Amiri" w:hAnsi="Amiri" w:eastAsia="Amiri" w:cs="Amiri"/>
          <w:color w:val="111111"/>
          <w:sz w:val="28"/>
          <w:sz w:val="28"/>
          <w:szCs w:val="28"/>
          <w:rtl w:val="true"/>
          <w:lang w:bidi="ar-SA"/>
        </w:rPr>
        <w:t>مثله،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مه، يا أمة محمّد لا تهيجوا على أنفسكم وهج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بهذا أمرتم، أ و ليس عن هذا نهيتم‌؟ أ و ليس إنما هلك من كان </w:t>
      </w:r>
      <w:r>
        <w:rPr>
          <w:rStyle w:val="FootnoteAnchor"/>
          <w:rtl w:val="true"/>
        </w:rPr>
        <w:footnoteReference w:id="2263"/>
      </w:r>
      <w:r>
        <w:rPr>
          <w:rFonts w:ascii="Amiri" w:hAnsi="Amiri" w:eastAsia="Amiri" w:cs="Amiri"/>
          <w:color w:val="111111"/>
          <w:sz w:val="28"/>
          <w:sz w:val="28"/>
          <w:szCs w:val="28"/>
          <w:rtl w:val="true"/>
          <w:lang w:bidi="ar-SA"/>
        </w:rPr>
        <w:t>قبلكم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ذروا المراء لقلة خيره، فإن نفعه قليل، و يهيج العداوة بين الإخوان، ذروا المراء، فإنّ‌ المراء لا تؤمن فتنته و لا تعقل حكمته، ذروا المراء فإنه يورث الشكّ‌ و يحبط‍‌ العمل، ذروا المراء فكفاك إثما أن لا تزال مماريا، ذروا المراء فإن المؤمن لا يماري، فأنا زعيم ثلاثة أبيات في الجنّة لمن ترك المراء و هو صادق، ذروا المراء فإن المماري لا أشفع له يوم القيامة، ذروا المراء فإنّ‌ أول ما نهاني عنه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عبّادة الأوثان المراء، و شرب الخمر </w:t>
      </w:r>
      <w:r>
        <w:rPr>
          <w:rStyle w:val="FootnoteAnchor"/>
          <w:rtl w:val="true"/>
        </w:rPr>
        <w:footnoteReference w:id="2264"/>
      </w:r>
      <w:r>
        <w:rPr>
          <w:rFonts w:ascii="Amiri" w:hAnsi="Amiri" w:eastAsia="Amiri" w:cs="Amiri"/>
          <w:color w:val="111111"/>
          <w:sz w:val="28"/>
          <w:sz w:val="28"/>
          <w:szCs w:val="28"/>
          <w:rtl w:val="true"/>
          <w:lang w:bidi="ar-SA"/>
        </w:rPr>
        <w:t xml:space="preserve">،ذروا المراء، فإن الشيطان قد يئس أن تعبدوه و لكن قد رضي منكم بالتحريش، و هو المراء </w:t>
      </w:r>
      <w:r>
        <w:rPr>
          <w:rStyle w:val="FootnoteAnchor"/>
          <w:rtl w:val="true"/>
        </w:rPr>
        <w:footnoteReference w:id="2265"/>
      </w:r>
      <w:r>
        <w:rPr>
          <w:rFonts w:ascii="Amiri" w:hAnsi="Amiri" w:eastAsia="Amiri" w:cs="Amiri"/>
          <w:color w:val="111111"/>
          <w:sz w:val="28"/>
          <w:sz w:val="28"/>
          <w:szCs w:val="28"/>
          <w:rtl w:val="true"/>
          <w:lang w:bidi="ar-SA"/>
        </w:rPr>
        <w:t>في دين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افترقوا على ثنتين و سبعين فرقة، و إنّ‌ أمّتي تفترق على ثلاث و سبعين فرقة كلها ضالّ‌ إلاّ 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السّواد الأعظم‌؟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يماري في دين اللّه </w:t>
      </w:r>
      <w:r>
        <w:rPr>
          <w:rStyle w:val="FootnoteAnchor"/>
          <w:rtl w:val="true"/>
        </w:rPr>
        <w:footnoteReference w:id="2266"/>
      </w:r>
      <w:r>
        <w:rPr>
          <w:rFonts w:ascii="Amiri" w:hAnsi="Amiri" w:eastAsia="Amiri" w:cs="Amiri"/>
          <w:color w:val="111111"/>
          <w:sz w:val="28"/>
          <w:sz w:val="28"/>
          <w:szCs w:val="28"/>
          <w:rtl w:val="true"/>
          <w:lang w:bidi="ar-SA"/>
        </w:rPr>
        <w:t>،و من كان على ما أنا عليه اليوم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w:t>
      </w:r>
      <w:r>
        <w:rPr>
          <w:rStyle w:val="FootnoteAnchor"/>
          <w:rtl w:val="true"/>
        </w:rPr>
        <w:footnoteReference w:id="2267"/>
      </w:r>
      <w:r>
        <w:rPr>
          <w:rFonts w:ascii="Amiri" w:hAnsi="Amiri" w:eastAsia="Amiri" w:cs="Amiri"/>
          <w:color w:val="111111"/>
          <w:sz w:val="28"/>
          <w:sz w:val="28"/>
          <w:szCs w:val="28"/>
          <w:rtl w:val="true"/>
          <w:lang w:bidi="ar-SA"/>
        </w:rPr>
        <w:t>هم أصحاب المراء و الخصومات في دين اللّه،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 كٰانُوا شِيَعاً لَسْتَ‌ مِنْهُمْ‌ فِي شَيْ‌ءٍ </w:t>
      </w:r>
      <w:r>
        <w:rPr>
          <w:rStyle w:val="FootnoteAnchor"/>
          <w:rtl w:val="true"/>
        </w:rPr>
        <w:footnoteReference w:id="2268"/>
      </w:r>
      <w:r>
        <w:rPr>
          <w:rFonts w:ascii="Amiri" w:hAnsi="Amiri" w:eastAsia="Amiri" w:cs="Amiri"/>
          <w:color w:val="111111"/>
          <w:sz w:val="28"/>
          <w:sz w:val="28"/>
          <w:szCs w:val="28"/>
          <w:rtl w:val="true"/>
          <w:lang w:bidi="ar-SA"/>
        </w:rPr>
        <w:t xml:space="preserve">هم أصحاب المراء و الخصومات في دين اللّه عزّ و جلّ‌ </w:t>
      </w:r>
      <w:r>
        <w:rPr>
          <w:rStyle w:val="FootnoteAnchor"/>
          <w:rtl w:val="true"/>
        </w:rPr>
        <w:footnoteReference w:id="226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w:t>
      </w:r>
      <w:r>
        <w:rPr>
          <w:rStyle w:val="FootnoteAnchor"/>
          <w:rtl w:val="true"/>
        </w:rPr>
        <w:footnoteReference w:id="2270"/>
      </w:r>
      <w:r>
        <w:rPr>
          <w:rFonts w:ascii="Amiri" w:hAnsi="Amiri" w:eastAsia="Amiri" w:cs="Amiri"/>
          <w:color w:val="111111"/>
          <w:sz w:val="28"/>
          <w:sz w:val="28"/>
          <w:szCs w:val="28"/>
          <w:rtl w:val="true"/>
          <w:lang w:bidi="ar-SA"/>
        </w:rPr>
        <w:t>هم أصحاب المراء و الخصومات في دين اللّه، 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Style w:val="FootnoteAnchor"/>
          <w:rtl w:val="true"/>
        </w:rPr>
        <w:footnoteReference w:id="2271"/>
      </w:r>
      <w:r>
        <w:rPr>
          <w:rFonts w:ascii="Amiri" w:hAnsi="Amiri" w:eastAsia="Amiri" w:cs="Amiri"/>
          <w:color w:val="111111"/>
          <w:sz w:val="28"/>
          <w:sz w:val="28"/>
          <w:szCs w:val="28"/>
          <w:rtl w:val="true"/>
          <w:lang w:bidi="ar-SA"/>
        </w:rPr>
        <w:t>هم أصحاب المراء و الخصومات في دين اللّه،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آيٰاتِ‌ اللّٰهِ‌ يُكْفَرُ بِهٰا، وَ يُسْتَهْزَأُ بِهٰا </w:t>
      </w:r>
      <w:r>
        <w:rPr>
          <w:rStyle w:val="FootnoteAnchor"/>
          <w:rtl w:val="true"/>
        </w:rPr>
        <w:footnoteReference w:id="2272"/>
      </w:r>
      <w:r>
        <w:rPr>
          <w:rFonts w:ascii="IRNazanin" w:hAnsi="IRNazanin" w:eastAsia="IRNazanin"/>
          <w:color w:val="111111"/>
          <w:sz w:val="28"/>
          <w:sz w:val="28"/>
          <w:szCs w:val="28"/>
          <w:rtl w:val="true"/>
          <w:lang w:bidi="fa-IR"/>
        </w:rPr>
        <w:t xml:space="preserve">هم أصحاب </w:t>
      </w:r>
    </w:p>
    <w:p>
      <w:pPr>
        <w:pStyle w:val="BookText"/>
        <w:rPr/>
      </w:pPr>
      <w:r>
        <w:rPr>
          <w:rFonts w:ascii="Amiri" w:hAnsi="Amiri" w:eastAsia="Amiri" w:cs="Amiri"/>
          <w:color w:val="111111"/>
          <w:sz w:val="28"/>
          <w:sz w:val="28"/>
          <w:szCs w:val="28"/>
          <w:rtl w:val="true"/>
          <w:lang w:bidi="ar-SA"/>
        </w:rPr>
        <w:t xml:space="preserve">المراء و الخصومات في دين اللّه </w:t>
      </w:r>
      <w:r>
        <w:rPr>
          <w:rStyle w:val="FootnoteAnchor"/>
          <w:rtl w:val="true"/>
        </w:rPr>
        <w:footnoteReference w:id="2273"/>
      </w:r>
      <w:r>
        <w:rPr>
          <w:rFonts w:ascii="Amiri" w:hAnsi="Amiri" w:eastAsia="Amiri" w:cs="Amiri"/>
          <w:color w:val="111111"/>
          <w:sz w:val="28"/>
          <w:sz w:val="28"/>
          <w:szCs w:val="28"/>
          <w:rtl w:val="true"/>
          <w:lang w:bidi="ar-SA"/>
        </w:rPr>
        <w:t xml:space="preserve">أَقِيمُوا الدِّينَ‌ وَ لاٰ تَتَفَرَّقُوا فِيهِ‌ </w:t>
      </w:r>
      <w:r>
        <w:rPr>
          <w:rStyle w:val="FootnoteAnchor"/>
          <w:rtl w:val="true"/>
        </w:rPr>
        <w:footnoteReference w:id="2274"/>
      </w:r>
      <w:r>
        <w:rPr>
          <w:rFonts w:ascii="Amiri" w:hAnsi="Amiri" w:eastAsia="Amiri" w:cs="Amiri"/>
          <w:color w:val="111111"/>
          <w:sz w:val="28"/>
          <w:sz w:val="28"/>
          <w:szCs w:val="28"/>
          <w:rtl w:val="true"/>
          <w:lang w:bidi="ar-SA"/>
        </w:rPr>
        <w:t>هم المراء و الخصومات في دين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القرآن ما اتفقت عليه قلوبكم، فإذا اختلفتم فقوموا، فإن المراء بالقرآن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الأصمّ‌، نا محمّد بن إسحاق، نا سعيد بن محمّد الجرمي، نا كثير بن مروان الشامي، نا عبد اللّه بن يزيد الدمشقي الذي كان بالباب، حدّثني أبو الدّرداء، و أبو أمامة الباهلي، و أنس بن مالك، و وائلة بن الأسقع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بدأ </w:t>
      </w:r>
      <w:r>
        <w:rPr>
          <w:rStyle w:val="FootnoteAnchor"/>
          <w:rtl w:val="true"/>
        </w:rPr>
        <w:footnoteReference w:id="2275"/>
      </w:r>
      <w:r>
        <w:rPr>
          <w:rFonts w:ascii="Amiri" w:hAnsi="Amiri" w:eastAsia="Amiri" w:cs="Amiri"/>
          <w:color w:val="111111"/>
          <w:sz w:val="28"/>
          <w:sz w:val="28"/>
          <w:szCs w:val="28"/>
          <w:rtl w:val="true"/>
          <w:lang w:bidi="ar-SA"/>
        </w:rPr>
        <w:t xml:space="preserve">غريبا و سيعود غريبا، فطوبى </w:t>
      </w:r>
      <w:r>
        <w:rPr>
          <w:rStyle w:val="FootnoteAnchor"/>
          <w:rtl w:val="true"/>
        </w:rPr>
        <w:footnoteReference w:id="2276"/>
      </w:r>
      <w:r>
        <w:rPr>
          <w:rFonts w:ascii="Amiri" w:hAnsi="Amiri" w:eastAsia="Amiri" w:cs="Amiri"/>
          <w:color w:val="111111"/>
          <w:sz w:val="28"/>
          <w:sz w:val="28"/>
          <w:szCs w:val="28"/>
          <w:rtl w:val="true"/>
          <w:lang w:bidi="ar-SA"/>
        </w:rPr>
        <w:t>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الغرباء؟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يصلحون إذا فسد الناس، و لا يماروا في دين اللّه، و لا يكفّروا أهل القبلة بذنب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العزّ بن كادش، أنا أبو محمّد الجوهري، أنا أبو الحسن علي بن محمّد بن أحمد بن لؤلؤ، أنا عمر بن أيوب السّقطي، نا محمّد بن الصباح الجرجرائي، أنا كثير بن مروان، عن عبد اللّه بن يزيد الدّمشقي، حدّثني أبو الدّرداء، و أبو أمامة الباهلي، و وائلة بن الأسقع، و أنس بن مالك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غريبا، فطوبى للغرباء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بطوله أبو محمّد السيدي،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محمّد بن أحمد بن حمدان، أنا الحسن </w:t>
      </w:r>
      <w:r>
        <w:rPr>
          <w:rStyle w:val="FootnoteAnchor"/>
          <w:rtl w:val="true"/>
        </w:rPr>
        <w:footnoteReference w:id="2277"/>
      </w:r>
      <w:r>
        <w:rPr>
          <w:rFonts w:ascii="Amiri" w:hAnsi="Amiri" w:eastAsia="Amiri" w:cs="Amiri"/>
          <w:color w:val="111111"/>
          <w:sz w:val="28"/>
          <w:sz w:val="28"/>
          <w:szCs w:val="28"/>
          <w:rtl w:val="true"/>
          <w:lang w:bidi="ar-SA"/>
        </w:rPr>
        <w:t>بن سفيان بن عامر، نا محمّد بن الصباح، نا كثير بن مروان الفلسطيني، عن عبد اللّه بن يزيد الدمشقي، حدّثني أبو الدّرداء، و أبو أمامة، و أنس بن مالك، و واثلة بن الأسقع،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إلينا رسول اللّه صلى اللّه عليه و سلم و نحن نتمارى في شيء من الدين، فغضب غضبا شديدا لم يغضب مثله، ثم انتهرنا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محمّد، لا تهيجوا على أنفسكم وهج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أمرتكم‌؟ أ و ليس عن هذا نهيتكم‌؟ أ و ليس إنّما هلك من كان قبلكم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ذروا المراء لقلّة خيره، ذروا المراء فإن نفعه قليل، و يهيج العداوة بين الإخوان، ذروا المراء، فإنّ‌ المراء لا تؤمن فتنته، ذروا المراء، فإنّ‌ المراء يورث الشكّ‌، و يحبط‍‌ العمل، ذروا المراء فإنّ‌ المؤمن لا يماري، ذروا المراء فإنّ‌ المماري قد تمت خسارته، ذروا المراء فكفى بك إثما أن لا تزال مماريا، ذروا المراء </w:t>
      </w:r>
      <w:r>
        <w:rPr>
          <w:rStyle w:val="FootnoteAnchor"/>
          <w:rtl w:val="true"/>
        </w:rPr>
        <w:footnoteReference w:id="2278"/>
      </w:r>
      <w:r>
        <w:rPr>
          <w:rFonts w:ascii="Amiri" w:hAnsi="Amiri" w:eastAsia="Amiri" w:cs="Amiri"/>
          <w:color w:val="111111"/>
          <w:sz w:val="28"/>
          <w:sz w:val="28"/>
          <w:szCs w:val="28"/>
          <w:rtl w:val="true"/>
          <w:lang w:bidi="ar-SA"/>
        </w:rPr>
        <w:t xml:space="preserve">فأنا زعيم بثلاثة أبيات في الجنّة، في وسطها، و رياضها، و أعلاها لمن ترك المراء و هو صادق، ذروا المراء، فإن أول ما نهاني ربّي عنه بعد عبادة الأوثان، و شرب الخمر المراء، ذروا المراء، فإنّ‌ الشيطان يئس أن يعبد </w:t>
      </w:r>
      <w:r>
        <w:rPr>
          <w:rStyle w:val="FootnoteAnchor"/>
          <w:rtl w:val="true"/>
        </w:rPr>
        <w:footnoteReference w:id="2279"/>
      </w:r>
      <w:r>
        <w:rPr>
          <w:rFonts w:ascii="Amiri" w:hAnsi="Amiri" w:eastAsia="Amiri" w:cs="Amiri"/>
          <w:color w:val="111111"/>
          <w:sz w:val="28"/>
          <w:sz w:val="28"/>
          <w:szCs w:val="28"/>
          <w:rtl w:val="true"/>
          <w:lang w:bidi="ar-SA"/>
        </w:rPr>
        <w:t xml:space="preserve">،و لكنه رضي منكم بالتحريش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المراء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المراء، فإنّ‌ بني إسرائيل افترقوا على إحدى و سبعين فرقة، و النصارى على ثنتين و سبعين فرقة، و إنّ‌ أمّتي ستفرق </w:t>
      </w:r>
      <w:r>
        <w:rPr>
          <w:rStyle w:val="FootnoteAnchor"/>
          <w:rtl w:val="true"/>
        </w:rPr>
        <w:footnoteReference w:id="2280"/>
      </w:r>
      <w:r>
        <w:rPr>
          <w:rFonts w:ascii="Amiri" w:hAnsi="Amiri" w:eastAsia="Amiri" w:cs="Amiri"/>
          <w:color w:val="111111"/>
          <w:sz w:val="28"/>
          <w:sz w:val="28"/>
          <w:szCs w:val="28"/>
          <w:rtl w:val="true"/>
          <w:lang w:bidi="ar-SA"/>
        </w:rPr>
        <w:t xml:space="preserve">على ثلاث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Style w:val="FootnoteAnchor"/>
          <w:rtl w:val="true"/>
        </w:rPr>
        <w:footnoteReference w:id="2281"/>
      </w:r>
      <w:r>
        <w:rPr>
          <w:rFonts w:ascii="Amiri" w:hAnsi="Amiri" w:eastAsia="Amiri" w:cs="Amiri"/>
          <w:color w:val="111111"/>
          <w:sz w:val="28"/>
          <w:sz w:val="28"/>
          <w:szCs w:val="28"/>
          <w:rtl w:val="true"/>
          <w:lang w:bidi="ar-SA"/>
        </w:rPr>
        <w:t>كلهم على الضلالة إلاّ السّواد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السواد الأعظم‌؟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على ما أنا عليه و أصحابي، من لم يمار </w:t>
      </w:r>
      <w:r>
        <w:rPr>
          <w:rStyle w:val="FootnoteAnchor"/>
          <w:rtl w:val="true"/>
        </w:rPr>
        <w:footnoteReference w:id="2282"/>
      </w:r>
      <w:r>
        <w:rPr>
          <w:rFonts w:ascii="Amiri" w:hAnsi="Amiri" w:eastAsia="Amiri" w:cs="Amiri"/>
          <w:color w:val="111111"/>
          <w:sz w:val="28"/>
          <w:sz w:val="28"/>
          <w:szCs w:val="28"/>
          <w:rtl w:val="true"/>
          <w:lang w:bidi="ar-SA"/>
        </w:rPr>
        <w:t>في دين اللّه، و لم يكفّر أحدا من أهل التوحيد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غريبا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الغرباء؟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يصلحون ما فسد الناس، و لا يمارون في دين اللّه، و لا يكفّرون أحدا من أهل التوحيد بالذنب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6897</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28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الفقيه،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2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النجم بدر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الأزهري، عن عبيد اللّه بن عثمان بن يحيى، أنا الحسن بن يوسف الصيرفي،</w:t>
      </w:r>
      <w:r>
        <w:rPr>
          <w:rFonts w:eastAsia="Amiri" w:cs="Amiri" w:ascii="Amiri" w:hAnsi="Amiri"/>
          <w:color w:val="111111"/>
          <w:sz w:val="28"/>
          <w:szCs w:val="28"/>
          <w:rtl w:val="true"/>
          <w:lang w:bidi="ar-SA"/>
        </w:rPr>
        <w:t xml:space="preserve">] </w:t>
      </w:r>
      <w:r>
        <w:rPr>
          <w:rStyle w:val="FootnoteAnchor"/>
          <w:rtl w:val="true"/>
        </w:rPr>
        <w:footnoteReference w:id="2286"/>
      </w:r>
      <w:r>
        <w:rPr>
          <w:rFonts w:ascii="Amiri" w:hAnsi="Amiri" w:eastAsia="Amiri" w:cs="Amiri"/>
          <w:color w:val="111111"/>
          <w:sz w:val="28"/>
          <w:sz w:val="28"/>
          <w:szCs w:val="28"/>
          <w:rtl w:val="true"/>
          <w:lang w:bidi="ar-SA"/>
        </w:rPr>
        <w:t xml:space="preserve">أنا أبو بكر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هارون الخلاّل، أخبرني محمّد بن علي، نا مهنّى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أحمد بن حنبل عن عبد اللّه بن يزيد بن آدم يحدث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قدم هاهنا أيام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موضوعة،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قال الهيثم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أحمد من أهل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لنا </w:t>
      </w:r>
      <w:r>
        <w:rPr>
          <w:rStyle w:val="FootnoteAnchor"/>
          <w:rtl w:val="true"/>
        </w:rPr>
        <w:footnoteReference w:id="2288"/>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بن آدم الشامي </w:t>
      </w:r>
      <w:r>
        <w:rPr>
          <w:rStyle w:val="FootnoteAnchor"/>
          <w:rtl w:val="true"/>
        </w:rPr>
        <w:footnoteReference w:id="2289"/>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أخبرنا عبد الوهّاب بن جعفر، أنا أبو هاشم عبد الجبّار بن عبد الصّمد المؤدّب، أنا أبو بكر القاسم بن </w:t>
      </w:r>
      <w:r>
        <w:rPr>
          <w:rStyle w:val="FootnoteAnchor"/>
          <w:rtl w:val="true"/>
        </w:rPr>
        <w:footnoteReference w:id="2290"/>
      </w:r>
      <w:r>
        <w:rPr>
          <w:rFonts w:ascii="Amiri" w:hAnsi="Amiri" w:eastAsia="Amiri" w:cs="Amiri"/>
          <w:color w:val="111111"/>
          <w:sz w:val="28"/>
          <w:sz w:val="28"/>
          <w:szCs w:val="28"/>
          <w:rtl w:val="true"/>
          <w:lang w:bidi="ar-SA"/>
        </w:rPr>
        <w:t>عيسى، نا إبراهيم بن يعقوب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يزيد الذي يروي عنه أبو عقيل الثقفي، أحاديثه منكرة، حديثه في الراسخين في العلم حديث معضل، الذي حدّثني به نعيم بن حمّاد، نا فياض الرقّي، حدّثنا عبد اللّه بن يزيد الأودي، حدّثني أنس بن مالك، و أبو الدّرداء، و أبو أمامة ذكر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باللّه أن أذكر رسول اللّه صلى اللّه عليه و سلم في حديث يحزّ في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91"/>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يزيد بن آدم، روى عن أبي الدّرداء، و أبي أمامة، و وائلة بن الأسقع أن النبي صلى اللّه عليه و سلم سئل كيف تبعث الأنبياء؟ روى عنه فياض بن محمّد الرقّي،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هذا حديث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أمامة</w:t>
      </w:r>
      <w:r>
        <w:rPr>
          <w:rFonts w:eastAsia="Amiri" w:cs="Amiri" w:ascii="Amiri" w:hAnsi="Amiri"/>
          <w:color w:val="111111"/>
          <w:sz w:val="28"/>
          <w:szCs w:val="28"/>
          <w:rtl w:val="true"/>
          <w:lang w:bidi="ar-SA"/>
        </w:rPr>
        <w:t xml:space="preserve">] </w:t>
      </w:r>
      <w:r>
        <w:rPr>
          <w:rStyle w:val="FootnoteAnchor"/>
          <w:rtl w:val="true"/>
        </w:rPr>
        <w:footnoteReference w:id="2294"/>
      </w:r>
      <w:r>
        <w:rPr>
          <w:rFonts w:ascii="Amiri" w:hAnsi="Amiri" w:eastAsia="Amiri" w:cs="Amiri"/>
          <w:color w:val="111111"/>
          <w:sz w:val="28"/>
          <w:sz w:val="28"/>
          <w:szCs w:val="28"/>
          <w:rtl w:val="true"/>
          <w:lang w:bidi="ar-SA"/>
        </w:rPr>
        <w:t>و واثلة أن النبي صلى اللّه عليه و سلم سئل كيف تبعث الأنبياء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221" w:name="pg11454_100479"/>
    </w:p>
    <w:p>
      <w:pPr>
        <w:pStyle w:val="BookText"/>
        <w:rPr/>
      </w:pPr>
      <w:bookmarkEnd w:id="221"/>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بن آدم دمشقي</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023583_73709187"/>
      <w:bookmarkStart w:id="223" w:name="_Toc82"/>
      <w:bookmarkEnd w:id="222"/>
      <w:r>
        <w:rPr/>
        <w:t>3627</w:t>
      </w:r>
      <w:r>
        <w:rPr>
          <w:rtl w:val="true"/>
        </w:rPr>
        <w:t xml:space="preserve"> - </w:t>
      </w:r>
      <w:r>
        <w:rPr>
          <w:rtl w:val="true"/>
        </w:rPr>
        <w:t>عبد اللّه بن يزيد بن أسد بن كرز</w:t>
      </w:r>
      <w:bookmarkEnd w:id="223"/>
    </w:p>
    <w:p>
      <w:pPr>
        <w:pStyle w:val="BookText"/>
        <w:rPr/>
      </w:pPr>
      <w:r>
        <w:rPr>
          <w:rFonts w:ascii="Amiri" w:hAnsi="Amiri" w:eastAsia="Amiri" w:cs="Amiri"/>
          <w:color w:val="111111"/>
          <w:sz w:val="28"/>
          <w:sz w:val="28"/>
          <w:szCs w:val="28"/>
          <w:rtl w:val="true"/>
          <w:lang w:bidi="ar-SA"/>
        </w:rPr>
        <w:t xml:space="preserve">أبو يحيى القشيري </w:t>
      </w:r>
      <w:r>
        <w:rPr>
          <w:rStyle w:val="FootnoteAnchor"/>
          <w:rtl w:val="true"/>
        </w:rPr>
        <w:footnoteReference w:id="2295"/>
      </w:r>
      <w:r>
        <w:rPr>
          <w:rFonts w:ascii="Amiri" w:hAnsi="Amiri" w:eastAsia="Amiri" w:cs="Amiri"/>
          <w:color w:val="111111"/>
          <w:sz w:val="28"/>
          <w:sz w:val="28"/>
          <w:szCs w:val="28"/>
          <w:rtl w:val="true"/>
          <w:lang w:bidi="ar-SA"/>
        </w:rPr>
        <w:t xml:space="preserve">البجلي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أبو خالد بن عبد اللّه الأمير من أهل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w:t>
      </w:r>
      <w:r>
        <w:rPr>
          <w:rStyle w:val="FootnoteAnchor"/>
          <w:rtl w:val="true"/>
        </w:rPr>
        <w:footnoteReference w:id="2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خالد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2298"/>
      </w:r>
      <w:r>
        <w:rPr>
          <w:rFonts w:ascii="Amiri" w:hAnsi="Amiri" w:eastAsia="Amiri" w:cs="Amiri"/>
          <w:color w:val="111111"/>
          <w:sz w:val="28"/>
          <w:sz w:val="28"/>
          <w:szCs w:val="28"/>
          <w:rtl w:val="true"/>
          <w:lang w:bidi="ar-SA"/>
        </w:rPr>
        <w:t>عمرو بن سعيد حين غلب على دمشق، فلما قتل عمرو سيّره عبد الملك، فلحق بابن الزبير، فوجّهه إلى العراق، فلما آمن عبد الملك الناس بعد قتل ابن الزبير سألت اليمانية عبد الملك فيه فآمنه، و قيل إنّ‌ عبد اللّه كان كاتبا مفوها، و إنه كتب لحبيب بن مسلمة في خلافة عثمان، فنال حظا و شرفا،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صحيح النسب في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الحسن بن علي، أنا أبو بكر أحمد بن جعفر، نا عبد اللّه بن أحمد </w:t>
      </w:r>
      <w:r>
        <w:rPr>
          <w:rStyle w:val="FootnoteAnchor"/>
          <w:rtl w:val="true"/>
        </w:rPr>
        <w:footnoteReference w:id="2299"/>
      </w:r>
      <w:r>
        <w:rPr>
          <w:rFonts w:ascii="Amiri" w:hAnsi="Amiri" w:eastAsia="Amiri" w:cs="Amiri"/>
          <w:color w:val="111111"/>
          <w:sz w:val="28"/>
          <w:sz w:val="28"/>
          <w:szCs w:val="28"/>
          <w:rtl w:val="true"/>
          <w:lang w:bidi="ar-SA"/>
        </w:rPr>
        <w:t xml:space="preserve">،نا محمّد بن عبد اللّه الرّزي </w:t>
      </w:r>
      <w:r>
        <w:rPr>
          <w:rStyle w:val="FootnoteAnchor"/>
          <w:rtl w:val="true"/>
        </w:rPr>
        <w:footnoteReference w:id="2300"/>
      </w:r>
      <w:r>
        <w:rPr>
          <w:rFonts w:ascii="Amiri" w:hAnsi="Amiri" w:eastAsia="Amiri" w:cs="Amiri"/>
          <w:color w:val="111111"/>
          <w:sz w:val="28"/>
          <w:sz w:val="28"/>
          <w:szCs w:val="28"/>
          <w:rtl w:val="true"/>
          <w:lang w:bidi="ar-SA"/>
        </w:rPr>
        <w:t xml:space="preserve">أبو جعفر، نا روح بن عطاء بن أبي ميمونة، نا سيار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سمع خالدا بن عبد اللّه القشيري </w:t>
      </w:r>
      <w:r>
        <w:rPr>
          <w:rStyle w:val="FootnoteAnchor"/>
          <w:rtl w:val="true"/>
        </w:rPr>
        <w:footnoteReference w:id="2302"/>
      </w:r>
      <w:r>
        <w:rPr>
          <w:rFonts w:ascii="Amiri" w:hAnsi="Amiri" w:eastAsia="Amiri" w:cs="Amiri"/>
          <w:color w:val="111111"/>
          <w:sz w:val="28"/>
          <w:sz w:val="28"/>
          <w:szCs w:val="28"/>
          <w:rtl w:val="true"/>
          <w:lang w:bidi="ar-SA"/>
        </w:rPr>
        <w:t>و هو يخطب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 لأخيك ما تحبّ‌ لنفسك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6898</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هشيم عن سيّار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و أبو عبد اللّه الحسين بن محمّد، و أبو علي بن السّبط‍‌،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علي بن عمر بن </w:t>
      </w:r>
      <w:r>
        <w:rPr>
          <w:rStyle w:val="FootnoteAnchor"/>
          <w:rtl w:val="true"/>
        </w:rPr>
        <w:footnoteReference w:id="2303"/>
      </w:r>
      <w:r>
        <w:rPr>
          <w:rFonts w:ascii="Amiri" w:hAnsi="Amiri" w:eastAsia="Amiri" w:cs="Amiri"/>
          <w:color w:val="111111"/>
          <w:sz w:val="28"/>
          <w:sz w:val="28"/>
          <w:szCs w:val="28"/>
          <w:rtl w:val="true"/>
          <w:lang w:bidi="ar-SA"/>
        </w:rPr>
        <w:t xml:space="preserve">محمّد الحربي، نا أبو الفضل العبّاس بن علي بن العبّاس المعروف بالنّسائي، نا يعقوب بن إبراهيم، نا هشيم، نا سيّار </w:t>
      </w:r>
      <w:r>
        <w:rPr>
          <w:rStyle w:val="FootnoteAnchor"/>
          <w:rtl w:val="true"/>
        </w:rPr>
        <w:footnoteReference w:id="23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خالد بن عبد اللّه القشيري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بن أسد أحبّ‌ للناس ما تحبّ‌ لنفسك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أنا عمر بن أحمد، نا خليفة بن خيّاط‍‌ قال </w:t>
      </w:r>
      <w:r>
        <w:rPr>
          <w:rStyle w:val="FootnoteAnchor"/>
          <w:rtl w:val="true"/>
        </w:rPr>
        <w:footnoteReference w:id="2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بن أسد بن كرز،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يزيد بن أسد القشيري </w:t>
      </w:r>
      <w:r>
        <w:rPr>
          <w:rStyle w:val="FootnoteAnchor"/>
          <w:rtl w:val="true"/>
        </w:rPr>
        <w:footnoteReference w:id="2307"/>
      </w:r>
      <w:r>
        <w:rPr>
          <w:rFonts w:ascii="IRNazanin" w:hAnsi="IRNazanin" w:eastAsia="IRNazanin"/>
          <w:color w:val="111111"/>
          <w:sz w:val="28"/>
          <w:sz w:val="28"/>
          <w:szCs w:val="28"/>
          <w:rtl w:val="true"/>
          <w:lang w:bidi="fa-IR"/>
        </w:rPr>
        <w:t xml:space="preserve">،روى </w:t>
      </w:r>
      <w:r>
        <w:rPr>
          <w:rStyle w:val="FootnoteAnchor"/>
          <w:rtl w:val="true"/>
        </w:rPr>
        <w:footnoteReference w:id="2308"/>
      </w:r>
      <w:r>
        <w:rPr>
          <w:rFonts w:ascii="Amiri" w:hAnsi="Amiri" w:eastAsia="Amiri" w:cs="Amiri"/>
          <w:color w:val="111111"/>
          <w:sz w:val="28"/>
          <w:sz w:val="28"/>
          <w:szCs w:val="28"/>
          <w:rtl w:val="true"/>
          <w:lang w:bidi="ar-SA"/>
        </w:rPr>
        <w:t>عنه خالد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09"/>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Style w:val="FootnoteAnchor"/>
          <w:rtl w:val="true"/>
        </w:rPr>
        <w:footnoteReference w:id="2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إجازة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يزيد بن أسد بن كرز</w:t>
      </w:r>
      <w:r>
        <w:rPr>
          <w:rFonts w:eastAsia="Amiri" w:cs="Amiri" w:ascii="Amiri" w:hAnsi="Amiri"/>
          <w:color w:val="111111"/>
          <w:sz w:val="28"/>
          <w:szCs w:val="28"/>
          <w:rtl w:val="true"/>
          <w:lang w:bidi="ar-SA"/>
        </w:rPr>
        <w:t xml:space="preserve">] </w:t>
      </w:r>
      <w:r>
        <w:rPr>
          <w:rStyle w:val="FootnoteAnchor"/>
          <w:rtl w:val="true"/>
        </w:rPr>
        <w:footnoteReference w:id="2313"/>
      </w:r>
      <w:r>
        <w:rPr>
          <w:rFonts w:ascii="Amiri" w:hAnsi="Amiri" w:eastAsia="Amiri" w:cs="Amiri"/>
          <w:color w:val="111111"/>
          <w:sz w:val="28"/>
          <w:sz w:val="28"/>
          <w:szCs w:val="28"/>
          <w:rtl w:val="true"/>
          <w:lang w:bidi="ar-SA"/>
        </w:rPr>
        <w:t xml:space="preserve">القشيري </w:t>
      </w:r>
      <w:r>
        <w:rPr>
          <w:rStyle w:val="FootnoteAnchor"/>
          <w:rtl w:val="true"/>
        </w:rPr>
        <w:footnoteReference w:id="2314"/>
      </w:r>
      <w:r>
        <w:rPr>
          <w:rFonts w:ascii="Amiri" w:hAnsi="Amiri" w:eastAsia="Amiri" w:cs="Amiri"/>
          <w:color w:val="111111"/>
          <w:sz w:val="28"/>
          <w:sz w:val="28"/>
          <w:szCs w:val="28"/>
          <w:rtl w:val="true"/>
          <w:lang w:bidi="ar-SA"/>
        </w:rPr>
        <w:t xml:space="preserve">،روى عن أبيه، روى عنه ابنه </w:t>
      </w:r>
    </w:p>
    <w:p>
      <w:pPr>
        <w:pStyle w:val="BookText"/>
        <w:rPr/>
      </w:pPr>
      <w:r>
        <w:rPr>
          <w:rFonts w:ascii="Amiri" w:hAnsi="Amiri" w:eastAsia="Amiri" w:cs="Amiri"/>
          <w:color w:val="111111"/>
          <w:sz w:val="28"/>
          <w:sz w:val="28"/>
          <w:szCs w:val="28"/>
          <w:rtl w:val="true"/>
          <w:lang w:bidi="ar-SA"/>
        </w:rPr>
        <w:t xml:space="preserve">خالد بن عبد اللّه بن يزيد القشيري </w:t>
      </w:r>
      <w:r>
        <w:rPr>
          <w:rStyle w:val="FootnoteAnchor"/>
          <w:rtl w:val="true"/>
        </w:rPr>
        <w:footnoteReference w:id="2315"/>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316"/>
      </w:r>
      <w:r>
        <w:rPr>
          <w:rFonts w:ascii="Amiri" w:hAnsi="Amiri" w:eastAsia="Amiri" w:cs="Amiri"/>
          <w:color w:val="111111"/>
          <w:sz w:val="28"/>
          <w:sz w:val="28"/>
          <w:szCs w:val="28"/>
          <w:rtl w:val="true"/>
          <w:lang w:bidi="ar-SA"/>
        </w:rPr>
        <w:t xml:space="preserve">أبو بكر محمّد بن عبد الباقي و غيره، عن أبي محمّد الجوهري، عن أبي عمر بن حيوية، أنا سليمان بن إسحاق بن إبراهيم، أنا الحارث بن محمّد بن </w:t>
      </w:r>
      <w:r>
        <w:rPr>
          <w:rStyle w:val="FootnoteAnchor"/>
          <w:rtl w:val="true"/>
        </w:rPr>
        <w:footnoteReference w:id="2317"/>
      </w:r>
      <w:r>
        <w:rPr>
          <w:rFonts w:ascii="Amiri" w:hAnsi="Amiri" w:eastAsia="Amiri" w:cs="Amiri"/>
          <w:color w:val="111111"/>
          <w:sz w:val="28"/>
          <w:sz w:val="28"/>
          <w:szCs w:val="28"/>
          <w:rtl w:val="true"/>
          <w:lang w:bidi="ar-SA"/>
        </w:rPr>
        <w:t xml:space="preserve">أبي أسامة، أنا محمّد بن سعد، أنا محمّد بن عمر، نا إبراهيم </w:t>
      </w:r>
      <w:r>
        <w:rPr>
          <w:rStyle w:val="FootnoteAnchor"/>
          <w:rtl w:val="true"/>
        </w:rPr>
        <w:footnoteReference w:id="2318"/>
      </w:r>
      <w:r>
        <w:rPr>
          <w:rFonts w:ascii="Amiri" w:hAnsi="Amiri" w:eastAsia="Amiri" w:cs="Amiri"/>
          <w:color w:val="111111"/>
          <w:sz w:val="28"/>
          <w:sz w:val="28"/>
          <w:szCs w:val="28"/>
          <w:rtl w:val="true"/>
          <w:lang w:bidi="ar-SA"/>
        </w:rPr>
        <w:t>بن محمّد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على الصائفة عبد اللّه بن أسد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2320"/>
      </w:r>
      <w:r>
        <w:rPr>
          <w:rFonts w:ascii="Amiri" w:hAnsi="Amiri" w:eastAsia="Amiri" w:cs="Amiri"/>
          <w:color w:val="111111"/>
          <w:sz w:val="28"/>
          <w:sz w:val="28"/>
          <w:szCs w:val="28"/>
          <w:rtl w:val="true"/>
          <w:lang w:bidi="ar-SA"/>
        </w:rPr>
        <w:t xml:space="preserve">و ستين غزا عبد اللّه بن أسد بن كرز القشيري </w:t>
      </w:r>
      <w:r>
        <w:rPr>
          <w:rStyle w:val="FootnoteAnchor"/>
          <w:rtl w:val="true"/>
        </w:rPr>
        <w:footnoteReference w:id="2321"/>
      </w:r>
      <w:r>
        <w:rPr>
          <w:rFonts w:ascii="Amiri" w:hAnsi="Amiri" w:eastAsia="Amiri" w:cs="Amiri"/>
          <w:color w:val="111111"/>
          <w:sz w:val="28"/>
          <w:sz w:val="28"/>
          <w:szCs w:val="28"/>
          <w:rtl w:val="true"/>
          <w:lang w:bidi="ar-SA"/>
        </w:rPr>
        <w:t xml:space="preserve">قيسارية مما يلي الحدث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عبد الواحد بن علي بن محمّد، أنا أبو الحسن بن الحمّامي، أنا أبو صالح القاسم بن سالم بن عبد اللّه بن عمر الأخباري، نا عبد اللّه بن أحمد </w:t>
      </w:r>
      <w:r>
        <w:rPr>
          <w:rStyle w:val="FootnoteAnchor"/>
          <w:rtl w:val="true"/>
        </w:rPr>
        <w:footnoteReference w:id="2323"/>
      </w:r>
      <w:r>
        <w:rPr>
          <w:rFonts w:ascii="Amiri" w:hAnsi="Amiri" w:eastAsia="Amiri" w:cs="Amiri"/>
          <w:color w:val="111111"/>
          <w:sz w:val="28"/>
          <w:sz w:val="28"/>
          <w:szCs w:val="28"/>
          <w:rtl w:val="true"/>
          <w:lang w:bidi="ar-SA"/>
        </w:rPr>
        <w:t xml:space="preserve">بن محمّد بن حنبل، حدّثني أبو بكر بن زنجويه، نا ابن أبي غالب، نا هشيم، نا داود بن عمرو </w:t>
      </w:r>
      <w:r>
        <w:rPr>
          <w:rStyle w:val="FootnoteAnchor"/>
          <w:rtl w:val="true"/>
        </w:rPr>
        <w:footnoteReference w:id="2324"/>
      </w:r>
      <w:r>
        <w:rPr>
          <w:rFonts w:ascii="Amiri" w:hAnsi="Amiri" w:eastAsia="Amiri" w:cs="Amiri"/>
          <w:color w:val="111111"/>
          <w:sz w:val="28"/>
          <w:sz w:val="28"/>
          <w:szCs w:val="28"/>
          <w:rtl w:val="true"/>
          <w:lang w:bidi="ar-SA"/>
        </w:rPr>
        <w:t>عن بسر بن عبيد اللّه الحضرمي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بعث زياد بحجر بن عدي و أصحابه إلى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بحسبهم بمكان يقال له مرج العذراء،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استشار الناس فيهم،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بن يزيد بن أسد البجلي و هو أبو خالد، و أسد بن </w:t>
      </w:r>
      <w:r>
        <w:rPr>
          <w:rStyle w:val="FootnoteAnchor"/>
          <w:rtl w:val="true"/>
        </w:rPr>
        <w:footnoteReference w:id="2325"/>
      </w:r>
      <w:r>
        <w:rPr>
          <w:rFonts w:ascii="Amiri" w:hAnsi="Amiri" w:eastAsia="Amiri" w:cs="Amiri"/>
          <w:color w:val="111111"/>
          <w:sz w:val="28"/>
          <w:sz w:val="28"/>
          <w:szCs w:val="28"/>
          <w:rtl w:val="true"/>
          <w:lang w:bidi="ar-SA"/>
        </w:rPr>
        <w:t xml:space="preserve">عبد اللّه القشيري </w:t>
      </w:r>
      <w:r>
        <w:rPr>
          <w:rStyle w:val="FootnoteAnchor"/>
          <w:rtl w:val="true"/>
        </w:rPr>
        <w:footnoteReference w:id="23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راعينا، و نحن من رعيتك، و أنت ركننا و نحن عمادك، إن عاقبت قلنا </w:t>
      </w:r>
      <w:bookmarkStart w:id="224" w:name="pg11454_100482"/>
    </w:p>
    <w:p>
      <w:pPr>
        <w:pStyle w:val="BookText"/>
        <w:rPr/>
      </w:pPr>
      <w:bookmarkEnd w:id="224"/>
      <w:r>
        <w:rPr>
          <w:rFonts w:ascii="Amiri" w:hAnsi="Amiri" w:eastAsia="Amiri" w:cs="Amiri"/>
          <w:color w:val="111111"/>
          <w:sz w:val="28"/>
          <w:sz w:val="28"/>
          <w:szCs w:val="28"/>
          <w:rtl w:val="true"/>
          <w:lang w:bidi="ar-SA"/>
        </w:rPr>
        <w:t>أصبت، و طن عفوت قلنا أحسنت، و العفو أقرب إلى التقوى، و كلّ‌ راع مسئول عن رعيته، فتفرّق القوم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2327"/>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28"/>
      </w:r>
      <w:r>
        <w:rPr>
          <w:rFonts w:ascii="Amiri" w:hAnsi="Amiri" w:eastAsia="Amiri" w:cs="Amiri"/>
          <w:color w:val="111111"/>
          <w:sz w:val="28"/>
          <w:sz w:val="28"/>
          <w:szCs w:val="28"/>
          <w:rtl w:val="true"/>
          <w:lang w:bidi="ar-SA"/>
        </w:rPr>
        <w:t>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عمرو، حدّثكم الهيثم بن عدي قال في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يزيد أبو خالد القشيري </w:t>
      </w:r>
      <w:r>
        <w:rPr>
          <w:rStyle w:val="FootnoteAnchor"/>
          <w:rtl w:val="true"/>
        </w:rPr>
        <w:footnoteReference w:id="2330"/>
      </w:r>
      <w:r>
        <w:rPr>
          <w:rFonts w:ascii="Amiri" w:hAnsi="Amiri" w:eastAsia="Amiri" w:cs="Amiri"/>
          <w:color w:val="111111"/>
          <w:sz w:val="28"/>
          <w:sz w:val="28"/>
          <w:szCs w:val="28"/>
          <w:rtl w:val="true"/>
          <w:lang w:bidi="ar-SA"/>
        </w:rPr>
        <w:t>ذهبت عينه يوم مرج راهط‍‌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عبد اللّه بن سعد القطربلي فيما قرأته بخطه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العبّاس المبرد </w:t>
      </w:r>
      <w:r>
        <w:rPr>
          <w:rStyle w:val="FootnoteAnchor"/>
          <w:rtl w:val="true"/>
        </w:rPr>
        <w:footnoteReference w:id="2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يزيد أبو خالد من عقلاء الرجال، فقال له عبد الملك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لا عيلة </w:t>
      </w:r>
      <w:r>
        <w:rPr>
          <w:rStyle w:val="FootnoteAnchor"/>
          <w:rtl w:val="true"/>
        </w:rPr>
        <w:footnoteReference w:id="2332"/>
      </w:r>
      <w:r>
        <w:rPr>
          <w:rFonts w:ascii="Amiri" w:hAnsi="Amiri" w:eastAsia="Amiri" w:cs="Amiri"/>
          <w:color w:val="111111"/>
          <w:sz w:val="28"/>
          <w:sz w:val="28"/>
          <w:szCs w:val="28"/>
          <w:rtl w:val="true"/>
          <w:lang w:bidi="ar-SA"/>
        </w:rPr>
        <w:t>علي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عن اللّه، و الغنى عن الناس، فلما نهض من بين يديه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Style w:val="FootnoteAnchor"/>
          <w:rtl w:val="true"/>
        </w:rPr>
        <w:footnoteReference w:id="2333"/>
      </w:r>
      <w:r>
        <w:rPr>
          <w:rFonts w:ascii="Amiri" w:hAnsi="Amiri" w:eastAsia="Amiri" w:cs="Amiri"/>
          <w:color w:val="111111"/>
          <w:sz w:val="28"/>
          <w:sz w:val="28"/>
          <w:szCs w:val="28"/>
          <w:rtl w:val="true"/>
          <w:lang w:bidi="ar-SA"/>
        </w:rPr>
        <w:t>خبّرته بمقدار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أن يكون قليلا فيحقرني، أو كثيرا فيحسدني</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2023585_73709187"/>
      <w:bookmarkStart w:id="226" w:name="_Toc83"/>
      <w:bookmarkEnd w:id="225"/>
      <w:r>
        <w:rPr/>
        <w:t>3628</w:t>
      </w:r>
      <w:r>
        <w:rPr>
          <w:rtl w:val="true"/>
        </w:rPr>
        <w:t xml:space="preserve"> - </w:t>
      </w:r>
      <w:r>
        <w:rPr>
          <w:rtl w:val="true"/>
        </w:rPr>
        <w:t>عبد اللّه بن يزيد بن تميم بن حجر السّلمي</w:t>
      </w:r>
      <w:bookmarkEnd w:id="226"/>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تميم بن حجر السّلمي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أخو عبد الرّحمن بن يزيد، مولى نصر بن حجّاج بن علاط‍‌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الزهري، و مكحول، و مخارق بن ميسرة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الحسن بن عبد اللّه، و الوليد بن مسلم، و طلحة بن زيد الرّقّي، و عبد الملك بن محمّد الصنعاني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أبو الحسين الرازي في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أمراء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أنه جد بني كردوس، </w:t>
      </w:r>
    </w:p>
    <w:p>
      <w:pPr>
        <w:pStyle w:val="BookText"/>
        <w:rPr/>
      </w:pPr>
      <w:r>
        <w:rPr>
          <w:rFonts w:ascii="Amiri" w:hAnsi="Amiri" w:eastAsia="Amiri" w:cs="Amiri"/>
          <w:color w:val="111111"/>
          <w:sz w:val="28"/>
          <w:sz w:val="28"/>
          <w:szCs w:val="28"/>
          <w:rtl w:val="true"/>
          <w:lang w:bidi="ar-SA"/>
        </w:rPr>
        <w:t>و تبوك، و أنه كان على خراج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35"/>
      </w:r>
      <w:r>
        <w:rPr>
          <w:rFonts w:ascii="Amiri" w:hAnsi="Amiri" w:eastAsia="Amiri" w:cs="Amiri"/>
          <w:color w:val="111111"/>
          <w:sz w:val="28"/>
          <w:sz w:val="28"/>
          <w:szCs w:val="28"/>
          <w:rtl w:val="true"/>
          <w:lang w:bidi="ar-SA"/>
        </w:rPr>
        <w:t xml:space="preserve">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خارجة لعبد الرّحمن بن يزيد بن 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 </w:t>
      </w:r>
      <w:r>
        <w:rPr>
          <w:rStyle w:val="FootnoteAnchor"/>
          <w:rtl w:val="true"/>
        </w:rPr>
        <w:footnoteReference w:id="2337"/>
      </w:r>
      <w:r>
        <w:rPr>
          <w:rFonts w:ascii="Amiri" w:hAnsi="Amiri" w:eastAsia="Amiri" w:cs="Amiri"/>
          <w:color w:val="111111"/>
          <w:sz w:val="28"/>
          <w:sz w:val="28"/>
          <w:szCs w:val="28"/>
          <w:rtl w:val="true"/>
          <w:lang w:bidi="ar-SA"/>
        </w:rPr>
        <w:t xml:space="preserve">عبد اللّه بن يزيد بن تميم خير من عبد الرّحمن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39"/>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يزيد بن تميم، سمع مكحولا، روى عنه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أنا أبو زرعة قال 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بن تميم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بن تميم السّلمي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2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عبد اللّه بن يزيد أخيه‌؟ </w:t>
      </w:r>
      <w:bookmarkStart w:id="227" w:name="pg11454_100484"/>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2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يزيد بن تميم أين هو من أخيه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متهم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محمّد بن هانئ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يزيد بن تميم كان خيرا من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44"/>
      </w:r>
      <w:r>
        <w:rPr>
          <w:rFonts w:ascii="Amiri" w:hAnsi="Amiri" w:eastAsia="Amiri" w:cs="Amiri"/>
          <w:color w:val="111111"/>
          <w:sz w:val="28"/>
          <w:sz w:val="28"/>
          <w:szCs w:val="28"/>
          <w:rtl w:val="true"/>
          <w:lang w:bidi="ar-SA"/>
        </w:rPr>
        <w:t xml:space="preserve">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إسحاق، أنا حمد بن عبد اللّه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بن تميم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أبي طاهر القزويني كتب إليّ‌ حدّثنا الأثرم </w:t>
      </w:r>
      <w:r>
        <w:rPr>
          <w:rStyle w:val="FootnoteAnchor"/>
          <w:rtl w:val="true"/>
        </w:rPr>
        <w:footnoteReference w:id="2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الهيثم بن خارجة ذكر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بن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عنه أحاديث منكرة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023587_73709187"/>
      <w:bookmarkStart w:id="229" w:name="_Toc84"/>
      <w:bookmarkEnd w:id="228"/>
      <w:r>
        <w:rPr/>
        <w:t>3629</w:t>
      </w:r>
      <w:r>
        <w:rPr>
          <w:rtl w:val="true"/>
        </w:rPr>
        <w:t xml:space="preserve"> - </w:t>
      </w:r>
      <w:r>
        <w:rPr>
          <w:rtl w:val="true"/>
        </w:rPr>
        <w:t>عبد اللّه بن يزيد بن راشد</w:t>
      </w:r>
      <w:bookmarkEnd w:id="229"/>
    </w:p>
    <w:p>
      <w:pPr>
        <w:pStyle w:val="BookText"/>
        <w:rPr/>
      </w:pPr>
      <w:r>
        <w:rPr>
          <w:rFonts w:ascii="Amiri" w:hAnsi="Amiri" w:eastAsia="Amiri" w:cs="Amiri"/>
          <w:color w:val="111111"/>
          <w:sz w:val="28"/>
          <w:sz w:val="28"/>
          <w:szCs w:val="28"/>
          <w:rtl w:val="true"/>
          <w:lang w:bidi="ar-SA"/>
        </w:rPr>
        <w:t xml:space="preserve">أبو بكر القرشي المقرئ المعروف بحمار القرّاء </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روى عن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 بن أبي السائب، و صدقة بن عبد اللّه، و عبد الرحمن بن يزيد بن جابر، و الأوزاعي، و هشام بن يحيى</w:t>
      </w:r>
      <w:r>
        <w:rPr>
          <w:rFonts w:eastAsia="Amiri" w:cs="Amiri" w:ascii="Amiri" w:hAnsi="Amiri"/>
          <w:color w:val="111111"/>
          <w:sz w:val="28"/>
          <w:szCs w:val="28"/>
          <w:rtl w:val="true"/>
          <w:lang w:bidi="ar-SA"/>
        </w:rPr>
        <w:t xml:space="preserve">] </w:t>
      </w:r>
      <w:r>
        <w:rPr>
          <w:rStyle w:val="FootnoteAnchor"/>
          <w:rtl w:val="true"/>
        </w:rPr>
        <w:footnoteReference w:id="2348"/>
      </w:r>
      <w:r>
        <w:rPr>
          <w:rFonts w:ascii="Amiri" w:hAnsi="Amiri" w:eastAsia="Amiri" w:cs="Amiri"/>
          <w:color w:val="111111"/>
          <w:sz w:val="28"/>
          <w:sz w:val="28"/>
          <w:szCs w:val="28"/>
          <w:rtl w:val="true"/>
          <w:lang w:bidi="ar-SA"/>
        </w:rPr>
        <w:t>،و إبراهيم بن أبي عبلة، و ثور بن يزيد، و هشام بن الغاز</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هارون بن محمّد بن بكار بن بلال العاملي، و أبو زرعة، </w:t>
      </w:r>
    </w:p>
    <w:p>
      <w:pPr>
        <w:pStyle w:val="BookText"/>
        <w:rPr/>
      </w:pPr>
      <w:r>
        <w:rPr>
          <w:rFonts w:ascii="Amiri" w:hAnsi="Amiri" w:eastAsia="Amiri" w:cs="Amiri"/>
          <w:color w:val="111111"/>
          <w:sz w:val="28"/>
          <w:sz w:val="28"/>
          <w:szCs w:val="28"/>
          <w:rtl w:val="true"/>
          <w:lang w:bidi="ar-SA"/>
        </w:rPr>
        <w:t>و أبو حاتم الرازيّان، و يزيد بن محمّد بن عبد الصّمد، و أبو زرعة الدمشقي، و محمّد بن يعقوب الدمشقي، و أحمد بن المعلّى، و أحمد بن خليد الكندي، و أبو هبيرة محمّد بن الوليد، و إسحاق بن يعقوب بن دينار، و جويت بن سليمان بن أبي حكيم، و الحسن بن محمّد بن بكّار بن بلال، و يزيد بن أحمد السّلمي، و عثمان بن سعيد الدارمي، و محمّد بن إبراهيم بن سعيد البوشنجي، و محمّد بن الفيض الغسّاني، و إبراهيم بن هانئ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الشيروي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القاسم أحمد بن منصور السمعاني، و أبو الحسن علي بن محمّد بن إسحاق الفراهيناني </w:t>
      </w:r>
      <w:r>
        <w:rPr>
          <w:rStyle w:val="FootnoteAnchor"/>
          <w:rtl w:val="true"/>
        </w:rPr>
        <w:footnoteReference w:id="2349"/>
      </w:r>
      <w:r>
        <w:rPr>
          <w:rFonts w:ascii="Amiri" w:hAnsi="Amiri" w:eastAsia="Amiri" w:cs="Amiri"/>
          <w:color w:val="111111"/>
          <w:sz w:val="28"/>
          <w:sz w:val="28"/>
          <w:szCs w:val="28"/>
          <w:rtl w:val="true"/>
          <w:lang w:bidi="ar-SA"/>
        </w:rPr>
        <w:t>أبي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أبي أبو العباس الفقيه، و أبو عبد اللّه الحسين بن محمد بن أبي الرضا القاض،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w:t>
      </w:r>
      <w:r>
        <w:rPr>
          <w:rFonts w:eastAsia="Amiri" w:cs="Amiri" w:ascii="Amiri" w:hAnsi="Amiri"/>
          <w:color w:val="111111"/>
          <w:sz w:val="28"/>
          <w:szCs w:val="28"/>
          <w:rtl w:val="true"/>
          <w:lang w:bidi="ar-SA"/>
        </w:rPr>
        <w:t xml:space="preserve">] </w:t>
      </w:r>
      <w:r>
        <w:rPr>
          <w:rStyle w:val="FootnoteAnchor"/>
          <w:rtl w:val="true"/>
        </w:rPr>
        <w:footnoteReference w:id="2350"/>
      </w:r>
      <w:r>
        <w:rPr>
          <w:rFonts w:ascii="Amiri" w:hAnsi="Amiri" w:eastAsia="Amiri" w:cs="Amiri"/>
          <w:color w:val="111111"/>
          <w:sz w:val="28"/>
          <w:sz w:val="28"/>
          <w:szCs w:val="28"/>
          <w:rtl w:val="true"/>
          <w:lang w:bidi="ar-SA"/>
        </w:rPr>
        <w:t xml:space="preserve">أنا الحسن بن حبيب قالا </w:t>
      </w:r>
      <w:r>
        <w:rPr>
          <w:rStyle w:val="FootnoteAnchor"/>
          <w:rtl w:val="true"/>
        </w:rPr>
        <w:footnoteReference w:id="2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يزيد بن عبد الصّمد، نا عبد اللّه بن يزيد، نا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أنا أبو الفتح عبد الرزّاق بن عبد الكريم بن عبد الواحد، أنا أبو عبد اللّه محمّد بن إبراهيم الجرجاني، نا أبو العبّاس محمّد بن يعقوب الأصمّ‌، نا يزيد بن محمّد بن عبد الصّمد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سنة سبع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يزيد الدمشقي المقرئ، نا صدقة بن عبد اللّه، عن الأوزاعي، عن ربيعة بن أبي عبد الرّحمن،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صفّر لحيته و ما فيها عشرون شعرة بيضاء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لفظهم سواء</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عبد الرحيم بن علي بن حمد عنه، أنا أبو نعيم الحافظ‍‌، نا سليمان بن أحمد </w:t>
      </w:r>
      <w:r>
        <w:rPr>
          <w:rStyle w:val="FootnoteAnchor"/>
          <w:rtl w:val="true"/>
        </w:rPr>
        <w:footnoteReference w:id="2353"/>
      </w:r>
      <w:r>
        <w:rPr>
          <w:rFonts w:ascii="Amiri" w:hAnsi="Amiri" w:eastAsia="Amiri" w:cs="Amiri"/>
          <w:color w:val="111111"/>
          <w:sz w:val="28"/>
          <w:sz w:val="28"/>
          <w:szCs w:val="28"/>
          <w:rtl w:val="true"/>
          <w:lang w:bidi="ar-SA"/>
        </w:rPr>
        <w:t xml:space="preserve">،نا أحمد بن المعلّى الدمشقي، نا عبد اللّه بن يزيد بن راشد الدمشقي، نا صدقة بن </w:t>
      </w:r>
      <w:r>
        <w:rPr>
          <w:rStyle w:val="FootnoteAnchor"/>
          <w:rtl w:val="true"/>
        </w:rPr>
        <w:footnoteReference w:id="2354"/>
      </w:r>
      <w:r>
        <w:rPr>
          <w:rFonts w:ascii="IRNazanin" w:hAnsi="IRNazanin" w:eastAsia="IRNazanin"/>
          <w:color w:val="111111"/>
          <w:sz w:val="28"/>
          <w:sz w:val="28"/>
          <w:szCs w:val="28"/>
          <w:rtl w:val="true"/>
          <w:lang w:bidi="fa-IR"/>
        </w:rPr>
        <w:t xml:space="preserve">عبد اللّه، عن ثور بن </w:t>
      </w:r>
    </w:p>
    <w:p>
      <w:pPr>
        <w:pStyle w:val="BookText"/>
        <w:rPr/>
      </w:pPr>
      <w:r>
        <w:rPr>
          <w:rFonts w:ascii="Amiri" w:hAnsi="Amiri" w:eastAsia="Amiri" w:cs="Amiri"/>
          <w:color w:val="111111"/>
          <w:sz w:val="28"/>
          <w:sz w:val="28"/>
          <w:szCs w:val="28"/>
          <w:rtl w:val="true"/>
          <w:lang w:bidi="ar-SA"/>
        </w:rPr>
        <w:t>يزيد، عن خالد بن معدان، عن أبي أمامة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رفيق يحبّ‌ الرّفق، و يرضاه، و يعين عليه ما لا يعين على العنف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55"/>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2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يزيد بن راشد القرشي الدمشقي المقرئ، أبو بكر، روى عن صدقة بن عبد اللّه أبي معاوية السمين، و عبد الرّحمن بن يزيد بن جابر حديثين، و روى عن الأوزاعي حديثا واحدا، و مسائل، و روى عن هشام بن يحيى </w:t>
      </w:r>
      <w:r>
        <w:rPr>
          <w:rStyle w:val="FootnoteAnchor"/>
          <w:rtl w:val="true"/>
        </w:rPr>
        <w:footnoteReference w:id="2360"/>
      </w:r>
      <w:r>
        <w:rPr>
          <w:rFonts w:ascii="Amiri" w:hAnsi="Amiri" w:eastAsia="Amiri" w:cs="Amiri"/>
          <w:color w:val="111111"/>
          <w:sz w:val="28"/>
          <w:sz w:val="28"/>
          <w:szCs w:val="28"/>
          <w:rtl w:val="true"/>
          <w:lang w:bidi="ar-SA"/>
        </w:rPr>
        <w:t>الغسّاني أحاديث، و إبراهيم بن أبي عبلة حديثا واحدا، و ثور بن يزيد، سمع منه أبي سنة ثمان عشرة و مائتين، روى عنه هو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Style w:val="FootnoteAnchor"/>
          <w:rtl w:val="true"/>
        </w:rPr>
        <w:footnoteReference w:id="23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عبد اللّه بن يزيد بن راشد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بشر الدولابي </w:t>
      </w:r>
      <w:r>
        <w:rPr>
          <w:rStyle w:val="FootnoteAnchor"/>
          <w:rtl w:val="true"/>
        </w:rPr>
        <w:footnoteReference w:id="23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عبد اللّه بن يزيد القرشي </w:t>
      </w:r>
      <w:r>
        <w:rPr>
          <w:rStyle w:val="FootnoteAnchor"/>
          <w:rtl w:val="true"/>
        </w:rPr>
        <w:footnoteReference w:id="2363"/>
      </w:r>
      <w:r>
        <w:rPr>
          <w:rFonts w:ascii="Amiri" w:hAnsi="Amiri" w:eastAsia="Amiri" w:cs="Amiri"/>
          <w:color w:val="111111"/>
          <w:sz w:val="28"/>
          <w:sz w:val="28"/>
          <w:szCs w:val="28"/>
          <w:rtl w:val="true"/>
          <w:lang w:bidi="ar-SA"/>
        </w:rPr>
        <w:t xml:space="preserve">،نا يزيد </w:t>
      </w:r>
      <w:r>
        <w:rPr>
          <w:rStyle w:val="FootnoteAnchor"/>
          <w:rtl w:val="true"/>
        </w:rPr>
        <w:footnoteReference w:id="2364"/>
      </w:r>
      <w:r>
        <w:rPr>
          <w:rFonts w:ascii="Amiri" w:hAnsi="Amiri" w:eastAsia="Amiri" w:cs="Amiri"/>
          <w:color w:val="111111"/>
          <w:sz w:val="28"/>
          <w:sz w:val="28"/>
          <w:szCs w:val="28"/>
          <w:rtl w:val="true"/>
          <w:lang w:bidi="ar-SA"/>
        </w:rPr>
        <w:t>بن عبد الصّمد، نا عبد اللّه بن يزيد أبو بكر و يلقب حمار القرّاء دمشقي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w:t>
      </w:r>
      <w:r>
        <w:rPr>
          <w:rStyle w:val="FootnoteAnchor"/>
          <w:rtl w:val="true"/>
        </w:rPr>
        <w:footnoteReference w:id="2365"/>
      </w:r>
      <w:r>
        <w:rPr>
          <w:rFonts w:ascii="Amiri" w:hAnsi="Amiri" w:eastAsia="Amiri" w:cs="Amiri"/>
          <w:color w:val="111111"/>
          <w:sz w:val="28"/>
          <w:sz w:val="28"/>
          <w:szCs w:val="28"/>
          <w:rtl w:val="true"/>
          <w:lang w:bidi="ar-SA"/>
        </w:rPr>
        <w:t xml:space="preserve">،أنا أبو بكر الصفّار، أنا أحمد بن </w:t>
      </w:r>
    </w:p>
    <w:p>
      <w:pPr>
        <w:pStyle w:val="BookText"/>
        <w:rPr/>
      </w:pPr>
      <w:r>
        <w:rPr>
          <w:rFonts w:ascii="Amiri" w:hAnsi="Amiri" w:eastAsia="Amiri" w:cs="Amiri"/>
          <w:color w:val="111111"/>
          <w:sz w:val="28"/>
          <w:sz w:val="28"/>
          <w:szCs w:val="28"/>
          <w:rtl w:val="true"/>
          <w:lang w:bidi="ar-SA"/>
        </w:rPr>
        <w:t xml:space="preserve">علي بن منجويه، أنا محمّد بن محمّد بن الحاكم </w:t>
      </w:r>
      <w:r>
        <w:rPr>
          <w:rStyle w:val="FootnoteAnchor"/>
          <w:rtl w:val="true"/>
        </w:rPr>
        <w:footnoteReference w:id="2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القارئ القرشي الشامي </w:t>
      </w:r>
      <w:r>
        <w:rPr>
          <w:rStyle w:val="FootnoteAnchor"/>
          <w:rtl w:val="true"/>
        </w:rPr>
        <w:footnoteReference w:id="2367"/>
      </w:r>
      <w:r>
        <w:rPr>
          <w:rFonts w:ascii="Amiri" w:hAnsi="Amiri" w:eastAsia="Amiri" w:cs="Amiri"/>
          <w:color w:val="111111"/>
          <w:sz w:val="28"/>
          <w:sz w:val="28"/>
          <w:szCs w:val="28"/>
          <w:rtl w:val="true"/>
          <w:lang w:bidi="ar-SA"/>
        </w:rPr>
        <w:t xml:space="preserve">المعروف بحمار القراء، سمع أبا خالد ثور بن يزيد الكلاعي، و عبد الرّحمن بن يزيد بن جابر الأزدي، روى عنه أبو الحكم الهيثم بن مروان العنسي </w:t>
      </w:r>
      <w:r>
        <w:rPr>
          <w:rStyle w:val="FootnoteAnchor"/>
          <w:rtl w:val="true"/>
        </w:rPr>
        <w:footnoteReference w:id="2368"/>
      </w:r>
      <w:r>
        <w:rPr>
          <w:rFonts w:ascii="Amiri" w:hAnsi="Amiri" w:eastAsia="Amiri" w:cs="Amiri"/>
          <w:color w:val="111111"/>
          <w:sz w:val="28"/>
          <w:sz w:val="28"/>
          <w:szCs w:val="28"/>
          <w:rtl w:val="true"/>
          <w:lang w:bidi="ar-SA"/>
        </w:rPr>
        <w:t xml:space="preserve">،و أبو عبد اللّه محمّد بن إبراهيم العبدي، 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2369"/>
      </w:r>
      <w:r>
        <w:rPr>
          <w:rFonts w:ascii="Amiri" w:hAnsi="Amiri" w:eastAsia="Amiri" w:cs="Amiri"/>
          <w:color w:val="111111"/>
          <w:sz w:val="28"/>
          <w:sz w:val="28"/>
          <w:szCs w:val="28"/>
          <w:rtl w:val="true"/>
          <w:lang w:bidi="ar-SA"/>
        </w:rPr>
        <w:t>أبو الحسن محمّد بن الفيض بن محمّد بن الفياض الغسّاني، و أخبرنا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أبو إسحاق إبراهيم بن يونس الخطيب،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سهل بن بشر الأسفرايني، أنا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 في باب القارئ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القارئ، شامي، عن ثور بن يزيد، و هو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قال </w:t>
      </w:r>
      <w:r>
        <w:rPr>
          <w:rStyle w:val="FootnoteAnchor"/>
          <w:rtl w:val="true"/>
        </w:rPr>
        <w:footnoteReference w:id="2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سعيد عبد الرّحمن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من شيوخنا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روى عنه مناكير،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نحن لم نحمل عنه و عن أمثاله عن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حملنا عن أبي حفص التّنّيسي و أصحابنا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يعقوب في موضع آخر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شيخ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يجالس هشاما، و كان عنده كتب صدقة بن عبد اللّه و حديثه، فلم يخف عليّ‌ أن </w:t>
      </w:r>
      <w:r>
        <w:rPr>
          <w:rStyle w:val="FootnoteAnchor"/>
          <w:rtl w:val="true"/>
        </w:rPr>
        <w:footnoteReference w:id="2372"/>
      </w:r>
      <w:r>
        <w:rPr>
          <w:rFonts w:ascii="Amiri" w:hAnsi="Amiri" w:eastAsia="Amiri" w:cs="Amiri"/>
          <w:color w:val="111111"/>
          <w:sz w:val="28"/>
          <w:sz w:val="28"/>
          <w:szCs w:val="28"/>
          <w:rtl w:val="true"/>
          <w:lang w:bidi="ar-SA"/>
        </w:rPr>
        <w:t>انظر فيها و لا أكتب عنه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عن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بدمشق و عبد اللّه بن يزيد يحدّث، فلم أكتب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يتكلمون فيه</w:t>
      </w:r>
      <w:r>
        <w:rPr>
          <w:rFonts w:eastAsia="Amiri" w:cs="Amiri" w:ascii="Amiri" w:hAnsi="Amiri"/>
          <w:color w:val="111111"/>
          <w:sz w:val="28"/>
          <w:szCs w:val="28"/>
          <w:rtl w:val="true"/>
          <w:lang w:bidi="ar-SA"/>
        </w:rPr>
        <w:t xml:space="preserve">. </w:t>
      </w:r>
      <w:bookmarkStart w:id="230" w:name="pg11454_100488"/>
    </w:p>
    <w:p>
      <w:pPr>
        <w:pStyle w:val="BookText"/>
        <w:rPr/>
      </w:pPr>
      <w:bookmarkEnd w:id="230"/>
      <w:r>
        <w:rPr>
          <w:rFonts w:ascii="Amiri" w:hAnsi="Amiri" w:eastAsia="Amiri" w:cs="Amiri"/>
          <w:color w:val="111111"/>
          <w:sz w:val="28"/>
          <w:sz w:val="28"/>
          <w:szCs w:val="28"/>
          <w:rtl w:val="true"/>
          <w:lang w:bidi="ar-SA"/>
        </w:rPr>
        <w:t>أخبرنا أبو القاسم إسماعيل بن أحمد، أنا أبو القاسم بن مسعدة، أنا أبو القاسم السهمي، نا أبو أحمد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يزيد أرجو أنه لا بأس به، و قد حدّث عنه جماعة من الثقات </w:t>
      </w:r>
      <w:r>
        <w:rPr>
          <w:rStyle w:val="FootnoteAnchor"/>
          <w:rtl w:val="true"/>
        </w:rPr>
        <w:footnoteReference w:id="2373"/>
      </w:r>
      <w:r>
        <w:rPr>
          <w:rFonts w:ascii="Amiri" w:hAnsi="Amiri" w:eastAsia="Amiri" w:cs="Amiri"/>
          <w:color w:val="111111"/>
          <w:sz w:val="28"/>
          <w:sz w:val="28"/>
          <w:szCs w:val="28"/>
          <w:rtl w:val="true"/>
          <w:lang w:bidi="ar-SA"/>
        </w:rPr>
        <w:t xml:space="preserve">مثل أبي حاتم الرّازي، و يزيد بن عبد الصّمد الدمشقي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أخبرني أبي، نا محمّد بن جعفر بن محمّد بن ملاّس، نا الحسن بن محمّد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بكر عبد اللّه بن يزيد بن راشد القرشي في سنة إحدى و ثلاثين و مائتين، و كان مولده في سنة ست و ثلاثين و مائة، و كانت وفاته و هو ابن خمس و تسعين سنة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2023589_73709187"/>
      <w:bookmarkStart w:id="232" w:name="_Toc85"/>
      <w:bookmarkEnd w:id="231"/>
      <w:r>
        <w:rPr/>
        <w:t>3630</w:t>
      </w:r>
      <w:r>
        <w:rPr>
          <w:rtl w:val="true"/>
        </w:rPr>
        <w:t xml:space="preserve"> - </w:t>
      </w:r>
      <w:r>
        <w:rPr>
          <w:rtl w:val="true"/>
        </w:rPr>
        <w:t>عبد اللّه بن يزيد بن ربيعة</w:t>
      </w:r>
      <w:bookmarkEnd w:id="232"/>
    </w:p>
    <w:p>
      <w:p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ربيعة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ربيعة بن يزيد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روى عن أبي إدريس، و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الأنصاري، و أبو عقيل عبد اللّه بن عقيل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محمّد بن فضيل، حدّثني محمّد بن سعد، عن عبد اللّه بن ربيعة بن يزيد الدمشقي، عن عائذ اللّه أبي إدريس الخولاني،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داود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حبّك، و حبّ‌ من يحبّك، و العمل الذي يبلّغني حبّك، اللّهمّ‌ اجعل حبّك أحبّ‌ إليّ‌ من نفسي، و أهلي، و الماء البارد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إذا ذكر داود و حدّث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أعبد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التّرمذي عن أبي كريب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البغوي، نا علي بن المنذر الطريفي، نا ابن فضيل، عن محمّد بن سعد الأنصاري، عن عبد اللّه بن يزيد بن معاوية الدمشقي، نا عائذ اللّه أبو </w:t>
      </w:r>
      <w:r>
        <w:rPr>
          <w:rStyle w:val="FootnoteAnchor"/>
          <w:rtl w:val="true"/>
        </w:rPr>
        <w:footnoteReference w:id="2378"/>
      </w:r>
      <w:r>
        <w:rPr>
          <w:rFonts w:ascii="Amiri" w:hAnsi="Amiri" w:eastAsia="Amiri" w:cs="Amiri"/>
          <w:color w:val="111111"/>
          <w:sz w:val="28"/>
          <w:sz w:val="28"/>
          <w:szCs w:val="28"/>
          <w:rtl w:val="true"/>
          <w:lang w:bidi="ar-SA"/>
        </w:rPr>
        <w:t>إدريس الخولاني،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حبّك و حبّ‌ من يحبّك، و حبّ‌ العمل الذي يبلّغني حبّك، ربّ‌ اجعل لي حبّك أحبّ‌ إليّ‌ من أهلي و من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إذا ذكر داود و حدّث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أعبد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حسين بن الأسود، نا محمّد بن فضيل، نا محمّد بن سعد </w:t>
      </w:r>
      <w:r>
        <w:rPr>
          <w:rStyle w:val="FootnoteAnchor"/>
          <w:rtl w:val="true"/>
        </w:rPr>
        <w:footnoteReference w:id="2379"/>
      </w:r>
      <w:r>
        <w:rPr>
          <w:rFonts w:ascii="Amiri" w:hAnsi="Amiri" w:eastAsia="Amiri" w:cs="Amiri"/>
          <w:color w:val="111111"/>
          <w:sz w:val="28"/>
          <w:sz w:val="28"/>
          <w:szCs w:val="28"/>
          <w:rtl w:val="true"/>
          <w:lang w:bidi="ar-SA"/>
        </w:rPr>
        <w:t xml:space="preserve">الأنصاري، عن عبد اللّه بن يزيد الدمشقي، نا عائذ اللّه أبو </w:t>
      </w:r>
      <w:r>
        <w:rPr>
          <w:rStyle w:val="FootnoteAnchor"/>
          <w:rtl w:val="true"/>
        </w:rPr>
        <w:footnoteReference w:id="2380"/>
      </w:r>
      <w:r>
        <w:rPr>
          <w:rFonts w:ascii="Amiri" w:hAnsi="Amiri" w:eastAsia="Amiri" w:cs="Amiri"/>
          <w:color w:val="111111"/>
          <w:sz w:val="28"/>
          <w:sz w:val="28"/>
          <w:szCs w:val="28"/>
          <w:rtl w:val="true"/>
          <w:lang w:bidi="ar-SA"/>
        </w:rPr>
        <w:t>إدريس الخولاني،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أسألك حبّك، و حبّ‌ من يحبّك، و العمل الذي يبلّغني حبّك، ربّ‌ اجعل حبّك أحبّ‌ إليّ‌ من نفسي، و مالي </w:t>
      </w:r>
      <w:r>
        <w:rPr>
          <w:rStyle w:val="FootnoteAnchor"/>
          <w:rtl w:val="true"/>
        </w:rPr>
        <w:footnoteReference w:id="2381"/>
      </w:r>
      <w:r>
        <w:rPr>
          <w:rFonts w:ascii="IRNazanin" w:hAnsi="IRNazanin" w:eastAsia="IRNazanin"/>
          <w:color w:val="111111"/>
          <w:sz w:val="28"/>
          <w:sz w:val="28"/>
          <w:szCs w:val="28"/>
          <w:rtl w:val="true"/>
          <w:lang w:bidi="fa-IR"/>
        </w:rPr>
        <w:t>،و من الماء البارد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إذا ذكر داود، و حدّث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أعبد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نا أبو بكر البيهقي، أنا أبو عبد اللّه الحافظ‍‌، أنا أبو العبّاس محمّد بن يعقوب، نا أحمد بن عبد الجبّار، نا محمّد بن فضيل، نا محمّد بن سعد الأنصاري، عن عبد اللّه بن يزيد الدمشقي، نا عائذ اللّه أبو </w:t>
      </w:r>
      <w:r>
        <w:rPr>
          <w:rStyle w:val="FootnoteAnchor"/>
          <w:rtl w:val="true"/>
        </w:rPr>
        <w:footnoteReference w:id="2382"/>
      </w:r>
      <w:r>
        <w:rPr>
          <w:rFonts w:ascii="Amiri" w:hAnsi="Amiri" w:eastAsia="Amiri" w:cs="Amiri"/>
          <w:color w:val="111111"/>
          <w:sz w:val="28"/>
          <w:sz w:val="28"/>
          <w:szCs w:val="28"/>
          <w:rtl w:val="true"/>
          <w:lang w:bidi="ar-SA"/>
        </w:rPr>
        <w:t>إدريس الخولاني، عن أبي الدّرداء عن النبي صلى اللّه عليه و سلم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أسألك حبّك و حبّ‌ من يحبّك، و العمل الذي يبلّغني حبّك، ربّ‌ اجعل حبّك أحبّ‌ إليّ‌ من نفسي و أهلي و من الماء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النبي صلى اللّه عليه و سلم إذا ذكر داود و حدّث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أعبد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6904</w:t>
      </w:r>
      <w:r>
        <w:rPr>
          <w:rFonts w:eastAsia="Amiri" w:cs="Amiri" w:ascii="Amiri" w:hAnsi="Amiri"/>
          <w:color w:val="111111"/>
          <w:sz w:val="28"/>
          <w:szCs w:val="28"/>
          <w:rtl w:val="true"/>
          <w:lang w:bidi="ar-SA"/>
        </w:rPr>
        <w:t xml:space="preserve">]. </w:t>
      </w:r>
      <w:bookmarkStart w:id="233" w:name="pg11454_100490"/>
    </w:p>
    <w:p>
      <w:pPr>
        <w:pStyle w:val="BookText"/>
        <w:rPr/>
      </w:pPr>
      <w:bookmarkEnd w:id="233"/>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قالا </w:t>
      </w:r>
      <w:r>
        <w:rPr>
          <w:rStyle w:val="FootnoteAnchor"/>
          <w:rtl w:val="true"/>
        </w:rPr>
        <w:footnoteReference w:id="2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3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يزيد بن ربيعة الدمشقي، حدّثنا أبو إدريس الخولاني فذكر حديثه </w:t>
      </w:r>
      <w:r>
        <w:rPr>
          <w:rStyle w:val="FootnoteAnchor"/>
          <w:rtl w:val="true"/>
        </w:rPr>
        <w:footnoteReference w:id="238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يزيد عن ربيعة بن يزيد، و عطية بن قيس، و روى عنه عبد اللّه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البخاري بينهما، و عندي أنهما واحد،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2386"/>
      </w:r>
      <w:r>
        <w:rPr>
          <w:rFonts w:ascii="Amiri" w:hAnsi="Amiri" w:eastAsia="Amiri" w:cs="Amiri"/>
          <w:color w:val="111111"/>
          <w:sz w:val="28"/>
          <w:sz w:val="28"/>
          <w:szCs w:val="28"/>
          <w:rtl w:val="true"/>
          <w:lang w:bidi="ar-SA"/>
        </w:rPr>
        <w:t xml:space="preserve">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يزيد روى عن ربيعة بن يزيد و عطية بن قيس، روى عنه أبو عقيل عبد اللّه بن عقيل الثقفي، و محمّد بن سعد الأنصاري، 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2023591_73709187"/>
      <w:bookmarkStart w:id="235" w:name="_Toc86"/>
      <w:bookmarkEnd w:id="234"/>
      <w:r>
        <w:rPr/>
        <w:t>3631</w:t>
      </w:r>
      <w:r>
        <w:rPr>
          <w:rtl w:val="true"/>
        </w:rPr>
        <w:t xml:space="preserve"> - </w:t>
      </w:r>
      <w:r>
        <w:rPr>
          <w:rtl w:val="true"/>
        </w:rPr>
        <w:t>عبد اللّه بن يزيد بن زفر</w:t>
      </w:r>
      <w:bookmarkEnd w:id="23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يزيد الأحمري البعلبكّي</w:t>
      </w:r>
    </w:p>
    <w:p>
      <w:pPr>
        <w:pStyle w:val="BookText"/>
        <w:rPr/>
      </w:pPr>
      <w:r>
        <w:rPr>
          <w:rFonts w:ascii="Amiri" w:hAnsi="Amiri" w:eastAsia="Amiri" w:cs="Amiri"/>
          <w:color w:val="111111"/>
          <w:sz w:val="28"/>
          <w:sz w:val="28"/>
          <w:szCs w:val="28"/>
          <w:rtl w:val="true"/>
          <w:lang w:bidi="ar-SA"/>
        </w:rPr>
        <w:t>حدّث عن أبيه عن جده، عن مكحول في ذكر نهر يزيد و حفره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عبد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روايته في باب ذكر الأنهار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 xml:space="preserve">. </w:t>
      </w:r>
      <w:bookmarkStart w:id="236" w:name="pg11454_100491"/>
    </w:p>
    <w:p>
      <w:pPr>
        <w:pStyle w:val="Heading5"/>
        <w:numPr>
          <w:ilvl w:val="4"/>
          <w:numId w:val="1"/>
        </w:numPr>
        <w:rPr/>
      </w:pPr>
      <w:bookmarkStart w:id="237" w:name="__RefHeading___Toc2023593_73709187"/>
      <w:bookmarkStart w:id="238" w:name="_Toc87"/>
      <w:bookmarkEnd w:id="236"/>
      <w:bookmarkEnd w:id="237"/>
      <w:r>
        <w:rPr/>
        <w:t>3632</w:t>
      </w:r>
      <w:r>
        <w:rPr>
          <w:rtl w:val="true"/>
        </w:rPr>
        <w:t xml:space="preserve"> - </w:t>
      </w:r>
      <w:r>
        <w:rPr>
          <w:rtl w:val="true"/>
        </w:rPr>
        <w:t>عبد اللّه بن يزيد بن عبد اللّه بن أصرم</w:t>
      </w:r>
      <w:bookmarkEnd w:id="238"/>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عبد اللّه بن </w:t>
      </w:r>
      <w:r>
        <w:rPr>
          <w:rStyle w:val="FootnoteAnchor"/>
          <w:rtl w:val="true"/>
        </w:rPr>
        <w:footnoteReference w:id="2389"/>
      </w:r>
      <w:r>
        <w:rPr>
          <w:rFonts w:ascii="IRNazanin" w:hAnsi="IRNazanin" w:eastAsia="IRNazanin"/>
          <w:color w:val="111111"/>
          <w:sz w:val="28"/>
          <w:sz w:val="28"/>
          <w:szCs w:val="28"/>
          <w:rtl w:val="true"/>
          <w:lang w:bidi="fa-IR"/>
        </w:rPr>
        <w:t>أصرم</w:t>
      </w:r>
    </w:p>
    <w:p>
      <w:pPr>
        <w:pStyle w:val="BookText"/>
        <w:rPr/>
      </w:pPr>
      <w:r>
        <w:rPr>
          <w:rFonts w:ascii="Amiri" w:hAnsi="Amiri" w:eastAsia="Amiri" w:cs="Amiri"/>
          <w:color w:val="111111"/>
          <w:sz w:val="28"/>
          <w:sz w:val="28"/>
          <w:szCs w:val="28"/>
          <w:rtl w:val="true"/>
          <w:lang w:bidi="ar-SA"/>
        </w:rPr>
        <w:t xml:space="preserve">ابن شعيثة </w:t>
      </w:r>
      <w:r>
        <w:rPr>
          <w:rStyle w:val="FootnoteAnchor"/>
          <w:rtl w:val="true"/>
        </w:rPr>
        <w:footnoteReference w:id="2390"/>
      </w:r>
      <w:r>
        <w:rPr>
          <w:rFonts w:ascii="Amiri" w:hAnsi="Amiri" w:eastAsia="Amiri" w:cs="Amiri"/>
          <w:color w:val="111111"/>
          <w:sz w:val="28"/>
          <w:sz w:val="28"/>
          <w:szCs w:val="28"/>
          <w:rtl w:val="true"/>
          <w:lang w:bidi="ar-SA"/>
        </w:rPr>
        <w:t>بن الهزم بن رويبة بن عبد اللّه بن هلال</w:t>
      </w:r>
    </w:p>
    <w:p>
      <w:pPr>
        <w:pStyle w:val="BookText"/>
        <w:rPr/>
      </w:pPr>
      <w:r>
        <w:rPr>
          <w:rFonts w:ascii="Amiri" w:hAnsi="Amiri" w:eastAsia="Amiri" w:cs="Amiri"/>
          <w:color w:val="111111"/>
          <w:sz w:val="28"/>
          <w:sz w:val="28"/>
          <w:szCs w:val="28"/>
          <w:rtl w:val="true"/>
          <w:lang w:bidi="ar-SA"/>
        </w:rPr>
        <w:t xml:space="preserve">أبو ليلى الهلالي </w:t>
      </w:r>
      <w:r>
        <w:rPr>
          <w:rStyle w:val="FootnoteAnchor"/>
          <w:rtl w:val="true"/>
        </w:rPr>
        <w:footnoteReference w:id="2391"/>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العلوي، عن أبي جعفر محمّد بن أحمد بن محمّد بن عمر، عن أبي عبيد اللّه </w:t>
      </w:r>
      <w:r>
        <w:rPr>
          <w:rStyle w:val="FootnoteAnchor"/>
          <w:rtl w:val="true"/>
        </w:rPr>
        <w:footnoteReference w:id="2392"/>
      </w:r>
      <w:r>
        <w:rPr>
          <w:rFonts w:ascii="IRNazanin" w:hAnsi="IRNazanin" w:eastAsia="IRNazanin"/>
          <w:color w:val="111111"/>
          <w:sz w:val="28"/>
          <w:sz w:val="28"/>
          <w:szCs w:val="28"/>
          <w:rtl w:val="true"/>
          <w:lang w:bidi="fa-IR"/>
        </w:rPr>
        <w:t>محمّد بن عمران بن موسى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يزيد بن عبد اللّه بن أصرم بن شعيثة بن الهزم بن رويبة بن عبد اللّه بن هلال و هو جدّ زفر </w:t>
      </w:r>
      <w:r>
        <w:rPr>
          <w:rStyle w:val="FootnoteAnchor"/>
          <w:rtl w:val="true"/>
        </w:rPr>
        <w:footnoteReference w:id="2393"/>
      </w:r>
      <w:r>
        <w:rPr>
          <w:rFonts w:ascii="Amiri" w:hAnsi="Amiri" w:eastAsia="Amiri" w:cs="Amiri"/>
          <w:color w:val="111111"/>
          <w:sz w:val="28"/>
          <w:sz w:val="28"/>
          <w:szCs w:val="28"/>
          <w:rtl w:val="true"/>
          <w:lang w:bidi="ar-SA"/>
        </w:rPr>
        <w:t>بن عاصم، و عبد اللّه يكنى أبا ليلى، و هو شاعر شامي، وقف بباب عبد الملك بن مروان مع جماعة فأذن لغيره 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صهرا لابن مروان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ركابي و أصحابي إلى المنزل الرّحب</w:t>
      </w:r>
    </w:p>
    <w:p>
      <w:pPr>
        <w:pStyle w:val="BookText"/>
        <w:rPr/>
      </w:pPr>
      <w:r>
        <w:rPr>
          <w:rFonts w:ascii="Amiri" w:hAnsi="Amiri" w:eastAsia="Amiri" w:cs="Amiri"/>
          <w:color w:val="111111"/>
          <w:sz w:val="28"/>
          <w:sz w:val="28"/>
          <w:szCs w:val="28"/>
          <w:rtl w:val="true"/>
          <w:lang w:bidi="ar-SA"/>
        </w:rPr>
        <w:t xml:space="preserve">و لكنني صهر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 بني العبّاس و الخال كالأب</w:t>
      </w:r>
    </w:p>
    <w:p>
      <w:pPr>
        <w:pStyle w:val="BookText"/>
        <w:rPr/>
      </w:pPr>
      <w:r>
        <w:rPr>
          <w:rFonts w:ascii="Amiri" w:hAnsi="Amiri" w:eastAsia="Amiri" w:cs="Amiri"/>
          <w:color w:val="111111"/>
          <w:sz w:val="28"/>
          <w:sz w:val="28"/>
          <w:szCs w:val="28"/>
          <w:rtl w:val="true"/>
          <w:lang w:bidi="ar-SA"/>
        </w:rPr>
        <w:t>أراد بالمصاهرة كون ميمونة بنت الحارث الهلالية عند النبي صلى اللّه عليه و سلم، و أختها لبابة الكبرى بنت الحارث عند العبّاس بن عبد المطّلب و هي أم الفضل، و عبد اللّه و عبيد اللّه و قثم، و معبد، و عبد الرّحمن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يزيد هو القائل فيهم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ولدت نجيبة من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نعلمه أو سهل</w:t>
      </w:r>
    </w:p>
    <w:p>
      <w:pPr>
        <w:pStyle w:val="BookText"/>
        <w:rPr/>
      </w:pPr>
      <w:r>
        <w:rPr>
          <w:rFonts w:ascii="Amiri" w:hAnsi="Amiri" w:eastAsia="Amiri" w:cs="Amiri"/>
          <w:color w:val="111111"/>
          <w:sz w:val="28"/>
          <w:sz w:val="28"/>
          <w:szCs w:val="28"/>
          <w:rtl w:val="true"/>
          <w:lang w:bidi="ar-SA"/>
        </w:rPr>
        <w:t xml:space="preserve">كشبه من نجل أمّ‌ الفضل </w:t>
      </w:r>
      <w:r>
        <w:rPr>
          <w:rStyle w:val="FootnoteAnchor"/>
          <w:rtl w:val="true"/>
        </w:rPr>
        <w:footnoteReference w:id="2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كهلة و كهل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يهجو بني عبس</w:t>
      </w:r>
      <w:r>
        <w:rPr>
          <w:rFonts w:eastAsia="Amiri" w:cs="Amiri" w:ascii="Amiri" w:hAnsi="Amiri"/>
          <w:color w:val="111111"/>
          <w:sz w:val="28"/>
          <w:szCs w:val="28"/>
          <w:rtl w:val="true"/>
          <w:lang w:bidi="ar-SA"/>
        </w:rPr>
        <w:t xml:space="preserve">: </w:t>
      </w:r>
      <w:bookmarkStart w:id="239" w:name="pg11454_100492"/>
    </w:p>
    <w:p>
      <w:pPr>
        <w:pStyle w:val="BookText"/>
        <w:rPr/>
      </w:pPr>
      <w:bookmarkEnd w:id="239"/>
      <w:r>
        <w:rPr>
          <w:rFonts w:ascii="Amiri" w:hAnsi="Amiri" w:eastAsia="Amiri" w:cs="Amiri"/>
          <w:color w:val="111111"/>
          <w:sz w:val="28"/>
          <w:sz w:val="28"/>
          <w:szCs w:val="28"/>
          <w:rtl w:val="true"/>
          <w:lang w:bidi="ar-SA"/>
        </w:rPr>
        <w:t xml:space="preserve">فسادة عبس في الحديث نساؤها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قادة عبس في القديم عبيدها</w:t>
      </w:r>
    </w:p>
    <w:p>
      <w:pPr>
        <w:pStyle w:val="BookText"/>
        <w:rPr/>
      </w:pPr>
      <w:r>
        <w:rPr>
          <w:rFonts w:ascii="Amiri" w:hAnsi="Amiri" w:eastAsia="Amiri" w:cs="Amiri"/>
          <w:color w:val="111111"/>
          <w:sz w:val="28"/>
          <w:sz w:val="28"/>
          <w:szCs w:val="28"/>
          <w:rtl w:val="true"/>
          <w:lang w:bidi="ar-SA"/>
        </w:rPr>
        <w:t>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الوليد و سليمان ابني عبد الملك، و أمّهما عبسية،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عبيدها يريد عنترة بن شداد</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023595_73709187"/>
      <w:bookmarkStart w:id="241" w:name="_Toc88"/>
      <w:bookmarkEnd w:id="240"/>
      <w:r>
        <w:rPr/>
        <w:t>3633</w:t>
      </w:r>
      <w:r>
        <w:rPr>
          <w:rtl w:val="true"/>
        </w:rPr>
        <w:t xml:space="preserve"> - </w:t>
      </w:r>
      <w:r>
        <w:rPr>
          <w:rtl w:val="true"/>
        </w:rPr>
        <w:t>عبد اللّه بن يزيد بن عبد اللّه بن حذافة</w:t>
      </w:r>
      <w:bookmarkEnd w:id="24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خذامر أبو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الصنعاني الأصل، المصري الدار </w:t>
      </w:r>
      <w:r>
        <w:rPr>
          <w:rStyle w:val="FootnoteAnchor"/>
          <w:rtl w:val="true"/>
        </w:rPr>
        <w:footnoteReference w:id="2396"/>
      </w:r>
      <w:r>
        <w:rPr>
          <w:rFonts w:ascii="Amiri" w:hAnsi="Amiri" w:eastAsia="Amiri" w:cs="Amiri"/>
          <w:color w:val="111111"/>
          <w:sz w:val="28"/>
          <w:sz w:val="28"/>
          <w:szCs w:val="28"/>
          <w:rtl w:val="true"/>
          <w:lang w:bidi="ar-SA"/>
        </w:rPr>
        <w:t>ولي قضاء مصر لعمر بن عبد العزيز و ليزيد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بن الطّيّوري، عن أبي عبد اللّه الصوري، أنا أبو محمّد عبد الرّحمن بن عمر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بن يوسف الكندي، 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يعقوب الكندي، عن أبي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بكير، حدّثني عبد اللّه بن المسيّب العدوي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وفد من أهل مصر، وفدوا على سليمان بن عبد الملك و فيهم ابن خذامر الصنعاني مولى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سليمان عن شيء من أمر المغرب فأخبروه، و أبى ابن خذامر أن يتكلم بشيء، فلما خرجوا 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الكلام يا أبا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اللّه أن أكذب، فعرفها له عمر،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Style w:val="FootnoteAnchor"/>
          <w:rtl w:val="true"/>
        </w:rPr>
        <w:footnoteReference w:id="2397"/>
      </w:r>
      <w:r>
        <w:rPr>
          <w:rFonts w:ascii="Amiri" w:hAnsi="Amiri" w:eastAsia="Amiri" w:cs="Amiri"/>
          <w:color w:val="111111"/>
          <w:sz w:val="28"/>
          <w:sz w:val="28"/>
          <w:szCs w:val="28"/>
          <w:rtl w:val="true"/>
          <w:lang w:bidi="ar-SA"/>
        </w:rPr>
        <w:t>كتب إلى أيوب بن شرحبيل بولاية ابن خذامر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فوليه من سنة مائة إلى سنة خمس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398"/>
      </w:r>
      <w:r>
        <w:rPr>
          <w:rFonts w:ascii="Amiri" w:hAnsi="Amiri" w:eastAsia="Amiri" w:cs="Amiri"/>
          <w:color w:val="111111"/>
          <w:sz w:val="28"/>
          <w:sz w:val="28"/>
          <w:szCs w:val="28"/>
          <w:rtl w:val="true"/>
          <w:lang w:bidi="ar-SA"/>
        </w:rPr>
        <w:t>عمر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عبد اللّه بن يزيد بن خذامر، و هو رجل من الأبناء من أهل صنعاء، حضر أبوه فتح مصر مع سبأ قدموا به فيهم، ولي القضاء من قبل أمير المؤمنين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ابن 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عثمان بن صالح، عن أبيه، و ابن بكير و ابن عفير، عن ابن لهيعة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ولّى عبد اللّه بن يزيد بن خذامر القضاء</w:t>
      </w:r>
      <w:r>
        <w:rPr>
          <w:rFonts w:eastAsia="Amiri" w:cs="Amiri" w:ascii="Amiri" w:hAnsi="Amiri"/>
          <w:color w:val="111111"/>
          <w:sz w:val="28"/>
          <w:szCs w:val="28"/>
          <w:rtl w:val="true"/>
          <w:lang w:bidi="ar-SA"/>
        </w:rPr>
        <w:t xml:space="preserve">. </w:t>
      </w:r>
      <w:bookmarkStart w:id="242" w:name="pg11454_100493"/>
    </w:p>
    <w:p>
      <w:pPr>
        <w:pStyle w:val="BookText"/>
        <w:rPr/>
      </w:pPr>
      <w:bookmarkEnd w:id="2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عاصم بن رازح، و على بن قديد، نا عبيد اللّه بن سعيد، عن أبيه، حدّثني خالد بن يعفر بن وعلة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يزر </w:t>
      </w:r>
      <w:r>
        <w:rPr>
          <w:rStyle w:val="FootnoteAnchor"/>
          <w:rtl w:val="true"/>
        </w:rPr>
        <w:footnoteReference w:id="2399"/>
      </w:r>
      <w:r>
        <w:rPr>
          <w:rFonts w:ascii="Amiri" w:hAnsi="Amiri" w:eastAsia="Amiri" w:cs="Amiri"/>
          <w:color w:val="111111"/>
          <w:sz w:val="28"/>
          <w:sz w:val="28"/>
          <w:szCs w:val="28"/>
          <w:rtl w:val="true"/>
          <w:lang w:bidi="ar-SA"/>
        </w:rPr>
        <w:t>عبد اللّه بن خذامر على القضاء دينارا، و لا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ربيعة بن الوليد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غوث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خذامر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أفدت في القضاء شيئا إلاّ جوزتين، فلما صرفت تصدقت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غوث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علمت من أي وجه صارا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عن ابن وزير عن عبد العزيز بن أبي ميسرة أن ابن خذامر ولي سنة مائة، و صرف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ولايته من قبل عمر بن عبد العزيز، و يزيد بن عبد الملك فوليها إلى أن صرف عنها في النصف من شهر رمضان سنة خمس و مائة، حدّثني بذلك يحيى، عن خلف، عن أبيه، و كانت ولايته خمس سنين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00"/>
      </w:r>
      <w:r>
        <w:rPr>
          <w:rFonts w:ascii="Amiri" w:hAnsi="Amiri" w:eastAsia="Amiri" w:cs="Amiri"/>
          <w:color w:val="111111"/>
          <w:sz w:val="28"/>
          <w:sz w:val="28"/>
          <w:szCs w:val="28"/>
          <w:rtl w:val="true"/>
          <w:lang w:bidi="ar-SA"/>
        </w:rPr>
        <w:t>محمّد حمزة بن علي بن العبّاس، و أبو الفضل أحمد بن محمّد بن الحسن بن سليمان،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بن محمّد،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w:t>
      </w:r>
      <w:r>
        <w:rPr>
          <w:rStyle w:val="FootnoteAnchor"/>
          <w:rtl w:val="true"/>
        </w:rPr>
        <w:footnoteReference w:id="2401"/>
      </w:r>
      <w:r>
        <w:rPr>
          <w:rFonts w:ascii="Amiri" w:hAnsi="Amiri" w:eastAsia="Amiri" w:cs="Amiri"/>
          <w:color w:val="111111"/>
          <w:sz w:val="28"/>
          <w:sz w:val="28"/>
          <w:szCs w:val="28"/>
          <w:rtl w:val="true"/>
          <w:lang w:bidi="ar-SA"/>
        </w:rPr>
        <w:t>عبد الرّحمن بن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يزيد بن حذافة الصّنعاني من الفرس الذين كانوا باليمن معاقد لسبأ، يكنى أبا مسعدة</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023597_73709187"/>
      <w:bookmarkStart w:id="244" w:name="_Toc89"/>
      <w:bookmarkEnd w:id="243"/>
      <w:r>
        <w:rPr/>
        <w:t>3634</w:t>
      </w:r>
      <w:r>
        <w:rPr>
          <w:rtl w:val="true"/>
        </w:rPr>
        <w:t xml:space="preserve"> - </w:t>
      </w:r>
      <w:r>
        <w:rPr>
          <w:rtl w:val="true"/>
        </w:rPr>
        <w:t>عبد اللّه بن يزيد بن عبد الملك</w:t>
      </w:r>
      <w:bookmarkEnd w:id="244"/>
    </w:p>
    <w:p>
      <w:pPr>
        <w:pStyle w:val="BookText"/>
        <w:rPr/>
      </w:pPr>
      <w:r>
        <w:rPr>
          <w:rFonts w:ascii="Amiri" w:hAnsi="Amiri" w:eastAsia="Amiri" w:cs="Amiri"/>
          <w:color w:val="111111"/>
          <w:sz w:val="28"/>
          <w:sz w:val="28"/>
          <w:szCs w:val="28"/>
          <w:rtl w:val="true"/>
          <w:lang w:bidi="ar-SA"/>
        </w:rPr>
        <w:t>ابن مروان بن الحكم بن أبي العاص</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قال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 xml:space="preserve">: </w:t>
      </w:r>
      <w:bookmarkStart w:id="245" w:name="pg11454_100494"/>
    </w:p>
    <w:p>
      <w:pPr>
        <w:pStyle w:val="BookText"/>
        <w:rPr/>
      </w:pPr>
      <w:bookmarkEnd w:id="245"/>
      <w:r>
        <w:rPr>
          <w:rFonts w:ascii="Amiri" w:hAnsi="Amiri" w:eastAsia="Amiri" w:cs="Amiri"/>
          <w:color w:val="111111"/>
          <w:sz w:val="28"/>
          <w:sz w:val="28"/>
          <w:szCs w:val="28"/>
          <w:rtl w:val="true"/>
          <w:lang w:bidi="ar-SA"/>
        </w:rPr>
        <w:t>و ولد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بن عبد الملك، و عائشة،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بنت عبد اللّه بن عمرو بن عثمان بن عفّان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2023599_73709187"/>
      <w:bookmarkStart w:id="247" w:name="_Toc90"/>
      <w:bookmarkEnd w:id="246"/>
      <w:r>
        <w:rPr/>
        <w:t>3635</w:t>
      </w:r>
      <w:r>
        <w:rPr>
          <w:rtl w:val="true"/>
        </w:rPr>
        <w:t xml:space="preserve"> - </w:t>
      </w:r>
      <w:r>
        <w:rPr>
          <w:rtl w:val="true"/>
        </w:rPr>
        <w:t>عبد اللّه الأكبر بن يزيد بن معاوية</w:t>
      </w:r>
      <w:bookmarkEnd w:id="247"/>
    </w:p>
    <w:p>
      <w:pPr>
        <w:pStyle w:val="BookText"/>
        <w:rPr/>
      </w:pPr>
      <w:r>
        <w:rPr>
          <w:rFonts w:ascii="Amiri" w:hAnsi="Amiri" w:eastAsia="Amiri" w:cs="Amiri"/>
          <w:color w:val="111111"/>
          <w:sz w:val="28"/>
          <w:sz w:val="28"/>
          <w:szCs w:val="28"/>
          <w:rtl w:val="true"/>
          <w:lang w:bidi="ar-SA"/>
        </w:rPr>
        <w:t>ابن أبي سفيان صخر بن حرب بن أميّة</w:t>
      </w:r>
    </w:p>
    <w:p>
      <w:pPr>
        <w:pStyle w:val="BookText"/>
        <w:rPr/>
      </w:pPr>
      <w:r>
        <w:rPr>
          <w:rFonts w:ascii="Amiri" w:hAnsi="Amiri" w:eastAsia="Amiri" w:cs="Amiri"/>
          <w:color w:val="111111"/>
          <w:sz w:val="28"/>
          <w:sz w:val="28"/>
          <w:szCs w:val="28"/>
          <w:rtl w:val="true"/>
          <w:lang w:bidi="ar-SA"/>
        </w:rPr>
        <w:t>ابن عبد شمس بن عبد مناف القرشي الأموي</w:t>
      </w:r>
    </w:p>
    <w:p>
      <w:pPr>
        <w:pStyle w:val="BookText"/>
        <w:rPr/>
      </w:pPr>
      <w:r>
        <w:rPr>
          <w:rFonts w:ascii="Amiri" w:hAnsi="Amiri" w:eastAsia="Amiri" w:cs="Amiri"/>
          <w:color w:val="111111"/>
          <w:sz w:val="28"/>
          <w:sz w:val="28"/>
          <w:szCs w:val="28"/>
          <w:rtl w:val="true"/>
          <w:lang w:bidi="ar-SA"/>
        </w:rPr>
        <w:t xml:space="preserve">أمّه أم خالد </w:t>
      </w:r>
      <w:r>
        <w:rPr>
          <w:rStyle w:val="FootnoteAnchor"/>
          <w:rtl w:val="true"/>
        </w:rPr>
        <w:footnoteReference w:id="2404"/>
      </w:r>
      <w:r>
        <w:rPr>
          <w:rFonts w:ascii="Amiri" w:hAnsi="Amiri" w:eastAsia="Amiri" w:cs="Amiri"/>
          <w:color w:val="111111"/>
          <w:sz w:val="28"/>
          <w:sz w:val="28"/>
          <w:szCs w:val="28"/>
          <w:rtl w:val="true"/>
          <w:lang w:bidi="ar-SA"/>
        </w:rPr>
        <w:t>بنت أبي هاشم بن عتبة بن ربيعة بن عبد شمس، و هو أخو خالد و أبي سفيان ابني يزيد بن معاوية بن أبي سفيان لأبيهما و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أبو الفضل بن ناصر عنه، أنا أبو محمّد الجوهري، أنا أبو الحسين بن المظفّر، أنا أبو علي المدائني، 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أم حبيب، و أم خالد، و كانت أم حبيب عند يزيد بن معاوية، فولدت له معاوية، و عبد اللّه، و خالدا </w:t>
      </w:r>
      <w:r>
        <w:rPr>
          <w:rStyle w:val="FootnoteAnchor"/>
          <w:rtl w:val="true"/>
        </w:rPr>
        <w:footnoteReference w:id="2405"/>
      </w:r>
      <w:r>
        <w:rPr>
          <w:rFonts w:ascii="Amiri" w:hAnsi="Amiri" w:eastAsia="Amiri" w:cs="Amiri"/>
          <w:color w:val="111111"/>
          <w:sz w:val="28"/>
          <w:sz w:val="28"/>
          <w:szCs w:val="28"/>
          <w:rtl w:val="true"/>
          <w:lang w:bidi="ar-SA"/>
        </w:rPr>
        <w:t>،ثم خلف يزيد على أختها أم خالد بنت أبي هاشم فولدت له خالد بن يزيد بن معاوية</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023601_73709187"/>
      <w:bookmarkStart w:id="249" w:name="_Toc91"/>
      <w:bookmarkEnd w:id="248"/>
      <w:r>
        <w:rPr/>
        <w:t>3636</w:t>
      </w:r>
      <w:r>
        <w:rPr>
          <w:rtl w:val="true"/>
        </w:rPr>
        <w:t xml:space="preserve"> - </w:t>
      </w:r>
      <w:r>
        <w:rPr>
          <w:rtl w:val="true"/>
        </w:rPr>
        <w:t xml:space="preserve">عبد اللّه الأكبر </w:t>
      </w:r>
      <w:r>
        <w:rPr>
          <w:rtl w:val="true"/>
        </w:rPr>
        <w:t xml:space="preserve">- </w:t>
      </w:r>
      <w:r>
        <w:rPr>
          <w:rtl w:val="true"/>
        </w:rPr>
        <w:t>و يقال</w:t>
      </w:r>
      <w:r>
        <w:rPr>
          <w:rtl w:val="true"/>
        </w:rPr>
        <w:t xml:space="preserve">: </w:t>
      </w:r>
      <w:r>
        <w:rPr>
          <w:rtl w:val="true"/>
        </w:rPr>
        <w:t xml:space="preserve">الأوسط‍‌ </w:t>
      </w:r>
      <w:r>
        <w:rPr>
          <w:rtl w:val="true"/>
        </w:rPr>
        <w:t xml:space="preserve">- </w:t>
      </w:r>
      <w:r>
        <w:rPr>
          <w:rtl w:val="true"/>
        </w:rPr>
        <w:t>بن يزيد بن معاوية</w:t>
      </w:r>
      <w:bookmarkEnd w:id="249"/>
    </w:p>
    <w:p>
      <w:pPr>
        <w:pStyle w:val="BookText"/>
        <w:rPr/>
      </w:pPr>
      <w:r>
        <w:rPr>
          <w:rFonts w:ascii="Amiri" w:hAnsi="Amiri" w:eastAsia="Amiri" w:cs="Amiri"/>
          <w:color w:val="111111"/>
          <w:sz w:val="28"/>
          <w:sz w:val="28"/>
          <w:szCs w:val="28"/>
          <w:rtl w:val="true"/>
          <w:lang w:bidi="ar-SA"/>
        </w:rPr>
        <w:t>ابن أبي سفيان صخر بن حرب بن أميّة بن عبد شمس</w:t>
      </w:r>
    </w:p>
    <w:p>
      <w:pPr>
        <w:pStyle w:val="BookText"/>
        <w:rPr/>
      </w:pPr>
      <w:r>
        <w:rPr>
          <w:rFonts w:ascii="Amiri" w:hAnsi="Amiri" w:eastAsia="Amiri" w:cs="Amiri"/>
          <w:color w:val="111111"/>
          <w:sz w:val="28"/>
          <w:sz w:val="28"/>
          <w:szCs w:val="28"/>
          <w:rtl w:val="true"/>
          <w:lang w:bidi="ar-SA"/>
        </w:rPr>
        <w:t xml:space="preserve">أبو حرب القرشي الأموي </w:t>
      </w:r>
      <w:r>
        <w:rPr>
          <w:rStyle w:val="FootnoteAnchor"/>
          <w:rtl w:val="true"/>
        </w:rPr>
        <w:footnoteReference w:id="240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المعروف بالأسوار، و لقّب بذلك لجودة رميه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أمّه أم كلثوم بنت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قال </w:t>
      </w:r>
      <w:r>
        <w:rPr>
          <w:rStyle w:val="FootnoteAnchor"/>
          <w:rtl w:val="true"/>
        </w:rPr>
        <w:footnoteReference w:id="2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الذي يقال له الأسوار، و عاتكة، ولدت مروان و يزيد ابني عبد الملك، و أمّهما أم كلثوم بنت عبد اللّه بن عامر بن كريز بن حبيب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2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ولد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قيل إنه كان من أرمى العرب في زمانه، و أمّه أم كلثوم بنت عبد اللّه بن عامر، و هو الأسوار، و له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الناس أنّ‌ خير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حيث ينسب </w:t>
      </w:r>
      <w:r>
        <w:rPr>
          <w:rStyle w:val="FootnoteAnchor"/>
          <w:rtl w:val="true"/>
        </w:rPr>
        <w:footnoteReference w:id="2409"/>
      </w:r>
      <w:r>
        <w:rPr>
          <w:rFonts w:ascii="IRNazanin" w:hAnsi="IRNazanin" w:eastAsia="IRNazanin"/>
          <w:color w:val="111111"/>
          <w:sz w:val="28"/>
          <w:sz w:val="28"/>
          <w:szCs w:val="28"/>
          <w:rtl w:val="true"/>
          <w:lang w:bidi="fa-IR"/>
        </w:rPr>
        <w:t>الأسوار</w:t>
      </w:r>
    </w:p>
    <w:p>
      <w:pPr>
        <w:pStyle w:val="BookText"/>
        <w:rPr/>
      </w:pPr>
      <w:r>
        <w:rPr>
          <w:rFonts w:ascii="Amiri" w:hAnsi="Amiri" w:eastAsia="Amiri" w:cs="Amiri"/>
          <w:color w:val="111111"/>
          <w:sz w:val="28"/>
          <w:sz w:val="28"/>
          <w:szCs w:val="28"/>
          <w:rtl w:val="true"/>
          <w:lang w:bidi="ar-SA"/>
        </w:rPr>
        <w:t xml:space="preserve">و هذا البيت لعدي بن الرقاع العاملي من قصيدة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غير الطبري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الناس أنّ‌ خير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حين ينسب الأسوار</w:t>
      </w:r>
    </w:p>
    <w:p>
      <w:pPr>
        <w:pStyle w:val="BookText"/>
        <w:rPr/>
      </w:pPr>
      <w:r>
        <w:rPr>
          <w:rFonts w:ascii="Amiri" w:hAnsi="Amiri" w:eastAsia="Amiri" w:cs="Amiri"/>
          <w:color w:val="111111"/>
          <w:sz w:val="28"/>
          <w:sz w:val="28"/>
          <w:szCs w:val="28"/>
          <w:rtl w:val="true"/>
          <w:lang w:bidi="ar-SA"/>
        </w:rPr>
        <w:t xml:space="preserve">بين حرب و عامر 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الأكابر الأخيار</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الذّهبي، نا أحمد بن سليمان الطوسي </w:t>
      </w:r>
      <w:r>
        <w:rPr>
          <w:rStyle w:val="FootnoteAnchor"/>
          <w:rtl w:val="true"/>
        </w:rPr>
        <w:footnoteReference w:id="2411"/>
      </w:r>
      <w:r>
        <w:rPr>
          <w:rFonts w:ascii="Amiri" w:hAnsi="Amiri" w:eastAsia="Amiri" w:cs="Amiri"/>
          <w:color w:val="111111"/>
          <w:sz w:val="28"/>
          <w:sz w:val="28"/>
          <w:szCs w:val="28"/>
          <w:rtl w:val="true"/>
          <w:lang w:bidi="ar-SA"/>
        </w:rPr>
        <w:t>،نا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عبد اللّه بن يزيد بن معاوية على أخيه خالد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اليوم بقتل الوليد بن عبد الملك،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هممت به، ابن أمير المؤمنين، و ولي عهد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لقي خيلي فعقرها </w:t>
      </w:r>
      <w:r>
        <w:rPr>
          <w:rStyle w:val="FootnoteAnchor"/>
          <w:rtl w:val="true"/>
        </w:rPr>
        <w:footnoteReference w:id="2412"/>
      </w:r>
      <w:r>
        <w:rPr>
          <w:rFonts w:ascii="Amiri" w:hAnsi="Amiri" w:eastAsia="Amiri" w:cs="Amiri"/>
          <w:color w:val="111111"/>
          <w:sz w:val="28"/>
          <w:sz w:val="28"/>
          <w:szCs w:val="28"/>
          <w:rtl w:val="true"/>
          <w:lang w:bidi="ar-SA"/>
        </w:rPr>
        <w:t>،و تلعّب بها،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 إن </w:t>
      </w:r>
      <w:bookmarkStart w:id="250" w:name="pg11454_100496"/>
    </w:p>
    <w:p>
      <w:pPr>
        <w:pStyle w:val="BookText"/>
        <w:rPr/>
      </w:pPr>
      <w:bookmarkEnd w:id="250"/>
      <w:r>
        <w:rPr>
          <w:rFonts w:ascii="Amiri" w:hAnsi="Amiri" w:eastAsia="Amiri" w:cs="Amiri"/>
          <w:color w:val="111111"/>
          <w:sz w:val="28"/>
          <w:sz w:val="28"/>
          <w:szCs w:val="28"/>
          <w:rtl w:val="true"/>
          <w:lang w:bidi="ar-SA"/>
        </w:rPr>
        <w:t>شاء اللّه، فدخل خالد على عبد الملك، و عنده الوليد بن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ولي عهد المسلمين ابن أمير المؤمنين لقي خيل ابن عمّه عبد اللّه بن يزيد فعقرها </w:t>
      </w:r>
      <w:r>
        <w:rPr>
          <w:rStyle w:val="FootnoteAnchor"/>
          <w:rtl w:val="true"/>
        </w:rPr>
        <w:footnoteReference w:id="2413"/>
      </w:r>
      <w:r>
        <w:rPr>
          <w:rFonts w:ascii="Amiri" w:hAnsi="Amiri" w:eastAsia="Amiri" w:cs="Amiri"/>
          <w:color w:val="111111"/>
          <w:sz w:val="28"/>
          <w:sz w:val="28"/>
          <w:szCs w:val="28"/>
          <w:rtl w:val="true"/>
          <w:lang w:bidi="ar-SA"/>
        </w:rPr>
        <w:t xml:space="preserve">و تلعّب بها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فنكس عبد الملك، و قرع الأرض بقضيب في يده، ثم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دَخَلُوا قَرْيَةً‌ أَفْسَدُوهٰا، وَ جَعَلُوا أَعِزَّةَ‌ أَهْلِهٰا أَذِلَّةً‌، وَ كَذٰلِكَ‌ يَفْعَلُونَ‌ </w:t>
      </w:r>
      <w:r>
        <w:rPr>
          <w:rStyle w:val="FootnoteAnchor"/>
          <w:rtl w:val="true"/>
        </w:rPr>
        <w:footnoteReference w:id="2415"/>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2416"/>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تكلمني فيه، و قد دخل عليّ‌ لا يقيم لسانه لحنا،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فعلى الوليد يعوّل في اللحن‌؟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لحّانا فأخوه سليمان، 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يك لحّانا فأخوه خالد، فقال الوليد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تكلمني و لست في عير و لا نفير 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تسمع يا أمير المؤمنين ما يقول هذا؟ إنا و اللّه ابن العير و النفير، سيد العير، جدي أبو سفيان، و سيد النفير، جدي عتبة، و لكن لو قلت حبيلات </w:t>
      </w:r>
      <w:r>
        <w:rPr>
          <w:rStyle w:val="FootnoteAnchor"/>
          <w:rtl w:val="true"/>
        </w:rPr>
        <w:footnoteReference w:id="2417"/>
      </w:r>
      <w:r>
        <w:rPr>
          <w:rFonts w:ascii="Amiri" w:hAnsi="Amiri" w:eastAsia="Amiri" w:cs="Amiri"/>
          <w:color w:val="111111"/>
          <w:sz w:val="28"/>
          <w:sz w:val="28"/>
          <w:szCs w:val="28"/>
          <w:rtl w:val="true"/>
          <w:lang w:bidi="ar-SA"/>
        </w:rPr>
        <w:t>و غنيمات و الطائف لقلنا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و رحم اللّه عثمان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2023603_73709187"/>
      <w:bookmarkStart w:id="252" w:name="_Toc92"/>
      <w:bookmarkEnd w:id="251"/>
      <w:r>
        <w:rPr/>
        <w:t>3637</w:t>
      </w:r>
      <w:r>
        <w:rPr>
          <w:rtl w:val="true"/>
        </w:rPr>
        <w:t xml:space="preserve"> - </w:t>
      </w:r>
      <w:r>
        <w:rPr>
          <w:rtl w:val="true"/>
        </w:rPr>
        <w:t>عبد اللّه الأصغر بن يزيد بن معاوية بن أبي سفيان</w:t>
      </w:r>
      <w:bookmarkEnd w:id="252"/>
    </w:p>
    <w:p>
      <w:pPr>
        <w:pStyle w:val="BookText"/>
        <w:rPr/>
      </w:pPr>
      <w:r>
        <w:rPr>
          <w:rFonts w:ascii="Amiri" w:hAnsi="Amiri" w:eastAsia="Amiri" w:cs="Amiri"/>
          <w:color w:val="111111"/>
          <w:sz w:val="28"/>
          <w:sz w:val="28"/>
          <w:szCs w:val="28"/>
          <w:rtl w:val="true"/>
          <w:lang w:bidi="ar-SA"/>
        </w:rPr>
        <w:t>أخو المذكور آنفا،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أم ولد، و ذكره أبو المظفر محمّد بن أحمد الأبيوردي النسّابة،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أصغر الأصاغر، لأم ولد</w:t>
      </w:r>
      <w:r>
        <w:rPr>
          <w:rFonts w:eastAsia="IRNazanin" w:cs="IRNazanin"/>
          <w:color w:val="111111"/>
          <w:sz w:val="28"/>
          <w:szCs w:val="28"/>
          <w:rtl w:val="true"/>
          <w:lang w:bidi="fa-IR"/>
        </w:rPr>
        <w:t>.</w:t>
      </w:r>
    </w:p>
    <w:p>
      <w:pPr>
        <w:pStyle w:val="Heading5"/>
        <w:numPr>
          <w:ilvl w:val="4"/>
          <w:numId w:val="1"/>
        </w:numPr>
        <w:rPr/>
      </w:pPr>
      <w:bookmarkStart w:id="253" w:name="__RefHeading___Toc2023605_73709187"/>
      <w:bookmarkStart w:id="254" w:name="_Toc93"/>
      <w:bookmarkEnd w:id="253"/>
      <w:r>
        <w:rPr/>
        <w:t>3638</w:t>
      </w:r>
      <w:r>
        <w:rPr>
          <w:rtl w:val="true"/>
        </w:rPr>
        <w:t xml:space="preserve"> - </w:t>
      </w:r>
      <w:r>
        <w:rPr>
          <w:rtl w:val="true"/>
        </w:rPr>
        <w:t>عبد اللّه بن يزيد بن الوليد بن عبد الملك</w:t>
      </w:r>
      <w:bookmarkEnd w:id="254"/>
    </w:p>
    <w:p>
      <w:pPr>
        <w:pStyle w:val="BookText"/>
        <w:rPr/>
      </w:pPr>
      <w:r>
        <w:rPr>
          <w:rFonts w:ascii="Amiri" w:hAnsi="Amiri" w:eastAsia="Amiri" w:cs="Amiri"/>
          <w:color w:val="111111"/>
          <w:sz w:val="28"/>
          <w:sz w:val="28"/>
          <w:szCs w:val="28"/>
          <w:rtl w:val="true"/>
          <w:lang w:bidi="ar-SA"/>
        </w:rPr>
        <w:t>ابن مروان بن الحكم الأموي</w:t>
      </w:r>
    </w:p>
    <w:p>
      <w:pPr>
        <w:pStyle w:val="BookText"/>
        <w:rPr/>
      </w:pPr>
      <w:r>
        <w:rPr>
          <w:rFonts w:ascii="Amiri" w:hAnsi="Amiri" w:eastAsia="Amiri" w:cs="Amiri"/>
          <w:color w:val="111111"/>
          <w:sz w:val="28"/>
          <w:sz w:val="28"/>
          <w:szCs w:val="28"/>
          <w:rtl w:val="true"/>
          <w:lang w:bidi="ar-SA"/>
        </w:rPr>
        <w:t>و أمّه أم ولد، كان يسكن قرية الجامع من قرى المرج</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الحسن أحمد بن حميد بن أبي العجائز فيمن كان بدمشق و غوطتها من بني أمية، و ذكر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سبع سنين، و عمر ابن أربع سنين، و ابنته العافية ابنة تسع سنين</w:t>
      </w:r>
      <w:r>
        <w:rPr>
          <w:rFonts w:eastAsia="Amiri" w:cs="Amiri" w:ascii="Amiri" w:hAnsi="Amiri"/>
          <w:color w:val="111111"/>
          <w:sz w:val="28"/>
          <w:szCs w:val="28"/>
          <w:rtl w:val="true"/>
          <w:lang w:bidi="ar-SA"/>
        </w:rPr>
        <w:t xml:space="preserve">. </w:t>
      </w:r>
      <w:bookmarkStart w:id="255" w:name="pg11454_100497"/>
    </w:p>
    <w:p>
      <w:pPr>
        <w:pStyle w:val="Heading5"/>
        <w:numPr>
          <w:ilvl w:val="4"/>
          <w:numId w:val="1"/>
        </w:numPr>
        <w:rPr/>
      </w:pPr>
      <w:bookmarkStart w:id="256" w:name="__RefHeading___Toc2023607_73709187"/>
      <w:bookmarkStart w:id="257" w:name="_Toc94"/>
      <w:bookmarkEnd w:id="255"/>
      <w:bookmarkEnd w:id="256"/>
      <w:r>
        <w:rPr/>
        <w:t>3639</w:t>
      </w:r>
      <w:r>
        <w:rPr>
          <w:rtl w:val="true"/>
        </w:rPr>
        <w:t xml:space="preserve"> - </w:t>
      </w:r>
      <w:r>
        <w:rPr>
          <w:rtl w:val="true"/>
        </w:rPr>
        <w:t>عبد اللّه بن يزيد الأفقم بن هشام</w:t>
      </w:r>
      <w:bookmarkEnd w:id="257"/>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2023609_73709187"/>
      <w:bookmarkStart w:id="259" w:name="_Toc95"/>
      <w:bookmarkEnd w:id="258"/>
      <w:r>
        <w:rPr/>
        <w:t>3640</w:t>
      </w:r>
      <w:r>
        <w:rPr>
          <w:rtl w:val="true"/>
        </w:rPr>
        <w:t xml:space="preserve"> - </w:t>
      </w:r>
      <w:r>
        <w:rPr>
          <w:rtl w:val="true"/>
        </w:rPr>
        <w:t xml:space="preserve">عبد اللّه بن يزيد </w:t>
      </w:r>
      <w:r>
        <w:rPr>
          <w:rtl w:val="true"/>
        </w:rPr>
        <w:t xml:space="preserve">- </w:t>
      </w:r>
      <w:r>
        <w:rPr>
          <w:rtl w:val="true"/>
        </w:rPr>
        <w:t>و يقال</w:t>
      </w:r>
      <w:r>
        <w:rPr>
          <w:rtl w:val="true"/>
        </w:rPr>
        <w:t xml:space="preserve">: </w:t>
      </w:r>
      <w:r>
        <w:rPr>
          <w:rtl w:val="true"/>
        </w:rPr>
        <w:t xml:space="preserve">ابن زيد </w:t>
      </w:r>
      <w:r>
        <w:rPr>
          <w:rtl w:val="true"/>
        </w:rPr>
        <w:t xml:space="preserve">- </w:t>
      </w:r>
      <w:r>
        <w:rPr>
          <w:rtl w:val="true"/>
        </w:rPr>
        <w:t>الحكمي</w:t>
      </w:r>
      <w:bookmarkEnd w:id="259"/>
    </w:p>
    <w:p>
      <w:pPr>
        <w:pStyle w:val="BookText"/>
        <w:rPr/>
      </w:pPr>
      <w:r>
        <w:rPr>
          <w:rFonts w:ascii="Amiri" w:hAnsi="Amiri" w:eastAsia="Amiri" w:cs="Amiri"/>
          <w:color w:val="111111"/>
          <w:sz w:val="28"/>
          <w:sz w:val="28"/>
          <w:szCs w:val="28"/>
          <w:rtl w:val="true"/>
          <w:lang w:bidi="ar-SA"/>
        </w:rPr>
        <w:t>ولي شرطة عبد الملك بن مروان،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تسمية من ولي الشرط‍‌ لعبد الملك يزيد بن أبي كبشة </w:t>
      </w:r>
      <w:r>
        <w:rPr>
          <w:rStyle w:val="FootnoteAnchor"/>
          <w:rtl w:val="true"/>
        </w:rPr>
        <w:footnoteReference w:id="2420"/>
      </w:r>
      <w:r>
        <w:rPr>
          <w:rFonts w:ascii="IRNazanin" w:hAnsi="IRNazanin" w:eastAsia="IRNazanin"/>
          <w:color w:val="111111"/>
          <w:sz w:val="28"/>
          <w:sz w:val="28"/>
          <w:szCs w:val="28"/>
          <w:rtl w:val="true"/>
          <w:lang w:bidi="fa-IR"/>
        </w:rPr>
        <w:t xml:space="preserve">،ثم عزله و ولّى أبا ناتل </w:t>
      </w:r>
      <w:r>
        <w:rPr>
          <w:rStyle w:val="FootnoteAnchor"/>
          <w:rtl w:val="true"/>
        </w:rPr>
        <w:footnoteReference w:id="2421"/>
      </w:r>
      <w:r>
        <w:rPr>
          <w:rFonts w:ascii="Amiri" w:hAnsi="Amiri" w:eastAsia="Amiri" w:cs="Amiri"/>
          <w:color w:val="111111"/>
          <w:sz w:val="28"/>
          <w:sz w:val="28"/>
          <w:szCs w:val="28"/>
          <w:rtl w:val="true"/>
          <w:lang w:bidi="ar-SA"/>
        </w:rPr>
        <w:t xml:space="preserve">رياح بن عبدة </w:t>
      </w:r>
      <w:r>
        <w:rPr>
          <w:rStyle w:val="FootnoteAnchor"/>
          <w:rtl w:val="true"/>
        </w:rPr>
        <w:footnoteReference w:id="2422"/>
      </w:r>
      <w:r>
        <w:rPr>
          <w:rFonts w:ascii="Amiri" w:hAnsi="Amiri" w:eastAsia="Amiri" w:cs="Amiri"/>
          <w:color w:val="111111"/>
          <w:sz w:val="28"/>
          <w:sz w:val="28"/>
          <w:szCs w:val="28"/>
          <w:rtl w:val="true"/>
          <w:lang w:bidi="ar-SA"/>
        </w:rPr>
        <w:t xml:space="preserve">،ثم عزله، و ولى عبد اللّه بن يزيد الخطمي </w:t>
      </w:r>
      <w:r>
        <w:rPr>
          <w:rStyle w:val="FootnoteAnchor"/>
          <w:rtl w:val="true"/>
        </w:rPr>
        <w:footnoteReference w:id="2423"/>
      </w:r>
      <w:r>
        <w:rPr>
          <w:rFonts w:ascii="Amiri" w:hAnsi="Amiri" w:eastAsia="Amiri" w:cs="Amiri"/>
          <w:color w:val="111111"/>
          <w:sz w:val="28"/>
          <w:sz w:val="28"/>
          <w:szCs w:val="28"/>
          <w:rtl w:val="true"/>
          <w:lang w:bidi="ar-SA"/>
        </w:rPr>
        <w:t>،ثم عزله و ولّى كعب بن حامد حتى مات عبد الملك</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2023611_73709187"/>
      <w:bookmarkStart w:id="261" w:name="_Toc96"/>
      <w:bookmarkEnd w:id="260"/>
      <w:r>
        <w:rPr/>
        <w:t>3641</w:t>
      </w:r>
      <w:r>
        <w:rPr>
          <w:rtl w:val="true"/>
        </w:rPr>
        <w:t xml:space="preserve"> - </w:t>
      </w:r>
      <w:r>
        <w:rPr>
          <w:rtl w:val="true"/>
        </w:rPr>
        <w:t>عبد اللّه بن يزيد</w:t>
      </w:r>
      <w:bookmarkEnd w:id="261"/>
    </w:p>
    <w:p>
      <w:pPr>
        <w:pStyle w:val="BookText"/>
        <w:rPr/>
      </w:pPr>
      <w:r>
        <w:rPr>
          <w:rFonts w:ascii="IRNazanin" w:hAnsi="IRNazanin" w:eastAsia="IRNazanin"/>
          <w:color w:val="111111"/>
          <w:sz w:val="28"/>
          <w:sz w:val="28"/>
          <w:szCs w:val="28"/>
          <w:rtl w:val="true"/>
          <w:lang w:bidi="fa-IR"/>
        </w:rPr>
        <w:t>أبو الأصبغ</w:t>
      </w:r>
    </w:p>
    <w:p>
      <w:pPr>
        <w:pStyle w:val="BookText"/>
        <w:rPr/>
      </w:pPr>
      <w:r>
        <w:rPr>
          <w:rFonts w:ascii="Amiri" w:hAnsi="Amiri" w:eastAsia="Amiri" w:cs="Amiri"/>
          <w:color w:val="111111"/>
          <w:sz w:val="28"/>
          <w:sz w:val="28"/>
          <w:szCs w:val="28"/>
          <w:rtl w:val="true"/>
          <w:lang w:bidi="ar-SA"/>
        </w:rPr>
        <w:t>حدّث عن صفوان بن صالح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الكندي المعروف بابن بنت عديس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بانتخاب أبي طاهر بن سلمة الحافظ‍‌، نا عبد العزيز بن أحمد، أنا أبو الحسين عبد اللّه بن أحمد بن معاذ الدّاراني، نا أبو عبد اللّه جعفر </w:t>
      </w:r>
      <w:r>
        <w:rPr>
          <w:rStyle w:val="FootnoteAnchor"/>
          <w:rtl w:val="true"/>
        </w:rPr>
        <w:footnoteReference w:id="2424"/>
      </w:r>
      <w:r>
        <w:rPr>
          <w:rFonts w:ascii="Amiri" w:hAnsi="Amiri" w:eastAsia="Amiri" w:cs="Amiri"/>
          <w:color w:val="111111"/>
          <w:sz w:val="28"/>
          <w:sz w:val="28"/>
          <w:szCs w:val="28"/>
          <w:rtl w:val="true"/>
          <w:lang w:bidi="ar-SA"/>
        </w:rPr>
        <w:t xml:space="preserve">بن محمّد بن جعفر الكندي، نا أبو الأصبغ عبد اللّه بن يزيد، حدّثني </w:t>
      </w:r>
      <w:r>
        <w:rPr>
          <w:rStyle w:val="FootnoteAnchor"/>
          <w:rtl w:val="true"/>
        </w:rPr>
        <w:footnoteReference w:id="2425"/>
      </w:r>
      <w:r>
        <w:rPr>
          <w:rFonts w:ascii="Amiri" w:hAnsi="Amiri" w:eastAsia="Amiri" w:cs="Amiri"/>
          <w:color w:val="111111"/>
          <w:sz w:val="28"/>
          <w:sz w:val="28"/>
          <w:szCs w:val="28"/>
          <w:rtl w:val="true"/>
          <w:lang w:bidi="ar-SA"/>
        </w:rPr>
        <w:t>صفوان بن صالح، نا عبد اللّه بن كثير القارئ، عن عبد الرّحمن بن يزيد بن جابر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رجاء بن حيوة فتذاكرنا شكر النعم،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يقوم بشكر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خلفنا رجل على رأسه كساء، فكشف الكساء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أمير المؤمنين‌؟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أمير المؤمنين هاهنا، إنّما أمير المؤمنين رجل من الناس، فغفلنا عنه، فالتفت رجاء فلم 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 من صاحب الكساء و لكن إن دعيتم فاستحلفتم فاحلفوا، فما علمنا إلاّ و حرسي قد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أمير المؤمنين، فأتينا باب هشام، فأذن لرجاء من بيننا، فلما دخل عليه </w:t>
      </w:r>
      <w:bookmarkStart w:id="262" w:name="pg11454_100498"/>
    </w:p>
    <w:p>
      <w:pPr>
        <w:pStyle w:val="BookText"/>
        <w:rPr/>
      </w:pPr>
      <w:bookmarkEnd w:id="2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رجاء، تذكر أمير المؤمنين فلا تحتج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ذكرتم شكر النعم‌؟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يقوم بشكر نعمة،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أمير المؤمنين‌؟ فقلتم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رجل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بذلك السّاعي، فضرب سبعين سوطا، و خرجت و هو متلوث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حيوة،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في ظهرك خير من دم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رجاء بن حيوة بعد ذلك إذا جلس في مجلس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صاحب الكساء</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2023613_73709187"/>
      <w:bookmarkStart w:id="264" w:name="_Toc97"/>
      <w:bookmarkEnd w:id="263"/>
      <w:r>
        <w:rPr/>
        <w:t>3642</w:t>
      </w:r>
      <w:r>
        <w:rPr>
          <w:rtl w:val="true"/>
        </w:rPr>
        <w:t xml:space="preserve"> - </w:t>
      </w:r>
      <w:r>
        <w:rPr>
          <w:rtl w:val="true"/>
        </w:rPr>
        <w:t>عبد اللّه بن أبي يعلى</w:t>
      </w:r>
      <w:bookmarkEnd w:id="264"/>
    </w:p>
    <w:p>
      <w:pPr>
        <w:pStyle w:val="BookText"/>
        <w:rPr/>
      </w:pPr>
      <w:r>
        <w:rPr>
          <w:rFonts w:ascii="Amiri" w:hAnsi="Amiri" w:eastAsia="Amiri" w:cs="Amiri"/>
          <w:color w:val="111111"/>
          <w:sz w:val="28"/>
          <w:sz w:val="28"/>
          <w:szCs w:val="28"/>
          <w:rtl w:val="true"/>
          <w:lang w:bidi="ar-SA"/>
        </w:rPr>
        <w:t>أبو سمير الكاتب</w:t>
      </w:r>
    </w:p>
    <w:p>
      <w:pPr>
        <w:pStyle w:val="BookText"/>
        <w:rPr/>
      </w:pPr>
      <w:r>
        <w:rPr>
          <w:rFonts w:ascii="Amiri" w:hAnsi="Amiri" w:eastAsia="Amiri" w:cs="Amiri"/>
          <w:color w:val="111111"/>
          <w:sz w:val="28"/>
          <w:sz w:val="28"/>
          <w:szCs w:val="28"/>
          <w:rtl w:val="true"/>
          <w:lang w:bidi="ar-SA"/>
        </w:rPr>
        <w:t xml:space="preserve">مولى علي بن أبي حملة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أبو الحسين الرازي في ذكر كتّاب أمراء دمشق،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سمير الأكبر، و كان يهوديا، فأسلم على يدي علي بن أبي حملة</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2023615_73709187"/>
      <w:bookmarkStart w:id="266" w:name="_Toc98"/>
      <w:bookmarkEnd w:id="265"/>
      <w:r>
        <w:rPr/>
        <w:t>3643</w:t>
      </w:r>
      <w:r>
        <w:rPr>
          <w:rtl w:val="true"/>
        </w:rPr>
        <w:t xml:space="preserve"> - </w:t>
      </w:r>
      <w:r>
        <w:rPr>
          <w:rtl w:val="true"/>
        </w:rPr>
        <w:t>عبد اللّه بن يعقوب بن عبّاد بن زياد</w:t>
      </w:r>
      <w:bookmarkEnd w:id="266"/>
    </w:p>
    <w:p>
      <w:pPr>
        <w:pStyle w:val="BookText"/>
        <w:rPr/>
      </w:pPr>
      <w:r>
        <w:rPr>
          <w:rFonts w:ascii="Amiri" w:hAnsi="Amiri" w:eastAsia="Amiri" w:cs="Amiri"/>
          <w:color w:val="111111"/>
          <w:sz w:val="28"/>
          <w:sz w:val="28"/>
          <w:szCs w:val="28"/>
          <w:rtl w:val="true"/>
          <w:lang w:bidi="ar-SA"/>
        </w:rPr>
        <w:t>ابن أبيه، المعروف بابن أبي سفيان</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أحمد بن حميد بن أبي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كان يسكن جرود من إقليم معلولا</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023617_73709187"/>
      <w:bookmarkStart w:id="268" w:name="_Toc99"/>
      <w:bookmarkEnd w:id="267"/>
      <w:r>
        <w:rPr/>
        <w:t>3644</w:t>
      </w:r>
      <w:r>
        <w:rPr>
          <w:rtl w:val="true"/>
        </w:rPr>
        <w:t xml:space="preserve"> - </w:t>
      </w:r>
      <w:r>
        <w:rPr>
          <w:rtl w:val="true"/>
        </w:rPr>
        <w:t>عبد اللّه بن يزيد بن يعقوب الدّمشقي</w:t>
      </w:r>
      <w:bookmarkEnd w:id="268"/>
    </w:p>
    <w:p>
      <w:pPr>
        <w:pStyle w:val="BookText"/>
        <w:rPr/>
      </w:pPr>
      <w:r>
        <w:rPr>
          <w:rFonts w:ascii="Amiri" w:hAnsi="Amiri" w:eastAsia="Amiri" w:cs="Amiri"/>
          <w:color w:val="111111"/>
          <w:sz w:val="28"/>
          <w:sz w:val="28"/>
          <w:szCs w:val="28"/>
          <w:rtl w:val="true"/>
          <w:lang w:bidi="ar-SA"/>
        </w:rPr>
        <w:t xml:space="preserve">حكى عن أبي سليمان الدّاراني </w:t>
      </w:r>
      <w:r>
        <w:rPr>
          <w:rStyle w:val="FootnoteAnchor"/>
          <w:rtl w:val="true"/>
        </w:rPr>
        <w:footnoteReference w:id="2427"/>
      </w:r>
      <w:r>
        <w:rPr>
          <w:rFonts w:ascii="Amiri" w:hAnsi="Amiri" w:eastAsia="Amiri" w:cs="Amiri"/>
          <w:color w:val="111111"/>
          <w:sz w:val="28"/>
          <w:sz w:val="28"/>
          <w:szCs w:val="28"/>
          <w:rtl w:val="true"/>
          <w:lang w:bidi="ar-SA"/>
        </w:rPr>
        <w:t>،و أظنه لم يلقه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الحسن علي بن الحسن بن بندار الأسترابادي</w:t>
      </w:r>
      <w:r>
        <w:rPr>
          <w:rFonts w:eastAsia="Amiri" w:cs="Amiri" w:ascii="Amiri" w:hAnsi="Amiri"/>
          <w:color w:val="111111"/>
          <w:sz w:val="28"/>
          <w:szCs w:val="28"/>
          <w:rtl w:val="true"/>
          <w:lang w:bidi="ar-SA"/>
        </w:rPr>
        <w:t xml:space="preserve">. </w:t>
      </w:r>
      <w:bookmarkStart w:id="269" w:name="pg11454_100499"/>
    </w:p>
    <w:p>
      <w:pPr>
        <w:pStyle w:val="Heading5"/>
        <w:numPr>
          <w:ilvl w:val="4"/>
          <w:numId w:val="1"/>
        </w:numPr>
        <w:rPr/>
      </w:pPr>
      <w:bookmarkStart w:id="270" w:name="__RefHeading___Toc2023619_73709187"/>
      <w:bookmarkStart w:id="271" w:name="_Toc100"/>
      <w:bookmarkEnd w:id="269"/>
      <w:bookmarkEnd w:id="270"/>
      <w:r>
        <w:rPr/>
        <w:t>3645</w:t>
      </w:r>
      <w:r>
        <w:rPr>
          <w:rtl w:val="true"/>
        </w:rPr>
        <w:t xml:space="preserve"> - </w:t>
      </w:r>
      <w:r>
        <w:rPr>
          <w:rtl w:val="true"/>
        </w:rPr>
        <w:t>عبد اللّه بن يوسف أبو محمد الدّمشقي</w:t>
      </w:r>
      <w:bookmarkEnd w:id="271"/>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يوسف أبو محمد الدّمشقي </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نزيل تنيس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اللّيت بن سعد، و محمّد بن مهاجر، و سعيد بن عبد العزيز، و سعيد بن بشير، و يحيى بن حمزة القاضي، و سلمة بن العيّار، و عبد الرّحمن بن سليمان بن أبي الجون، و خالد بن يزيد بن صالح بن صبيح، و الهيثم بن حميد، و كلثوم بن زياد المحاربي، و عبد اللّه بن عبد الرّحمن بن يزيد بن جابر، و عبد الرّحمن بن ميسرة، و الحكم بن هشام الثقفي، و المغيرة بن المغيرة الرّملي، و بكر بن مضر، و ابن أبي الرجال، و عبد اللّه بن سالم الحمصي، و صدقة بن خالد، و الوليد بن محمّد الموقّري </w:t>
      </w:r>
      <w:r>
        <w:rPr>
          <w:rStyle w:val="FootnoteAnchor"/>
          <w:rtl w:val="true"/>
        </w:rPr>
        <w:footnoteReference w:id="2430"/>
      </w:r>
      <w:r>
        <w:rPr>
          <w:rFonts w:ascii="Amiri" w:hAnsi="Amiri" w:eastAsia="Amiri" w:cs="Amiri"/>
          <w:color w:val="111111"/>
          <w:sz w:val="28"/>
          <w:sz w:val="28"/>
          <w:szCs w:val="28"/>
          <w:rtl w:val="true"/>
          <w:lang w:bidi="ar-SA"/>
        </w:rPr>
        <w:t xml:space="preserve">،و أبي </w:t>
      </w:r>
      <w:r>
        <w:rPr>
          <w:rStyle w:val="FootnoteAnchor"/>
          <w:rtl w:val="true"/>
        </w:rPr>
        <w:footnoteReference w:id="2431"/>
      </w:r>
      <w:r>
        <w:rPr>
          <w:rFonts w:ascii="Amiri" w:hAnsi="Amiri" w:eastAsia="Amiri" w:cs="Amiri"/>
          <w:color w:val="111111"/>
          <w:sz w:val="28"/>
          <w:sz w:val="28"/>
          <w:szCs w:val="28"/>
          <w:rtl w:val="true"/>
          <w:lang w:bidi="ar-SA"/>
        </w:rPr>
        <w:t>مطيع معاوية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صحيحه، و إبراهيم بن يعقوب، و إبراهيم بن هانئ، و يحيى بن معين، و الربيع بن سليمان الجيزي، و علي بن عبد الرّحمن بن المغيرة، و عمر بن مضر الدمشقي، و إسحاق بن سيّار النّصيبي، و بكر بن سهل الدّمياطي، و أحمد بن عبد الواحد بن عبّود، و يعقوب بن سفيان، و موسى بن عيسى، و الحسن بن عبد العزيز الجروي، و علي بن عثمان النّفيلي </w:t>
      </w:r>
      <w:r>
        <w:rPr>
          <w:rStyle w:val="FootnoteAnchor"/>
          <w:rtl w:val="true"/>
        </w:rPr>
        <w:footnoteReference w:id="2432"/>
      </w:r>
      <w:r>
        <w:rPr>
          <w:rFonts w:ascii="Amiri" w:hAnsi="Amiri" w:eastAsia="Amiri" w:cs="Amiri"/>
          <w:color w:val="111111"/>
          <w:sz w:val="28"/>
          <w:sz w:val="28"/>
          <w:szCs w:val="28"/>
          <w:rtl w:val="true"/>
          <w:lang w:bidi="ar-SA"/>
        </w:rPr>
        <w:t>،و إسماعيل بن عبد اللّه سمّويه، و يحيى بن عثمان بن صالح، و أبو حاتم الرّازي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النقور، أنا أبو الحسن</w:t>
      </w:r>
      <w:r>
        <w:rPr>
          <w:rFonts w:eastAsia="Amiri" w:cs="Amiri" w:ascii="Amiri" w:hAnsi="Amiri"/>
          <w:color w:val="111111"/>
          <w:sz w:val="28"/>
          <w:szCs w:val="28"/>
          <w:rtl w:val="true"/>
          <w:lang w:bidi="ar-SA"/>
        </w:rPr>
        <w:t xml:space="preserve">] </w:t>
      </w:r>
      <w:r>
        <w:rPr>
          <w:rStyle w:val="FootnoteAnchor"/>
          <w:rtl w:val="true"/>
        </w:rPr>
        <w:footnoteReference w:id="2433"/>
      </w:r>
      <w:r>
        <w:rPr>
          <w:rFonts w:ascii="Amiri" w:hAnsi="Amiri" w:eastAsia="Amiri" w:cs="Amiri"/>
          <w:color w:val="111111"/>
          <w:sz w:val="28"/>
          <w:sz w:val="28"/>
          <w:szCs w:val="28"/>
          <w:rtl w:val="true"/>
          <w:lang w:bidi="ar-SA"/>
        </w:rPr>
        <w:t xml:space="preserve">الحربي، نا أحمد بن الحسن بن عبد الجبّار، نا يحيى بن معين، نا عبد اللّه بن يوسف التّنّيسي </w:t>
      </w:r>
      <w:r>
        <w:rPr>
          <w:rStyle w:val="FootnoteAnchor"/>
          <w:rtl w:val="true"/>
        </w:rPr>
        <w:footnoteReference w:id="2434"/>
      </w:r>
      <w:r>
        <w:rPr>
          <w:rFonts w:ascii="Amiri" w:hAnsi="Amiri" w:eastAsia="Amiri" w:cs="Amiri"/>
          <w:color w:val="111111"/>
          <w:sz w:val="28"/>
          <w:sz w:val="28"/>
          <w:szCs w:val="28"/>
          <w:rtl w:val="true"/>
          <w:lang w:bidi="ar-SA"/>
        </w:rPr>
        <w:t xml:space="preserve">،نا الهيثم بن حميد، حدّثني أبو معيد </w:t>
      </w:r>
      <w:r>
        <w:rPr>
          <w:rStyle w:val="FootnoteAnchor"/>
          <w:rtl w:val="true"/>
        </w:rPr>
        <w:footnoteReference w:id="24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طاوس، عن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يبعث الأيام على هيأتها، و يبعث يوم الجمعة و هي زهراء منيرة، أهلها محفين </w:t>
      </w:r>
      <w:r>
        <w:rPr>
          <w:rStyle w:val="FootnoteAnchor"/>
          <w:rtl w:val="true"/>
        </w:rPr>
        <w:footnoteReference w:id="2436"/>
      </w:r>
      <w:r>
        <w:rPr>
          <w:rFonts w:ascii="Amiri" w:hAnsi="Amiri" w:eastAsia="Amiri" w:cs="Amiri"/>
          <w:color w:val="111111"/>
          <w:sz w:val="28"/>
          <w:sz w:val="28"/>
          <w:szCs w:val="28"/>
          <w:rtl w:val="true"/>
          <w:lang w:bidi="ar-SA"/>
        </w:rPr>
        <w:t>لها كالعروس تهدى إلى كريمها، تضيء لهم، يمشون في ضوئها، ألوانهم كالثلج، و ريحهم يسطع كالمسك، يخوضون في جبال الكافور، ينظر إليهم الثقلان، ما يطرفون تعجبا حتى يدخلوا الجنّة، لا يخالطهم أحد إلاّ المؤذنون المحتسبون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الأصبهاني عنه، أنا أبو نعيم الحافظ‍‌، حدّثنا سليمان بن أحمد، نا أبو يزيد القراطيسي، و بكر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يوسف، نا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محمّد بن عبد اللّه الحضرمي، نا أحمد بن أسد البجلي، نا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 عبد الرّحمن بن يزيد بن جابر، عن إسماعيل بن عبيد اللّه، عن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في بعض أسفاره في يوم حار، إنّ‌ الرجل ليضع يده على رأسه من شدّة الحرّ، فما كان منا صائم إلاّ ما كان من بين النبي صلى اللّه عليه و سلم و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عن عبد اللّه بن يوسف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قال </w:t>
      </w:r>
      <w:r>
        <w:rPr>
          <w:rStyle w:val="FootnoteAnchor"/>
          <w:rtl w:val="true"/>
        </w:rPr>
        <w:footnoteReference w:id="2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يوسف التّنّيسي سمع مالك بن أنس، و يحيى بن حمزة، و الليث، أصله دمشقي، أبو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39"/>
      </w:r>
      <w:r>
        <w:rPr>
          <w:rFonts w:ascii="Amiri" w:hAnsi="Amiri" w:eastAsia="Amiri" w:cs="Amiri"/>
          <w:color w:val="111111"/>
          <w:sz w:val="28"/>
          <w:sz w:val="28"/>
          <w:szCs w:val="28"/>
          <w:rtl w:val="true"/>
          <w:lang w:bidi="ar-SA"/>
        </w:rPr>
        <w:t xml:space="preserve">أبو عبد اللّه الحسين بن عبد الملك، قالا </w:t>
      </w:r>
      <w:r>
        <w:rPr>
          <w:rStyle w:val="FootnoteAnchor"/>
          <w:rtl w:val="true"/>
        </w:rPr>
        <w:footnoteReference w:id="2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يوسف التّنّيسي المصري، عن مالك، و سعيد بن عبد العزيز، و محمّد بن مهاجر، و يحيى بن حمزة، و الهيثم بن حميد،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سنة سبع عشرة و مائتين، و روى عنه،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أتقن من مروان الطّاطري،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عبد اللّه بن يوسف الدمشقي، سمع مالك بن أنس، و يحيى بن حمزة، و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نفر من أهل دمشق من أصحاب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42"/>
      </w:r>
      <w:r>
        <w:rPr>
          <w:rFonts w:ascii="Amiri" w:hAnsi="Amiri" w:eastAsia="Amiri" w:cs="Amiri"/>
          <w:color w:val="111111"/>
          <w:sz w:val="28"/>
          <w:sz w:val="28"/>
          <w:szCs w:val="28"/>
          <w:rtl w:val="true"/>
          <w:lang w:bidi="ar-SA"/>
        </w:rPr>
        <w:t xml:space="preserve">و أخبرنا أبو القاسم نصر بن أحمد، أنا أبو عبد اللّه الحسن بن أحمد، أنا أبو الحسن الرّبعي، أنا أبو الحسين الكلابي،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مات بمصر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الكريم بن أبي عبد الرّحمن</w:t>
      </w:r>
      <w:r>
        <w:rPr>
          <w:rFonts w:eastAsia="Amiri" w:cs="Amiri" w:ascii="Amiri" w:hAnsi="Amiri"/>
          <w:color w:val="111111"/>
          <w:sz w:val="28"/>
          <w:szCs w:val="28"/>
          <w:rtl w:val="true"/>
          <w:lang w:bidi="ar-SA"/>
        </w:rPr>
        <w:t xml:space="preserve">] </w:t>
      </w:r>
      <w:r>
        <w:rPr>
          <w:rStyle w:val="FootnoteAnchor"/>
          <w:rtl w:val="true"/>
        </w:rPr>
        <w:footnoteReference w:id="2443"/>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محمّد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الخطيب، أنا هبة اللّه بن إبراهيم بن عمر، أنبأ أبو بكر المهندس، نا أبو بشر الدولابي، قال </w:t>
      </w:r>
      <w:r>
        <w:rPr>
          <w:rStyle w:val="FootnoteAnchor"/>
          <w:rtl w:val="true"/>
        </w:rPr>
        <w:footnoteReference w:id="2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يوسف التّنّيسي </w:t>
      </w:r>
      <w:r>
        <w:rPr>
          <w:rStyle w:val="FootnoteAnchor"/>
          <w:rtl w:val="true"/>
        </w:rPr>
        <w:footnoteReference w:id="2446"/>
      </w:r>
      <w:r>
        <w:rPr>
          <w:rFonts w:ascii="Amiri" w:hAnsi="Amiri" w:eastAsia="Amiri" w:cs="Amiri"/>
          <w:color w:val="111111"/>
          <w:sz w:val="28"/>
          <w:sz w:val="28"/>
          <w:szCs w:val="28"/>
          <w:rtl w:val="true"/>
          <w:lang w:bidi="ar-SA"/>
        </w:rPr>
        <w:t>يحدّث عن مالك، و الليث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447"/>
      </w:r>
      <w:r>
        <w:rPr>
          <w:rFonts w:ascii="Amiri" w:hAnsi="Amiri" w:eastAsia="Amiri" w:cs="Amiri"/>
          <w:color w:val="111111"/>
          <w:sz w:val="28"/>
          <w:sz w:val="28"/>
          <w:szCs w:val="28"/>
          <w:rtl w:val="true"/>
          <w:lang w:bidi="ar-SA"/>
        </w:rPr>
        <w:t>أبو جعفر محمّد بن أبي علي، أنبأ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يوسف التّنّيسي </w:t>
      </w:r>
      <w:r>
        <w:rPr>
          <w:rStyle w:val="FootnoteAnchor"/>
          <w:rtl w:val="true"/>
        </w:rPr>
        <w:footnoteReference w:id="2448"/>
      </w:r>
      <w:r>
        <w:rPr>
          <w:rFonts w:ascii="Amiri" w:hAnsi="Amiri" w:eastAsia="Amiri" w:cs="Amiri"/>
          <w:color w:val="111111"/>
          <w:sz w:val="28"/>
          <w:sz w:val="28"/>
          <w:szCs w:val="28"/>
          <w:rtl w:val="true"/>
          <w:lang w:bidi="ar-SA"/>
        </w:rPr>
        <w:t xml:space="preserve">،سكن مصر، سمع أبا عبد اللّه مالك بن أنس الأصبحي، و أبا الحارث اللّيث بن سعد الفهمي، روى عنه أبو عبد اللّه محمّد بن يحيى الذهلي، و أبو عبد اللّه محمّد بن إسماعيل الجعفي، كنّاه لنا </w:t>
      </w:r>
      <w:r>
        <w:rPr>
          <w:rStyle w:val="FootnoteAnchor"/>
          <w:rtl w:val="true"/>
        </w:rPr>
        <w:footnoteReference w:id="2449"/>
      </w:r>
      <w:r>
        <w:rPr>
          <w:rFonts w:ascii="Amiri" w:hAnsi="Amiri" w:eastAsia="Amiri" w:cs="Amiri"/>
          <w:color w:val="111111"/>
          <w:sz w:val="28"/>
          <w:sz w:val="28"/>
          <w:szCs w:val="28"/>
          <w:rtl w:val="true"/>
          <w:lang w:bidi="ar-SA"/>
        </w:rPr>
        <w:t xml:space="preserve">محمّد 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2450"/>
      </w:r>
      <w:r>
        <w:rPr>
          <w:rFonts w:ascii="Amiri" w:hAnsi="Amiri" w:eastAsia="Amiri" w:cs="Amiri"/>
          <w:color w:val="111111"/>
          <w:sz w:val="28"/>
          <w:sz w:val="28"/>
          <w:szCs w:val="28"/>
          <w:rtl w:val="true"/>
          <w:lang w:bidi="ar-SA"/>
        </w:rPr>
        <w:t>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2451"/>
      </w:r>
      <w:r>
        <w:rPr>
          <w:rFonts w:ascii="Amiri" w:hAnsi="Amiri" w:eastAsia="Amiri" w:cs="Amiri"/>
          <w:color w:val="111111"/>
          <w:sz w:val="28"/>
          <w:sz w:val="28"/>
          <w:szCs w:val="28"/>
          <w:rtl w:val="true"/>
          <w:lang w:bidi="ar-SA"/>
        </w:rPr>
        <w:t xml:space="preserve">أبو سعيد بن يونس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يوسف الكلاعي، يعرف بالتّنّيسي لسكناه تنّيس، يكنى أبا محمّد، من أهل دمشق، قدم مصر، و كتب عنه، توفي بمصر سنة ثمان عشرة و مائتين و كان ثقة </w:t>
      </w:r>
      <w:r>
        <w:rPr>
          <w:rStyle w:val="FootnoteAnchor"/>
          <w:rtl w:val="true"/>
        </w:rPr>
        <w:footnoteReference w:id="2453"/>
      </w:r>
      <w:r>
        <w:rPr>
          <w:rFonts w:ascii="Amiri" w:hAnsi="Amiri" w:eastAsia="Amiri" w:cs="Amiri"/>
          <w:color w:val="111111"/>
          <w:sz w:val="28"/>
          <w:sz w:val="28"/>
          <w:szCs w:val="28"/>
          <w:rtl w:val="true"/>
          <w:lang w:bidi="ar-SA"/>
        </w:rPr>
        <w:t>،حسن الحديث، و عنده الموطّأ عن مالك، و عنده مسائل سوى الموطّأ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علي بن الحسن بن قديد بخطه، حدّثني أحمد بن علي بن خالد القرشي، حدّثني محمّد بن أصبغ بن الفرج قال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عبد اللّه بن يوسف التنيسي سنة ثمان عشرة و مائتين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w:t>
      </w:r>
      <w:r>
        <w:rPr>
          <w:rStyle w:val="FootnoteAnchor"/>
          <w:rtl w:val="true"/>
        </w:rPr>
        <w:footnoteReference w:id="2455"/>
      </w:r>
      <w:r>
        <w:rPr>
          <w:rFonts w:ascii="Amiri" w:hAnsi="Amiri" w:eastAsia="Amiri" w:cs="Amiri"/>
          <w:color w:val="111111"/>
          <w:sz w:val="28"/>
          <w:sz w:val="28"/>
          <w:szCs w:val="28"/>
          <w:rtl w:val="true"/>
          <w:lang w:bidi="ar-SA"/>
        </w:rPr>
        <w:t xml:space="preserve">بن المبارك، أنا أبو الفضل محمّد بن طاهر، أنا أبو </w:t>
      </w:r>
    </w:p>
    <w:p>
      <w:pPr>
        <w:pStyle w:val="BookText"/>
        <w:rPr/>
      </w:pPr>
      <w:r>
        <w:rPr>
          <w:rFonts w:ascii="Amiri" w:hAnsi="Amiri" w:eastAsia="Amiri" w:cs="Amiri"/>
          <w:color w:val="111111"/>
          <w:sz w:val="28"/>
          <w:sz w:val="28"/>
          <w:szCs w:val="28"/>
          <w:rtl w:val="true"/>
          <w:lang w:bidi="ar-SA"/>
        </w:rPr>
        <w:t xml:space="preserve">سعيد مسعود بن ناصر، أنا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456"/>
      </w:r>
      <w:r>
        <w:rPr>
          <w:rFonts w:ascii="Amiri" w:hAnsi="Amiri" w:eastAsia="Amiri" w:cs="Amiri"/>
          <w:color w:val="111111"/>
          <w:sz w:val="28"/>
          <w:sz w:val="28"/>
          <w:szCs w:val="28"/>
          <w:rtl w:val="true"/>
          <w:lang w:bidi="ar-SA"/>
        </w:rPr>
        <w:t>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يوسف أبو محمّد التّنّيسي، أصله من دمشق، سمع مالكا، و الليث، و يحيى بن حمزة، و عبد اللّه بن سالم الحمصي، روى عنه البخاري في بدو </w:t>
      </w:r>
      <w:r>
        <w:rPr>
          <w:rStyle w:val="FootnoteAnchor"/>
          <w:rtl w:val="true"/>
        </w:rPr>
        <w:footnoteReference w:id="2457"/>
      </w:r>
      <w:r>
        <w:rPr>
          <w:rFonts w:ascii="Amiri" w:hAnsi="Amiri" w:eastAsia="Amiri" w:cs="Amiri"/>
          <w:color w:val="111111"/>
          <w:sz w:val="28"/>
          <w:sz w:val="28"/>
          <w:szCs w:val="28"/>
          <w:rtl w:val="true"/>
          <w:lang w:bidi="ar-SA"/>
        </w:rPr>
        <w:t>الوحي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بمصر سنة سبع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الفقيه الأمين، أن أبا القاسم تمام بن محمّد بن عبد اللّه الحافظ‍‌ أخبره، أن أبا الميمون عبد الرّحمن بن عبد اللّه بن </w:t>
      </w:r>
      <w:r>
        <w:rPr>
          <w:rStyle w:val="FootnoteAnchor"/>
          <w:rtl w:val="true"/>
        </w:rPr>
        <w:footnoteReference w:id="2458"/>
      </w:r>
      <w:r>
        <w:rPr>
          <w:rFonts w:ascii="Amiri" w:hAnsi="Amiri" w:eastAsia="Amiri" w:cs="Amiri"/>
          <w:color w:val="111111"/>
          <w:sz w:val="28"/>
          <w:sz w:val="28"/>
          <w:szCs w:val="28"/>
          <w:rtl w:val="true"/>
          <w:lang w:bidi="ar-SA"/>
        </w:rPr>
        <w:t xml:space="preserve">عمر بن راشد البجلي، أخبره قراءة عليه في شوال من سنة ست و أربعين و ثلاثمائة، نا عبد اللّه بن الحسين المصّيصي قال </w:t>
      </w:r>
      <w:r>
        <w:rPr>
          <w:rStyle w:val="FootnoteAnchor"/>
          <w:rtl w:val="true"/>
        </w:rPr>
        <w:footnoteReference w:id="2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يوسف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سماعي الموطّأ من مالك عرض الحنيني </w:t>
      </w:r>
      <w:r>
        <w:rPr>
          <w:rStyle w:val="FootnoteAnchor"/>
          <w:rtl w:val="true"/>
        </w:rPr>
        <w:footnoteReference w:id="2460"/>
      </w:r>
      <w:r>
        <w:rPr>
          <w:rFonts w:ascii="Amiri" w:hAnsi="Amiri" w:eastAsia="Amiri" w:cs="Amiri"/>
          <w:color w:val="111111"/>
          <w:sz w:val="28"/>
          <w:sz w:val="28"/>
          <w:szCs w:val="28"/>
          <w:rtl w:val="true"/>
          <w:lang w:bidi="ar-SA"/>
        </w:rPr>
        <w:t xml:space="preserve">،عرضه عليه الحنيني </w:t>
      </w:r>
      <w:r>
        <w:rPr>
          <w:rStyle w:val="FootnoteAnchor"/>
          <w:rtl w:val="true"/>
        </w:rPr>
        <w:footnoteReference w:id="2461"/>
      </w:r>
      <w:r>
        <w:rPr>
          <w:rFonts w:ascii="Amiri" w:hAnsi="Amiri" w:eastAsia="Amiri" w:cs="Amiri"/>
          <w:color w:val="111111"/>
          <w:sz w:val="28"/>
          <w:sz w:val="28"/>
          <w:szCs w:val="28"/>
          <w:rtl w:val="true"/>
          <w:lang w:bidi="ar-SA"/>
        </w:rPr>
        <w:t xml:space="preserve">مرتين مرتين </w:t>
      </w:r>
      <w:r>
        <w:rPr>
          <w:rStyle w:val="FootnoteAnchor"/>
          <w:rtl w:val="true"/>
        </w:rPr>
        <w:footnoteReference w:id="2462"/>
      </w:r>
      <w:r>
        <w:rPr>
          <w:rFonts w:ascii="IRNazanin" w:hAnsi="IRNazanin" w:eastAsia="IRNazanin"/>
          <w:color w:val="111111"/>
          <w:sz w:val="28"/>
          <w:sz w:val="28"/>
          <w:szCs w:val="28"/>
          <w:rtl w:val="true"/>
          <w:lang w:bidi="fa-IR"/>
        </w:rPr>
        <w:t>،سمعت أنا، و أبو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الحنيني </w:t>
      </w:r>
      <w:r>
        <w:rPr>
          <w:rStyle w:val="FootnoteAnchor"/>
          <w:rtl w:val="true"/>
        </w:rPr>
        <w:footnoteReference w:id="2463"/>
      </w:r>
      <w:r>
        <w:rPr>
          <w:rFonts w:ascii="Amiri" w:hAnsi="Amiri" w:eastAsia="Amiri" w:cs="Amiri"/>
          <w:color w:val="111111"/>
          <w:sz w:val="28"/>
          <w:sz w:val="28"/>
          <w:szCs w:val="28"/>
          <w:rtl w:val="true"/>
          <w:lang w:bidi="ar-SA"/>
        </w:rPr>
        <w:t>إذا دخل شهر رمضان ترك سماع الحديث،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يعقوب، لم تترك سماع الحديث في رمضان، إن كان فيه شيء يكره في رمضان فهو في غير رمضان يكره، فقال له الحنيني </w:t>
      </w:r>
      <w:r>
        <w:rPr>
          <w:rStyle w:val="FootnoteAnchor"/>
          <w:rtl w:val="true"/>
        </w:rPr>
        <w:footnoteReference w:id="2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شهر أحبّ‌ أن أتفرغ فيه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 يعظمه و يكرمه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به أبو بكر محمّد بن علي السّلمي، أن أبا القاسم تمام بن محمّد الرازي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يعقوب الحنيني هو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بن قرّة، عن أبي الحسين المبارك بن عبد الجبّار، أنا أبو مسلم محمّد بن علي بن أحمد الليثي، سمعت أبا الحسن علي بن أبي بكر الحافظ‍‌ </w:t>
      </w:r>
      <w:r>
        <w:rPr>
          <w:rStyle w:val="FootnoteAnchor"/>
          <w:rtl w:val="true"/>
        </w:rPr>
        <w:footnoteReference w:id="246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عمران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بن خزيمة يقول </w:t>
      </w:r>
      <w:r>
        <w:rPr>
          <w:rStyle w:val="FootnoteAnchor"/>
          <w:rtl w:val="true"/>
        </w:rPr>
        <w:footnoteReference w:id="2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نصر بن مرزوق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رواة الموطّأ عن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الناس في الموطّأ عبد اللّه بن مسلمة القعنبي، و عبد اللّه بن يوسف التّنّيسي </w:t>
      </w:r>
      <w:r>
        <w:rPr>
          <w:rStyle w:val="FootnoteAnchor"/>
          <w:rtl w:val="true"/>
        </w:rPr>
        <w:footnoteReference w:id="2467"/>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468"/>
      </w:r>
      <w:r>
        <w:rPr>
          <w:rFonts w:ascii="Amiri" w:hAnsi="Amiri" w:eastAsia="Amiri" w:cs="Amiri"/>
          <w:color w:val="111111"/>
          <w:sz w:val="28"/>
          <w:sz w:val="28"/>
          <w:szCs w:val="28"/>
          <w:rtl w:val="true"/>
          <w:lang w:bidi="ar-SA"/>
        </w:rPr>
        <w:t>أبو عبد اللّه الفراوي و غيره، عن أبي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موسى بن عمران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نصر بن مرزوق يقول </w:t>
      </w:r>
      <w:r>
        <w:rPr>
          <w:rStyle w:val="FootnoteAnchor"/>
          <w:rtl w:val="true"/>
        </w:rPr>
        <w:footnoteReference w:id="2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بقي على أديم الأرض أحد أصدق </w:t>
      </w:r>
      <w:r>
        <w:rPr>
          <w:rStyle w:val="FootnoteAnchor"/>
          <w:rtl w:val="true"/>
        </w:rPr>
        <w:footnoteReference w:id="2470"/>
      </w:r>
      <w:r>
        <w:rPr>
          <w:rFonts w:ascii="Amiri" w:hAnsi="Amiri" w:eastAsia="Amiri" w:cs="Amiri"/>
          <w:color w:val="111111"/>
          <w:sz w:val="28"/>
          <w:sz w:val="28"/>
          <w:szCs w:val="28"/>
          <w:rtl w:val="true"/>
          <w:lang w:bidi="ar-SA"/>
        </w:rPr>
        <w:t>في الموطّأ من عبد اللّه بن يوسف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عالية أبو القاسم الشّحّامي، أنا أبو سعد الجنزرودي، أنا أبو عمرو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مرزوق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بقي أحد على وجه الأرض أوثق في الموطّأ من عبد اللّه بن يوسف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أبو القاسم السهمي، أنا أبو أحمد بن عدي </w:t>
      </w:r>
      <w:r>
        <w:rPr>
          <w:rStyle w:val="FootnoteAnchor"/>
          <w:rtl w:val="true"/>
        </w:rPr>
        <w:footnoteReference w:id="2471"/>
      </w:r>
      <w:r>
        <w:rPr>
          <w:rFonts w:ascii="Amiri" w:hAnsi="Amiri" w:eastAsia="Amiri" w:cs="Amiri"/>
          <w:color w:val="111111"/>
          <w:sz w:val="28"/>
          <w:sz w:val="28"/>
          <w:szCs w:val="28"/>
          <w:rtl w:val="true"/>
          <w:lang w:bidi="ar-SA"/>
        </w:rPr>
        <w:t>،نا محمّد بن يحيى بن آدم، نا محمّد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ابن بكير يقول في عبد اللّه بن يوسف الدمشقي، متى‌؟ سمع من مالك، و من رآه عند مالك توهم فيه ما لا يجوز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فخرجت أنا، فلقيت أبا مسهر سنة ثمان عشرة و مائتين، فسألني عن عبد اللّه بن يوسف ما 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بمصر في عافية، فقال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معي الموطّأ من مالك سنة ست و ستين، فرجعت إلى مصر، فجاءني ابن بكير مسلما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مسهر أن عبد اللّه بن يوسف سمع معه الموطّأ من مالك سنة ست و ستين، فلم يقل فيه شيئا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2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بن يوسف هو صدوق، لا بأس به، و البخاري مع شدة استقصائه اعتمد عليه في مالك و غيره، و سمع </w:t>
      </w:r>
      <w:r>
        <w:rPr>
          <w:rStyle w:val="FootnoteAnchor"/>
          <w:rtl w:val="true"/>
        </w:rPr>
        <w:footnoteReference w:id="2473"/>
      </w:r>
      <w:r>
        <w:rPr>
          <w:rFonts w:ascii="Amiri" w:hAnsi="Amiri" w:eastAsia="Amiri" w:cs="Amiri"/>
          <w:color w:val="111111"/>
          <w:sz w:val="28"/>
          <w:sz w:val="28"/>
          <w:szCs w:val="28"/>
          <w:rtl w:val="true"/>
          <w:lang w:bidi="ar-SA"/>
        </w:rPr>
        <w:t>منه الموطّأ، و له أحاديث صالحة، و هو خيّر،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سهل بن بشر، أنا الخليل بن هبة اللّه بن الخليل، نا عبد الوهّاب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علي الحسن بن محمّد بن الحسين </w:t>
      </w:r>
      <w:r>
        <w:rPr>
          <w:rStyle w:val="FootnoteAnchor"/>
          <w:rtl w:val="true"/>
        </w:rPr>
        <w:footnoteReference w:id="2474"/>
      </w:r>
      <w:r>
        <w:rPr>
          <w:rFonts w:ascii="Amiri" w:hAnsi="Amiri" w:eastAsia="Amiri" w:cs="Amiri"/>
          <w:color w:val="111111"/>
          <w:sz w:val="28"/>
          <w:sz w:val="28"/>
          <w:szCs w:val="28"/>
          <w:rtl w:val="true"/>
          <w:lang w:bidi="ar-SA"/>
        </w:rPr>
        <w:t>بن القاسم بن درستويه،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الحارث أحمد بن سعيد، 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يوسف الثقة المقنع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و ثابت بن بندار </w:t>
      </w:r>
      <w:r>
        <w:rPr>
          <w:rStyle w:val="FootnoteAnchor"/>
          <w:rtl w:val="true"/>
        </w:rPr>
        <w:footnoteReference w:id="247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محمد بن الحسن بن محمد و أبو عبد اللّه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الطّيّوري و أبو الحسن العتيقي </w:t>
      </w:r>
      <w:r>
        <w:rPr>
          <w:rStyle w:val="FootnoteAnchor"/>
          <w:rtl w:val="true"/>
        </w:rPr>
        <w:footnoteReference w:id="247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بن بكر، أنا علي بن أحمد بن زكريا، أنا صالح بن أحمد، حدّثني أبي قال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يوسف الدمشقي، يكنى أبا محمّد، ثقة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أنبأ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الحسن </w:t>
      </w:r>
      <w:r>
        <w:rPr>
          <w:rStyle w:val="FootnoteAnchor"/>
          <w:rtl w:val="true"/>
        </w:rPr>
        <w:footnoteReference w:id="2479"/>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يوسف سنة سبع أو ثمان عشرة و مائتين</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أو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المدائني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 اللّه البرقي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يوسف بن يوسف سنة ثماني </w:t>
      </w:r>
      <w:r>
        <w:rPr>
          <w:rStyle w:val="FootnoteAnchor"/>
          <w:rtl w:val="true"/>
        </w:rPr>
        <w:footnoteReference w:id="2480"/>
      </w:r>
      <w:r>
        <w:rPr>
          <w:rFonts w:ascii="Amiri" w:hAnsi="Amiri" w:eastAsia="Amiri" w:cs="Amiri"/>
          <w:color w:val="111111"/>
          <w:sz w:val="28"/>
          <w:sz w:val="28"/>
          <w:szCs w:val="28"/>
          <w:rtl w:val="true"/>
          <w:lang w:bidi="ar-SA"/>
        </w:rPr>
        <w:t xml:space="preserve">عشرة و مائتين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 xml:space="preserve">. </w:t>
      </w:r>
      <w:bookmarkStart w:id="272" w:name="pg11454_100507"/>
    </w:p>
    <w:p>
      <w:pPr>
        <w:pStyle w:val="Heading3"/>
        <w:numPr>
          <w:ilvl w:val="2"/>
          <w:numId w:val="1"/>
        </w:numPr>
        <w:rPr/>
      </w:pPr>
      <w:bookmarkStart w:id="273" w:name="__RefHeading___Toc2023621_73709187"/>
      <w:bookmarkStart w:id="274" w:name="_Toc101"/>
      <w:bookmarkEnd w:id="272"/>
      <w:bookmarkEnd w:id="273"/>
      <w:r>
        <w:rPr>
          <w:rtl w:val="true"/>
        </w:rPr>
        <w:t>ذكر من اسمه عبد اللّه من لم يقع نسبه إلينا</w:t>
      </w:r>
      <w:bookmarkEnd w:id="274"/>
    </w:p>
    <w:p>
      <w:pPr>
        <w:pStyle w:val="Heading4"/>
        <w:numPr>
          <w:ilvl w:val="3"/>
          <w:numId w:val="1"/>
        </w:numPr>
        <w:rPr/>
      </w:pPr>
      <w:bookmarkStart w:id="275" w:name="__RefHeading___Toc2023623_73709187"/>
      <w:bookmarkStart w:id="276" w:name="_Toc102"/>
      <w:bookmarkEnd w:id="275"/>
      <w:r>
        <w:rPr/>
        <w:t>3646</w:t>
      </w:r>
      <w:r>
        <w:rPr>
          <w:rtl w:val="true"/>
        </w:rPr>
        <w:t xml:space="preserve"> - </w:t>
      </w:r>
      <w:r>
        <w:rPr>
          <w:rtl w:val="true"/>
        </w:rPr>
        <w:t>عبد اللّه الأسديّ‌</w:t>
      </w:r>
      <w:bookmarkEnd w:id="276"/>
    </w:p>
    <w:p>
      <w:pPr>
        <w:pStyle w:val="BookText"/>
        <w:rPr/>
      </w:pPr>
      <w:r>
        <w:rPr>
          <w:rFonts w:ascii="IRNazanin" w:hAnsi="IRNazanin" w:eastAsia="IRNazanin"/>
          <w:color w:val="111111"/>
          <w:sz w:val="28"/>
          <w:sz w:val="28"/>
          <w:szCs w:val="28"/>
          <w:rtl w:val="true"/>
          <w:lang w:bidi="fa-IR"/>
        </w:rPr>
        <w:t>سمع أبا الدّرداء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وجيه بن طاهر، أنبأ أبو حامد أحمد بن الحسن بن محمّد، أنبأ أبو سعيد محمّد بن عبد اللّه بن حمدون، أنا أبو حامد بن الشرقي، نا محمّد بن يحيى الذهلي، نا إبراهيم بن حمزة الزبيري </w:t>
      </w:r>
      <w:r>
        <w:rPr>
          <w:rStyle w:val="FootnoteAnchor"/>
          <w:rtl w:val="true"/>
        </w:rPr>
        <w:footnoteReference w:id="2482"/>
      </w:r>
      <w:r>
        <w:rPr>
          <w:rFonts w:ascii="Amiri" w:hAnsi="Amiri" w:eastAsia="Amiri" w:cs="Amiri"/>
          <w:color w:val="111111"/>
          <w:sz w:val="28"/>
          <w:sz w:val="28"/>
          <w:szCs w:val="28"/>
          <w:rtl w:val="true"/>
          <w:lang w:bidi="ar-SA"/>
        </w:rPr>
        <w:t xml:space="preserve">،نا عبد العزيز بن محمّد، عن </w:t>
      </w:r>
      <w:r>
        <w:rPr>
          <w:rStyle w:val="FootnoteAnchor"/>
          <w:rtl w:val="true"/>
        </w:rPr>
        <w:footnoteReference w:id="2483"/>
      </w:r>
      <w:r>
        <w:rPr>
          <w:rFonts w:ascii="Amiri" w:hAnsi="Amiri" w:eastAsia="Amiri" w:cs="Amiri"/>
          <w:color w:val="111111"/>
          <w:sz w:val="28"/>
          <w:sz w:val="28"/>
          <w:szCs w:val="28"/>
          <w:rtl w:val="true"/>
          <w:lang w:bidi="ar-SA"/>
        </w:rPr>
        <w:t>موسى بن عبيدة، عن ابن شهاب، عن عبد اللّه الأسديّ‌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أنا و أبو الدّرداء ليلة في رمضان إذ سلّم من بعض القيام، و كان يؤم الناس في القيام، فالتفت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دمشق، أ لا تستحون </w:t>
      </w:r>
      <w:r>
        <w:rPr>
          <w:rStyle w:val="FootnoteAnchor"/>
          <w:rtl w:val="true"/>
        </w:rPr>
        <w:footnoteReference w:id="2484"/>
      </w:r>
      <w:r>
        <w:rPr>
          <w:rFonts w:ascii="Amiri" w:hAnsi="Amiri" w:eastAsia="Amiri" w:cs="Amiri"/>
          <w:color w:val="111111"/>
          <w:sz w:val="28"/>
          <w:sz w:val="28"/>
          <w:szCs w:val="28"/>
          <w:rtl w:val="true"/>
          <w:lang w:bidi="ar-SA"/>
        </w:rPr>
        <w:t xml:space="preserve">مما تصنعون، و اللّه إنّكم لإخواني في الدين، و جيراني في الديار، و أعواني على العدو، أ فلا تستحيون مما تصنعون، تجمعون ما لا تأكلون، و تبنون ما لا تسكنون، و تأملون ما لا تدركون، كالذين من قبلكم بنو شديدا، و جمعوا كثيرا، و أملوا بعيدا، فأصبحت بيوتهم قبورا، و جمعهم بورا </w:t>
      </w:r>
      <w:r>
        <w:rPr>
          <w:rStyle w:val="FootnoteAnchor"/>
          <w:rtl w:val="true"/>
        </w:rPr>
        <w:footnoteReference w:id="2485"/>
      </w:r>
      <w:r>
        <w:rPr>
          <w:rFonts w:ascii="IRNazanin" w:hAnsi="IRNazanin" w:eastAsia="IRNazanin"/>
          <w:color w:val="111111"/>
          <w:sz w:val="28"/>
          <w:sz w:val="28"/>
          <w:szCs w:val="28"/>
          <w:rtl w:val="true"/>
          <w:lang w:bidi="fa-IR"/>
        </w:rPr>
        <w:t>،و أصبح أملهم غرورا</w:t>
      </w:r>
      <w:r>
        <w:rPr>
          <w:rFonts w:eastAsia="IRNazanin" w:cs="IRNazanin"/>
          <w:color w:val="111111"/>
          <w:sz w:val="28"/>
          <w:szCs w:val="28"/>
          <w:rtl w:val="true"/>
          <w:lang w:bidi="fa-IR"/>
        </w:rPr>
        <w:t xml:space="preserve">. </w:t>
      </w:r>
      <w:bookmarkStart w:id="277" w:name="pg11454_100508"/>
    </w:p>
    <w:p>
      <w:pPr>
        <w:pStyle w:val="Heading4"/>
        <w:numPr>
          <w:ilvl w:val="3"/>
          <w:numId w:val="1"/>
        </w:numPr>
        <w:rPr/>
      </w:pPr>
      <w:bookmarkStart w:id="278" w:name="__RefHeading___Toc2023625_73709187"/>
      <w:bookmarkStart w:id="279" w:name="_Toc103"/>
      <w:bookmarkEnd w:id="277"/>
      <w:bookmarkEnd w:id="278"/>
      <w:r>
        <w:rPr/>
        <w:t>3647</w:t>
      </w:r>
      <w:r>
        <w:rPr>
          <w:rtl w:val="true"/>
        </w:rPr>
        <w:t xml:space="preserve"> - </w:t>
      </w:r>
      <w:r>
        <w:rPr>
          <w:rtl w:val="true"/>
        </w:rPr>
        <w:t>عبد اللّه</w:t>
      </w:r>
      <w:bookmarkEnd w:id="279"/>
    </w:p>
    <w:p>
      <w:pPr>
        <w:pStyle w:val="BookText"/>
        <w:rPr/>
      </w:pPr>
      <w:r>
        <w:rPr>
          <w:rFonts w:ascii="Amiri" w:hAnsi="Amiri" w:eastAsia="Amiri" w:cs="Amiri"/>
          <w:color w:val="111111"/>
          <w:sz w:val="28"/>
          <w:sz w:val="28"/>
          <w:szCs w:val="28"/>
          <w:rtl w:val="true"/>
          <w:lang w:bidi="ar-SA"/>
        </w:rPr>
        <w:t xml:space="preserve">أبو يحيى المعروف بالبطّال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كان ينزل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مروان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هبة اللّه بن أحمد المزكّي، و عبد اللّه بن أحمد بن عمر، ثم حدّثنا أبو القاسم وهب بن سلمان، أنا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طاهر القايني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رزقويه، أنا عثمان بن أحمد الدقّاق، نا أبو علي الحسن </w:t>
      </w:r>
      <w:r>
        <w:rPr>
          <w:rStyle w:val="FootnoteAnchor"/>
          <w:rtl w:val="true"/>
        </w:rPr>
        <w:footnoteReference w:id="2487"/>
      </w:r>
      <w:r>
        <w:rPr>
          <w:rFonts w:ascii="Amiri" w:hAnsi="Amiri" w:eastAsia="Amiri" w:cs="Amiri"/>
          <w:color w:val="111111"/>
          <w:sz w:val="28"/>
          <w:sz w:val="28"/>
          <w:szCs w:val="28"/>
          <w:rtl w:val="true"/>
          <w:lang w:bidi="ar-SA"/>
        </w:rPr>
        <w:t xml:space="preserve">بن سلاّم السواق، نا الصباح بن بيان </w:t>
      </w:r>
      <w:r>
        <w:rPr>
          <w:rStyle w:val="FootnoteAnchor"/>
          <w:rtl w:val="true"/>
        </w:rPr>
        <w:footnoteReference w:id="2488"/>
      </w:r>
      <w:r>
        <w:rPr>
          <w:rFonts w:ascii="Amiri" w:hAnsi="Amiri" w:eastAsia="Amiri" w:cs="Amiri"/>
          <w:color w:val="111111"/>
          <w:sz w:val="28"/>
          <w:sz w:val="28"/>
          <w:szCs w:val="28"/>
          <w:rtl w:val="true"/>
          <w:lang w:bidi="ar-SA"/>
        </w:rPr>
        <w:t xml:space="preserve">البغدادي، نا يزيد بن أوس الحمصي، عن عامر بن شراحيل، عن عبد اللّه بن سعيد بن قيس الهمداني قال بدر </w:t>
      </w:r>
      <w:r>
        <w:rPr>
          <w:rStyle w:val="FootnoteAnchor"/>
          <w:rtl w:val="true"/>
        </w:rPr>
        <w:footnoteReference w:id="2489"/>
      </w:r>
      <w:r>
        <w:rPr>
          <w:rFonts w:ascii="Amiri" w:hAnsi="Amiri" w:eastAsia="Amiri" w:cs="Amiri"/>
          <w:color w:val="111111"/>
          <w:sz w:val="28"/>
          <w:sz w:val="28"/>
          <w:szCs w:val="28"/>
          <w:rtl w:val="true"/>
          <w:lang w:bidi="ar-SA"/>
        </w:rPr>
        <w:t xml:space="preserve">بقصة </w:t>
      </w:r>
      <w:r>
        <w:rPr>
          <w:rStyle w:val="FootnoteAnchor"/>
          <w:rtl w:val="true"/>
        </w:rPr>
        <w:footnoteReference w:id="2490"/>
      </w:r>
      <w:r>
        <w:rPr>
          <w:rFonts w:ascii="Amiri" w:hAnsi="Amiri" w:eastAsia="Amiri" w:cs="Amiri"/>
          <w:color w:val="111111"/>
          <w:sz w:val="28"/>
          <w:sz w:val="28"/>
          <w:szCs w:val="28"/>
          <w:rtl w:val="true"/>
          <w:lang w:bidi="ar-SA"/>
        </w:rPr>
        <w:t xml:space="preserve">غزاة مسلمة، و لم يسقها و ساقها الآخران فقالا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ممن خرج مع مسلمة بن عبد الملك بن مروان إلى بلاد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عبد الملك بن مروان بن الحكم أن يوجه مسلمة ابنه إلى بلاد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عليكم مسلمة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على رؤساء أهل الجزيرة و الشام البطّال، و أقبل على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على طلائعك البطّال، و أمره فليعسّ‌ بالليل العسكر، فإنه أمين ثقة مقدام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مسلمة، و خرج عبد الملك معنا يشيّعنا حتى بلغ إلى باب دمشق فذكر القصة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بقراءتي، نا عبد العزيز بن أحمد، أنا أبو محمّد بن أبي </w:t>
      </w:r>
    </w:p>
    <w:p>
      <w:pPr>
        <w:pStyle w:val="BookText"/>
        <w:rPr/>
      </w:pPr>
      <w:r>
        <w:rPr>
          <w:rFonts w:ascii="Amiri" w:hAnsi="Amiri" w:eastAsia="Amiri" w:cs="Amiri"/>
          <w:color w:val="111111"/>
          <w:sz w:val="28"/>
          <w:sz w:val="28"/>
          <w:szCs w:val="28"/>
          <w:rtl w:val="true"/>
          <w:lang w:bidi="ar-SA"/>
        </w:rPr>
        <w:t>نصر، أنا أبو القاسم بن أبي العقب، أنا أبو عبد الملك أحمد بن إبراهيم القرشي، نا محمّد بن عائذ،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بعض شيوخنا أن مسلمة بن عبد الملك عقد للبطّال على عشرة آلاف من المسلمين، فجعلهم سيّارة فيما بين عسكر المسلمين و ما يليهم من حصون الروم و من يتخوفون اعتراضه في سير </w:t>
      </w:r>
      <w:r>
        <w:rPr>
          <w:rStyle w:val="FootnoteAnchor"/>
          <w:rtl w:val="true"/>
        </w:rPr>
        <w:footnoteReference w:id="2492"/>
      </w:r>
      <w:r>
        <w:rPr>
          <w:rFonts w:ascii="Amiri" w:hAnsi="Amiri" w:eastAsia="Amiri" w:cs="Amiri"/>
          <w:color w:val="111111"/>
          <w:sz w:val="28"/>
          <w:sz w:val="28"/>
          <w:szCs w:val="28"/>
          <w:rtl w:val="true"/>
          <w:lang w:bidi="ar-SA"/>
        </w:rPr>
        <w:t xml:space="preserve">المسلمين و علاقاتهم </w:t>
      </w:r>
      <w:r>
        <w:rPr>
          <w:rStyle w:val="FootnoteAnchor"/>
          <w:rtl w:val="true"/>
        </w:rPr>
        <w:footnoteReference w:id="2493"/>
      </w:r>
      <w:r>
        <w:rPr>
          <w:rFonts w:ascii="Amiri" w:hAnsi="Amiri" w:eastAsia="Amiri" w:cs="Amiri"/>
          <w:color w:val="111111"/>
          <w:sz w:val="28"/>
          <w:sz w:val="28"/>
          <w:szCs w:val="28"/>
          <w:rtl w:val="true"/>
          <w:lang w:bidi="ar-SA"/>
        </w:rPr>
        <w:t xml:space="preserve">و يخرج المسلمون يتعلّفون فيما بينهم و بين العسكر، فيصيبون و يخطئون فيأمن بهم العسكر و تلك العلاقات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تراب حيدرة بن أحمد الأنصاري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أنا أبو محمّد بن أبي نصر، أنا أبو القاسم بن أبي العقب، أنبأ أبو عبد الملك أحمد بن إبراهيم القرشي، نا محمّد بن عائذ </w:t>
      </w:r>
      <w:r>
        <w:rPr>
          <w:rStyle w:val="FootnoteAnchor"/>
          <w:rtl w:val="true"/>
        </w:rPr>
        <w:footnoteReference w:id="2495"/>
      </w:r>
      <w:r>
        <w:rPr>
          <w:rFonts w:ascii="Amiri" w:hAnsi="Amiri" w:eastAsia="Amiri" w:cs="Amiri"/>
          <w:color w:val="111111"/>
          <w:sz w:val="28"/>
          <w:sz w:val="28"/>
          <w:szCs w:val="28"/>
          <w:rtl w:val="true"/>
          <w:lang w:bidi="ar-SA"/>
        </w:rPr>
        <w:t xml:space="preserve">،نا الوليد بن مسلم، حدّثني أبو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أغازي البطّال، و قد أوطأ الروم ذلاّ، قال البطّال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بعض ولاة بني أمية عن أعجب ما كان من أمري </w:t>
      </w:r>
      <w:r>
        <w:rPr>
          <w:rStyle w:val="FootnoteAnchor"/>
          <w:rtl w:val="true"/>
        </w:rPr>
        <w:footnoteReference w:id="2496"/>
      </w:r>
      <w:r>
        <w:rPr>
          <w:rFonts w:ascii="Amiri" w:hAnsi="Amiri" w:eastAsia="Amiri" w:cs="Amiri"/>
          <w:color w:val="111111"/>
          <w:sz w:val="28"/>
          <w:sz w:val="28"/>
          <w:szCs w:val="28"/>
          <w:rtl w:val="true"/>
          <w:lang w:bidi="ar-SA"/>
        </w:rPr>
        <w:t>فيهم،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سرية ليلا و دفعنا إلى قرية، و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أرخوا </w:t>
      </w:r>
      <w:r>
        <w:rPr>
          <w:rStyle w:val="FootnoteAnchor"/>
          <w:rtl w:val="true"/>
        </w:rPr>
        <w:footnoteReference w:id="2497"/>
      </w:r>
      <w:r>
        <w:rPr>
          <w:rFonts w:ascii="Amiri" w:hAnsi="Amiri" w:eastAsia="Amiri" w:cs="Amiri"/>
          <w:color w:val="111111"/>
          <w:sz w:val="28"/>
          <w:sz w:val="28"/>
          <w:szCs w:val="28"/>
          <w:rtl w:val="true"/>
          <w:lang w:bidi="ar-SA"/>
        </w:rPr>
        <w:t xml:space="preserve">لجم خيولكم، و لا تحركوا </w:t>
      </w:r>
      <w:r>
        <w:rPr>
          <w:rStyle w:val="FootnoteAnchor"/>
          <w:rtl w:val="true"/>
        </w:rPr>
        <w:footnoteReference w:id="2498"/>
      </w:r>
      <w:r>
        <w:rPr>
          <w:rFonts w:ascii="Amiri" w:hAnsi="Amiri" w:eastAsia="Amiri" w:cs="Amiri"/>
          <w:color w:val="111111"/>
          <w:sz w:val="28"/>
          <w:sz w:val="28"/>
          <w:szCs w:val="28"/>
          <w:rtl w:val="true"/>
          <w:lang w:bidi="ar-SA"/>
        </w:rPr>
        <w:t xml:space="preserve">أحدا بقتل، و لا سبّي حتى تشحنوا القرية </w:t>
      </w:r>
      <w:r>
        <w:rPr>
          <w:rStyle w:val="FootnoteAnchor"/>
          <w:rtl w:val="true"/>
        </w:rPr>
        <w:footnoteReference w:id="2499"/>
      </w:r>
      <w:r>
        <w:rPr>
          <w:rFonts w:ascii="Amiri" w:hAnsi="Amiri" w:eastAsia="Amiri" w:cs="Amiri"/>
          <w:color w:val="111111"/>
          <w:sz w:val="28"/>
          <w:sz w:val="28"/>
          <w:szCs w:val="28"/>
          <w:rtl w:val="true"/>
          <w:lang w:bidi="ar-SA"/>
        </w:rPr>
        <w:t>،فإنهم في 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افترقوا في أزقتها، و دفعت في ناس من أصحابي إلى بيت يزهر سراجه، و امرأة تسكت ابنها من بكائه،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 إلاّ دفعتك إلى البطّال يذهب بك، فانتشلته من سريره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بطّال، فأخذته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الوليد، نا أبو مروان أنه سمعه يحدّث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ذات يوم متوحدا على فرسي لأصيب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متسمّطا مخلاة فيها عليق </w:t>
      </w:r>
      <w:r>
        <w:rPr>
          <w:rStyle w:val="FootnoteAnchor"/>
          <w:rtl w:val="true"/>
        </w:rPr>
        <w:footnoteReference w:id="2501"/>
      </w:r>
      <w:r>
        <w:rPr>
          <w:rFonts w:ascii="Amiri" w:hAnsi="Amiri" w:eastAsia="Amiri" w:cs="Amiri"/>
          <w:color w:val="111111"/>
          <w:sz w:val="28"/>
          <w:sz w:val="28"/>
          <w:szCs w:val="28"/>
          <w:rtl w:val="true"/>
          <w:lang w:bidi="ar-SA"/>
        </w:rPr>
        <w:t>فرسي، و منديل فيه خبز و 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أسير إذ مررت ببستان فيه بقل طيّب، </w:t>
      </w:r>
    </w:p>
    <w:p>
      <w:pPr>
        <w:pStyle w:val="BookText"/>
        <w:rPr/>
      </w:pPr>
      <w:r>
        <w:rPr>
          <w:rFonts w:ascii="Amiri" w:hAnsi="Amiri" w:eastAsia="Amiri" w:cs="Amiri"/>
          <w:color w:val="111111"/>
          <w:sz w:val="28"/>
          <w:sz w:val="28"/>
          <w:szCs w:val="28"/>
          <w:rtl w:val="true"/>
          <w:lang w:bidi="ar-SA"/>
        </w:rPr>
        <w:t xml:space="preserve">فنزلت، فعلّقت على فرسي، و أصبت من ذلك الشواء ببقل البستان، إذ أسهلني بطني، فاختلفت مرارا، فاستفقت من دوامه، و ضعفي عن ما يجيء عليّ‌ من الركوب، فبادرت و ركبت و لزمت طريقا، و استفرغني على سرجي كراهية أن أنزل، فأضعف عن الركوب، حتى لزمت عنقه متشبثا ببرطنجه مخافة أن أسقط‍‌ عنه، و ذهب بي و لا أدري أين يذهب بي، إذ سمعت وقع حوافره على بلاط‍‌، ففتحت عيني فإذا دير، فوقف بي في وسط‍‌ الدير، و إذا نسوة يتطلعن من أبواب الدير، فلما رأين أنه لا تبع لي، و رأين 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ضعفي عن النزول خرجت صاحبة منهن حتى وقفت عليّ‌، و نظرت في وجهي، و عرفت من حالي</w:t>
      </w:r>
      <w:r>
        <w:rPr>
          <w:rFonts w:eastAsia="Amiri" w:cs="Amiri" w:ascii="Amiri" w:hAnsi="Amiri"/>
          <w:color w:val="111111"/>
          <w:sz w:val="28"/>
          <w:szCs w:val="28"/>
          <w:rtl w:val="true"/>
          <w:lang w:bidi="ar-SA"/>
        </w:rPr>
        <w:t xml:space="preserve">] </w:t>
      </w:r>
      <w:r>
        <w:rPr>
          <w:rStyle w:val="FootnoteAnchor"/>
          <w:rtl w:val="true"/>
        </w:rPr>
        <w:footnoteReference w:id="2502"/>
      </w:r>
      <w:r>
        <w:rPr>
          <w:rFonts w:ascii="Amiri" w:hAnsi="Amiri" w:eastAsia="Amiri" w:cs="Amiri"/>
          <w:color w:val="111111"/>
          <w:sz w:val="28"/>
          <w:sz w:val="28"/>
          <w:szCs w:val="28"/>
          <w:rtl w:val="true"/>
          <w:lang w:bidi="ar-SA"/>
        </w:rPr>
        <w:t xml:space="preserve">و رطنت لهنّ‌ تحسب عليّ‌، و أمرتهن فنزعا عني ثيابي، و غسلن ما بي، ففعلن، و دعت بثياب فألبسنيها و ترياق أو دواء فشربته، ثم أمرت بي فجعلت على سرير لها، و دثار، و أمرت بطعام فهيّئ لي، فأتت به، و أقمت يومي ذلك و تلك الليلة مسبوتا </w:t>
      </w:r>
      <w:r>
        <w:rPr>
          <w:rStyle w:val="FootnoteAnchor"/>
          <w:rtl w:val="true"/>
        </w:rPr>
        <w:footnoteReference w:id="2503"/>
      </w:r>
      <w:r>
        <w:rPr>
          <w:rFonts w:ascii="Amiri" w:hAnsi="Amiri" w:eastAsia="Amiri" w:cs="Amiri"/>
          <w:color w:val="111111"/>
          <w:sz w:val="28"/>
          <w:sz w:val="28"/>
          <w:szCs w:val="28"/>
          <w:rtl w:val="true"/>
          <w:lang w:bidi="ar-SA"/>
        </w:rPr>
        <w:t>لا أدري ما أنا فيه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من الغد على ضعف من الركوب، و أقمت ليلتي و يومي و ليلتي، فذهب عني السّبات و أنا ضعيف عن الركوب، حتى كان في اليوم الثالث جاءها من يخبرها أن فلانا البطريق قد أقبل في موكبه، فأمرت بفرسي فغيّب، و أغلق علي باب بيتي الذي أنا فيه، و دخل البطريق فأنزلته منزلا، و اقتفت به و بأصحابه، و أسمع بعض النسوة تخبر أنه خاطب لها، فبينما هو على ذلك الحالة إذ جاءه من يخبره عن موضع فرسي، و إغلاقهم علي، فهم أن يهجم عليّ‌، فأقسمت إن هو تعرض لي لا نال حاجته، فأمسك و أقام قائلة في ذلك اليوم في قرى، ثم قروح، و خرجت فدعوت بفرسي، فخرجت إليّ‌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آمن أن يكمن لك، دعه يذهب، فأبيت عليها، و ركبت فقفوت الأثر حتى لحقته، و شددت عليه فانفرج عنه أصحابه، فقتلته، و طلبت أصحابه فهربوا عني، و أخذت فرسه و سمط‍‌ </w:t>
      </w:r>
      <w:r>
        <w:rPr>
          <w:rStyle w:val="FootnoteAnchor"/>
          <w:rtl w:val="true"/>
        </w:rPr>
        <w:footnoteReference w:id="2504"/>
      </w:r>
      <w:r>
        <w:rPr>
          <w:rFonts w:ascii="Amiri" w:hAnsi="Amiri" w:eastAsia="Amiri" w:cs="Amiri"/>
          <w:color w:val="111111"/>
          <w:sz w:val="28"/>
          <w:sz w:val="28"/>
          <w:szCs w:val="28"/>
          <w:rtl w:val="true"/>
          <w:lang w:bidi="ar-SA"/>
        </w:rPr>
        <w:t xml:space="preserve">رأسه و رجعت إلى الدير، فألقيت الرأس و دعوتها و من معها من نسائها، و خدمها فوقفن بين يدي، و أمرتها بالرحلة و من معها على دوابّ‌ الدير، و سرت بهن إلى العسكر حتى دفعت بهن إلى الوالي، فجعل نفلي منهن فتنفّلت </w:t>
      </w:r>
      <w:r>
        <w:rPr>
          <w:rStyle w:val="FootnoteAnchor"/>
          <w:rtl w:val="true"/>
        </w:rPr>
        <w:footnoteReference w:id="2505"/>
      </w:r>
      <w:r>
        <w:rPr>
          <w:rFonts w:ascii="Amiri" w:hAnsi="Amiri" w:eastAsia="Amiri" w:cs="Amiri"/>
          <w:color w:val="111111"/>
          <w:sz w:val="28"/>
          <w:sz w:val="28"/>
          <w:szCs w:val="28"/>
          <w:rtl w:val="true"/>
          <w:lang w:bidi="ar-SA"/>
        </w:rPr>
        <w:t xml:space="preserve">المرأة بعينها، و سلمت سائر الغنيمة في المقسم، و اتخذتها، فهي امرأتي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أبوها بطريقا من بطارقة الروم له شرف، فكان يهاديه و يكاتبه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تراب حيدرة بن أحمد المقرئ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محمّد بن أبي نصر، أنا أبو القاسم بن أبي العقب، أنا أبو عبد الملك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راشد مولى خزاعة يخبر عن من سمعه من البطّال يخبر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هشاما أو غيره من خلفاء بني أمية كان قد استعمل على ثغر المصّيصة و ما يليها و أنه راث </w:t>
      </w:r>
      <w:r>
        <w:rPr>
          <w:rStyle w:val="FootnoteAnchor"/>
          <w:rtl w:val="true"/>
        </w:rPr>
        <w:footnoteReference w:id="2508"/>
      </w:r>
      <w:r>
        <w:rPr>
          <w:rFonts w:ascii="Amiri" w:hAnsi="Amiri" w:eastAsia="Amiri" w:cs="Amiri"/>
          <w:color w:val="111111"/>
          <w:sz w:val="28"/>
          <w:sz w:val="28"/>
          <w:szCs w:val="28"/>
          <w:rtl w:val="true"/>
          <w:lang w:bidi="ar-SA"/>
        </w:rPr>
        <w:t>عليه خبر الروم، فوجه سرية لتأتيه بالخبر عن غير إذن من الوالي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البطّال، فتوجهوا و أجّلتهم أجلا فاستوعبوا الأجل، فأشفقت من مصيبتهم و لائمة الخليفة و ضعف أميرهم، فخرجت متوحدا حتى دخلت </w:t>
      </w:r>
      <w:r>
        <w:rPr>
          <w:rStyle w:val="FootnoteAnchor"/>
          <w:rtl w:val="true"/>
        </w:rPr>
        <w:footnoteReference w:id="2509"/>
      </w:r>
      <w:r>
        <w:rPr>
          <w:rFonts w:ascii="Amiri" w:hAnsi="Amiri" w:eastAsia="Amiri" w:cs="Amiri"/>
          <w:color w:val="111111"/>
          <w:sz w:val="28"/>
          <w:sz w:val="28"/>
          <w:szCs w:val="28"/>
          <w:rtl w:val="true"/>
          <w:lang w:bidi="ar-SA"/>
        </w:rPr>
        <w:t xml:space="preserve">في الناحية التي أمرتهم بها، فلم أجد لهم خبرا </w:t>
      </w:r>
      <w:r>
        <w:rPr>
          <w:rStyle w:val="FootnoteAnchor"/>
          <w:rtl w:val="true"/>
        </w:rPr>
        <w:footnoteReference w:id="2510"/>
      </w:r>
      <w:r>
        <w:rPr>
          <w:rFonts w:ascii="Amiri" w:hAnsi="Amiri" w:eastAsia="Amiri" w:cs="Amiri"/>
          <w:color w:val="111111"/>
          <w:sz w:val="28"/>
          <w:sz w:val="28"/>
          <w:szCs w:val="28"/>
          <w:rtl w:val="true"/>
          <w:lang w:bidi="ar-SA"/>
        </w:rPr>
        <w:t xml:space="preserve">،فعرفت أنهم أخبروا بغفلة أهل ناحية أخرى، فتوجهوا إليها، و كرهت أن أرجع و لم أستنقذهم مما هم فيه، إن كان عدو يكاثرهم، أو أعرف من خبرهم ما أسكن إليه، فلم أجد أحدا يخبرني بشيء، فمضيت حتى أقف على باب عمورية </w:t>
      </w:r>
      <w:r>
        <w:rPr>
          <w:rStyle w:val="FootnoteAnchor"/>
          <w:rtl w:val="true"/>
        </w:rPr>
        <w:footnoteReference w:id="2511"/>
      </w:r>
      <w:r>
        <w:rPr>
          <w:rFonts w:ascii="Amiri" w:hAnsi="Amiri" w:eastAsia="Amiri" w:cs="Amiri"/>
          <w:color w:val="111111"/>
          <w:sz w:val="28"/>
          <w:sz w:val="28"/>
          <w:szCs w:val="28"/>
          <w:rtl w:val="true"/>
          <w:lang w:bidi="ar-SA"/>
        </w:rPr>
        <w:t xml:space="preserve">،فأمره بفتح الباب، ففعل و أدخلني فلما صرت إلى بلاطها، وقفت و أمرت من يشد يدي إلى باب بطريقها، ففعل، و وافيت باب البطريق قد فتح، و جلس لي، و نزلت عن فرسي و أنا متلثم بعمامتي، فأذن لي، و مضيت حتى جلست على مثال </w:t>
      </w:r>
      <w:r>
        <w:rPr>
          <w:rStyle w:val="FootnoteAnchor"/>
          <w:rtl w:val="true"/>
        </w:rPr>
        <w:footnoteReference w:id="2512"/>
      </w:r>
      <w:r>
        <w:rPr>
          <w:rFonts w:ascii="Amiri" w:hAnsi="Amiri" w:eastAsia="Amiri" w:cs="Amiri"/>
          <w:color w:val="111111"/>
          <w:sz w:val="28"/>
          <w:sz w:val="28"/>
          <w:szCs w:val="28"/>
          <w:rtl w:val="true"/>
          <w:lang w:bidi="ar-SA"/>
        </w:rPr>
        <w:t>إلى جانب مثاله، فرحب و قرّب،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أرى فإني قد حملت إليك، فأخرجهم و شددت عليه حتى غلّق باب الكنيسة و عاد إلى مجلسه، و اخترطت سيفي فضربت به على رأسه،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بهذا الموضع فأعطني عهدا حتى أكلّمك بما أردت حتى أرجع من حيث جئت لا يتبعني منك خلاف، ففعل،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البطّال، فاصدقني عما أسألك عنه، و انصحني و إلاّ أجزت </w:t>
      </w:r>
      <w:r>
        <w:rPr>
          <w:rStyle w:val="FootnoteAnchor"/>
          <w:rtl w:val="true"/>
        </w:rPr>
        <w:footnoteReference w:id="2513"/>
      </w:r>
      <w:r>
        <w:rPr>
          <w:rFonts w:ascii="Amiri" w:hAnsi="Amiri" w:eastAsia="Amiri" w:cs="Amiri"/>
          <w:color w:val="111111"/>
          <w:sz w:val="28"/>
          <w:sz w:val="28"/>
          <w:szCs w:val="28"/>
          <w:rtl w:val="true"/>
          <w:lang w:bidi="ar-SA"/>
        </w:rPr>
        <w:t>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وافت البلاد غارّة لا يدفع أهلها يد بالأمس </w:t>
      </w:r>
      <w:r>
        <w:rPr>
          <w:rStyle w:val="FootnoteAnchor"/>
          <w:rtl w:val="true"/>
        </w:rPr>
        <w:footnoteReference w:id="2514"/>
      </w:r>
      <w:r>
        <w:rPr>
          <w:rFonts w:ascii="Amiri" w:hAnsi="Amiri" w:eastAsia="Amiri" w:cs="Amiri"/>
          <w:color w:val="111111"/>
          <w:sz w:val="28"/>
          <w:sz w:val="28"/>
          <w:szCs w:val="28"/>
          <w:rtl w:val="true"/>
          <w:lang w:bidi="ar-SA"/>
        </w:rPr>
        <w:t xml:space="preserve">،فوغلوا في </w:t>
      </w:r>
    </w:p>
    <w:p>
      <w:pPr>
        <w:pStyle w:val="BookText"/>
        <w:rPr/>
      </w:pPr>
      <w:r>
        <w:rPr>
          <w:rFonts w:ascii="Amiri" w:hAnsi="Amiri" w:eastAsia="Amiri" w:cs="Amiri"/>
          <w:color w:val="111111"/>
          <w:sz w:val="28"/>
          <w:sz w:val="28"/>
          <w:szCs w:val="28"/>
          <w:rtl w:val="true"/>
          <w:lang w:bidi="ar-SA"/>
        </w:rPr>
        <w:t>البلاد، و ملئوا أيديهم غنائم، و هذا آخر خبر جاءني أنهم بوادي كذا و كذا، فصدقتك و ليس عندي من خبرهم غير هذا، فغمدت سيفي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بطعام، فدعا، ثم قمت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اشتدّوا بين يدي رسول الملك حتى يخرج ففعلوا و قصدت إلى السرية حتى قدمت عليهم، و خرجت بهم بما غنموا، فهذا أعجب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بعض شيوخنا قال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البطّال قافلا من حجّه السنة التي قتل فيها رحمه اللّه، و هو يخبر أنه لم يزل فيما مضى من عمره مشتغلا عن حجة الإسلام بما فتح له من الجهاد، و سأل اللّه الحجّ‌ و الشهادة، فإنّ‌ اللّه قد قضى عنه حجته، و هو يرجو أن يرزقه الشهادة في عامه هذا، ثم مضى إلى منزله و غزا من عامه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الرّحمن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من سمع البطّال يخبر مالك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مقدمة الجيش الذي قتل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البطّال أن ليون طاغية الروم قد أقبل في نحو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 في إشارة البطّال عليه باللحاق ببعض مدن الروم المقفلة المخرّبة، و التحصن به حتى يلحقهم الأمير سليمان بن هشام، و عصيان مالك بن شبيب البطّال في رأيه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لقيناه يعني ليون فقاتل مالك و من معه حتى قتل في جماعة من المسلمين، و البطّال عصمة لمن بقي من الناس، و وال عليهم، قد أمرهم أن لا يعصوه، فلا يذكروا له اسما، فتجمعوا عليه، فشدّ عليهم حتى حمل حملة من ذلك؛ فذكر بعض من كان معه اسمه و ناداه </w:t>
      </w:r>
      <w:r>
        <w:rPr>
          <w:rStyle w:val="FootnoteAnchor"/>
          <w:rtl w:val="true"/>
        </w:rPr>
        <w:footnoteReference w:id="2516"/>
      </w:r>
      <w:r>
        <w:rPr>
          <w:rFonts w:ascii="Amiri" w:hAnsi="Amiri" w:eastAsia="Amiri" w:cs="Amiri"/>
          <w:color w:val="111111"/>
          <w:sz w:val="28"/>
          <w:sz w:val="28"/>
          <w:szCs w:val="28"/>
          <w:rtl w:val="true"/>
          <w:lang w:bidi="ar-SA"/>
        </w:rPr>
        <w:t>فشدّت عليه فرسان الروم حتى شالته برماحها عن سرجه، و ألقته إلى الأرض، و أقبلت تشدّ على بقية الناس، و الناس معتصمون بسيوفهم حتى كان مع اصفرار الشمس</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ابن جابر و ليون طاغية الروم قد نزل عن دابته، و ضرب له مفازة و أمر برهبته و أساقفته فحضروا، فرفع يده و رفعوا أيديهم يستنصرون على المسلمين و زاد أمر قلتهم و قلة من بقي، فقال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برفع السيف و ترك بقية القوم للّه، و انصرفوا بنا إلى معسكرنا، و القوم في بلادنا نغاديهم، ففعل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إلى معسكره و بات، و أمر البطال مناديا، فنادى أيها الناس عليكم بسنادة </w:t>
      </w:r>
      <w:r>
        <w:rPr>
          <w:rStyle w:val="FootnoteAnchor"/>
          <w:rtl w:val="true"/>
        </w:rPr>
        <w:footnoteReference w:id="2517"/>
      </w:r>
      <w:r>
        <w:rPr>
          <w:rFonts w:ascii="Amiri" w:hAnsi="Amiri" w:eastAsia="Amiri" w:cs="Amiri"/>
          <w:color w:val="111111"/>
          <w:sz w:val="28"/>
          <w:sz w:val="28"/>
          <w:szCs w:val="28"/>
          <w:rtl w:val="true"/>
          <w:lang w:bidi="ar-SA"/>
        </w:rPr>
        <w:t>فادخلوها و تحصنوا فيها، و أمّر البطّال رجلا على مقدمتهم، و آخر على ساقتهم، لا يخلّف جريحا و لا ضعيفا فيما قدر عليه، و ثبت في مكانه، و ثبت معه قريب له في ناس من مواليه، و أمر من يسير في أوائلهم،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الحقوا، فإن البطّال يسير باخراكم، و أمر من يقول في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الحقوا فإن البطّال في أولاكم يهديكم الطريق، و يهيئ منزلكم بسنادة، فمضوا </w:t>
      </w:r>
      <w:r>
        <w:rPr>
          <w:rStyle w:val="FootnoteAnchor"/>
          <w:rtl w:val="true"/>
        </w:rPr>
        <w:footnoteReference w:id="2518"/>
      </w:r>
      <w:r>
        <w:rPr>
          <w:rFonts w:ascii="Amiri" w:hAnsi="Amiri" w:eastAsia="Amiri" w:cs="Amiri"/>
          <w:color w:val="111111"/>
          <w:sz w:val="28"/>
          <w:sz w:val="28"/>
          <w:szCs w:val="28"/>
          <w:rtl w:val="true"/>
          <w:lang w:bidi="ar-SA"/>
        </w:rPr>
        <w:t xml:space="preserve">الناس، فلم يصبحوا إلاّ و قد دخلوا سنادة و افتقدوا البطّال، فأجمع رأيهم على تحصينها و القتال عليها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البطّال في مكانه في المعركة به رمق، فلما كان من الغد ركب ليون بجيشه حتى أتى المعركة، فوجدهم قد دخلوا سنادة إلاّ البطّال و من بقي معه، فأخبر به فأتاه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يحيى كيف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كذلك الأبطال تقتل و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بالأطباء، فأتي بهم، فأمرهم بالنظر في جراحه، فأخبروه أنها قد أنفذت مقاتله </w:t>
      </w:r>
      <w:r>
        <w:rPr>
          <w:rStyle w:val="FootnoteAnchor"/>
          <w:rtl w:val="true"/>
        </w:rPr>
        <w:footnoteReference w:id="252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تأمر من ثبت معي، و من في أيديكم من أسارى المسلمين بولايتي و كفني و الصلاة عليّ‌، و دفني، و تخلي سبيل من ثبت عندي، ففعل ذلك، و قصد إلى الناس بسنادة فحاصرهم، فبينما هم على ذلك إذ أشرف من سند أو شيء مشرف على فرسه في رجال على خيول الطلائع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ثابت البهراني رسول الأمير سليمان بن هشام يخبر سرعة سيره إليكم، و هو آتيكم أحد اليومين، فسر ذلك المسلمين، و أصبح ليون سائرا بعسكره قافلا إلى القسطنطينة حتى دخلها و أقبل سليمان بمن معه حتى نزل بسنادة و أصلح إلى من كان بها حتى رحل عنها و قال الشاعر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يبلغك من أنباء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بأقرن </w:t>
      </w:r>
      <w:r>
        <w:rPr>
          <w:rStyle w:val="FootnoteAnchor"/>
          <w:rtl w:val="true"/>
        </w:rPr>
        <w:footnoteReference w:id="2522"/>
      </w:r>
      <w:r>
        <w:rPr>
          <w:rFonts w:ascii="IRNazanin" w:hAnsi="IRNazanin" w:eastAsia="IRNazanin"/>
          <w:color w:val="111111"/>
          <w:sz w:val="28"/>
          <w:sz w:val="28"/>
          <w:szCs w:val="28"/>
          <w:rtl w:val="true"/>
          <w:lang w:bidi="fa-IR"/>
        </w:rPr>
        <w:t xml:space="preserve">غودروا جثثا رماما </w:t>
      </w:r>
    </w:p>
    <w:p>
      <w:pPr>
        <w:pStyle w:val="BookText"/>
        <w:rPr/>
      </w:pPr>
      <w:r>
        <w:rPr>
          <w:rFonts w:ascii="IRNazanin" w:hAnsi="IRNazanin" w:eastAsia="IRNazanin"/>
          <w:color w:val="111111"/>
          <w:sz w:val="28"/>
          <w:sz w:val="28"/>
          <w:szCs w:val="28"/>
          <w:rtl w:val="true"/>
          <w:lang w:bidi="fa-IR"/>
        </w:rPr>
        <w:t xml:space="preserve">غدوا من عندنا نصرتم </w:t>
      </w:r>
      <w:r>
        <w:rPr>
          <w:rStyle w:val="FootnoteAnchor"/>
          <w:rtl w:val="true"/>
        </w:rPr>
        <w:footnoteReference w:id="2523"/>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تجيئون المهادي و الظلاما</w:t>
      </w:r>
    </w:p>
    <w:p>
      <w:pPr>
        <w:pStyle w:val="BookText"/>
        <w:rPr/>
      </w:pPr>
      <w:r>
        <w:rPr>
          <w:rFonts w:ascii="Amiri" w:hAnsi="Amiri" w:eastAsia="Amiri" w:cs="Amiri"/>
          <w:color w:val="111111"/>
          <w:sz w:val="28"/>
          <w:sz w:val="28"/>
          <w:szCs w:val="28"/>
          <w:rtl w:val="true"/>
          <w:lang w:bidi="ar-SA"/>
        </w:rPr>
        <w:t xml:space="preserve">تقودهم حتوف لم يطيقوا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دفعا هناك و لا خصاما</w:t>
      </w:r>
    </w:p>
    <w:p>
      <w:pPr>
        <w:pStyle w:val="BookText"/>
        <w:rPr/>
      </w:pPr>
      <w:r>
        <w:rPr>
          <w:rFonts w:ascii="Amiri" w:hAnsi="Amiri" w:eastAsia="Amiri" w:cs="Amiri"/>
          <w:color w:val="111111"/>
          <w:sz w:val="28"/>
          <w:sz w:val="28"/>
          <w:szCs w:val="28"/>
          <w:rtl w:val="true"/>
          <w:lang w:bidi="ar-SA"/>
        </w:rPr>
        <w:t xml:space="preserve">و لاقتهم زحوف الروم 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بجرّار الضّحى بعض </w:t>
      </w:r>
      <w:r>
        <w:rPr>
          <w:rStyle w:val="FootnoteAnchor"/>
          <w:rtl w:val="true"/>
        </w:rPr>
        <w:footnoteReference w:id="2524"/>
      </w:r>
      <w:r>
        <w:rPr>
          <w:rFonts w:ascii="Amiri" w:hAnsi="Amiri" w:eastAsia="Amiri" w:cs="Amiri"/>
          <w:color w:val="111111"/>
          <w:sz w:val="28"/>
          <w:sz w:val="28"/>
          <w:szCs w:val="28"/>
          <w:rtl w:val="true"/>
          <w:lang w:bidi="ar-SA"/>
        </w:rPr>
        <w:t>الأكاما</w:t>
      </w:r>
    </w:p>
    <w:p>
      <w:pPr>
        <w:pStyle w:val="BookText"/>
        <w:rPr/>
      </w:pPr>
      <w:r>
        <w:rPr>
          <w:rFonts w:ascii="Amiri" w:hAnsi="Amiri" w:eastAsia="Amiri" w:cs="Amiri"/>
          <w:color w:val="111111"/>
          <w:sz w:val="28"/>
          <w:sz w:val="28"/>
          <w:szCs w:val="28"/>
          <w:rtl w:val="true"/>
          <w:lang w:bidi="ar-SA"/>
        </w:rPr>
        <w:t xml:space="preserve">كأن جموعهم لما تلاقوا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ركام رائح يتلو ركاما</w:t>
      </w:r>
    </w:p>
    <w:p>
      <w:pPr>
        <w:pStyle w:val="BookText"/>
        <w:rPr/>
      </w:pPr>
      <w:r>
        <w:rPr>
          <w:rFonts w:ascii="IRNazanin" w:hAnsi="IRNazanin" w:eastAsia="IRNazanin"/>
          <w:color w:val="111111"/>
          <w:sz w:val="28"/>
          <w:sz w:val="28"/>
          <w:szCs w:val="28"/>
          <w:rtl w:val="true"/>
          <w:lang w:bidi="fa-IR"/>
        </w:rPr>
        <w:t xml:space="preserve">تلألأ بعضهم لما أتوهم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الإشراق قد لبسوا اللأما </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 xml:space="preserve">فكان لهم به يوم 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السابحات به القتاما</w:t>
      </w:r>
    </w:p>
    <w:p>
      <w:pPr>
        <w:pStyle w:val="BookText"/>
        <w:rPr/>
      </w:pPr>
      <w:r>
        <w:rPr>
          <w:rFonts w:ascii="Amiri" w:hAnsi="Amiri" w:eastAsia="Amiri" w:cs="Amiri"/>
          <w:color w:val="111111"/>
          <w:sz w:val="28"/>
          <w:sz w:val="28"/>
          <w:szCs w:val="28"/>
          <w:rtl w:val="true"/>
          <w:lang w:bidi="ar-SA"/>
        </w:rPr>
        <w:t xml:space="preserve">معارك لم تقم فيها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نوائح يلتزمن </w:t>
      </w:r>
      <w:r>
        <w:rPr>
          <w:rStyle w:val="FootnoteAnchor"/>
          <w:rtl w:val="true"/>
        </w:rPr>
        <w:footnoteReference w:id="2526"/>
      </w:r>
      <w:r>
        <w:rPr>
          <w:rFonts w:ascii="IRNazanin" w:hAnsi="IRNazanin" w:eastAsia="IRNazanin"/>
          <w:color w:val="111111"/>
          <w:sz w:val="28"/>
          <w:sz w:val="28"/>
          <w:szCs w:val="28"/>
          <w:rtl w:val="true"/>
          <w:lang w:bidi="fa-IR"/>
        </w:rPr>
        <w:t>به التزاما</w:t>
      </w:r>
    </w:p>
    <w:p>
      <w:pPr>
        <w:pStyle w:val="BookText"/>
        <w:rPr/>
      </w:pPr>
      <w:r>
        <w:rPr>
          <w:rFonts w:ascii="Amiri" w:hAnsi="Amiri" w:eastAsia="Amiri" w:cs="Amiri"/>
          <w:color w:val="111111"/>
          <w:sz w:val="28"/>
          <w:sz w:val="28"/>
          <w:szCs w:val="28"/>
          <w:rtl w:val="true"/>
          <w:lang w:bidi="ar-SA"/>
        </w:rPr>
        <w:t xml:space="preserve">نأت عن مالك </w:t>
      </w:r>
      <w:r>
        <w:rPr>
          <w:rStyle w:val="FootnoteAnchor"/>
          <w:rtl w:val="true"/>
        </w:rPr>
        <w:footnoteReference w:id="2527"/>
      </w:r>
      <w:r>
        <w:rPr>
          <w:rFonts w:ascii="Amiri" w:hAnsi="Amiri" w:eastAsia="Amiri" w:cs="Amiri"/>
          <w:color w:val="111111"/>
          <w:sz w:val="28"/>
          <w:sz w:val="28"/>
          <w:szCs w:val="28"/>
          <w:rtl w:val="true"/>
          <w:lang w:bidi="ar-SA"/>
        </w:rPr>
        <w:t xml:space="preserve">فيه 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ثواكل قد شجين به اهتماما</w:t>
      </w:r>
    </w:p>
    <w:p>
      <w:pPr>
        <w:pStyle w:val="BookText"/>
        <w:rPr/>
      </w:pPr>
      <w:r>
        <w:rPr>
          <w:rFonts w:ascii="Amiri" w:hAnsi="Amiri" w:eastAsia="Amiri" w:cs="Amiri"/>
          <w:color w:val="111111"/>
          <w:sz w:val="28"/>
          <w:sz w:val="28"/>
          <w:szCs w:val="28"/>
          <w:rtl w:val="true"/>
          <w:lang w:bidi="ar-SA"/>
        </w:rPr>
        <w:t xml:space="preserve">و لم تهمل على البطّال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بعبرة تشفي الهياما</w:t>
      </w:r>
    </w:p>
    <w:p>
      <w:pPr>
        <w:pStyle w:val="BookText"/>
        <w:rPr/>
      </w:pPr>
      <w:r>
        <w:rPr>
          <w:rFonts w:ascii="Amiri" w:hAnsi="Amiri" w:eastAsia="Amiri" w:cs="Amiri"/>
          <w:color w:val="111111"/>
          <w:sz w:val="28"/>
          <w:sz w:val="28"/>
          <w:szCs w:val="28"/>
          <w:rtl w:val="true"/>
          <w:lang w:bidi="ar-SA"/>
        </w:rPr>
        <w:t xml:space="preserve">عشية باشر الأهوال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تخرق الجيش اللّهاما</w:t>
      </w:r>
    </w:p>
    <w:p>
      <w:pPr>
        <w:pStyle w:val="BookText"/>
        <w:rPr/>
      </w:pPr>
      <w:r>
        <w:rPr>
          <w:rFonts w:ascii="Amiri" w:hAnsi="Amiri" w:eastAsia="Amiri" w:cs="Amiri"/>
          <w:color w:val="111111"/>
          <w:sz w:val="28"/>
          <w:sz w:val="28"/>
          <w:szCs w:val="28"/>
          <w:rtl w:val="true"/>
          <w:lang w:bidi="ar-SA"/>
        </w:rPr>
        <w:t xml:space="preserve">يكرّ عليهم بالخيل 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ضربا بقتل البطل الهماما</w:t>
      </w:r>
    </w:p>
    <w:p>
      <w:pPr>
        <w:pStyle w:val="BookText"/>
        <w:rPr/>
      </w:pPr>
      <w:r>
        <w:rPr>
          <w:rFonts w:ascii="Amiri" w:hAnsi="Amiri" w:eastAsia="Amiri" w:cs="Amiri"/>
          <w:color w:val="111111"/>
          <w:sz w:val="28"/>
          <w:sz w:val="28"/>
          <w:szCs w:val="28"/>
          <w:rtl w:val="true"/>
          <w:lang w:bidi="ar-SA"/>
        </w:rPr>
        <w:t xml:space="preserve">إذا ما خيله حملت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تداعوا من مخافته انهزاما</w:t>
      </w:r>
    </w:p>
    <w:p>
      <w:pPr>
        <w:pStyle w:val="BookText"/>
        <w:rPr/>
      </w:pPr>
      <w:r>
        <w:rPr>
          <w:rFonts w:ascii="Amiri" w:hAnsi="Amiri" w:eastAsia="Amiri" w:cs="Amiri"/>
          <w:color w:val="111111"/>
          <w:sz w:val="28"/>
          <w:sz w:val="28"/>
          <w:szCs w:val="28"/>
          <w:rtl w:val="true"/>
          <w:lang w:bidi="ar-SA"/>
        </w:rPr>
        <w:t xml:space="preserve">فإن يعلونه </w:t>
      </w:r>
      <w:r>
        <w:rPr>
          <w:rStyle w:val="FootnoteAnchor"/>
          <w:rtl w:val="true"/>
        </w:rPr>
        <w:footnoteReference w:id="2528"/>
      </w:r>
      <w:r>
        <w:rPr>
          <w:rFonts w:ascii="Amiri" w:hAnsi="Amiri" w:eastAsia="Amiri" w:cs="Amiri"/>
          <w:color w:val="111111"/>
          <w:sz w:val="28"/>
          <w:sz w:val="28"/>
          <w:szCs w:val="28"/>
          <w:rtl w:val="true"/>
          <w:lang w:bidi="ar-SA"/>
        </w:rPr>
        <w:t xml:space="preserve">الأسباب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تلقاه مغوارا حماما </w:t>
      </w:r>
      <w:r>
        <w:rPr>
          <w:rStyle w:val="FootnoteAnchor"/>
          <w:rtl w:val="true"/>
        </w:rPr>
        <w:footnoteReference w:id="2529"/>
      </w:r>
    </w:p>
    <w:p>
      <w:pPr>
        <w:pStyle w:val="BookText"/>
        <w:rPr/>
      </w:pPr>
      <w:r>
        <w:rPr>
          <w:rFonts w:ascii="IRNazanin" w:hAnsi="IRNazanin" w:eastAsia="IRNazanin"/>
          <w:color w:val="111111"/>
          <w:sz w:val="28"/>
          <w:sz w:val="28"/>
          <w:szCs w:val="28"/>
          <w:rtl w:val="true"/>
          <w:lang w:bidi="fa-IR"/>
        </w:rPr>
        <w:t xml:space="preserve">و لم أر مثله أمضى جنانا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مشهدا و أقلّ‌ ذاما</w:t>
      </w:r>
    </w:p>
    <w:p>
      <w:pPr>
        <w:pStyle w:val="BookText"/>
        <w:rPr/>
      </w:pPr>
      <w:r>
        <w:rPr>
          <w:rFonts w:ascii="Amiri" w:hAnsi="Amiri" w:eastAsia="Amiri" w:cs="Amiri"/>
          <w:color w:val="111111"/>
          <w:sz w:val="28"/>
          <w:sz w:val="28"/>
          <w:szCs w:val="28"/>
          <w:rtl w:val="true"/>
          <w:lang w:bidi="ar-SA"/>
        </w:rPr>
        <w:t xml:space="preserve">فلا تبعد هنالك من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كنت للهيجا حساما</w:t>
      </w:r>
    </w:p>
    <w:p>
      <w:pPr>
        <w:pStyle w:val="BookText"/>
        <w:rPr/>
      </w:pPr>
      <w:r>
        <w:rPr>
          <w:rFonts w:ascii="Amiri" w:hAnsi="Amiri" w:eastAsia="Amiri" w:cs="Amiri"/>
          <w:color w:val="111111"/>
          <w:sz w:val="28"/>
          <w:sz w:val="28"/>
          <w:szCs w:val="28"/>
          <w:rtl w:val="true"/>
          <w:lang w:bidi="ar-SA"/>
        </w:rPr>
        <w:t>قال أبو عبد اللّه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الشعر من حديث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بن البغدادي، أنا عبد الرّحمن بن محمّد بن إسحاق، أنا الحسن بن محمّد، أنا أحمد بن محمّد بن عمر </w:t>
      </w:r>
      <w:r>
        <w:rPr>
          <w:rStyle w:val="FootnoteAnchor"/>
          <w:rtl w:val="true"/>
        </w:rPr>
        <w:footnoteReference w:id="2530"/>
      </w:r>
      <w:r>
        <w:rPr>
          <w:rFonts w:ascii="Amiri" w:hAnsi="Amiri" w:eastAsia="Amiri" w:cs="Amiri"/>
          <w:color w:val="111111"/>
          <w:sz w:val="28"/>
          <w:sz w:val="28"/>
          <w:szCs w:val="28"/>
          <w:rtl w:val="true"/>
          <w:lang w:bidi="ar-SA"/>
        </w:rPr>
        <w:t>،نا أبو بكر بن أبي الدنيا، نا علي بن الحسن، عن أبي محمّد السّكوني، 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الشجاعة‌؟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ساعة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البطّال قتلته الروم في سنة اثنتي </w:t>
      </w:r>
      <w:r>
        <w:rPr>
          <w:rStyle w:val="FootnoteAnchor"/>
          <w:rtl w:val="true"/>
        </w:rPr>
        <w:footnoteReference w:id="2531"/>
      </w:r>
      <w:r>
        <w:rPr>
          <w:rFonts w:ascii="Amiri" w:hAnsi="Amiri" w:eastAsia="Amiri" w:cs="Amiri"/>
          <w:color w:val="111111"/>
          <w:sz w:val="28"/>
          <w:sz w:val="28"/>
          <w:szCs w:val="28"/>
          <w:rtl w:val="true"/>
          <w:lang w:bidi="ar-SA"/>
        </w:rPr>
        <w:t>عشرة و مائة</w:t>
      </w:r>
      <w:r>
        <w:rPr>
          <w:rFonts w:eastAsia="Amiri" w:cs="Amiri" w:ascii="Amiri" w:hAnsi="Amiri"/>
          <w:color w:val="111111"/>
          <w:sz w:val="28"/>
          <w:szCs w:val="28"/>
          <w:rtl w:val="true"/>
          <w:lang w:bidi="ar-SA"/>
        </w:rPr>
        <w:t xml:space="preserve">. </w:t>
      </w:r>
      <w:bookmarkStart w:id="280" w:name="pg11454_100515"/>
    </w:p>
    <w:p>
      <w:pPr>
        <w:pStyle w:val="BookText"/>
        <w:rPr/>
      </w:pPr>
      <w:bookmarkEnd w:id="280"/>
      <w:r>
        <w:rPr>
          <w:rFonts w:ascii="Amiri" w:hAnsi="Amiri" w:eastAsia="Amiri" w:cs="Amiri"/>
          <w:color w:val="111111"/>
          <w:sz w:val="28"/>
          <w:sz w:val="28"/>
          <w:szCs w:val="28"/>
          <w:rtl w:val="true"/>
          <w:lang w:bidi="ar-SA"/>
        </w:rPr>
        <w:t>و ذكر أبو حسان الزيادي أنه قتل في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عشرين </w:t>
      </w:r>
      <w:r>
        <w:rPr>
          <w:rStyle w:val="FootnoteAnchor"/>
          <w:rtl w:val="true"/>
        </w:rPr>
        <w:footnoteReference w:id="2533"/>
      </w:r>
      <w:r>
        <w:rPr>
          <w:rFonts w:ascii="Amiri" w:hAnsi="Amiri" w:eastAsia="Amiri" w:cs="Amiri"/>
          <w:color w:val="111111"/>
          <w:sz w:val="28"/>
          <w:sz w:val="28"/>
          <w:szCs w:val="28"/>
          <w:rtl w:val="true"/>
          <w:lang w:bidi="ar-SA"/>
        </w:rPr>
        <w:t xml:space="preserve">و مائة قتل البطّال بأرض الروم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35"/>
      </w:r>
      <w:r>
        <w:rPr>
          <w:rFonts w:ascii="Amiri" w:hAnsi="Amiri" w:eastAsia="Amiri" w:cs="Amiri"/>
          <w:color w:val="111111"/>
          <w:sz w:val="28"/>
          <w:sz w:val="28"/>
          <w:szCs w:val="28"/>
          <w:rtl w:val="true"/>
          <w:lang w:bidi="ar-SA"/>
        </w:rPr>
        <w:t xml:space="preserve">والدي الحافظ‍‌ أبو القاسم علي بن الحسن رحمه اللّه قال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2023627_73709187"/>
      <w:bookmarkStart w:id="282" w:name="_Toc104"/>
      <w:bookmarkEnd w:id="281"/>
      <w:r>
        <w:rPr/>
        <w:t>3648</w:t>
      </w:r>
      <w:r>
        <w:rPr>
          <w:rtl w:val="true"/>
        </w:rPr>
        <w:t xml:space="preserve"> - </w:t>
      </w:r>
      <w:r>
        <w:rPr>
          <w:rtl w:val="true"/>
        </w:rPr>
        <w:t>عبد اللّه الطويل</w:t>
      </w:r>
      <w:bookmarkEnd w:id="282"/>
    </w:p>
    <w:p>
      <w:pPr>
        <w:pStyle w:val="BookText"/>
        <w:rPr/>
      </w:pPr>
      <w:r>
        <w:rPr>
          <w:rFonts w:ascii="Amiri" w:hAnsi="Amiri" w:eastAsia="Amiri" w:cs="Amiri"/>
          <w:color w:val="111111"/>
          <w:sz w:val="28"/>
          <w:sz w:val="28"/>
          <w:szCs w:val="28"/>
          <w:rtl w:val="true"/>
          <w:lang w:bidi="ar-SA"/>
        </w:rPr>
        <w:t>إن لم يكن عبد اللّه بن عبد الرّحمن بن يزيد بن جابر فهو غيره حدّث عن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الحسين </w:t>
      </w:r>
      <w:r>
        <w:rPr>
          <w:rStyle w:val="FootnoteAnchor"/>
          <w:rtl w:val="true"/>
        </w:rPr>
        <w:footnoteReference w:id="2537"/>
      </w:r>
      <w:r>
        <w:rPr>
          <w:rFonts w:ascii="Amiri" w:hAnsi="Amiri" w:eastAsia="Amiri" w:cs="Amiri"/>
          <w:color w:val="111111"/>
          <w:sz w:val="28"/>
          <w:sz w:val="28"/>
          <w:szCs w:val="28"/>
          <w:rtl w:val="true"/>
          <w:lang w:bidi="ar-SA"/>
        </w:rPr>
        <w:t>محمّد بن إبراهيم بن محمّد بن عبد اللّه بن أحمد بن سليمان بن أيوب بن حذلم الأسدي، أنبأ عبد الرّحمن بن عثمان التميمي، أنا أحمد بن سليمان بن أيوب بن حذلم، نا يزيد بن محمّد بن عبد الصّمد، نا سليمان بن عبد الرّحمن، نا الوليد بن مسلم، و عبد اللّه الطويل، و عمر بن عبد الواحد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ابن جابر، حدّثني سليم بن عامر الكلاعي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أوسط‍‌ البجلي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الصّدّيق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فينا رسول اللّه صلى اللّه عليه و سلم عام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فبأبي هو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خنقته العبرة، ثم عاد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عام الأول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اللّه عزّ و جلّ‌ العافية و المعافاة، فإنه ما أوتي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2538"/>
      </w:r>
      <w:r>
        <w:rPr>
          <w:rFonts w:ascii="Amiri" w:hAnsi="Amiri" w:eastAsia="Amiri" w:cs="Amiri"/>
          <w:color w:val="111111"/>
          <w:sz w:val="28"/>
          <w:sz w:val="28"/>
          <w:szCs w:val="28"/>
          <w:rtl w:val="true"/>
          <w:lang w:bidi="ar-SA"/>
        </w:rPr>
        <w:t>يقين خيرا من معافاة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6906</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023629_73709187"/>
      <w:bookmarkStart w:id="284" w:name="_Toc105"/>
      <w:bookmarkEnd w:id="283"/>
      <w:r>
        <w:rPr/>
        <w:t>3649</w:t>
      </w:r>
      <w:r>
        <w:rPr>
          <w:rtl w:val="true"/>
        </w:rPr>
        <w:t xml:space="preserve"> - </w:t>
      </w:r>
      <w:r>
        <w:rPr>
          <w:rtl w:val="true"/>
        </w:rPr>
        <w:t>عبد اللّه العابد</w:t>
      </w:r>
      <w:bookmarkEnd w:id="28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حسين بن المصري أحد شيوخ الصّوفيّة</w:t>
      </w:r>
      <w:r>
        <w:rPr>
          <w:rFonts w:eastAsia="Amiri" w:cs="Amiri" w:ascii="Amiri" w:hAnsi="Amiri"/>
          <w:color w:val="111111"/>
          <w:sz w:val="28"/>
          <w:szCs w:val="28"/>
          <w:rtl w:val="true"/>
          <w:lang w:bidi="ar-SA"/>
        </w:rPr>
        <w:t xml:space="preserve">. </w:t>
      </w:r>
      <w:bookmarkStart w:id="285" w:name="pg11454_100516"/>
    </w:p>
    <w:p>
      <w:pPr>
        <w:pStyle w:val="BookText"/>
        <w:rPr/>
      </w:pPr>
      <w:bookmarkEnd w:id="285"/>
      <w:r>
        <w:rPr>
          <w:rFonts w:ascii="Amiri" w:hAnsi="Amiri" w:eastAsia="Amiri" w:cs="Amiri"/>
          <w:color w:val="111111"/>
          <w:sz w:val="28"/>
          <w:sz w:val="28"/>
          <w:szCs w:val="28"/>
          <w:rtl w:val="true"/>
          <w:lang w:bidi="ar-SA"/>
        </w:rPr>
        <w:t>كتب إليّ‌ أبو سعد بن الطّيّوري يخبرني عن عبد العزيز الأزجي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الموازيني، عن عبد العزيز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جهضم، نا جعفر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القاسم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حسين بن المصري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بدمشق و كان خارجها جبل فوقه رجل يقال له عثمان، مع أصحابه يتعبّدون، و كان في أسفل الجبل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مع غلمانه، فكان يوصف عنه أنه إذا سمع شيئا من الذكر غدا فلم يردّه شيء، لا نهر، و لا ساقية، و لا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عنده ذات يوم إذ قرأ 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له غلمانه، فتبعوه حتى استقبله نار للأعراب قد أوقدوها،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بعضه على النار، و بعضه على الأرض فحملوه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تقول في رجل وقعت به حالة هي أقوى من النار</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023631_73709187"/>
      <w:bookmarkStart w:id="287" w:name="_Toc106"/>
      <w:bookmarkEnd w:id="286"/>
      <w:r>
        <w:rPr/>
        <w:t>3650</w:t>
      </w:r>
      <w:r>
        <w:rPr>
          <w:rtl w:val="true"/>
        </w:rPr>
        <w:t xml:space="preserve"> - </w:t>
      </w:r>
      <w:r>
        <w:rPr>
          <w:rtl w:val="true"/>
        </w:rPr>
        <w:t>عبد اللّه</w:t>
      </w:r>
      <w:bookmarkEnd w:id="287"/>
    </w:p>
    <w:p>
      <w:pPr>
        <w:pStyle w:val="BookText"/>
        <w:rPr/>
      </w:pPr>
      <w:r>
        <w:rPr>
          <w:rFonts w:ascii="Amiri" w:hAnsi="Amiri" w:eastAsia="Amiri" w:cs="Amiri"/>
          <w:color w:val="111111"/>
          <w:sz w:val="28"/>
          <w:sz w:val="28"/>
          <w:szCs w:val="28"/>
          <w:rtl w:val="true"/>
          <w:lang w:bidi="ar-SA"/>
        </w:rPr>
        <w:t xml:space="preserve">أحد أصحاب أبي عبيد محمّد بن حسان البسري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مسروق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w:t>
      </w:r>
      <w:r>
        <w:rPr>
          <w:rStyle w:val="FootnoteAnchor"/>
          <w:rtl w:val="true"/>
        </w:rPr>
        <w:footnoteReference w:id="2540"/>
      </w:r>
      <w:r>
        <w:rPr>
          <w:rFonts w:ascii="Amiri" w:hAnsi="Amiri" w:eastAsia="Amiri" w:cs="Amiri"/>
          <w:color w:val="111111"/>
          <w:sz w:val="28"/>
          <w:sz w:val="28"/>
          <w:szCs w:val="28"/>
          <w:rtl w:val="true"/>
          <w:lang w:bidi="ar-SA"/>
        </w:rPr>
        <w:t xml:space="preserve">،أنا الحسين </w:t>
      </w:r>
      <w:r>
        <w:rPr>
          <w:rStyle w:val="FootnoteAnchor"/>
          <w:rtl w:val="true"/>
        </w:rPr>
        <w:footnoteReference w:id="2541"/>
      </w:r>
      <w:r>
        <w:rPr>
          <w:rFonts w:ascii="Amiri" w:hAnsi="Amiri" w:eastAsia="Amiri" w:cs="Amiri"/>
          <w:color w:val="111111"/>
          <w:sz w:val="28"/>
          <w:sz w:val="28"/>
          <w:szCs w:val="28"/>
          <w:rtl w:val="true"/>
          <w:lang w:bidi="ar-SA"/>
        </w:rPr>
        <w:t>بن يحيى بن إبراهيم، أنا الحسن بن علي بن محمّد الشيرازي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نقلته من خطّه، أنا أبو الفتح عبد الجبّار بن عبد اللّه بن إبراهيم الرّازي الأردستاني الجوهري الواعظ‍‌، نا الأستاذ الزاهد أبو سعد عبد الملك بن أبي عثمان الواعظ‍‌</w:t>
      </w:r>
      <w:r>
        <w:rPr>
          <w:rFonts w:eastAsia="Amiri" w:cs="Amiri" w:ascii="Amiri" w:hAnsi="Amiri"/>
          <w:color w:val="111111"/>
          <w:sz w:val="28"/>
          <w:szCs w:val="28"/>
          <w:rtl w:val="true"/>
          <w:lang w:bidi="ar-SA"/>
        </w:rPr>
        <w:t xml:space="preserve">. </w:t>
      </w:r>
      <w:bookmarkStart w:id="288" w:name="pg11454_100517"/>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2542"/>
      </w:r>
      <w:r>
        <w:rPr>
          <w:rFonts w:ascii="Amiri" w:hAnsi="Amiri" w:eastAsia="Amiri" w:cs="Amiri"/>
          <w:color w:val="111111"/>
          <w:sz w:val="28"/>
          <w:sz w:val="28"/>
          <w:szCs w:val="28"/>
          <w:rtl w:val="true"/>
          <w:lang w:bidi="ar-SA"/>
        </w:rPr>
        <w:t xml:space="preserve">أنا أبو الحسن علي بن عبد </w:t>
      </w:r>
      <w:r>
        <w:rPr>
          <w:rStyle w:val="FootnoteAnchor"/>
          <w:rtl w:val="true"/>
        </w:rPr>
        <w:footnoteReference w:id="2543"/>
      </w:r>
      <w:r>
        <w:rPr>
          <w:rFonts w:ascii="Amiri" w:hAnsi="Amiri" w:eastAsia="Amiri" w:cs="Amiri"/>
          <w:color w:val="111111"/>
          <w:sz w:val="28"/>
          <w:sz w:val="28"/>
          <w:szCs w:val="28"/>
          <w:rtl w:val="true"/>
          <w:lang w:bidi="ar-SA"/>
        </w:rPr>
        <w:t xml:space="preserve">بن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الخوّاص، حدّثني أحمد بن مسروق، حدّثني عبد اللّه غلام لأبي عبيد البسري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معه يوما قاعدا بدمشق أنا و جماعة من إخوانه، إذ مرّ رجل على دابة و خلفه غلام يعدو قد انبهر بيده غاشية </w:t>
      </w:r>
      <w:r>
        <w:rPr>
          <w:rStyle w:val="FootnoteAnchor"/>
          <w:rtl w:val="true"/>
        </w:rPr>
        <w:footnoteReference w:id="2544"/>
      </w:r>
      <w:r>
        <w:rPr>
          <w:rFonts w:ascii="Amiri" w:hAnsi="Amiri" w:eastAsia="Amiri" w:cs="Amiri"/>
          <w:color w:val="111111"/>
          <w:sz w:val="28"/>
          <w:sz w:val="28"/>
          <w:szCs w:val="28"/>
          <w:rtl w:val="true"/>
          <w:lang w:bidi="ar-SA"/>
        </w:rPr>
        <w:t>،فلما حاذى أبا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أعتقني و أرحني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اللّه لي، ثم اتفقا، فقالا </w:t>
      </w:r>
      <w:r>
        <w:rPr>
          <w:rStyle w:val="FootnoteAnchor"/>
          <w:rtl w:val="true"/>
        </w:rPr>
        <w:footnoteReference w:id="2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أعتقه من النار، و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فعثرت الدابة بمولاه فسقط‍‌ إلى الأرض، فالتفت إلى الغلام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بالغاشية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أنت لم تعتقني إنّما أعتقني هؤلاء، فصحب أصحابنا، و توفي بينهم</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023633_73709187"/>
      <w:bookmarkStart w:id="290" w:name="_Toc107"/>
      <w:bookmarkEnd w:id="289"/>
      <w:r>
        <w:rPr/>
        <w:t>3651</w:t>
      </w:r>
      <w:r>
        <w:rPr>
          <w:rtl w:val="true"/>
        </w:rPr>
        <w:t xml:space="preserve"> - </w:t>
      </w:r>
      <w:r>
        <w:rPr>
          <w:rtl w:val="true"/>
        </w:rPr>
        <w:t>عبد اللّه بن الشاهد الفرغاني</w:t>
      </w:r>
      <w:bookmarkEnd w:id="290"/>
    </w:p>
    <w:p>
      <w:pPr>
        <w:pStyle w:val="BookText"/>
        <w:rPr/>
      </w:pPr>
      <w:r>
        <w:rPr>
          <w:rFonts w:ascii="Amiri" w:hAnsi="Amiri" w:eastAsia="Amiri" w:cs="Amiri"/>
          <w:color w:val="111111"/>
          <w:sz w:val="28"/>
          <w:sz w:val="28"/>
          <w:szCs w:val="28"/>
          <w:rtl w:val="true"/>
          <w:lang w:bidi="ar-SA"/>
        </w:rPr>
        <w:t>ولي قضاء دمشق نيابة عن قاضيها محمّد بن العباس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خليفته </w:t>
      </w:r>
      <w:r>
        <w:rPr>
          <w:rStyle w:val="FootnoteAnchor"/>
          <w:rtl w:val="true"/>
        </w:rPr>
        <w:footnoteReference w:id="2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القزويني، و قبله عبد اللّه بن الشاهد الفرغاني، و في آخر أيامه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023635_73709187"/>
      <w:bookmarkStart w:id="292" w:name="_Toc108"/>
      <w:bookmarkEnd w:id="291"/>
      <w:r>
        <w:rPr/>
        <w:t>3652</w:t>
      </w:r>
      <w:r>
        <w:rPr>
          <w:rtl w:val="true"/>
        </w:rPr>
        <w:t xml:space="preserve"> - </w:t>
      </w:r>
      <w:r>
        <w:rPr>
          <w:rtl w:val="true"/>
        </w:rPr>
        <w:t>عبد اللّه المتزهد</w:t>
      </w:r>
      <w:bookmarkEnd w:id="292"/>
    </w:p>
    <w:p>
      <w:pPr>
        <w:pStyle w:val="BookText"/>
        <w:rPr/>
      </w:pPr>
      <w:r>
        <w:rPr>
          <w:rFonts w:ascii="Amiri" w:hAnsi="Amiri" w:eastAsia="Amiri" w:cs="Amiri"/>
          <w:color w:val="111111"/>
          <w:sz w:val="28"/>
          <w:sz w:val="28"/>
          <w:szCs w:val="28"/>
          <w:rtl w:val="true"/>
          <w:lang w:bidi="ar-SA"/>
        </w:rPr>
        <w:t>قرأت بخط‍‌ أبي عبد اللّه محمد بن علي بن أحمد بن منصور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عبد اللّه المتزهد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أبي صالح في عشر ذي الحجة من سنة اثنتين </w:t>
      </w:r>
      <w:r>
        <w:rPr>
          <w:rStyle w:val="FootnoteAnchor"/>
          <w:rtl w:val="true"/>
        </w:rPr>
        <w:footnoteReference w:id="2547"/>
      </w:r>
      <w:r>
        <w:rPr>
          <w:rFonts w:ascii="Amiri" w:hAnsi="Amiri" w:eastAsia="Amiri" w:cs="Amiri"/>
          <w:color w:val="111111"/>
          <w:sz w:val="28"/>
          <w:sz w:val="28"/>
          <w:szCs w:val="28"/>
          <w:rtl w:val="true"/>
          <w:lang w:bidi="ar-SA"/>
        </w:rPr>
        <w:t>و تسعين و أربع مائة</w:t>
      </w:r>
      <w:r>
        <w:rPr>
          <w:rFonts w:eastAsia="Amiri" w:cs="Amiri" w:ascii="Amiri" w:hAnsi="Amiri"/>
          <w:color w:val="111111"/>
          <w:sz w:val="28"/>
          <w:szCs w:val="28"/>
          <w:rtl w:val="true"/>
          <w:lang w:bidi="ar-SA"/>
        </w:rPr>
        <w:t xml:space="preserve">. </w:t>
      </w:r>
      <w:bookmarkStart w:id="293" w:name="pg11454_100518"/>
    </w:p>
    <w:p>
      <w:pPr>
        <w:pStyle w:val="Heading3"/>
        <w:numPr>
          <w:ilvl w:val="2"/>
          <w:numId w:val="1"/>
        </w:numPr>
        <w:rPr/>
      </w:pPr>
      <w:bookmarkStart w:id="294" w:name="__RefHeading___Toc2023637_73709187"/>
      <w:bookmarkStart w:id="295" w:name="_Toc109"/>
      <w:bookmarkEnd w:id="293"/>
      <w:bookmarkEnd w:id="294"/>
      <w:r>
        <w:rPr>
          <w:rtl w:val="true"/>
        </w:rPr>
        <w:t>ذكر من أسماءهم على التبعيد</w:t>
      </w:r>
      <w:bookmarkEnd w:id="295"/>
    </w:p>
    <w:p>
      <w:pPr>
        <w:pStyle w:val="Heading4"/>
        <w:numPr>
          <w:ilvl w:val="3"/>
          <w:numId w:val="1"/>
        </w:numPr>
        <w:rPr/>
      </w:pPr>
      <w:bookmarkStart w:id="296" w:name="__RefHeading___Toc2023639_73709187"/>
      <w:bookmarkStart w:id="297" w:name="_Toc110"/>
      <w:bookmarkEnd w:id="296"/>
      <w:r>
        <w:rPr>
          <w:rtl w:val="true"/>
        </w:rPr>
        <w:t>حرف الألف</w:t>
      </w:r>
      <w:bookmarkEnd w:id="297"/>
    </w:p>
    <w:p>
      <w:pPr>
        <w:pStyle w:val="Heading5"/>
        <w:numPr>
          <w:ilvl w:val="4"/>
          <w:numId w:val="1"/>
        </w:numPr>
        <w:rPr/>
      </w:pPr>
      <w:bookmarkStart w:id="298" w:name="__RefHeading___Toc2023641_73709187"/>
      <w:bookmarkStart w:id="299" w:name="_Toc111"/>
      <w:bookmarkEnd w:id="298"/>
      <w:r>
        <w:rPr>
          <w:rtl w:val="true"/>
        </w:rPr>
        <w:t>ذكر من اسمه عبد الأعلى</w:t>
      </w:r>
      <w:bookmarkEnd w:id="299"/>
    </w:p>
    <w:p>
      <w:pPr>
        <w:pStyle w:val="BookText"/>
        <w:rPr/>
      </w:pPr>
      <w:r>
        <w:rPr>
          <w:rFonts w:ascii="IRNazanin" w:hAnsi="IRNazanin" w:eastAsia="IRNazanin"/>
          <w:color w:val="111111"/>
          <w:sz w:val="28"/>
          <w:sz w:val="28"/>
          <w:szCs w:val="28"/>
          <w:rtl w:val="true"/>
          <w:lang w:bidi="fa-IR"/>
        </w:rPr>
        <w:t xml:space="preserve">حرف </w:t>
      </w:r>
      <w:r>
        <w:rPr>
          <w:rStyle w:val="FootnoteAnchor"/>
          <w:rtl w:val="true"/>
        </w:rPr>
        <w:footnoteReference w:id="2548"/>
      </w:r>
      <w:r>
        <w:rPr>
          <w:rFonts w:ascii="IRNazanin" w:hAnsi="IRNazanin" w:eastAsia="IRNazanin"/>
          <w:color w:val="111111"/>
          <w:sz w:val="28"/>
          <w:sz w:val="28"/>
          <w:szCs w:val="28"/>
          <w:rtl w:val="true"/>
          <w:lang w:bidi="fa-IR"/>
        </w:rPr>
        <w:t>الألف</w:t>
      </w:r>
    </w:p>
    <w:p>
      <w:pPr>
        <w:pStyle w:val="Heading5"/>
        <w:numPr>
          <w:ilvl w:val="4"/>
          <w:numId w:val="1"/>
        </w:numPr>
        <w:rPr/>
      </w:pPr>
      <w:bookmarkStart w:id="300" w:name="__RefHeading___Toc2023643_73709187"/>
      <w:bookmarkStart w:id="301" w:name="_Toc112"/>
      <w:bookmarkEnd w:id="300"/>
      <w:r>
        <w:rPr/>
        <w:t>3653</w:t>
      </w:r>
      <w:r>
        <w:rPr>
          <w:rtl w:val="true"/>
        </w:rPr>
        <w:t xml:space="preserve"> - </w:t>
      </w:r>
      <w:r>
        <w:rPr>
          <w:rtl w:val="true"/>
        </w:rPr>
        <w:t>عبد الأعلى بن سراقة</w:t>
      </w:r>
      <w:bookmarkEnd w:id="301"/>
    </w:p>
    <w:p>
      <w:pPr>
        <w:pStyle w:val="BookText"/>
        <w:rPr/>
      </w:pPr>
      <w:r>
        <w:rPr>
          <w:rFonts w:ascii="IRNazanin" w:hAnsi="IRNazanin" w:eastAsia="IRNazanin"/>
          <w:color w:val="111111"/>
          <w:sz w:val="28"/>
          <w:sz w:val="28"/>
          <w:szCs w:val="28"/>
          <w:rtl w:val="true"/>
          <w:lang w:bidi="fa-IR"/>
        </w:rPr>
        <w:t>والد عثمان بن عبد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مخنف بن عبد اللّه بن يزيد بن المغفّل</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2023645_73709187"/>
      <w:bookmarkStart w:id="303" w:name="_Toc113"/>
      <w:bookmarkEnd w:id="302"/>
      <w:r>
        <w:rPr/>
        <w:t>3654</w:t>
      </w:r>
      <w:r>
        <w:rPr>
          <w:rtl w:val="true"/>
        </w:rPr>
        <w:t xml:space="preserve"> - </w:t>
      </w:r>
      <w:r>
        <w:rPr>
          <w:rtl w:val="true"/>
        </w:rPr>
        <w:t>عبد الأعلى بن صعصعة</w:t>
      </w:r>
      <w:bookmarkEnd w:id="303"/>
    </w:p>
    <w:p>
      <w:pPr>
        <w:pStyle w:val="BookText"/>
        <w:rPr/>
      </w:pPr>
      <w:r>
        <w:rPr>
          <w:rFonts w:ascii="Amiri" w:hAnsi="Amiri" w:eastAsia="Amiri" w:cs="Amiri"/>
          <w:color w:val="111111"/>
          <w:sz w:val="28"/>
          <w:sz w:val="28"/>
          <w:szCs w:val="28"/>
          <w:rtl w:val="true"/>
          <w:lang w:bidi="ar-SA"/>
        </w:rPr>
        <w:t>كان في صحابة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هشام، و زيد بن علي بن الحسين، و داود بن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بن عبد الملك بن علي والد الأصمعي</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023647_73709187"/>
      <w:bookmarkStart w:id="305" w:name="_Toc114"/>
      <w:bookmarkEnd w:id="304"/>
      <w:r>
        <w:rPr/>
        <w:t>3655</w:t>
      </w:r>
      <w:r>
        <w:rPr>
          <w:rtl w:val="true"/>
        </w:rPr>
        <w:t xml:space="preserve"> - </w:t>
      </w:r>
      <w:r>
        <w:rPr>
          <w:rtl w:val="true"/>
        </w:rPr>
        <w:t>عبد الأعلى بن عبد اللّه بن عامر بن كريز</w:t>
      </w:r>
      <w:bookmarkEnd w:id="305"/>
    </w:p>
    <w:p>
      <w:pPr>
        <w:pStyle w:val="BookText"/>
        <w:rPr/>
      </w:pPr>
      <w:r>
        <w:rPr>
          <w:rFonts w:ascii="Amiri" w:hAnsi="Amiri" w:eastAsia="Amiri" w:cs="Amiri"/>
          <w:color w:val="111111"/>
          <w:sz w:val="28"/>
          <w:sz w:val="28"/>
          <w:szCs w:val="28"/>
          <w:rtl w:val="true"/>
          <w:lang w:bidi="ar-SA"/>
        </w:rPr>
        <w:t>ابن ربيعة بن حبيب بن عبد شمس</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549"/>
      </w:r>
      <w:r>
        <w:rPr>
          <w:rFonts w:ascii="Amiri" w:hAnsi="Amiri" w:eastAsia="Amiri" w:cs="Amiri"/>
          <w:color w:val="111111"/>
          <w:sz w:val="28"/>
          <w:sz w:val="28"/>
          <w:szCs w:val="28"/>
          <w:rtl w:val="true"/>
          <w:lang w:bidi="ar-SA"/>
        </w:rPr>
        <w:t xml:space="preserve">عبد الرّحمن القرشي البصري </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رأى صفية بنت شيبة </w:t>
      </w:r>
      <w:r>
        <w:rPr>
          <w:rStyle w:val="FootnoteAnchor"/>
          <w:rtl w:val="true"/>
        </w:rPr>
        <w:footnoteReference w:id="2551"/>
      </w:r>
      <w:r>
        <w:rPr>
          <w:rFonts w:ascii="Amiri" w:hAnsi="Amiri" w:eastAsia="Amiri" w:cs="Amiri"/>
          <w:color w:val="111111"/>
          <w:sz w:val="28"/>
          <w:sz w:val="28"/>
          <w:szCs w:val="28"/>
          <w:rtl w:val="true"/>
          <w:lang w:bidi="ar-SA"/>
        </w:rPr>
        <w:t>،و لها رؤية من النبي صلى اللّه عليه و سلم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 عبد اللّه بن الحارث بن نوفل الهاشمي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مهران الحذّاء و عمرو بن الأصبغ البصريان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محمّد بن عبد الرّحمن بن محمّد بن الحسن بن محمّد البزار المعروف بالحافظ‍‌، أنا أبو طاهر بن خزيمة، أنا جدي أبو بكر، نا أبو هاشم زياد بن أيوب،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2552"/>
      </w:r>
      <w:r>
        <w:rPr>
          <w:rFonts w:ascii="Amiri" w:hAnsi="Amiri" w:eastAsia="Amiri" w:cs="Amiri"/>
          <w:color w:val="111111"/>
          <w:sz w:val="28"/>
          <w:sz w:val="28"/>
          <w:szCs w:val="28"/>
          <w:rtl w:val="true"/>
          <w:lang w:bidi="ar-SA"/>
        </w:rPr>
        <w:t xml:space="preserve">عليّة، أنا خالد الحذّاء، عن عبد الأعلى بن </w:t>
      </w:r>
      <w:r>
        <w:rPr>
          <w:rStyle w:val="FootnoteAnchor"/>
          <w:rtl w:val="true"/>
        </w:rPr>
        <w:footnoteReference w:id="2553"/>
      </w:r>
      <w:r>
        <w:rPr>
          <w:rFonts w:ascii="Amiri" w:hAnsi="Amiri" w:eastAsia="Amiri" w:cs="Amiri"/>
          <w:color w:val="111111"/>
          <w:sz w:val="28"/>
          <w:sz w:val="28"/>
          <w:szCs w:val="28"/>
          <w:rtl w:val="true"/>
          <w:lang w:bidi="ar-SA"/>
        </w:rPr>
        <w:t>عبد اللّه بن عامر القرشي، عن عبد اللّه بن الحارث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عمر بن الخطاب بالشام و الجاثليق 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يهده اللّه فلا مضلّ‌ له، و من يضلل فلا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فقالوا، فأعاده،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يهده اللّه فلا مضلّ‌ له، و من يضلل فلا هادي له، قال الجاثليق بجبته ينفضها،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يضلّ‌ أحدا،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عدو اللّه، اللّه خلقك، و اللّه أضلّك، ثم يميتك، فيدخلك النار إن شاء اللّه، و اللّه لو لا ولث </w:t>
      </w:r>
      <w:r>
        <w:rPr>
          <w:rStyle w:val="FootnoteAnchor"/>
          <w:rtl w:val="true"/>
        </w:rPr>
        <w:footnoteReference w:id="2554"/>
      </w:r>
      <w:r>
        <w:rPr>
          <w:rFonts w:ascii="Amiri" w:hAnsi="Amiri" w:eastAsia="Amiri" w:cs="Amiri"/>
          <w:color w:val="111111"/>
          <w:sz w:val="28"/>
          <w:sz w:val="28"/>
          <w:szCs w:val="28"/>
          <w:rtl w:val="true"/>
          <w:lang w:bidi="ar-SA"/>
        </w:rPr>
        <w:t>عهد لك لضربت عنقك،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ثم نثر </w:t>
      </w:r>
      <w:r>
        <w:rPr>
          <w:rStyle w:val="FootnoteAnchor"/>
          <w:rtl w:val="true"/>
        </w:rPr>
        <w:footnoteReference w:id="2555"/>
      </w:r>
      <w:r>
        <w:rPr>
          <w:rFonts w:ascii="Amiri" w:hAnsi="Amiri" w:eastAsia="Amiri" w:cs="Amiri"/>
          <w:color w:val="111111"/>
          <w:sz w:val="28"/>
          <w:sz w:val="28"/>
          <w:szCs w:val="28"/>
          <w:rtl w:val="true"/>
          <w:lang w:bidi="ar-SA"/>
        </w:rPr>
        <w:t>ذريته ثم كتب أهل الجنّة و ما هم عاملون، و كتب أهل النار و ما هم عاملون،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لهذه، و هؤلاء لهذه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فصدع </w:t>
      </w:r>
      <w:r>
        <w:rPr>
          <w:rStyle w:val="FootnoteAnchor"/>
          <w:rtl w:val="true"/>
        </w:rPr>
        <w:footnoteReference w:id="2556"/>
      </w:r>
      <w:r>
        <w:rPr>
          <w:rFonts w:ascii="Amiri" w:hAnsi="Amiri" w:eastAsia="Amiri" w:cs="Amiri"/>
          <w:color w:val="111111"/>
          <w:sz w:val="28"/>
          <w:sz w:val="28"/>
          <w:szCs w:val="28"/>
          <w:rtl w:val="true"/>
          <w:lang w:bidi="ar-SA"/>
        </w:rPr>
        <w:t>الناس، و لا يتنازع اثنان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قبل ذلك شيء من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الثوري، و حمّاد بن سلمة عن خالد الحذّاء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أبو محمّد عبد الجبّار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أبو محمّد عبد اللّه بن سعيد </w:t>
      </w:r>
      <w:r>
        <w:rPr>
          <w:rStyle w:val="FootnoteAnchor"/>
          <w:rtl w:val="true"/>
        </w:rPr>
        <w:footnoteReference w:id="2559"/>
      </w:r>
      <w:r>
        <w:rPr>
          <w:rFonts w:ascii="Amiri" w:hAnsi="Amiri" w:eastAsia="Amiri" w:cs="Amiri"/>
          <w:color w:val="111111"/>
          <w:sz w:val="28"/>
          <w:sz w:val="28"/>
          <w:szCs w:val="28"/>
          <w:rtl w:val="true"/>
          <w:lang w:bidi="ar-SA"/>
        </w:rPr>
        <w:t xml:space="preserve">القطربلي </w:t>
      </w:r>
      <w:r>
        <w:rPr>
          <w:rStyle w:val="FootnoteAnchor"/>
          <w:rtl w:val="true"/>
        </w:rPr>
        <w:footnoteReference w:id="2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الأعلى بن عبد اللّه بن عامر يفد إلى هشام بن عبد الملك، فيتكلم عنده، فيعجب مسلمة كلامه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لأرفع كور العمامة عن أذني لأستفرغ كلام ابن عامر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يكلمني في الحاجة ما </w:t>
      </w:r>
      <w:r>
        <w:rPr>
          <w:rStyle w:val="FootnoteAnchor"/>
          <w:rtl w:val="true"/>
        </w:rPr>
        <w:footnoteReference w:id="2561"/>
      </w:r>
      <w:r>
        <w:rPr>
          <w:rFonts w:ascii="Amiri" w:hAnsi="Amiri" w:eastAsia="Amiri" w:cs="Amiri"/>
          <w:color w:val="111111"/>
          <w:sz w:val="28"/>
          <w:sz w:val="28"/>
          <w:szCs w:val="28"/>
          <w:rtl w:val="true"/>
          <w:lang w:bidi="ar-SA"/>
        </w:rPr>
        <w:t>يستوجبها فيلحن، فكأنه يقضمني حبّ‌ الرمان الحامض حتى يسكت، فأرده عنها، و يكلمني الرجل في الحاجة ما يستوجبها، فيعرب، فأجيبه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قال </w:t>
      </w:r>
      <w:r>
        <w:rPr>
          <w:rStyle w:val="FootnoteAnchor"/>
          <w:rtl w:val="true"/>
        </w:rPr>
        <w:footnoteReference w:id="2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عبد اللّه بن عامر بن كريز بن حبيب بن عبد شمس بن عبد مناف بن قصي، يكنى أبا عبد الرّحمن، بكنية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w:t>
      </w:r>
      <w:r>
        <w:rPr>
          <w:rStyle w:val="FootnoteAnchor"/>
          <w:rtl w:val="true"/>
        </w:rPr>
        <w:footnoteReference w:id="2563"/>
      </w:r>
      <w:r>
        <w:rPr>
          <w:rFonts w:ascii="Amiri" w:hAnsi="Amiri" w:eastAsia="Amiri" w:cs="Amiri"/>
          <w:color w:val="111111"/>
          <w:sz w:val="28"/>
          <w:sz w:val="28"/>
          <w:szCs w:val="28"/>
          <w:rtl w:val="true"/>
          <w:lang w:bidi="ar-SA"/>
        </w:rPr>
        <w:t xml:space="preserve">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564"/>
      </w:r>
      <w:r>
        <w:rPr>
          <w:rFonts w:ascii="IRNazanin" w:hAnsi="IRNazanin" w:eastAsia="IRNazanin"/>
          <w:color w:val="111111"/>
          <w:sz w:val="28"/>
          <w:sz w:val="28"/>
          <w:szCs w:val="28"/>
          <w:rtl w:val="true"/>
          <w:lang w:bidi="fa-IR"/>
        </w:rPr>
        <w:t xml:space="preserve">قال </w:t>
      </w:r>
      <w:r>
        <w:rPr>
          <w:rStyle w:val="FootnoteAnchor"/>
          <w:rtl w:val="true"/>
        </w:rPr>
        <w:footnoteReference w:id="2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عبد اللّه بن عامر بن كريز القرشي عن عبد اللّه بن الحارث، روى عنه خالد الحذّاء، نسبه عمرو بن الأصبغ، هو البصري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67"/>
      </w:r>
      <w:r>
        <w:rPr>
          <w:rFonts w:ascii="Amiri" w:hAnsi="Amiri" w:eastAsia="Amiri" w:cs="Amiri"/>
          <w:color w:val="111111"/>
          <w:sz w:val="28"/>
          <w:sz w:val="28"/>
          <w:szCs w:val="28"/>
          <w:rtl w:val="true"/>
          <w:lang w:bidi="ar-SA"/>
        </w:rPr>
        <w:t xml:space="preserve">أبو عبد اللّه الحسين بن عبد الملك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عبد اللّه بن عامر بن كريز القرشي، روى عن عبد اللّه بن الحارث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روى عنه خالد الحذاء،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w:t>
      </w:r>
      <w:r>
        <w:rPr>
          <w:rStyle w:val="FootnoteAnchor"/>
          <w:rtl w:val="true"/>
        </w:rPr>
        <w:footnoteReference w:id="2570"/>
      </w:r>
      <w:r>
        <w:rPr>
          <w:rFonts w:ascii="Amiri" w:hAnsi="Amiri" w:eastAsia="Amiri" w:cs="Amiri"/>
          <w:color w:val="111111"/>
          <w:sz w:val="28"/>
          <w:sz w:val="28"/>
          <w:szCs w:val="28"/>
          <w:rtl w:val="true"/>
          <w:lang w:bidi="ar-SA"/>
        </w:rPr>
        <w:t xml:space="preserve">علي، أنا أبو بكر الصفّار، أنا أبو بكر أحمد </w:t>
      </w:r>
      <w:r>
        <w:rPr>
          <w:rStyle w:val="FootnoteAnchor"/>
          <w:rtl w:val="true"/>
        </w:rPr>
        <w:footnoteReference w:id="2571"/>
      </w:r>
      <w:r>
        <w:rPr>
          <w:rFonts w:ascii="Amiri" w:hAnsi="Amiri" w:eastAsia="Amiri" w:cs="Amiri"/>
          <w:color w:val="111111"/>
          <w:sz w:val="28"/>
          <w:sz w:val="28"/>
          <w:szCs w:val="28"/>
          <w:rtl w:val="true"/>
          <w:lang w:bidi="ar-SA"/>
        </w:rPr>
        <w:t>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عبد الأعلى بن عبد اللّه بن عامر بن كريز بن حبيب بن عبد شمس بن عبد مناف بن قصي القرشي البصري، عن عبد اللّه بن الحارث، روى عنه خالد ابن مهران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الأمير أبو محمّد الحسن </w:t>
      </w:r>
      <w:r>
        <w:rPr>
          <w:rStyle w:val="FootnoteAnchor"/>
          <w:rtl w:val="true"/>
        </w:rPr>
        <w:footnoteReference w:id="2572"/>
      </w:r>
      <w:r>
        <w:rPr>
          <w:rFonts w:ascii="Amiri" w:hAnsi="Amiri" w:eastAsia="Amiri" w:cs="Amiri"/>
          <w:color w:val="111111"/>
          <w:sz w:val="28"/>
          <w:sz w:val="28"/>
          <w:szCs w:val="28"/>
          <w:rtl w:val="true"/>
          <w:lang w:bidi="ar-SA"/>
        </w:rPr>
        <w:t>بن عيسى بن المقتدر باللّه، أنا أبو العباس أحمد بن منصور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الصائغ، نا أبو علي الهاشمي، نا عمر بن شبّة، نا أبو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سائل عبد الأعلى بن عبد اللّه بن عامر، و ليس عليه إلاّ 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طرف الإزار، ثم اجذبه إليك، ففعل السائل، و توارى عبد الأعلى بباب بيته ثم أغلقه على نفسه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المعالي ثعلب </w:t>
      </w:r>
      <w:r>
        <w:rPr>
          <w:rStyle w:val="FootnoteAnchor"/>
          <w:rtl w:val="true"/>
        </w:rPr>
        <w:footnoteReference w:id="2574"/>
      </w:r>
      <w:r>
        <w:rPr>
          <w:rFonts w:ascii="Amiri" w:hAnsi="Amiri" w:eastAsia="Amiri" w:cs="Amiri"/>
          <w:color w:val="111111"/>
          <w:sz w:val="28"/>
          <w:sz w:val="28"/>
          <w:szCs w:val="28"/>
          <w:rtl w:val="true"/>
          <w:lang w:bidi="ar-SA"/>
        </w:rPr>
        <w:t xml:space="preserve">بن جعفر، أنا أبي، أنا أبو طاهر محمّد بن أبي البيع، أنا أبو الحسن بن رزقويه </w:t>
      </w:r>
      <w:r>
        <w:rPr>
          <w:rStyle w:val="FootnoteAnchor"/>
          <w:rtl w:val="true"/>
        </w:rPr>
        <w:footnoteReference w:id="2575"/>
      </w:r>
      <w:r>
        <w:rPr>
          <w:rFonts w:ascii="Amiri" w:hAnsi="Amiri" w:eastAsia="Amiri" w:cs="Amiri"/>
          <w:color w:val="111111"/>
          <w:sz w:val="28"/>
          <w:sz w:val="28"/>
          <w:szCs w:val="28"/>
          <w:rtl w:val="true"/>
          <w:lang w:bidi="ar-SA"/>
        </w:rPr>
        <w:t xml:space="preserve">أنا أبو علي بن الصوّاف، نا الحارث بن محمّد </w:t>
      </w:r>
      <w:r>
        <w:rPr>
          <w:rStyle w:val="FootnoteAnchor"/>
          <w:rtl w:val="true"/>
        </w:rPr>
        <w:footnoteReference w:id="2576"/>
      </w:r>
      <w:r>
        <w:rPr>
          <w:rFonts w:ascii="Amiri" w:hAnsi="Amiri" w:eastAsia="Amiri" w:cs="Amiri"/>
          <w:color w:val="111111"/>
          <w:sz w:val="28"/>
          <w:sz w:val="28"/>
          <w:szCs w:val="28"/>
          <w:rtl w:val="true"/>
          <w:lang w:bidi="ar-SA"/>
        </w:rPr>
        <w:t xml:space="preserve">،أنا أبو الحسن المدائني </w:t>
      </w:r>
      <w:r>
        <w:rPr>
          <w:rStyle w:val="FootnoteAnchor"/>
          <w:rtl w:val="true"/>
        </w:rPr>
        <w:footnoteReference w:id="25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الأعلى كثير الطعام، فقال </w:t>
      </w:r>
      <w:r>
        <w:rPr>
          <w:rStyle w:val="FootnoteAnchor"/>
          <w:rtl w:val="true"/>
        </w:rPr>
        <w:footnoteReference w:id="2578"/>
      </w:r>
      <w:r>
        <w:rPr>
          <w:rFonts w:ascii="Amiri" w:hAnsi="Amiri" w:eastAsia="Amiri" w:cs="Amiri"/>
          <w:color w:val="111111"/>
          <w:sz w:val="28"/>
          <w:sz w:val="28"/>
          <w:szCs w:val="28"/>
          <w:rtl w:val="true"/>
          <w:lang w:bidi="ar-SA"/>
        </w:rPr>
        <w:t xml:space="preserve">بلال بن أبي بردة للجارود </w:t>
      </w:r>
      <w:r>
        <w:rPr>
          <w:rStyle w:val="FootnoteAnchor"/>
          <w:rtl w:val="true"/>
        </w:rPr>
        <w:footnoteReference w:id="2579"/>
      </w:r>
      <w:r>
        <w:rPr>
          <w:rFonts w:ascii="Amiri" w:hAnsi="Amiri" w:eastAsia="Amiri" w:cs="Amiri"/>
          <w:color w:val="111111"/>
          <w:sz w:val="28"/>
          <w:sz w:val="28"/>
          <w:szCs w:val="28"/>
          <w:rtl w:val="true"/>
          <w:lang w:bidi="ar-SA"/>
        </w:rPr>
        <w:t>بن أبي سبرة، أخبرني عن طعام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Style w:val="FootnoteAnchor"/>
          <w:rtl w:val="true"/>
        </w:rPr>
        <w:footnoteReference w:id="2580"/>
      </w:r>
      <w:r>
        <w:rPr>
          <w:rFonts w:ascii="Amiri" w:hAnsi="Amiri" w:eastAsia="Amiri" w:cs="Amiri"/>
          <w:color w:val="111111"/>
          <w:sz w:val="28"/>
          <w:sz w:val="28"/>
          <w:szCs w:val="28"/>
          <w:rtl w:val="true"/>
          <w:lang w:bidi="ar-SA"/>
        </w:rPr>
        <w:t>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طالب </w:t>
      </w:r>
      <w:r>
        <w:rPr>
          <w:rStyle w:val="FootnoteAnchor"/>
          <w:rtl w:val="true"/>
        </w:rPr>
        <w:footnoteReference w:id="2581"/>
      </w:r>
      <w:r>
        <w:rPr>
          <w:rFonts w:ascii="Amiri" w:hAnsi="Amiri" w:eastAsia="Amiri" w:cs="Amiri"/>
          <w:color w:val="111111"/>
          <w:sz w:val="28"/>
          <w:sz w:val="28"/>
          <w:szCs w:val="28"/>
          <w:rtl w:val="true"/>
          <w:lang w:bidi="ar-SA"/>
        </w:rPr>
        <w:t>الطعام، فيقوم بين يديه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الطعام‌؟ فيصف له طعامه، 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يفعل </w:t>
      </w:r>
    </w:p>
    <w:p>
      <w:pPr>
        <w:pStyle w:val="BookText"/>
        <w:rPr/>
      </w:pPr>
      <w:r>
        <w:rPr>
          <w:rFonts w:ascii="Amiri" w:hAnsi="Amiri" w:eastAsia="Amiri" w:cs="Amiri"/>
          <w:color w:val="111111"/>
          <w:sz w:val="28"/>
          <w:sz w:val="28"/>
          <w:szCs w:val="28"/>
          <w:rtl w:val="true"/>
          <w:lang w:bidi="ar-SA"/>
        </w:rPr>
        <w:t xml:space="preserve">هذا؟ قال لعل بعض من عنده يشتهي بعض تلك الأطعمة، فيبقي نفسه للذي يشتهي، فيدعو بالطعام فيتحدث عليه </w:t>
      </w:r>
      <w:r>
        <w:rPr>
          <w:rStyle w:val="FootnoteAnchor"/>
          <w:rtl w:val="true"/>
        </w:rPr>
        <w:footnoteReference w:id="2582"/>
      </w:r>
      <w:r>
        <w:rPr>
          <w:rFonts w:ascii="Amiri" w:hAnsi="Amiri" w:eastAsia="Amiri" w:cs="Amiri"/>
          <w:color w:val="111111"/>
          <w:sz w:val="28"/>
          <w:sz w:val="28"/>
          <w:szCs w:val="28"/>
          <w:rtl w:val="true"/>
          <w:lang w:bidi="ar-SA"/>
        </w:rPr>
        <w:t xml:space="preserve">،و يتناول أول الطعام فيقسم بينهم و يأكل و يحمد </w:t>
      </w:r>
      <w:r>
        <w:rPr>
          <w:rStyle w:val="FootnoteAnchor"/>
          <w:rtl w:val="true"/>
        </w:rPr>
        <w:footnoteReference w:id="25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يكون آخر من يأكل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84"/>
      </w:r>
      <w:r>
        <w:rPr>
          <w:rFonts w:ascii="Amiri" w:hAnsi="Amiri" w:eastAsia="Amiri" w:cs="Amiri"/>
          <w:color w:val="111111"/>
          <w:sz w:val="28"/>
          <w:sz w:val="28"/>
          <w:szCs w:val="28"/>
          <w:rtl w:val="true"/>
          <w:lang w:bidi="ar-SA"/>
        </w:rPr>
        <w:t>أبو السعود بن المجلي، نا أبو الحسين بن المهتدي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585"/>
      </w:r>
      <w:r>
        <w:rPr>
          <w:rFonts w:ascii="Amiri" w:hAnsi="Amiri" w:eastAsia="Amiri" w:cs="Amiri"/>
          <w:color w:val="111111"/>
          <w:sz w:val="28"/>
          <w:sz w:val="28"/>
          <w:szCs w:val="28"/>
          <w:rtl w:val="true"/>
          <w:lang w:bidi="ar-SA"/>
        </w:rPr>
        <w:t>و أخبرنا أبو الحسين بن أبي يعلى بن الفراء، أنا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أحمد الصيدلاني، أنا محمّد بن مخلد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عبد اللّه بن عامر،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البيهقي، أنا أبو بكر أحمد </w:t>
      </w:r>
      <w:r>
        <w:rPr>
          <w:rStyle w:val="FootnoteAnchor"/>
          <w:rtl w:val="true"/>
        </w:rPr>
        <w:footnoteReference w:id="2587"/>
      </w:r>
      <w:r>
        <w:rPr>
          <w:rFonts w:ascii="Amiri" w:hAnsi="Amiri" w:eastAsia="Amiri" w:cs="Amiri"/>
          <w:color w:val="111111"/>
          <w:sz w:val="28"/>
          <w:sz w:val="28"/>
          <w:szCs w:val="28"/>
          <w:rtl w:val="true"/>
          <w:lang w:bidi="ar-SA"/>
        </w:rPr>
        <w:t>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عن الربيع،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الحسين </w:t>
      </w:r>
      <w:r>
        <w:rPr>
          <w:rStyle w:val="FootnoteAnchor"/>
          <w:rtl w:val="true"/>
        </w:rPr>
        <w:footnoteReference w:id="2588"/>
      </w:r>
      <w:r>
        <w:rPr>
          <w:rFonts w:ascii="Amiri" w:hAnsi="Amiri" w:eastAsia="Amiri" w:cs="Amiri"/>
          <w:color w:val="111111"/>
          <w:sz w:val="28"/>
          <w:sz w:val="28"/>
          <w:szCs w:val="28"/>
          <w:rtl w:val="true"/>
          <w:lang w:bidi="ar-SA"/>
        </w:rPr>
        <w:t>بن القاسم الأزرقي عن أبيه، عن عبد الأعلى بن عبد اللّه بن عامر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مع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فأتتها صفية بنت شيبة فأكرمتها، و فعلت بها، 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أكافئها به، فأرسلت إليها قطعة من الركن، فخرجنا بها أول منزلة </w:t>
      </w:r>
      <w:r>
        <w:rPr>
          <w:rStyle w:val="FootnoteAnchor"/>
          <w:rtl w:val="true"/>
        </w:rPr>
        <w:footnoteReference w:id="2589"/>
      </w:r>
      <w:r>
        <w:rPr>
          <w:rFonts w:ascii="Amiri" w:hAnsi="Amiri" w:eastAsia="Amiri" w:cs="Amiri"/>
          <w:color w:val="111111"/>
          <w:sz w:val="28"/>
          <w:sz w:val="28"/>
          <w:szCs w:val="28"/>
          <w:rtl w:val="true"/>
          <w:lang w:bidi="ar-SA"/>
        </w:rPr>
        <w:t>فذكر من مرضهم و علتهم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أمي و جدّتي </w:t>
      </w:r>
      <w:r>
        <w:rPr>
          <w:rStyle w:val="FootnoteAnchor"/>
          <w:rtl w:val="true"/>
        </w:rPr>
        <w:footnoteReference w:id="2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أرانا أتينا إلاّ أنا أخرجنا هذه القطعة من الركن،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أسنهم </w:t>
      </w:r>
      <w:r>
        <w:rPr>
          <w:rStyle w:val="FootnoteAnchor"/>
          <w:rtl w:val="true"/>
        </w:rPr>
        <w:footnoteReference w:id="2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بهذه القطعة إلى صفية فردّها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وضع في حرمه شيئا فلا يرضى </w:t>
      </w:r>
      <w:r>
        <w:rPr>
          <w:rStyle w:val="FootnoteAnchor"/>
          <w:rtl w:val="true"/>
        </w:rPr>
        <w:footnoteReference w:id="2592"/>
      </w:r>
      <w:r>
        <w:rPr>
          <w:rFonts w:ascii="Amiri" w:hAnsi="Amiri" w:eastAsia="Amiri" w:cs="Amiri"/>
          <w:color w:val="111111"/>
          <w:sz w:val="28"/>
          <w:sz w:val="28"/>
          <w:szCs w:val="28"/>
          <w:rtl w:val="true"/>
          <w:lang w:bidi="ar-SA"/>
        </w:rPr>
        <w:t>أن يخرجه منه</w:t>
      </w:r>
      <w:r>
        <w:rPr>
          <w:rFonts w:eastAsia="Amiri" w:cs="Amiri" w:ascii="Amiri" w:hAnsi="Amiri"/>
          <w:color w:val="111111"/>
          <w:sz w:val="28"/>
          <w:szCs w:val="28"/>
          <w:rtl w:val="true"/>
          <w:lang w:bidi="ar-SA"/>
        </w:rPr>
        <w:t xml:space="preserve">. </w:t>
      </w:r>
      <w:bookmarkStart w:id="306" w:name="pg11454_100523"/>
    </w:p>
    <w:p>
      <w:pPr>
        <w:pStyle w:val="BookText"/>
        <w:rPr/>
      </w:pPr>
      <w:bookmarkEnd w:id="306"/>
      <w:r>
        <w:rPr>
          <w:rFonts w:ascii="Amiri" w:hAnsi="Amiri" w:eastAsia="Amiri" w:cs="Amiri"/>
          <w:color w:val="111111"/>
          <w:sz w:val="28"/>
          <w:sz w:val="28"/>
          <w:szCs w:val="28"/>
          <w:rtl w:val="true"/>
          <w:lang w:bidi="ar-SA"/>
        </w:rPr>
        <w:t>قال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نجّينا دخولك الحرم، فكأنما استيقظنا من غفلة </w:t>
      </w:r>
      <w:r>
        <w:rPr>
          <w:rStyle w:val="FootnoteAnchor"/>
          <w:rtl w:val="true"/>
        </w:rPr>
        <w:footnoteReference w:id="2593"/>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2023649_73709187"/>
      <w:bookmarkStart w:id="308" w:name="_Toc115"/>
      <w:bookmarkEnd w:id="307"/>
      <w:r>
        <w:rPr/>
        <w:t>3656</w:t>
      </w:r>
      <w:r>
        <w:rPr>
          <w:rtl w:val="true"/>
        </w:rPr>
        <w:t xml:space="preserve"> - </w:t>
      </w:r>
      <w:r>
        <w:rPr>
          <w:rtl w:val="true"/>
        </w:rPr>
        <w:t>عبد الأعلى بن أبي عبد اللّه الغبري</w:t>
      </w:r>
      <w:bookmarkEnd w:id="308"/>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أبي عبد اللّه الغبري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عمرو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أبو بكر بن أبي الدّنيا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حدّثني خالد بن عمرو الأموي</w:t>
      </w:r>
      <w:r>
        <w:rPr>
          <w:rFonts w:eastAsia="Amiri" w:cs="Amiri" w:ascii="Amiri" w:hAnsi="Amiri"/>
          <w:color w:val="111111"/>
          <w:sz w:val="28"/>
          <w:szCs w:val="28"/>
          <w:rtl w:val="true"/>
          <w:lang w:bidi="ar-SA"/>
        </w:rPr>
        <w:t xml:space="preserve">] </w:t>
      </w:r>
      <w:r>
        <w:rPr>
          <w:rStyle w:val="FootnoteAnchor"/>
          <w:rtl w:val="true"/>
        </w:rPr>
        <w:footnoteReference w:id="2596"/>
      </w:r>
      <w:r>
        <w:rPr>
          <w:rFonts w:ascii="Amiri" w:hAnsi="Amiri" w:eastAsia="Amiri" w:cs="Amiri"/>
          <w:color w:val="111111"/>
          <w:sz w:val="28"/>
          <w:sz w:val="28"/>
          <w:szCs w:val="28"/>
          <w:rtl w:val="true"/>
          <w:lang w:bidi="ar-SA"/>
        </w:rPr>
        <w:t>نا عبد الأعلى بن أبي عبد اللّه الغبري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عمر بن عبد العزيز يوم الجمعة في ثياب دسمة </w:t>
      </w:r>
      <w:r>
        <w:rPr>
          <w:rStyle w:val="FootnoteAnchor"/>
          <w:rtl w:val="true"/>
        </w:rPr>
        <w:footnoteReference w:id="2597"/>
      </w:r>
      <w:r>
        <w:rPr>
          <w:rFonts w:ascii="Amiri" w:hAnsi="Amiri" w:eastAsia="Amiri" w:cs="Amiri"/>
          <w:color w:val="111111"/>
          <w:sz w:val="28"/>
          <w:sz w:val="28"/>
          <w:szCs w:val="28"/>
          <w:rtl w:val="true"/>
          <w:lang w:bidi="ar-SA"/>
        </w:rPr>
        <w:t>،و وراءه حبشي يمشي، فلما انتهى إلى الناس رجع الحبشي، فكان عمر إذا انتهى إلى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رحمكما اللّه، حتى صعد المنبر، فخطب، فقرأ إِذَا الشَّمْسُ‌ كُوِّرَتْ‌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شأن الشمس وَ إِذَا النُّجُومُ‌ انْكَدَرَتْ‌ حتى انتهى وَ إِذَا الْجَحِيمُ‌ سُعِّرَتْ‌ وَ إِذَا الْجَنَّةُ‌ أُزْلِفَتْ‌ </w:t>
      </w:r>
      <w:r>
        <w:rPr>
          <w:rStyle w:val="FootnoteAnchor"/>
          <w:rtl w:val="true"/>
        </w:rPr>
        <w:footnoteReference w:id="2598"/>
      </w:r>
      <w:r>
        <w:rPr>
          <w:rFonts w:ascii="Amiri" w:hAnsi="Amiri" w:eastAsia="Amiri" w:cs="Amiri"/>
          <w:color w:val="111111"/>
          <w:sz w:val="28"/>
          <w:sz w:val="28"/>
          <w:szCs w:val="28"/>
          <w:rtl w:val="true"/>
          <w:lang w:bidi="ar-SA"/>
        </w:rPr>
        <w:t>فبكى و بكى أهل المسجد، و ارتجّ‌ المسجد بالبكاء، حتى رأيت أن حيطان تبكي معه</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2023651_73709187"/>
      <w:bookmarkStart w:id="310" w:name="_Toc116"/>
      <w:bookmarkEnd w:id="309"/>
      <w:r>
        <w:rPr/>
        <w:t>3657</w:t>
      </w:r>
      <w:r>
        <w:rPr>
          <w:rtl w:val="true"/>
        </w:rPr>
        <w:t xml:space="preserve"> - </w:t>
      </w:r>
      <w:r>
        <w:rPr>
          <w:rtl w:val="true"/>
        </w:rPr>
        <w:t>عبد الأعلى بن أبي عمرة الشّيباني مولاهم</w:t>
      </w:r>
      <w:bookmarkEnd w:id="310"/>
    </w:p>
    <w:p>
      <w:pPr>
        <w:pStyle w:val="BookText"/>
        <w:rPr/>
      </w:pPr>
      <w:r>
        <w:rPr>
          <w:rFonts w:ascii="IRNazanin" w:hAnsi="IRNazanin" w:eastAsia="IRNazanin"/>
          <w:color w:val="111111"/>
          <w:sz w:val="28"/>
          <w:sz w:val="28"/>
          <w:szCs w:val="28"/>
          <w:rtl w:val="true"/>
          <w:lang w:bidi="fa-IR"/>
        </w:rPr>
        <w:t>سمع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 عبادة بن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عمر بن عبد العزيز</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شعيب بن أبي حمزة، و عبيد اللّه بن المغيرة</w:t>
      </w:r>
      <w:r>
        <w:rPr>
          <w:rFonts w:eastAsia="Amiri" w:cs="Amiri" w:ascii="Amiri" w:hAnsi="Amiri"/>
          <w:color w:val="111111"/>
          <w:sz w:val="28"/>
          <w:szCs w:val="28"/>
          <w:rtl w:val="true"/>
          <w:lang w:bidi="ar-SA"/>
        </w:rPr>
        <w:t xml:space="preserve">] </w:t>
      </w:r>
      <w:r>
        <w:rPr>
          <w:rStyle w:val="FootnoteAnchor"/>
          <w:rtl w:val="true"/>
        </w:rPr>
        <w:footnoteReference w:id="2599"/>
      </w:r>
      <w:r>
        <w:rPr>
          <w:rFonts w:ascii="Amiri" w:hAnsi="Amiri" w:eastAsia="Amiri" w:cs="Amiri"/>
          <w:color w:val="111111"/>
          <w:sz w:val="28"/>
          <w:sz w:val="28"/>
          <w:szCs w:val="28"/>
          <w:rtl w:val="true"/>
          <w:lang w:bidi="ar-SA"/>
        </w:rPr>
        <w:t xml:space="preserve">بن معيقيب السّبائي </w:t>
      </w:r>
      <w:r>
        <w:rPr>
          <w:rStyle w:val="FootnoteAnchor"/>
          <w:rtl w:val="true"/>
        </w:rPr>
        <w:footnoteReference w:id="2600"/>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أرسله عمر بن عبد العزيز في مفاداة أسرى المسلمين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ثم حدّثني أبو مسعود عبد الرحيم بن علي عنه، أنا أبو نعيم الحافظ‍‌، نبأ سليمان بن أحمد </w:t>
      </w:r>
      <w:r>
        <w:rPr>
          <w:rStyle w:val="FootnoteAnchor"/>
          <w:rtl w:val="true"/>
        </w:rPr>
        <w:footnoteReference w:id="2601"/>
      </w:r>
      <w:r>
        <w:rPr>
          <w:rFonts w:ascii="Amiri" w:hAnsi="Amiri" w:eastAsia="Amiri" w:cs="Amiri"/>
          <w:color w:val="111111"/>
          <w:sz w:val="28"/>
          <w:sz w:val="28"/>
          <w:szCs w:val="28"/>
          <w:rtl w:val="true"/>
          <w:lang w:bidi="ar-SA"/>
        </w:rPr>
        <w:t>،نا أحمد بن المعلّى، نا هشام بن عمّار، نا عبد اللّه بن يزيد البكري، نا شعيب بن أبي حمزة، عن عبد الأعلى بن أبي عمرة، عن عبادة بن نسيّ‌، عن عبد الرّحمن بن غنم، 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المجرّة التي في السماء هي عرق الأفعى التي تحت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حمزة بن العبّاس العلوي، و أبو الفضل أحمد بن محمّد بن الحسن، و حدّثني </w:t>
      </w:r>
      <w:r>
        <w:rPr>
          <w:rStyle w:val="FootnoteAnchor"/>
          <w:rtl w:val="true"/>
        </w:rPr>
        <w:footnoteReference w:id="2602"/>
      </w:r>
      <w:r>
        <w:rPr>
          <w:rFonts w:ascii="Amiri" w:hAnsi="Amiri" w:eastAsia="Amiri" w:cs="Amiri"/>
          <w:color w:val="111111"/>
          <w:sz w:val="28"/>
          <w:sz w:val="28"/>
          <w:szCs w:val="28"/>
          <w:rtl w:val="true"/>
          <w:lang w:bidi="ar-SA"/>
        </w:rPr>
        <w:t>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الفضل، أنا أبو عبد اللّه بن مندة، أنا أبو سعيد بن يونس، نا عاصم بن رازاح </w:t>
      </w:r>
      <w:r>
        <w:rPr>
          <w:rStyle w:val="FootnoteAnchor"/>
          <w:rtl w:val="true"/>
        </w:rPr>
        <w:footnoteReference w:id="2603"/>
      </w:r>
      <w:r>
        <w:rPr>
          <w:rFonts w:ascii="Amiri" w:hAnsi="Amiri" w:eastAsia="Amiri" w:cs="Amiri"/>
          <w:color w:val="111111"/>
          <w:sz w:val="28"/>
          <w:sz w:val="28"/>
          <w:szCs w:val="28"/>
          <w:rtl w:val="true"/>
          <w:lang w:bidi="ar-SA"/>
        </w:rPr>
        <w:t xml:space="preserve">بن رحب الخولاني، نا حبيس </w:t>
      </w:r>
      <w:r>
        <w:rPr>
          <w:rStyle w:val="FootnoteAnchor"/>
          <w:rtl w:val="true"/>
        </w:rPr>
        <w:footnoteReference w:id="2604"/>
      </w:r>
      <w:r>
        <w:rPr>
          <w:rFonts w:ascii="IRNazanin" w:hAnsi="IRNazanin" w:eastAsia="IRNazanin"/>
          <w:color w:val="111111"/>
          <w:sz w:val="28"/>
          <w:sz w:val="28"/>
          <w:szCs w:val="28"/>
          <w:rtl w:val="true"/>
          <w:lang w:bidi="fa-IR"/>
        </w:rPr>
        <w:t xml:space="preserve">بن عابد، نا النضر بن عبد الجبّار، نا ابن </w:t>
      </w:r>
      <w:r>
        <w:rPr>
          <w:rStyle w:val="FootnoteAnchor"/>
          <w:rtl w:val="true"/>
        </w:rPr>
        <w:footnoteReference w:id="2605"/>
      </w:r>
      <w:r>
        <w:rPr>
          <w:rFonts w:ascii="Amiri" w:hAnsi="Amiri" w:eastAsia="Amiri" w:cs="Amiri"/>
          <w:color w:val="111111"/>
          <w:sz w:val="28"/>
          <w:sz w:val="28"/>
          <w:szCs w:val="28"/>
          <w:rtl w:val="true"/>
          <w:lang w:bidi="ar-SA"/>
        </w:rPr>
        <w:t>لهيعة، عن عبد اللّه بن المغيرة، عن عبد الأعلى بن أبي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العزيز بن مروان أرسل معه إلى ابن عمر ألف دينار،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يونس، نا أحمد بن محمّد بن سلامة، نا عبيد اللّه بن سعيد بن عفير،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الأعلى بن أبي عمرة على أخت موسى بن نصير، و كانت له من عبد العزيز بن مروان منزلة، فخطت له داره ذات الحمام، و سأل عبد العزيز حين قدم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أبليت المسلمين في وجهي هذا نصحا، فأمر لي بأربعة سواري من خراب الإسكندرية، فأمر له بها، فهي على حوض حمامه الأعظم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حمام التبن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أنبأ أبو بكر بن المقرئ، نا محمّد بن جعفر، نا عبيد اللّه بن سعد، نا عمي، عن أبيه، عن ابن </w:t>
      </w:r>
      <w:r>
        <w:rPr>
          <w:rStyle w:val="FootnoteAnchor"/>
          <w:rtl w:val="true"/>
        </w:rPr>
        <w:footnoteReference w:id="2606"/>
      </w:r>
      <w:r>
        <w:rPr>
          <w:rFonts w:ascii="Amiri" w:hAnsi="Amiri" w:eastAsia="Amiri" w:cs="Amiri"/>
          <w:color w:val="111111"/>
          <w:sz w:val="28"/>
          <w:sz w:val="28"/>
          <w:szCs w:val="28"/>
          <w:rtl w:val="true"/>
          <w:lang w:bidi="ar-SA"/>
        </w:rPr>
        <w:t>إسحاق، حدّثني صالح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خالد بن الوليد سار حتى نزل على عين التمر </w:t>
      </w:r>
      <w:r>
        <w:rPr>
          <w:rStyle w:val="FootnoteAnchor"/>
          <w:rtl w:val="true"/>
        </w:rPr>
        <w:footnoteReference w:id="2607"/>
      </w:r>
      <w:r>
        <w:rPr>
          <w:rFonts w:ascii="Amiri" w:hAnsi="Amiri" w:eastAsia="Amiri" w:cs="Amiri"/>
          <w:color w:val="111111"/>
          <w:sz w:val="28"/>
          <w:sz w:val="28"/>
          <w:szCs w:val="28"/>
          <w:rtl w:val="true"/>
          <w:lang w:bidi="ar-SA"/>
        </w:rPr>
        <w:t>،فقتل و سبى، فكان من تلك السبايا أبو عمرة، مولى بني شيبان، و هو أبو عبد الأعلى بن أبي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608"/>
      </w:r>
      <w:r>
        <w:rPr>
          <w:rFonts w:ascii="Amiri" w:hAnsi="Amiri" w:eastAsia="Amiri" w:cs="Amiri"/>
          <w:color w:val="111111"/>
          <w:sz w:val="28"/>
          <w:sz w:val="28"/>
          <w:szCs w:val="28"/>
          <w:rtl w:val="true"/>
          <w:lang w:bidi="ar-SA"/>
        </w:rPr>
        <w:t>و أخبرنا أبو القاسم إسماعيل بن أحمد،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نبأ يعقوب بن سفيان، نا عمّار بن الحسن </w:t>
      </w:r>
      <w:r>
        <w:rPr>
          <w:rStyle w:val="FootnoteAnchor"/>
          <w:rtl w:val="true"/>
        </w:rPr>
        <w:footnoteReference w:id="2609"/>
      </w:r>
      <w:r>
        <w:rPr>
          <w:rFonts w:ascii="Amiri" w:hAnsi="Amiri" w:eastAsia="Amiri" w:cs="Amiri"/>
          <w:color w:val="111111"/>
          <w:sz w:val="28"/>
          <w:sz w:val="28"/>
          <w:szCs w:val="28"/>
          <w:rtl w:val="true"/>
          <w:lang w:bidi="ar-SA"/>
        </w:rPr>
        <w:t xml:space="preserve">،عن سلمة بن الفضل، عن ابن </w:t>
      </w:r>
      <w:r>
        <w:rPr>
          <w:rStyle w:val="FootnoteAnchor"/>
          <w:rtl w:val="true"/>
        </w:rPr>
        <w:footnoteReference w:id="2610"/>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خالد حتى نزل على عين التمر، و أغار على أهلها، و سبى من عين التمر، فكان من تلك السبايا أبو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11"/>
      </w:r>
      <w:r>
        <w:rPr>
          <w:rFonts w:ascii="Amiri" w:hAnsi="Amiri" w:eastAsia="Amiri" w:cs="Amiri"/>
          <w:color w:val="111111"/>
          <w:sz w:val="28"/>
          <w:sz w:val="28"/>
          <w:szCs w:val="28"/>
          <w:rtl w:val="true"/>
          <w:lang w:bidi="ar-SA"/>
        </w:rPr>
        <w:t xml:space="preserve">أبو محمّد حمزة بن العبّاس، و أبو الفضل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الأعلى بن أبي عمرة مولى بني شيبان، روى </w:t>
      </w:r>
      <w:r>
        <w:rPr>
          <w:rStyle w:val="FootnoteAnchor"/>
          <w:rtl w:val="true"/>
        </w:rPr>
        <w:footnoteReference w:id="2612"/>
      </w:r>
      <w:r>
        <w:rPr>
          <w:rFonts w:ascii="Amiri" w:hAnsi="Amiri" w:eastAsia="Amiri" w:cs="Amiri"/>
          <w:color w:val="111111"/>
          <w:sz w:val="28"/>
          <w:sz w:val="28"/>
          <w:szCs w:val="28"/>
          <w:rtl w:val="true"/>
          <w:lang w:bidi="ar-SA"/>
        </w:rPr>
        <w:t>عن عبد اللّه بن عمر، روى عنه عبيد اللّه بن المغيرة، و كان عبد العزيز بن مروان أرسله إلى اليون ملك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13"/>
      </w:r>
      <w:r>
        <w:rPr>
          <w:rFonts w:ascii="Amiri" w:hAnsi="Amiri" w:eastAsia="Amiri" w:cs="Amiri"/>
          <w:color w:val="111111"/>
          <w:sz w:val="28"/>
          <w:sz w:val="28"/>
          <w:szCs w:val="28"/>
          <w:rtl w:val="true"/>
          <w:lang w:bidi="ar-SA"/>
        </w:rPr>
        <w:t xml:space="preserve">أبو غالب بن البنّا، أنا أبو الحسين بن الآبنوسي، أنا أبو القاسم بن عتّاب </w:t>
      </w:r>
      <w:r>
        <w:rPr>
          <w:rStyle w:val="FootnoteAnchor"/>
          <w:rtl w:val="true"/>
        </w:rPr>
        <w:footnoteReference w:id="2614"/>
      </w:r>
      <w:r>
        <w:rPr>
          <w:rFonts w:ascii="Amiri" w:hAnsi="Amiri" w:eastAsia="Amiri" w:cs="Amiri"/>
          <w:color w:val="111111"/>
          <w:sz w:val="28"/>
          <w:sz w:val="28"/>
          <w:szCs w:val="28"/>
          <w:rtl w:val="true"/>
          <w:lang w:bidi="ar-SA"/>
        </w:rPr>
        <w:t xml:space="preserve">،أنا أحمد بن عمير </w:t>
      </w:r>
      <w:r>
        <w:rPr>
          <w:rStyle w:val="FootnoteAnchor"/>
          <w:rtl w:val="true"/>
        </w:rPr>
        <w:footnoteReference w:id="2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القاسم نصر بن أحمد بن مقاتل، أنا أبو عبد اللّه الحسن بن أحمد، أنا أبو الحسن الرّبعي، أنا عبد الوهّاب الكلابي، أنا أحمد بن عمير </w:t>
      </w:r>
      <w:r>
        <w:rPr>
          <w:rStyle w:val="FootnoteAnchor"/>
          <w:rtl w:val="true"/>
        </w:rPr>
        <w:footnoteReference w:id="26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الحسن بن سميع </w:t>
      </w:r>
    </w:p>
    <w:p>
      <w:pPr>
        <w:pStyle w:val="BookText"/>
        <w:rPr/>
      </w:pP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أبي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أنبأ أبو القاسم بن أبي العقب، أنا أحمد بن إبراهيم البسري، نا محمّد بن عائذ، أخبرني إسماعيل بن عيّاش، عن ابن أنعم </w:t>
      </w:r>
      <w:r>
        <w:rPr>
          <w:rStyle w:val="FootnoteAnchor"/>
          <w:rtl w:val="true"/>
        </w:rPr>
        <w:footnoteReference w:id="2617"/>
      </w:r>
      <w:r>
        <w:rPr>
          <w:rFonts w:ascii="Amiri" w:hAnsi="Amiri" w:eastAsia="Amiri" w:cs="Amiri"/>
          <w:color w:val="111111"/>
          <w:sz w:val="28"/>
          <w:sz w:val="28"/>
          <w:szCs w:val="28"/>
          <w:rtl w:val="true"/>
          <w:lang w:bidi="ar-SA"/>
        </w:rPr>
        <w:t>عن المغيرة بن سلمة، عن عبد الأعلى بن أبي عمرة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2618"/>
      </w:r>
      <w:r>
        <w:rPr>
          <w:rFonts w:ascii="Amiri" w:hAnsi="Amiri" w:eastAsia="Amiri" w:cs="Amiri"/>
          <w:color w:val="111111"/>
          <w:sz w:val="28"/>
          <w:sz w:val="28"/>
          <w:szCs w:val="28"/>
          <w:rtl w:val="true"/>
          <w:lang w:bidi="ar-SA"/>
        </w:rPr>
        <w:t>ابن عبد العزيز لفداء أسراء القسطنطينية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أبوا أن يفدوا الرجل بالرجل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أبوا أن يفدوا الرجل بالاثنين‌؟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ثلاثة،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إلاّ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بكل مسلم ما سألوا، فو اللّه للرجل من المسلمين أحبّ‌ إليّ‌ من كل مشرك عندي، إنّك ما فديت به المسلم فقد ظفرت، إنك إنما تشتري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وجدت رجالا قد تنصّروا فأرادوا أن يرجعوا إلى الإسلام أفديهم‌؟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بمثل ما يفدى به غيرهم </w:t>
      </w:r>
      <w:r>
        <w:rPr>
          <w:rStyle w:val="FootnoteAnchor"/>
          <w:rtl w:val="true"/>
        </w:rPr>
        <w:footnoteReference w:id="2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العبيد أفديهم إذا كانوا 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بمثل ما يفدى به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وجدت منهم من قد تنصّر فأراد أن يرجع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بهم مثل ما تصنع مع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فصالحت عظيم الروم على رجل من المسلمين برجلين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سعد الخير بن محمّد بن سهل، أنا أبو طاهر أحمد بن عبيد اللّه بن سوار المقرئ، أنا أبو الحسين محمّد بن عبد الواحد بن علي بن إبراهيم بن رزمة، أنبأ أبو سعيد الحسن بن عبد اللّه السّيرافي النحوي، حدّثني محمّد بن منصور بن مزيد بن أبي الأزهر النحوي، نا الزّبير بن بكّار، حدّثني علي بن صالح عن عامر بن صالح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الوليد بن يزيد بعض كنائس الشام فكتب في بعض حيطانها بفحمة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 xml:space="preserve">: </w:t>
      </w:r>
      <w:bookmarkStart w:id="311" w:name="pg11454_100527"/>
    </w:p>
    <w:p>
      <w:pPr>
        <w:pStyle w:val="BookText"/>
        <w:rPr/>
      </w:pPr>
      <w:bookmarkEnd w:id="311"/>
      <w:r>
        <w:rPr>
          <w:rFonts w:ascii="Amiri" w:hAnsi="Amiri" w:eastAsia="Amiri" w:cs="Amiri"/>
          <w:color w:val="111111"/>
          <w:sz w:val="28"/>
          <w:sz w:val="28"/>
          <w:szCs w:val="28"/>
          <w:rtl w:val="true"/>
          <w:lang w:bidi="ar-SA"/>
        </w:rPr>
        <w:t xml:space="preserve">ما أرى العيش غير أن تتبع </w:t>
      </w:r>
      <w:r>
        <w:rPr>
          <w:rStyle w:val="FootnoteAnchor"/>
          <w:rtl w:val="true"/>
        </w:rPr>
        <w:footnoteReference w:id="2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هواها، فمخطئا أو مصيبا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عبد اللّه بن عبد الأعلى ذلك البيت فكتب تحته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تعلم حين تصبح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المنايا إن أقامت </w:t>
      </w:r>
      <w:r>
        <w:rPr>
          <w:rStyle w:val="FootnoteAnchor"/>
          <w:rtl w:val="true"/>
        </w:rPr>
        <w:footnoteReference w:id="2621"/>
      </w:r>
      <w:r>
        <w:rPr>
          <w:rFonts w:ascii="Amiri" w:hAnsi="Amiri" w:eastAsia="Amiri" w:cs="Amiri"/>
          <w:color w:val="111111"/>
          <w:sz w:val="28"/>
          <w:sz w:val="28"/>
          <w:szCs w:val="28"/>
          <w:rtl w:val="true"/>
          <w:lang w:bidi="ar-SA"/>
        </w:rPr>
        <w:t>تقيم</w:t>
      </w:r>
    </w:p>
    <w:p>
      <w:pPr>
        <w:pStyle w:val="BookText"/>
        <w:rPr/>
      </w:pPr>
      <w:r>
        <w:rPr>
          <w:rFonts w:ascii="Amiri" w:hAnsi="Amiri" w:eastAsia="Amiri" w:cs="Amiri"/>
          <w:color w:val="111111"/>
          <w:sz w:val="28"/>
          <w:sz w:val="28"/>
          <w:szCs w:val="28"/>
          <w:rtl w:val="true"/>
          <w:lang w:bidi="ar-SA"/>
        </w:rPr>
        <w:t xml:space="preserve">فالزم هواك لما أردت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ذلك في النعيم نعيم</w:t>
      </w:r>
    </w:p>
    <w:p>
      <w:pPr>
        <w:pStyle w:val="Heading5"/>
        <w:numPr>
          <w:ilvl w:val="4"/>
          <w:numId w:val="1"/>
        </w:numPr>
        <w:rPr/>
      </w:pPr>
      <w:bookmarkStart w:id="312" w:name="__RefHeading___Toc2023653_73709187"/>
      <w:bookmarkStart w:id="313" w:name="_Toc117"/>
      <w:bookmarkEnd w:id="312"/>
      <w:r>
        <w:rPr/>
        <w:t>3658</w:t>
      </w:r>
      <w:r>
        <w:rPr>
          <w:rtl w:val="true"/>
        </w:rPr>
        <w:t xml:space="preserve"> - </w:t>
      </w:r>
      <w:r>
        <w:rPr>
          <w:rtl w:val="true"/>
        </w:rPr>
        <w:t>عبد الأعلى بن مسهر</w:t>
      </w:r>
      <w:bookmarkEnd w:id="313"/>
    </w:p>
    <w:p>
      <w:pPr>
        <w:pStyle w:val="BookText"/>
        <w:rPr/>
      </w:pPr>
      <w:r>
        <w:rPr>
          <w:rFonts w:ascii="Amiri" w:hAnsi="Amiri" w:eastAsia="Amiri" w:cs="Amiri"/>
          <w:color w:val="111111"/>
          <w:sz w:val="28"/>
          <w:sz w:val="28"/>
          <w:szCs w:val="28"/>
          <w:rtl w:val="true"/>
          <w:lang w:bidi="ar-SA"/>
        </w:rPr>
        <w:t xml:space="preserve">أبو درامة الغسّاني </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وصفه سعيد بن عبد العزيز بسرعة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علي السّلمي، و ذكر أنه نقله من خطّ‍‌ أبي الحسين محمّد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يوسف بن بشر </w:t>
      </w:r>
      <w:r>
        <w:rPr>
          <w:rStyle w:val="FootnoteAnchor"/>
          <w:rtl w:val="true"/>
        </w:rPr>
        <w:footnoteReference w:id="2623"/>
      </w:r>
      <w:r>
        <w:rPr>
          <w:rFonts w:ascii="Amiri" w:hAnsi="Amiri" w:eastAsia="Amiri" w:cs="Amiri"/>
          <w:color w:val="111111"/>
          <w:sz w:val="28"/>
          <w:sz w:val="28"/>
          <w:szCs w:val="28"/>
          <w:rtl w:val="true"/>
          <w:lang w:bidi="ar-SA"/>
        </w:rPr>
        <w:t>الهروي، حدّثني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مسهر يقول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شبّهتك في الحفظ‍‌ إلاّ بجدّك </w:t>
      </w:r>
      <w:r>
        <w:rPr>
          <w:rStyle w:val="FootnoteAnchor"/>
          <w:rtl w:val="true"/>
        </w:rPr>
        <w:footnoteReference w:id="2625"/>
      </w:r>
      <w:r>
        <w:rPr>
          <w:rFonts w:ascii="Amiri" w:hAnsi="Amiri" w:eastAsia="Amiri" w:cs="Amiri"/>
          <w:color w:val="111111"/>
          <w:sz w:val="28"/>
          <w:sz w:val="28"/>
          <w:szCs w:val="28"/>
          <w:rtl w:val="true"/>
          <w:lang w:bidi="ar-SA"/>
        </w:rPr>
        <w:t>أبي درامة، ما كان يسمع شيئا إلاّ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أبو أحمد عبيد اللّه بن محمّد بن أبي مسلم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نصير، نا أحمد بن محمّد بن مسروق، نا أبو القاسم بن عبد الباقي، نا إبراهيم بن يعقوب الجوزجاني،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جدّك على أن اكتنى بأبي درامة‌؟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عجائب جدّك كانت واحدة‌؟ كان إذا استثقل إنسانا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على هذا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أحمد بن محمّد بن عبد القاهر الطوسي، و أبو الحسن علي بن عبيد اللّه بن نصر الزّاغوني، أنا المبارك بن عبد الجبّار بن أحمد، أنا أبو بكر محمّد بن سعيد بن يعقوب الصّيدلاني، أنا عمر بن محمّد بن يوسف، نا عبد اللّه بن سليمان بن </w:t>
      </w:r>
      <w:bookmarkStart w:id="314" w:name="pg11454_100528"/>
    </w:p>
    <w:p>
      <w:pPr>
        <w:pStyle w:val="BookText"/>
        <w:rPr/>
      </w:pPr>
      <w:bookmarkEnd w:id="314"/>
      <w:r>
        <w:rPr>
          <w:rFonts w:ascii="Amiri" w:hAnsi="Amiri" w:eastAsia="Amiri" w:cs="Amiri"/>
          <w:color w:val="111111"/>
          <w:sz w:val="28"/>
          <w:sz w:val="28"/>
          <w:szCs w:val="28"/>
          <w:rtl w:val="true"/>
          <w:lang w:bidi="ar-SA"/>
        </w:rPr>
        <w:t>الأشعث، نا محمّد بن الوليد أبو هبيرة، نا أبو مسهر، عن هشام بن الدّرفس،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خاتم جدي أبو درامة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أبرمت فقم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استثقل إنسانا ناوله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أنبأ أبو بكر الخطيب، أنبأ أبو نعيم، نا محمّد بن إبراهيم، نا محمّد بن الحسن بن قتيبة، 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أبي أو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أبرمت فقم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جلس إليه إنسان ثقيل أراه الخاتم، فينظر إليه فيقوم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2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عبد الرّحمن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عبد الأعلى بن مسهر يوم دخل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سنة اثنتين </w:t>
      </w:r>
      <w:r>
        <w:rPr>
          <w:rStyle w:val="FootnoteAnchor"/>
          <w:rtl w:val="true"/>
        </w:rPr>
        <w:footnoteReference w:id="2627"/>
      </w:r>
      <w:r>
        <w:rPr>
          <w:rFonts w:ascii="Amiri" w:hAnsi="Amiri" w:eastAsia="Amiri" w:cs="Amiri"/>
          <w:color w:val="111111"/>
          <w:sz w:val="28"/>
          <w:sz w:val="28"/>
          <w:szCs w:val="28"/>
          <w:rtl w:val="true"/>
          <w:lang w:bidi="ar-SA"/>
        </w:rPr>
        <w:t>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أهل بيته أن المقتول في ذلك اليوم ابنه مسهر بن عبد الأعلى بن مسهر، والد أبي مسهر عبد الأعلى بن مسهر، و الأوّل أصح، لأن أبا مسهر ولد سنة أربعين، فكيف يولد بعد قتل أبيه بثمان </w:t>
      </w:r>
      <w:r>
        <w:rPr>
          <w:rStyle w:val="FootnoteAnchor"/>
          <w:rtl w:val="true"/>
        </w:rPr>
        <w:footnoteReference w:id="2628"/>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023655_73709187"/>
      <w:bookmarkStart w:id="316" w:name="_Toc118"/>
      <w:bookmarkEnd w:id="315"/>
      <w:r>
        <w:rPr/>
        <w:t>3659</w:t>
      </w:r>
      <w:r>
        <w:rPr>
          <w:rtl w:val="true"/>
        </w:rPr>
        <w:t xml:space="preserve"> - </w:t>
      </w:r>
      <w:r>
        <w:rPr>
          <w:rtl w:val="true"/>
        </w:rPr>
        <w:t>عبد الأعلى بن مسهر بن عبد الأعلى بن مسهر</w:t>
      </w:r>
      <w:bookmarkEnd w:id="316"/>
    </w:p>
    <w:p>
      <w:pPr>
        <w:pStyle w:val="BookText"/>
        <w:rPr/>
      </w:pPr>
      <w:r>
        <w:rPr>
          <w:rFonts w:ascii="Amiri" w:hAnsi="Amiri" w:eastAsia="Amiri" w:cs="Amiri"/>
          <w:color w:val="111111"/>
          <w:sz w:val="28"/>
          <w:sz w:val="28"/>
          <w:szCs w:val="28"/>
          <w:rtl w:val="true"/>
          <w:lang w:bidi="ar-SA"/>
        </w:rPr>
        <w:t xml:space="preserve">أبو مسهر الغسّاني الفقيه، يعرف بابن أبي درامة </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شيخ الشام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القرآن العظيم على أيّوب بن تميم، و سويد بن عبد العزيز، و صدقة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على يحيى بن الحارث، و قرأ يحيى على عبد اللّه بن عامر، و قرأ أيضا على سعيد بن عبد العزيز، و قرأ سعيد على يزيد بن أبي مالك، و قرأ يزيد على فضالة بن عبيد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مالك بن أنس، و سعيد بن عبد العزيز، و عبد اللّه بن العلاء بن زبر، </w:t>
      </w:r>
    </w:p>
    <w:p>
      <w:pPr>
        <w:pStyle w:val="BookText"/>
        <w:rPr/>
      </w:pPr>
      <w:r>
        <w:rPr>
          <w:rFonts w:ascii="Amiri" w:hAnsi="Amiri" w:eastAsia="Amiri" w:cs="Amiri"/>
          <w:color w:val="111111"/>
          <w:sz w:val="28"/>
          <w:sz w:val="28"/>
          <w:szCs w:val="28"/>
          <w:rtl w:val="true"/>
          <w:lang w:bidi="ar-SA"/>
        </w:rPr>
        <w:t xml:space="preserve">و صدقة بن خالد، و عيسى بن يونس، و سفيان بن عيينة، و إسماعيل بن عبد اللّه بن سماعة </w:t>
      </w:r>
      <w:r>
        <w:rPr>
          <w:rStyle w:val="FootnoteAnchor"/>
          <w:rtl w:val="true"/>
        </w:rPr>
        <w:footnoteReference w:id="2630"/>
      </w:r>
      <w:r>
        <w:rPr>
          <w:rFonts w:ascii="Amiri" w:hAnsi="Amiri" w:eastAsia="Amiri" w:cs="Amiri"/>
          <w:color w:val="111111"/>
          <w:sz w:val="28"/>
          <w:sz w:val="28"/>
          <w:szCs w:val="28"/>
          <w:rtl w:val="true"/>
          <w:lang w:bidi="ar-SA"/>
        </w:rPr>
        <w:t xml:space="preserve">،و يحيى بن حمزة، و يحيى بن إسماعيل بن عبيد اللّه بن أبي المهاجر، و معاوية بن سلاّم، و سعيد بن عطية بن قيس، و عثمان بن حصن </w:t>
      </w:r>
      <w:r>
        <w:rPr>
          <w:rStyle w:val="FootnoteAnchor"/>
          <w:rtl w:val="true"/>
        </w:rPr>
        <w:footnoteReference w:id="2631"/>
      </w:r>
      <w:r>
        <w:rPr>
          <w:rFonts w:ascii="Amiri" w:hAnsi="Amiri" w:eastAsia="Amiri" w:cs="Amiri"/>
          <w:color w:val="111111"/>
          <w:sz w:val="28"/>
          <w:sz w:val="28"/>
          <w:szCs w:val="28"/>
          <w:rtl w:val="true"/>
          <w:lang w:bidi="ar-SA"/>
        </w:rPr>
        <w:t xml:space="preserve">،و الهيثم بن حميد، و محمّد بن مسلم الطائفي، و سلمة بن العيّار، و الوليد بن مزيد، و هشام بن يحيى بن يحيى الغسّاني، و محمّد بن حرب الأبرش </w:t>
      </w:r>
      <w:r>
        <w:rPr>
          <w:rStyle w:val="FootnoteAnchor"/>
          <w:rtl w:val="true"/>
        </w:rPr>
        <w:footnoteReference w:id="2632"/>
      </w:r>
      <w:r>
        <w:rPr>
          <w:rFonts w:ascii="Amiri" w:hAnsi="Amiri" w:eastAsia="Amiri" w:cs="Amiri"/>
          <w:color w:val="111111"/>
          <w:sz w:val="28"/>
          <w:sz w:val="28"/>
          <w:szCs w:val="28"/>
          <w:rtl w:val="true"/>
          <w:lang w:bidi="ar-SA"/>
        </w:rPr>
        <w:t xml:space="preserve">،و خالد بن يزيد بن صالح، و سهل بن هاشم، و كلثوم بن زياد المحاربي، و أبي عبد الصّمد المنذر بن نافع، و هقل بن زياد، و إسماعيل بن عيّاش، و أبي المعلّى صخر بن جندل البيروتي، و مدرك بن أبي سعد الفزاري، و إسماعيل بن معاوية، و يزيد بن السّمط‍‌، و محمّد بن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w:t>
      </w:r>
      <w:r>
        <w:rPr>
          <w:rFonts w:eastAsia="Amiri" w:cs="Amiri" w:ascii="Amiri" w:hAnsi="Amiri"/>
          <w:color w:val="111111"/>
          <w:sz w:val="28"/>
          <w:szCs w:val="28"/>
          <w:rtl w:val="true"/>
          <w:lang w:bidi="ar-SA"/>
        </w:rPr>
        <w:t xml:space="preserve">] </w:t>
      </w:r>
      <w:r>
        <w:rPr>
          <w:rStyle w:val="FootnoteAnchor"/>
          <w:rtl w:val="true"/>
        </w:rPr>
        <w:footnoteReference w:id="2633"/>
      </w:r>
      <w:r>
        <w:rPr>
          <w:rFonts w:ascii="Amiri" w:hAnsi="Amiri" w:eastAsia="Amiri" w:cs="Amiri"/>
          <w:color w:val="111111"/>
          <w:sz w:val="28"/>
          <w:sz w:val="28"/>
          <w:szCs w:val="28"/>
          <w:rtl w:val="true"/>
          <w:lang w:bidi="ar-SA"/>
        </w:rPr>
        <w:t>بن يزيد بن أبي مالك، و عبد اللّه بن سالم الأشعري، و عمر بن عبد الواحد، و سليمان بن عتبة، و أبي نوفل علي بن سليمان الكلبي، و إبراهيم بن أبي شيبان، و عون بن حكيم، و سعيد بن بشير، و بقية بن الوليد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محمّد، و يحيى بن معين، و محمود بن خالد، و معن بن الوليد بن هشام، و سليمان بن عبد الرّحمن، و دحيم، و أحمد بن أبي الحواري، و هشام بن خالد الأزرق، و محمّد بن عائذ، و هارون بن عمران بن أبي جميل، و أبو هبيرة محمّد بن الوليد، و أبو سعد محمّد بن عبيد بن سعد الجمحي، و أبو عمرو يزيد بن أحمد السّلمي، و أبو زرعة الدّمشقي، و محمّد بن يعقوب الدّمشقي، و يزيد بن محمّد بن عبد الصّمد، و محمّد بن عبد اللّه بن بكّار البسري، و إسماعيل بن أبان بن حوي </w:t>
      </w:r>
      <w:r>
        <w:rPr>
          <w:rStyle w:val="FootnoteAnchor"/>
          <w:rtl w:val="true"/>
        </w:rPr>
        <w:footnoteReference w:id="2634"/>
      </w:r>
      <w:r>
        <w:rPr>
          <w:rFonts w:ascii="IRNazanin" w:hAnsi="IRNazanin" w:eastAsia="IRNazanin"/>
          <w:color w:val="111111"/>
          <w:sz w:val="28"/>
          <w:sz w:val="28"/>
          <w:szCs w:val="28"/>
          <w:rtl w:val="true"/>
          <w:lang w:bidi="fa-IR"/>
        </w:rPr>
        <w:t xml:space="preserve">،و أحمد بن عبد الواحد بن 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635"/>
      </w:r>
      <w:r>
        <w:rPr>
          <w:rFonts w:ascii="Amiri" w:hAnsi="Amiri" w:eastAsia="Amiri" w:cs="Amiri"/>
          <w:color w:val="111111"/>
          <w:sz w:val="28"/>
          <w:sz w:val="28"/>
          <w:szCs w:val="28"/>
          <w:rtl w:val="true"/>
          <w:lang w:bidi="ar-SA"/>
        </w:rPr>
        <w:t xml:space="preserve">الحسين بن نصر بن المعارك، و المنذر بن العبّاس القرشي الدمشقي، و محمّد بن عوف الحمصي، و أبو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كيسان الفزاري </w:t>
      </w:r>
      <w:r>
        <w:rPr>
          <w:rStyle w:val="FootnoteAnchor"/>
          <w:rtl w:val="true"/>
        </w:rPr>
        <w:footnoteReference w:id="2636"/>
      </w:r>
      <w:r>
        <w:rPr>
          <w:rFonts w:ascii="Amiri" w:hAnsi="Amiri" w:eastAsia="Amiri" w:cs="Amiri"/>
          <w:color w:val="111111"/>
          <w:sz w:val="28"/>
          <w:sz w:val="28"/>
          <w:szCs w:val="28"/>
          <w:rtl w:val="true"/>
          <w:lang w:bidi="ar-SA"/>
        </w:rPr>
        <w:t xml:space="preserve">،و عبد السّلام بن عتيق، و إبراهيم بن يعقوب الجوزجاني، و محمّد بن يحيى الذهلي، و العباس بن الوليد بن مزيد، و يحيى بن عثمان الحمصي، و أحمد بن محمّد بن يحيى بن حمزة، و فهد بن سليمان المصري، و الهيثم بن مروان، و أحمد بن إبراهيم بن هشام بن ملاّس، و الحسين بن محمّد بن </w:t>
      </w:r>
    </w:p>
    <w:p>
      <w:pPr>
        <w:pStyle w:val="BookText"/>
        <w:rPr/>
      </w:pPr>
      <w:r>
        <w:rPr>
          <w:rFonts w:ascii="Amiri" w:hAnsi="Amiri" w:eastAsia="Amiri" w:cs="Amiri"/>
          <w:color w:val="111111"/>
          <w:sz w:val="28"/>
          <w:sz w:val="28"/>
          <w:szCs w:val="28"/>
          <w:rtl w:val="true"/>
          <w:lang w:bidi="ar-SA"/>
        </w:rPr>
        <w:t xml:space="preserve">بكّار بن بلال، و الحسن </w:t>
      </w:r>
      <w:r>
        <w:rPr>
          <w:rStyle w:val="FootnoteAnchor"/>
          <w:rtl w:val="true"/>
        </w:rPr>
        <w:footnoteReference w:id="2637"/>
      </w:r>
      <w:r>
        <w:rPr>
          <w:rFonts w:ascii="Amiri" w:hAnsi="Amiri" w:eastAsia="Amiri" w:cs="Amiri"/>
          <w:color w:val="111111"/>
          <w:sz w:val="28"/>
          <w:sz w:val="28"/>
          <w:szCs w:val="28"/>
          <w:rtl w:val="true"/>
          <w:lang w:bidi="ar-SA"/>
        </w:rPr>
        <w:t xml:space="preserve">بن عبد العزيز الجروي، و عبّاس التّرقفي، و أبو حاتم الرازي، و هارون بن موسى بن شريك </w:t>
      </w:r>
      <w:r>
        <w:rPr>
          <w:rStyle w:val="FootnoteAnchor"/>
          <w:rtl w:val="true"/>
        </w:rPr>
        <w:footnoteReference w:id="2638"/>
      </w:r>
      <w:r>
        <w:rPr>
          <w:rFonts w:ascii="Amiri" w:hAnsi="Amiri" w:eastAsia="Amiri" w:cs="Amiri"/>
          <w:color w:val="111111"/>
          <w:sz w:val="28"/>
          <w:sz w:val="28"/>
          <w:szCs w:val="28"/>
          <w:rtl w:val="true"/>
          <w:lang w:bidi="ar-SA"/>
        </w:rPr>
        <w:t xml:space="preserve">الأخفش، و الوليد بن عتبة، و أحمد بن صالح المصري، و أبو أمية الطّرسوسي، و أحمد بن عمر بن الجليد </w:t>
      </w:r>
      <w:r>
        <w:rPr>
          <w:rStyle w:val="FootnoteAnchor"/>
          <w:rtl w:val="true"/>
        </w:rPr>
        <w:footnoteReference w:id="2639"/>
      </w:r>
      <w:r>
        <w:rPr>
          <w:rFonts w:ascii="Amiri" w:hAnsi="Amiri" w:eastAsia="Amiri" w:cs="Amiri"/>
          <w:color w:val="111111"/>
          <w:sz w:val="28"/>
          <w:sz w:val="28"/>
          <w:szCs w:val="28"/>
          <w:rtl w:val="true"/>
          <w:lang w:bidi="ar-SA"/>
        </w:rPr>
        <w:t>،و أحمد بن الضحّاك القردي، و أبو حدرد أحمد بن همّام، و إبراهيم بن الحسين الكسائي، و أحمد بن يوسف حمدان السّلمي، و إسماعيل بن عبد اللّه سمّويه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عبد اللّه بن سلوان، أنبأ الفضل بن جعفر التميمي المؤذّن، أنبأ أبو بكر عبد الرّحمن بن القاسم بن الفرج بن عبد الواحد الهاشمي، نا أبو مسهر عبد الأعلى بن مسهر، نا سعيد بن عبد العزيز، عن زياد بن أبي سودة، عن ميمونة مولاة لرسول اللّه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أفتنا في بيت المقدس،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ائتوه فصلّوا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الروم إذ ذاك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تستطيعوا فابعثوا بزيت يسرج في قناديله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الوليد بن مسلم، عن سعيد، عن زياد، عن أخيه، عن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محمّد بن يحيى المخزومي، أنبأ جدي أبو محمّد الحسن بن علي بن عبد الصّمد بن مسعود، أنا أبو الحسين عبد اللّه بن أحمد بن عمرو بن معاذ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يعقوب إسحاق بن إبراهيم الأذرعي، نا أبو أسامة، نا ابن أبي السّري، نا الوليد بن مسلم، عن سعيد بن عبد العزيز، عن زياد بن أبي سودة، عن أخيه عن ميمونة مولاة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640"/>
      </w:r>
      <w:r>
        <w:rPr>
          <w:rFonts w:ascii="Amiri" w:hAnsi="Amiri" w:eastAsia="Amiri" w:cs="Amiri"/>
          <w:color w:val="111111"/>
          <w:sz w:val="28"/>
          <w:sz w:val="28"/>
          <w:szCs w:val="28"/>
          <w:rtl w:val="true"/>
          <w:lang w:bidi="ar-SA"/>
        </w:rPr>
        <w:t>عن بيت المقدس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ائتوه فصلّوا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يستطع أن يأتيه‌؟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فليهد إليه زيتا يسرج في قناديله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الفقيه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w:t>
      </w:r>
    </w:p>
    <w:p>
      <w:pPr>
        <w:pStyle w:val="BookText"/>
        <w:rPr/>
      </w:pPr>
      <w:r>
        <w:rPr>
          <w:rFonts w:ascii="Amiri" w:hAnsi="Amiri" w:eastAsia="Amiri" w:cs="Amiri"/>
          <w:color w:val="111111"/>
          <w:sz w:val="28"/>
          <w:sz w:val="28"/>
          <w:szCs w:val="28"/>
          <w:rtl w:val="true"/>
          <w:lang w:bidi="ar-SA"/>
        </w:rPr>
        <w:t>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بكر بن زنجويه، نا أبو مسهر، نا هيثم بن حميد، نا العلاء، عن مكحول، عن عنبسة بن أبي سفيان، عن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فرجه فليتوضأ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مسّه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أنا أبو أبو محمّد بن أبي نصر، أنا أبو الميمون، نا أبو زرعة، نا عبد اللّه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يهوى الذي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مسهر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حدّثني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مسهر في سنة أربعين و مائة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42"/>
      </w:r>
      <w:r>
        <w:rPr>
          <w:rFonts w:ascii="IRNazanin" w:hAnsi="IRNazanin" w:eastAsia="IRNazanin"/>
          <w:color w:val="111111"/>
          <w:sz w:val="28"/>
          <w:sz w:val="28"/>
          <w:szCs w:val="28"/>
          <w:rtl w:val="true"/>
          <w:lang w:bidi="fa-IR"/>
        </w:rPr>
        <w:t>،أنا محمّد بن أحمد 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أنبأ أبو الفضل بن البقّال،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و أنا حنبل بن إسحاق </w:t>
      </w:r>
      <w:r>
        <w:rPr>
          <w:rStyle w:val="FootnoteAnchor"/>
          <w:rtl w:val="true"/>
        </w:rPr>
        <w:footnoteReference w:id="2643"/>
      </w:r>
      <w:r>
        <w:rPr>
          <w:rFonts w:ascii="Amiri" w:hAnsi="Amiri" w:eastAsia="Amiri" w:cs="Amiri"/>
          <w:color w:val="111111"/>
          <w:sz w:val="28"/>
          <w:sz w:val="28"/>
          <w:szCs w:val="28"/>
          <w:rtl w:val="true"/>
          <w:lang w:bidi="ar-SA"/>
        </w:rPr>
        <w:t>،نا عبد الرّحمن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مسهر في صفر سنة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الأوزاعي، و رأيت ابن جابر، و جلست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w:t>
      </w:r>
      <w:r>
        <w:rPr>
          <w:rStyle w:val="FootnoteAnchor"/>
          <w:rtl w:val="true"/>
        </w:rPr>
        <w:footnoteReference w:id="2644"/>
      </w:r>
      <w:r>
        <w:rPr>
          <w:rFonts w:ascii="Amiri" w:hAnsi="Amiri" w:eastAsia="Amiri" w:cs="Amiri"/>
          <w:color w:val="111111"/>
          <w:sz w:val="28"/>
          <w:sz w:val="28"/>
          <w:szCs w:val="28"/>
          <w:rtl w:val="true"/>
          <w:lang w:bidi="ar-SA"/>
        </w:rPr>
        <w:t>بن السقا، نبأ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في زمن الأوزاعي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645"/>
      </w:r>
      <w:r>
        <w:rPr>
          <w:rFonts w:ascii="Amiri" w:hAnsi="Amiri" w:eastAsia="Amiri" w:cs="Amiri"/>
          <w:color w:val="111111"/>
          <w:sz w:val="28"/>
          <w:sz w:val="28"/>
          <w:szCs w:val="28"/>
          <w:rtl w:val="true"/>
          <w:lang w:bidi="ar-SA"/>
        </w:rPr>
        <w:t xml:space="preserve">على أبي عبد اللّه يحيى بن الحسن، عن أبي تمام علي بن محمّد، عن أبي </w:t>
      </w:r>
    </w:p>
    <w:p>
      <w:pPr>
        <w:pStyle w:val="BookText"/>
        <w:rPr/>
      </w:pPr>
      <w:r>
        <w:rPr>
          <w:rFonts w:ascii="Amiri" w:hAnsi="Amiri" w:eastAsia="Amiri" w:cs="Amiri"/>
          <w:color w:val="111111"/>
          <w:sz w:val="28"/>
          <w:sz w:val="28"/>
          <w:szCs w:val="28"/>
          <w:rtl w:val="true"/>
          <w:lang w:bidi="ar-SA"/>
        </w:rPr>
        <w:t xml:space="preserve">عمر بن حيوية، أنا محمّد بن القاسم بن جعفر، نا ابن أبي خيثمة، أخبرني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لي من بني تميم ثقة عن أبي مسهر عبد الأعلى بن مسهر بن عبد الأعلى بن مسهر، أحد بني كعب بن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أنا أبو محمّد الجوهري، أنا أبو عمر بن حيّوية، أنا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2646"/>
      </w:r>
      <w:r>
        <w:rPr>
          <w:rFonts w:ascii="Amiri" w:hAnsi="Amiri" w:eastAsia="Amiri" w:cs="Amiri"/>
          <w:color w:val="111111"/>
          <w:sz w:val="28"/>
          <w:sz w:val="28"/>
          <w:szCs w:val="28"/>
          <w:rtl w:val="true"/>
          <w:lang w:bidi="ar-SA"/>
        </w:rPr>
        <w:t xml:space="preserve">عمي، أنا أبو طالب بن يوسف،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أبا مسهر،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ببعض الموالي، و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حديث في الموالي في عيبهم‌؟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كان أبو مسهر؟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عربيا غسّانيا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2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 و اسمه عبد الأعلى بن مسهر الغسّاني، من أهل دمشق، و كان راوية لسعيد بن عبد العزيز التّنوخي و غيره من الشاميين، و كان أشخص من دمشق إلى عبد اللّه بن هارون و هو بالرقّة فسأله عن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و أبى أن يقول مخلوق، فدعا بالسيف و النطع ليضرب عنقه،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فتركه من القتل،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قلت ذاك قبل أن أدعو لك بالسيف لقبلت منك و رددتك إلى بلادك و أهلك، و لكنك تخرج الآن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ذلك فزعا من القتل، أشخصوه إلى بغداد، فاحبسوه بها حتى يموت، فأشخص من الرقّة إلى بغداد في شهر ربيع الآخر من سنة ثماني </w:t>
      </w:r>
      <w:r>
        <w:rPr>
          <w:rStyle w:val="FootnoteAnchor"/>
          <w:rtl w:val="true"/>
        </w:rPr>
        <w:footnoteReference w:id="2649"/>
      </w:r>
      <w:r>
        <w:rPr>
          <w:rFonts w:ascii="Amiri" w:hAnsi="Amiri" w:eastAsia="Amiri" w:cs="Amiri"/>
          <w:color w:val="111111"/>
          <w:sz w:val="28"/>
          <w:sz w:val="28"/>
          <w:szCs w:val="28"/>
          <w:rtl w:val="true"/>
          <w:lang w:bidi="ar-SA"/>
        </w:rPr>
        <w:t xml:space="preserve">عشرة و مائتين فحبس قبل إسحاق بن إبراهيم، فلم يمكث إلاّ يسيرا حتى مات فيه في غرة رجب سنة ثماني </w:t>
      </w:r>
      <w:r>
        <w:rPr>
          <w:rStyle w:val="FootnoteAnchor"/>
          <w:rtl w:val="true"/>
        </w:rPr>
        <w:footnoteReference w:id="2650"/>
      </w:r>
      <w:r>
        <w:rPr>
          <w:rFonts w:ascii="Amiri" w:hAnsi="Amiri" w:eastAsia="Amiri" w:cs="Amiri"/>
          <w:color w:val="111111"/>
          <w:sz w:val="28"/>
          <w:sz w:val="28"/>
          <w:szCs w:val="28"/>
          <w:rtl w:val="true"/>
          <w:lang w:bidi="ar-SA"/>
        </w:rPr>
        <w:t>عشرة و مائتين، فأخرج ليدفن فشهده قوم كثير من أهل بغداد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651"/>
      </w:r>
      <w:r>
        <w:rPr>
          <w:rFonts w:ascii="Amiri" w:hAnsi="Amiri" w:eastAsia="Amiri" w:cs="Amiri"/>
          <w:color w:val="111111"/>
          <w:sz w:val="28"/>
          <w:sz w:val="28"/>
          <w:szCs w:val="28"/>
          <w:rtl w:val="true"/>
          <w:lang w:bidi="ar-SA"/>
        </w:rPr>
        <w:t xml:space="preserve">ناصر، أنا أبو الفضل بن خيرون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الصيرفي،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بن مسهر أبو مسهر الغسّاني الدمشقي، سمع سعيد بن عبد العزيز، مات سنة ثمان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يوسف </w:t>
      </w:r>
      <w:r>
        <w:rPr>
          <w:rStyle w:val="FootnoteAnchor"/>
          <w:rtl w:val="true"/>
        </w:rPr>
        <w:footnoteReference w:id="2653"/>
      </w:r>
      <w:r>
        <w:rPr>
          <w:rFonts w:ascii="Amiri" w:hAnsi="Amiri" w:eastAsia="Amiri" w:cs="Amiri"/>
          <w:color w:val="111111"/>
          <w:sz w:val="28"/>
          <w:sz w:val="28"/>
          <w:szCs w:val="28"/>
          <w:rtl w:val="true"/>
          <w:lang w:bidi="ar-SA"/>
        </w:rPr>
        <w:t>عن 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الأوزاعي سنة سبع و خمسين و مائة غداة الأحد لليلتين خلتا من صفر، و أنا ابن سبع عشرة، و كان ولد لي قبل ذلك بأربعين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الأبرقوهي </w:t>
      </w:r>
      <w:r>
        <w:rPr>
          <w:rStyle w:val="FootnoteAnchor"/>
          <w:rtl w:val="true"/>
        </w:rPr>
        <w:footnoteReference w:id="2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مسهر أبو مسهر الدّمشقي، و هو ابن مسهر بن عبد الأعلى، سمع سعيد بن عبد العزيز، و عبد اللّه بن العلاء بن زبر، و خالد بن يزيد بن صالح بن صبيح، سمعت أبي يقول ذلك، روى عنه أبي </w:t>
      </w:r>
      <w:r>
        <w:rPr>
          <w:rStyle w:val="FootnoteAnchor"/>
          <w:rtl w:val="true"/>
        </w:rPr>
        <w:footnoteReference w:id="2656"/>
      </w:r>
      <w:r>
        <w:rPr>
          <w:rFonts w:ascii="Amiri" w:hAnsi="Amiri" w:eastAsia="Amiri" w:cs="Amiri"/>
          <w:color w:val="111111"/>
          <w:sz w:val="28"/>
          <w:sz w:val="28"/>
          <w:szCs w:val="28"/>
          <w:rtl w:val="true"/>
          <w:lang w:bidi="ar-SA"/>
        </w:rPr>
        <w:t>،و أحمد بن أبي الحواري، و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نفر من أهل دمشق من أصحاب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 عبد الأعلى بن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مسهر عبد الأعلى بن مسهر بن عبد الأعلى بن مسهر الغسّاني الدّمشقي، سمع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مسهر عبد الأعلى بن مسهر بن عبد الأعلى بن مسهر الغسّاني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طاهر الخطيب، أنا أبو القاسم هبة اللّه بن </w:t>
      </w:r>
    </w:p>
    <w:p>
      <w:pPr>
        <w:pStyle w:val="BookText"/>
        <w:rPr/>
      </w:pPr>
      <w:r>
        <w:rPr>
          <w:rFonts w:ascii="Amiri" w:hAnsi="Amiri" w:eastAsia="Amiri" w:cs="Amiri"/>
          <w:color w:val="111111"/>
          <w:sz w:val="28"/>
          <w:sz w:val="28"/>
          <w:szCs w:val="28"/>
          <w:rtl w:val="true"/>
          <w:lang w:bidi="ar-SA"/>
        </w:rPr>
        <w:t xml:space="preserve">إبراهيم، أنا أبو بكر أحمد بن محمّد بن إسماعيل، نا محمّد بن أحمد بن حمّاد </w:t>
      </w:r>
      <w:r>
        <w:rPr>
          <w:rStyle w:val="FootnoteAnchor"/>
          <w:rtl w:val="true"/>
        </w:rPr>
        <w:footnoteReference w:id="26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مسهر عبد الأعلى بن مسهر بن عبد الأعلى الغسّاني الدّمشقي، روي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مسهر عبد الأعلى بن مسهر الغسّاني من أنفسهم، الدّمشقي، سمع سعيد بن عبد العزيز التنوخي، و أبا عبد الرّحمن يحيى بن حمزة الحضرمي، كان عالما بالمغازي، و أيام الناس، روى عنه أبو سعيد عبيد بن جنّاد الحلبي، و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أنا أبو نصر البخاري قال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الأعلى بن مسهر الغسّاني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Style w:val="FootnoteAnchor"/>
          <w:rtl w:val="true"/>
        </w:rPr>
        <w:footnoteReference w:id="2659"/>
      </w:r>
      <w:r>
        <w:rPr>
          <w:rFonts w:ascii="Amiri" w:hAnsi="Amiri" w:eastAsia="Amiri" w:cs="Amiri"/>
          <w:color w:val="111111"/>
          <w:sz w:val="28"/>
          <w:sz w:val="28"/>
          <w:szCs w:val="28"/>
          <w:rtl w:val="true"/>
          <w:lang w:bidi="ar-SA"/>
        </w:rPr>
        <w:t xml:space="preserve">الدمشقي، سمع محمّد بن حرب الأبرش </w:t>
      </w:r>
      <w:r>
        <w:rPr>
          <w:rStyle w:val="FootnoteAnchor"/>
          <w:rtl w:val="true"/>
        </w:rPr>
        <w:footnoteReference w:id="2660"/>
      </w:r>
      <w:r>
        <w:rPr>
          <w:rFonts w:ascii="Amiri" w:hAnsi="Amiri" w:eastAsia="Amiri" w:cs="Amiri"/>
          <w:color w:val="111111"/>
          <w:sz w:val="28"/>
          <w:sz w:val="28"/>
          <w:szCs w:val="28"/>
          <w:rtl w:val="true"/>
          <w:lang w:bidi="ar-SA"/>
        </w:rPr>
        <w:t xml:space="preserve">روى عنه أبو أحمد محمّد بن يوسف البيكندي في العلم، و ذكر محمّد بن إسماعيل في التاريخ </w:t>
      </w:r>
      <w:r>
        <w:rPr>
          <w:rStyle w:val="FootnoteAnchor"/>
          <w:rtl w:val="true"/>
        </w:rPr>
        <w:footnoteReference w:id="2661"/>
      </w:r>
      <w:r>
        <w:rPr>
          <w:rFonts w:ascii="Amiri" w:hAnsi="Amiri" w:eastAsia="Amiri" w:cs="Amiri"/>
          <w:color w:val="111111"/>
          <w:sz w:val="28"/>
          <w:sz w:val="28"/>
          <w:szCs w:val="28"/>
          <w:rtl w:val="true"/>
          <w:lang w:bidi="ar-SA"/>
        </w:rPr>
        <w:t>عن محمّد بن يوسف هذا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الأوزاعي سنة سبع و خمسين و مائة و أنا ابن سبع عشرة سنة، و كان قد ولد لي قبل ذلك بأربعين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مولده سنة أربعين و مائة، قال البخاري </w:t>
      </w:r>
      <w:r>
        <w:rPr>
          <w:rStyle w:val="FootnoteAnchor"/>
          <w:rtl w:val="true"/>
        </w:rPr>
        <w:footnoteReference w:id="2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عشرة و مائتين،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داود عن أبي عبيد، عن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رجب سنة ثمان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الأربعاء مستهل رجب سنة ثماني </w:t>
      </w:r>
      <w:r>
        <w:rPr>
          <w:rStyle w:val="FootnoteAnchor"/>
          <w:rtl w:val="true"/>
        </w:rPr>
        <w:footnoteReference w:id="2663"/>
      </w:r>
      <w:r>
        <w:rPr>
          <w:rFonts w:ascii="Amiri" w:hAnsi="Amiri" w:eastAsia="Amiri" w:cs="Amiri"/>
          <w:color w:val="111111"/>
          <w:sz w:val="28"/>
          <w:sz w:val="28"/>
          <w:szCs w:val="28"/>
          <w:rtl w:val="true"/>
          <w:lang w:bidi="ar-SA"/>
        </w:rPr>
        <w:t>عشرة و مائتين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Style w:val="FootnoteAnchor"/>
          <w:rtl w:val="true"/>
        </w:rPr>
        <w:footnoteReference w:id="2664"/>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مسهر أبو مسهر الدّمشقي الغسّاني، من أنفسهم، سمع سعيد بن </w:t>
      </w:r>
    </w:p>
    <w:p>
      <w:pPr>
        <w:pStyle w:val="BookText"/>
        <w:rPr/>
      </w:pPr>
      <w:r>
        <w:rPr>
          <w:rFonts w:ascii="Amiri" w:hAnsi="Amiri" w:eastAsia="Amiri" w:cs="Amiri"/>
          <w:color w:val="111111"/>
          <w:sz w:val="28"/>
          <w:sz w:val="28"/>
          <w:szCs w:val="28"/>
          <w:rtl w:val="true"/>
          <w:lang w:bidi="ar-SA"/>
        </w:rPr>
        <w:t>عبد العزيز التنوخي، و يحيى بن حمزة الحضرمي، و مالك بن أنس، و عبد اللّه بن العلاء بن زبر، روى عنه يحيى بن معين، و محمّد بن عبد الملك بن زنجويه، و غير واحد من الأئمة، و كان من أعلم الناس بالمغازي و أيّام الناس، حمله المأمون إلى بغداد في أيام المحنة، فحبسه بها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محمّد هبة اللّه بن أحمد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العزيز بن أحمد، أنا أبو محمّد بن أبي نصر، أنا أبو الميمون، نا أبو زرعة،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سعيد بن عبد العزيز ثنتي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2666"/>
      </w:r>
      <w:r>
        <w:rPr>
          <w:rFonts w:ascii="Amiri" w:hAnsi="Amiri" w:eastAsia="Amiri" w:cs="Amiri"/>
          <w:color w:val="111111"/>
          <w:sz w:val="28"/>
          <w:sz w:val="28"/>
          <w:szCs w:val="28"/>
          <w:rtl w:val="true"/>
          <w:lang w:bidi="ar-SA"/>
        </w:rPr>
        <w:t xml:space="preserve">،أنبأ الخضر بن عبد اللّه بن كامل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عبيد اللّه بن عبدان الصفّار، نا أبو الميمون بن راشد، نا أبو زرعة عبد الرّحمن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و الأوزاعي حي، و جالست سعيد بن عبد العزيز ثنتي عشرة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أحد من أصحابي </w:t>
      </w:r>
      <w:r>
        <w:rPr>
          <w:rStyle w:val="FootnoteAnchor"/>
          <w:rtl w:val="true"/>
        </w:rPr>
        <w:footnoteReference w:id="2667"/>
      </w:r>
      <w:r>
        <w:rPr>
          <w:rFonts w:ascii="Amiri" w:hAnsi="Amiri" w:eastAsia="Amiri" w:cs="Amiri"/>
          <w:color w:val="111111"/>
          <w:sz w:val="28"/>
          <w:sz w:val="28"/>
          <w:szCs w:val="28"/>
          <w:rtl w:val="true"/>
          <w:lang w:bidi="ar-SA"/>
        </w:rPr>
        <w:t>أحفظ‍‌ لحديثه منّي، غير أني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قال </w:t>
      </w:r>
      <w:r>
        <w:rPr>
          <w:rStyle w:val="FootnoteAnchor"/>
          <w:rtl w:val="true"/>
        </w:rPr>
        <w:footnoteReference w:id="2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المبارك عند محمّد بن مسلم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فعرفك </w:t>
      </w:r>
      <w:r>
        <w:rPr>
          <w:rStyle w:val="FootnoteAnchor"/>
          <w:rtl w:val="true"/>
        </w:rPr>
        <w:footnoteReference w:id="2669"/>
      </w:r>
      <w:r>
        <w:rPr>
          <w:rFonts w:ascii="Amiri" w:hAnsi="Amiri" w:eastAsia="Amiri" w:cs="Amiri"/>
          <w:color w:val="111111"/>
          <w:sz w:val="28"/>
          <w:sz w:val="28"/>
          <w:szCs w:val="28"/>
          <w:rtl w:val="true"/>
          <w:lang w:bidi="ar-SA"/>
        </w:rPr>
        <w:t>أنك صاحب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 الأوزاعي حيّ‌، و جالست سعيد </w:t>
      </w:r>
      <w:r>
        <w:rPr>
          <w:rStyle w:val="FootnoteAnchor"/>
          <w:rtl w:val="true"/>
        </w:rPr>
        <w:footnoteReference w:id="2671"/>
      </w:r>
      <w:r>
        <w:rPr>
          <w:rFonts w:ascii="Amiri" w:hAnsi="Amiri" w:eastAsia="Amiri" w:cs="Amiri"/>
          <w:color w:val="111111"/>
          <w:sz w:val="28"/>
          <w:sz w:val="28"/>
          <w:szCs w:val="28"/>
          <w:rtl w:val="true"/>
          <w:lang w:bidi="ar-SA"/>
        </w:rPr>
        <w:t>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أحد من أصحابي أحفظ‍‌ لحديثه مني، غير أني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بن حيوية، أنا محمّد بن القاسم بن جعفر، نا أبو بكر بن أبي خيثمة، نا يحيى بن معين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عندنا أحد أروى عن سعيد بن عبد العزيز مني، كنت قد سمعت </w:t>
      </w:r>
    </w:p>
    <w:p>
      <w:pPr>
        <w:pStyle w:val="BookText"/>
        <w:rPr/>
      </w:pPr>
      <w:r>
        <w:rPr>
          <w:rFonts w:ascii="Amiri" w:hAnsi="Amiri" w:eastAsia="Amiri" w:cs="Amiri"/>
          <w:color w:val="111111"/>
          <w:sz w:val="28"/>
          <w:sz w:val="28"/>
          <w:szCs w:val="28"/>
          <w:rtl w:val="true"/>
          <w:lang w:bidi="ar-SA"/>
        </w:rPr>
        <w:t>عامّة حديثه، و لكن اتكلت على حفظي، فذهب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نبأ عبد العزيز بن أحمد، أنبأ أبو محمّد بن أبي نصر، أنبأ أبو الميمون، نا أبو زرعة قال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عبد الرّحمن بن يزيد بن جابر، و 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أبو محمّد التميمي،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ابن جابر، و ما سمعت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نا عبد الملك بن الأصبغ قال </w:t>
      </w:r>
      <w:r>
        <w:rPr>
          <w:rStyle w:val="FootnoteAnchor"/>
          <w:rtl w:val="true"/>
        </w:rPr>
        <w:footnoteReference w:id="2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مروان </w:t>
      </w:r>
      <w:r>
        <w:rPr>
          <w:rStyle w:val="FootnoteAnchor"/>
          <w:rtl w:val="true"/>
        </w:rPr>
        <w:footnoteReference w:id="267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أنا من أبي مسهر، كان سعيد بن عبد العزيز يسند أبا مسهر معه في صدر المجلس، و أنا بين يدي سعيد، في طيلساني عشرون </w:t>
      </w:r>
      <w:r>
        <w:rPr>
          <w:rStyle w:val="FootnoteAnchor"/>
          <w:rtl w:val="true"/>
        </w:rPr>
        <w:footnoteReference w:id="2675"/>
      </w:r>
      <w:r>
        <w:rPr>
          <w:rFonts w:ascii="Amiri" w:hAnsi="Amiri" w:eastAsia="Amiri" w:cs="Amiri"/>
          <w:color w:val="111111"/>
          <w:sz w:val="28"/>
          <w:sz w:val="28"/>
          <w:szCs w:val="28"/>
          <w:rtl w:val="true"/>
          <w:lang w:bidi="ar-SA"/>
        </w:rPr>
        <w:t>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قال </w:t>
      </w:r>
      <w:r>
        <w:rPr>
          <w:rStyle w:val="FootnoteAnchor"/>
          <w:rtl w:val="true"/>
        </w:rPr>
        <w:footnoteReference w:id="2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عبد الرّحمن بن عثمان الدّمشقي، و حدّثني عبد العزيز بن أبي طاهر الصّوفي عنه، أنا أبو الميمون البجلي، نا أبو زرعة، نا عبد الملك بن الأصبغ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أنا من أبي مسهر، كان سعيد بن عبد العزيز يسند أبا مسهر معه في صدر المجلس و أنا بين يدي سعيد في طيلساني عشرون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مسألة منك بعد سليمان بن موسى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 أنبأ أبو طالب عقيل بن عبد اللّه بن أحمد بن عبدان، أنا أبو الميمون عبد الرّحمن بن عبد اللّه بن 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التنوخي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جئناه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r>
        <w:rPr>
          <w:rStyle w:val="FootnoteAnchor"/>
          <w:rtl w:val="true"/>
        </w:rPr>
        <w:footnoteReference w:id="2677"/>
      </w:r>
      <w:r>
        <w:rPr>
          <w:rFonts w:ascii="Amiri" w:hAnsi="Amiri" w:eastAsia="Amiri" w:cs="Amiri"/>
          <w:color w:val="111111"/>
          <w:sz w:val="28"/>
          <w:sz w:val="28"/>
          <w:szCs w:val="28"/>
          <w:rtl w:val="true"/>
          <w:lang w:bidi="ar-SA"/>
        </w:rPr>
        <w:t>جئتم‌؟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أبا مسهر و جئتموني‌؟ 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Style w:val="FootnoteAnchor"/>
          <w:rtl w:val="true"/>
        </w:rPr>
        <w:footnoteReference w:id="2678"/>
      </w:r>
      <w:r>
        <w:rPr>
          <w:rFonts w:ascii="Amiri" w:hAnsi="Amiri" w:eastAsia="Amiri" w:cs="Amiri"/>
          <w:color w:val="111111"/>
          <w:sz w:val="28"/>
          <w:sz w:val="28"/>
          <w:szCs w:val="28"/>
          <w:rtl w:val="true"/>
          <w:lang w:bidi="ar-SA"/>
        </w:rPr>
        <w:t>بالشام مثل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أنا أبو محمّد بن أبي نصر، و أبو القاسم تمام بن محمّد، و أبو بكر القطّان، و أبو نصر بن الجندي، و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أبي أبو العبّاس، أنا أبو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أبي العقب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679"/>
      </w:r>
      <w:r>
        <w:rPr>
          <w:rFonts w:ascii="Amiri" w:hAnsi="Amiri" w:eastAsia="Amiri" w:cs="Amiri"/>
          <w:color w:val="111111"/>
          <w:sz w:val="28"/>
          <w:sz w:val="28"/>
          <w:szCs w:val="28"/>
          <w:rtl w:val="true"/>
          <w:lang w:bidi="ar-SA"/>
        </w:rPr>
        <w:t>و أخبرنا أبو محمّد بن الأكفاني، نبأ عبد العزيز بن أحمد، أنبأ أبو محمّد بن أبي نصر، أنا أبو الميمون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2680"/>
      </w:r>
      <w:r>
        <w:rPr>
          <w:rFonts w:ascii="Amiri" w:hAnsi="Amiri" w:eastAsia="Amiri" w:cs="Amiri"/>
          <w:color w:val="111111"/>
          <w:sz w:val="28"/>
          <w:sz w:val="28"/>
          <w:szCs w:val="28"/>
          <w:rtl w:val="true"/>
          <w:lang w:bidi="ar-SA"/>
        </w:rPr>
        <w:t xml:space="preserve">نا أبو زرعة، قال </w:t>
      </w:r>
      <w:r>
        <w:rPr>
          <w:rStyle w:val="FootnoteAnchor"/>
          <w:rtl w:val="true"/>
        </w:rPr>
        <w:footnoteReference w:id="2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أحمد بن حنبل لأكتب إليه بحديث أم حبيبة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أبو الفتح منصور بن الحسين،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عبد الرّحمن بن محمّد بن العبّاس بن الدّرفس،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أحمد بن حنبل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إليّ‌ بحديث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مكحول عن عنبسة عن أم حبيبة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فرجه فليتوضأ</w:t>
      </w:r>
      <w:r>
        <w:rPr>
          <w:rFonts w:eastAsia="Amiri" w:cs="Amiri" w:ascii="Amiri" w:hAnsi="Amiri"/>
          <w:color w:val="111111"/>
          <w:sz w:val="28"/>
          <w:szCs w:val="28"/>
          <w:rtl w:val="true"/>
          <w:lang w:bidi="ar-SA"/>
        </w:rPr>
        <w:t xml:space="preserve">»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رواها الخطيب عن يحيى بن علي الدّسكري عن ابن المقرئ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 جدي أبو محمّد، عن أبي الحسن </w:t>
      </w:r>
      <w:r>
        <w:rPr>
          <w:rStyle w:val="FootnoteAnchor"/>
          <w:rtl w:val="true"/>
        </w:rPr>
        <w:footnoteReference w:id="2684"/>
      </w:r>
      <w:r>
        <w:rPr>
          <w:rFonts w:ascii="Amiri" w:hAnsi="Amiri" w:eastAsia="Amiri" w:cs="Amiri"/>
          <w:color w:val="111111"/>
          <w:sz w:val="28"/>
          <w:sz w:val="28"/>
          <w:szCs w:val="28"/>
          <w:rtl w:val="true"/>
          <w:lang w:bidi="ar-SA"/>
        </w:rPr>
        <w:t>علي بن محمّد بن شجاع المقرئ، أنا عبد الرّحمن بن عمر، نا ابن حبيب، و أبو إسحاق إبراهيم بن أبي ثابت، و القاضي أبو الحسن أحمد بن أيوب بن حذلم،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يزيد بن عبد الصّمد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أبو مسهر يملي علينا من كتاب يحيى بن حمزة، فمرّ بحرف قد اندرس، فلم يعرف، فنظر فيه ابن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مسهر، هو كذا و كذا، فقال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على الحديث، فإنّي لا أحدّث بتلقين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قمنا أردت أن أقوم إليه فأقبّل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أنا أبو الحسن علي بن الحسن بن أبي زروان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الهروي، حدّثني محمّد بن عوف أنه ذكر أبا مسهر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أحفظ‍‌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خرجت من باب الأنبار إلى أن رجعت لم أر مثل أبي مسهر،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يحيى، و جعل يثني عليه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86"/>
      </w:r>
      <w:r>
        <w:rPr>
          <w:rFonts w:ascii="Amiri" w:hAnsi="Amiri" w:eastAsia="Amiri" w:cs="Amiri"/>
          <w:color w:val="111111"/>
          <w:sz w:val="28"/>
          <w:sz w:val="28"/>
          <w:szCs w:val="28"/>
          <w:rtl w:val="true"/>
          <w:lang w:bidi="ar-SA"/>
        </w:rPr>
        <w:t xml:space="preserve">،أنا هبة اللّه بن الحسن الطّبري </w:t>
      </w:r>
      <w:r>
        <w:rPr>
          <w:rStyle w:val="FootnoteAnchor"/>
          <w:rtl w:val="true"/>
        </w:rPr>
        <w:footnoteReference w:id="2687"/>
      </w:r>
      <w:r>
        <w:rPr>
          <w:rFonts w:ascii="Amiri" w:hAnsi="Amiri" w:eastAsia="Amiri" w:cs="Amiri"/>
          <w:color w:val="111111"/>
          <w:sz w:val="28"/>
          <w:sz w:val="28"/>
          <w:szCs w:val="28"/>
          <w:rtl w:val="true"/>
          <w:lang w:bidi="ar-SA"/>
        </w:rPr>
        <w:t xml:space="preserve">،أنا علي بن محمّد بن عمر، أنا عبد الرّحمن </w:t>
      </w:r>
      <w:r>
        <w:rPr>
          <w:rStyle w:val="FootnoteAnchor"/>
          <w:rtl w:val="true"/>
        </w:rPr>
        <w:footnoteReference w:id="2688"/>
      </w:r>
      <w:r>
        <w:rPr>
          <w:rFonts w:ascii="Amiri" w:hAnsi="Amiri" w:eastAsia="Amiri" w:cs="Amiri"/>
          <w:color w:val="111111"/>
          <w:sz w:val="28"/>
          <w:sz w:val="28"/>
          <w:szCs w:val="28"/>
          <w:rtl w:val="true"/>
          <w:lang w:bidi="ar-SA"/>
        </w:rPr>
        <w:t>بن أبي حاتم، نا أبي،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منذ خرجت من بلادي أحدا أشبه بالمشيخة الذين أدركتهم من أبي مسهر و الذي يحدّث و في البلد أولى بالتحديث منه، فهو 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689"/>
      </w:r>
      <w:r>
        <w:rPr>
          <w:rFonts w:ascii="Amiri" w:hAnsi="Amiri" w:eastAsia="Amiri" w:cs="Amiri"/>
          <w:color w:val="111111"/>
          <w:sz w:val="28"/>
          <w:sz w:val="28"/>
          <w:szCs w:val="28"/>
          <w:rtl w:val="true"/>
          <w:lang w:bidi="ar-SA"/>
        </w:rPr>
        <w:t xml:space="preserve">أبو عبد اللّه الفراوي و غيره، عن أبي بكر البيهقي، أنا محمّد بن عبد اللّه الحافظ‍‌، حدّثني محمّد بن إسماعيل المقرئ، نا مكحول، نا إبراهيم بن يعقوب قال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يحدّث بالبلدة </w:t>
      </w:r>
      <w:r>
        <w:rPr>
          <w:rStyle w:val="FootnoteAnchor"/>
          <w:rtl w:val="true"/>
        </w:rPr>
        <w:footnoteReference w:id="2691"/>
      </w:r>
      <w:r>
        <w:rPr>
          <w:rFonts w:ascii="Amiri" w:hAnsi="Amiri" w:eastAsia="Amiri" w:cs="Amiri"/>
          <w:color w:val="111111"/>
          <w:sz w:val="28"/>
          <w:sz w:val="28"/>
          <w:szCs w:val="28"/>
          <w:rtl w:val="true"/>
          <w:lang w:bidi="ar-SA"/>
        </w:rPr>
        <w:t xml:space="preserve">و بها من هو أولى منه بالحديث أحمق، إذا رأيتني أحدّث </w:t>
      </w:r>
    </w:p>
    <w:p>
      <w:pPr>
        <w:pStyle w:val="BookText"/>
        <w:rPr/>
      </w:pPr>
      <w:r>
        <w:rPr>
          <w:rFonts w:ascii="Amiri" w:hAnsi="Amiri" w:eastAsia="Amiri" w:cs="Amiri"/>
          <w:color w:val="111111"/>
          <w:sz w:val="28"/>
          <w:sz w:val="28"/>
          <w:szCs w:val="28"/>
          <w:rtl w:val="true"/>
          <w:lang w:bidi="ar-SA"/>
        </w:rPr>
        <w:t>ببلدة فيها مثل أبي مسهر فينبغي للحيتي أن تحلق، و أمرّ يده على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القاسم بن مسعدة، أنا أبو القاسم السهمي، أنا أبو أحمد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العبّاس بن الوليد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في بلد فيه مثل أبي مسهر فيجب للحيتي أن تحلق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محمّد أبو أحمد 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جهم المشغراني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يحيى بن معين، فأعجبه مشاهد </w:t>
      </w:r>
      <w:r>
        <w:rPr>
          <w:rStyle w:val="FootnoteAnchor"/>
          <w:rtl w:val="true"/>
        </w:rPr>
        <w:footnoteReference w:id="2692"/>
      </w:r>
      <w:r>
        <w:rPr>
          <w:rFonts w:ascii="Amiri" w:hAnsi="Amiri" w:eastAsia="Amiri" w:cs="Amiri"/>
          <w:color w:val="111111"/>
          <w:sz w:val="28"/>
          <w:sz w:val="28"/>
          <w:szCs w:val="28"/>
          <w:rtl w:val="true"/>
          <w:lang w:bidi="ar-SA"/>
        </w:rPr>
        <w:t>أبي مسهر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في بلدة فيها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بن حيوية، أنبأ محمّد بن القاسم بن جعفر، نا أبو بكر بن أبي خيثمة، نا يحيى بن معين، نا أبو مسهر عبد الأعلى،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93"/>
      </w:r>
      <w:r>
        <w:rPr>
          <w:rFonts w:ascii="Amiri" w:hAnsi="Amiri" w:eastAsia="Amiri" w:cs="Amiri"/>
          <w:color w:val="111111"/>
          <w:sz w:val="28"/>
          <w:sz w:val="28"/>
          <w:szCs w:val="28"/>
          <w:rtl w:val="true"/>
          <w:lang w:bidi="ar-SA"/>
        </w:rPr>
        <w:t xml:space="preserve">،أخبرني الصّيمري </w:t>
      </w:r>
      <w:r>
        <w:rPr>
          <w:rStyle w:val="FootnoteAnchor"/>
          <w:rtl w:val="true"/>
        </w:rPr>
        <w:footnoteReference w:id="2694"/>
      </w:r>
      <w:r>
        <w:rPr>
          <w:rFonts w:ascii="Amiri" w:hAnsi="Amiri" w:eastAsia="Amiri" w:cs="Amiri"/>
          <w:color w:val="111111"/>
          <w:sz w:val="28"/>
          <w:sz w:val="28"/>
          <w:szCs w:val="28"/>
          <w:rtl w:val="true"/>
          <w:lang w:bidi="ar-SA"/>
        </w:rPr>
        <w:t>،أخبرني علي بن الحسن الرازي، نبأ محمّد بن الحسين الزعفراني،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مسهر عبد الأعلى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دمشقي، ثقة</w:t>
      </w:r>
      <w:r>
        <w:rPr>
          <w:rFonts w:eastAsia="Amiri" w:cs="Amiri" w:ascii="Amiri" w:hAnsi="Amiri"/>
          <w:color w:val="111111"/>
          <w:sz w:val="28"/>
          <w:szCs w:val="28"/>
          <w:rtl w:val="true"/>
          <w:lang w:bidi="ar-SA"/>
        </w:rPr>
        <w:t xml:space="preserve">]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نبأ نصر بن إبراهيم، نا سليم </w:t>
      </w:r>
      <w:r>
        <w:rPr>
          <w:rStyle w:val="FootnoteAnchor"/>
          <w:rtl w:val="true"/>
        </w:rPr>
        <w:footnoteReference w:id="2696"/>
      </w:r>
      <w:r>
        <w:rPr>
          <w:rFonts w:ascii="Amiri" w:hAnsi="Amiri" w:eastAsia="Amiri" w:cs="Amiri"/>
          <w:color w:val="111111"/>
          <w:sz w:val="28"/>
          <w:sz w:val="28"/>
          <w:szCs w:val="28"/>
          <w:rtl w:val="true"/>
          <w:lang w:bidi="ar-SA"/>
        </w:rPr>
        <w:t xml:space="preserve">بن أيوب، نا أبو حامد أحمد بن أبي طاهر الأسفرايني، نا أبو إسحاق إبراهيم بن محمّد بن عبدك الشّعراني، حدّثنا الحسن </w:t>
      </w:r>
      <w:r>
        <w:rPr>
          <w:rStyle w:val="FootnoteAnchor"/>
          <w:rtl w:val="true"/>
        </w:rPr>
        <w:footnoteReference w:id="2697"/>
      </w:r>
      <w:r>
        <w:rPr>
          <w:rFonts w:ascii="Amiri" w:hAnsi="Amiri" w:eastAsia="Amiri" w:cs="Amiri"/>
          <w:color w:val="111111"/>
          <w:sz w:val="28"/>
          <w:sz w:val="28"/>
          <w:szCs w:val="28"/>
          <w:rtl w:val="true"/>
          <w:lang w:bidi="ar-SA"/>
        </w:rPr>
        <w:t>بن سفيان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فياض بن زهير يقول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ثبت </w:t>
      </w:r>
      <w:r>
        <w:rPr>
          <w:rStyle w:val="FootnoteAnchor"/>
          <w:rtl w:val="true"/>
        </w:rPr>
        <w:footnoteReference w:id="2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مسهر</w:t>
      </w:r>
      <w:r>
        <w:rPr>
          <w:rFonts w:eastAsia="IRNazanin" w:cs="IRNazanin"/>
          <w:color w:val="111111"/>
          <w:sz w:val="28"/>
          <w:szCs w:val="28"/>
          <w:rtl w:val="true"/>
          <w:lang w:bidi="fa-IR"/>
        </w:rPr>
        <w:t xml:space="preserve">] </w:t>
      </w:r>
      <w:r>
        <w:rPr>
          <w:rStyle w:val="FootnoteAnchor"/>
          <w:rtl w:val="true"/>
        </w:rPr>
        <w:footnoteReference w:id="2700"/>
      </w:r>
      <w:r>
        <w:rPr>
          <w:rFonts w:ascii="Amiri" w:hAnsi="Amiri" w:eastAsia="Amiri" w:cs="Amiri"/>
          <w:color w:val="111111"/>
          <w:sz w:val="28"/>
          <w:sz w:val="28"/>
          <w:szCs w:val="28"/>
          <w:rtl w:val="true"/>
          <w:lang w:bidi="ar-SA"/>
        </w:rPr>
        <w:t>من الشاميين فهو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محمّد </w:t>
      </w:r>
      <w:r>
        <w:rPr>
          <w:rStyle w:val="FootnoteAnchor"/>
          <w:rtl w:val="true"/>
        </w:rPr>
        <w:footnoteReference w:id="2702"/>
      </w:r>
      <w:r>
        <w:rPr>
          <w:rFonts w:ascii="Amiri" w:hAnsi="Amiri" w:eastAsia="Amiri" w:cs="Amiri"/>
          <w:color w:val="111111"/>
          <w:sz w:val="28"/>
          <w:sz w:val="28"/>
          <w:szCs w:val="28"/>
          <w:rtl w:val="true"/>
          <w:lang w:bidi="ar-SA"/>
        </w:rPr>
        <w:t>عبد الرّحمن بن عثمان الدّمشقي يذكر أن أبا الميمون البجلي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البرقاني، أنا محمّد بن عثمان القاضي، نا أبو الميمون عبد الرّحمن بن عبد اللّه بن عمر بن راشد </w:t>
      </w:r>
      <w:r>
        <w:rPr>
          <w:rStyle w:val="FootnoteAnchor"/>
          <w:rtl w:val="true"/>
        </w:rPr>
        <w:footnoteReference w:id="2703"/>
      </w:r>
      <w:r>
        <w:rPr>
          <w:rFonts w:ascii="Amiri" w:hAnsi="Amiri" w:eastAsia="Amiri" w:cs="Amiri"/>
          <w:color w:val="111111"/>
          <w:sz w:val="28"/>
          <w:sz w:val="28"/>
          <w:szCs w:val="28"/>
          <w:rtl w:val="true"/>
          <w:lang w:bidi="ar-SA"/>
        </w:rPr>
        <w:t>البجلي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محمّد بن الأكفاني، نا عبد العزيز الكتّاني، أنا أبو محمّد بن أبي نصر، أنا أبو الميمون، نا أبو زرعة </w:t>
      </w:r>
      <w:r>
        <w:rPr>
          <w:rStyle w:val="FootnoteAnchor"/>
          <w:rtl w:val="true"/>
        </w:rPr>
        <w:footnoteReference w:id="2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w:t>
      </w:r>
      <w:r>
        <w:rPr>
          <w:rStyle w:val="FootnoteAnchor"/>
          <w:rtl w:val="true"/>
        </w:rPr>
        <w:footnoteReference w:id="2705"/>
      </w:r>
      <w:r>
        <w:rPr>
          <w:rFonts w:ascii="Amiri" w:hAnsi="Amiri" w:eastAsia="Amiri" w:cs="Amiri"/>
          <w:color w:val="111111"/>
          <w:sz w:val="28"/>
          <w:sz w:val="28"/>
          <w:szCs w:val="28"/>
          <w:rtl w:val="true"/>
          <w:lang w:bidi="ar-SA"/>
        </w:rPr>
        <w:t>عمرو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عندكم ثلاثة أصحاب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 الوليد، و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سماع أبي طاهر محمّد بن أحمد بن أبي الصقر الأنباري، و أنبأنيه </w:t>
      </w:r>
      <w:r>
        <w:rPr>
          <w:rStyle w:val="FootnoteAnchor"/>
          <w:rtl w:val="true"/>
        </w:rPr>
        <w:footnoteReference w:id="2706"/>
      </w:r>
      <w:r>
        <w:rPr>
          <w:rFonts w:ascii="Amiri" w:hAnsi="Amiri" w:eastAsia="Amiri" w:cs="Amiri"/>
          <w:color w:val="111111"/>
          <w:sz w:val="28"/>
          <w:sz w:val="28"/>
          <w:szCs w:val="28"/>
          <w:rtl w:val="true"/>
          <w:lang w:bidi="ar-SA"/>
        </w:rPr>
        <w:t>أبو القاسم بن السّمرقندي عنه، أنا هبة اللّه بن إبراهيم بن عمر الصوّاف، أنا أبو الطّيّب عبد المنعم بن عبيد اللّه بن غلبون المقرئ، أنا أبو أحمد جعفر بن سليمان الميموني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يوما أبا مسهر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 </w:t>
      </w:r>
      <w:r>
        <w:rPr>
          <w:rStyle w:val="FootnoteAnchor"/>
          <w:rtl w:val="true"/>
        </w:rPr>
        <w:footnoteReference w:id="2707"/>
      </w:r>
      <w:r>
        <w:rPr>
          <w:rFonts w:ascii="Amiri" w:hAnsi="Amiri" w:eastAsia="Amiri" w:cs="Amiri"/>
          <w:color w:val="111111"/>
          <w:sz w:val="28"/>
          <w:sz w:val="28"/>
          <w:szCs w:val="28"/>
          <w:rtl w:val="true"/>
          <w:lang w:bidi="ar-SA"/>
        </w:rPr>
        <w:t>عالم بالشاميين،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زعموا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09"/>
      </w:r>
      <w:r>
        <w:rPr>
          <w:rFonts w:ascii="Amiri" w:hAnsi="Amiri" w:eastAsia="Amiri" w:cs="Amiri"/>
          <w:color w:val="111111"/>
          <w:sz w:val="28"/>
          <w:sz w:val="28"/>
          <w:szCs w:val="28"/>
          <w:rtl w:val="true"/>
          <w:lang w:bidi="ar-SA"/>
        </w:rPr>
        <w:t xml:space="preserve">، أنا البرقاني، أنا أبو حامد أحمد بن محمّد بن حسنويه </w:t>
      </w:r>
      <w:r>
        <w:rPr>
          <w:rStyle w:val="FootnoteAnchor"/>
          <w:rtl w:val="true"/>
        </w:rPr>
        <w:footnoteReference w:id="2710"/>
      </w:r>
      <w:r>
        <w:rPr>
          <w:rFonts w:ascii="Amiri" w:hAnsi="Amiri" w:eastAsia="Amiri" w:cs="Amiri"/>
          <w:color w:val="111111"/>
          <w:sz w:val="28"/>
          <w:sz w:val="28"/>
          <w:szCs w:val="28"/>
          <w:rtl w:val="true"/>
          <w:lang w:bidi="ar-SA"/>
        </w:rPr>
        <w:t>الهروي، نا الحسين بن إدريس، نا سليمان بن الأشعث السّجزي،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مسهر ما كان أثبته، و جعل يطريه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و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الطّيّوري و أبو الحسن العتيقي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11"/>
      </w:r>
      <w:r>
        <w:rPr>
          <w:rFonts w:ascii="Amiri" w:hAnsi="Amiri" w:eastAsia="Amiri" w:cs="Amiri"/>
          <w:color w:val="111111"/>
          <w:sz w:val="28"/>
          <w:sz w:val="28"/>
          <w:szCs w:val="28"/>
          <w:rtl w:val="true"/>
          <w:lang w:bidi="ar-SA"/>
        </w:rPr>
        <w:t>،أنا حمزة بن محمّد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عبد الواحد، أنا الوليد بن بكر، نا علي بن أحمد بن زكريا الهاشمي، نا أبو مسلم صالح بن أحمد بن عبد اللّه العجلي، حدّثني أبي قال </w:t>
      </w:r>
      <w:r>
        <w:rPr>
          <w:rStyle w:val="FootnoteAnchor"/>
          <w:rtl w:val="true"/>
        </w:rPr>
        <w:footnoteReference w:id="2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مسهر عبد الأعلى بن مسهر،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أحمد، أنا أبو محمّد بن أبي نصر، أنا أبو الميمون، نا أبو زرعة، قال </w:t>
      </w:r>
      <w:r>
        <w:rPr>
          <w:rStyle w:val="FootnoteAnchor"/>
          <w:rtl w:val="true"/>
        </w:rPr>
        <w:footnoteReference w:id="2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أبا مسهر يحضر المسجد الجامع بأحسن هيئة في البياض و الساج </w:t>
      </w:r>
      <w:r>
        <w:rPr>
          <w:rStyle w:val="FootnoteAnchor"/>
          <w:rtl w:val="true"/>
        </w:rPr>
        <w:footnoteReference w:id="2714"/>
      </w:r>
      <w:r>
        <w:rPr>
          <w:rFonts w:ascii="Amiri" w:hAnsi="Amiri" w:eastAsia="Amiri" w:cs="Amiri"/>
          <w:color w:val="111111"/>
          <w:sz w:val="28"/>
          <w:sz w:val="28"/>
          <w:szCs w:val="28"/>
          <w:rtl w:val="true"/>
          <w:lang w:bidi="ar-SA"/>
        </w:rPr>
        <w:t>و الخفّ‌، و يعتم على شامية طويلة بعمامة سوداء عدنية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715"/>
      </w:r>
      <w:r>
        <w:rPr>
          <w:rFonts w:ascii="Amiri" w:hAnsi="Amiri" w:eastAsia="Amiri" w:cs="Amiri"/>
          <w:color w:val="111111"/>
          <w:sz w:val="28"/>
          <w:sz w:val="28"/>
          <w:szCs w:val="28"/>
          <w:rtl w:val="true"/>
          <w:lang w:bidi="ar-SA"/>
        </w:rPr>
        <w:t xml:space="preserve">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16"/>
      </w:r>
      <w:r>
        <w:rPr>
          <w:rFonts w:ascii="Amiri" w:hAnsi="Amiri" w:eastAsia="Amiri" w:cs="Amiri"/>
          <w:color w:val="111111"/>
          <w:sz w:val="28"/>
          <w:sz w:val="28"/>
          <w:szCs w:val="28"/>
          <w:rtl w:val="true"/>
          <w:lang w:bidi="ar-SA"/>
        </w:rPr>
        <w:t>،أنا هبة اللّه بن الحسن الطبري، أنا علي بن محمّد بن عمر، أنبأ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 مسهر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ما رأيت ممن كتبنا عنه أفصح من أبي مسهر، و ما رأيت أحدا في كورة من الكور أعظم قدرا، و لا أجلّ‌ عند أهلها من أبي مسهر بدمشق، و كنت أرى أبا مسهر إذا خرج إلى المسجد اصطفّ‌ الناس يسلّمون عليه، و يقبّلون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717"/>
      </w:r>
      <w:r>
        <w:rPr>
          <w:rFonts w:ascii="Amiri" w:hAnsi="Amiri" w:eastAsia="Amiri" w:cs="Amiri"/>
          <w:color w:val="111111"/>
          <w:sz w:val="28"/>
          <w:sz w:val="28"/>
          <w:szCs w:val="28"/>
          <w:rtl w:val="true"/>
          <w:lang w:bidi="ar-SA"/>
        </w:rPr>
        <w:t xml:space="preserve">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Style w:val="FootnoteAnchor"/>
          <w:rtl w:val="true"/>
        </w:rPr>
        <w:footnoteReference w:id="2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سألت أبي عن أبي مسهر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ما رأيت ممن كتبنا عنه أفصح من أبي مسهر، و أبي الجماهر،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أبي عنه </w:t>
      </w:r>
      <w:r>
        <w:rPr>
          <w:rStyle w:val="FootnoteAnchor"/>
          <w:rtl w:val="true"/>
        </w:rPr>
        <w:footnoteReference w:id="272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مسهر عبد الأعلى بن مسهر؟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كامل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مسهر كان عظيم القدر في الشاميين، كثير العلم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بن قرّة، عن أبي الحسين المبارك بن عبد الجبّار، أنا أبو مسلم عمر بن علي بن أحمد بن الليث الليثي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الجرجاني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مسهر عبد الأعلى بن مسهر الدّمشقي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بن مروان، أنا أبو الحسين محمّد بن فيض قال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السفياني المعروف بأبي العميطر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w:t>
      </w:r>
      <w:r>
        <w:rPr>
          <w:rStyle w:val="FootnoteAnchor"/>
          <w:rtl w:val="true"/>
        </w:rPr>
        <w:footnoteReference w:id="2722"/>
      </w:r>
      <w:r>
        <w:rPr>
          <w:rFonts w:ascii="Amiri" w:hAnsi="Amiri" w:eastAsia="Amiri" w:cs="Amiri"/>
          <w:color w:val="111111"/>
          <w:sz w:val="28"/>
          <w:sz w:val="28"/>
          <w:szCs w:val="28"/>
          <w:rtl w:val="true"/>
          <w:lang w:bidi="ar-SA"/>
        </w:rPr>
        <w:t xml:space="preserve">بن عبد اللّه بن خالد بن يزيد بن معاوية، و أمّه نفيسة بنت عبيد اللّه بن العبّاس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تسعين و مائة، و ولّى القضاء بدمشق عبد الأعلى بن مسهر الغسّاني، و يكنى أبا مسهر كرها، ثم تنحّى أبو مسهر عن القضاء لمّا خلع علي بن عبد اللّه، فلم يل القضاء بدمشق أحد بعد ذلك حتى قدم المأمون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قال </w:t>
      </w:r>
      <w:r>
        <w:rPr>
          <w:rStyle w:val="FootnoteAnchor"/>
          <w:rtl w:val="true"/>
        </w:rPr>
        <w:footnoteReference w:id="2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24"/>
      </w:r>
      <w:r>
        <w:rPr>
          <w:rFonts w:ascii="Amiri" w:hAnsi="Amiri" w:eastAsia="Amiri" w:cs="Amiri"/>
          <w:color w:val="111111"/>
          <w:sz w:val="28"/>
          <w:sz w:val="28"/>
          <w:szCs w:val="28"/>
          <w:rtl w:val="true"/>
          <w:lang w:bidi="ar-SA"/>
        </w:rPr>
        <w:t>،نا محمّد بن عمر بن بكير المقرئ، نبأ علي بن أحمد بن علي الورّاق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أحمد بن خليد </w:t>
      </w:r>
      <w:r>
        <w:rPr>
          <w:rStyle w:val="FootnoteAnchor"/>
          <w:rtl w:val="true"/>
        </w:rPr>
        <w:footnoteReference w:id="2725"/>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 xml:space="preserve">مسهر، و اللّه لأحبسنك في أقصى عملي، أو تقول القرآن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Style w:val="FootnoteAnchor"/>
          <w:rtl w:val="true"/>
        </w:rPr>
        <w:footnoteReference w:id="2726"/>
      </w:r>
      <w:r>
        <w:rPr>
          <w:rFonts w:ascii="Amiri" w:hAnsi="Amiri" w:eastAsia="Amiri" w:cs="Amiri"/>
          <w:color w:val="111111"/>
          <w:sz w:val="28"/>
          <w:sz w:val="28"/>
          <w:szCs w:val="28"/>
          <w:rtl w:val="true"/>
          <w:lang w:bidi="ar-SA"/>
        </w:rPr>
        <w:t>تعمل للسفياني‌؟ فقال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القرآن كلام اللّه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2727"/>
      </w:r>
      <w:r>
        <w:rPr>
          <w:rFonts w:ascii="Amiri" w:hAnsi="Amiri" w:eastAsia="Amiri" w:cs="Amiri"/>
          <w:color w:val="111111"/>
          <w:sz w:val="28"/>
          <w:sz w:val="28"/>
          <w:szCs w:val="28"/>
          <w:rtl w:val="true"/>
          <w:lang w:bidi="ar-SA"/>
        </w:rPr>
        <w:t xml:space="preserve">،أنا أحمد بن عبد الواحد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جدي أبو بكر محمّد بن أحمد بن عثمان السلمي، أنا أحمد بن علي بن الحسن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داود سليمان بن الأشعث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مسهر عبد الأعلى بن مسهر كان متكبّرا في 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ثقات الناس، رحم </w:t>
      </w:r>
      <w:r>
        <w:rPr>
          <w:rStyle w:val="FootnoteAnchor"/>
          <w:rtl w:val="true"/>
        </w:rPr>
        <w:footnoteReference w:id="2728"/>
      </w:r>
      <w:r>
        <w:rPr>
          <w:rFonts w:ascii="Amiri" w:hAnsi="Amiri" w:eastAsia="Amiri" w:cs="Amiri"/>
          <w:color w:val="111111"/>
          <w:sz w:val="28"/>
          <w:sz w:val="28"/>
          <w:szCs w:val="28"/>
          <w:rtl w:val="true"/>
          <w:lang w:bidi="ar-SA"/>
        </w:rPr>
        <w:t xml:space="preserve">اللّه، أبا مسهر لقد كان من الإسلام بمكان حمل على المحنة، فأبى، و حمل على السيف فمد </w:t>
      </w:r>
      <w:r>
        <w:rPr>
          <w:rStyle w:val="FootnoteAnchor"/>
          <w:rtl w:val="true"/>
        </w:rPr>
        <w:footnoteReference w:id="2729"/>
      </w:r>
      <w:r>
        <w:rPr>
          <w:rFonts w:ascii="Amiri" w:hAnsi="Amiri" w:eastAsia="Amiri" w:cs="Amiri"/>
          <w:color w:val="111111"/>
          <w:sz w:val="28"/>
          <w:sz w:val="28"/>
          <w:szCs w:val="28"/>
          <w:rtl w:val="true"/>
          <w:lang w:bidi="ar-SA"/>
        </w:rPr>
        <w:t>رأسه و جرّد السيف فأبى أن يجيب، فلما رأوا ذلك منه حمل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سبيع بن المسلّم عنه، أنا أبو الفتح إبراهيم بن علي بن إبراهيم بن الحسين بن </w:t>
      </w:r>
      <w:r>
        <w:rPr>
          <w:rStyle w:val="FootnoteAnchor"/>
          <w:rtl w:val="true"/>
        </w:rPr>
        <w:footnoteReference w:id="2730"/>
      </w:r>
      <w:r>
        <w:rPr>
          <w:rFonts w:ascii="Amiri" w:hAnsi="Amiri" w:eastAsia="Amiri" w:cs="Amiri"/>
          <w:color w:val="111111"/>
          <w:sz w:val="28"/>
          <w:sz w:val="28"/>
          <w:szCs w:val="28"/>
          <w:rtl w:val="true"/>
          <w:lang w:bidi="ar-SA"/>
        </w:rPr>
        <w:t xml:space="preserve">محمّد بن سيبخت، نا أبو بكر محمّد بن يحيى الصولي </w:t>
      </w:r>
      <w:r>
        <w:rPr>
          <w:rStyle w:val="FootnoteAnchor"/>
          <w:rtl w:val="true"/>
        </w:rPr>
        <w:footnoteReference w:id="2731"/>
      </w:r>
      <w:r>
        <w:rPr>
          <w:rFonts w:ascii="Amiri" w:hAnsi="Amiri" w:eastAsia="Amiri" w:cs="Amiri"/>
          <w:color w:val="111111"/>
          <w:sz w:val="28"/>
          <w:sz w:val="28"/>
          <w:szCs w:val="28"/>
          <w:rtl w:val="true"/>
          <w:lang w:bidi="ar-SA"/>
        </w:rPr>
        <w:t xml:space="preserve">،نا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w:t>
      </w:r>
      <w:r>
        <w:rPr>
          <w:rStyle w:val="FootnoteAnchor"/>
          <w:rtl w:val="true"/>
        </w:rPr>
        <w:footnoteReference w:id="2732"/>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سار المأمون إلى دمشق ذكروا له أبا </w:t>
      </w:r>
      <w:r>
        <w:rPr>
          <w:rStyle w:val="FootnoteAnchor"/>
          <w:rtl w:val="true"/>
        </w:rPr>
        <w:footnoteReference w:id="2733"/>
      </w:r>
      <w:r>
        <w:rPr>
          <w:rFonts w:ascii="Amiri" w:hAnsi="Amiri" w:eastAsia="Amiri" w:cs="Amiri"/>
          <w:color w:val="111111"/>
          <w:sz w:val="28"/>
          <w:sz w:val="28"/>
          <w:szCs w:val="28"/>
          <w:rtl w:val="true"/>
          <w:lang w:bidi="ar-SA"/>
        </w:rPr>
        <w:t>مسهر الدّمشقي و وصفوه بالعلم و الفقه فوجه من جاءه به فلما دخل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حَتّٰى يَسْمَعَ‌ كَلاٰمَ‌ اللّٰهِ‌ </w:t>
      </w:r>
      <w:r>
        <w:rPr>
          <w:rStyle w:val="FootnoteAnchor"/>
          <w:rtl w:val="true"/>
        </w:rPr>
        <w:footnoteReference w:id="2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مخلوق أو غير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إنّه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w:t>
      </w:r>
      <w:r>
        <w:rPr>
          <w:rStyle w:val="FootnoteAnchor"/>
          <w:rtl w:val="true"/>
        </w:rPr>
        <w:footnoteReference w:id="2735"/>
      </w:r>
      <w:r>
        <w:rPr>
          <w:rFonts w:ascii="Amiri" w:hAnsi="Amiri" w:eastAsia="Amiri" w:cs="Amiri"/>
          <w:color w:val="111111"/>
          <w:sz w:val="28"/>
          <w:sz w:val="28"/>
          <w:szCs w:val="28"/>
          <w:rtl w:val="true"/>
          <w:lang w:bidi="ar-SA"/>
        </w:rPr>
        <w:t>عن رسول اللّه صلى اللّه عليه و سلم، أو عن الصحابة، أو عن التابعين، أو عن أحد من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و احتجّ‌ عليه،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نحن مع الجمهور الأعظم أقول بقولهم، و القرآن كلام اللّه غير مخلوق،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أخبرني عن النبي صلى اللّه عليه و سلم، هل اختتن‌؟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ما سمعت في هذا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عنه صلى اللّه عليه و سلم أ كان يشهد إذا تزوج أو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قبّح اللّه، و قبّح من قلّدك دينه و جعلك 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36"/>
      </w:r>
      <w:r>
        <w:rPr>
          <w:rFonts w:ascii="Amiri" w:hAnsi="Amiri" w:eastAsia="Amiri" w:cs="Amiri"/>
          <w:color w:val="111111"/>
          <w:sz w:val="28"/>
          <w:sz w:val="28"/>
          <w:szCs w:val="28"/>
          <w:rtl w:val="true"/>
          <w:lang w:bidi="ar-SA"/>
        </w:rPr>
        <w:t>، أنبأ الأزهري، نبأ محمّد بن العبّاس، أنا أحمد بن معروف الخشّاب،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مسهر الغسّاني كان أشخص من دمشق إلى عبد اللّه بن هارون و هو بالرقّة، فسأله عن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و أبى أن يقول مخلوق،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737"/>
      </w:r>
      <w:r>
        <w:rPr>
          <w:rFonts w:ascii="Amiri" w:hAnsi="Amiri" w:eastAsia="Amiri" w:cs="Amiri"/>
          <w:color w:val="111111"/>
          <w:sz w:val="28"/>
          <w:sz w:val="28"/>
          <w:szCs w:val="28"/>
          <w:rtl w:val="true"/>
          <w:lang w:bidi="ar-SA"/>
        </w:rPr>
        <w:t xml:space="preserve">بالسيف و النطع ليضرب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w:t>
      </w:r>
      <w:r>
        <w:rPr>
          <w:rFonts w:eastAsia="Amiri" w:cs="Amiri" w:ascii="Amiri" w:hAnsi="Amiri"/>
          <w:color w:val="111111"/>
          <w:sz w:val="28"/>
          <w:szCs w:val="28"/>
          <w:rtl w:val="true"/>
          <w:lang w:bidi="ar-SA"/>
        </w:rPr>
        <w:t xml:space="preserve">] </w:t>
      </w:r>
      <w:r>
        <w:rPr>
          <w:rStyle w:val="FootnoteAnchor"/>
          <w:rtl w:val="true"/>
        </w:rPr>
        <w:footnoteReference w:id="2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فتركه من القتل،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قلت ذلك قبل أن أدعو بالسيف و النطع لقبلت منك، و رددتك إلى بلادك و أهلك، و لكنك تخرج الآن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ذلك فزعا </w:t>
      </w:r>
      <w:r>
        <w:rPr>
          <w:rStyle w:val="FootnoteAnchor"/>
          <w:rtl w:val="true"/>
        </w:rPr>
        <w:footnoteReference w:id="2739"/>
      </w:r>
      <w:r>
        <w:rPr>
          <w:rFonts w:ascii="Amiri" w:hAnsi="Amiri" w:eastAsia="Amiri" w:cs="Amiri"/>
          <w:color w:val="111111"/>
          <w:sz w:val="28"/>
          <w:sz w:val="28"/>
          <w:szCs w:val="28"/>
          <w:rtl w:val="true"/>
          <w:lang w:bidi="ar-SA"/>
        </w:rPr>
        <w:t>من القتل، أشخصوه إلى بغداد، فاحبسوه بها حتى يموت، فأشخص من الرقّة إلى بغداد في شهر ربيع الآخر من سنة ثمان عشرة و مائتين، فحبس قبل إسحاق بن إبراهيم، فلم يمكث في الحبس إلاّ يسيرا حتى مات فيه، في غرة رجب سنة ثمان عشرة و مائتين، فأخرج ليدفن فشهده قوم كثير من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سمعت أبا العبّاس محمود بن محمّد بن الفضل المازني الرافقي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عثمان النّفيلي الحرّاني يقول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بدمشق على باب أبي مسهر عبد الأعلى بن مسهر الغسّاني جماعة من أصحاب الحديث، نسمع منه، فمرض أبو مسهر أيّاما و دخلنا عليه نعوده،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خبرك يا أبا مسهر؟ كيف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الحمد للّه في عافية، راضيا عن اللّه، ساخطا على ذي القرنين، حيث </w:t>
      </w:r>
      <w:r>
        <w:rPr>
          <w:rStyle w:val="FootnoteAnchor"/>
          <w:rtl w:val="true"/>
        </w:rPr>
        <w:footnoteReference w:id="2741"/>
      </w:r>
      <w:r>
        <w:rPr>
          <w:rFonts w:ascii="Amiri" w:hAnsi="Amiri" w:eastAsia="Amiri" w:cs="Amiri"/>
          <w:color w:val="111111"/>
          <w:sz w:val="28"/>
          <w:sz w:val="28"/>
          <w:szCs w:val="28"/>
          <w:rtl w:val="true"/>
          <w:lang w:bidi="ar-SA"/>
        </w:rPr>
        <w:t>لم يجعل السدّ بيننا و بين أهل العراق، كما جعل بين أهل خراسان و بين يأجوج و مأجوج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بعد هذا إلاّ يسيرا حتى وافى المأمون دمشق، و نزل سفح جبل دير المرّان </w:t>
      </w:r>
      <w:r>
        <w:rPr>
          <w:rStyle w:val="FootnoteAnchor"/>
          <w:rtl w:val="true"/>
        </w:rPr>
        <w:footnoteReference w:id="2742"/>
      </w:r>
      <w:r>
        <w:rPr>
          <w:rFonts w:ascii="Amiri" w:hAnsi="Amiri" w:eastAsia="Amiri" w:cs="Amiri"/>
          <w:color w:val="111111"/>
          <w:sz w:val="28"/>
          <w:sz w:val="28"/>
          <w:szCs w:val="28"/>
          <w:rtl w:val="true"/>
          <w:lang w:bidi="ar-SA"/>
        </w:rPr>
        <w:t xml:space="preserve">،و بنى القبيبة </w:t>
      </w:r>
      <w:r>
        <w:rPr>
          <w:rStyle w:val="FootnoteAnchor"/>
          <w:rtl w:val="true"/>
        </w:rPr>
        <w:footnoteReference w:id="2743"/>
      </w:r>
      <w:r>
        <w:rPr>
          <w:rFonts w:ascii="Amiri" w:hAnsi="Amiri" w:eastAsia="Amiri" w:cs="Amiri"/>
          <w:color w:val="111111"/>
          <w:sz w:val="28"/>
          <w:sz w:val="28"/>
          <w:szCs w:val="28"/>
          <w:rtl w:val="true"/>
          <w:lang w:bidi="ar-SA"/>
        </w:rPr>
        <w:t xml:space="preserve">التي فوق الجبل، فكان يأمر بالليل بجمر عظيم فيوقد، و يجعل في طسوس </w:t>
      </w:r>
      <w:r>
        <w:rPr>
          <w:rStyle w:val="FootnoteAnchor"/>
          <w:rtl w:val="true"/>
        </w:rPr>
        <w:footnoteReference w:id="2744"/>
      </w:r>
      <w:r>
        <w:rPr>
          <w:rFonts w:ascii="Amiri" w:hAnsi="Amiri" w:eastAsia="Amiri" w:cs="Amiri"/>
          <w:color w:val="111111"/>
          <w:sz w:val="28"/>
          <w:sz w:val="28"/>
          <w:szCs w:val="28"/>
          <w:rtl w:val="true"/>
          <w:lang w:bidi="ar-SA"/>
        </w:rPr>
        <w:t xml:space="preserve">كبار و تدلّى من فوق الجبل من عند القبيبة </w:t>
      </w:r>
      <w:r>
        <w:rPr>
          <w:rStyle w:val="FootnoteAnchor"/>
          <w:rtl w:val="true"/>
        </w:rPr>
        <w:footnoteReference w:id="2745"/>
      </w:r>
      <w:r>
        <w:rPr>
          <w:rFonts w:ascii="Amiri" w:hAnsi="Amiri" w:eastAsia="Amiri" w:cs="Amiri"/>
          <w:color w:val="111111"/>
          <w:sz w:val="28"/>
          <w:sz w:val="28"/>
          <w:szCs w:val="28"/>
          <w:rtl w:val="true"/>
          <w:lang w:bidi="ar-SA"/>
        </w:rPr>
        <w:t>بالسلاسل و الحبال، فتضيء له الغوطة فيبصرها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مسهر له حلقة في مسجد جامع دمشق بين </w:t>
      </w:r>
      <w:r>
        <w:rPr>
          <w:rStyle w:val="FootnoteAnchor"/>
          <w:rtl w:val="true"/>
        </w:rPr>
        <w:footnoteReference w:id="2746"/>
      </w:r>
      <w:r>
        <w:rPr>
          <w:rFonts w:ascii="Amiri" w:hAnsi="Amiri" w:eastAsia="Amiri" w:cs="Amiri"/>
          <w:color w:val="111111"/>
          <w:sz w:val="28"/>
          <w:sz w:val="28"/>
          <w:szCs w:val="28"/>
          <w:rtl w:val="true"/>
          <w:lang w:bidi="ar-SA"/>
        </w:rPr>
        <w:t xml:space="preserve">العشاء و العتمة عند حائطه الشرقي </w:t>
      </w:r>
      <w:r>
        <w:rPr>
          <w:rStyle w:val="FootnoteAnchor"/>
          <w:rtl w:val="true"/>
        </w:rPr>
        <w:footnoteReference w:id="27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أبو مسهر ليلة من الليالي جالس في مجلسه، إذ قد دخل المسجد ضوء عظيم، فقال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التي تدلّى لأمير المؤمنين من الجبل حتى تضيء له الغوطة، فقال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بِكُلِّ‌ رِيعٍ‌ آيَةً‌ تَعْبَثُونَ‌، وَ تَتَّخِذُونَ‌ مَصٰانِعَ‌ لَعَلَّكُمْ‌ تَخْلُدُونَ‌ </w:t>
      </w:r>
      <w:r>
        <w:rPr>
          <w:rStyle w:val="FootnoteAnchor"/>
          <w:rtl w:val="true"/>
        </w:rPr>
        <w:footnoteReference w:id="2748"/>
      </w:r>
      <w:r>
        <w:rPr>
          <w:rFonts w:ascii="Amiri" w:hAnsi="Amiri" w:eastAsia="Amiri" w:cs="Amiri"/>
          <w:color w:val="111111"/>
          <w:sz w:val="28"/>
          <w:sz w:val="28"/>
          <w:szCs w:val="28"/>
          <w:rtl w:val="true"/>
          <w:lang w:bidi="ar-SA"/>
        </w:rPr>
        <w:t xml:space="preserve">،و كان في حلقة أبي مسهر صاحب خبر للمأمون </w:t>
      </w:r>
      <w:r>
        <w:rPr>
          <w:rStyle w:val="FootnoteAnchor"/>
          <w:rtl w:val="true"/>
        </w:rPr>
        <w:footnoteReference w:id="2749"/>
      </w:r>
      <w:r>
        <w:rPr>
          <w:rFonts w:ascii="IRNazanin" w:hAnsi="IRNazanin" w:eastAsia="IRNazanin"/>
          <w:color w:val="111111"/>
          <w:sz w:val="28"/>
          <w:sz w:val="28"/>
          <w:szCs w:val="28"/>
          <w:rtl w:val="true"/>
          <w:lang w:bidi="fa-IR"/>
        </w:rPr>
        <w:t xml:space="preserve">،فرفع </w:t>
      </w:r>
      <w:r>
        <w:rPr>
          <w:rStyle w:val="FootnoteAnchor"/>
          <w:rtl w:val="true"/>
        </w:rPr>
        <w:footnoteReference w:id="2750"/>
      </w:r>
      <w:r>
        <w:rPr>
          <w:rFonts w:ascii="Amiri" w:hAnsi="Amiri" w:eastAsia="Amiri" w:cs="Amiri"/>
          <w:color w:val="111111"/>
          <w:sz w:val="28"/>
          <w:sz w:val="28"/>
          <w:szCs w:val="28"/>
          <w:rtl w:val="true"/>
          <w:lang w:bidi="ar-SA"/>
        </w:rPr>
        <w:t xml:space="preserve">ذلك إلى المأمون، فحقدها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بلغه أنه كان على قضاء أبي العميطر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رحل المأمون من دمشق أمر أن يحمل أبا مسهر إليه، فحمل و امتحنه بالرقّة في القرآن، و أحدر إلى بغداد، فكان آخر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الحسن أحمد بن عيسى الجبلي </w:t>
      </w:r>
      <w:r>
        <w:rPr>
          <w:rStyle w:val="FootnoteAnchor"/>
          <w:rtl w:val="true"/>
        </w:rPr>
        <w:footnoteReference w:id="2751"/>
      </w:r>
      <w:r>
        <w:rPr>
          <w:rFonts w:ascii="Amiri" w:hAnsi="Amiri" w:eastAsia="Amiri" w:cs="Amiri"/>
          <w:color w:val="111111"/>
          <w:sz w:val="28"/>
          <w:sz w:val="28"/>
          <w:szCs w:val="28"/>
          <w:rtl w:val="true"/>
          <w:lang w:bidi="ar-SA"/>
        </w:rPr>
        <w:t>،نا مساور بن أحمد بن شهاب العتّابي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صار المأمون إلى دمشق ذكروا له أبا مسهر الدّمشقي و وصفوه له بالعلم و الفقه، فوجّه من جاء به، فامتحنه في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أخبرني عن النبي صلى اللّه عليه و سلم هل اختتن‌؟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ما سمعت في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عنه صلى اللّه عليه و سلم أ كان يشهد إذا 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قبّحك اللّه، و قبّح من قلّدك دينه، و جعلك قدوته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الدحداح أحمد بن محمّد بن إسماعيل التميمي الدّمشقي، نا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الحسين النيسابوري، حدّثني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ما أسمع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أضحك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الأيام حتى حمل في الامتحان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مأسور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الدحداح، نا الحسن </w:t>
      </w:r>
      <w:r>
        <w:rPr>
          <w:rStyle w:val="FootnoteAnchor"/>
          <w:rtl w:val="true"/>
        </w:rPr>
        <w:footnoteReference w:id="2752"/>
      </w:r>
      <w:r>
        <w:rPr>
          <w:rFonts w:ascii="IRNazanin" w:hAnsi="IRNazanin" w:eastAsia="IRNazanin"/>
          <w:color w:val="111111"/>
          <w:sz w:val="28"/>
          <w:sz w:val="28"/>
          <w:szCs w:val="28"/>
          <w:rtl w:val="true"/>
          <w:lang w:bidi="fa-IR"/>
        </w:rPr>
        <w:t>بن حامد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قصة المأمون و أبي مسهر فيما حدّثني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اللّه بن هارون المسمّى بالمأمون ورد دمشق على عامله بها إسحاق بن يحيى بن معاذ، و ذلك في سنة ثمان عشرة و مائتين، بحمل </w:t>
      </w:r>
      <w:r>
        <w:rPr>
          <w:rStyle w:val="FootnoteAnchor"/>
          <w:rtl w:val="true"/>
        </w:rPr>
        <w:footnoteReference w:id="2753"/>
      </w:r>
      <w:r>
        <w:rPr>
          <w:rFonts w:ascii="Amiri" w:hAnsi="Amiri" w:eastAsia="Amiri" w:cs="Amiri"/>
          <w:color w:val="111111"/>
          <w:sz w:val="28"/>
          <w:sz w:val="28"/>
          <w:szCs w:val="28"/>
          <w:rtl w:val="true"/>
          <w:lang w:bidi="ar-SA"/>
        </w:rPr>
        <w:t>أبي المسهر عبد الأعلى بن مسهر الغسّاني ليتولّى المأمون محنته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محمود بن خالد أنه ودّع أبا مسهر محمولا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قد رقّ‌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القتل، أو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محمولا، فصار إلى المأمون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على المأمون، فامتحنه في القرآن، فالتوى أبو مسهر بين يديه لم يلقه بالتي يستحل بها دمه، و لم يلقه بإعطاء ما يوجب عليه الكفر،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تلغز؟ عليّ‌ بالسيف، فلما أحضر السيف ارتعد الشيخ و قاربه فيما أراد منه، فأمر به فأحدر إلى العراق، و أكرمه إسحاق بن إبراهيم أمير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54"/>
      </w:r>
      <w:r>
        <w:rPr>
          <w:rFonts w:ascii="Amiri" w:hAnsi="Amiri" w:eastAsia="Amiri" w:cs="Amiri"/>
          <w:color w:val="111111"/>
          <w:sz w:val="28"/>
          <w:sz w:val="28"/>
          <w:szCs w:val="28"/>
          <w:rtl w:val="true"/>
          <w:lang w:bidi="ar-SA"/>
        </w:rPr>
        <w:t>تكلم أبو مسهر بالعراق فيما بلغني بشيء حمده أهل الحديث، ثم مات بها محمودا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عبد الرحمن هذا هو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الدحداح، نا الحسن بن حامد، حدّثني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 أبي مسهر هو و ابن أبي النجاء خرجا معه يخدمانه و يواسيانه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أصبغ أنه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المأمون بالرقّة، و قد ضرب رقبة رجل و هو مطروح بين يديه، فأوقف أبو مسهر بين يديه في تلك الحالة فامتحنه فلم يجبه، فأمر </w:t>
      </w:r>
    </w:p>
    <w:p>
      <w:pPr>
        <w:pStyle w:val="BookText"/>
        <w:rPr/>
      </w:pPr>
      <w:r>
        <w:rPr>
          <w:rFonts w:ascii="Amiri" w:hAnsi="Amiri" w:eastAsia="Amiri" w:cs="Amiri"/>
          <w:color w:val="111111"/>
          <w:sz w:val="28"/>
          <w:sz w:val="28"/>
          <w:szCs w:val="28"/>
          <w:rtl w:val="true"/>
          <w:lang w:bidi="ar-SA"/>
        </w:rPr>
        <w:t xml:space="preserve">به فوضع في النّطع ليضرب رقبته،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النّطع، ثم بعد أن أخرج من النطع رجع عن قوله، ثم أعيد إلى النّطع، فلما صار في النّطع أجاب فأمر به أن يوجه إلى بغداد، و لم يثق بقوله، فأحدر إلى بغداد، فأقام عند إسحاق بن إبراهيم أياما لا تبلغ مائة به يوم، ثم مات رحمه اللّه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الحسن </w:t>
      </w:r>
      <w:r>
        <w:rPr>
          <w:rStyle w:val="FootnoteAnchor"/>
          <w:rtl w:val="true"/>
        </w:rPr>
        <w:footnoteReference w:id="2757"/>
      </w:r>
      <w:r>
        <w:rPr>
          <w:rFonts w:ascii="Amiri" w:hAnsi="Amiri" w:eastAsia="Amiri" w:cs="Amiri"/>
          <w:color w:val="111111"/>
          <w:sz w:val="28"/>
          <w:sz w:val="28"/>
          <w:szCs w:val="28"/>
          <w:rtl w:val="true"/>
          <w:lang w:bidi="ar-SA"/>
        </w:rPr>
        <w:t>بن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الرّحمن عن رجل من إخواننا يكنى أبا بكر أن أبا مسهر أقيم ببغداد، بباب إسحاق بن إبراهيم ليقول قولا يبرئ به نفسه عن المحنة، و نفي </w:t>
      </w:r>
      <w:r>
        <w:rPr>
          <w:rStyle w:val="FootnoteAnchor"/>
          <w:rtl w:val="true"/>
        </w:rPr>
        <w:footnoteReference w:id="2758"/>
      </w:r>
      <w:r>
        <w:rPr>
          <w:rFonts w:ascii="Amiri" w:hAnsi="Amiri" w:eastAsia="Amiri" w:cs="Amiri"/>
          <w:color w:val="111111"/>
          <w:sz w:val="28"/>
          <w:sz w:val="28"/>
          <w:szCs w:val="28"/>
          <w:rtl w:val="true"/>
          <w:lang w:bidi="ar-SA"/>
        </w:rPr>
        <w:t>المكروه، فبلغني أنه قال في ذلك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أمير المؤمنين خيرا، علّمنا ما لم نكن نعلم، و علم علما لم يعلمه من كان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القرآن مخلوق و إلاّ ضربت رقبتك، ألا فهو مخلوق، هو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فازديد بمقالة أبي مسهر عجبا و أرجو أن يكون له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أبا مسهر سئل عن الرجل يغلط‍‌، و يتهم </w:t>
      </w:r>
      <w:r>
        <w:rPr>
          <w:rStyle w:val="FootnoteAnchor"/>
          <w:rtl w:val="true"/>
        </w:rPr>
        <w:footnoteReference w:id="2760"/>
      </w:r>
      <w:r>
        <w:rPr>
          <w:rFonts w:ascii="Amiri" w:hAnsi="Amiri" w:eastAsia="Amiri" w:cs="Amiri"/>
          <w:color w:val="111111"/>
          <w:sz w:val="28"/>
          <w:sz w:val="28"/>
          <w:szCs w:val="28"/>
          <w:rtl w:val="true"/>
          <w:lang w:bidi="ar-SA"/>
        </w:rPr>
        <w:t>،و يصحّف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أمره، فقلت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ذلك من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مسهر يفعل ذلك فيما حمل 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يكره الرجل أن يحدّث إلاّ أن يكون عالما بما يحدّث حافظا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عليه بعض الحديث و استفهمه من غيره، فينبغي له أن يبيّن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2"/>
      </w:r>
      <w:r>
        <w:rPr>
          <w:rFonts w:ascii="Amiri" w:hAnsi="Amiri" w:eastAsia="Amiri" w:cs="Amiri"/>
          <w:color w:val="111111"/>
          <w:sz w:val="28"/>
          <w:sz w:val="28"/>
          <w:szCs w:val="28"/>
          <w:rtl w:val="true"/>
          <w:lang w:bidi="ar-SA"/>
        </w:rPr>
        <w:t>أخبرنا أبو القاسم بن السّمرقندي، أنبأ أبو الفضل بن البقّال، أنا أبو الحسين بن بشران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عثمان بن أحمد نا حنبل بن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زنجويه</w:t>
      </w:r>
      <w:r>
        <w:rPr>
          <w:rFonts w:eastAsia="Amiri" w:cs="Amiri" w:ascii="Amiri" w:hAnsi="Amiri"/>
          <w:color w:val="111111"/>
          <w:sz w:val="28"/>
          <w:szCs w:val="28"/>
          <w:rtl w:val="true"/>
          <w:lang w:bidi="ar-SA"/>
        </w:rPr>
        <w:t xml:space="preserve">] </w:t>
      </w:r>
      <w:r>
        <w:rPr>
          <w:rStyle w:val="FootnoteAnchor"/>
          <w:rtl w:val="true"/>
        </w:rPr>
        <w:footnoteReference w:id="27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عرامة </w:t>
      </w:r>
      <w:r>
        <w:rPr>
          <w:rStyle w:val="FootnoteAnchor"/>
          <w:rtl w:val="true"/>
        </w:rPr>
        <w:footnoteReference w:id="2765"/>
      </w:r>
      <w:r>
        <w:rPr>
          <w:rFonts w:ascii="Amiri" w:hAnsi="Amiri" w:eastAsia="Amiri" w:cs="Amiri"/>
          <w:color w:val="111111"/>
          <w:sz w:val="28"/>
          <w:sz w:val="28"/>
          <w:szCs w:val="28"/>
          <w:rtl w:val="true"/>
          <w:lang w:bidi="ar-SA"/>
        </w:rPr>
        <w:t>الصبي في صغره زيادة في عقله في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كبر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2767"/>
      </w:r>
      <w:r>
        <w:rPr>
          <w:rFonts w:ascii="Amiri" w:hAnsi="Amiri" w:eastAsia="Amiri" w:cs="Amiri"/>
          <w:color w:val="111111"/>
          <w:sz w:val="28"/>
          <w:sz w:val="28"/>
          <w:szCs w:val="28"/>
          <w:rtl w:val="true"/>
          <w:lang w:bidi="ar-SA"/>
        </w:rPr>
        <w:t xml:space="preserve">،أنبأ رشأ بن نظيف، أنا الحسن بن إسماعيل، أنا أحمد بن مروان، نا إبراهيم بن دازيل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زاهر بن طاهر، أنبأ أبو بكر البيهقي، أنا الحاكم أبو عبد اللّه الحافظ‍‌، نا أبو زكريا يحيى بن محمّد بن عبد اللّه بن العنبر، حدّثني أبي، نا محمّد بن يحيى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هبك عمّرت مثل ما عاش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لاقيت على </w:t>
      </w:r>
      <w:r>
        <w:rPr>
          <w:rStyle w:val="FootnoteAnchor"/>
          <w:rtl w:val="true"/>
        </w:rPr>
        <w:footnoteReference w:id="2769"/>
      </w:r>
      <w:r>
        <w:rPr>
          <w:rFonts w:ascii="Amiri" w:hAnsi="Amiri" w:eastAsia="Amiri" w:cs="Amiri"/>
          <w:color w:val="111111"/>
          <w:sz w:val="28"/>
          <w:sz w:val="28"/>
          <w:szCs w:val="28"/>
          <w:rtl w:val="true"/>
          <w:lang w:bidi="ar-SA"/>
        </w:rPr>
        <w:t>ذاك يسارا</w:t>
      </w:r>
    </w:p>
    <w:p>
      <w:pPr>
        <w:pStyle w:val="BookText"/>
        <w:rPr/>
      </w:pPr>
      <w:r>
        <w:rPr>
          <w:rFonts w:ascii="Amiri" w:hAnsi="Amiri" w:eastAsia="Amiri" w:cs="Amiri"/>
          <w:color w:val="111111"/>
          <w:sz w:val="28"/>
          <w:sz w:val="28"/>
          <w:szCs w:val="28"/>
          <w:rtl w:val="true"/>
          <w:lang w:bidi="ar-SA"/>
        </w:rPr>
        <w:t xml:space="preserve">هل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 إلى سوى الموت صارا</w:t>
      </w:r>
    </w:p>
    <w:p>
      <w:pPr>
        <w:pStyle w:val="BookText"/>
        <w:rPr/>
      </w:pPr>
      <w:r>
        <w:rPr>
          <w:rFonts w:ascii="Amiri" w:hAnsi="Amiri" w:eastAsia="Amiri" w:cs="Amiri"/>
          <w:color w:val="111111"/>
          <w:sz w:val="28"/>
          <w:sz w:val="28"/>
          <w:szCs w:val="28"/>
          <w:rtl w:val="true"/>
          <w:lang w:bidi="ar-SA"/>
        </w:rPr>
        <w:t>أخبرنا أبو القاسم الشّحّامي، أنا أبو بكر، أنا أبو عبد اللّه، نا أبو زكريا، حدّثني أبي، 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مسهر ينشد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خير في الدنيا لمن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دار المقام نصيب</w:t>
      </w:r>
    </w:p>
    <w:p>
      <w:pPr>
        <w:pStyle w:val="BookText"/>
        <w:rPr/>
      </w:pPr>
      <w:r>
        <w:rPr>
          <w:rFonts w:ascii="Amiri" w:hAnsi="Amiri" w:eastAsia="Amiri" w:cs="Amiri"/>
          <w:color w:val="111111"/>
          <w:sz w:val="28"/>
          <w:sz w:val="28"/>
          <w:szCs w:val="28"/>
          <w:rtl w:val="true"/>
          <w:lang w:bidi="ar-SA"/>
        </w:rPr>
        <w:t xml:space="preserve">فإن تعجب الدنيا رجالا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و الزّوال قريب</w:t>
      </w:r>
    </w:p>
    <w:p>
      <w:pPr>
        <w:pStyle w:val="BookText"/>
        <w:rPr/>
      </w:pPr>
      <w:r>
        <w:rPr>
          <w:rFonts w:ascii="Amiri" w:hAnsi="Amiri" w:eastAsia="Amiri" w:cs="Amiri"/>
          <w:color w:val="111111"/>
          <w:sz w:val="28"/>
          <w:sz w:val="28"/>
          <w:szCs w:val="28"/>
          <w:rtl w:val="true"/>
          <w:lang w:bidi="ar-SA"/>
        </w:rPr>
        <w:t>أخبرنا أبو محمّد بن طاوس، نا سليمان بن إبراهيم، نا محمّد بن إبراهيم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المؤذّن، أنا علي بن محمّد بن علي بن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اللّه الحافظ‍‌، قالوا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محمّد بن يعقوب، 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لدنيا ليست تواتيني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بنقضي لها عرى ديني</w:t>
      </w:r>
    </w:p>
    <w:p>
      <w:pPr>
        <w:pStyle w:val="BookText"/>
        <w:rPr/>
      </w:pPr>
      <w:r>
        <w:rPr>
          <w:rFonts w:ascii="Amiri" w:hAnsi="Amiri" w:eastAsia="Amiri" w:cs="Amiri"/>
          <w:color w:val="111111"/>
          <w:sz w:val="28"/>
          <w:sz w:val="28"/>
          <w:szCs w:val="28"/>
          <w:rtl w:val="true"/>
          <w:lang w:bidi="ar-SA"/>
        </w:rPr>
        <w:t xml:space="preserve">عيني لحيني </w:t>
      </w:r>
      <w:r>
        <w:rPr>
          <w:rStyle w:val="FootnoteAnchor"/>
          <w:rtl w:val="true"/>
        </w:rPr>
        <w:footnoteReference w:id="2771"/>
      </w:r>
      <w:r>
        <w:rPr>
          <w:rFonts w:ascii="Amiri" w:hAnsi="Amiri" w:eastAsia="Amiri" w:cs="Amiri"/>
          <w:color w:val="111111"/>
          <w:sz w:val="28"/>
          <w:sz w:val="28"/>
          <w:szCs w:val="28"/>
          <w:rtl w:val="true"/>
          <w:lang w:bidi="ar-SA"/>
        </w:rPr>
        <w:t xml:space="preserve">تدير 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Style w:val="FootnoteAnchor"/>
          <w:rtl w:val="true"/>
        </w:rPr>
        <w:footnoteReference w:id="2772"/>
      </w:r>
      <w:r>
        <w:rPr>
          <w:rFonts w:ascii="Amiri" w:hAnsi="Amiri" w:eastAsia="Amiri" w:cs="Amiri"/>
          <w:color w:val="111111"/>
          <w:sz w:val="28"/>
          <w:sz w:val="28"/>
          <w:szCs w:val="28"/>
          <w:rtl w:val="true"/>
          <w:lang w:bidi="ar-SA"/>
        </w:rPr>
        <w:t xml:space="preserve">ما ساءها لترديني </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المؤذّن، نا أبو الحسن علي بن أحمد بن محمّد بن أحمد المديني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زكريا يحيى بن إبراهيم بن محمّد بن يحيى، أخبرني أبو بكر محمّد بن داود بن سليمان، حدّثني إبراهيم بن عبد الواحد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وريزة </w:t>
      </w:r>
      <w:r>
        <w:rPr>
          <w:rStyle w:val="FootnoteAnchor"/>
          <w:rtl w:val="true"/>
        </w:rPr>
        <w:footnoteReference w:id="2774"/>
      </w:r>
      <w:r>
        <w:rPr>
          <w:rFonts w:ascii="Amiri" w:hAnsi="Amiri" w:eastAsia="Amiri" w:cs="Amiri"/>
          <w:color w:val="111111"/>
          <w:sz w:val="28"/>
          <w:sz w:val="28"/>
          <w:szCs w:val="28"/>
          <w:rtl w:val="true"/>
          <w:lang w:bidi="ar-SA"/>
        </w:rPr>
        <w:t>بن محمّد الغسّاني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مسعود خالد بن هشام </w:t>
      </w:r>
      <w:r>
        <w:rPr>
          <w:rStyle w:val="FootnoteAnchor"/>
          <w:rtl w:val="true"/>
        </w:rPr>
        <w:footnoteReference w:id="277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ينشد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خير ترى الشرّ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نائل تعطاه بعد التّردّد</w:t>
      </w:r>
    </w:p>
    <w:p>
      <w:pPr>
        <w:pStyle w:val="BookText"/>
        <w:rPr/>
      </w:pPr>
      <w:r>
        <w:rPr>
          <w:rFonts w:ascii="Amiri" w:hAnsi="Amiri" w:eastAsia="Amiri" w:cs="Amiri"/>
          <w:color w:val="111111"/>
          <w:sz w:val="28"/>
          <w:sz w:val="28"/>
          <w:szCs w:val="28"/>
          <w:rtl w:val="true"/>
          <w:lang w:bidi="ar-SA"/>
        </w:rPr>
        <w:t xml:space="preserve">و لا مرحبا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لذة إدراكها بالتّشدّد</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هاشم بن خالد بن أبي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نصر بن بجير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 بن عثمان بن نفيل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الحسن بن علي بن عيّاش يقرئك السّلام، فأنشدني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بعدي يغيّر حال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العهد القديم، و لا اقترابي</w:t>
      </w:r>
    </w:p>
    <w:p>
      <w:pPr>
        <w:pStyle w:val="BookText"/>
        <w:rPr/>
      </w:pPr>
      <w:r>
        <w:rPr>
          <w:rFonts w:ascii="Amiri" w:hAnsi="Amiri" w:eastAsia="Amiri" w:cs="Amiri"/>
          <w:color w:val="111111"/>
          <w:sz w:val="28"/>
          <w:sz w:val="28"/>
          <w:szCs w:val="28"/>
          <w:rtl w:val="true"/>
          <w:lang w:bidi="ar-SA"/>
        </w:rPr>
        <w:t xml:space="preserve">و لا عند الرّخاء بطرت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فاقتي دنست ثيابي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كماء المزن بالعسل المصفّا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و تارة سلعا بصاب </w:t>
      </w:r>
      <w:r>
        <w:rPr>
          <w:rStyle w:val="FootnoteAnchor"/>
          <w:rtl w:val="true"/>
        </w:rPr>
        <w:footnoteReference w:id="2776"/>
      </w:r>
    </w:p>
    <w:p>
      <w:pPr>
        <w:pStyle w:val="BookText"/>
        <w:rPr/>
      </w:pPr>
      <w:r>
        <w:rPr>
          <w:rFonts w:ascii="Amiri" w:hAnsi="Amiri" w:eastAsia="Amiri" w:cs="Amiri"/>
          <w:color w:val="111111"/>
          <w:sz w:val="28"/>
          <w:sz w:val="28"/>
          <w:szCs w:val="28"/>
          <w:rtl w:val="true"/>
          <w:lang w:bidi="ar-SA"/>
        </w:rPr>
        <w:t xml:space="preserve">رواها الخطيب عن أحمد بن الحسين عن المخلّص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الزاهد، أنا أبو الحسين أحمد بن عبد الكريم الشّالوسي، نا أبو جعفر الرّستمي، نا أبو أحمد محمّد بن أحمد، أخبرني الحسن </w:t>
      </w:r>
      <w:r>
        <w:rPr>
          <w:rStyle w:val="FootnoteAnchor"/>
          <w:rtl w:val="true"/>
        </w:rPr>
        <w:footnoteReference w:id="2778"/>
      </w:r>
      <w:r>
        <w:rPr>
          <w:rFonts w:ascii="Amiri" w:hAnsi="Amiri" w:eastAsia="Amiri" w:cs="Amiri"/>
          <w:color w:val="111111"/>
          <w:sz w:val="28"/>
          <w:sz w:val="28"/>
          <w:szCs w:val="28"/>
          <w:rtl w:val="true"/>
          <w:lang w:bidi="ar-SA"/>
        </w:rPr>
        <w:t>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قف بدار المترفين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المساكين و القرى</w:t>
      </w:r>
    </w:p>
    <w:p>
      <w:pPr>
        <w:pStyle w:val="BookText"/>
        <w:rPr/>
      </w:pPr>
      <w:r>
        <w:rPr>
          <w:rFonts w:ascii="Amiri" w:hAnsi="Amiri" w:eastAsia="Amiri" w:cs="Amiri"/>
          <w:color w:val="111111"/>
          <w:sz w:val="28"/>
          <w:sz w:val="28"/>
          <w:szCs w:val="28"/>
          <w:rtl w:val="true"/>
          <w:lang w:bidi="ar-SA"/>
        </w:rPr>
        <w:t xml:space="preserve">و أين الملوك الناعمون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عانق البيض الرغائب كالدّما</w:t>
      </w:r>
    </w:p>
    <w:p>
      <w:pPr>
        <w:pStyle w:val="BookText"/>
        <w:rPr/>
      </w:pPr>
      <w:r>
        <w:rPr>
          <w:rFonts w:ascii="Amiri" w:hAnsi="Amiri" w:eastAsia="Amiri" w:cs="Amiri"/>
          <w:color w:val="111111"/>
          <w:sz w:val="28"/>
          <w:sz w:val="28"/>
          <w:szCs w:val="28"/>
          <w:rtl w:val="true"/>
          <w:lang w:bidi="ar-SA"/>
        </w:rPr>
        <w:t>فلو نطقت دار فقالت لأهلها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الويل صاروا في التّراب و في البلى</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الزّرّاد، نا عبيد اللّه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مسهر ببغداد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البرقاني عن أبي إسحاق المزكّي، 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الجوهري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مسهر عبد الأعلى بن مسهر ببغداد و كان أبيض الرأس و اللحية، و كان لا يخضب، حبس في المحنة حتى مات ببغداد في الحبس، في رجب سنة ثمان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Style w:val="FootnoteAnchor"/>
          <w:rtl w:val="true"/>
        </w:rPr>
        <w:footnoteReference w:id="2780"/>
      </w:r>
      <w:r>
        <w:rPr>
          <w:rFonts w:ascii="Amiri" w:hAnsi="Amiri" w:eastAsia="Amiri" w:cs="Amiri"/>
          <w:color w:val="111111"/>
          <w:sz w:val="28"/>
          <w:sz w:val="28"/>
          <w:szCs w:val="28"/>
          <w:rtl w:val="true"/>
          <w:lang w:bidi="ar-SA"/>
        </w:rPr>
        <w:t>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الجوري أن أحمد بن حمدان بن الخضر أخبرهم أنا أحمد بن يونس،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و مائتين فيها مات أبو مسهر عبد الأعلى بن </w:t>
      </w:r>
      <w:r>
        <w:rPr>
          <w:rStyle w:val="FootnoteAnchor"/>
          <w:rtl w:val="true"/>
        </w:rPr>
        <w:footnoteReference w:id="2781"/>
      </w:r>
      <w:r>
        <w:rPr>
          <w:rFonts w:ascii="Amiri" w:hAnsi="Amiri" w:eastAsia="Amiri" w:cs="Amiri"/>
          <w:color w:val="111111"/>
          <w:sz w:val="28"/>
          <w:sz w:val="28"/>
          <w:szCs w:val="28"/>
          <w:rtl w:val="true"/>
          <w:lang w:bidi="ar-SA"/>
        </w:rPr>
        <w:t xml:space="preserve">مسهر الغسّاني من أهل دمشق، مات ببغداد يوم الأربعاء ليومين مضيا من رجب و هو ابن تسع و سبعين سنة، و دفن بباب التبن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قال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ثمان عشرة و مائتين فيها مات أبو مسهر، مولده </w:t>
      </w:r>
      <w:r>
        <w:rPr>
          <w:rStyle w:val="FootnoteAnchor"/>
          <w:rtl w:val="true"/>
        </w:rPr>
        <w:footnoteReference w:id="2785"/>
      </w:r>
      <w:r>
        <w:rPr>
          <w:rFonts w:ascii="Amiri" w:hAnsi="Amiri" w:eastAsia="Amiri" w:cs="Amiri"/>
          <w:color w:val="111111"/>
          <w:sz w:val="28"/>
          <w:sz w:val="28"/>
          <w:szCs w:val="28"/>
          <w:rtl w:val="true"/>
          <w:lang w:bidi="ar-SA"/>
        </w:rPr>
        <w:t>سنة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86"/>
      </w:r>
      <w:r>
        <w:rPr>
          <w:rFonts w:ascii="Amiri" w:hAnsi="Amiri" w:eastAsia="Amiri" w:cs="Amiri"/>
          <w:color w:val="111111"/>
          <w:sz w:val="28"/>
          <w:sz w:val="28"/>
          <w:szCs w:val="28"/>
          <w:rtl w:val="true"/>
          <w:lang w:bidi="ar-SA"/>
        </w:rPr>
        <w:t>، أنا ابن الفضل، أنا جعفر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أبو علي بن المسلمة، 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 الحسن بن الحمّامي، أنا الحسن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مسهر </w:t>
      </w:r>
      <w:r>
        <w:rPr>
          <w:rStyle w:val="FootnoteAnchor"/>
          <w:rtl w:val="true"/>
        </w:rPr>
        <w:footnoteReference w:id="2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سنة ثمان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2788"/>
      </w:r>
      <w:r>
        <w:rPr>
          <w:rFonts w:ascii="Amiri" w:hAnsi="Amiri" w:eastAsia="Amiri" w:cs="Amiri"/>
          <w:color w:val="111111"/>
          <w:sz w:val="28"/>
          <w:sz w:val="28"/>
          <w:szCs w:val="28"/>
          <w:rtl w:val="true"/>
          <w:lang w:bidi="ar-SA"/>
        </w:rPr>
        <w:t>،حدّثني محمّد بن عثمان أبو الجماهر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مسهر سنة أربعين و مائة، و مات في سنة ثمان عشرة و مائتين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789"/>
      </w:r>
      <w:r>
        <w:rPr>
          <w:rFonts w:ascii="Amiri" w:hAnsi="Amiri" w:eastAsia="Amiri" w:cs="Amiri"/>
          <w:color w:val="111111"/>
          <w:sz w:val="28"/>
          <w:sz w:val="28"/>
          <w:szCs w:val="28"/>
          <w:rtl w:val="true"/>
          <w:lang w:bidi="ar-SA"/>
        </w:rPr>
        <w:t xml:space="preserve">محمّد عبد الكريم بن حمزة، عن عبد العزيز بن أحمد، أنا تمام بن محمّد، أخبرني أبي، نا محمّد بن جعفر بن محمّد بن ملاّس، نا الحسن </w:t>
      </w:r>
      <w:r>
        <w:rPr>
          <w:rStyle w:val="FootnoteAnchor"/>
          <w:rtl w:val="true"/>
        </w:rPr>
        <w:footnoteReference w:id="2790"/>
      </w:r>
      <w:r>
        <w:rPr>
          <w:rFonts w:ascii="Amiri" w:hAnsi="Amiri" w:eastAsia="Amiri" w:cs="Amiri"/>
          <w:color w:val="111111"/>
          <w:sz w:val="28"/>
          <w:sz w:val="28"/>
          <w:szCs w:val="28"/>
          <w:rtl w:val="true"/>
          <w:lang w:bidi="ar-SA"/>
        </w:rPr>
        <w:t>بن أحمد بن محمّد بن بكّار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مسهر عبد الأعلى بن مسهر الغسّاني في سنة ثماني عشرة و مائتين ببغداد، و كان مولده في سنة أربعين و مائة، و كانت وفاته و هو ابن ثمان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عبد العزيز، أنا مكي بن محمّد، أنا أبو سليمان بن زبر،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أبو مسهر عبد الأعلى بن مسهر ببغداد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المأمون أشخصه، و مات أبو مسهر و هو ابن ثمان و سبعين سنة</w:t>
      </w:r>
      <w:r>
        <w:rPr>
          <w:rFonts w:eastAsia="Amiri" w:cs="Amiri" w:ascii="Amiri" w:hAnsi="Amiri"/>
          <w:color w:val="111111"/>
          <w:sz w:val="28"/>
          <w:szCs w:val="28"/>
          <w:rtl w:val="true"/>
          <w:lang w:bidi="ar-SA"/>
        </w:rPr>
        <w:t xml:space="preserve">. </w:t>
      </w:r>
      <w:bookmarkStart w:id="317" w:name="pg11454_100552"/>
    </w:p>
    <w:p>
      <w:pPr>
        <w:pStyle w:val="Heading5"/>
        <w:numPr>
          <w:ilvl w:val="4"/>
          <w:numId w:val="1"/>
        </w:numPr>
        <w:rPr/>
      </w:pPr>
      <w:bookmarkStart w:id="318" w:name="__RefHeading___Toc2023657_73709187"/>
      <w:bookmarkStart w:id="319" w:name="_Toc119"/>
      <w:bookmarkEnd w:id="317"/>
      <w:bookmarkEnd w:id="318"/>
      <w:r>
        <w:rPr/>
        <w:t>3660</w:t>
      </w:r>
      <w:r>
        <w:rPr>
          <w:rtl w:val="true"/>
        </w:rPr>
        <w:t xml:space="preserve"> - </w:t>
      </w:r>
      <w:r>
        <w:rPr>
          <w:rtl w:val="true"/>
        </w:rPr>
        <w:t>عبد الأعلى بن ميمون بن مهران</w:t>
      </w:r>
      <w:bookmarkEnd w:id="319"/>
    </w:p>
    <w:p>
      <w:pPr>
        <w:pStyle w:val="BookText"/>
        <w:rPr/>
      </w:pPr>
      <w:r>
        <w:rPr>
          <w:rFonts w:ascii="Amiri" w:hAnsi="Amiri" w:eastAsia="Amiri" w:cs="Amiri"/>
          <w:color w:val="111111"/>
          <w:sz w:val="28"/>
          <w:sz w:val="28"/>
          <w:szCs w:val="28"/>
          <w:rtl w:val="true"/>
          <w:lang w:bidi="ar-SA"/>
        </w:rPr>
        <w:t xml:space="preserve">أبو عبد الرّحمن الرّقّي </w:t>
      </w:r>
      <w:r>
        <w:rPr>
          <w:rStyle w:val="FootnoteAnchor"/>
          <w:rtl w:val="true"/>
        </w:rPr>
        <w:footnoteReference w:id="2791"/>
      </w:r>
    </w:p>
    <w:p>
      <w:pPr>
        <w:pStyle w:val="BookText"/>
        <w:rPr/>
      </w:pPr>
      <w:r>
        <w:rPr>
          <w:rFonts w:ascii="Amiri" w:hAnsi="Amiri" w:eastAsia="Amiri" w:cs="Amiri"/>
          <w:color w:val="111111"/>
          <w:sz w:val="28"/>
          <w:sz w:val="28"/>
          <w:szCs w:val="28"/>
          <w:rtl w:val="true"/>
          <w:lang w:bidi="ar-SA"/>
        </w:rPr>
        <w:t>أخو عمرو بن ميمون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عكرمة مولى ابن عبّاس، و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برقان، و عمرو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على خاتم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الكوفي </w:t>
      </w:r>
      <w:r>
        <w:rPr>
          <w:rStyle w:val="FootnoteAnchor"/>
          <w:rtl w:val="true"/>
        </w:rPr>
        <w:footnoteReference w:id="2792"/>
      </w:r>
      <w:r>
        <w:rPr>
          <w:rFonts w:ascii="Amiri" w:hAnsi="Amiri" w:eastAsia="Amiri" w:cs="Amiri"/>
          <w:color w:val="111111"/>
          <w:sz w:val="28"/>
          <w:sz w:val="28"/>
          <w:szCs w:val="28"/>
          <w:rtl w:val="true"/>
          <w:lang w:bidi="ar-SA"/>
        </w:rPr>
        <w:t xml:space="preserve">في كتابه، ثم حدّثنا أبو الفضل محمّد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الأعلى بن ميمون بن مهران مولى أزد، سمع أباه، و عكرمة، و عطاء، سمع منه جعفر بن برقان، عنده مراسيل، قال موسى بن عمر </w:t>
      </w:r>
      <w:r>
        <w:rPr>
          <w:rStyle w:val="FootnoteAnchor"/>
          <w:rtl w:val="true"/>
        </w:rPr>
        <w:footnoteReference w:id="2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عبد الرّحمن، مات قبل عمرو بن ميمون، و مات عمرو سنة سبع و أربعين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795"/>
      </w:r>
      <w:r>
        <w:rPr>
          <w:rFonts w:ascii="Amiri" w:hAnsi="Amiri" w:eastAsia="Amiri" w:cs="Amiri"/>
          <w:color w:val="111111"/>
          <w:sz w:val="28"/>
          <w:sz w:val="28"/>
          <w:szCs w:val="28"/>
          <w:rtl w:val="true"/>
          <w:lang w:bidi="ar-SA"/>
        </w:rPr>
        <w:t xml:space="preserve">أبو الحسين الأبرقوهي إذنا،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إذنا </w:t>
      </w:r>
      <w:r>
        <w:rPr>
          <w:rStyle w:val="FootnoteAnchor"/>
          <w:rtl w:val="true"/>
        </w:rPr>
        <w:footnoteReference w:id="2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ميمون بن مهران، أبو </w:t>
      </w:r>
      <w:r>
        <w:rPr>
          <w:rStyle w:val="FootnoteAnchor"/>
          <w:rtl w:val="true"/>
        </w:rPr>
        <w:footnoteReference w:id="2799"/>
      </w:r>
      <w:r>
        <w:rPr>
          <w:rFonts w:ascii="Amiri" w:hAnsi="Amiri" w:eastAsia="Amiri" w:cs="Amiri"/>
          <w:color w:val="111111"/>
          <w:sz w:val="28"/>
          <w:sz w:val="28"/>
          <w:szCs w:val="28"/>
          <w:rtl w:val="true"/>
          <w:lang w:bidi="ar-SA"/>
        </w:rPr>
        <w:t>عبد الرّحمن، سمع أباه، و عكرمة، و عطاء، سمع منه جعفر بن برقان أحاديث مراسيل،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عمرو بن الحارث</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أنا أبو سعيد بن </w:t>
      </w:r>
      <w:bookmarkStart w:id="320" w:name="pg11454_100553"/>
    </w:p>
    <w:p>
      <w:pPr>
        <w:pStyle w:val="BookText"/>
        <w:rPr/>
      </w:pPr>
      <w:bookmarkEnd w:id="320"/>
      <w:r>
        <w:rPr>
          <w:rFonts w:ascii="Amiri" w:hAnsi="Amiri" w:eastAsia="Amiri" w:cs="Amiri"/>
          <w:color w:val="111111"/>
          <w:sz w:val="28"/>
          <w:sz w:val="28"/>
          <w:szCs w:val="28"/>
          <w:rtl w:val="true"/>
          <w:lang w:bidi="ar-SA"/>
        </w:rPr>
        <w:t>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عبد الأعلى بن ميمون بن مهران، سمع أباه، روى عنه جعفر بن سليمان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عبد الأعلى بن ميمون بن مهران أخو عمرو بن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تسمية عمّال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ميمون بن مهران</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023659_73709187"/>
      <w:bookmarkStart w:id="322" w:name="_Toc120"/>
      <w:bookmarkEnd w:id="321"/>
      <w:r>
        <w:rPr/>
        <w:t>3661</w:t>
      </w:r>
      <w:r>
        <w:rPr>
          <w:rtl w:val="true"/>
        </w:rPr>
        <w:t xml:space="preserve"> - </w:t>
      </w:r>
      <w:r>
        <w:rPr>
          <w:rtl w:val="true"/>
        </w:rPr>
        <w:t>عبد الأعلى بن هلال</w:t>
      </w:r>
      <w:bookmarkEnd w:id="322"/>
    </w:p>
    <w:p>
      <w:pPr>
        <w:pStyle w:val="BookText"/>
        <w:rPr/>
      </w:pPr>
      <w:r>
        <w:rPr>
          <w:rFonts w:ascii="Amiri" w:hAnsi="Amiri" w:eastAsia="Amiri" w:cs="Amiri"/>
          <w:color w:val="111111"/>
          <w:sz w:val="28"/>
          <w:sz w:val="28"/>
          <w:szCs w:val="28"/>
          <w:rtl w:val="true"/>
          <w:lang w:bidi="ar-SA"/>
        </w:rPr>
        <w:t xml:space="preserve">أبو النّضر السّلمي الحمصيّ‌ </w:t>
      </w:r>
      <w:r>
        <w:rPr>
          <w:rStyle w:val="FootnoteAnchor"/>
          <w:rtl w:val="true"/>
        </w:rPr>
        <w:footnoteReference w:id="2802"/>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2803"/>
      </w:r>
      <w:r>
        <w:rPr>
          <w:rFonts w:ascii="Amiri" w:hAnsi="Amiri" w:eastAsia="Amiri" w:cs="Amiri"/>
          <w:color w:val="111111"/>
          <w:sz w:val="28"/>
          <w:sz w:val="28"/>
          <w:szCs w:val="28"/>
          <w:rtl w:val="true"/>
          <w:lang w:bidi="ar-SA"/>
        </w:rPr>
        <w:t xml:space="preserve">عن العرباض بن سارية السّلمي، و أبي أمامة صديّ‌ بن عجلان الباهلي، و واثلة </w:t>
      </w:r>
      <w:r>
        <w:rPr>
          <w:rStyle w:val="FootnoteAnchor"/>
          <w:rtl w:val="true"/>
        </w:rPr>
        <w:footnoteReference w:id="2804"/>
      </w:r>
      <w:r>
        <w:rPr>
          <w:rFonts w:ascii="IRNazanin" w:hAnsi="IRNazanin" w:eastAsia="IRNazanin"/>
          <w:color w:val="111111"/>
          <w:sz w:val="28"/>
          <w:sz w:val="28"/>
          <w:szCs w:val="28"/>
          <w:rtl w:val="true"/>
          <w:lang w:bidi="fa-IR"/>
        </w:rPr>
        <w:t>بن الأسقع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سويد، و يزيد بن أيهم </w:t>
      </w:r>
      <w:r>
        <w:rPr>
          <w:rStyle w:val="FootnoteAnchor"/>
          <w:rtl w:val="true"/>
        </w:rPr>
        <w:footnoteReference w:id="2805"/>
      </w:r>
      <w:r>
        <w:rPr>
          <w:rFonts w:ascii="Amiri" w:hAnsi="Amiri" w:eastAsia="Amiri" w:cs="Amiri"/>
          <w:color w:val="111111"/>
          <w:sz w:val="28"/>
          <w:sz w:val="28"/>
          <w:szCs w:val="28"/>
          <w:rtl w:val="true"/>
          <w:lang w:bidi="ar-SA"/>
        </w:rPr>
        <w:t>،و محمّد بن مسلم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806"/>
      </w:r>
      <w:r>
        <w:rPr>
          <w:rFonts w:ascii="Amiri" w:hAnsi="Amiri" w:eastAsia="Amiri" w:cs="Amiri"/>
          <w:color w:val="111111"/>
          <w:sz w:val="28"/>
          <w:sz w:val="28"/>
          <w:szCs w:val="28"/>
          <w:rtl w:val="true"/>
          <w:lang w:bidi="ar-SA"/>
        </w:rPr>
        <w:t xml:space="preserve">،حدّثني أبي، نا 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الحسن </w:t>
      </w:r>
      <w:r>
        <w:rPr>
          <w:rStyle w:val="FootnoteAnchor"/>
          <w:rtl w:val="true"/>
        </w:rPr>
        <w:footnoteReference w:id="2807"/>
      </w:r>
      <w:r>
        <w:rPr>
          <w:rFonts w:ascii="Amiri" w:hAnsi="Amiri" w:eastAsia="Amiri" w:cs="Amiri"/>
          <w:color w:val="111111"/>
          <w:sz w:val="28"/>
          <w:sz w:val="28"/>
          <w:szCs w:val="28"/>
          <w:rtl w:val="true"/>
          <w:lang w:bidi="ar-SA"/>
        </w:rPr>
        <w:t xml:space="preserve">بن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ليث عن </w:t>
      </w:r>
    </w:p>
    <w:p>
      <w:pPr>
        <w:pStyle w:val="BookText"/>
        <w:rPr/>
      </w:pPr>
      <w:r>
        <w:rPr>
          <w:rFonts w:ascii="Amiri" w:hAnsi="Amiri" w:eastAsia="Amiri" w:cs="Amiri"/>
          <w:color w:val="111111"/>
          <w:sz w:val="28"/>
          <w:sz w:val="28"/>
          <w:szCs w:val="28"/>
          <w:rtl w:val="true"/>
          <w:lang w:bidi="ar-SA"/>
        </w:rPr>
        <w:t>معاوية، عن سعيد بن سويد، عن عبد الأعلى بن هلال السّلمي، عن عرباض بن سارية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عبد اللّه، و خاتم النبيّين، و إنّ‌ آدم لمنجدل </w:t>
      </w:r>
      <w:r>
        <w:rPr>
          <w:rStyle w:val="FootnoteAnchor"/>
          <w:rtl w:val="true"/>
        </w:rPr>
        <w:footnoteReference w:id="2808"/>
      </w:r>
      <w:r>
        <w:rPr>
          <w:rFonts w:ascii="Amiri" w:hAnsi="Amiri" w:eastAsia="Amiri" w:cs="Amiri"/>
          <w:color w:val="111111"/>
          <w:sz w:val="28"/>
          <w:sz w:val="28"/>
          <w:szCs w:val="28"/>
          <w:rtl w:val="true"/>
          <w:lang w:bidi="ar-SA"/>
        </w:rPr>
        <w:t>في طينته، و سأنبئكم بأول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أبي إبراهيم، و بشارة عيسى بي، و رؤيا آمنة </w:t>
      </w:r>
      <w:r>
        <w:rPr>
          <w:rStyle w:val="FootnoteAnchor"/>
          <w:rtl w:val="true"/>
        </w:rPr>
        <w:footnoteReference w:id="2809"/>
      </w:r>
      <w:r>
        <w:rPr>
          <w:rFonts w:ascii="Amiri" w:hAnsi="Amiri" w:eastAsia="Amiri" w:cs="Amiri"/>
          <w:color w:val="111111"/>
          <w:sz w:val="28"/>
          <w:sz w:val="28"/>
          <w:szCs w:val="28"/>
          <w:rtl w:val="true"/>
          <w:lang w:bidi="ar-SA"/>
        </w:rPr>
        <w:t>التي رأت و كذلك أمّهات النبيين يرين</w:t>
      </w:r>
      <w:r>
        <w:rPr>
          <w:rFonts w:eastAsia="Amiri" w:cs="Amiri" w:ascii="Amiri" w:hAnsi="Amiri"/>
          <w:color w:val="111111"/>
          <w:sz w:val="28"/>
          <w:szCs w:val="28"/>
          <w:rtl w:val="true"/>
          <w:lang w:bidi="ar-SA"/>
        </w:rPr>
        <w:t xml:space="preserve">» </w:t>
      </w:r>
      <w:r>
        <w:rPr>
          <w:rStyle w:val="FootnoteAnchor"/>
          <w:rtl w:val="true"/>
        </w:rPr>
        <w:footnoteReference w:id="2810"/>
      </w:r>
      <w:r>
        <w:rPr>
          <w:rFonts w:ascii="Amiri" w:hAnsi="Amiri" w:eastAsia="Amiri" w:cs="Amiri"/>
          <w:color w:val="111111"/>
          <w:sz w:val="28"/>
          <w:sz w:val="28"/>
          <w:szCs w:val="28"/>
          <w:rtl w:val="true"/>
          <w:lang w:bidi="ar-SA"/>
        </w:rPr>
        <w:t>،و إن أم رسول اللّه صلى اللّه عليه و سلم رأت حين وضعته نورا أضاءت منه قصور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عاليا أبو علي الحدّاد، ثم حدّثني أبو مسعود عنه، أنا أبو نعيم، نا سليمان بن أحمد </w:t>
      </w:r>
      <w:r>
        <w:rPr>
          <w:rStyle w:val="FootnoteAnchor"/>
          <w:rtl w:val="true"/>
        </w:rPr>
        <w:footnoteReference w:id="2811"/>
      </w:r>
      <w:r>
        <w:rPr>
          <w:rFonts w:ascii="Amiri" w:hAnsi="Amiri" w:eastAsia="Amiri" w:cs="Amiri"/>
          <w:color w:val="111111"/>
          <w:sz w:val="28"/>
          <w:sz w:val="28"/>
          <w:szCs w:val="28"/>
          <w:rtl w:val="true"/>
          <w:lang w:bidi="ar-SA"/>
        </w:rPr>
        <w:t>،نا بكر بن سهل أخبرنا عبد اللّه بن صالح، حدّثني معاوية بن صالح، عن سعيد بن سويد، عن عبد الأعلى بن هلال السّلمي، عن العرباض بن سارية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خاتم النبيّين، و إنّ‌ آدم لمنجدل في طينته، و سأخبركم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أبي إبراهيم، و بشارة عيسى، و رؤيا أمّي التي رأت، و كذلك أمّهات النبيين يرين</w:t>
      </w:r>
      <w:r>
        <w:rPr>
          <w:rFonts w:eastAsia="Amiri" w:cs="Amiri" w:ascii="Amiri" w:hAnsi="Amiri"/>
          <w:color w:val="111111"/>
          <w:sz w:val="28"/>
          <w:szCs w:val="28"/>
          <w:rtl w:val="true"/>
          <w:lang w:bidi="ar-SA"/>
        </w:rPr>
        <w:t xml:space="preserve">» </w:t>
      </w:r>
      <w:r>
        <w:rPr>
          <w:rStyle w:val="FootnoteAnchor"/>
          <w:rtl w:val="true"/>
        </w:rPr>
        <w:footnoteReference w:id="2812"/>
      </w:r>
      <w:r>
        <w:rPr>
          <w:rFonts w:ascii="Amiri" w:hAnsi="Amiri" w:eastAsia="Amiri" w:cs="Amiri"/>
          <w:color w:val="111111"/>
          <w:sz w:val="28"/>
          <w:sz w:val="28"/>
          <w:szCs w:val="28"/>
          <w:rtl w:val="true"/>
          <w:lang w:bidi="ar-SA"/>
        </w:rPr>
        <w:t>،و إنّ‌ أم رسول اللّه صلى اللّه عليه و سلم رأت حين وضعته نورا أضاءت لها قصور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813"/>
      </w:r>
      <w:r>
        <w:rPr>
          <w:rFonts w:ascii="IRNazanin" w:hAnsi="IRNazanin" w:eastAsia="IRNazanin"/>
          <w:color w:val="111111"/>
          <w:sz w:val="28"/>
          <w:sz w:val="28"/>
          <w:szCs w:val="28"/>
          <w:rtl w:val="true"/>
          <w:lang w:bidi="fa-IR"/>
        </w:rPr>
        <w:t xml:space="preserve">،نا عبد اللّه بن محمّد، نا محمّد بن شبل </w:t>
      </w:r>
      <w:r>
        <w:rPr>
          <w:rStyle w:val="FootnoteAnchor"/>
          <w:rtl w:val="true"/>
        </w:rPr>
        <w:footnoteReference w:id="2814"/>
      </w:r>
      <w:r>
        <w:rPr>
          <w:rFonts w:ascii="Amiri" w:hAnsi="Amiri" w:eastAsia="Amiri" w:cs="Amiri"/>
          <w:color w:val="111111"/>
          <w:sz w:val="28"/>
          <w:sz w:val="28"/>
          <w:szCs w:val="28"/>
          <w:rtl w:val="true"/>
          <w:lang w:bidi="ar-SA"/>
        </w:rPr>
        <w:t>،نا أبو بكر بن أبي شيبة، نا عبد اللّه بن نمير، عن طلحة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عمر بن عبد العزيز، فدخل عليه عبد الأعلى بن 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 يا أمير المؤمنين ما دام البقاء خيرا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ذاك يا أبا النّضر، و لكن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أحياك اللّه حياة طيّبة، و توفّاك مع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الشرابي، و أم المجتبى فاطمة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طاهر بن محمود، أنا أبو بكر بن المقرئ، أنا أبو العبّاس بن قتيبة، نا حرملة بن يحيى، أنا ابن وهب، حدّثني معاوية، عن عامر بن جشيب، عن خالد بن معدان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و صنيع </w:t>
      </w:r>
      <w:r>
        <w:rPr>
          <w:rStyle w:val="FootnoteAnchor"/>
          <w:rtl w:val="true"/>
        </w:rPr>
        <w:footnoteReference w:id="2815"/>
      </w:r>
      <w:r>
        <w:rPr>
          <w:rFonts w:ascii="Amiri" w:hAnsi="Amiri" w:eastAsia="Amiri" w:cs="Amiri"/>
          <w:color w:val="111111"/>
          <w:sz w:val="28"/>
          <w:sz w:val="28"/>
          <w:szCs w:val="28"/>
          <w:rtl w:val="true"/>
          <w:lang w:bidi="ar-SA"/>
        </w:rPr>
        <w:t>عبد الأعلى بن هلال السّلمي و أبو أمامة معنا، فقام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قمت </w:t>
      </w:r>
    </w:p>
    <w:p>
      <w:pPr>
        <w:pStyle w:val="BookText"/>
        <w:rPr/>
      </w:pPr>
      <w:r>
        <w:rPr>
          <w:rFonts w:ascii="Amiri" w:hAnsi="Amiri" w:eastAsia="Amiri" w:cs="Amiri"/>
          <w:color w:val="111111"/>
          <w:sz w:val="28"/>
          <w:sz w:val="28"/>
          <w:szCs w:val="28"/>
          <w:rtl w:val="true"/>
          <w:lang w:bidi="ar-SA"/>
        </w:rPr>
        <w:t>مقامي هذا، و ما أنا بخطيب، و ما أريد الخطبة، و لكني سمعت رسول اللّه صلى اللّه عليه و سلم يقول عند انقضاء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كثيرا طيبا مباركا فيه، غير مكفيّ‌ </w:t>
      </w:r>
      <w:r>
        <w:rPr>
          <w:rStyle w:val="FootnoteAnchor"/>
          <w:rtl w:val="true"/>
        </w:rPr>
        <w:footnoteReference w:id="2816"/>
      </w:r>
      <w:r>
        <w:rPr>
          <w:rFonts w:ascii="IRNazanin" w:hAnsi="IRNazanin" w:eastAsia="IRNazanin"/>
          <w:color w:val="111111"/>
          <w:sz w:val="28"/>
          <w:sz w:val="28"/>
          <w:szCs w:val="28"/>
          <w:rtl w:val="true"/>
          <w:lang w:bidi="fa-IR"/>
        </w:rPr>
        <w:t>و لا مودّع و لا مستغنى</w:t>
      </w:r>
      <w:r>
        <w:rPr>
          <w:rFonts w:eastAsia="IRNazanin" w:cs="IRNazanin"/>
          <w:color w:val="111111"/>
          <w:sz w:val="28"/>
          <w:szCs w:val="28"/>
          <w:rtl w:val="true"/>
          <w:lang w:bidi="fa-IR"/>
        </w:rPr>
        <w:t>»[</w:t>
      </w:r>
      <w:r>
        <w:rPr>
          <w:rFonts w:eastAsia="IRNazanin" w:cs="IRNazanin"/>
          <w:color w:val="111111"/>
          <w:sz w:val="28"/>
          <w:szCs w:val="28"/>
          <w:lang w:bidi="fa-IR"/>
        </w:rPr>
        <w:t>6913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و الصواب في 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الواعظ‍‌، أنا أحمد بن جعفر، نا عبد اللّه </w:t>
      </w:r>
      <w:r>
        <w:rPr>
          <w:rStyle w:val="FootnoteAnchor"/>
          <w:rtl w:val="true"/>
        </w:rPr>
        <w:footnoteReference w:id="2817"/>
      </w:r>
      <w:r>
        <w:rPr>
          <w:rFonts w:ascii="Amiri" w:hAnsi="Amiri" w:eastAsia="Amiri" w:cs="Amiri"/>
          <w:color w:val="111111"/>
          <w:sz w:val="28"/>
          <w:sz w:val="28"/>
          <w:szCs w:val="28"/>
          <w:rtl w:val="true"/>
          <w:lang w:bidi="ar-SA"/>
        </w:rPr>
        <w:t xml:space="preserve">،حدّثني أبي، نا ابن </w:t>
      </w:r>
      <w:r>
        <w:rPr>
          <w:rStyle w:val="FootnoteAnchor"/>
          <w:rtl w:val="true"/>
        </w:rPr>
        <w:footnoteReference w:id="2818"/>
      </w:r>
      <w:r>
        <w:rPr>
          <w:rFonts w:ascii="Amiri" w:hAnsi="Amiri" w:eastAsia="Amiri" w:cs="Amiri"/>
          <w:color w:val="111111"/>
          <w:sz w:val="28"/>
          <w:sz w:val="28"/>
          <w:szCs w:val="28"/>
          <w:rtl w:val="true"/>
          <w:lang w:bidi="ar-SA"/>
        </w:rPr>
        <w:t xml:space="preserve">مهدي،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2819"/>
      </w:r>
      <w:r>
        <w:rPr>
          <w:rFonts w:ascii="Amiri" w:hAnsi="Amiri" w:eastAsia="Amiri" w:cs="Amiri"/>
          <w:color w:val="111111"/>
          <w:sz w:val="28"/>
          <w:sz w:val="28"/>
          <w:szCs w:val="28"/>
          <w:rtl w:val="true"/>
          <w:lang w:bidi="ar-SA"/>
        </w:rPr>
        <w:t>صالح، عن عامر بن جشيب، عن خالد بن معدان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حضرنا صنيعا لعبد الأعلى بن هلال فلما فرغنا من الطعام قام أبو أمامة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قمت مقامي هذا و ما أنا بخطيب، و ما أريد الخطبة، و لكني سمعت رسول اللّه صلى اللّه عليه و سلم يقول عند انقضاء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كثيرا طيّبا مباركا فيه غير مكفيّ‌ </w:t>
      </w:r>
      <w:r>
        <w:rPr>
          <w:rStyle w:val="FootnoteAnchor"/>
          <w:rtl w:val="true"/>
        </w:rPr>
        <w:footnoteReference w:id="2820"/>
      </w:r>
      <w:r>
        <w:rPr>
          <w:rFonts w:ascii="Amiri" w:hAnsi="Amiri" w:eastAsia="Amiri" w:cs="Amiri"/>
          <w:color w:val="111111"/>
          <w:sz w:val="28"/>
          <w:sz w:val="28"/>
          <w:szCs w:val="28"/>
          <w:rtl w:val="true"/>
          <w:lang w:bidi="ar-SA"/>
        </w:rPr>
        <w:t>،و لا مؤدّ، و لا مستغنى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يرددهن علينا حتى حفظناهن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الحافظ‍‌، أنا أبو الفضل بن خيرون، و أبو الحسين، و أبو الغنائم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قالوا </w:t>
      </w:r>
      <w:r>
        <w:rPr>
          <w:rStyle w:val="FootnoteAnchor"/>
          <w:rtl w:val="true"/>
        </w:rPr>
        <w:footnoteReference w:id="2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الأعلى بن هلال السّلمي الشّامي، كنيته أبو النّضر، قاله علي، و أحمد بن سليمان، و قال </w:t>
      </w:r>
      <w:r>
        <w:rPr>
          <w:rStyle w:val="FootnoteAnchor"/>
          <w:rtl w:val="true"/>
        </w:rPr>
        <w:footnoteReference w:id="2823"/>
      </w:r>
      <w:r>
        <w:rPr>
          <w:rFonts w:ascii="Amiri" w:hAnsi="Amiri" w:eastAsia="Amiri" w:cs="Amiri"/>
          <w:color w:val="111111"/>
          <w:sz w:val="28"/>
          <w:sz w:val="28"/>
          <w:szCs w:val="28"/>
          <w:rtl w:val="true"/>
          <w:lang w:bidi="ar-SA"/>
        </w:rPr>
        <w:t>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معن، نا معاوية، عن عامر بن جشيب، عن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صنيعا لعبد الأعلى و معنا أبو أمامة الباهلي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25"/>
      </w:r>
      <w:r>
        <w:rPr>
          <w:rFonts w:ascii="IRNazanin" w:hAnsi="IRNazanin" w:eastAsia="IRNazanin"/>
          <w:color w:val="111111"/>
          <w:sz w:val="28"/>
          <w:sz w:val="28"/>
          <w:szCs w:val="28"/>
          <w:rtl w:val="true"/>
          <w:lang w:bidi="fa-IR"/>
        </w:rPr>
        <w:t xml:space="preserve">أبو عبد اللّه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شفاها </w:t>
      </w:r>
      <w:r>
        <w:rPr>
          <w:rStyle w:val="FootnoteAnchor"/>
          <w:rtl w:val="true"/>
        </w:rPr>
        <w:footnoteReference w:id="2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الأعلى بن هلال السّلمي الشّامي، روى عن العرباض بن سارية، و أبي أمامة الباهلي، روى عنه سعيد بن </w:t>
      </w:r>
      <w:r>
        <w:rPr>
          <w:rStyle w:val="FootnoteAnchor"/>
          <w:rtl w:val="true"/>
        </w:rPr>
        <w:footnoteReference w:id="2828"/>
      </w:r>
      <w:r>
        <w:rPr>
          <w:rFonts w:ascii="Amiri" w:hAnsi="Amiri" w:eastAsia="Amiri" w:cs="Amiri"/>
          <w:color w:val="111111"/>
          <w:sz w:val="28"/>
          <w:sz w:val="28"/>
          <w:szCs w:val="28"/>
          <w:rtl w:val="true"/>
          <w:lang w:bidi="ar-SA"/>
        </w:rPr>
        <w:t>سويد،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النّضر عبد الأعلى بن هلال السّلمي، عن عرباض بن سارية، روى عنه سعيد بن سويد، و عامر بن جشيب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نا أبو عبد اللّه الكندي، 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هلال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w:t>
      </w:r>
      <w:r>
        <w:rPr>
          <w:rStyle w:val="FootnoteAnchor"/>
          <w:rtl w:val="true"/>
        </w:rPr>
        <w:footnoteReference w:id="2829"/>
      </w:r>
      <w:r>
        <w:rPr>
          <w:rFonts w:ascii="Amiri" w:hAnsi="Amiri" w:eastAsia="Amiri" w:cs="Amiri"/>
          <w:color w:val="111111"/>
          <w:sz w:val="28"/>
          <w:sz w:val="28"/>
          <w:szCs w:val="28"/>
          <w:rtl w:val="true"/>
          <w:lang w:bidi="ar-SA"/>
        </w:rPr>
        <w:t xml:space="preserve">بن الآبنوسي، أنا أبو القاسم بن عتّاب </w:t>
      </w:r>
      <w:r>
        <w:rPr>
          <w:rStyle w:val="FootnoteAnchor"/>
          <w:rtl w:val="true"/>
        </w:rPr>
        <w:footnoteReference w:id="2830"/>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أبو الحسن بن جوصا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هلال السّلمي،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عبد الأعلى بن هلال السّلمي، شامي عن عرباض</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الهمذاني،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النّضر عبد الأعلى بن هلال السّلمي الشّامي، عن أبي نجيح عرباض بن سارية السّلمي، و أبي أمامة الصّديّ‌ بن عجلان الباهلي، روى عنه سعيد بن سويد الكلبي، و عامر بن جشيب أبو خالد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كناه لنا أبو بكر عبد اللّه بن محمّد بن مسلم الأسفرايني، 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حنبل، عن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الزينبي، أنا أبو القاسم علي بن المحسن، أنا محمّد بن المظفّر، أنا بكر بن أحمد بن حفص، نا أحمد بن محمّد بن عيسى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الأعلى بن هلال السّلمي مات سنة أربع و مائة، السنة التي مات فيها خالد بن معدان، حدّث عن معاوية</w:t>
      </w:r>
      <w:r>
        <w:rPr>
          <w:rFonts w:eastAsia="Amiri" w:cs="Amiri" w:ascii="Amiri" w:hAnsi="Amiri"/>
          <w:color w:val="111111"/>
          <w:sz w:val="28"/>
          <w:szCs w:val="28"/>
          <w:rtl w:val="true"/>
          <w:lang w:bidi="ar-SA"/>
        </w:rPr>
        <w:t xml:space="preserve">. </w:t>
      </w:r>
      <w:bookmarkStart w:id="323" w:name="pg11454_100558"/>
    </w:p>
    <w:p>
      <w:pPr>
        <w:pStyle w:val="Heading2"/>
        <w:numPr>
          <w:ilvl w:val="1"/>
          <w:numId w:val="1"/>
        </w:numPr>
        <w:rPr/>
      </w:pPr>
      <w:bookmarkStart w:id="324" w:name="__RefHeading___Toc2023661_73709187"/>
      <w:bookmarkStart w:id="325" w:name="_Toc121"/>
      <w:bookmarkEnd w:id="323"/>
      <w:bookmarkEnd w:id="324"/>
      <w:r>
        <w:rPr>
          <w:rtl w:val="true"/>
        </w:rPr>
        <w:t>الفهرس</w:t>
      </w:r>
      <w:bookmarkEnd w:id="325"/>
    </w:p>
    <w:p>
      <w:pPr>
        <w:pStyle w:val="BookText"/>
        <w:rPr/>
      </w:pP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المبارك النميري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محرز بن رزيق بن حيان الفزاري ثم المازني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محمود بن أحمد أبو علي البرزي المعروف بالخشبي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محيريز بن جنادة بن وهب بن لوذان بن سعد بن جمح بن عمرو بن هصيص بن كعب بن لؤي بن غالب أبو محيريز القرشي الجمحي المكي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المخارق بن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 بن حصيرة بن مالك بن قيس ابن شيبان بن حماد بن حارثة بن عمرو بن أبي ربيعة بن ذهل بن شيبان ابن ثعلبة بن عكابة الشيباني المعروف بنابغة بني شيبان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مخمر الشرعبي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مخيمرة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مدرك بن عبد اللّه أبو مدرك الأزدي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مرداس البجلي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مروان بن أحمد بن الفضل أبو القاسم المعلم، المعروف بالمستملي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مروان بن الحكم بن أبي العاص بن أمية ابن عبد شمس القرشي الأموي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مروان بن محمّد بن مروان بن أبي العاص بن أمية ابن عبد شمس أبو الحكم الأموي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مروان بن معاوية أبو حذيفة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مروان أبو علي </w:t>
      </w:r>
      <w:r>
        <w:rPr>
          <w:rFonts w:eastAsia="Amiri" w:cs="Amiri" w:ascii="Amiri" w:hAnsi="Amiri"/>
          <w:color w:val="111111"/>
          <w:sz w:val="28"/>
          <w:szCs w:val="28"/>
          <w:lang w:bidi="ar-SA"/>
        </w:rPr>
        <w:t>39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مساحق بن عبد اللّه مخرمة بن عبد العزى ابن أبي قيس بن عبد ودّ بن نصر بن مالك بن حسل بن عامر بن لؤي العامري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مسافع بن عبد اللّه الأكبر بن شيبة بن عثمان بن أبي طلحة عبد اللّه بن عبد العزّى بن عثمان بن عبد الدار بن قصي بن كلاب بن مرة القرشي العبدري المكّي الحاجب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بن حكمة بن مالك ابن حذيفة بن بدر الفزاري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مسعود بن غافل بن حبيب بن شمخ بن فاد بن مخزوم بن صاهلة ابن كاهل بن الحارث بن تميم بن سعد بن هذيل بن مدركة بن إلياس بن مضر ابن نزار بن معد بن عدنان أبو عبد الرّحمن الهذلي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مسلم بن عبيد اللّه بن عبد اللّه بن شهاب بن الحارث أبو محمّد القرشي الزهري المدني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مسلم بن رشيد أبو محمّد الهاشمي مولاهم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مسلم القرشي الدمشقي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معاذ بن عبد الحميد بن حريث بن أبي حريث القرشي مولاهم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معافى بن أحمد بن محمّد بن بشير بن أبي كريمة الصيداوي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معانق أبو معانق الأشعري الدمشقي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معاوية بن أبي سفيان صخر بن حرب بن أمية بن عبد شمس أبو الخير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الأموي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معاوية بن عبد اللّه بن جعفر بن أبي طالب بن عبد المطلب ابن هاشم بن عبد مناف أبو معاوية الهاشمي الجعفري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معاوية بن هشام بن عبد الملك بن مروان الأموي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معاوية بن يحيى الهاشمي و يعرف بابن شمعلة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مغيث بن أبي بردة بن أسير بن عروة بن سواد بن الهيثم الأنصاري الظفري المديني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المنذر التنوخي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3586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منصور بن عبد اللّه أبو نصر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منصور بن عمران أبو بكر الربعي الواسطي المقرئ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مفرج أبو محمّد الأندلسي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مكرز بن الأخيف القرشي العامري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موسى التستري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موهب الهمداني،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الفلسطيني القاضي </w:t>
      </w:r>
      <w:r>
        <w:rPr>
          <w:rFonts w:eastAsia="Amiri" w:cs="Amiri" w:ascii="Amiri" w:hAnsi="Amiri"/>
          <w:color w:val="111111"/>
          <w:sz w:val="28"/>
          <w:szCs w:val="28"/>
          <w:lang w:bidi="ar-SA"/>
        </w:rPr>
        <w:t>231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مهاجر الشعيثي النصري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مهاجر بن دينار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ملاذ الأشعري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ميمون و هو عبد اللّه بن أبي سلمة الماجشون المديني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ميمون بن عياش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ميمون أبو الحواري الثعلبي الغطفاني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ميمون و هو خطأ و صوابه عبد ربه بن ميمون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ميمون القرشي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حرف النون في أسماء آباء العبادلة</w:t>
      </w:r>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نافع بن ذؤيب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دويد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نزار العبسي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نصر بن هلال السلمي والد أبي الفضل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نصر أبو محمّد التبريزي القاضي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نصير أبو موسى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نعيم بن همام القيني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نمران بن يزيد بن عبد اللّه المذحجي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حرف الواو في أسماء آباء العبادلة</w:t>
      </w:r>
    </w:p>
    <w:p>
      <w:p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واقد الجرمي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وقّاص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الأصغر بن وهب بن زمعة بن الأسود بن المطلب بن أسد بن عبد العزى ابن قصي بن كلاب القرشي الأسدي الزمعي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وهيب بن عبد الرّحمن بن عمر بن حفص أبو العباس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الجذامي الغزي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حرف الهاء في أسماء آباء العبادلة</w:t>
      </w:r>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هارون بن محمّد بن عبد اللّه بن محمّد بن علي بن عبد اللّه بن العباس ابن عبد المطلب بن هاشم أبو العباس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المأمون بن الرشيد </w:t>
      </w:r>
      <w:r>
        <w:rPr>
          <w:rFonts w:eastAsia="Amiri" w:cs="Amiri" w:ascii="Amiri" w:hAnsi="Amiri"/>
          <w:color w:val="111111"/>
          <w:sz w:val="28"/>
          <w:szCs w:val="28"/>
          <w:lang w:bidi="ar-SA"/>
        </w:rPr>
        <w:t>275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هارون أبو إبراهيم الصوري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هارون القرحتاوي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هاشم بن عتبة بن أبي وقاص مالك بن أهيب ابن عبد مناف بن زهرة القرشي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هاشم بن عتبة بن ربيعة بن عبد شمس بن عبد مناف القرشي العبشمي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3616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هانئ </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هبة اللّه بن القاسم أبو محمّد الصوري بن السمسار المعدل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هشام بن عبد اللّه بن سوار أبو الحسين العنسي الداراني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هشام بن عبد الملك بن مروان بن الحكم ابن أبي العاص القرشي الأموي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همام بن نبيشة بن رياح بن مالك بن الهجيم بن حوزة ابن عمرو بن مرة بن صعصعة بن معاوية بن بكر بن هوازن أبو عبد الرّحمن السلولي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هلال بن الفرات أبو محمّد الربعي الدومي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حرف الياء في أسماء آباء العبادلة</w:t>
      </w:r>
    </w:p>
    <w:p>
      <w:p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ياسين أبو محمّد التميمي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بن الحكم بن أبي العاص بن أمية بن عبد شمس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بن موسى أبو محمّد السرخسي القاضي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العدوي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الألهاني القاضي بدمشق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يزيد بن آدم السلمي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الأودي البابي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أسد بن كرز أبو يحيى القشيري البجلي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تميم بن حجر السلمي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راشد أبو بكر القرشي المقرئ المعروف بحمار القرّاء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يزيد 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ربيعة بن يزيد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يزيد بن زفر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يزيد الأحمري البعلبكي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عبد اللّه بن أصرم بن شعيثة بن الهزم بن رويبة ابن عبد اللّه بن هلال أبو ليلى الهلالي </w:t>
      </w:r>
      <w:r>
        <w:rPr>
          <w:rFonts w:eastAsia="Amiri" w:cs="Amiri" w:ascii="Amiri" w:hAnsi="Amiri"/>
          <w:color w:val="111111"/>
          <w:sz w:val="28"/>
          <w:szCs w:val="28"/>
          <w:lang w:bidi="ar-SA"/>
        </w:rPr>
        <w:t>483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يزيد بن عبد اللّه بن حذافة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خذامر أبو مسعدة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عبد الملك بن مروان بن الحكم بن أبي العاص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الأكبر بن يزيد بن معاوية بن أبي سفيان صخر بن حرب بن أمية ابن عبد شمس بن عبد مناف القرشي الأموي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الأكبر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بن يزيد بن معاوية بن أبي سفيان صخر بن حرب ابن أمية بن عبد شمس أبو حرب القرشي الأموي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الأصغر بن يزيد بن معاوية بن أبي سفيان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الوليد بن عبد الملك بن مروان بن الحكم الأموي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الأفقم بن هشام بن عبد الملك ابن مروان بن الحكم الأموي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الحكمي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أبو الأصبغ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يعلى أبو سمير الكاتب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يعقوب بن عباد بن زياد ابن أبيه، المعروف بابن أبي سفيان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بن يعقوب الدمشقي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يوسف أبو محمّد الدمشقي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ذكر من اسمه عبد اللّه من لم يقع نسبه إلينا</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الأسدي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أبو يحيى المعروف بالبطال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الطويل </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3649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العابد </w:t>
      </w:r>
      <w:r>
        <w:rPr>
          <w:rFonts w:eastAsia="IRNazanin" w:cs="IRNazanin"/>
          <w:color w:val="111111"/>
          <w:sz w:val="28"/>
          <w:szCs w:val="28"/>
          <w:lang w:bidi="fa-IR"/>
        </w:rPr>
        <w:t>408</w:t>
      </w:r>
    </w:p>
    <w:p>
      <w:pPr>
        <w:pStyle w:val="BookText"/>
        <w:rPr/>
      </w:pP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الشاهد الفرغاني </w:t>
      </w:r>
      <w:r>
        <w:rPr>
          <w:rFonts w:eastAsia="Amiri" w:cs="Amiri" w:ascii="Amiri" w:hAnsi="Amiri"/>
          <w:color w:val="111111"/>
          <w:sz w:val="28"/>
          <w:szCs w:val="28"/>
          <w:lang w:bidi="ar-SA"/>
        </w:rPr>
        <w:t>410</w:t>
      </w:r>
    </w:p>
    <w:p>
      <w:pPr>
        <w:pStyle w:val="BookText"/>
        <w:rPr/>
      </w:pPr>
      <w:r>
        <w:rPr>
          <w:rFonts w:eastAsia="IRNazanin" w:cs="IRNazanin"/>
          <w:color w:val="111111"/>
          <w:sz w:val="28"/>
          <w:szCs w:val="28"/>
          <w:lang w:bidi="fa-IR"/>
        </w:rPr>
        <w:t>3652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المتزهد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ذكر من أسماءهم على التبعيد مع مراعاة الحروف في أسماء اللّه تعالى</w:t>
      </w:r>
    </w:p>
    <w:p>
      <w:pPr>
        <w:pStyle w:val="BookText"/>
        <w:rPr/>
      </w:pPr>
      <w:r>
        <w:rPr>
          <w:rFonts w:ascii="Amiri" w:hAnsi="Amiri" w:eastAsia="Amiri" w:cs="Amiri"/>
          <w:color w:val="111111"/>
          <w:sz w:val="28"/>
          <w:sz w:val="28"/>
          <w:szCs w:val="28"/>
          <w:rtl w:val="true"/>
          <w:lang w:bidi="ar-SA"/>
        </w:rPr>
        <w:t xml:space="preserve">حرف الألف ذكر من اسمه عبد الأعلى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سراقة </w:t>
      </w:r>
      <w:r>
        <w:rPr>
          <w:rFonts w:eastAsia="Amiri" w:cs="Amiri" w:ascii="Amiri" w:hAnsi="Amiri"/>
          <w:color w:val="111111"/>
          <w:sz w:val="28"/>
          <w:szCs w:val="28"/>
          <w:lang w:bidi="ar-SA"/>
        </w:rPr>
        <w:t>411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صعصعة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الاعلى بن عبد اللّه بن عامر بن كريز بن ربيعة بن حبيب بن عبد شمس أبو عبد الرّحمن القرشي البصري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أبي عبد اللّه الغبري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أبي عمرة الشيباني مولاهم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مسهر أبو درامة الغساني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مسهر بن عبد الأعلى بن مسهر أبو مسهر الغساني الفقيه، يعرف بابن أبي درامة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ميمون بن مهران أبو عبد الرّحمن الرقي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هلال أبو النضر السلمي الحمصي </w:t>
      </w:r>
      <w:r>
        <w:rPr>
          <w:rFonts w:eastAsia="Amiri" w:cs="Amiri" w:ascii="Amiri" w:hAnsi="Amiri"/>
          <w:color w:val="111111"/>
          <w:sz w:val="28"/>
          <w:szCs w:val="28"/>
          <w:lang w:bidi="ar-SA"/>
        </w:rPr>
        <w:t>446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الحرفان الأول و الثاني مهملان بدون إعجام بالأصل، و المثبت عن الاكمال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تهذيب ابن حجر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أبي زرعة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 هو أظهر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المطبوعة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صافية، و هي الضياع التي يستخلصها السلطان لخاصته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الصوافي هي الأملاك و الأرض التي جلا عنها أهلها أو ماتوا و لا وارث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المطبوعة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البرزي هذه النسبة إلى برزة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برزة، نقلا عن ابن عساكر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يتلقف، و المثبت عن المختصر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تكفف إذا أخذ ببطن كفه، أو سأل كفا من الطعام أو ما يكف 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 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رقم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بهامشة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محيريز بالتصغير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 فتح الميم بعدها 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سكون العين و فتح الياء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مغاير فوق الكلام بين السطرين بالأصل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حفص بن عمر بن سعد بن أبي وقاص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الخزاعية، و المثبت عن نسب قريش،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للخزاعية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انظر ترجمته في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له رسول اللّه صلى اللّه عليه و سلم، و المثبت عن نسب قريش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أنكر ابن الأثير في أسد الغابة أن يكون له صحبة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نزل الشام و سكن بيت المقدس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السند، و تمامه كما ورد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القاسم إسماعيل بن محمد، و أبو الفضل محمد بن ناصر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المبارك بن عبد الجبّار، أنا إبراهيم بن عمر، أنا أبو بكر محمد بن عبد اللّه بن خلف، أنا أبو حفص عمر بن محمد الجريري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وجوده لازم قياسا إلى سند مماثل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الصواب ما أثبت، و السند معروف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بكر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سليمان بن عبد الملك؛ عبد 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الصواب ما أثبت، و السند معروف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السند معروف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أحمد بن عمير أبو الحسن بن جوصا، مرّ التعريف 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الجمحي القرشي، و فوق اللفظتين علامتا تقديم و تأخير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 و 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الكندي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525/10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محيريز، و كلاهما يصح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قرأنا و فوقها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 و المعرفة و التاريخ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مروان الطاطري، و في تهذيب الكمال </w:t>
      </w:r>
      <w:r>
        <w:rPr>
          <w:rFonts w:eastAsia="IRNazanin" w:cs="IRNazanin"/>
          <w:b w:val="false"/>
          <w:bCs w:val="false"/>
          <w:i w:val="false"/>
          <w:iCs w:val="false"/>
          <w:color w:val="333333"/>
          <w:sz w:val="20"/>
          <w:szCs w:val="20"/>
        </w:rPr>
        <w:t>525/10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أبي عبلة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خارجة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525/10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و الصواب ما أثبت و ضبط‍‌، مرّ التعريف 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خالد بن دريك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رجاء بن أبي سلمة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المطبوعة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أحرص شيء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ثوب 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بالطين الأحمر أو بحمرة خفيفة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لن تزال فيها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تعدل، و المثبت عن المعرفة و التاريخ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المعرفة و التاريخ، و العبارة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 أن تعدل خوفك من اللّه بأحد من الناس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سفيان، و انظر الخبر في كتابه المعرفة و التاريخ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المعرفة و التاريخ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ببلاد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ما قيده ياقوت في ضبطها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الكمال </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أنا 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في تهذيب الكمال </w:t>
      </w:r>
      <w:r>
        <w:rPr>
          <w:rFonts w:eastAsia="IRNazanin" w:cs="IRNazanin"/>
          <w:b w:val="false"/>
          <w:bCs w:val="false"/>
          <w:i w:val="false"/>
          <w:iCs w:val="false"/>
          <w:color w:val="333333"/>
          <w:sz w:val="20"/>
          <w:szCs w:val="20"/>
        </w:rPr>
        <w:t>525/10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 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 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 و الصواب ما أثبت، و السند معروف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المثبت عن المعرفة و التاريخ، و 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حلب من أعمال عزاز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نشتري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انظر ترجمته في تهذيب التهذيب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ثم شطبت، و كتب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المثبت عن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بن أبي العلاء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ليكونن، و المثبت عن المعرفة و التاريخ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بينه و بين المصيصة عشرة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خطأ، و الصواب ما أثبت، ترجمته في تهذيب الكمال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 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و قد مرّ أنه من الذين رووا عن ابن محيريز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محيريز، يكنى بأبي محيريز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 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المشيخة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عن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وافق عبارة المعرفة و التاريخ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يسأله أهل العراق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اخزن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متعتعا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الصواب ما أثبت، و السند معروف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مرّ قريبا صوابا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المطبوعة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يعني كلاهما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انظر ما كتبه محقق المطبوعة بشأنهما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خضير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الأغاني، و في المؤتلف و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المؤتلف و المختلف للآمدي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 و ذو 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الطائف لبني محرز،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بلاد بني يربوع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عابر و لا 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سمي بذلك لقنا أنفه أي ارتفاع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الرمد، و اللحح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لصوق الأجفان بالرمص، و هو وسخ أبيض جامد يلصق بالجفون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أصلدوا و قد قدحوا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أصلد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قدحه و لم يور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 عبد تجنّه الكرح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 من قد عصاك مطرح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نصحوا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بإنذار و لا دفع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 و بالأصل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شرعب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ابن سعد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 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عمامة يتعممها الأعراب يسمونها بهذا الاسم، و قيل هو مضاف إلى رجل يسمى حوتكا كان يتعمم هذه العمّة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حتك</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ينتجون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الحكاية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مخمر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السند معروف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التاريخ الكبير و ثمة سقط‍‌ في العبارة، و لعل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أصل التاريخ الكبير و تبعه المصنف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الجرح و التعديل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عمي، أنا أبو طالب قراءة، سقط‍‌ من المطبوعة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المطبوعة، ترجمته في سير الأعلام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مخمر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مخمر بضم الميم الأولى و كسر الميم الثانية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البضيع، و يروى بالفتح قاله ياقوت، جبل بالشام، قاله الأثرم و رواه البصيع بالصاد المهملة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مدرك عبد اللّه بن مدرك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الموحدة الخفيفة و بعد الألف تحتانية 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الصواب ما أثبت، و السند معروف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المعجم الصغير للطبراني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و الصواب ما أثبت و ضبط‍‌، مرّ التعريف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الأكدرية في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مشهورة و هي زوج و أم وجد و أخت لأب و أم، و أصلها من ستة و تعول لتسعة و تصح من سبعة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لقبت بها لأن عبد الملك بن مروان سأل عنها رجلا،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اكدر، فلم يعرفها، أو كانت الميتة تسمى أكدرية أو لأنها كدرت على زيد بن ثابت مذهبه، لصعوبتها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اللسان و القاموس المحيط‍‌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خليفة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حبيش بن دلجة، و الخبر التالي ليس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لصاحب الترجمة ذكر في تاريخ خليفة المطبوع الذي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بغداد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و أخاه عبيد اللّه بن مروان وليي عهده من بعده، و كان ذلك بدير أيوب، من عمل دمشق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العباس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أول الترجمة أن الذي عاد مستخفيا هو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و الصواب ما أثبت و قد مرّ التعريف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بدون إعجام بالأصل و الصواب ما أثبت بتقديم النون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نسبه هنا، انظر ما مرّ في بداية ترجمته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أيامك حسنا أدى إليه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و هو محمد بن جرير، أبو جعفر الطبري، و انظر الخبر في تاريخه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 يعني قبل أن يولي المهدي نصر بن محمد ولاية السند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 من محال بغداد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بغداد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انظر ترجمته في سير الأعلام </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 عبيد اللّه بن عبد الكريم الرازي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تاريخ بغداد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تاريخ بغداد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جرجان للسهمي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لابن عدي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الدمشقي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للإيضاح، انظر ترجمته في سير الأعلام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عثمان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خطأ، و الصواب ما أثبت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البيهقي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أضيفت قياسا إلى سند مماثل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بن يزيد بن أحمد السلمي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مؤخر في المطبوعة عن الخبر الذي يليه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السند معروف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تاريخ جرجان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و هذا السند معروف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تاريخ جرجان و لا في الكامل لابن عدي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و المثبت عن جمهرة ابن حزم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مرّ في أول الترجمة أنه روى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ابن عمر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الفرج بن سليمان الكندي، ترجمته في تهذيب التهذيب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584/12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المختصر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سند مماثل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530/10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أخ عبد اللّه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قياسا إلى سند مماثل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بياض في الموضعين و مثله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 الأصل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مبيض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بياض في الموضعين و مثله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 الأصل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مبيض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تحريف و الصواب ما أثبت، مرّ التعريف به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و المثبت عن تاريخ الإسلام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المطبوعة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فيحدثنا و يسائلنا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غمريل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ليسفر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حذيفة، و الصواب ما أثبت، و هو صاحب الترجمة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و مرّ التعريف به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و مرّ التعريف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سارق كفاح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الجاعرتان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الوركين المشرفان على الفخذين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دلجة كهمزة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ليث، و المثبت عن ابن سعد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الخشناء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 السلاح خشنته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حنقا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للحرب و ما لهذا؟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ثبات، و هو أظهر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و المثبت عن الوافي بالوفيات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الفاء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 المصادر الثلاثة الأخيرة أسماء مصادر أخرى كثيرة ترجمت 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اللفظة في المطبوعة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الطفيل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واثلة الليثي، أبو الطفيل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علقمة بن قيس النخعي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شقيق بن سلمة الأسدي، أبو وائل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المختصر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ينفع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خبر من الأصل و أثبت في المطبوعة عن هامش إحدى نسخ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أخبرنا ثابت بن بندار، أنا محمد بن علي بن يعقوب، أنا محمد بن أحمد البابسيري، أنا الأحوص بن المفضل، نا أبي، نا هشام بن إسماعيل الدمشقي، نا الوليد بن مسلم القرشي، نا محمد بن مهاجر الأنصاري، عن العباس بن سالم أنه حدثه، عن ربيعة بن يزيد، عن أبي إدريس الخولاني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فينا عبد اللّه بن مسعود على درج هذه الكنيسة، فما أنس أنه يوم الخميس،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عليكم بالعلم قبل أن يرفع، فإن من رفعه أن يقبض أصحابه، و إياكم و البدع، و التنطع، و عليكم بالعتيق، و إنه سيكون في آخر هذه الأمة أقوام يدعون إلى كتاب اللّه، و قد تركوه خلف ظهورهم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التبدع، أبدع و ابتدع و تبدّع الذي يأتي ببدعة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التنطع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التعمق فيه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قبض بالتحريك، و هو ما جمع من الأموال،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جمع من الغنائم فألقي في قبضه،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أخّر في المطبوعة إلى ما بعد الذي يليه، و جاء قبله في المطبوعة خبر سقط‍‌ من الأصل،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نوح بن حبيب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بن الحارث بن شمخ بن مخزوم بن صاهلة بن كاهل بن الحارث بن سعد بن هذيل، يكنى أبا عبد الرحمن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الثقات، و بدلها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فقّههم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ثقات العجلي و المطبوعة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هو الذي أجهز عليه بعد ما صرع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الثقات للعجلي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رضي اللّه عنه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ود بن سواء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نقص عما ورد هنا بالأصل نقلا عن ابن إسحاق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القارة قبيلة، و هم عضل و الديش ابنا الهون بن خزيمة، و إنما سموا قارة لاجتماعهم لما أراد الشداخ أن يفرقهم في بني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القارة حلفاء بني زهرة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حزيمة، و المثبت عن المعرفة و التاريخ</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نسبه هنا، قارن مع ما مرّ عن ابن هشام و خليفة بن خياط‍‌ و ابن سعد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 ما ورد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مساواة أبو عبد اللّه الحسين بن عبد الملك إذنا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الحسين بن عبد الملك بن الحسين بن محمد بن علي أبو عبد اللّه الأديب الخلال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الجرح 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التابعين أصحابه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 مسروق، و عبيدة، و شريح، و الحارث و جماعة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أثبت في المطبوعة، و سقط‍‌ من الأصل،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أنبأ أبو الحسين بن النقور، أنا عيسى بن علي، أنا عبد 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بن الحارث الهذلي، حليف بني زهرة، سكن الكوفة و ابتنى بها دارا إلى جانب المسجد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اللفظة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اللفظة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بالقاف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بكير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اقتضى ما أثبت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حلية الأولياء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رسول اللّه صلى اللّه عليه و سلم ابن مسعود فصعد شجرة فنظر الصحابة إلى ساقي عبد اللّه، فضحكوا من حموشة ساقيه، 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تضحكون، لهما في الميزان يوم القيامة أثقل من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 في تاريخ الإسلام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عبد اللّه بن مسعود أجهز على أبي جهل يوم بدر، و كان ابنا عفراء قد أثبتاه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المختصر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كنيف، و 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دقيقهما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العظم القليل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قريبا عن طبقات ابن سعد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ورد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272/1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ذكره البرقي في نسبه قريبا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فليقرأ</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عوف بن مالك بن نضلة، الجشمي، ترجمته في تهذيب الكمال </w:t>
      </w:r>
      <w:r>
        <w:rPr>
          <w:rFonts w:eastAsia="IRNazanin" w:cs="IRNazanin"/>
          <w:b w:val="false"/>
          <w:bCs w:val="false"/>
          <w:i w:val="false"/>
          <w:iCs w:val="false"/>
          <w:color w:val="333333"/>
          <w:sz w:val="20"/>
          <w:szCs w:val="20"/>
        </w:rPr>
        <w:t>451/14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و المثبت عن تاريخ بغداد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بالجيم، و قد مرّ التعريف به، و السند معروف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الصواب ما أثبت، و السند معروف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فاضطرب السند، و المستدرك عن المطبوعة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قياسا إلى سند مماثل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 التعريف به، و السند معروف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و هو سعيد بن محمد بن أحمد بن محمد بن جعفر، أبو عثمان النيسابوري، ترجمته في سير أعلام النبلاء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المثبت عن الأنساب و هذه النسبة القافلاني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لمن يشتري السفن الكبار و يكسرها و يبيع خشبها و قيرها و قفلها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علقمة بن قيس بن عبد اللّه بن مالك، أبو شبل الكوفي، ترجمته في تهذيب الكمال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الصواب ما أثبت، و السند معروف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655/1</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منا للإيضاح، و السند معروف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المطبوع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الحسين بن محمد بن الفهم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السمرقندي، و السند معروف، و مرّ في الخبر السابق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الخبر في طبقات ابن سعد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نفيع مولى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نفيع أيضا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مكرر بالأصل، باستثناء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أطيب الناس ريحا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البرجلانية محلة سكنها أبو جعفر أحمد بن الخليل بن ثابت فنسب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يعزه لأحد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و الصواب ما أثبت، مرّ التعريف به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شيبة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الأنف و صغره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المستدق النابت وسط‍‌ الصدر إلى البطن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فتثبت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أعلام النبلاء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و تقويم السند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أبي عبيدة بن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سير أعلام النبلاء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بعد الاثنين و العشرين كما يفهم من العبارة في سيرة ابن إسحاق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انطلق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بن الحارث، و أبو سلمة بن عبد الأسد، و عبد اللّه بن الأرقم المخزومي، و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الأسماء الواردة بالأصل، و زاد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بن مظعون، و عائشة بنت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فهؤلاء الثلاثة عشر رجلا و امرأة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يزيد بن رومان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و هو أظهر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في نسختي مسند أحمد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الصواب ما أثبت عن الرواية السابقة، و عليم 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النبوة للبيهقي ط‍‌ بيروت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ليس في نسبه، و المثبت عن ترجمته في سير أعلام النبلاء </w:t>
      </w:r>
      <w:r>
        <w:rPr>
          <w:rFonts w:eastAsia="IRNazanin" w:cs="IRNazanin"/>
          <w:b w:val="false"/>
          <w:bCs w:val="false"/>
          <w:i w:val="false"/>
          <w:iCs w:val="false"/>
          <w:color w:val="333333"/>
          <w:sz w:val="20"/>
          <w:szCs w:val="20"/>
        </w:rPr>
        <w:t>265/17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386/17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 خطأ، و الصواب ما أثبت، انظر الحاشية السابقة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لتقويم السند عن المطبوعة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246/20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الأعلام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المطبوعة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المثبت عن المشيخة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المشيخة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القسم الأخير من اللفظة،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المشيخة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العباس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 بالعين المهملة في الموضعين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 بالعين المهملة في الموضعين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كسحاب الأنثى من أولاد المعز، و الجذع محركة قبل الغنيّ‌ و هي بهاء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القول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عنه سبعين سورة ما نازعنيها بشر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نازعنيها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تحريف، و الصواب ما أثبت، انظر ترجمته في سير أعلام النبلاء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سلام أبي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سليمان المزني، أبو المنذر القارئ النحوي الكوفي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الشصوص التي قلّ‌ لبنها جدا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بداية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المذكورون مع الزيادة ستة نفر فقط‍‌، و سيرد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نفر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 للإيضاح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 للإيضاح</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هشام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هاشم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عكرمة مولى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آخر الخبر، و لا معنى له هناك، قدمنا إلى موضعه هنا و هو أشبه بالصواب، انظر ترجمة ابن جريج في تهذيب الكمال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أبي داود السجستاني سليمان بن الأشعث، و الإصابة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خطأ، و الصواب ما أثبت، و قد مرّ التعريف به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نسبه هنا، و سقط‍‌ من عامود نسبه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في هذا السقط‍‌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صالح عبد الصمد بن عبد الرحمن بن أحمد الحنوي، و أبو الفضل محمد بن عبد الواحد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و الصواب ما أثبت، ترجمته في سير الأعلام </w:t>
      </w:r>
      <w:r>
        <w:rPr>
          <w:rFonts w:eastAsia="IRNazanin" w:cs="IRNazanin"/>
          <w:b w:val="false"/>
          <w:bCs w:val="false"/>
          <w:i w:val="false"/>
          <w:iCs w:val="false"/>
          <w:color w:val="333333"/>
          <w:sz w:val="20"/>
          <w:szCs w:val="20"/>
        </w:rPr>
        <w:t>286/15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الحملي بالحاء المهملة، خطأ، ترجمته في تهذيب الكمال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عبد الرحمن بن أحمد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محمد بن عبد الواحد، و استدرك فيها الاسم مع الذي قبله بين معكوفتين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في السند السابق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قياسا إلى سند مماثل، مر في الخبر السابق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التالي في المطبوعة على الخبرين السابقين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ط‍‌ بيروت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دلائل النبوة للبيهقي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فنكصنا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بين معكوفتين عن دلائل النبوة للبيهقي، و العبارة مكانها بالأصل مضطربة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رسول اللّه صلى اللّه عليه و سلم صالح عبد الصمد بن عبد الرحمن بن أحمد الحنوي و أبو الفضل محمد بن عبد الواحد، و محمد المعاولي و أبو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عن السرج</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 نحوه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 ما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أخبرنا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سير أعلام النبلاء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الحماني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قد مرّ التعريف به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تحريف، و الصواب ما أثبت، و السند معروف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 التعريف 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الباقي، خطأ، انظر الحاشية التالية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خطأ و الصواب ما أثبت عن المشيخة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المشيخة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و الصواب ما أثبت ترجمته في سير أعلام النبلاء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المطبوعة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المطبوعة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 المثبت يوافق عبارة المطبوعة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مرّ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وحشا، و 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وحشا أي وحده ليس معه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عمرو بن ثعلبة البدري الأنصاري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قد مرّ التعريف به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قطنة، و المثبت عن سير الأعلام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قطبة بن عبد العزيز بن سياه، ترجمته في تهذيب الكمال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عوف بن مالك بن نضلة الجشمي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أنزل اللّه عزّ و جلّ‌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 مرّ التعريف 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تعقيب الدارقطني بعد نهاية الخبر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الفضائل، باب فضائل عبد اللّه بن مسعود،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المغازي، باب قدم الأشعريين و أهل اليمن،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أعلام النبلاء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شيبان عبد الرحمن التميمي النحوي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عبدا لآل محمد صلى اللّه عليه و سلم، و في الأصل يوافق عبارة المعرفة و التاريخ</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سير الأعلام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 في الحديث التالي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سقط‍‌ بينهما رجل،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سويد عن عبد الرحمن بن يزيد 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هذا السقط‍‌</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سقط‍‌ بينهما رجل،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سويد عن عبد الرحمن بن يزيد 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هذا السقط‍‌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تستمع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و الحديث في المسند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المسند،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سليمان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الصواب ما أثبت ترجمته في سير أعلام النبلاء </w:t>
      </w:r>
      <w:r>
        <w:rPr>
          <w:rFonts w:eastAsia="IRNazanin" w:cs="IRNazanin"/>
          <w:b w:val="false"/>
          <w:bCs w:val="false"/>
          <w:i w:val="false"/>
          <w:iCs w:val="false"/>
          <w:color w:val="333333"/>
          <w:sz w:val="20"/>
          <w:szCs w:val="20"/>
        </w:rPr>
        <w:t>356/16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المطبوعة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 في حديث ابن السمرقندي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المشيخة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محمد بن محمد بن عبد اللّه بن أبي سهل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عنه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المطبوعة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551/15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أن يكون في أحد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تستمع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أن يكون في أحد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تستمع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خطأ، و الصواب ما أثبت، ترجمته في سير أعلام النبلاء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 لتقويم السند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لابن مسعود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تقديم، فقدمناها إلى موضعها كما يقتضيه السياق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ذكروا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الخلفاء الراشدون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ذراعيه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ابن سعد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حلية الأولياء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عياش بن عمرو العامري التميمي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و غير مقروءة بالأصل، و المثبت عن المختصر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السند معروف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انظر ترجمته في سير أعلام النبلاء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أبي حنيفة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الفتح ناصر بن عبد الرحمن، و أبو العشائر محمد بن خليل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حازم بن بن محمد بن يونس بن قيس بن أبي غرزة ترجمته في سير أعلام النبلاء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سقط‍‌ رجل بينهما، سينبه المصنف إليه في آخر الحديث،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السند في الحديث التالي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المطبوعة، و انظر ترجمته في سير أعلام النبلاء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عبد اللّه بن سلمة المرادي، و انظر ترجمة عمرو بن مرة الجملي في تهذيب الكمال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عبد اللّه بن سلمة في تهذيب الكمال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عبيدة 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 و الصواب ما أثبت، ترجمته في تهذيب الكمال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 أبي الجحاف داود بن أبي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ثم كسر ثم تحتانية ساكنة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بالأصل، و الصواب ما أثبت، انظر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عنه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المثبت عن المطبوعة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ظالم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الفتح ناصر بن عبد الرحمن، و أبو العشائر محمد بن الخليل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مكانها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عن المطبوعة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الحلية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و هو خطأ و الصواب ما أثبت و هو جرير بن عبد الحميد، انظر الحاشية التالية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ترجمته في تهذيب الكمال </w:t>
      </w:r>
      <w:r>
        <w:rPr>
          <w:rFonts w:eastAsia="IRNazanin" w:cs="IRNazanin"/>
          <w:b w:val="false"/>
          <w:bCs w:val="false"/>
          <w:i w:val="false"/>
          <w:iCs w:val="false"/>
          <w:color w:val="333333"/>
          <w:sz w:val="20"/>
          <w:szCs w:val="20"/>
        </w:rPr>
        <w:t>638/10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جنانك، جنان الخلد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يسرى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و المثبت يوافق الرواية السابقة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سبقني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المسند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المسند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هو لازم، أضيف عن المطبوعة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البردخواسي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هو لازم، أضيف عن المطبوعة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بن محمد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مغول البجلي، أبو عبد اللّه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407/17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المطبوعة و الروايات السابقة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للإيضاح، انظر ترجمة محمد بن عبد الملك بن أبي الشوارب في سير أعلام النبلاء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عبد الواحد بن زياد في تهذيب الكمال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عبيد اللّه النخعي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قرثع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قرثع الضبي، انظر ترجمة علقمة بن قيس بن عبد اللّه في تهذيب الكمال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قرثع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قرثع الضبي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بن الخطاب، و قيل بينهما رجل؛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قيس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الحسيني، و أبو الحسن الغساني قالا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عمر بن حفص القصبي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القصيري، و المثبت عن المشيخة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أحمد بن العباس بن حماد بن المبارك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تاريخ بغداد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 طريا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هو ما اقتضاه السياق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تاريخ بغداد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تاريخ بغداد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تاريخ بغداد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الكنز رقم </w:t>
      </w:r>
      <w:r>
        <w:rPr>
          <w:rFonts w:eastAsia="IRNazanin" w:cs="IRNazanin"/>
          <w:b w:val="false"/>
          <w:bCs w:val="false"/>
          <w:i w:val="false"/>
          <w:iCs w:val="false"/>
          <w:color w:val="333333"/>
          <w:sz w:val="20"/>
          <w:szCs w:val="20"/>
        </w:rPr>
        <w:t>33461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المصطلقي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و السند معروف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خطأ، و الصواب ما أثبت، مرّ التعريف به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أضيفت الكلمة عن المطبوعة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فرحا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لبس التقوى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تاريخ الإسلام و سير أعلام النبلاء و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بهذه الرواية من وجه آخر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هذه الطريق رواه الذهبي في سير أعلام النبلاء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الحديث في مسند أحمد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و مهملة بدون إعجام بالأصل، و المثبت عن تاريخ بغداد، و نص ياقوت على ضبطها بفتح أوله و سكون ثانيه و زاي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تحت بغداد على دجلة بالجانب الغربي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المطبوعة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أمتي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المطبوعة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المطبوعة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من هذه الطريق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حموشة ساقية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دقتهما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جدي نا أبو بكر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خطأ، و السند معروف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تميله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قياسا إلى الرواية السابقة و المطبوعة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ترجمته في سير أعلام النبلاء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محمد الأزرق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بدون إعجام، و المثبت عن تاريخ بغداد، ترجمته في سير أعلام النبلاء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 و الصواب ما أثبت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خطأ، و الصواب ما أثبت، مرّ التعريف به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المطبوعة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خطأ، و الصواب ما أثبت، مرّ التعريف به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ط‍‌ بيروت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مرحلة من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بدون إعجام بالأصل، و المثبت عن المختصر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بالعقبة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يجتنون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النضيج من ثمر الأراك، و حبه فويق حب الكزبرة 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للإيضاح و السند معروف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للإيضاح و السند معروف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بين السطرين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حموشة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خطّأهم، و التلحين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التخطئة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هذه الطريق أيضا رواه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الملك بن عمير عن مولى لربعي، عن ربعي، و مثله في سير الأعلام أيضا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تمسكوا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ترجمته في سير أعلام النبلاء </w:t>
      </w:r>
      <w:r>
        <w:rPr>
          <w:rFonts w:eastAsia="IRNazanin" w:cs="IRNazanin"/>
          <w:b w:val="false"/>
          <w:bCs w:val="false"/>
          <w:i w:val="false"/>
          <w:iCs w:val="false"/>
          <w:color w:val="333333"/>
          <w:sz w:val="20"/>
          <w:szCs w:val="20"/>
        </w:rPr>
        <w:t>526/18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المشيخة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محمد بن إبراهيم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مشيخة ابن عساكر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المشيخة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المشيخة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شوا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طور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هذه الطريق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 خطأ، و مرّ التعريف به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عن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انظر ترجمته في تهذيب الكمال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حنبل، و الحديث في المسند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الطريق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قراءتها بالأصل و المثبت عن المسند،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عبد اللّه المدائني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هو ضروري، أضيف عن المطبوعة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إبراهيم القصاري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الذي سيرد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حسان بن زكريا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المشيخة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عبد الرحيم بن سعية، أبو عبد اللّه بن البرقي ترجمته في تهذيب الكمال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الأشبه أن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أخبرتناه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حماد بن دليل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المطبوعة أشار محققه إلى أنه جاء 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وهم في ذلك، فالذي في نسخة الكامل المطبوع الذي 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نافع عن عمر بن 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في الاسمين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ي سير أعلام النبلاء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عتبة بن عبد اللّه بن عتبة المسعودي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عبد الرحمن المسعودي الكوفي القاضي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شهادة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الطريق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شهاب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ربه بن نافع الكوفي ترجمته في تاريخ بغداد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سعيد بن جبير، سيرد صوابا في الحديث التالي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خثيم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أعلام النبلاء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أعلام النبلاء،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عقّب الذهبي في سير أعلام النبلاء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أدري من هو محتسب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خطأ، و السند معروف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 في مجمع الزوائد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تاريخ بغداد، ترجمته في سير أعلام النبلاء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23473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الموضعين،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ليس في الأصل، و أضيف عن المطبوعة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فنأخذ عنه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أم عبد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23468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سمتا برسول اللّه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و الحديث في المسند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23368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المسند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المثبت عن المسند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بين السطرين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عن تبصير المنتبه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تبصير المنتبه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يحيى 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أحمد بن محمد بن عمران الجندي في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سمع يحيى بن صاعد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المطبوعة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تحريف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ترجمته في سير أعلام النبلاء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فطر بن خليفة في سير أعلام النبلاء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شقيق بن سلمة في سير أعلام النبلاء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علقمة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الفسوي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منصور الحسين بن طلحة بن الحسين، و أم البهاء فاطمة بنت 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إبراهيم بن منصور، أنا أبو بكر بن المقرئ، أنا أبو يعلى، أنا أبو سلمة أحمد بن عبد اللّه، نا مخلد بن يزيد، عن ابن جريج، عن عطاء، عن جابر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المشيخة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خطأ و الصواب ما أثبت و ضبط‍‌ عن التبصير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بن نذير المحاربي شيخ للبيهقي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الطريق رواه الذهبي في سير أعلام النبلاء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الكبير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المصادر السابقة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 الكلمة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 عن المتبوعة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المثبت عن المسند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المسند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الخبر من هذه الطريق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أنبأ أبو محمد بن أبي عثمان، و أبو طاهر أحمد بن محمد بن إبراهيم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اللّه بن عمرو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الأعمش في سير أعلام النبلاء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فيهما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لتقويم السند عن المطبوعة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و الحديث في المسند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6780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الحديث في المسند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بن كعب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المشيخة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وهب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خبر في المطبوعة، و قد سقط‍‌ من الأصل،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أبو سعد الجنزروذي، أنا أبو سعيد محمد بن بشر بن العباس البصري، أنا أبو لبيد محمد بن إدريس السامي، حدثنا سويد بن سعيد، نا علي بن مسهر، عن الأعمش، عن مسلم، عن مسروق، 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لا إله غيره ما أنزل من كتاب اللّه آية إلاّ أنا أعلم فيم نزلت، و ما أنزل من كتاب اللّه سورة إلاّ أنا أعلم حيث أنزلت، و لو أعلم أحدا تبلغنيه الإبل أعلم بكتاب اللّه منّي لركبت إليه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أبو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السند معروف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في المطبوعة إلى ما بعد الخبرين التاليين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قوّم السند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رزين هو مسعود بن مالك، أبو رزين الأسدي، ترجمته في تهذيب الكمال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شعير بن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و سكون الميم ثم 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القراءة في الأصل، و المثبت عن المختصر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بين السطرين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 و السند معروف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اكتموها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بأخيركم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داود في كتاب المصاحف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من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الهيصم بن شداخ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الهيضم بن شراخ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المشداخ</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بدل الباء، و قد مرّ التعريف به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و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الرواية السابقة ترجمته في سير أعلام النبلاء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لصبي من الصبيان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في المطبوعة إلى ما بعد الخبر التالي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رجاء 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الغداني البصري، ترجمته في سير أعلام النبلاء </w:t>
      </w:r>
      <w:r>
        <w:rPr>
          <w:rFonts w:eastAsia="IRNazanin" w:cs="IRNazanin"/>
          <w:b w:val="false"/>
          <w:bCs w:val="false"/>
          <w:i w:val="false"/>
          <w:iCs w:val="false"/>
          <w:color w:val="333333"/>
          <w:sz w:val="20"/>
          <w:szCs w:val="20"/>
        </w:rPr>
        <w:t>376/10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المطبوعة لتقويم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الزهري رواه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يتولاها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أعلام النبلاء</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سير الأعلام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 المثبت عن سير الأعلام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طيبان، خطأ و الصواب ما أثبت، و هو حصين بن جندب بن عمرو بن الحارث أبو ظبيان الجنبي الكوفي ترجمته في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عبد اللّه بن عباس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أوضح عن المختصر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المطبوعة، و قياسا إلى أسانيد مماثلة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المسند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 و المطبوعة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فأقرأنا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يقفه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قرأه على حرف فلا يدعه رغبة عنه، و من قرأه على شيء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سلم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خبر في المطبوعة، و قد سقط‍‌ من الأصل، و للفائدة نثبته هنا،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 أنا أبو بكر البيهقي، أنا أبو عبد اللّه الحافظ‍‌، نا أبو العباس محمد بن يعقوب بن العباس الدوري، نا شاذان الأسود بن عامر، نا شريك، عن عطاء بن السائب عن أبي عبد الرحمن، 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تعلمنا من النبي صلى اللّه عليه و سلم عشر آيات من القرآن، لم نتعلم من العشر التي نزلت بعدها، حتى نعلم بما فيه، قيل لشريك، من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ليعقوب الفسوي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 هو أصوب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قياسا إلى سند مماثل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عبد اللّه بن مسعود، رقم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و انظر ترجمة عبد اللّه بن براد بن يوسف بن أبي بردة بن أبي موسى الأشعري في تهذيب الكمال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المختصر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راجع ترجمة صالح بن حيان في تهذيب الكمال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النون بدون إعجام بالأصل، ترجمته في سير أعلام النبلاء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تبصير المنتبه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وائل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النضر الأزدي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يوازنه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ليس بالأصل، و أضيف عن المطبوعة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خطأ، و هو صاحب كتاب الطبقات الكبرى، و الخبر في كتابه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لتقويم السند، و هو معروف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الفهم راوي الطبقات الكبرى المطبوع لابن سعد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في السهم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سعد، و في سير أعلام النبلاء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فجلاه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الأسدي، قالا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مرّ قريبا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في المطبوعة إلى ما بعد الخبر التالي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في المطبوعة، و ترتيبه فيها قبل الخبر السابق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ترجمته في سير أعلام النبلاء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أضيف قياسا إلى سند مماثل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الركين بن الربيع بن عميلة الفزاري، أبو الربيع الكوفي، ترجمته في تهذيب الكمال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و الخبر في المعرفة و التاريخ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عبد اللّه بن مسعود الهذلي، ترجمته في تهذيب الكمال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عندي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وائل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خطأ، و السند معروف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العلاء بن عبد اللّه بن بدر 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491/14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فرمى بها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الجامع لعبد الرزّاق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10987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نعوذك باللّه أن يكون منك كائن في الإسلام ثم تموت و لم تبينه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قبيصة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أفضل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سعد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و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المطبوعة، انظر المشيخة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المشيخة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الهيثم بن محمد بن الهيثم بن عبد اللّه بن محمد بن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الأديب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رضيع هذا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قبيس، و المثبت عن المسند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لأقضين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 و تقويم السند عن سند مماثل، و انظر المطبوعة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تاريخ الإسلام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إسحاق عن أبي عبيدة بن عبد اللّه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من هذه الطريق عن يعقوب بن سفيان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السابقة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السند معروف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شاممت فلانا إذا قاربته و عرفت ما عنده بالاختبار و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تشاممت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هذه الطريق رواه الذهبي في سير أعلام النبلاء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الأخير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المعرفة و التاريخ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تحريف، و الصواب ما أثبت، و السند معروف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سير أعلام النبلاء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المطبوعة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الحارث</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صرف</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بن ثابت و أبيّ‌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تشاممت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تشاممت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الماء، شبيه بالغدير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و ذكر الخبر باختلاف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صبيح الهمداني، أبو 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نمير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ليث بن أبي سليم، ترجمته في تهذيب الكمال </w:t>
      </w:r>
      <w:r>
        <w:rPr>
          <w:rFonts w:eastAsia="IRNazanin" w:cs="IRNazanin"/>
          <w:b w:val="false"/>
          <w:bCs w:val="false"/>
          <w:i w:val="false"/>
          <w:iCs w:val="false"/>
          <w:color w:val="333333"/>
          <w:sz w:val="20"/>
          <w:szCs w:val="20"/>
        </w:rPr>
        <w:t>449/15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الشعبي،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إدريس</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إدريس</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سير أعلام النبلاء </w:t>
      </w:r>
      <w:r>
        <w:rPr>
          <w:rFonts w:eastAsia="IRNazanin" w:cs="IRNazanin"/>
          <w:b w:val="false"/>
          <w:bCs w:val="false"/>
          <w:i w:val="false"/>
          <w:iCs w:val="false"/>
          <w:color w:val="333333"/>
          <w:sz w:val="20"/>
          <w:szCs w:val="20"/>
        </w:rPr>
        <w:t>554/11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هنا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و المثبت عن المختصر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سير أعلام النبلاء </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يعقوب بن إسحاق بن زياد، أبو يوسف القلوسي، ترجمته في سير أعلام النبلاء </w:t>
      </w:r>
      <w:r>
        <w:rPr>
          <w:rFonts w:eastAsia="IRNazanin" w:cs="IRNazanin"/>
          <w:b w:val="false"/>
          <w:bCs w:val="false"/>
          <w:i w:val="false"/>
          <w:iCs w:val="false"/>
          <w:color w:val="333333"/>
          <w:sz w:val="20"/>
          <w:szCs w:val="20"/>
        </w:rPr>
        <w:t>631/12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حديثا يوما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نعيم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أبي زرعة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الشعبي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الصواب ما أثبت، عن المطبوعة، و قياسا إلى سند مماثل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عن المسند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مرّ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و تقويم النص عن المطبوعة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الفضل بن دكين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آدم بن أبي إياس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هذه الطريق رواه الذهبي في سير أعلام النبلاء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المعرفة و التاريخ</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الإنسان عند السعي الشديد، و العدو من تتابع النفس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مهاجر بن جابر البجلي، انظر ترجمته في تهذيب الكمال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البطين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أو</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استقلّته، و هو أظهر، فالقلة و القل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أقلته الرعدة و استقلته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استقبلته،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استقلته انظر ما مرّ قريبا بشأنها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سيرد صوابا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المسعودي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القاسم زاهر و أبو بكر وجيه ابنا طاهر بن محمد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إسحاق رواه الذهبي في سير أعلام النبلاء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زيد بن وهب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صوابا في المختصر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وردت صوابا في المختصر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و الخبر في كتابه حلية الأولياء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الحلية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الأعمش لقب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بين معكوفتين عن المختصر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المطبوعة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المطبوعة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لتقويم السند عن المطبوعة، و انظر المعرفة و التاريخ، و مكانه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الهيثم الشحامي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بإسنادهما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صوابا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و الخبر مكرر، و قد مرّ قريبا، و لم يرد هنا في المطبوعة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سيار أبو الحكم العنزي الواسطي و يقال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لي ذنوبي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و فوق اللفظتين علامتا تقديم و تأخير، و هو ما أثبتناها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عقيل الملحي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في المطبوعة إلى ما بعد ثلاثة أخبار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انظر ترجمته في تهذيب الكمال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وكيع في سير أعلام النبلاء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منه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هذا الخبر، و الخبران اللذان يليان في المطبوعة، عن الخبر السابق</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في حلية الأولياء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طريقين، و انظر سير أعلام النبلاء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فيتكسر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البنيان شبه البهو الواسع الطويل السمك</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أذى بطنه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طاهر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الصواب، و السند معروف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تحريف، و السند معروف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الأعمش عن يزيد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الحلية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انظر ترجمة حصين في تهذيب الكمال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المثبت عن معجم البلدان، و 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منزل معروف بطريق مكة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الثوري رواه الذهبي في سير أعلام النبلاء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في الحلية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عاليا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لتقويم السند عن المطبوعة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المختصر، و أضيفت عن المطبوعة، و هي مستدركة فيها بين معكوفتين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جمع عجول، و تجمع على عجائل و معاجيل، و العجول من النساء و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الواله التي فقدت ولدها الثكلى لعجلتها في جيئتها و ذهابها جزعا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المذاييع جمع مذياع و هو الذي لا يكتم سرا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بذرا جمع بذور، و هو الذي يبذر الكلام بين الناس أي يفشيه و يفرقه، كما تبذر الحبوب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 القاضي أبو المعالي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نوافع</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اللفظة بياض، و المثبت عن المختصر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بعيدا بغيضا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الذهبي في سير أعلام النبلاء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للإيضاح و السند معروف،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بالأصل مضطرب و رسمه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بلنر بن محمد الصبى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554/15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العلاء بن خالد رواه الذهبي في سير أعلام النبلاء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بين معكوفتين استدركت عن المختصر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يشتكي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نافرتهم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أضيف عن المختصر و المطبوعة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علي بن الأقمر رواه الذهبي في سير أعلام النبلاء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ترجمته في تهذيب الكمال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جندب، خطأ</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أضيف عن المختصر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تحريف و الصواب ما أثبت، ترجمته في تهذيب الكمال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محقق المطبوعة مصادر تخريجها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عواقبها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اقتضاها السياق عن الحلية،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يأتي الجمعة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بالفتح و الضم أي آخر الوقت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الحلية و المصنف الجامع لعبد الرزّاق </w:t>
      </w:r>
      <w:r>
        <w:rPr>
          <w:rFonts w:eastAsia="IRNazanin" w:cs="IRNazanin"/>
          <w:b w:val="false"/>
          <w:bCs w:val="false"/>
          <w:i w:val="false"/>
          <w:iCs w:val="false"/>
          <w:color w:val="333333"/>
          <w:sz w:val="20"/>
          <w:szCs w:val="20"/>
        </w:rPr>
        <w:t>159/11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إثم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المصنف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أذرع</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 جمع روية و هي ما يرويه الإنسان في نفسه من القول و الفعل، أي يزوّر و يفكر، و قيل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الكثير 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و اللسان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بدون إعجام، و المثبت عن المطبوعة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ينجيها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 العذيلة حين يحضر الموت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 جهنم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قد مرّ قريبا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بالأصل مضطرب و ثمة سقط‍‌ فيه، و عبارة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طاهر بن سهل،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و ما أضيف بين معكوفتين عن المطبوعة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الألف و سكون الخاء المعجمة، هذه النسبة إلى إخميم، بلدة من ديار مصر من الصعيد، على طريق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خطأ، و الصواب ما أثبت، ترجمته في سير أعلام النبلاء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المختصر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كانت راحته في لقاء اللّه عز و جل فكأن قد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أعلام النبلاء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وكيع رواه الذهبي في سير أعلام النبلاء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من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حل و بل مما قضينا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حلّ‌ و بلّ‌ أي حلال و مباح أو هو إتباع، و يمنع من جوازه الواو، و قيل نقلا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بلاّ في لغة حمير 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كرر لاختلاف اللفظ‍‌ توكيدا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المطبوعة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وردت صوابا في المطبوعة، ترجمته في تهذيب الكمال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معبد،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علي بن معبد بن شداد العبدي،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631/10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خطأ، انظر ترجمة خالد بن حيان في تهذيب الكمال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سعيد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المختصر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تشتكي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المختصر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تشتكي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بين السطرين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 أولا ما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المختصر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سيف بن عمر رواه الذهبي في سير أعلام النبلاء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 لنفسه ضيعة براذان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راذان قرية بنواحي المدينة جاءت في حديث عبد 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راذان الأسفل و راذان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كورتان بسواد بغداد تشتمل على قرى كثيرة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 من الإبل التي لم ترض</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سيلحين في الفتوح و غيرها من الشعر يدل أنها بين الكوفة و القادسية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الذهبي من طريق السري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شجاع أيضا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جعفر، نا يعقوب بن سفيان، نا الحجاج، 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قياسا إلى أسانيد مماثلة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يقتروا،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 الرجل يقتر، و أقتر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الحماني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هو لازم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المطبوعة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خطأ، و الصواب ما أثبت اللنباني بتقديم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محمد بن سعد، و الخبر في كتابه الطبقات الكبرى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تاريخ بغداد، و اللفظة مثبتة في طبقات ابن سعد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و تقدم الخبر قريبا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عدي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ثلاثين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موسى و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ليس في المطبوعة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535/10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تاريخ بغداد و تهذيب الكمال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535/10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بن معكوفتين استدركت منه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535/10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537/10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المشيخة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العقبة الآن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ترده طيور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في المطبوعة إلى ما بعد الخبر التالي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كان موضعه في آخر الخبر التالي، قدمناه إلى موضعه هنا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أخيه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كان موضعه في آخر الخبر التالي، قدمناه إلى موضعه هنا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الجامع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19989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أضيفت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بتقديم الباء،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 و قد مرّ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ضمن القسم الضائع من تراجم أهل المدينة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الأقشر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المطبوعة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 و محمد بن سعد صاحب كتاب الطبقات الكبرى</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قياسا إلى سند مماثل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طبقات خليفة بن خيّاط‍‌،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بن شهاب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عبد اللّه بن لهيعة، مرّت ترجمته في كتابنا هذا قريبا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صوبناها عن المطبوعة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هو أبو هدبة إبراهيم بن هدبة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بياض مقدار كلمة، و الكلام متصل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أتانا من مكان بعيد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ابن ماكولا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القرشي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المترجم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التالي من تعقيب المصنف الحافظ‍‌ ابن عساكر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المتشابه للخطيب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الاكمال لابن ماكولا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 للإيضاح</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التلخيص و المختصر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 و الحيسة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المتخذ من التمر و الأقط‍‌ و السمن، و قد يجعل عوض الأقط‍‌ الدقيق أو الفتيت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السند معروف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معانق بضم أوله و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554/10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22968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الجامع رقم </w:t>
      </w:r>
      <w:r>
        <w:rPr>
          <w:rFonts w:eastAsia="IRNazanin" w:cs="IRNazanin"/>
          <w:b w:val="false"/>
          <w:bCs w:val="false"/>
          <w:i w:val="false"/>
          <w:iCs w:val="false"/>
          <w:color w:val="333333"/>
          <w:sz w:val="20"/>
          <w:szCs w:val="20"/>
        </w:rPr>
        <w:t>20883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عليك</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تخفيف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القروح و الدماميل تخرج في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ابن عساكر في المشيخة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و لم يكرر في المطبوعة، و هو حبيب بن صالح الطائي، أبو موسى الشامي الحمصي،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أبي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399/11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قد مرّ أول الترجمة، انظر ترجمته في تهذيب الكمال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و تقويم السند، عن المطبوعة و أسانيد مماثلة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 أسانيد 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مرّ في أول الترجمة، و تقدمت ترجمته في كتابنا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تحريف، و الصواب ما أثبت، و السند معروف</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البرقاني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تحريف، و السند معروف</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السند معروف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معاوية، خبيث، و كان يضعّف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الجلاجل جمع جلجل، و هو الجرس الصغير الذي يعلّق في أعناق الدوابّ‌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اليتيم الذي مات أبواه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نسب قريش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أصبهان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بخط‍‌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قياسا إلى أسانيد مماثلة، و هذا السند معروف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أضيفت عن ذكر أخبار أصبهان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أبي، ثنا محمد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أخبار أصبهان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مطموس، و المثبت عن ذكر أصبهان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ذكر أخبار أصبهان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أصبهان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أخبار أصبهان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أخبار أصبهان،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الكلمة استدركت عن أخبار أصبهان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أخبار أصبهان،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أضيفت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باللفظ‍‌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باختلاف في عيون الأخبار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حفظت‌؟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كالجليس الصالح</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في ذلك، فالكلام التالي من كلام القاضي المعافى بن زكريا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الأغنياء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 و هو يوافق عبارة المطبوعة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و المثبت عن جمهرة ابن حزم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ساقط‍‌ من الطبقات الكبرى المطبوع ضمن تراجم أهل المدينة الضائعة من كتاب الطبقات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و المثبت عن جمهرة ابن حزم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 بالفتح ثم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ناحية أصبهان على شاطئ نهر زندروذ،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الآن كالخراب منفردة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المفرط‍‌، و المثبت عن الأغاني، و قرظ‍‌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دهنه بالقرظ‍‌، و انظر شرحا وافيا للبيت في الأغاني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لنفسه علامة الشجعان، و الشاكي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الشوكة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 دقه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صانه صونا و صيانة و صيانا فهو مصون و مصوون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كاصطانه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لنفسك</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شانها و من أيما شأننا تعجب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الدهاء</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الممسك النحيل الضيق، و الضيق الصدر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لي عنده لأثرة على غيري،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ردتها منهلا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و المثبت عن الأغاني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الندى انتحاه عليا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و المثبت عن تاريخ خليفة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مكبر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يتبعوا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أصل المختصر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أصل المختصر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المطبوعة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المطبوعة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عبيد اللّه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 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الحنطة و الشعير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الطبرزذ و 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 و 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المطر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بجد محمد بن يحيى</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عبيد اللّه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موضع في المدينة أو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بصرام، و هو رستاق بفارس و أصله جرام فعربوه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عبيد اللّه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نقلا عن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المسك، و رضاب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ماؤه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و الجدب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المختصر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في الوافي بالوفيات </w:t>
      </w:r>
      <w:r>
        <w:rPr>
          <w:rFonts w:eastAsia="IRNazanin" w:cs="IRNazanin"/>
          <w:b w:val="false"/>
          <w:bCs w:val="false"/>
          <w:i w:val="false"/>
          <w:iCs w:val="false"/>
          <w:color w:val="333333"/>
          <w:sz w:val="20"/>
          <w:szCs w:val="20"/>
        </w:rPr>
        <w:t>632/17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فضيل هو فضيل بن السائب بن الأقرع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يفهم من عبارة الأغاني أنه قالها في الحسين بن عبد اللّه بن عبيد اللّه بن العباس نقلا عن المصعب، و نقل عن اليزيدي عن مؤرج أنه قالها في قصي بن ذكوان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البيت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قصيا كان شيئا ملففا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شيئا ملففا،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أمرا مغطى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تنائيا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مماثلة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هندة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إخوته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كتابه المعرفة و التاريخ المطبوع</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مضطربة بالأصل، و الصواب ما أثبت، 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الخبائري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شمعل، و الشمعلة هي الخفيفة النشيطة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الخفيف الظريف أو الطويل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المقوين جمع مقوي و هو الذي ينزل بالقواء، و هي الأرض الخالية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طعامه و فني زاده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متاعا للمقوين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مغازي الواقدي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الأشهل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يوافق ما جاء في الرواية السابقة و الروايات الأخرى التالية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إسحاق تحريف، و الصواب ما أثبت، و الخبر في سيرة ابن هشام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المغيث بن أبي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هنا 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الاستيعاب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عبد اللّه بن مندة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المطبوعة، و السند معروف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نقطتين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الترجمة و اللتان تليها بالأصل، و حق هذه التراجم الثلاث أن تؤخر إلى ما بعد الترجمتين التاليتين بعدها، وفقا للترتيب الذي وضعه المصنف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ظبيان بن عمارة التميمي كما يفهم من عبارة نصر بن مزاحم في وقعة صفين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طرف درب الحجر، انظر الدارس في تاريخ المدارس للنعيمي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ابن عساكر في خطط‍‌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السّمر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ربيعة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الباقلاني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الوافي بالوفيات </w:t>
      </w:r>
      <w:r>
        <w:rPr>
          <w:rFonts w:eastAsia="IRNazanin" w:cs="IRNazanin"/>
          <w:b w:val="false"/>
          <w:bCs w:val="false"/>
          <w:i w:val="false"/>
          <w:iCs w:val="false"/>
          <w:color w:val="333333"/>
          <w:sz w:val="20"/>
          <w:szCs w:val="20"/>
        </w:rPr>
        <w:t>640/17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الدبيثي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للذهبي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مضطربة بالأصل، صوبناها عن المطبوعة، و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يذكر الواسطي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معرفة القراء و سير الأعلام و فيها بعض أسماء من سمع منهم و قرأ عليهم و روى عنهم، و بعض من سمع منه و روى عنه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239/19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لتقويم الوزن عن المطبوعة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لتقويم الوزن عن المطبوعة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النجار، إلى هنا سقط‍‌ من المطبوعة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عبد اللّه بن منصور في أول سنة خمسمائة و توفي في سلخ ربيع الآخر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الوافي و سير الأعلام و معرفة القراء الكبار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وقعت بالأصل هنا، و حقها أن تقدم مع الترجمة التي تليها إلى ما قبل التراجم الثلاث المتقدمة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 الصلة و الآداب،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صحيح مسلم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المثبت عن صحيح مسلم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 اللازم،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عَذٰابٌ‌ وٰاصِبٌ‌ أي لازم ثابت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المثبتة عن المطبوعة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بزيادة ياء النسبة، و يقال فيها قسطنطينة، انظر معجم البلدان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عبد اللّه بن مكرز</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ابنه محمد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بوننة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زبنة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كور رصفة بالساحل و رصفة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على ساحل البحر بأفريقيا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رصفة و زبنة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عامر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المختصر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نزيل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الجرح و التعديل في الترجمتين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يذكره أنه نزل بيروت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بدون إعجام، و الصواب ما أثبت، و قد مرّ أول الترجمة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 بحرف صغير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 ترجمته باختصار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571/10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خالد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و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المزي في تهذيب الكمال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ينثني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تهذيب الكمال </w:t>
      </w:r>
      <w:r>
        <w:rPr>
          <w:rFonts w:eastAsia="IRNazanin" w:cs="IRNazanin"/>
          <w:b w:val="false"/>
          <w:bCs w:val="false"/>
          <w:i w:val="false"/>
          <w:iCs w:val="false"/>
          <w:color w:val="333333"/>
          <w:sz w:val="20"/>
          <w:szCs w:val="20"/>
        </w:rPr>
        <w:t>573/10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الكتاب</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الصواب ما أثبت، ترجمته في سير أعلام النبلاء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في المطبوعة إلى ما بعد الخبر تاليه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 بالأصل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 بالأصل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أبو بدر شجاع</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اللفظة الثانية ضبة، و المثبت عن المطبوعة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و الصواب ما أثبت، انظر ترجمة عبد العزيز بن عمر بن عبد العزيز في تهذيب الكمال </w:t>
      </w:r>
      <w:r>
        <w:rPr>
          <w:rFonts w:eastAsia="IRNazanin" w:cs="IRNazanin"/>
          <w:b w:val="false"/>
          <w:bCs w:val="false"/>
          <w:i w:val="false"/>
          <w:iCs w:val="false"/>
          <w:color w:val="333333"/>
          <w:sz w:val="20"/>
          <w:szCs w:val="20"/>
        </w:rPr>
        <w:t>517/11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يحيى اللخمي، المعروف بسعدان، انظر الحاشية السابقة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و هذه النسبة إلى الملاء و الملاءة، و هو المرط‍‌ الذي تتستر به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الفضل بن دكين، ترجمته في سير أعلام النبلاء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المطبوعة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16945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تحريف، و الصواب ما أثبت، ترجمته في سير أعلام النبلاء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16950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المطبوعة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ورد في المطبوعة، ترجمته في سير أعلام النبلاء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المطبوعة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الحديث، اضطربت العبارة و فيها تقديم و تأخير صوبناه عن مسند أحمد و المطبوعة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عما سبق قريبا في ذكر من رواه عن عبد العزيز بن عمر، و انظر المطبوعة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 أبو علي الحداد في كتابه، و حدثني أبو رشيد محمد بن مبشّر بن أبي سعد بأصبهان عنه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الكلمة بالأصل فوق الكلام بين السطرين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16942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الأنساب، ذكره و ترجمه السمعاني ترجمة قصيرة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أبي زرعة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كما يفهم من عبارة أبي زرعة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تاريخ أبي زرعة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الصواب عن تاريخ أبي زرعة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 و هو من كلام أبي زرعة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زرعة الدمشقي، تتمة الخبر في تاريخه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572/10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عباس الدوري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الدوري</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وقعت بالأصل قبل الخبر السابق مباشرة، و قد أخرنا العبارة إلى هنا موقعها الصحيح فالخبر التالي رواه البيهقي في السنن الكبرى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سفيان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وقعت بالأصل قبل الخبر السابق مباشرة، و قد أخرنا العبارة إلى هنا موقعها الصحيح فالخبر التالي رواه البيهقي في السنن الكبرى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سفيان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و المثبت عن تهذيب الكمال و المعرفة و التاريخ</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الكلمة مطموس بالأصل، و المثبت قياسا إلى سند مماثل، و السند معروف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جائز</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المطبوعة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الزيادة اقتضاها السياق عن تهذيب الكمال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و المثبت عن المختصر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رجاء بن حيوة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رجاء بن أبي سلمة، ترجمته في تهذيب الكمال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رؤبة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اللفظة ليست في المعرفة و التاريخ المطبوع، و نبه محققه إلى وجود كلمة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سعا؟؟؟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الحلية،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بنيعان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أن ألي و بين أن أحمل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يعقوب بن سفيان، و الخبر في المعرفة و التاريخ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يحيى بن حمزة في تهذيب الكمال </w:t>
      </w:r>
      <w:r>
        <w:rPr>
          <w:rFonts w:eastAsia="IRNazanin" w:cs="IRNazanin"/>
          <w:b w:val="false"/>
          <w:bCs w:val="false"/>
          <w:i w:val="false"/>
          <w:iCs w:val="false"/>
          <w:color w:val="333333"/>
          <w:sz w:val="20"/>
          <w:szCs w:val="20"/>
        </w:rPr>
        <w:t>572/10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بقاضي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تهذيب الكمال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أضيفت عن المطبوعة لتقويم السند و الخبر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الشعيثي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بضم الشين المعجمة و فتح العين المهملة و سكون الياء، هذه النسبة إلى شعيث بطن من بلعنبر،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اللفظة بالأصل بدون 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بالنون، و اللفظة بدون إعجام بالأصل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التالية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ضبط‍‌، عن الأنساب، ترجمته في تهذيب الكمال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سلم المخرّمي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المشيخة في الموضع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أسعد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المطبوعة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336/15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ترجمة حاجب بن أحمد في سير أعلام النبلاء ذكر أنه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منيب المروزي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27472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المسند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عليه النار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ليست بالأصل، أضيفت قياسا إلى سند مماثل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أضيفت قياسا إلى سند مماثل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567/10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اللام و 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المسند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الجيرودي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 عن المطبوعة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 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158/19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نقلا عن البخاري، و الذي في التاريخ الكبير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سينبه المصنف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وقعت بيد المصنف نسخة عن كتاب البخاري صحفت فيها اللفظة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بالأصل، و المثبت عن الجرح و التعديل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574/10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ضم الشين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ضبطت فيه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تثليث الجيم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للإيضاح عن المطبوعة، و انظر تهذيب الكمال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تهذيب الكمال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و المثبت عن المسند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 خطأ، و الصواب ما أثبت، و الجلي بكسر الجيم و سكون اللام؛ الكوة من السطح لا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 خطأ، و الصواب ما أثبت، و الجلي بكسر الجيم و سكون اللام؛ الكوة من السطح لا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احتسبت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يخبر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يجترئ أحد يخبره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الحارث إلى هنا ليس في التاريخ الكبير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السند معروف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يزيد بن عبد اللّه بن الهاد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الحارث المصري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المزي في تهذيب الكمال اسم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البخاري أن عبد اللّه هلك سنة ست و مائة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ابنه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ابنه أحمد في سير أعلام النبلاء </w:t>
      </w:r>
      <w:r>
        <w:rPr>
          <w:rFonts w:eastAsia="IRNazanin" w:cs="IRNazanin"/>
          <w:b w:val="false"/>
          <w:bCs w:val="false"/>
          <w:i w:val="false"/>
          <w:iCs w:val="false"/>
          <w:color w:val="333333"/>
          <w:sz w:val="20"/>
          <w:szCs w:val="20"/>
        </w:rPr>
        <w:t>85/12</w:t>
      </w:r>
      <w:r>
        <w:rPr>
          <w:rFonts w:ascii="IRNazanin" w:hAnsi="IRNazanin" w:eastAsia="IRNazanin"/>
          <w:b w:val="false"/>
          <w:b w:val="false"/>
          <w:bCs w:val="false"/>
          <w:i w:val="false"/>
          <w:i w:val="false"/>
          <w:iCs w:val="false"/>
          <w:color w:val="333333"/>
          <w:sz w:val="20"/>
          <w:sz w:val="20"/>
          <w:szCs w:val="20"/>
          <w:rtl w:val="true"/>
        </w:rPr>
        <w:t xml:space="preserve">، و في تهذيب الكمال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ابنه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للإيضاح عن المشيخة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المشيخة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أعلام النبلاء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أبي الحواري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فوق الكلام بين السطرين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أحمد بن أبي الحواري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الحلية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الحلية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 في تهذيب التهذيب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نافع العدوي، و مما قاله ابن حجر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نافع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دمشقي و اسم جده ذؤيب روى عن أبيه و عنه الوليد بن مسلم في قصة عروة بن الزبير لما وقعت في رجله الأكلة،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جده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الخطيب و ذكرتهما للتمييز</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كفرحة داء في العضو يأتكل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من ثياب مصر رقيقة بيضاء، و كأنه منسوب إلى القبط‍‌، و هم أهل مصر، على غير 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ما أثبت، ترجمته في سير الأعلام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مختصر ابن منظور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فأبصر، بصّرك اللّه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العظيم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عقائل جمع عقيلة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 و العقيلة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كريمة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سينبه المصنف في آخر الحديث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عضة عضها و يحرك، و عضيهة و عضهة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 سحر و 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عضه كفرح جاء بالإفك و البهتان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588/10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589/10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صرورة لم يتزوج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عبد اللّه بن نعيم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589/10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589/10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الصواب 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باثنتين من تحتها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نسب قريش للمصعب الزبيري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نقله المزي في تهذيب الكمال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دلائل النبوة للبيهقي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نعيه نفسه صلى اللّه عليه و سلم إلى ابنته فاطمة رضي اللّه عنها، و إخباره إياها بأنها أول أهل بيته به لحوقا، فكان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يفهم من الأحاديث التي وردت في هذا الباب أن إخباره إياها جاء في وقت وجعه الذي قبض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هذه الأحاديث فيها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طالب رزق من إنسان أو بهيمة أو طائر 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العوافي، و قد تقع العافية على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في المطبوعة، و قد أثبتناه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الكمال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الزبير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لتقويم السند، قياسا إلى سند مماثل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أول الترجمة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قريبة ابنته روت عنه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ابن أبي حاتم في ترجمة واحدة الأخوين عبد اللّه الأكبر بن زمعة، و عبد اللّه الأصغر بن زمعة، و لم ينتبه أنهما اثنان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عبد الأكبر قد قتل يوم الدار مع عثمان رضي اللّه عنه و سينبه المصنف إلى ذلك في آخر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فتح الذال المعجمة هذه النسبة إلى جذام، قبيلة من اليمن نزلت الشام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وصل فلان رحمه يصلها صلة، و بينهما وصلة أي اتصال و ذريعة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و هو أشبه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المهرواني بكسر الميم و سكون الهاء و فتح الراء، نسبة إلى مهروان ناحية مشتملة على قرى بهمذان، ذكره السمعاني و ترجم له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يحيى</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في الموضعين، و الصواب ما أثبت، و جاءت اللفظة صوابا في المطبوعة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في الموضعين، و الصواب ما أثبت، و جاءت اللفظة صوابا في المطبوعة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المهدي ابن المنصور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ذكرته و ترجمت له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و تاريخ الإسلام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بتحقيقنا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 التكبير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أبي عثمان الطيالسي، و الكلام التالي، من بقية روايته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و اسمه هانئ و قيل الحارث بن عمرو و قيل مالك بن هبيرة، صحابي من الأنصار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ليست ضحية، و لا ثواب فيها، بل هي لحم لك تنتفع به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لتقويم السند، و هو معروف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 بن أبي عثمان الطيالسي راوي الحديث</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بالتاريخي لأنه كان يعنى بالتواريخ و جمعها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صوابا قريبا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ثانيه ثم سين مهملة منسوبة إلى بعض شمّاسي النصارى، و هي مجاورة لدار الروم التي في أعلى مدينة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للإيضاح عن المشيخة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المشيخة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انظر الحاشية السابقة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و السند معروف</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السند معروف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 طاهر المخلص،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 محمد البغوي</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بذندون بفتحتين و سكون النون قرية بينها و بين طرسوس يوم، من بلاد الثغر، مات بها المأمون، فنقل إلى طرسوس و دفن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سند مماثل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الحسن بن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 و السند معروف</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قيس الرفا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أربعين، و المثبت عن تاريخ بغداد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على ضفة نهر عيسى، بينها و بين بغداد ميلان، و عليها قنطرة مليحة فيها 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274/10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المصدرين السابقين، و في تاريخ بغداد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مراجل البادعسية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مقتبس من تاريخ الإسلام و سير أعلام النبلاء</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ثمانين، و الصواب عن المختصر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و تقويم العبارة عن المختصر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ابن أبي الدنيا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تحريف و الصواب عن تاريخ بغداد، و ترجمته في سير أعلام النبلاء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تاريخ بغداد،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عرم علينا و تعرّم اشتد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الجليس الصالح الكافي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أعلمه، و الصواب عن الجليس الصالح الكافي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الجليس الصالح الكافي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المعافى بن زكريا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ميّافارقين، مدينة من بلاد الجزيرة قريبة من آمد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المطبوعة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الصواب ما أثبت، ترجمته في تهذيب الكمال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الصواب ما أثبتناه، انظر الحاشية السابقة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و لعل الصواب ما أثبت، فقد ذكر المزي من مشايخ سليمان بن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قسم منها حذف، و بعدها بياض و المثبت عن المطبوعة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أضيفت عن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فوات الوفيات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نصير الخلدي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مسروق</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اصنعوا لي منبرا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 جمع خلق، يقال ثوب خلق، و ملحفة خلقة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الخلفاء للسيوطي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الصواب عن تاريخ الخلفاء</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محمد بن إسحاق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بالأصل، و الصواب ما أثبت و ضبط‍‌، ترجمته في سير أعلام النبلاء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عساكر، و في سير أعلام النبلاء </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عون، و في تاريخ الخلفاء للسيوطي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عيينة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ابنتين و أمّا و 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البداية و النهاية، و تاريخ الخلفاء، و سير أعلام النبلاء</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 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الخلفاء و سير أعلام النبلاء</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دينارين دينارين، و أصابك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الخلفاء</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محمد بن حفص الأنماطي في تاريخ الخلفاء للسيوطي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المساوئ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تاريخ الخلفاء، و 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الخلفاء للسيوطي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فتبادر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ط‍‌ بيروت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بها عبد العزيز بن الوليد، و البيت في البداية و النهاية بتحقيقنا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لجرير قاله في عبد العزيز بن مروان، و في تاريخ الخلفاء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عمك في الوليد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أبي نواس ط‍‌ بيروت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الديوان،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القاضي</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الأطمار واحدها طمر، و هو الثوب الخلق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المترعبل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المتمزق المقطع</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عمرو بن عثمان بن عفان، الشاعر، المشهور، لقب بالعرجي لأنه سكن العرج، من الطائف، أخباره في الأغاني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الأدب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الجليس الصالح</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بيض، من شعراء الدولة الأموية، أخباره في الأغاني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عروبة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نسبت في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المرزوقي </w:t>
      </w:r>
      <w:r>
        <w:rPr>
          <w:rFonts w:eastAsia="IRNazanin" w:cs="IRNazanin"/>
          <w:b w:val="false"/>
          <w:bCs w:val="false"/>
          <w:i w:val="false"/>
          <w:iCs w:val="false"/>
          <w:color w:val="333333"/>
          <w:sz w:val="20"/>
          <w:szCs w:val="20"/>
        </w:rPr>
        <w:t>1680/4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الهذيل بن مشجعة البولاني، و معجم الأدباء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لمزاحم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يحيز إليّ‌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منتظم فقار الظهر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الحكم بن عبدل الأسدي، من شعراء الدولة الأموية، أخباره في الأغاني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الأغاني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و الصواب عن الجليس الصالح</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الضفي، بالضاد، و فيه فيما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الصفي بالصاد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لعبد اللّه بن عنمة يرثي عمه بسطام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 منه، و فوق اللفظتين علامتا تقديم و تأخير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يجمع الخيل و السلاح</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الجليس الصالح</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ظهره سحج،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أطراف عظامه من الركوب، و ربما انحص عنه الشعر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الخلائق</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الوادع الذي لم يحدث نفسه بتجوال و ارتحال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لابن أبي الحقيق،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ضرب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من أعلاها، فاقتصرت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الجليس الصالح، و قد اختصر المصنف عبارة القاضي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زياد بن الأعرابي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الكوكبي الحسين بن القاسم بن جعفر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فسرت</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تاريخ بغداد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شقيق النفس من حكم نمت عن ليلي و لم أنم</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غنت هند تحرض الكفار على القتال يوم أحد، و ارتجزت، راجع كتب السير، و قيل الرجز لغيرها و تمثلت هند به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بؤبؤه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لأبي نواس، ديوانه ط‍‌ بيروت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جارية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العقد الفريد بتحقيقنا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العقد الفريد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فانتبهوا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فاستدوا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العقد الفريد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بين معكوفتين استدرك عن العقد الفريد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أضيفت عن العقد الفريد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لجديرة بقصر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العقد الفريد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الميزان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بالأصل مطموسة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 قريبا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المأمون أقام على حصن يقال له قرة حتى فتحه عنوة و أمر بهدمه و ذلك يوم الأحد لأربع بقين من جمادى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بدون إعجام في المطبوعة، و لم أعثر عليه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بالأصل و المطبوعة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بالمناجيق</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حرقه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عجيف بن عنبسة، انظر الطبري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الزبير بن بكار في الموفقيات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 الجبار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النوشجاني</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تقفنا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يبيعنيها و عليّ‌ هذا الكفن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بمعاينة بيّنة و علم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بهامشها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تعني ماء العنب الذي طبخ حتى بقي ربعه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النيبختج</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السجوف</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يستقيدونكم بكل طريق</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أسفيجاب بالفتح ثم السكون و كسر الفاء، اسم بلدة من أعيان بلاد ما وراء النهر في حدود تركستان، و لها ولاية واسعة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الصواب عن الجليس الصالح</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ضربتك</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سريعا، و الجانب 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الأيمن من الدابة، و الجانب الانسي هو الجانب الأيسر، و الانكدار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الانقضاض</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القصيدة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فانصعن أي تفرقت، و الويل و الحرب هجيراه أي عادته و دأبه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القصيدة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 الوحشية</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عبادة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تاريخ بغداد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الحمدونية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طول لسان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الكلمة عن الجليس الصالح، و اللفظة قبلها بدون إعجام بالأصل و المثبت عن الجليس الصالح</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فساعدتهم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فتشاغل بهم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استدركت للإيضاح عن المختصر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الفريد بتحقيقنا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 في الرواية و الشعر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فتح الزاي مؤخرة،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و المثبت عن العقد الفريد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 القوم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يقوى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عليها فلم يترك لها سبد</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 فرّق مني الأهل و الولد</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العقد الفريد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فأطرق المأمون حينا، ثم رفع رأسه إليها، و هو يقول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و أقرح مني القلب و الكبد</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العقد الفريد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و المثبت عن العقد الفريد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مجيبا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العقد الفريد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المختصر </w:t>
      </w:r>
      <w:r>
        <w:rPr>
          <w:rFonts w:eastAsia="IRNazanin" w:cs="IRNazanin"/>
          <w:b w:val="false"/>
          <w:bCs w:val="false"/>
          <w:i w:val="false"/>
          <w:iCs w:val="false"/>
          <w:color w:val="333333"/>
          <w:sz w:val="20"/>
          <w:szCs w:val="20"/>
        </w:rPr>
        <w:t>110/14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لي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كأنه بعض من آنس به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الخلفاء للسيوطي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المشيخة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السيوطي في تاريخ الخلفاء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المشيخة 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 تحريف</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محلة بنيسابور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مسبح، 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بتحقيقنا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الآداب لابن منقذ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تاريخ الخلفاء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انظر الخبر في تاريخ بغداد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أبي العتاهية ط‍‌ بيروت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بسلم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 الخاسر، و هو شاعر كان معاصرا لأبي العتاهية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تاريخ الخلفاء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تاريخ الخلفاء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سقطت من الأصل، انظر ترجمته في سير أعلام النبلاء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ابنه سعيد بن محمد البحيري في سير أعلام النبلاء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باعتبار ما يأتي، و انظر المشيخة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مخارق قال قاله و أنشدت</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أبي العتاهية ط‍‌ بيروت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لمشتاق إلى ظلّ‌ صاحب يروق و يصفو</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السيوطي في تاريخ الخلفاء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مرّ التعريف به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بشار بن برد ط‍‌ بيروت ص </w:t>
      </w:r>
      <w:r>
        <w:rPr>
          <w:rFonts w:eastAsia="IRNazanin" w:cs="IRNazanin"/>
          <w:b w:val="false"/>
          <w:bCs w:val="false"/>
          <w:i w:val="false"/>
          <w:iCs w:val="false"/>
          <w:color w:val="333333"/>
          <w:sz w:val="20"/>
          <w:szCs w:val="20"/>
        </w:rPr>
        <w:t>92</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كره و كره أن يفارقني أعجب بشيء</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 بشار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ديوان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يمضي الشباب و يأتي بعده خلف و البيتان الأول و الثالث في آمالي المرتضى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لبشار بن برد،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الأخير يروى لمسلم بن الوليد الأنصاري</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سيرد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مؤنس</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بتحقيقنا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هدبة بن خالد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أزجاه بالفتح ثم السكون و جيم و ألف و هاء محضة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خابران، ثم من نواحي سرخس</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210/18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أحمد بن سعيد البصري الكاتب من شيوخ معاوية بن صالح</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البداية و النهاية بتحقيقنا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 و الإشنان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الحمض معروف، و الذي تغسل به الأيدي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تهدبه، و المثبت عن البداية و النهاية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 كمثل و هو حجر براق يتشظى إذا دق صفائح و شظايا يتخذ منها مضاوي للحمامات بدلا عن الزجاج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 ماهيته و خواصه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داود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دعيت</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الفرزدق ط‍‌ بيروت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 هو زياد 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طلب الفرزدق في أمر فهرب منه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الفرزدق ط‍‌ بيروت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 هو زياد 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طلب الفرزدق في أمر فهرب منه</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و الصواب ما أثبت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فابعث ليأتيني</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 و النكاح و قيل هما النوم و النكاح أو هما الفرج و الفم أو الشحم و الشباب و قيل هما الرطب و الخزير، و قيل اللبن و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ارتجالا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المطبوعة إلى ما بعد الخبر الذي يليه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و الصواب ما أثبت، ترجمته في سير أعلام النبلاء </w:t>
      </w:r>
      <w:r>
        <w:rPr>
          <w:rFonts w:eastAsia="IRNazanin" w:cs="IRNazanin"/>
          <w:b w:val="false"/>
          <w:bCs w:val="false"/>
          <w:i w:val="false"/>
          <w:iCs w:val="false"/>
          <w:color w:val="333333"/>
          <w:sz w:val="20"/>
          <w:szCs w:val="20"/>
        </w:rPr>
        <w:t>518/15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تاريخ الطبري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لشاعر من البصرة من بني تميم بن سعد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أميرنا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اجتبى شيئا سوى الوظيفة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الطبري و ابن الأثير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في المطبوعة إلى ما قبل الخبر السابق</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بن سعيد، 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النجم بدر بن عبد اللّه، أنا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أيوب أبو محمد التيمي</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و المثبت عن تاريخ بغداد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مكان البيت، و أضيف البيت عن تاريخ بغداد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سلك فروع</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أخبرناه أبو بكر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العزّ بن كادش، العبارة مقحمة لا متعنى لها حذفناها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بها قريبا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كالمسرّ</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مسعدة بن سعد بن صول، أبو الفضل الصولي، وزير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ثابت بن يحيى بن يسار الرازي، حاجب المأمون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السخرية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التجمهر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المعافى بن زكريا، و الخبر في الجليس الصالح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الخبر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في الجليس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المستطرف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بالضم ثم السكون، موضع في آخر حدود السواد مما يلي الجبال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بالضم ثم السكون، موضع في آخر حدود السواد مما يلي الجبال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أخاك الحق من يسعى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أخاك الصدق من كان معك</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أخاك الحق من يسعى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أخاك الصدق من كان معك</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المعافى بن زكريا على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أعطى المأمون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غدوت ظالما غدا معك و لم وافقه على تصويب مساعدة الظالم و ممالأته،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يظهر في قول هذا القائل ما يوجب مظافرة الظالم في عمله،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معك، يتجه فيه أن يكون معناه غدا معك ليكفك عن الظلم بالوعظ‍‌ لك و الرفق بك و الاستعطاف على ما تسوّل لك نفسك ظلمه، فيصرفك عن الظلم، و يثنيك عن معرة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عن النبي صلى اللّه عليه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 أخاك ظالما أو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أنصره مظلوما فكيف أنصره ظالما؟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تحجبه عن الظلم فذلك نصرك إياه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زكريا الغلابي</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 و المثبت عن المطبوعة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ترى</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تاريخ الخلفاء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478/17</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المطبوعة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هذه النسبة إلى الملحم، و هي ثياب تنسج بمرو من الإبريسم 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تاريخ الخلفاء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فاختلت العبارة، و الذي أضفناه عن تاريخ الخلفاء</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عند السيوطي في تاريخ الخلفاء</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عند السيوطي في تاريخ الخلفاء</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 المأمون</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انظر المطبوعة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انظر المطبوعة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حرف التحويل سقط‍‌ من الأصل</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راجع ترجمته في سير أعلام النبلاء </w:t>
      </w:r>
      <w:r>
        <w:rPr>
          <w:rFonts w:eastAsia="IRNazanin" w:cs="IRNazanin"/>
          <w:b w:val="false"/>
          <w:bCs w:val="false"/>
          <w:i w:val="false"/>
          <w:iCs w:val="false"/>
          <w:color w:val="333333"/>
          <w:sz w:val="20"/>
          <w:szCs w:val="20"/>
        </w:rPr>
        <w:t>267/15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فليصير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بتحقيقنا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تاريخ الطبري </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الأثير و الطبري و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مرتادا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فناجيت من أهوى و كنت مباعدا</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باستسماع</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أثرا منه بعينيك بيّنا</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أخذت</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من المطبوعة، و هو مستدرك فيها بين معكوفتين أيضا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لسري</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تحريف، و الصواب ما أثبت، و قد مرّ التعريف به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مقحمة حذفناها، ترجمته في سير أعلام النبلاء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الغافل، و المثبت عن المختصر </w:t>
      </w:r>
      <w:r>
        <w:rPr>
          <w:rFonts w:eastAsia="IRNazanin" w:cs="IRNazanin"/>
          <w:b w:val="false"/>
          <w:bCs w:val="false"/>
          <w:i w:val="false"/>
          <w:iCs w:val="false"/>
          <w:color w:val="333333"/>
          <w:sz w:val="20"/>
          <w:szCs w:val="20"/>
        </w:rPr>
        <w:t>119/14</w:t>
      </w:r>
      <w:r>
        <w:rPr>
          <w:rFonts w:ascii="IRNazanin" w:hAnsi="IRNazanin" w:eastAsia="IRNazanin"/>
          <w:b w:val="false"/>
          <w:b w:val="false"/>
          <w:bCs w:val="false"/>
          <w:i w:val="false"/>
          <w:i w:val="false"/>
          <w:iCs w:val="false"/>
          <w:color w:val="333333"/>
          <w:sz w:val="20"/>
          <w:sz w:val="20"/>
          <w:szCs w:val="20"/>
          <w:rtl w:val="true"/>
        </w:rPr>
        <w:t>، و اللفظة قبلها بالأصل بدون إعجام، و المثبت عن المختصر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بشر بن غياث بن أبي كريمة العدوي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بالأصل مهملة بدون إعجام،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يطمئن إليها محققها فكتب بالحاشية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و الصواب عن المختصر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بتحقيقنا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يفهم من عبارتها نسبة الأبيات لبشر المريسي</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مأموننا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قد أقلّت النوق</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الرسول</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أراد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بشر المريسي</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أصبح عقل من خليفتكم مقيدا و هو في الأغلال موثوق</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القاضي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للقاضي المعافى بن زكريا الجريري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مصارع العشاق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الرواية في البداية و النهاية بتحقيقنا </w:t>
      </w:r>
      <w:r>
        <w:rPr>
          <w:rFonts w:eastAsia="IRNazanin" w:cs="IRNazanin"/>
          <w:b w:val="false"/>
          <w:bCs w:val="false"/>
          <w:i w:val="false"/>
          <w:iCs w:val="false"/>
          <w:color w:val="333333"/>
          <w:sz w:val="20"/>
          <w:szCs w:val="20"/>
        </w:rPr>
        <w:t>306/10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و المثبت عن الجليس الصالح</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الموكبي</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توصف به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جرت</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ط‍‌ بيروت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الجليس الصالح</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و البداية و النهاية</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طاهر بن الحسين بن مصعب بن زريق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عبيد اللّه، تحريف و الصواب ما أثبت، ترجمته في سير أعلام النبلاء </w:t>
      </w:r>
      <w:r>
        <w:rPr>
          <w:rFonts w:eastAsia="IRNazanin" w:cs="IRNazanin"/>
          <w:b w:val="false"/>
          <w:bCs w:val="false"/>
          <w:i w:val="false"/>
          <w:iCs w:val="false"/>
          <w:color w:val="333333"/>
          <w:sz w:val="20"/>
          <w:szCs w:val="20"/>
        </w:rPr>
        <w:t>684/10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مات و له ثمان و أربعون سنة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الفتح بن خاقان، وزير المتوكل، أبو محمد التركي، ترجمته في سير أعلام النبلاء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سنة وفاته فقط‍‌</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 مرّ التعريف بها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قدّم التعريف به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علي الخطبي، راوي الخبر، تقدم في أول السند ترجمته في سير أعلام النبلاء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الحسن بن أبي بكر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البادعسية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البادغيسية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هذه النسبة إلى باذغيس ناحية من أعمال هراة و مرو الروذ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 بن الابنوسي، أنا أحمد بن عبيد بن الفضل إجازة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بالنندرون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المعرفة و التاريخ، و هي مدينة قرب طرسوس</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 و السند معروف</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أبي العيناء</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عن ملكه المأموس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 و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أو ملكه المأسوس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المأنوس</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المختصر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الفرحتاوي، بالفاء، و الصواب ما أثبت، و هذه النسبة إلى قرحتا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فرحتا، انظر الحاشية السابقة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بالأصل، 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البختري</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فرحتا، انظر الحاشية السابقة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الصواب ما أثبت عن القاموس المحيط‍‌ و الجزار ما جزّ من الصوف</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المختصر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الكوفي</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المختصر و المطبوعة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 لتقويم السند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المرقال هو هاشم بن عتبة بن أبي وقاص، لقب به يوم صفين، و قد أعطاه علي رضي اللّه عنه الراية، فجعل يرقل بها، أي يسرع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لهاشم المرقال، وقعة صفين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أكثروا لومي و ما أقلاّ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أكثر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 أو يغلا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الصواب عن مروج الذهب و وقعة صفين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أشدهم بذي الكعوب شلاّ 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أشلهم بذي الكعوب شلاّ و ذو الكعوب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أضب فلان على غلّ‌ 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الأثباج جمع ثبج، و ثبج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 وسطه و أعلاه، و 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 و ما بين الكاهل إلى الصدر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لعمرو بن ذي كلب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تثقفوني فاقتلوني فإن أثقف فسوف ترون بالي</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 جمع دمث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 من الأرض</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بتحقيقنا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 الذي</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رماك على جد يحز الغلاصم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برحوا حتى</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مستقرع إن أبقيته سن نادم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الفتوح لابن الأعثم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حرها</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 و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نفرة</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اللّه فيها ما قضى ثمت انقضى و ما ما مضى إلاّ كأضغاث حالم</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و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قد مضى غير نادم</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الفتوح و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تر قتلي</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فتوح ابن الأعثم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الفتوح لابن الأعثم بتحقيقنا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النشبت لك مني خافية</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تنشب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الفتوح 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ناجية</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العوافرا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في الفتوح لابن الأعثم بتحقيقنا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العفو منه بعد ما بان ريشه و زلت به إحدى الحدود العواثر</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إبراهيم النخعي، بين سليمان بن مهران الأعمش، و المقداد بن عمرو، و سيرد في السند التالي</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بالكسر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عبيد اللّه بن هشام بن سوار و أخوه عبد الواحد شامي، أخذ الأول عن ابن ماكولا، سمعا من أبي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ابن حجر في اسم الأول، ففي الاكمال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بن هشام بن عبد اللّه بن سوار العنسي، سمعت منه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صاحب الترجمة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مضطرب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نسب قريش للمصعب الزبيري 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مروان بن الحكم</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ترجمة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ضمن تراجم النساء</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حوره</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جمهرة ابن حزم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خطأ، و الصواب ما أثبت، ترجمته في سير أعلام النبلاء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فوق الكلام بين السطرين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لمحمد بن سلام الجمحي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في الأغاني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النعمان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نصبوا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الفعل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يذمون دنياهم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أفاويق جمع أفواق و هو جمع فيقة بكسر الفاء، اسم اللبن الذي يجتمع في الضرع بين الحلبتين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الثعل خلف زائد صغير في أخلاف الناقة و ضرع الشاة، لا يدرّ من اللبن شيئا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الشعر و الشعراء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الشعراء للجمحي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مناحهن</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خافوا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الضبابي</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تاريخ الطبري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الطبري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الطوال للدينوري</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مطموس، و المثبت عن الطبري</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و المثبت عن الطبري</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فكثر، و المثبت عن الطبري</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وزير ابن الوصي عليهم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المهتدي المهتدى به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أكدم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الكدم العض بأدنى الفم كما يكدم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يزيد بن أنس السوط‍‌ و قال لابن همام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مكافأة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جاورت</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الأشتر يمدحه، و الأبيات التالية في تاريخ الطبري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بطعن دراك أي متتابع، و بضرب مواشك أي ضربا سريعا</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مشية فيها اهتزاز</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ديار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عارك، و هي الحائض</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الطبري</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التهور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طرفه الذي بين شفرتيه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بن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مشيخة ابن عساكر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كفوا عن التأنيب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أمالي القالي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أجمع، و المثبت عن المختصر </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الجليس الصالح،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دريد قال</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هنيية، و المثبت عن الجليس الصالح</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أخلص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أقصى الساعي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الكافي</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قاسم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جاءت صوابا في المطبوعة</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بهذه الرواية عبيد اللّه بن زياد، و قد مرّ في رواية المعافى بن 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زياد ورد الخبر في عيون الأخبار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الدومي ضبطت عن الأنساب و هذه النسبة فيها إلى دومة الجندل و هو موضع فاصل بين الشام و العراق</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المختصر </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صادقا صالحا</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لقب، ترجمته في سير أعلام النبلاء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379/17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ورد في نسبه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كتبت بالأصل فوق الكلام بين السطرين</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كتبت بالأصل فوق الكلام بين السطرين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المطبوعة</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شئوم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هو تصحيف، و قد مرّ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الدّومي</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ميزان الاعتدال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السرخسي نسبة إلى سرخس مدينة كبيرة في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بعد التالي 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البزيعي</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الأنساب و ضبطت فيه بكسر الفاء و سكون الراء و هذه النسبة إلى قرية من قرى مرو يقال لها فريانان</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أبو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صوابا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ترجمه ابن عدي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عدي</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ابن عدي</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يتابعوه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يحيى كان دخل الشام</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مبهمة و بدون إعجام بالأصل، و المثبت عن ابن عدي</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ابن عدي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جعفر بن حيان، أبو محمد محدث أصبهان المعروف بأبي الشيخ ترجمته في ذكر أخبار أصبهان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الاكفاز</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شرب الخمر المراء</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اللّه عز و جل</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المختصر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الَّذِينَ‌ فِي قُلُوبِهِمْ‌ زَيْغٌ‌ فَيَتَّبِعُونَ‌ مٰا تَشٰابَهَ‌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المراء و الخصومات في دين اللّه عز و جل</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تقطعوا و الصواب عن التنزيل العزيز، و الزيادة السابقة لتقويم الآية عن التنزيل العزيز</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تَتَّبِعُوا السُّبُلَ‌ فَتَفَرَّقَ‌ بِكُمْ‌ عَنْ‌ سَبِيلِهِ‌ هم أصحاب المراء و الخصومات في دين اللّه، و قول اللّه عز و جل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بالهمز من الابتداء</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طوبى فعلى من الطيب، قاله الفراء،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جاءت الواو لضمة الطاء، أما معناها فاختلف المفسرون فيه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ما أثبت، ترجمته في سير أعلام النبلاء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أضيف في المطبوعة بين معكوفتين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المماري لا أشفع له يوم القيامة، ذروا المراء</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يعبدوه</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 و اللفظة فيها أيضا مستدركة بين معكوفتين</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يماري</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قياسا إلى سند مماثل، و تاريخ بغداد</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الدمشقي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المطبوعة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الطبري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16655</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انظر ترجمته في تهذيب الكمال </w:t>
      </w:r>
      <w:r>
        <w:rPr>
          <w:rFonts w:eastAsia="IRNazanin" w:cs="IRNazanin"/>
          <w:b w:val="false"/>
          <w:bCs w:val="false"/>
          <w:i w:val="false"/>
          <w:iCs w:val="false"/>
          <w:color w:val="333333"/>
          <w:sz w:val="20"/>
          <w:szCs w:val="20"/>
        </w:rPr>
        <w:t>472/16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الرزي</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سيار أبو الحكم، انظر ترجمة هشيم في تهذيب الكمال </w:t>
      </w:r>
      <w:r>
        <w:rPr>
          <w:rFonts w:eastAsia="IRNazanin" w:cs="IRNazanin"/>
          <w:b w:val="false"/>
          <w:bCs w:val="false"/>
          <w:i w:val="false"/>
          <w:iCs w:val="false"/>
          <w:color w:val="333333"/>
          <w:sz w:val="20"/>
          <w:szCs w:val="20"/>
        </w:rPr>
        <w:t>287/19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روى عن سيار أبي الحكم، ترجمته في تهذيب الكمال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روى عنه ابنه خالد البجلي</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قياسا إلى سند مماثل، و انظر الجرح و التعديل</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 و قد ورد في أول السند، فاختل المعنى</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 و قد ورد في أول السند، فاختل المعنى</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ما في تاريخ خليفة، و قد مرّ في أكثر مصادر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بالتحريك قلعة حصينة بين ملطية و سميساط‍‌ و مرعش من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عظيمة في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هشيم بن بشير في تهذيب الكمال </w:t>
      </w:r>
      <w:r>
        <w:rPr>
          <w:rFonts w:eastAsia="IRNazanin" w:cs="IRNazanin"/>
          <w:b w:val="false"/>
          <w:bCs w:val="false"/>
          <w:i w:val="false"/>
          <w:iCs w:val="false"/>
          <w:color w:val="333333"/>
          <w:sz w:val="20"/>
          <w:szCs w:val="20"/>
        </w:rPr>
        <w:t>286/19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عن أغلبية المصادر التي ذكرته و أوردت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المجلي بالجيم، مرّ التعريف به</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من الأصل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المطبوعة</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يرد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عن أغلبية المصادر التي ذكرته و أوردت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الكامل للمبرد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عن الكامل للمبرد، و بهامشة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قد عال يعيل إذا افتقر</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خبرته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ميزان الاعتدال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سند مماثل</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التاريخ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تميم خير من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بالمطبوعة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الأثرم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غاية النهاية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الأسماء للدولابي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و ما أثبت عن بعض مصادر ترجمته، و في بعضها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بالفاء</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المطبوعة، 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 الراء المهملة و كسر الهاء، هذه النسبة إلى قرية من قرى مرو يقال لها فراهينان على أربعة فراسخ منها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المعجم الكبير للطبراني </w:t>
      </w:r>
      <w:r>
        <w:rPr>
          <w:rFonts w:eastAsia="IRNazanin" w:cs="IRNazanin"/>
          <w:b w:val="false"/>
          <w:bCs w:val="false"/>
          <w:i w:val="false"/>
          <w:iCs w:val="false"/>
          <w:color w:val="333333"/>
          <w:sz w:val="20"/>
          <w:szCs w:val="20"/>
        </w:rPr>
        <w:t>365/20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يحيى بن يحيى الغساني</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يحيى بن يحيى الغساني</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لتقويم السند عن سند مماثل، و انظر المطبوعة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محمد بن عبد الصمد</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الإعجام بالأصل، و 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المطبوعة</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الكامل لابن عدي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الدعوات،</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قد مرّ صوابا، و انظر أول الترجمة</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المطبوعة</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الحديث المتقدم عن أبي الدرداء عن النبي صلى اللّه عليه و سلم إذا ذكر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أعبد البشر</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من كتابنا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الاكمال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جمهرة ابن حزم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الأصرم</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يتفق مع الاكمال</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صاحب كتاب معجم الشعراء، و ليس للمترجم ذكر في معجم الشعراء للمرزباني المطبوع</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شطور و زاد رابعا،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النبي المصطفى ذي الفضل</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نسمة من نسل أم الفضل</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الكلمة محذوف بالأصل، و المثبت عن المطبوعة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المطبوعة للإيضاح</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لعل الصواب ما أثبت، وزر 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 و الوزر و 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المشيخة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حمزة بن العباس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458/19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578/15</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ابن عساكر، ستلي ترجمتها فيما يلي ضمن تراجم النساء</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هاشم بنت أبي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معاوية و خالد و أبا سفيان أبناء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 أبو هاشم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هاشم و اسمها حية، ولدت ليزيد بن معاوية بن أبي سفيان، و لها يقول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أم هاشم تبكين من قدر حل بكم تضجين و في الأغاني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أم خالد تبكين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أبو الفرج عن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لما ولدت أم هاشم خالدا بن يزيد بن معاوية، تركت كنيتها و اكتنت بخالد</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يذكر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ديوانه ط‍‌ بيروت</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خالد بن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الطوسي</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فنفّرها، و تلاعب بها</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فنفّرها، و تلاعب بها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 ذلك على عبد اللّه</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حبلة العنب، 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الواحدة حبلة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يعيّره بأم مروان، و أنها من الطائف، و يعيّره بالحكم، و أن رسول اللّه صلى اللّه عليه و سلم طرده إلى الطائف، و ترحم على عثمان لردّه إياه</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السكسكي</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خليفة،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نائك</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 الحكمي</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تهذيب التهذيب بفتح الحاء المهملة و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الرحمن بن سليمان بن أبي الجون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652/10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تنيس بلد قرب دمياط‍‌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في بحر مصر قريبة من البر ما بين الفرما و دمياط‍‌</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اللفظة ممحو، و المثبت عن تهذيب الكمال</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الكمال</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مماثل، و السند معروف، و انظر المطبوعة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تهذيب الكمال، و هذه النسبة إلى تنيس، و هو صاحب الترجمة و قد مرّ أول الترجمة أنه نزل تنيس</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تقريب التهذيب، بالتصغير، و هو حفص بن غيلان ترجمته فى تهذيب الكمال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136/14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و في المطبوعة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يحفون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الصوم،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صام أياما من رمضان ثم سافر الحديث رقم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و هذا السند معروف</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الدولابي، و هو صاحب الترجمة، و قد مرّ بهذه النسبة</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المطبوعة إلى ما بعد الخبر تاليه</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في المطبوعة إلى ما قبل الخبر السابق</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654/10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بن يونس</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655/10</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الصواب عن المشيخة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السند معروف</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ترجمته في سير أعلام النبلاء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الحسين المصيصي</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 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يعقوب إسحاق بن إبراهيم ترجمته في تهذيب الكمال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عن تهذيب الكمال، انظر الحاشية السابقة</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 بالأصل، و لم تذكر إلاّ مرة واحدة في تهذيب الكمال</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عن تهذيب الكمال، انظر الحاشية السابقة</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عن تهذيب الكمال، انظر الحاشية السابقة</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 علي بن بكر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أبي بكر بن خزيمة في تهذيب الكمال </w:t>
      </w:r>
      <w:r>
        <w:rPr>
          <w:rFonts w:eastAsia="IRNazanin" w:cs="IRNazanin"/>
          <w:b w:val="false"/>
          <w:bCs w:val="false"/>
          <w:i w:val="false"/>
          <w:iCs w:val="false"/>
          <w:color w:val="333333"/>
          <w:sz w:val="20"/>
          <w:szCs w:val="20"/>
        </w:rPr>
        <w:t>653/10</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السيسي، و الصواب عن تهذيب الكمال</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653/10</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الرواية ستلي في الخبر التالي</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سمع</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من طريق الجوزجاني </w:t>
      </w:r>
      <w:r>
        <w:rPr>
          <w:rFonts w:eastAsia="IRNazanin" w:cs="IRNazanin"/>
          <w:b w:val="false"/>
          <w:bCs w:val="false"/>
          <w:i w:val="false"/>
          <w:iCs w:val="false"/>
          <w:color w:val="333333"/>
          <w:sz w:val="20"/>
          <w:szCs w:val="20"/>
        </w:rPr>
        <w:t>654/10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و الصواب ما أثبت و السند معروف</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السند بالأصل مضطرب و فيه تقديم و تأخير، قومناه قياسا إلى أسانيد مماثلة و انظر المطبوعة</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العجلي في تهذيب الكمال </w:t>
      </w:r>
      <w:r>
        <w:rPr>
          <w:rFonts w:eastAsia="IRNazanin" w:cs="IRNazanin"/>
          <w:b w:val="false"/>
          <w:bCs w:val="false"/>
          <w:i w:val="false"/>
          <w:iCs w:val="false"/>
          <w:color w:val="333333"/>
          <w:sz w:val="20"/>
          <w:szCs w:val="20"/>
        </w:rPr>
        <w:t>654/10</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عن الجمع بين رجال الصحيحين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 البرقي المزي في تهذيب الكمال </w:t>
      </w:r>
      <w:r>
        <w:rPr>
          <w:rFonts w:eastAsia="IRNazanin" w:cs="IRNazanin"/>
          <w:b w:val="false"/>
          <w:bCs w:val="false"/>
          <w:i w:val="false"/>
          <w:iCs w:val="false"/>
          <w:color w:val="333333"/>
          <w:sz w:val="20"/>
          <w:szCs w:val="20"/>
        </w:rPr>
        <w:t>655/10</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و الصواب ما أثبت، ترجمته في سير الأعلام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ترجمة عبد العزيز بن محمد الدراوردي في تهذيب الكمال </w:t>
      </w:r>
      <w:r>
        <w:rPr>
          <w:rFonts w:eastAsia="IRNazanin" w:cs="IRNazanin"/>
          <w:b w:val="false"/>
          <w:bCs w:val="false"/>
          <w:i w:val="false"/>
          <w:iCs w:val="false"/>
          <w:color w:val="333333"/>
          <w:sz w:val="20"/>
          <w:szCs w:val="20"/>
        </w:rPr>
        <w:t>524/11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إبراهيم بن حمزة الزبيري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المختصر </w:t>
      </w:r>
      <w:r>
        <w:rPr>
          <w:rFonts w:eastAsia="IRNazanin" w:cs="IRNazanin"/>
          <w:b w:val="false"/>
          <w:bCs w:val="false"/>
          <w:i w:val="false"/>
          <w:iCs w:val="false"/>
          <w:color w:val="333333"/>
          <w:sz w:val="20"/>
          <w:szCs w:val="20"/>
        </w:rPr>
        <w:t>136/14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تستحيون</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ثبورا</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الطبري الجزء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بتحقيقنا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بتحقيقنا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696/17</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ما أثبت، ترجمته في سير أعلام النبلاء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تاريخ بغداد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بدر بن عبد اللّه، أبو النجم الشيحي، و قد تقدم أول السند</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الصباح بن بيان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بتحقيقنا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المسلمين</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عائذ الدمشقي</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أمري في مغازي فيهم</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البداية و النهاية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تحلوا، و الصواب عن البداية و النهاية</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تستمكنوا من القرية و من سكانها</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عائذ، و الخبر من هذه الطريق في البداية و النهاية بتحقيقنا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مسبوتا أي مغشيا عليه، و يقال سبت المريض فهو مسبوت، و سبت يسبت سبتا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 و سكن، و 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 خفي كالغشية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و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سمطت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أخذت رأسه مسمطا على فرسي</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فشغلت، و المثبت عن المختصر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فنفلني ما شئت منهن</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 أم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أم أولادي</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راث 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فغاب عنه خبرهم</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غلت</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بابها، و قلت للبواب، افتح لفلان سياف الملك و رسوله، و كنت أشبه به، فأعلم ذلك صاحب عمورية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أجهزت عليك</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المختصر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لامس</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الوليد</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البداية و النهاية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تاريخ الإسلام و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هذا الموضع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سنباده‌؟</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الوليد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جراحه قد وصلت إلى مقاتله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شعر امرئ 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بني عبس، و 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أقرن بضم الراء موضع بالروم</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بصريم أمر يجوبون المهاوي</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اللأما جمع لأمة، و تجمع على اللئام و اللّؤم</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نوائح يلتدمن به التداما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شبيب، و قد مرّ ذكره في الخبر السابق</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تعلق به الأسباب</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الطبري وفاته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سنة ثنتين و عشرين و مائة</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المطبوعة</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المطبوعة</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المختصر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بسر بالضم اسم قرية من أعمال حوران من أراضي دمشق بموضع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إليها أبو عبيد محمد بن حسان البسري الحساني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الأنساب للسمعاني خلاف هذا فاعتبره منسوبا إلى بصرى من قرى الشام، و أبدل الصاد بالسين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 كما قالوا في السويق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الصويق</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لتقويم السند</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 الجبلي، هو علي بن عبد اللّه بن جهضم الهمذاني نسبه إلى الجبل لأن همذان من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أدري إذا كان هو الرجل المقصود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فوق مؤخرة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و جاءت صوابا في المطبوعة</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و جمهرة ابن حزم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كريز بالتصغير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صفية سنة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عنها</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خطأ،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إبراهيم بن مقسم الأسدي، و علية أمه، ترجمته في تهذيب الكمال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ولث أي طرف من عقد أو يسير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ولث</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فتصدع</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اسلوه في القدرية</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الكلام، و قد ورد هنا في المطبوعة خبر،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عبد الجبار بن محمد البيهقي، أنا أبو بكر أحمد بن الحسين البيهقي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الأصل المعتمد لدينا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ثمانية أخبار</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قطربل قرية من قرى بغداد</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مختصر ابن منظور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الصواب ما أثبت، و السند معروف</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فوقها 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فوقها 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 بن شبة</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السند معروف و انظر المشيخة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رزقويه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غير مقروء بالأصل و المثبت عن المطبوعة</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الحارث بن أبي أسامة</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الطعام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العطار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الجارودس في 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هو على طعامه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و المختصر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باعتبار ما يأتي،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يضحك أصحابه</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يحمد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هذا الخبر في المطبوعة إلى ما قبل الأخبار الثلاثة السابقة</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السند معروف</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بها، فنزلنا أول منزل</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أفضلهم</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ينبغي أن يخرج منه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فكأنما أنشطنا من عقال</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في المطبوعة إلى ما قبل الأخبار الثمانية السابقة</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الغين و فتح الباء ثم الراء عن الأنساب، و هذه النسبة إلى بني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بني يشكر</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لتقويم السند عن المطبوعة</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ثياب دسمة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وسخة، و المراد هنا ليس المعنى الحرفي و الدقيق للّفظة، إنما عنى أنه كان في ثياب متواضعة زهيدة بعيدة عن التأنق و الزهو</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 للإيضاح</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السّبئي و هذه النسبة إلى سبأ بن يشجب بن يعرب بن قحطان، و هم رهط‍‌ ينسبون إليه، عامتهم مصريون و ذكره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المغيرة عبد اللّه بن المغيرة بن معيقيب السّبئي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عبيد اللّه في تهذيب الكمال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بكر اللفتواني عنهما</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رواح،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ثم زاي، عن تبصير المنتبه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رازح من نبلاء المصريين</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عن تبصير المنتبه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الأنبار غربي الكوفة، فتحها خالد بن الوليد في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تهذيب الكمال </w:t>
      </w:r>
      <w:r>
        <w:rPr>
          <w:rFonts w:eastAsia="IRNazanin" w:cs="IRNazanin"/>
          <w:b w:val="false"/>
          <w:bCs w:val="false"/>
          <w:i w:val="false"/>
          <w:iCs w:val="false"/>
          <w:color w:val="333333"/>
          <w:sz w:val="20"/>
          <w:szCs w:val="20"/>
        </w:rPr>
        <w:t>428/13</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التالي في المطبوعة إلى ما بعد الخبر تاليه</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التالي في المطبوعة إلى ما قبل الخبر السابق</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الصواب ما أثبت، و السند معروف</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السند معروف</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السند معروف</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انظر ترجمة إسماعيل بن عياش في تهذيب الكمال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زياد بن أنعم الافريقي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المختصر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المختصر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 إن وجدت امرأة قد تنصرت، فأرادت أن ترجع إلى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افدها بمثل ما تفدي به غيرها</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الأعلى بن مسهر بن 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ذرامة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 في تهذيب التهذيب في نفس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ترجمته في سير أعلام النبلاء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مسهر</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بجدي</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الكلمة سقط‍‌ من الأصل، و المثبت عن تهذيب الكمال</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حصن بن علاّق</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خالد بن يزيد الأبرش</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تهذيب الكمال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تهذيب الكمال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الصواب عن تهذيب الكمال، و انظر ترجمته في سير أعلام النبلاء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مزيد، و المثبت عن تهذيب الكمال، ترجمته في سير أعلام النبلاء </w:t>
      </w:r>
      <w:r>
        <w:rPr>
          <w:rFonts w:eastAsia="IRNazanin" w:cs="IRNazanin"/>
          <w:b w:val="false"/>
          <w:bCs w:val="false"/>
          <w:i w:val="false"/>
          <w:iCs w:val="false"/>
          <w:color w:val="333333"/>
          <w:sz w:val="20"/>
          <w:szCs w:val="20"/>
        </w:rPr>
        <w:t>566/13</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الخليد، و الصواب عن تهذيب الكمال</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المطبوعة</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الجماهر محمد بن عثمان التنوخي المزي في تهذيب الكمال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نقله المزي في تهذيب الكمال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السند معروف</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 و يبدو أن ثمة سقط‍‌ في السند قياسا إلى أسانيد مماثلة</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 و يبدو أن ثمة سقط‍‌ في السند قياسا إلى أسانيد مماثلة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و السند معروف</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مساواة أبو الحسين الأبرقوهي</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الجرح و التعديل</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الجمع بين رجال الصحيحين</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 و يحيى بن حمزة و سعيد بن عبد العزيز عند مسلم</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عن التاريخ الكبير للبخاري قريبا</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عن التاريخ الكبير للبخاري قريبا</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فعرفك</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العزيز</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الملك بن الأصبغ</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محمد</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و الصواب عن تهذيب الكمال</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 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المختصر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معنى لها، و اللفظة ليست في المطبوعة، و اللفظة المضافة عن سير أعلام النبلاء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وجوده لازم</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قارن مع المطبوعة</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مسّ‌ فرجه فليتوضأ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 في سير الأعلام</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الطبري</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الرحمن</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إبراهيم بن يعقوب الجوزجاني نقله المزي في تهذيب الكمال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 الجوزجاني</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ببلد</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مجالسه</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تاريخ بغداد</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645/17</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مرّ التعريف به</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فياض بن زهير نقله المزي في تهذيب الكمال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المصدرين</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عمرو بن عبد اللّه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تاريخ بغداد، انظر ترجمته في سير أعلام النبلاء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الحسن الميموني</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زرعة نقله المزي في تهذيب الكمال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الضخم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قياسا إلى سند مماثل</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حاتم الرازي في تهذيب الكمال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الجرح و التعديل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الحسن محمد بن الفيض رواه الذهبي في سير أعلام النبلاء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بعمل 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من طريق أحمد بن علي بن الحسن البصري</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و المثبت عن تاريخ بغداد</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مرّ التعريف به</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الصولي</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تاريخ بغداد</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تاريخ بغداد</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علي بن عثمان النفيلي في سير أعلام النبلاء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بالضم عن معجم البلدان، بلفظ‍‌ تثنية المرّ</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طسّ‌ لغة في الطّست،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الطس و الطست من آنية الصفر</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القبة</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القبة</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أعلام النبلاء و المختصر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العشاءين عند حائط‍‌ الشرقي</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تبنون</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 و المختصر</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أعجمت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الحبلي</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 قريبا</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يؤنسانه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بغداد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يوقى</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أبي زرعة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يهم</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تحويل إلى الهامش، و لم يكتب عليه شيئا</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بن قبيس، 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منصور بن 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 أنا ابن رزق</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تصح اللفظة، فيما استدرك بالحاشية السابقة عن المطبوعة لتقويم السند</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أضيفت عن المطبوعة لتقويم السند</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 الشراسة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سير أعلام النبلاء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تدير</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العباس، نا أبو مسهر، و أسقط‍‌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منه</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وزيره بتقديم الزاي، خطأ، و الصواب ما أثبت و ضبط‍‌ عن التبصير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بالقلم في المطبوعة بفتح الواو و 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خالد بن أبي جميل</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و 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شجر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في مادتي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 و صوب</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ما أثبت، مرّ التعريف به</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و انظر تاريخ بغداد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حسان الزيادي رواه الذهبي في سير أعلام النبلاء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التين، و الصواب عن تاريخ بغداد</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مولده</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الأعلى بن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الجماهر محمد بن عثمان التنوخي في تهذيب الكمال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المزي الخبر من طريقه ببعض اختلاف</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الجرح و التعديل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الأوقى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و الصواب ما أثبت، و السند معروف</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 إذنا</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الخلال شفاها إذنا</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التاريخ الكبير للبخاري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وائلة، و الصواب ما أثبت، ترجمته في تهذيب الكمال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أبهم، و الصواب ما أثبت، ترجمته في تهذيب الكمال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الصواب ما أثبت عن المسند، ترجمته في تهذيب الكمال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آدم لمنجدل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ملقى على الجدالة و هي الأرض</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ترين</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عبد العزيز</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سينبه المصنف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التاج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الصنيع الطعام يصنع، فيدعى إليه،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صنيع فلان، و هو مجاز</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و انظر ما جاء بحاشيتها في شرحها</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ملقى</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أسقط‍‌ المصنف عبارة طويلة من ترجمته في التاريخ الكبير</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ابن هلال، فلا أدري</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إحدى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خطأ، و السند معروف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124530</Words>
  <Characters>468816</Characters>
  <CharactersWithSpaces>588767</CharactersWithSpaces>
  <Paragraphs>4215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2026-08-21T22:36:12Z</dcterms:created>
  <dc:creator>ghaemiyeh.com</dc:creator>
  <dc:description/>
  <dc:language>en-US</dc:language>
  <cp:lastModifiedBy/>
  <dcterms:modified xsi:type="dcterms:W3CDTF">2026-08-22T02:06:42Z</dcterms:modified>
  <cp:revision>1</cp:revision>
  <dc:subject/>
  <dc:title>تاریخ مدینة دمشق جلد 33</dc:title>
</cp:coreProperties>
</file>

<file path=docProps/custom.xml><?xml version="1.0" encoding="utf-8"?>
<Properties xmlns="http://schemas.openxmlformats.org/officeDocument/2006/custom-properties" xmlns:vt="http://schemas.openxmlformats.org/officeDocument/2006/docPropsVTypes"/>
</file>