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مضاربه با خدا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96359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696361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696363_2870459653">
            <w:r>
              <w:rPr>
                <w:webHidden/>
                <w:rStyle w:val="IndexLink"/>
                <w:rtl w:val="true"/>
              </w:rPr>
              <w:t>مضاربه با خدا</w:t>
            </w:r>
            <w:r>
              <w:rPr>
                <w:rStyle w:val="IndexLink"/>
                <w:rtl w:val="true"/>
              </w:rPr>
              <w:tab/>
            </w:r>
            <w:r>
              <w:rPr>
                <w:rStyle w:val="IndexLink"/>
              </w:rPr>
              <w:t>7</w:t>
            </w:r>
          </w:hyperlink>
        </w:p>
        <w:p>
          <w:pPr>
            <w:pStyle w:val="Contents2"/>
            <w:tabs>
              <w:tab w:val="clear" w:pos="8743"/>
              <w:tab w:val="right" w:pos="9026" w:leader="dot"/>
            </w:tabs>
            <w:rPr/>
          </w:pPr>
          <w:hyperlink w:anchor="__RefHeading___Toc5696365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5696367_2870459653">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5696369_2870459653">
            <w:r>
              <w:rPr>
                <w:webHidden/>
                <w:rStyle w:val="IndexLink"/>
                <w:rtl w:val="true"/>
              </w:rPr>
              <w:t>دیدار مسئولان سازمان اوقاف با رهبر انقلاب</w:t>
            </w:r>
            <w:r>
              <w:rPr>
                <w:rStyle w:val="IndexLink"/>
                <w:rtl w:val="true"/>
              </w:rPr>
              <w:tab/>
            </w:r>
            <w:r>
              <w:rPr>
                <w:rStyle w:val="IndexLink"/>
              </w:rPr>
              <w:t>12</w:t>
            </w:r>
          </w:hyperlink>
        </w:p>
        <w:p>
          <w:pPr>
            <w:pStyle w:val="Contents2"/>
            <w:tabs>
              <w:tab w:val="clear" w:pos="8743"/>
              <w:tab w:val="right" w:pos="9026" w:leader="dot"/>
            </w:tabs>
            <w:rPr/>
          </w:pPr>
          <w:hyperlink w:anchor="__RefHeading___Toc5696371_2870459653">
            <w:r>
              <w:rPr>
                <w:webHidden/>
                <w:rStyle w:val="IndexLink"/>
                <w:rtl w:val="true"/>
              </w:rPr>
              <w:t>استدلال عوام</w:t>
            </w:r>
            <w:r>
              <w:rPr>
                <w:rStyle w:val="IndexLink"/>
                <w:rtl w:val="true"/>
              </w:rPr>
              <w:tab/>
            </w:r>
            <w:r>
              <w:rPr>
                <w:rStyle w:val="IndexLink"/>
              </w:rPr>
              <w:t>13</w:t>
            </w:r>
          </w:hyperlink>
        </w:p>
        <w:p>
          <w:pPr>
            <w:pStyle w:val="Contents2"/>
            <w:tabs>
              <w:tab w:val="clear" w:pos="8743"/>
              <w:tab w:val="right" w:pos="9026" w:leader="dot"/>
            </w:tabs>
            <w:rPr/>
          </w:pPr>
          <w:hyperlink w:anchor="__RefHeading___Toc5696373_2870459653">
            <w:r>
              <w:rPr>
                <w:webHidden/>
                <w:rStyle w:val="IndexLink"/>
                <w:rtl w:val="true"/>
              </w:rPr>
              <w:t>فکر بلند</w:t>
            </w:r>
            <w:r>
              <w:rPr>
                <w:rStyle w:val="IndexLink"/>
                <w:rtl w:val="true"/>
              </w:rPr>
              <w:tab/>
            </w:r>
            <w:r>
              <w:rPr>
                <w:rStyle w:val="IndexLink"/>
              </w:rPr>
              <w:t>14</w:t>
            </w:r>
          </w:hyperlink>
        </w:p>
        <w:p>
          <w:pPr>
            <w:pStyle w:val="Contents2"/>
            <w:tabs>
              <w:tab w:val="clear" w:pos="8743"/>
              <w:tab w:val="right" w:pos="9026" w:leader="dot"/>
            </w:tabs>
            <w:rPr/>
          </w:pPr>
          <w:hyperlink w:anchor="__RefHeading___Toc5696375_2870459653">
            <w:r>
              <w:rPr>
                <w:webHidden/>
                <w:rStyle w:val="IndexLink"/>
                <w:rtl w:val="true"/>
              </w:rPr>
              <w:t>نماز و وقف</w:t>
            </w:r>
            <w:r>
              <w:rPr>
                <w:rStyle w:val="IndexLink"/>
                <w:rtl w:val="true"/>
              </w:rPr>
              <w:tab/>
            </w:r>
            <w:r>
              <w:rPr>
                <w:rStyle w:val="IndexLink"/>
              </w:rPr>
              <w:t>15</w:t>
            </w:r>
          </w:hyperlink>
        </w:p>
        <w:p>
          <w:pPr>
            <w:pStyle w:val="Contents2"/>
            <w:tabs>
              <w:tab w:val="clear" w:pos="8743"/>
              <w:tab w:val="right" w:pos="9026" w:leader="dot"/>
            </w:tabs>
            <w:rPr/>
          </w:pPr>
          <w:hyperlink w:anchor="__RefHeading___Toc5696377_2870459653">
            <w:r>
              <w:rPr>
                <w:webHidden/>
                <w:rStyle w:val="IndexLink"/>
                <w:rtl w:val="true"/>
              </w:rPr>
              <w:t>تصمیم به هنگام خشم</w:t>
            </w:r>
            <w:r>
              <w:rPr>
                <w:rStyle w:val="IndexLink"/>
                <w:rtl w:val="true"/>
              </w:rPr>
              <w:tab/>
            </w:r>
            <w:r>
              <w:rPr>
                <w:rStyle w:val="IndexLink"/>
              </w:rPr>
              <w:t>16</w:t>
            </w:r>
          </w:hyperlink>
        </w:p>
        <w:p>
          <w:pPr>
            <w:pStyle w:val="Contents2"/>
            <w:tabs>
              <w:tab w:val="clear" w:pos="8743"/>
              <w:tab w:val="right" w:pos="9026" w:leader="dot"/>
            </w:tabs>
            <w:rPr/>
          </w:pPr>
          <w:hyperlink w:anchor="__RefHeading___Toc5696379_2870459653">
            <w:r>
              <w:rPr>
                <w:webHidden/>
                <w:rStyle w:val="IndexLink"/>
                <w:rtl w:val="true"/>
              </w:rPr>
              <w:t>امدادرسانی دائمی</w:t>
            </w:r>
            <w:r>
              <w:rPr>
                <w:rStyle w:val="IndexLink"/>
                <w:rtl w:val="true"/>
              </w:rPr>
              <w:tab/>
            </w:r>
            <w:r>
              <w:rPr>
                <w:rStyle w:val="IndexLink"/>
              </w:rPr>
              <w:t>17</w:t>
            </w:r>
          </w:hyperlink>
        </w:p>
        <w:p>
          <w:pPr>
            <w:pStyle w:val="Contents2"/>
            <w:tabs>
              <w:tab w:val="clear" w:pos="8743"/>
              <w:tab w:val="right" w:pos="9026" w:leader="dot"/>
            </w:tabs>
            <w:rPr/>
          </w:pPr>
          <w:hyperlink w:anchor="__RefHeading___Toc5696381_2870459653">
            <w:r>
              <w:rPr>
                <w:webHidden/>
                <w:rStyle w:val="IndexLink"/>
                <w:rtl w:val="true"/>
              </w:rPr>
              <w:t>وجدان هم خوب چیزی است</w:t>
            </w:r>
            <w:r>
              <w:rPr>
                <w:rStyle w:val="IndexLink"/>
                <w:rtl w:val="true"/>
              </w:rPr>
              <w:tab/>
            </w:r>
            <w:r>
              <w:rPr>
                <w:rStyle w:val="IndexLink"/>
              </w:rPr>
              <w:t>18</w:t>
            </w:r>
          </w:hyperlink>
        </w:p>
        <w:p>
          <w:pPr>
            <w:pStyle w:val="Contents2"/>
            <w:tabs>
              <w:tab w:val="clear" w:pos="8743"/>
              <w:tab w:val="right" w:pos="9026" w:leader="dot"/>
            </w:tabs>
            <w:rPr/>
          </w:pPr>
          <w:hyperlink w:anchor="__RefHeading___Toc5696383_2870459653">
            <w:r>
              <w:rPr>
                <w:webHidden/>
                <w:rStyle w:val="IndexLink"/>
                <w:rtl w:val="true"/>
              </w:rPr>
              <w:t>می گویند</w:t>
            </w:r>
            <w:r>
              <w:rPr>
                <w:rStyle w:val="IndexLink"/>
                <w:rtl w:val="true"/>
              </w:rPr>
              <w:t xml:space="preserve">: </w:t>
            </w:r>
            <w:r>
              <w:rPr>
                <w:rStyle w:val="IndexLink"/>
                <w:rtl w:val="true"/>
              </w:rPr>
              <w:t>خاک بر سر ما</w:t>
            </w:r>
            <w:r>
              <w:rPr>
                <w:rStyle w:val="IndexLink"/>
                <w:rtl w:val="true"/>
              </w:rPr>
              <w:t>!</w:t>
              <w:tab/>
            </w:r>
            <w:r>
              <w:rPr>
                <w:rStyle w:val="IndexLink"/>
              </w:rPr>
              <w:t>19</w:t>
            </w:r>
          </w:hyperlink>
        </w:p>
        <w:p>
          <w:pPr>
            <w:pStyle w:val="Contents2"/>
            <w:tabs>
              <w:tab w:val="clear" w:pos="8743"/>
              <w:tab w:val="right" w:pos="9026" w:leader="dot"/>
            </w:tabs>
            <w:rPr/>
          </w:pPr>
          <w:hyperlink w:anchor="__RefHeading___Toc5696385_2870459653">
            <w:r>
              <w:rPr>
                <w:webHidden/>
                <w:rStyle w:val="IndexLink"/>
                <w:rtl w:val="true"/>
              </w:rPr>
              <w:t>آقا این زمین وقفی است</w:t>
            </w:r>
            <w:r>
              <w:rPr>
                <w:rStyle w:val="IndexLink"/>
                <w:rtl w:val="true"/>
              </w:rPr>
              <w:tab/>
            </w:r>
            <w:r>
              <w:rPr>
                <w:rStyle w:val="IndexLink"/>
              </w:rPr>
              <w:t>20</w:t>
            </w:r>
          </w:hyperlink>
        </w:p>
        <w:p>
          <w:pPr>
            <w:pStyle w:val="Contents2"/>
            <w:tabs>
              <w:tab w:val="clear" w:pos="8743"/>
              <w:tab w:val="right" w:pos="9026" w:leader="dot"/>
            </w:tabs>
            <w:rPr/>
          </w:pPr>
          <w:hyperlink w:anchor="__RefHeading___Toc5696387_2870459653">
            <w:r>
              <w:rPr>
                <w:webHidden/>
                <w:rStyle w:val="IndexLink"/>
                <w:rtl w:val="true"/>
              </w:rPr>
              <w:t>اگر لقمه حرام شد</w:t>
            </w:r>
            <w:r>
              <w:rPr>
                <w:rStyle w:val="IndexLink"/>
                <w:rtl w:val="true"/>
              </w:rPr>
              <w:t>...</w:t>
              <w:tab/>
            </w:r>
            <w:r>
              <w:rPr>
                <w:rStyle w:val="IndexLink"/>
              </w:rPr>
              <w:t>22</w:t>
            </w:r>
          </w:hyperlink>
        </w:p>
        <w:p>
          <w:pPr>
            <w:pStyle w:val="Contents2"/>
            <w:tabs>
              <w:tab w:val="clear" w:pos="8743"/>
              <w:tab w:val="right" w:pos="9026" w:leader="dot"/>
            </w:tabs>
            <w:rPr/>
          </w:pPr>
          <w:hyperlink w:anchor="__RefHeading___Toc5696389_2870459653">
            <w:r>
              <w:rPr>
                <w:webHidden/>
                <w:rStyle w:val="IndexLink"/>
                <w:rtl w:val="true"/>
              </w:rPr>
              <w:t>حرام</w:t>
            </w:r>
            <w:r>
              <w:rPr>
                <w:rStyle w:val="IndexLink"/>
                <w:rtl w:val="true"/>
              </w:rPr>
              <w:t xml:space="preserve">! </w:t>
            </w:r>
            <w:r>
              <w:rPr>
                <w:rStyle w:val="IndexLink"/>
                <w:rtl w:val="true"/>
              </w:rPr>
              <w:t>حرام</w:t>
            </w:r>
            <w:r>
              <w:rPr>
                <w:rStyle w:val="IndexLink"/>
                <w:rtl w:val="true"/>
              </w:rPr>
              <w:t xml:space="preserve">! </w:t>
            </w:r>
            <w:r>
              <w:rPr>
                <w:rStyle w:val="IndexLink"/>
                <w:rtl w:val="true"/>
              </w:rPr>
              <w:t>حرام</w:t>
            </w:r>
            <w:r>
              <w:rPr>
                <w:rStyle w:val="IndexLink"/>
                <w:rtl w:val="true"/>
              </w:rPr>
              <w:tab/>
            </w:r>
            <w:r>
              <w:rPr>
                <w:rStyle w:val="IndexLink"/>
              </w:rPr>
              <w:t>23</w:t>
            </w:r>
          </w:hyperlink>
        </w:p>
        <w:p>
          <w:pPr>
            <w:pStyle w:val="Contents2"/>
            <w:tabs>
              <w:tab w:val="clear" w:pos="8743"/>
              <w:tab w:val="right" w:pos="9026" w:leader="dot"/>
            </w:tabs>
            <w:rPr/>
          </w:pPr>
          <w:hyperlink w:anchor="__RefHeading___Toc5696391_2870459653">
            <w:r>
              <w:rPr>
                <w:webHidden/>
                <w:rStyle w:val="IndexLink"/>
                <w:rtl w:val="true"/>
              </w:rPr>
              <w:t>ساختن حسینیه بر اساس دروغ</w:t>
            </w:r>
            <w:r>
              <w:rPr>
                <w:rStyle w:val="IndexLink"/>
                <w:rtl w:val="true"/>
              </w:rPr>
              <w:t>!</w:t>
              <w:tab/>
            </w:r>
            <w:r>
              <w:rPr>
                <w:rStyle w:val="IndexLink"/>
              </w:rPr>
              <w:t>24</w:t>
            </w:r>
          </w:hyperlink>
        </w:p>
        <w:p>
          <w:pPr>
            <w:pStyle w:val="Contents2"/>
            <w:tabs>
              <w:tab w:val="clear" w:pos="8743"/>
              <w:tab w:val="right" w:pos="9026" w:leader="dot"/>
            </w:tabs>
            <w:rPr/>
          </w:pPr>
          <w:hyperlink w:anchor="__RefHeading___Toc5696393_2870459653">
            <w:r>
              <w:rPr>
                <w:webHidden/>
                <w:rStyle w:val="IndexLink"/>
                <w:rtl w:val="true"/>
              </w:rPr>
              <w:t>مضاربه با خدا</w:t>
            </w:r>
            <w:r>
              <w:rPr>
                <w:rStyle w:val="IndexLink"/>
                <w:rtl w:val="true"/>
              </w:rPr>
              <w:tab/>
            </w:r>
            <w:r>
              <w:rPr>
                <w:rStyle w:val="IndexLink"/>
              </w:rPr>
              <w:t>25</w:t>
            </w:r>
          </w:hyperlink>
        </w:p>
        <w:p>
          <w:pPr>
            <w:pStyle w:val="Contents2"/>
            <w:tabs>
              <w:tab w:val="clear" w:pos="8743"/>
              <w:tab w:val="right" w:pos="9026" w:leader="dot"/>
            </w:tabs>
            <w:rPr/>
          </w:pPr>
          <w:hyperlink w:anchor="__RefHeading___Toc5696395_2870459653">
            <w:r>
              <w:rPr>
                <w:webHidden/>
                <w:rStyle w:val="IndexLink"/>
                <w:rtl w:val="true"/>
              </w:rPr>
              <w:t>اتفاق بی آفت</w:t>
            </w:r>
            <w:r>
              <w:rPr>
                <w:rStyle w:val="IndexLink"/>
                <w:rtl w:val="true"/>
              </w:rPr>
              <w:tab/>
            </w:r>
            <w:r>
              <w:rPr>
                <w:rStyle w:val="IndexLink"/>
              </w:rPr>
              <w:t>26</w:t>
            </w:r>
          </w:hyperlink>
        </w:p>
        <w:p>
          <w:pPr>
            <w:pStyle w:val="Contents2"/>
            <w:tabs>
              <w:tab w:val="clear" w:pos="8743"/>
              <w:tab w:val="right" w:pos="9026" w:leader="dot"/>
            </w:tabs>
            <w:rPr/>
          </w:pPr>
          <w:hyperlink w:anchor="__RefHeading___Toc5696397_2870459653">
            <w:r>
              <w:rPr>
                <w:webHidden/>
                <w:rStyle w:val="IndexLink"/>
                <w:rtl w:val="true"/>
              </w:rPr>
              <w:t>انفاق بی منت</w:t>
            </w:r>
            <w:r>
              <w:rPr>
                <w:rStyle w:val="IndexLink"/>
                <w:rtl w:val="true"/>
              </w:rPr>
              <w:tab/>
            </w:r>
            <w:r>
              <w:rPr>
                <w:rStyle w:val="IndexLink"/>
              </w:rPr>
              <w:t>27</w:t>
            </w:r>
          </w:hyperlink>
        </w:p>
        <w:p>
          <w:pPr>
            <w:pStyle w:val="Contents2"/>
            <w:tabs>
              <w:tab w:val="clear" w:pos="8743"/>
              <w:tab w:val="right" w:pos="9026" w:leader="dot"/>
            </w:tabs>
            <w:rPr/>
          </w:pPr>
          <w:hyperlink w:anchor="__RefHeading___Toc5696399_2870459653">
            <w:r>
              <w:rPr>
                <w:webHidden/>
                <w:rStyle w:val="IndexLink"/>
                <w:rtl w:val="true"/>
              </w:rPr>
              <w:t>وقف به کوثر رسیدن است</w:t>
            </w:r>
            <w:r>
              <w:rPr>
                <w:rStyle w:val="IndexLink"/>
                <w:rtl w:val="true"/>
              </w:rPr>
              <w:tab/>
            </w:r>
            <w:r>
              <w:rPr>
                <w:rStyle w:val="IndexLink"/>
              </w:rPr>
              <w:t>28</w:t>
            </w:r>
          </w:hyperlink>
        </w:p>
        <w:p>
          <w:pPr>
            <w:pStyle w:val="Contents2"/>
            <w:tabs>
              <w:tab w:val="clear" w:pos="8743"/>
              <w:tab w:val="right" w:pos="9026" w:leader="dot"/>
            </w:tabs>
            <w:rPr/>
          </w:pPr>
          <w:hyperlink w:anchor="__RefHeading___Toc5696401_2870459653">
            <w:r>
              <w:rPr>
                <w:webHidden/>
                <w:rStyle w:val="IndexLink"/>
                <w:rtl w:val="true"/>
              </w:rPr>
              <w:t>وارثان می خورند</w:t>
            </w:r>
            <w:r>
              <w:rPr>
                <w:rStyle w:val="IndexLink"/>
                <w:rtl w:val="true"/>
              </w:rPr>
              <w:tab/>
            </w:r>
            <w:r>
              <w:rPr>
                <w:rStyle w:val="IndexLink"/>
              </w:rPr>
              <w:t>29</w:t>
            </w:r>
          </w:hyperlink>
        </w:p>
        <w:p>
          <w:pPr>
            <w:pStyle w:val="Contents2"/>
            <w:tabs>
              <w:tab w:val="clear" w:pos="8743"/>
              <w:tab w:val="right" w:pos="9026" w:leader="dot"/>
            </w:tabs>
            <w:rPr/>
          </w:pPr>
          <w:hyperlink w:anchor="__RefHeading___Toc5696403_2870459653">
            <w:r>
              <w:rPr>
                <w:webHidden/>
                <w:rStyle w:val="IndexLink"/>
                <w:rtl w:val="true"/>
              </w:rPr>
              <w:t>یعنی خدا بی خدا</w:t>
            </w:r>
            <w:r>
              <w:rPr>
                <w:rStyle w:val="IndexLink"/>
                <w:rtl w:val="true"/>
              </w:rPr>
              <w:t>!</w:t>
              <w:tab/>
            </w:r>
            <w:r>
              <w:rPr>
                <w:rStyle w:val="IndexLink"/>
              </w:rPr>
              <w:t>30</w:t>
            </w:r>
          </w:hyperlink>
        </w:p>
        <w:p>
          <w:pPr>
            <w:pStyle w:val="Contents2"/>
            <w:tabs>
              <w:tab w:val="clear" w:pos="8743"/>
              <w:tab w:val="right" w:pos="9026" w:leader="dot"/>
            </w:tabs>
            <w:rPr/>
          </w:pPr>
          <w:hyperlink w:anchor="__RefHeading___Toc5696405_2870459653">
            <w:r>
              <w:rPr>
                <w:webHidden/>
                <w:rStyle w:val="IndexLink"/>
                <w:rtl w:val="true"/>
              </w:rPr>
              <w:t>فکر کن هفت تا داشتی</w:t>
            </w:r>
            <w:r>
              <w:rPr>
                <w:rStyle w:val="IndexLink"/>
                <w:rtl w:val="true"/>
              </w:rPr>
              <w:tab/>
            </w:r>
            <w:r>
              <w:rPr>
                <w:rStyle w:val="IndexLink"/>
              </w:rPr>
              <w:t>31</w:t>
            </w:r>
          </w:hyperlink>
        </w:p>
        <w:p>
          <w:pPr>
            <w:pStyle w:val="Contents2"/>
            <w:tabs>
              <w:tab w:val="clear" w:pos="8743"/>
              <w:tab w:val="right" w:pos="9026" w:leader="dot"/>
            </w:tabs>
            <w:rPr/>
          </w:pPr>
          <w:hyperlink w:anchor="__RefHeading___Toc5696407_2870459653">
            <w:r>
              <w:rPr>
                <w:webHidden/>
                <w:rStyle w:val="IndexLink"/>
                <w:rtl w:val="true"/>
              </w:rPr>
              <w:t>طوق گردن</w:t>
            </w:r>
            <w:r>
              <w:rPr>
                <w:rStyle w:val="IndexLink"/>
                <w:rtl w:val="true"/>
              </w:rPr>
              <w:tab/>
            </w:r>
            <w:r>
              <w:rPr>
                <w:rStyle w:val="IndexLink"/>
              </w:rPr>
              <w:t>32</w:t>
            </w:r>
          </w:hyperlink>
        </w:p>
        <w:p>
          <w:pPr>
            <w:pStyle w:val="Contents2"/>
            <w:tabs>
              <w:tab w:val="clear" w:pos="8743"/>
              <w:tab w:val="right" w:pos="9026" w:leader="dot"/>
            </w:tabs>
            <w:rPr/>
          </w:pPr>
          <w:hyperlink w:anchor="__RefHeading___Toc5696409_2870459653">
            <w:r>
              <w:rPr>
                <w:webHidden/>
                <w:rStyle w:val="IndexLink"/>
                <w:rtl w:val="true"/>
              </w:rPr>
              <w:t>بچه کاشان</w:t>
            </w:r>
            <w:r>
              <w:rPr>
                <w:rStyle w:val="IndexLink"/>
                <w:rtl w:val="true"/>
              </w:rPr>
              <w:tab/>
            </w:r>
            <w:r>
              <w:rPr>
                <w:rStyle w:val="IndexLink"/>
              </w:rPr>
              <w:t>33</w:t>
            </w:r>
          </w:hyperlink>
        </w:p>
        <w:p>
          <w:pPr>
            <w:pStyle w:val="Contents2"/>
            <w:tabs>
              <w:tab w:val="clear" w:pos="8743"/>
              <w:tab w:val="right" w:pos="9026" w:leader="dot"/>
            </w:tabs>
            <w:rPr/>
          </w:pPr>
          <w:hyperlink w:anchor="__RefHeading___Toc5696411_2870459653">
            <w:r>
              <w:rPr>
                <w:webHidden/>
                <w:rStyle w:val="IndexLink"/>
                <w:rtl w:val="true"/>
              </w:rPr>
              <w:t>سعديا</w:t>
            </w:r>
            <w:r>
              <w:rPr>
                <w:rStyle w:val="IndexLink"/>
                <w:rtl w:val="true"/>
              </w:rPr>
              <w:tab/>
            </w:r>
            <w:r>
              <w:rPr>
                <w:rStyle w:val="IndexLink"/>
              </w:rPr>
              <w:t>34</w:t>
            </w:r>
          </w:hyperlink>
        </w:p>
        <w:p>
          <w:pPr>
            <w:pStyle w:val="Contents2"/>
            <w:tabs>
              <w:tab w:val="clear" w:pos="8743"/>
              <w:tab w:val="right" w:pos="9026" w:leader="dot"/>
            </w:tabs>
            <w:rPr/>
          </w:pPr>
          <w:hyperlink w:anchor="__RefHeading___Toc5696413_2870459653">
            <w:r>
              <w:rPr>
                <w:webHidden/>
                <w:rStyle w:val="IndexLink"/>
                <w:rtl w:val="true"/>
              </w:rPr>
              <w:t>کاروانسرای شاه عباسی</w:t>
            </w:r>
            <w:r>
              <w:rPr>
                <w:rStyle w:val="IndexLink"/>
                <w:rtl w:val="true"/>
              </w:rPr>
              <w:tab/>
            </w:r>
            <w:r>
              <w:rPr>
                <w:rStyle w:val="IndexLink"/>
              </w:rPr>
              <w:t>35</w:t>
            </w:r>
          </w:hyperlink>
        </w:p>
        <w:p>
          <w:pPr>
            <w:pStyle w:val="Contents2"/>
            <w:tabs>
              <w:tab w:val="clear" w:pos="8743"/>
              <w:tab w:val="right" w:pos="9026" w:leader="dot"/>
            </w:tabs>
            <w:rPr/>
          </w:pPr>
          <w:hyperlink w:anchor="__RefHeading___Toc5696415_2870459653">
            <w:r>
              <w:rPr>
                <w:webHidden/>
                <w:rStyle w:val="IndexLink"/>
                <w:rtl w:val="true"/>
              </w:rPr>
              <w:t>حلال مشکلات</w:t>
            </w:r>
            <w:r>
              <w:rPr>
                <w:rStyle w:val="IndexLink"/>
                <w:rtl w:val="true"/>
              </w:rPr>
              <w:tab/>
            </w:r>
            <w:r>
              <w:rPr>
                <w:rStyle w:val="IndexLink"/>
              </w:rPr>
              <w:t>36</w:t>
            </w:r>
          </w:hyperlink>
        </w:p>
        <w:p>
          <w:pPr>
            <w:pStyle w:val="Contents2"/>
            <w:tabs>
              <w:tab w:val="clear" w:pos="8743"/>
              <w:tab w:val="right" w:pos="9026" w:leader="dot"/>
            </w:tabs>
            <w:rPr/>
          </w:pPr>
          <w:hyperlink w:anchor="__RefHeading___Toc5696417_2870459653">
            <w:r>
              <w:rPr>
                <w:webHidden/>
                <w:rStyle w:val="IndexLink"/>
                <w:rtl w:val="true"/>
              </w:rPr>
              <w:t>اگر چنین وقفی نبود</w:t>
            </w:r>
            <w:r>
              <w:rPr>
                <w:rStyle w:val="IndexLink"/>
                <w:rtl w:val="true"/>
              </w:rPr>
              <w:tab/>
            </w:r>
            <w:r>
              <w:rPr>
                <w:rStyle w:val="IndexLink"/>
              </w:rPr>
              <w:t>37</w:t>
            </w:r>
          </w:hyperlink>
        </w:p>
        <w:p>
          <w:pPr>
            <w:pStyle w:val="Contents2"/>
            <w:tabs>
              <w:tab w:val="clear" w:pos="8743"/>
              <w:tab w:val="right" w:pos="9026" w:leader="dot"/>
            </w:tabs>
            <w:rPr/>
          </w:pPr>
          <w:hyperlink w:anchor="__RefHeading___Toc5696419_2870459653">
            <w:r>
              <w:rPr>
                <w:webHidden/>
                <w:rStyle w:val="IndexLink"/>
                <w:rtl w:val="true"/>
              </w:rPr>
              <w:t>وقف برای سگ ها</w:t>
            </w:r>
            <w:r>
              <w:rPr>
                <w:rStyle w:val="IndexLink"/>
                <w:rtl w:val="true"/>
              </w:rPr>
              <w:tab/>
            </w:r>
            <w:r>
              <w:rPr>
                <w:rStyle w:val="IndexLink"/>
              </w:rPr>
              <w:t>38</w:t>
            </w:r>
          </w:hyperlink>
        </w:p>
        <w:p>
          <w:pPr>
            <w:pStyle w:val="Contents2"/>
            <w:tabs>
              <w:tab w:val="clear" w:pos="8743"/>
              <w:tab w:val="right" w:pos="9026" w:leader="dot"/>
            </w:tabs>
            <w:rPr/>
          </w:pPr>
          <w:hyperlink w:anchor="__RefHeading___Toc5696421_2870459653">
            <w:r>
              <w:rPr>
                <w:webHidden/>
                <w:rStyle w:val="IndexLink"/>
                <w:rtl w:val="true"/>
              </w:rPr>
              <w:t>طبق نیت واقف</w:t>
            </w:r>
            <w:r>
              <w:rPr>
                <w:rStyle w:val="IndexLink"/>
                <w:rtl w:val="true"/>
              </w:rPr>
              <w:tab/>
            </w:r>
            <w:r>
              <w:rPr>
                <w:rStyle w:val="IndexLink"/>
              </w:rPr>
              <w:t>39</w:t>
            </w:r>
          </w:hyperlink>
        </w:p>
        <w:p>
          <w:pPr>
            <w:pStyle w:val="Contents2"/>
            <w:tabs>
              <w:tab w:val="clear" w:pos="8743"/>
              <w:tab w:val="right" w:pos="9026" w:leader="dot"/>
            </w:tabs>
            <w:rPr/>
          </w:pPr>
          <w:hyperlink w:anchor="__RefHeading___Toc5696423_2870459653">
            <w:r>
              <w:rPr>
                <w:webHidden/>
                <w:rStyle w:val="IndexLink"/>
                <w:rtl w:val="true"/>
              </w:rPr>
              <w:t>پرتاب فندق برای جمع کردن گردو</w:t>
            </w:r>
            <w:r>
              <w:rPr>
                <w:rStyle w:val="IndexLink"/>
                <w:rtl w:val="true"/>
              </w:rPr>
              <w:tab/>
            </w:r>
            <w:r>
              <w:rPr>
                <w:rStyle w:val="IndexLink"/>
              </w:rPr>
              <w:t>40</w:t>
            </w:r>
          </w:hyperlink>
        </w:p>
        <w:p>
          <w:pPr>
            <w:pStyle w:val="Contents2"/>
            <w:tabs>
              <w:tab w:val="clear" w:pos="8743"/>
              <w:tab w:val="right" w:pos="9026" w:leader="dot"/>
            </w:tabs>
            <w:rPr/>
          </w:pPr>
          <w:hyperlink w:anchor="__RefHeading___Toc5696425_2870459653">
            <w:r>
              <w:rPr>
                <w:webHidden/>
                <w:rStyle w:val="IndexLink"/>
                <w:rtl w:val="true"/>
              </w:rPr>
              <w:t>قید و بند زیاد نزنید</w:t>
            </w:r>
            <w:r>
              <w:rPr>
                <w:rStyle w:val="IndexLink"/>
                <w:rtl w:val="true"/>
              </w:rPr>
              <w:tab/>
            </w:r>
            <w:r>
              <w:rPr>
                <w:rStyle w:val="IndexLink"/>
              </w:rPr>
              <w:t>41</w:t>
            </w:r>
          </w:hyperlink>
        </w:p>
        <w:p>
          <w:pPr>
            <w:pStyle w:val="Contents2"/>
            <w:tabs>
              <w:tab w:val="clear" w:pos="8743"/>
              <w:tab w:val="right" w:pos="9026" w:leader="dot"/>
            </w:tabs>
            <w:rPr/>
          </w:pPr>
          <w:hyperlink w:anchor="__RefHeading___Toc5696427_2870459653">
            <w:r>
              <w:rPr>
                <w:webHidden/>
                <w:rStyle w:val="IndexLink"/>
                <w:rtl w:val="true"/>
              </w:rPr>
              <w:t>تلقين مريض</w:t>
            </w:r>
            <w:r>
              <w:rPr>
                <w:rStyle w:val="IndexLink"/>
                <w:rtl w:val="true"/>
              </w:rPr>
              <w:tab/>
            </w:r>
            <w:r>
              <w:rPr>
                <w:rStyle w:val="IndexLink"/>
              </w:rPr>
              <w:t>42</w:t>
            </w:r>
          </w:hyperlink>
        </w:p>
        <w:p>
          <w:pPr>
            <w:pStyle w:val="Contents2"/>
            <w:tabs>
              <w:tab w:val="clear" w:pos="8743"/>
              <w:tab w:val="right" w:pos="9026" w:leader="dot"/>
            </w:tabs>
            <w:rPr/>
          </w:pPr>
          <w:hyperlink w:anchor="__RefHeading___Toc5696429_2870459653">
            <w:r>
              <w:rPr>
                <w:webHidden/>
                <w:rStyle w:val="IndexLink"/>
                <w:rtl w:val="true"/>
              </w:rPr>
              <w:t>بانی مسجد؛ بهلول</w:t>
            </w:r>
            <w:r>
              <w:rPr>
                <w:rStyle w:val="IndexLink"/>
                <w:rtl w:val="true"/>
              </w:rPr>
              <w:tab/>
            </w:r>
            <w:r>
              <w:rPr>
                <w:rStyle w:val="IndexLink"/>
              </w:rPr>
              <w:t>43</w:t>
            </w:r>
          </w:hyperlink>
        </w:p>
        <w:p>
          <w:pPr>
            <w:pStyle w:val="Contents2"/>
            <w:tabs>
              <w:tab w:val="clear" w:pos="8743"/>
              <w:tab w:val="right" w:pos="9026" w:leader="dot"/>
            </w:tabs>
            <w:rPr/>
          </w:pPr>
          <w:hyperlink w:anchor="__RefHeading___Toc5696431_2870459653">
            <w:r>
              <w:rPr>
                <w:webHidden/>
                <w:rStyle w:val="IndexLink"/>
                <w:rtl w:val="true"/>
              </w:rPr>
              <w:t>راه طولانی شدن عمر</w:t>
            </w:r>
            <w:r>
              <w:rPr>
                <w:rStyle w:val="IndexLink"/>
                <w:rtl w:val="true"/>
              </w:rPr>
              <w:tab/>
            </w:r>
            <w:r>
              <w:rPr>
                <w:rStyle w:val="IndexLink"/>
              </w:rPr>
              <w:t>44</w:t>
            </w:r>
          </w:hyperlink>
        </w:p>
        <w:p>
          <w:pPr>
            <w:pStyle w:val="Contents2"/>
            <w:tabs>
              <w:tab w:val="clear" w:pos="8743"/>
              <w:tab w:val="right" w:pos="9026" w:leader="dot"/>
            </w:tabs>
            <w:rPr/>
          </w:pPr>
          <w:hyperlink w:anchor="__RefHeading___Toc5696433_2870459653">
            <w:r>
              <w:rPr>
                <w:webHidden/>
                <w:rStyle w:val="IndexLink"/>
                <w:rtl w:val="true"/>
              </w:rPr>
              <w:t>کمبود مدرسه</w:t>
            </w:r>
            <w:r>
              <w:rPr>
                <w:rStyle w:val="IndexLink"/>
                <w:rtl w:val="true"/>
              </w:rPr>
              <w:tab/>
            </w:r>
            <w:r>
              <w:rPr>
                <w:rStyle w:val="IndexLink"/>
              </w:rPr>
              <w:t>45</w:t>
            </w:r>
          </w:hyperlink>
        </w:p>
        <w:p>
          <w:pPr>
            <w:pStyle w:val="Contents2"/>
            <w:tabs>
              <w:tab w:val="clear" w:pos="8743"/>
              <w:tab w:val="right" w:pos="9026" w:leader="dot"/>
            </w:tabs>
            <w:rPr/>
          </w:pPr>
          <w:hyperlink w:anchor="__RefHeading___Toc5696435_2870459653">
            <w:r>
              <w:rPr>
                <w:webHidden/>
                <w:rStyle w:val="IndexLink"/>
                <w:rtl w:val="true"/>
              </w:rPr>
              <w:t>بچه های بی خیر</w:t>
            </w:r>
            <w:r>
              <w:rPr>
                <w:rStyle w:val="IndexLink"/>
                <w:rtl w:val="true"/>
              </w:rPr>
              <w:tab/>
            </w:r>
            <w:r>
              <w:rPr>
                <w:rStyle w:val="IndexLink"/>
              </w:rPr>
              <w:t>46</w:t>
            </w:r>
          </w:hyperlink>
        </w:p>
        <w:p>
          <w:pPr>
            <w:pStyle w:val="Contents2"/>
            <w:tabs>
              <w:tab w:val="clear" w:pos="8743"/>
              <w:tab w:val="right" w:pos="9026" w:leader="dot"/>
            </w:tabs>
            <w:rPr/>
          </w:pPr>
          <w:hyperlink w:anchor="__RefHeading___Toc5696437_2870459653">
            <w:r>
              <w:rPr>
                <w:webHidden/>
                <w:rStyle w:val="IndexLink"/>
                <w:rtl w:val="true"/>
              </w:rPr>
              <w:t>آمپول وقف</w:t>
            </w:r>
            <w:r>
              <w:rPr>
                <w:rStyle w:val="IndexLink"/>
                <w:rtl w:val="true"/>
              </w:rPr>
              <w:tab/>
            </w:r>
            <w:r>
              <w:rPr>
                <w:rStyle w:val="IndexLink"/>
              </w:rPr>
              <w:t>47</w:t>
            </w:r>
          </w:hyperlink>
        </w:p>
        <w:p>
          <w:pPr>
            <w:pStyle w:val="Contents2"/>
            <w:tabs>
              <w:tab w:val="clear" w:pos="8743"/>
              <w:tab w:val="right" w:pos="9026" w:leader="dot"/>
            </w:tabs>
            <w:rPr/>
          </w:pPr>
          <w:hyperlink w:anchor="__RefHeading___Toc5696439_2870459653">
            <w:r>
              <w:rPr>
                <w:webHidden/>
                <w:rStyle w:val="IndexLink"/>
                <w:rtl w:val="true"/>
              </w:rPr>
              <w:t>منبع مالی اسلام</w:t>
            </w:r>
            <w:r>
              <w:rPr>
                <w:rStyle w:val="IndexLink"/>
                <w:rtl w:val="true"/>
              </w:rPr>
              <w:tab/>
            </w:r>
            <w:r>
              <w:rPr>
                <w:rStyle w:val="IndexLink"/>
              </w:rPr>
              <w:t>48</w:t>
            </w:r>
          </w:hyperlink>
        </w:p>
        <w:p>
          <w:pPr>
            <w:pStyle w:val="Contents2"/>
            <w:tabs>
              <w:tab w:val="clear" w:pos="8743"/>
              <w:tab w:val="right" w:pos="9026" w:leader="dot"/>
            </w:tabs>
            <w:rPr/>
          </w:pPr>
          <w:hyperlink w:anchor="__RefHeading___Toc5696441_2870459653">
            <w:r>
              <w:rPr>
                <w:webHidden/>
                <w:rStyle w:val="IndexLink"/>
                <w:rtl w:val="true"/>
              </w:rPr>
              <w:t>وقف ده تومانی</w:t>
            </w:r>
            <w:r>
              <w:rPr>
                <w:rStyle w:val="IndexLink"/>
                <w:rtl w:val="true"/>
              </w:rPr>
              <w:tab/>
            </w:r>
            <w:r>
              <w:rPr>
                <w:rStyle w:val="IndexLink"/>
              </w:rPr>
              <w:t>49</w:t>
            </w:r>
          </w:hyperlink>
        </w:p>
        <w:p>
          <w:pPr>
            <w:pStyle w:val="Contents2"/>
            <w:tabs>
              <w:tab w:val="clear" w:pos="8743"/>
              <w:tab w:val="right" w:pos="9026" w:leader="dot"/>
            </w:tabs>
            <w:rPr/>
          </w:pPr>
          <w:hyperlink w:anchor="__RefHeading___Toc5696443_2870459653">
            <w:r>
              <w:rPr>
                <w:webHidden/>
                <w:rStyle w:val="IndexLink"/>
                <w:rtl w:val="true"/>
              </w:rPr>
              <w:t>رئیس دزدها</w:t>
            </w:r>
            <w:r>
              <w:rPr>
                <w:rStyle w:val="IndexLink"/>
                <w:rtl w:val="true"/>
              </w:rPr>
              <w:tab/>
            </w:r>
            <w:r>
              <w:rPr>
                <w:rStyle w:val="IndexLink"/>
              </w:rPr>
              <w:t>50</w:t>
            </w:r>
          </w:hyperlink>
        </w:p>
        <w:p>
          <w:pPr>
            <w:pStyle w:val="Contents2"/>
            <w:tabs>
              <w:tab w:val="clear" w:pos="8743"/>
              <w:tab w:val="right" w:pos="9026" w:leader="dot"/>
            </w:tabs>
            <w:rPr/>
          </w:pPr>
          <w:hyperlink w:anchor="__RefHeading___Toc5696445_2870459653">
            <w:r>
              <w:rPr>
                <w:webHidden/>
                <w:rStyle w:val="IndexLink"/>
                <w:rtl w:val="true"/>
              </w:rPr>
              <w:t>وقف پولدارها</w:t>
            </w:r>
            <w:r>
              <w:rPr>
                <w:rStyle w:val="IndexLink"/>
                <w:rtl w:val="true"/>
              </w:rPr>
              <w:tab/>
            </w:r>
            <w:r>
              <w:rPr>
                <w:rStyle w:val="IndexLink"/>
              </w:rPr>
              <w:t>51</w:t>
            </w:r>
          </w:hyperlink>
        </w:p>
        <w:p>
          <w:pPr>
            <w:pStyle w:val="Contents2"/>
            <w:tabs>
              <w:tab w:val="clear" w:pos="8743"/>
              <w:tab w:val="right" w:pos="9026" w:leader="dot"/>
            </w:tabs>
            <w:rPr/>
          </w:pPr>
          <w:hyperlink w:anchor="__RefHeading___Toc5696447_2870459653">
            <w:r>
              <w:rPr>
                <w:webHidden/>
                <w:rStyle w:val="IndexLink"/>
                <w:rtl w:val="true"/>
              </w:rPr>
              <w:t>شکرناسو عاست نه عاشورا</w:t>
            </w:r>
            <w:r>
              <w:rPr>
                <w:rStyle w:val="IndexLink"/>
                <w:rtl w:val="true"/>
              </w:rPr>
              <w:tab/>
            </w:r>
            <w:r>
              <w:rPr>
                <w:rStyle w:val="IndexLink"/>
              </w:rPr>
              <w:t>52</w:t>
            </w:r>
          </w:hyperlink>
        </w:p>
        <w:p>
          <w:pPr>
            <w:pStyle w:val="Contents2"/>
            <w:tabs>
              <w:tab w:val="clear" w:pos="8743"/>
              <w:tab w:val="right" w:pos="9026" w:leader="dot"/>
            </w:tabs>
            <w:rPr/>
          </w:pPr>
          <w:hyperlink w:anchor="__RefHeading___Toc5696449_2870459653">
            <w:r>
              <w:rPr>
                <w:webHidden/>
                <w:rStyle w:val="IndexLink"/>
                <w:rtl w:val="true"/>
              </w:rPr>
              <w:t>گاوصندوق گوشتی</w:t>
            </w:r>
            <w:r>
              <w:rPr>
                <w:rStyle w:val="IndexLink"/>
                <w:rtl w:val="true"/>
              </w:rPr>
              <w:tab/>
            </w:r>
            <w:r>
              <w:rPr>
                <w:rStyle w:val="IndexLink"/>
              </w:rPr>
              <w:t>53</w:t>
            </w:r>
          </w:hyperlink>
        </w:p>
        <w:p>
          <w:pPr>
            <w:pStyle w:val="Contents2"/>
            <w:tabs>
              <w:tab w:val="clear" w:pos="8743"/>
              <w:tab w:val="right" w:pos="9026" w:leader="dot"/>
            </w:tabs>
            <w:rPr/>
          </w:pPr>
          <w:hyperlink w:anchor="__RefHeading___Toc5696451_2870459653">
            <w:r>
              <w:rPr>
                <w:webHidden/>
                <w:rStyle w:val="IndexLink"/>
                <w:rtl w:val="true"/>
              </w:rPr>
              <w:t>وقعی که از بین نرود</w:t>
            </w:r>
            <w:r>
              <w:rPr>
                <w:rStyle w:val="IndexLink"/>
                <w:rtl w:val="true"/>
              </w:rPr>
              <w:tab/>
            </w:r>
            <w:r>
              <w:rPr>
                <w:rStyle w:val="IndexLink"/>
              </w:rPr>
              <w:t>54</w:t>
            </w:r>
          </w:hyperlink>
        </w:p>
        <w:p>
          <w:pPr>
            <w:pStyle w:val="Contents2"/>
            <w:tabs>
              <w:tab w:val="clear" w:pos="8743"/>
              <w:tab w:val="right" w:pos="9026" w:leader="dot"/>
            </w:tabs>
            <w:rPr/>
          </w:pPr>
          <w:hyperlink w:anchor="__RefHeading___Toc5696453_2870459653">
            <w:r>
              <w:rPr>
                <w:webHidden/>
                <w:rStyle w:val="IndexLink"/>
                <w:rtl w:val="true"/>
              </w:rPr>
              <w:t>عوض لوستر روی قبر</w:t>
            </w:r>
            <w:r>
              <w:rPr>
                <w:rStyle w:val="IndexLink"/>
                <w:rtl w:val="true"/>
              </w:rPr>
              <w:tab/>
            </w:r>
            <w:r>
              <w:rPr>
                <w:rStyle w:val="IndexLink"/>
              </w:rPr>
              <w:t>55</w:t>
            </w:r>
          </w:hyperlink>
        </w:p>
        <w:p>
          <w:pPr>
            <w:pStyle w:val="Contents2"/>
            <w:tabs>
              <w:tab w:val="clear" w:pos="8743"/>
              <w:tab w:val="right" w:pos="9026" w:leader="dot"/>
            </w:tabs>
            <w:rPr/>
          </w:pPr>
          <w:hyperlink w:anchor="__RefHeading___Toc5696455_2870459653">
            <w:r>
              <w:rPr>
                <w:webHidden/>
                <w:rStyle w:val="IndexLink"/>
                <w:rtl w:val="true"/>
              </w:rPr>
              <w:t>اموال بی برکت</w:t>
            </w:r>
            <w:r>
              <w:rPr>
                <w:rStyle w:val="IndexLink"/>
                <w:rtl w:val="true"/>
              </w:rPr>
              <w:tab/>
            </w:r>
            <w:r>
              <w:rPr>
                <w:rStyle w:val="IndexLink"/>
              </w:rPr>
              <w:t>56</w:t>
            </w:r>
          </w:hyperlink>
        </w:p>
        <w:p>
          <w:pPr>
            <w:pStyle w:val="Contents2"/>
            <w:tabs>
              <w:tab w:val="clear" w:pos="8743"/>
              <w:tab w:val="right" w:pos="9026" w:leader="dot"/>
            </w:tabs>
            <w:rPr/>
          </w:pPr>
          <w:hyperlink w:anchor="__RefHeading___Toc5696457_2870459653">
            <w:r>
              <w:rPr>
                <w:webHidden/>
                <w:rStyle w:val="IndexLink"/>
                <w:rtl w:val="true"/>
              </w:rPr>
              <w:t>وقف برای صدای مظلوم</w:t>
            </w:r>
            <w:r>
              <w:rPr>
                <w:rStyle w:val="IndexLink"/>
                <w:rtl w:val="true"/>
              </w:rPr>
              <w:tab/>
            </w:r>
            <w:r>
              <w:rPr>
                <w:rStyle w:val="IndexLink"/>
              </w:rPr>
              <w:t>57</w:t>
            </w:r>
          </w:hyperlink>
        </w:p>
        <w:p>
          <w:pPr>
            <w:pStyle w:val="Contents2"/>
            <w:tabs>
              <w:tab w:val="clear" w:pos="8743"/>
              <w:tab w:val="right" w:pos="9026" w:leader="dot"/>
            </w:tabs>
            <w:rPr/>
          </w:pPr>
          <w:hyperlink w:anchor="__RefHeading___Toc5696459_2870459653">
            <w:r>
              <w:rPr>
                <w:webHidden/>
                <w:rStyle w:val="IndexLink"/>
                <w:rtl w:val="true"/>
              </w:rPr>
              <w:t>از خود امام حسین علیه السلام بپرس</w:t>
            </w:r>
            <w:r>
              <w:rPr>
                <w:rStyle w:val="IndexLink"/>
                <w:rtl w:val="true"/>
              </w:rPr>
              <w:tab/>
            </w:r>
            <w:r>
              <w:rPr>
                <w:rStyle w:val="IndexLink"/>
              </w:rPr>
              <w:t>58</w:t>
            </w:r>
          </w:hyperlink>
        </w:p>
        <w:p>
          <w:pPr>
            <w:pStyle w:val="Contents2"/>
            <w:tabs>
              <w:tab w:val="clear" w:pos="8743"/>
              <w:tab w:val="right" w:pos="9026" w:leader="dot"/>
            </w:tabs>
            <w:rPr/>
          </w:pPr>
          <w:hyperlink w:anchor="__RefHeading___Toc5696461_2870459653">
            <w:r>
              <w:rPr>
                <w:webHidden/>
                <w:rStyle w:val="IndexLink"/>
                <w:rtl w:val="true"/>
              </w:rPr>
              <w:t>مانع راه خدا</w:t>
            </w:r>
            <w:r>
              <w:rPr>
                <w:rStyle w:val="IndexLink"/>
                <w:rtl w:val="true"/>
              </w:rPr>
              <w:tab/>
            </w:r>
            <w:r>
              <w:rPr>
                <w:rStyle w:val="IndexLink"/>
              </w:rPr>
              <w:t>59</w:t>
            </w:r>
          </w:hyperlink>
        </w:p>
        <w:p>
          <w:pPr>
            <w:pStyle w:val="Contents2"/>
            <w:tabs>
              <w:tab w:val="clear" w:pos="8743"/>
              <w:tab w:val="right" w:pos="9026" w:leader="dot"/>
            </w:tabs>
            <w:rPr/>
          </w:pPr>
          <w:hyperlink w:anchor="__RefHeading___Toc5696463_2870459653">
            <w:r>
              <w:rPr>
                <w:webHidden/>
                <w:rStyle w:val="IndexLink"/>
                <w:rtl w:val="true"/>
              </w:rPr>
              <w:t>قالی وقف مسجد</w:t>
            </w:r>
            <w:r>
              <w:rPr>
                <w:rStyle w:val="IndexLink"/>
                <w:rtl w:val="true"/>
              </w:rPr>
              <w:tab/>
            </w:r>
            <w:r>
              <w:rPr>
                <w:rStyle w:val="IndexLink"/>
              </w:rPr>
              <w:t>60</w:t>
            </w:r>
          </w:hyperlink>
        </w:p>
        <w:p>
          <w:pPr>
            <w:pStyle w:val="Contents2"/>
            <w:tabs>
              <w:tab w:val="clear" w:pos="8743"/>
              <w:tab w:val="right" w:pos="9026" w:leader="dot"/>
            </w:tabs>
            <w:rPr/>
          </w:pPr>
          <w:hyperlink w:anchor="__RefHeading___Toc5696465_2870459653">
            <w:r>
              <w:rPr>
                <w:webHidden/>
                <w:rStyle w:val="IndexLink"/>
                <w:rtl w:val="true"/>
              </w:rPr>
              <w:t>چون چنان بودیم گشتیم آن چنان</w:t>
            </w:r>
            <w:r>
              <w:rPr>
                <w:rStyle w:val="IndexLink"/>
                <w:rtl w:val="true"/>
              </w:rPr>
              <w:tab/>
            </w:r>
            <w:r>
              <w:rPr>
                <w:rStyle w:val="IndexLink"/>
              </w:rPr>
              <w:t>61</w:t>
            </w:r>
          </w:hyperlink>
        </w:p>
        <w:p>
          <w:pPr>
            <w:pStyle w:val="Contents2"/>
            <w:tabs>
              <w:tab w:val="clear" w:pos="8743"/>
              <w:tab w:val="right" w:pos="9026" w:leader="dot"/>
            </w:tabs>
            <w:rPr/>
          </w:pPr>
          <w:hyperlink w:anchor="__RefHeading___Toc5696467_2870459653">
            <w:r>
              <w:rPr>
                <w:webHidden/>
                <w:rStyle w:val="IndexLink"/>
                <w:rtl w:val="true"/>
              </w:rPr>
              <w:t>حق الناس در وقف</w:t>
            </w:r>
            <w:r>
              <w:rPr>
                <w:rStyle w:val="IndexLink"/>
                <w:rtl w:val="true"/>
              </w:rPr>
              <w:tab/>
            </w:r>
            <w:r>
              <w:rPr>
                <w:rStyle w:val="IndexLink"/>
              </w:rPr>
              <w:t>62</w:t>
            </w:r>
          </w:hyperlink>
        </w:p>
        <w:p>
          <w:pPr>
            <w:pStyle w:val="Contents2"/>
            <w:tabs>
              <w:tab w:val="clear" w:pos="8743"/>
              <w:tab w:val="right" w:pos="9026" w:leader="dot"/>
            </w:tabs>
            <w:rPr/>
          </w:pPr>
          <w:hyperlink w:anchor="__RefHeading___Toc5696469_2870459653">
            <w:r>
              <w:rPr>
                <w:webHidden/>
                <w:rStyle w:val="IndexLink"/>
                <w:rtl w:val="true"/>
              </w:rPr>
              <w:t>تو را به حضرت عباس اذیت نکنید</w:t>
            </w:r>
            <w:r>
              <w:rPr>
                <w:rStyle w:val="IndexLink"/>
                <w:rtl w:val="true"/>
              </w:rPr>
              <w:tab/>
            </w:r>
            <w:r>
              <w:rPr>
                <w:rStyle w:val="IndexLink"/>
              </w:rPr>
              <w:t>63</w:t>
            </w:r>
          </w:hyperlink>
        </w:p>
        <w:p>
          <w:pPr>
            <w:pStyle w:val="Contents2"/>
            <w:tabs>
              <w:tab w:val="clear" w:pos="8743"/>
              <w:tab w:val="right" w:pos="9026" w:leader="dot"/>
            </w:tabs>
            <w:rPr/>
          </w:pPr>
          <w:hyperlink w:anchor="__RefHeading___Toc5696471_2870459653">
            <w:r>
              <w:rPr>
                <w:webHidden/>
                <w:rStyle w:val="IndexLink"/>
                <w:rtl w:val="true"/>
              </w:rPr>
              <w:t>روح بزرگ برای وقف</w:t>
            </w:r>
            <w:r>
              <w:rPr>
                <w:rStyle w:val="IndexLink"/>
                <w:rtl w:val="true"/>
              </w:rPr>
              <w:tab/>
            </w:r>
            <w:r>
              <w:rPr>
                <w:rStyle w:val="IndexLink"/>
              </w:rPr>
              <w:t>64</w:t>
            </w:r>
          </w:hyperlink>
        </w:p>
        <w:p>
          <w:pPr>
            <w:pStyle w:val="Contents2"/>
            <w:tabs>
              <w:tab w:val="clear" w:pos="8743"/>
              <w:tab w:val="right" w:pos="9026" w:leader="dot"/>
            </w:tabs>
            <w:rPr/>
          </w:pPr>
          <w:hyperlink w:anchor="__RefHeading___Toc5696473_2870459653">
            <w:r>
              <w:rPr>
                <w:webHidden/>
                <w:rStyle w:val="IndexLink"/>
                <w:rtl w:val="true"/>
              </w:rPr>
              <w:t>وقف قرآن کم است</w:t>
            </w:r>
            <w:r>
              <w:rPr>
                <w:rStyle w:val="IndexLink"/>
                <w:rtl w:val="true"/>
              </w:rPr>
              <w:tab/>
            </w:r>
            <w:r>
              <w:rPr>
                <w:rStyle w:val="IndexLink"/>
              </w:rPr>
              <w:t>65</w:t>
            </w:r>
          </w:hyperlink>
        </w:p>
        <w:p>
          <w:pPr>
            <w:pStyle w:val="Contents2"/>
            <w:tabs>
              <w:tab w:val="clear" w:pos="8743"/>
              <w:tab w:val="right" w:pos="9026" w:leader="dot"/>
            </w:tabs>
            <w:rPr/>
          </w:pPr>
          <w:hyperlink w:anchor="__RefHeading___Toc5696475_2870459653">
            <w:r>
              <w:rPr>
                <w:webHidden/>
                <w:rStyle w:val="IndexLink"/>
                <w:rtl w:val="true"/>
              </w:rPr>
              <w:t>خود بینی یا جامعه بینی</w:t>
            </w:r>
            <w:r>
              <w:rPr>
                <w:rStyle w:val="IndexLink"/>
                <w:rtl w:val="true"/>
              </w:rPr>
              <w:tab/>
            </w:r>
            <w:r>
              <w:rPr>
                <w:rStyle w:val="IndexLink"/>
              </w:rPr>
              <w:t>66</w:t>
            </w:r>
          </w:hyperlink>
        </w:p>
        <w:p>
          <w:pPr>
            <w:pStyle w:val="Contents2"/>
            <w:tabs>
              <w:tab w:val="clear" w:pos="8743"/>
              <w:tab w:val="right" w:pos="9026" w:leader="dot"/>
            </w:tabs>
            <w:rPr/>
          </w:pPr>
          <w:hyperlink w:anchor="__RefHeading___Toc5696477_2870459653">
            <w:r>
              <w:rPr>
                <w:webHidden/>
                <w:rStyle w:val="IndexLink"/>
                <w:rtl w:val="true"/>
              </w:rPr>
              <w:t>من شکارچی نیستم</w:t>
            </w:r>
            <w:r>
              <w:rPr>
                <w:rStyle w:val="IndexLink"/>
                <w:rtl w:val="true"/>
              </w:rPr>
              <w:tab/>
            </w:r>
            <w:r>
              <w:rPr>
                <w:rStyle w:val="IndexLink"/>
              </w:rPr>
              <w:t>67</w:t>
            </w:r>
          </w:hyperlink>
        </w:p>
        <w:p>
          <w:pPr>
            <w:pStyle w:val="Contents2"/>
            <w:tabs>
              <w:tab w:val="clear" w:pos="8743"/>
              <w:tab w:val="right" w:pos="9026" w:leader="dot"/>
            </w:tabs>
            <w:rPr/>
          </w:pPr>
          <w:hyperlink w:anchor="__RefHeading___Toc5696479_2870459653">
            <w:r>
              <w:rPr>
                <w:webHidden/>
                <w:rStyle w:val="IndexLink"/>
                <w:rtl w:val="true"/>
              </w:rPr>
              <w:t>وقف، نشان دهنده عقل است</w:t>
            </w:r>
            <w:r>
              <w:rPr>
                <w:rStyle w:val="IndexLink"/>
                <w:rtl w:val="true"/>
              </w:rPr>
              <w:tab/>
            </w:r>
            <w:r>
              <w:rPr>
                <w:rStyle w:val="IndexLink"/>
              </w:rPr>
              <w:t>68</w:t>
            </w:r>
          </w:hyperlink>
        </w:p>
        <w:p>
          <w:pPr>
            <w:pStyle w:val="Contents2"/>
            <w:tabs>
              <w:tab w:val="clear" w:pos="8743"/>
              <w:tab w:val="right" w:pos="9026" w:leader="dot"/>
            </w:tabs>
            <w:rPr/>
          </w:pPr>
          <w:hyperlink w:anchor="__RefHeading___Toc5696481_2870459653">
            <w:r>
              <w:rPr>
                <w:webHidden/>
                <w:rStyle w:val="IndexLink"/>
                <w:rtl w:val="true"/>
              </w:rPr>
              <w:t>یک تذکر</w:t>
            </w:r>
            <w:r>
              <w:rPr>
                <w:rStyle w:val="IndexLink"/>
                <w:rtl w:val="true"/>
              </w:rPr>
              <w:tab/>
            </w:r>
            <w:r>
              <w:rPr>
                <w:rStyle w:val="IndexLink"/>
              </w:rPr>
              <w:t>69</w:t>
            </w:r>
          </w:hyperlink>
        </w:p>
        <w:p>
          <w:pPr>
            <w:pStyle w:val="Contents2"/>
            <w:tabs>
              <w:tab w:val="clear" w:pos="8743"/>
              <w:tab w:val="right" w:pos="9026" w:leader="dot"/>
            </w:tabs>
            <w:rPr/>
          </w:pPr>
          <w:hyperlink w:anchor="__RefHeading___Toc5696483_2870459653">
            <w:r>
              <w:rPr>
                <w:webHidden/>
                <w:rStyle w:val="IndexLink"/>
                <w:rtl w:val="true"/>
              </w:rPr>
              <w:t>چرا کارمان گیر است؟</w:t>
            </w:r>
            <w:r>
              <w:rPr>
                <w:rStyle w:val="IndexLink"/>
                <w:rtl w:val="true"/>
              </w:rPr>
              <w:tab/>
            </w:r>
            <w:r>
              <w:rPr>
                <w:rStyle w:val="IndexLink"/>
              </w:rPr>
              <w:t>70</w:t>
            </w:r>
          </w:hyperlink>
        </w:p>
        <w:p>
          <w:pPr>
            <w:pStyle w:val="Contents2"/>
            <w:tabs>
              <w:tab w:val="clear" w:pos="8743"/>
              <w:tab w:val="right" w:pos="9026" w:leader="dot"/>
            </w:tabs>
            <w:rPr/>
          </w:pPr>
          <w:hyperlink w:anchor="__RefHeading___Toc5696485_2870459653">
            <w:r>
              <w:rPr>
                <w:webHidden/>
                <w:rStyle w:val="IndexLink"/>
                <w:rtl w:val="true"/>
              </w:rPr>
              <w:t>موقوفه یهودی ها</w:t>
            </w:r>
            <w:r>
              <w:rPr>
                <w:rStyle w:val="IndexLink"/>
                <w:rtl w:val="true"/>
              </w:rPr>
              <w:tab/>
            </w:r>
            <w:r>
              <w:rPr>
                <w:rStyle w:val="IndexLink"/>
              </w:rPr>
              <w:t>71</w:t>
            </w:r>
          </w:hyperlink>
        </w:p>
        <w:p>
          <w:pPr>
            <w:pStyle w:val="Contents2"/>
            <w:tabs>
              <w:tab w:val="clear" w:pos="8743"/>
              <w:tab w:val="right" w:pos="9026" w:leader="dot"/>
            </w:tabs>
            <w:rPr/>
          </w:pPr>
          <w:hyperlink w:anchor="__RefHeading___Toc5696487_2870459653">
            <w:r>
              <w:rPr>
                <w:webHidden/>
                <w:rStyle w:val="IndexLink"/>
                <w:rtl w:val="true"/>
              </w:rPr>
              <w:t>خط شکن ها</w:t>
            </w:r>
            <w:r>
              <w:rPr>
                <w:rStyle w:val="IndexLink"/>
                <w:rtl w:val="true"/>
              </w:rPr>
              <w:tab/>
            </w:r>
            <w:r>
              <w:rPr>
                <w:rStyle w:val="IndexLink"/>
              </w:rPr>
              <w:t>72</w:t>
            </w:r>
          </w:hyperlink>
        </w:p>
        <w:p>
          <w:pPr>
            <w:pStyle w:val="Contents2"/>
            <w:tabs>
              <w:tab w:val="clear" w:pos="8743"/>
              <w:tab w:val="right" w:pos="9026" w:leader="dot"/>
            </w:tabs>
            <w:rPr/>
          </w:pPr>
          <w:hyperlink w:anchor="__RefHeading___Toc5696489_2870459653">
            <w:r>
              <w:rPr>
                <w:webHidden/>
                <w:rStyle w:val="IndexLink"/>
                <w:rtl w:val="true"/>
              </w:rPr>
              <w:t>بابا، مال وقف است</w:t>
            </w:r>
            <w:r>
              <w:rPr>
                <w:rStyle w:val="IndexLink"/>
                <w:rtl w:val="true"/>
              </w:rPr>
              <w:tab/>
            </w:r>
            <w:r>
              <w:rPr>
                <w:rStyle w:val="IndexLink"/>
              </w:rPr>
              <w:t>73</w:t>
            </w:r>
          </w:hyperlink>
        </w:p>
        <w:p>
          <w:pPr>
            <w:pStyle w:val="Contents2"/>
            <w:tabs>
              <w:tab w:val="clear" w:pos="8743"/>
              <w:tab w:val="right" w:pos="9026" w:leader="dot"/>
            </w:tabs>
            <w:rPr/>
          </w:pPr>
          <w:hyperlink w:anchor="__RefHeading___Toc5696491_2870459653">
            <w:r>
              <w:rPr>
                <w:webHidden/>
                <w:rStyle w:val="IndexLink"/>
                <w:rtl w:val="true"/>
              </w:rPr>
              <w:t>موقوفه خواری</w:t>
            </w:r>
            <w:r>
              <w:rPr>
                <w:rStyle w:val="IndexLink"/>
                <w:rtl w:val="true"/>
              </w:rPr>
              <w:tab/>
            </w:r>
            <w:r>
              <w:rPr>
                <w:rStyle w:val="IndexLink"/>
              </w:rPr>
              <w:t>74</w:t>
            </w:r>
          </w:hyperlink>
        </w:p>
        <w:p>
          <w:pPr>
            <w:pStyle w:val="Contents2"/>
            <w:tabs>
              <w:tab w:val="clear" w:pos="8743"/>
              <w:tab w:val="right" w:pos="9026" w:leader="dot"/>
            </w:tabs>
            <w:rPr/>
          </w:pPr>
          <w:hyperlink w:anchor="__RefHeading___Toc5696493_2870459653">
            <w:r>
              <w:rPr>
                <w:webHidden/>
                <w:rStyle w:val="IndexLink"/>
                <w:rtl w:val="true"/>
              </w:rPr>
              <w:t>موقوفه ای از حضرت علی علیه السلام</w:t>
            </w:r>
            <w:r>
              <w:rPr>
                <w:rStyle w:val="IndexLink"/>
                <w:rtl w:val="true"/>
              </w:rPr>
              <w:tab/>
            </w:r>
            <w:r>
              <w:rPr>
                <w:rStyle w:val="IndexLink"/>
              </w:rPr>
              <w:t>75</w:t>
            </w:r>
          </w:hyperlink>
        </w:p>
        <w:p>
          <w:pPr>
            <w:pStyle w:val="Contents2"/>
            <w:tabs>
              <w:tab w:val="clear" w:pos="8743"/>
              <w:tab w:val="right" w:pos="9026" w:leader="dot"/>
            </w:tabs>
            <w:rPr/>
          </w:pPr>
          <w:hyperlink w:anchor="__RefHeading___Toc5696495_2870459653">
            <w:r>
              <w:rPr>
                <w:webHidden/>
                <w:rStyle w:val="IndexLink"/>
                <w:rtl w:val="true"/>
              </w:rPr>
              <w:t>غصه روز قیامت</w:t>
            </w:r>
            <w:r>
              <w:rPr>
                <w:rStyle w:val="IndexLink"/>
                <w:rtl w:val="true"/>
              </w:rPr>
              <w:tab/>
            </w:r>
            <w:r>
              <w:rPr>
                <w:rStyle w:val="IndexLink"/>
              </w:rPr>
              <w:t>76</w:t>
            </w:r>
          </w:hyperlink>
        </w:p>
        <w:p>
          <w:pPr>
            <w:pStyle w:val="Contents2"/>
            <w:tabs>
              <w:tab w:val="clear" w:pos="8743"/>
              <w:tab w:val="right" w:pos="9026" w:leader="dot"/>
            </w:tabs>
            <w:rPr/>
          </w:pPr>
          <w:hyperlink w:anchor="__RefHeading___Toc5696497_2870459653">
            <w:r>
              <w:rPr>
                <w:webHidden/>
                <w:rStyle w:val="IndexLink"/>
                <w:rtl w:val="true"/>
              </w:rPr>
              <w:t>باید دل بکنید</w:t>
            </w:r>
            <w:r>
              <w:rPr>
                <w:rStyle w:val="IndexLink"/>
                <w:rtl w:val="true"/>
              </w:rPr>
              <w:tab/>
            </w:r>
            <w:r>
              <w:rPr>
                <w:rStyle w:val="IndexLink"/>
              </w:rPr>
              <w:t>77</w:t>
            </w:r>
          </w:hyperlink>
        </w:p>
        <w:p>
          <w:pPr>
            <w:pStyle w:val="Contents2"/>
            <w:tabs>
              <w:tab w:val="clear" w:pos="8743"/>
              <w:tab w:val="right" w:pos="9026" w:leader="dot"/>
            </w:tabs>
            <w:rPr/>
          </w:pPr>
          <w:hyperlink w:anchor="__RefHeading___Toc5696499_2870459653">
            <w:r>
              <w:rPr>
                <w:webHidden/>
                <w:rStyle w:val="IndexLink"/>
                <w:rtl w:val="true"/>
              </w:rPr>
              <w:t>ممکن است سر کارشناس راهم کلاه بگذارد</w:t>
            </w:r>
            <w:r>
              <w:rPr>
                <w:rStyle w:val="IndexLink"/>
                <w:rtl w:val="true"/>
              </w:rPr>
              <w:tab/>
            </w:r>
            <w:r>
              <w:rPr>
                <w:rStyle w:val="IndexLink"/>
              </w:rPr>
              <w:t>78</w:t>
            </w:r>
          </w:hyperlink>
        </w:p>
        <w:p>
          <w:pPr>
            <w:pStyle w:val="Contents2"/>
            <w:tabs>
              <w:tab w:val="clear" w:pos="8743"/>
              <w:tab w:val="right" w:pos="9026" w:leader="dot"/>
            </w:tabs>
            <w:rPr/>
          </w:pPr>
          <w:hyperlink w:anchor="__RefHeading___Toc5696501_2870459653">
            <w:r>
              <w:rPr>
                <w:webHidden/>
                <w:rStyle w:val="IndexLink"/>
                <w:rtl w:val="true"/>
              </w:rPr>
              <w:t>به فکر رفیقمان هستیم نه خدا</w:t>
            </w:r>
            <w:r>
              <w:rPr>
                <w:rStyle w:val="IndexLink"/>
                <w:rtl w:val="true"/>
              </w:rPr>
              <w:tab/>
            </w:r>
            <w:r>
              <w:rPr>
                <w:rStyle w:val="IndexLink"/>
              </w:rPr>
              <w:t>79</w:t>
            </w:r>
          </w:hyperlink>
        </w:p>
        <w:p>
          <w:pPr>
            <w:pStyle w:val="Contents2"/>
            <w:tabs>
              <w:tab w:val="clear" w:pos="8743"/>
              <w:tab w:val="right" w:pos="9026" w:leader="dot"/>
            </w:tabs>
            <w:rPr/>
          </w:pPr>
          <w:hyperlink w:anchor="__RefHeading___Toc5696503_2870459653">
            <w:r>
              <w:rPr>
                <w:webHidden/>
                <w:rStyle w:val="IndexLink"/>
                <w:rtl w:val="true"/>
              </w:rPr>
              <w:t>بركات وقف</w:t>
            </w:r>
            <w:r>
              <w:rPr>
                <w:rStyle w:val="IndexLink"/>
                <w:rtl w:val="true"/>
              </w:rPr>
              <w:tab/>
            </w:r>
            <w:r>
              <w:rPr>
                <w:rStyle w:val="IndexLink"/>
              </w:rPr>
              <w:t>80</w:t>
            </w:r>
          </w:hyperlink>
        </w:p>
        <w:p>
          <w:pPr>
            <w:pStyle w:val="Contents2"/>
            <w:tabs>
              <w:tab w:val="clear" w:pos="8743"/>
              <w:tab w:val="right" w:pos="9026" w:leader="dot"/>
            </w:tabs>
            <w:rPr/>
          </w:pPr>
          <w:hyperlink w:anchor="__RefHeading___Toc5696505_2870459653">
            <w:r>
              <w:rPr>
                <w:webHidden/>
                <w:rStyle w:val="IndexLink"/>
                <w:rtl w:val="true"/>
              </w:rPr>
              <w:t>چون مشتری ندارد زمین را وقف می کند</w:t>
            </w:r>
            <w:r>
              <w:rPr>
                <w:rStyle w:val="IndexLink"/>
                <w:rtl w:val="true"/>
              </w:rPr>
              <w:tab/>
            </w:r>
            <w:r>
              <w:rPr>
                <w:rStyle w:val="IndexLink"/>
              </w:rPr>
              <w:t>81</w:t>
            </w:r>
          </w:hyperlink>
        </w:p>
        <w:p>
          <w:pPr>
            <w:pStyle w:val="Contents2"/>
            <w:tabs>
              <w:tab w:val="clear" w:pos="8743"/>
              <w:tab w:val="right" w:pos="9026" w:leader="dot"/>
            </w:tabs>
            <w:rPr/>
          </w:pPr>
          <w:hyperlink w:anchor="__RefHeading___Toc5696507_2870459653">
            <w:r>
              <w:rPr>
                <w:webHidden/>
                <w:rStyle w:val="IndexLink"/>
                <w:rtl w:val="true"/>
              </w:rPr>
              <w:t>فقرزدایی با وقف</w:t>
            </w:r>
            <w:r>
              <w:rPr>
                <w:rStyle w:val="IndexLink"/>
                <w:rtl w:val="true"/>
              </w:rPr>
              <w:tab/>
            </w:r>
            <w:r>
              <w:rPr>
                <w:rStyle w:val="IndexLink"/>
              </w:rPr>
              <w:t>82</w:t>
            </w:r>
          </w:hyperlink>
        </w:p>
        <w:p>
          <w:pPr>
            <w:pStyle w:val="Contents2"/>
            <w:tabs>
              <w:tab w:val="clear" w:pos="8743"/>
              <w:tab w:val="right" w:pos="9026" w:leader="dot"/>
            </w:tabs>
            <w:rPr/>
          </w:pPr>
          <w:hyperlink w:anchor="__RefHeading___Toc5696509_2870459653">
            <w:r>
              <w:rPr>
                <w:webHidden/>
                <w:rStyle w:val="IndexLink"/>
                <w:rtl w:val="true"/>
              </w:rPr>
              <w:t>صرفه جویی با وقف</w:t>
            </w:r>
            <w:r>
              <w:rPr>
                <w:rStyle w:val="IndexLink"/>
                <w:rtl w:val="true"/>
              </w:rPr>
              <w:tab/>
            </w:r>
            <w:r>
              <w:rPr>
                <w:rStyle w:val="IndexLink"/>
              </w:rPr>
              <w:t>83</w:t>
            </w:r>
          </w:hyperlink>
        </w:p>
        <w:p>
          <w:pPr>
            <w:pStyle w:val="Contents2"/>
            <w:tabs>
              <w:tab w:val="clear" w:pos="8743"/>
              <w:tab w:val="right" w:pos="9026" w:leader="dot"/>
            </w:tabs>
            <w:rPr/>
          </w:pPr>
          <w:hyperlink w:anchor="__RefHeading___Toc5696511_2870459653">
            <w:r>
              <w:rPr>
                <w:webHidden/>
                <w:rStyle w:val="IndexLink"/>
                <w:rtl w:val="true"/>
              </w:rPr>
              <w:t>اگر موقوفات نبودند</w:t>
            </w:r>
            <w:r>
              <w:rPr>
                <w:rStyle w:val="IndexLink"/>
                <w:rtl w:val="true"/>
              </w:rPr>
              <w:t>...</w:t>
              <w:tab/>
            </w:r>
            <w:r>
              <w:rPr>
                <w:rStyle w:val="IndexLink"/>
              </w:rPr>
              <w:t>84</w:t>
            </w:r>
          </w:hyperlink>
        </w:p>
        <w:p>
          <w:pPr>
            <w:pStyle w:val="Contents2"/>
            <w:tabs>
              <w:tab w:val="clear" w:pos="8743"/>
              <w:tab w:val="right" w:pos="9026" w:leader="dot"/>
            </w:tabs>
            <w:rPr/>
          </w:pPr>
          <w:hyperlink w:anchor="__RefHeading___Toc5696513_2870459653">
            <w:r>
              <w:rPr>
                <w:webHidden/>
                <w:rStyle w:val="IndexLink"/>
                <w:rtl w:val="true"/>
              </w:rPr>
              <w:t>وام بی اضطراب</w:t>
            </w:r>
            <w:r>
              <w:rPr>
                <w:rStyle w:val="IndexLink"/>
                <w:rtl w:val="true"/>
              </w:rPr>
              <w:tab/>
            </w:r>
            <w:r>
              <w:rPr>
                <w:rStyle w:val="IndexLink"/>
              </w:rPr>
              <w:t>85</w:t>
            </w:r>
          </w:hyperlink>
        </w:p>
        <w:p>
          <w:pPr>
            <w:pStyle w:val="Contents2"/>
            <w:tabs>
              <w:tab w:val="clear" w:pos="8743"/>
              <w:tab w:val="right" w:pos="9026" w:leader="dot"/>
            </w:tabs>
            <w:rPr/>
          </w:pPr>
          <w:hyperlink w:anchor="__RefHeading___Toc5696515_2870459653">
            <w:r>
              <w:rPr>
                <w:webHidden/>
                <w:rStyle w:val="IndexLink"/>
                <w:rtl w:val="true"/>
              </w:rPr>
              <w:t>وجدان راحت واقفین</w:t>
            </w:r>
            <w:r>
              <w:rPr>
                <w:rStyle w:val="IndexLink"/>
                <w:rtl w:val="true"/>
              </w:rPr>
              <w:tab/>
            </w:r>
            <w:r>
              <w:rPr>
                <w:rStyle w:val="IndexLink"/>
              </w:rPr>
              <w:t>86</w:t>
            </w:r>
          </w:hyperlink>
        </w:p>
        <w:p>
          <w:pPr>
            <w:pStyle w:val="Contents2"/>
            <w:tabs>
              <w:tab w:val="clear" w:pos="8743"/>
              <w:tab w:val="right" w:pos="9026" w:leader="dot"/>
            </w:tabs>
            <w:rPr/>
          </w:pPr>
          <w:hyperlink w:anchor="__RefHeading___Toc5696517_2870459653">
            <w:r>
              <w:rPr>
                <w:webHidden/>
                <w:rStyle w:val="IndexLink"/>
                <w:rtl w:val="true"/>
              </w:rPr>
              <w:t>وقف؛ سود بی شمار</w:t>
            </w:r>
            <w:r>
              <w:rPr>
                <w:rStyle w:val="IndexLink"/>
                <w:rtl w:val="true"/>
              </w:rPr>
              <w:tab/>
            </w:r>
            <w:r>
              <w:rPr>
                <w:rStyle w:val="IndexLink"/>
              </w:rPr>
              <w:t>87</w:t>
            </w:r>
          </w:hyperlink>
        </w:p>
        <w:p>
          <w:pPr>
            <w:pStyle w:val="Contents2"/>
            <w:tabs>
              <w:tab w:val="clear" w:pos="8743"/>
              <w:tab w:val="right" w:pos="9026" w:leader="dot"/>
            </w:tabs>
            <w:rPr/>
          </w:pPr>
          <w:hyperlink w:anchor="__RefHeading___Toc5696519_2870459653">
            <w:r>
              <w:rPr>
                <w:webHidden/>
                <w:rStyle w:val="IndexLink"/>
                <w:rtl w:val="true"/>
              </w:rPr>
              <w:t>زیاد شدن کم با وقف</w:t>
            </w:r>
            <w:r>
              <w:rPr>
                <w:rStyle w:val="IndexLink"/>
                <w:rtl w:val="true"/>
              </w:rPr>
              <w:tab/>
            </w:r>
            <w:r>
              <w:rPr>
                <w:rStyle w:val="IndexLink"/>
              </w:rPr>
              <w:t>88</w:t>
            </w:r>
          </w:hyperlink>
        </w:p>
        <w:p>
          <w:pPr>
            <w:pStyle w:val="Contents2"/>
            <w:tabs>
              <w:tab w:val="clear" w:pos="8743"/>
              <w:tab w:val="right" w:pos="9026" w:leader="dot"/>
            </w:tabs>
            <w:rPr/>
          </w:pPr>
          <w:hyperlink w:anchor="__RefHeading___Toc5696521_2870459653">
            <w:r>
              <w:rPr>
                <w:webHidden/>
                <w:rStyle w:val="IndexLink"/>
                <w:rtl w:val="true"/>
              </w:rPr>
              <w:t>خدا همه چیز را می بیند</w:t>
            </w:r>
            <w:r>
              <w:rPr>
                <w:rStyle w:val="IndexLink"/>
                <w:rtl w:val="true"/>
              </w:rPr>
              <w:tab/>
            </w:r>
            <w:r>
              <w:rPr>
                <w:rStyle w:val="IndexLink"/>
              </w:rPr>
              <w:t>89</w:t>
            </w:r>
          </w:hyperlink>
        </w:p>
        <w:p>
          <w:pPr>
            <w:pStyle w:val="Contents2"/>
            <w:tabs>
              <w:tab w:val="clear" w:pos="8743"/>
              <w:tab w:val="right" w:pos="9026" w:leader="dot"/>
            </w:tabs>
            <w:rPr/>
          </w:pPr>
          <w:hyperlink w:anchor="__RefHeading___Toc5696523_2870459653">
            <w:r>
              <w:rPr>
                <w:webHidden/>
                <w:rStyle w:val="IndexLink"/>
                <w:rtl w:val="true"/>
              </w:rPr>
              <w:t>مانع وقف</w:t>
            </w:r>
            <w:r>
              <w:rPr>
                <w:rStyle w:val="IndexLink"/>
                <w:rtl w:val="true"/>
              </w:rPr>
              <w:tab/>
            </w:r>
            <w:r>
              <w:rPr>
                <w:rStyle w:val="IndexLink"/>
              </w:rPr>
              <w:t>90</w:t>
            </w:r>
          </w:hyperlink>
        </w:p>
        <w:p>
          <w:pPr>
            <w:pStyle w:val="Contents2"/>
            <w:tabs>
              <w:tab w:val="clear" w:pos="8743"/>
              <w:tab w:val="right" w:pos="9026" w:leader="dot"/>
            </w:tabs>
            <w:rPr/>
          </w:pPr>
          <w:hyperlink w:anchor="__RefHeading___Toc5696525_2870459653">
            <w:r>
              <w:rPr>
                <w:webHidden/>
                <w:rStyle w:val="IndexLink"/>
                <w:rtl w:val="true"/>
              </w:rPr>
              <w:t>یک مرد خَیر</w:t>
            </w:r>
            <w:r>
              <w:rPr>
                <w:rStyle w:val="IndexLink"/>
                <w:rtl w:val="true"/>
              </w:rPr>
              <w:tab/>
            </w:r>
            <w:r>
              <w:rPr>
                <w:rStyle w:val="IndexLink"/>
              </w:rPr>
              <w:t>91</w:t>
            </w:r>
          </w:hyperlink>
        </w:p>
        <w:p>
          <w:pPr>
            <w:pStyle w:val="Contents2"/>
            <w:tabs>
              <w:tab w:val="clear" w:pos="8743"/>
              <w:tab w:val="right" w:pos="9026" w:leader="dot"/>
            </w:tabs>
            <w:rPr/>
          </w:pPr>
          <w:hyperlink w:anchor="__RefHeading___Toc5696527_2870459653">
            <w:r>
              <w:rPr>
                <w:webHidden/>
                <w:rStyle w:val="IndexLink"/>
                <w:rtl w:val="true"/>
              </w:rPr>
              <w:t>اولویت های وقف</w:t>
            </w:r>
            <w:r>
              <w:rPr>
                <w:rStyle w:val="IndexLink"/>
                <w:rtl w:val="true"/>
              </w:rPr>
              <w:tab/>
            </w:r>
            <w:r>
              <w:rPr>
                <w:rStyle w:val="IndexLink"/>
              </w:rPr>
              <w:t>92</w:t>
            </w:r>
          </w:hyperlink>
        </w:p>
        <w:p>
          <w:pPr>
            <w:pStyle w:val="Contents2"/>
            <w:tabs>
              <w:tab w:val="clear" w:pos="8743"/>
              <w:tab w:val="right" w:pos="9026" w:leader="dot"/>
            </w:tabs>
            <w:rPr/>
          </w:pPr>
          <w:hyperlink w:anchor="__RefHeading___Toc5696529_2870459653">
            <w:r>
              <w:rPr>
                <w:webHidden/>
                <w:rStyle w:val="IndexLink"/>
                <w:rtl w:val="true"/>
              </w:rPr>
              <w:t>یک جوری که نشود خورد</w:t>
            </w:r>
            <w:r>
              <w:rPr>
                <w:rStyle w:val="IndexLink"/>
                <w:rtl w:val="true"/>
              </w:rPr>
              <w:tab/>
            </w:r>
            <w:r>
              <w:rPr>
                <w:rStyle w:val="IndexLink"/>
              </w:rPr>
              <w:t>93</w:t>
            </w:r>
          </w:hyperlink>
        </w:p>
        <w:p>
          <w:pPr>
            <w:pStyle w:val="Contents2"/>
            <w:tabs>
              <w:tab w:val="clear" w:pos="8743"/>
              <w:tab w:val="right" w:pos="9026" w:leader="dot"/>
            </w:tabs>
            <w:rPr/>
          </w:pPr>
          <w:hyperlink w:anchor="__RefHeading___Toc5696531_2870459653">
            <w:r>
              <w:rPr>
                <w:webHidden/>
                <w:rStyle w:val="IndexLink"/>
                <w:rtl w:val="true"/>
              </w:rPr>
              <w:t>نام را تغییر ندهید</w:t>
            </w:r>
            <w:r>
              <w:rPr>
                <w:rStyle w:val="IndexLink"/>
                <w:rtl w:val="true"/>
              </w:rPr>
              <w:tab/>
            </w:r>
            <w:r>
              <w:rPr>
                <w:rStyle w:val="IndexLink"/>
              </w:rPr>
              <w:t>94</w:t>
            </w:r>
          </w:hyperlink>
        </w:p>
        <w:p>
          <w:pPr>
            <w:pStyle w:val="Contents2"/>
            <w:tabs>
              <w:tab w:val="clear" w:pos="8743"/>
              <w:tab w:val="right" w:pos="9026" w:leader="dot"/>
            </w:tabs>
            <w:rPr/>
          </w:pPr>
          <w:hyperlink w:anchor="__RefHeading___Toc5696533_2870459653">
            <w:r>
              <w:rPr>
                <w:webHidden/>
                <w:rStyle w:val="IndexLink"/>
                <w:rtl w:val="true"/>
              </w:rPr>
              <w:t>موقوفات را ارزان ندهی</w:t>
            </w:r>
            <w:r>
              <w:rPr>
                <w:rStyle w:val="IndexLink"/>
                <w:rtl w:val="true"/>
              </w:rPr>
              <w:tab/>
            </w:r>
            <w:r>
              <w:rPr>
                <w:rStyle w:val="IndexLink"/>
              </w:rPr>
              <w:t>95</w:t>
            </w:r>
          </w:hyperlink>
        </w:p>
        <w:p>
          <w:pPr>
            <w:pStyle w:val="Contents2"/>
            <w:tabs>
              <w:tab w:val="clear" w:pos="8743"/>
              <w:tab w:val="right" w:pos="9026" w:leader="dot"/>
            </w:tabs>
            <w:rPr/>
          </w:pPr>
          <w:hyperlink w:anchor="__RefHeading___Toc5696535_2870459653">
            <w:r>
              <w:rPr>
                <w:webHidden/>
                <w:rStyle w:val="IndexLink"/>
                <w:rtl w:val="true"/>
              </w:rPr>
              <w:t>راه وقف را محدود نکنیم</w:t>
            </w:r>
            <w:r>
              <w:rPr>
                <w:rStyle w:val="IndexLink"/>
                <w:rtl w:val="true"/>
              </w:rPr>
              <w:tab/>
            </w:r>
            <w:r>
              <w:rPr>
                <w:rStyle w:val="IndexLink"/>
              </w:rPr>
              <w:t>96</w:t>
            </w:r>
          </w:hyperlink>
        </w:p>
        <w:p>
          <w:pPr>
            <w:pStyle w:val="Contents2"/>
            <w:tabs>
              <w:tab w:val="clear" w:pos="8743"/>
              <w:tab w:val="right" w:pos="9026" w:leader="dot"/>
            </w:tabs>
            <w:rPr/>
          </w:pPr>
          <w:hyperlink w:anchor="__RefHeading___Toc5696537_2870459653">
            <w:r>
              <w:rPr>
                <w:webHidden/>
                <w:rStyle w:val="IndexLink"/>
                <w:rtl w:val="true"/>
              </w:rPr>
              <w:t>هدف واقف فدای اهداف دیگر نشود</w:t>
            </w:r>
            <w:r>
              <w:rPr>
                <w:rStyle w:val="IndexLink"/>
                <w:rtl w:val="true"/>
              </w:rPr>
              <w:tab/>
            </w:r>
            <w:r>
              <w:rPr>
                <w:rStyle w:val="IndexLink"/>
              </w:rPr>
              <w:t>97</w:t>
            </w:r>
          </w:hyperlink>
        </w:p>
        <w:p>
          <w:pPr>
            <w:pStyle w:val="Contents2"/>
            <w:tabs>
              <w:tab w:val="clear" w:pos="8743"/>
              <w:tab w:val="right" w:pos="9026" w:leader="dot"/>
            </w:tabs>
            <w:rPr/>
          </w:pPr>
          <w:hyperlink w:anchor="__RefHeading___Toc5696539_2870459653">
            <w:r>
              <w:rPr>
                <w:webHidden/>
                <w:rStyle w:val="IndexLink"/>
                <w:rtl w:val="true"/>
              </w:rPr>
              <w:t>مراعات حدّاقل ها در وقف</w:t>
            </w:r>
            <w:r>
              <w:rPr>
                <w:rStyle w:val="IndexLink"/>
                <w:rtl w:val="true"/>
              </w:rPr>
              <w:tab/>
            </w:r>
            <w:r>
              <w:rPr>
                <w:rStyle w:val="IndexLink"/>
              </w:rPr>
              <w:t>98</w:t>
            </w:r>
          </w:hyperlink>
        </w:p>
        <w:p>
          <w:pPr>
            <w:pStyle w:val="Contents2"/>
            <w:tabs>
              <w:tab w:val="clear" w:pos="8743"/>
              <w:tab w:val="right" w:pos="9026" w:leader="dot"/>
            </w:tabs>
            <w:rPr/>
          </w:pPr>
          <w:hyperlink w:anchor="__RefHeading___Toc5696541_2870459653">
            <w:r>
              <w:rPr>
                <w:webHidden/>
                <w:rStyle w:val="IndexLink"/>
                <w:rtl w:val="true"/>
              </w:rPr>
              <w:t>دعای وقفی</w:t>
            </w:r>
            <w:r>
              <w:rPr>
                <w:rStyle w:val="IndexLink"/>
                <w:rtl w:val="true"/>
              </w:rPr>
              <w:tab/>
            </w:r>
            <w:r>
              <w:rPr>
                <w:rStyle w:val="IndexLink"/>
              </w:rPr>
              <w:t>99</w:t>
            </w:r>
          </w:hyperlink>
        </w:p>
        <w:p>
          <w:pPr>
            <w:pStyle w:val="Contents2"/>
            <w:tabs>
              <w:tab w:val="clear" w:pos="8743"/>
              <w:tab w:val="right" w:pos="9026" w:leader="dot"/>
            </w:tabs>
            <w:rPr/>
          </w:pPr>
          <w:hyperlink w:anchor="__RefHeading___Toc5696543_2870459653">
            <w:r>
              <w:rPr>
                <w:webHidden/>
                <w:rStyle w:val="IndexLink"/>
                <w:rtl w:val="true"/>
              </w:rPr>
              <w:t>روش ثبت وقف</w:t>
            </w:r>
            <w:r>
              <w:rPr>
                <w:rStyle w:val="IndexLink"/>
                <w:rtl w:val="true"/>
              </w:rPr>
              <w:tab/>
            </w:r>
            <w:r>
              <w:rPr>
                <w:rStyle w:val="IndexLink"/>
              </w:rPr>
              <w:t>100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17_118155"/>
      <w:bookmarkStart w:id="1" w:name="pg9417_118155"/>
      <w:bookmarkEnd w:id="1"/>
    </w:p>
    <w:p>
      <w:pPr>
        <w:pStyle w:val="Heading2"/>
        <w:numPr>
          <w:ilvl w:val="1"/>
          <w:numId w:val="1"/>
        </w:numPr>
        <w:rPr/>
      </w:pPr>
      <w:bookmarkStart w:id="2" w:name="pg9417_118155"/>
      <w:bookmarkStart w:id="3" w:name="__RefHeading___Toc569635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مضاربه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فرهنگی و اجتماعی سازمان اوقاف و امور خیریه،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4452999</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96361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سازمان اوقاف و امور خیریه معاونت فرهنگی و اجتماعی</w:t>
      </w:r>
    </w:p>
    <w:p>
      <w:pPr>
        <w:pStyle w:val="BookText"/>
        <w:rPr/>
      </w:pPr>
      <w:r>
        <w:rPr>
          <w:rFonts w:ascii="IRNazanin" w:hAnsi="IRNazanin" w:eastAsia="IRNazanin"/>
          <w:color w:val="111111"/>
          <w:sz w:val="28"/>
          <w:sz w:val="28"/>
          <w:szCs w:val="28"/>
          <w:rtl w:val="true"/>
          <w:lang w:bidi="fa-IR"/>
        </w:rPr>
        <w:t>مضاربه با خدا</w:t>
      </w:r>
    </w:p>
    <w:p>
      <w:pPr>
        <w:pStyle w:val="BookText"/>
        <w:rPr/>
      </w:pPr>
      <w:r>
        <w:rPr>
          <w:rFonts w:ascii="IRNazanin" w:hAnsi="IRNazanin" w:eastAsia="IRNazanin"/>
          <w:color w:val="111111"/>
          <w:sz w:val="28"/>
          <w:sz w:val="28"/>
          <w:szCs w:val="28"/>
          <w:rtl w:val="true"/>
          <w:lang w:bidi="fa-IR"/>
        </w:rPr>
        <w:t>براساس درس هایی از قرآن استاد قرائتی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بزرگ قرآن کریم</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نوفل لوشاتو، سازمان اوقاف وامور خیریه معاونت فرهنگی و اجتماعی</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صفائیه کوی ممتاز، کوی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مجتمع فرهنگی پژوهشی معاونت فرهنگی و اجتماعی سازمان اوقاف و امور خیریه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7737131</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bookmarkStart w:id="7" w:name="pg9417_11815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5696363_2870459653"/>
      <w:bookmarkStart w:id="9" w:name="_Toc3"/>
      <w:bookmarkEnd w:id="7"/>
      <w:bookmarkEnd w:id="8"/>
      <w:r>
        <w:rPr>
          <w:rtl w:val="true"/>
        </w:rPr>
        <w:t>مضاربه با خدا</w:t>
      </w:r>
      <w:bookmarkStart w:id="10" w:name="pg9417_118161"/>
      <w:bookmarkEnd w:id="9"/>
    </w:p>
    <w:p>
      <w:pPr>
        <w:pStyle w:val="Heading2"/>
        <w:numPr>
          <w:ilvl w:val="1"/>
          <w:numId w:val="1"/>
        </w:numPr>
        <w:rPr/>
      </w:pPr>
      <w:bookmarkStart w:id="11" w:name="__RefHeading___Toc5696365_2870459653"/>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دیدار مسئولان سازمان اوقاف با رهبر انقلاب</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استدلال عوام</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فکر بلند</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نماز و وقف</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تصمیم به هنگام خشم</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امدادرسانی دائمی</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وجدان هم خوب چیزی است</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سر ما</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آقا این زمین وقفی است</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اگر لقمه حرام شد</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ساختن حسینیه بر اساس دروغ</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مضاربه با خدا</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اتفاق بی آفت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انفاق بی منت</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وقف به کوثر رسیدن است</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وارثان می خورند</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یعنی خدا بی خدا</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فکر کن هفت تا داشتی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طوق گردن</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بچه کاشان</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سعديا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کاروانسرای شاه عباسی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حلال مشکلات</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اگر چنین وقفی نبود</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وقف برای سگ ها</w:t>
      </w:r>
      <w:r>
        <w:rPr>
          <w:rFonts w:eastAsia="IRNazanin" w:cs="IRNazanin"/>
          <w:color w:val="111111"/>
          <w:sz w:val="28"/>
          <w:szCs w:val="28"/>
          <w:rtl w:val="true"/>
          <w:lang w:bidi="fa-IR"/>
        </w:rPr>
        <w:t>...</w:t>
      </w:r>
      <w:r>
        <w:rPr>
          <w:rFonts w:eastAsia="IRNazanin" w:cs="IRNazanin"/>
          <w:color w:val="111111"/>
          <w:sz w:val="28"/>
          <w:szCs w:val="28"/>
          <w:lang w:bidi="fa-IR"/>
        </w:rPr>
        <w:t>34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نیت واقف</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پرتاب فندق برای جمع کردن گرد و</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قید و بند زیاد نزنید</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تلقين مريض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بانی مسجد؛ بهلول</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راه طولانی شدن عمر</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کمبود مدرسه</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بچه های بی خیر</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آمپول وقف</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منبع مالی اسلام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وقف ده تومانی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رئیس دزدها</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وقف يولدارها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شکر تاسوعاست نه عاشورا</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گاو صندوق گوشتی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وقفی که از بین نرود</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عوض لوستر روی قبر</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اموال بی برکت</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وقف برای صدای مظلوم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از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مانع راه خدا</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قالى وقف مسجد</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چون چنان بودیم گشتیم آن چنان</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حق الناس در وقف</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تو را به حضرت عباس اذیت نکنید</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روح بزرگ برای وقف</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وقف قرآن کم است</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خود بینی یا جامعه بینی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من شکارچی نیستم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وقف، نشان دهنده عقل است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یک تذکر</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چرا کارمان گیر است؟</w:t>
      </w:r>
      <w:r>
        <w:rPr>
          <w:rFonts w:eastAsia="IRNazanin" w:cs="IRNazanin"/>
          <w:color w:val="111111"/>
          <w:sz w:val="28"/>
          <w:szCs w:val="28"/>
          <w:rtl w:val="true"/>
          <w:lang w:bidi="fa-IR"/>
        </w:rPr>
        <w:t>...</w:t>
      </w:r>
      <w:r>
        <w:rPr>
          <w:rFonts w:eastAsia="IRNazanin" w:cs="IRNazanin"/>
          <w:color w:val="111111"/>
          <w:sz w:val="28"/>
          <w:szCs w:val="28"/>
          <w:lang w:bidi="fa-IR"/>
        </w:rPr>
        <w:t>66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موقوفه یهودی ها</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 شکن ها</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بابا، مال وقف است</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موقوفه خواری</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موقوفه ای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غصه روز قیامت</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باید دل بکنید</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ممکن است سر کارشناس را هم کلاه بگذارد</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به فکر رفیق مان هستیم نه خدا</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بركات 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چون مشتری ندارد زمین را وقف می کند</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فقرزدایی با وقف</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صرفه جویی با وقف</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اگر موقوفات نبودند</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وام بی اضطراب</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وجدان راحت واقفین</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وقف؛ سود بی شمار</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زیاد شدن کم با وقف</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خدا همه چیز را می بیند</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مانع وقف</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یک مرد خَیر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اولویت های وقف</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یک جوری که نشود خورد</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نام را تغییر ندهید</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موقوفات را ارزان ندهیم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راه وقف را محدود نکنیم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هدف واقف فدای اهداف دیگر نشود</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مراعات حداقل ها در وقف</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دعای وقفی</w:t>
      </w:r>
      <w:r>
        <w:rPr>
          <w:rFonts w:eastAsia="IRNazanin" w:cs="IRNazanin"/>
          <w:color w:val="111111"/>
          <w:sz w:val="28"/>
          <w:szCs w:val="28"/>
          <w:rtl w:val="true"/>
          <w:lang w:bidi="fa-IR"/>
        </w:rPr>
        <w:t>...</w:t>
      </w:r>
      <w:r>
        <w:rPr>
          <w:rFonts w:eastAsia="IRNazanin" w:cs="IRNazanin"/>
          <w:color w:val="111111"/>
          <w:sz w:val="28"/>
          <w:szCs w:val="28"/>
          <w:lang w:bidi="fa-IR"/>
        </w:rPr>
        <w:t>95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ثبت وقف</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13" w:name="pg9417_118168"/>
    </w:p>
    <w:p>
      <w:pPr>
        <w:pStyle w:val="Heading2"/>
        <w:numPr>
          <w:ilvl w:val="1"/>
          <w:numId w:val="1"/>
        </w:numPr>
        <w:rPr/>
      </w:pPr>
      <w:bookmarkStart w:id="14" w:name="__RefHeading___Toc5696367_2870459653"/>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یکی از سنت های خوبی که قدیم بوده است و الآن نیست وقف است 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مردم خراسان روی زمین امام رضا علیه السلام دارند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بنده تمام پوست و گوشتم از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چرا؟ چون کاشان آب لوله کشی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انبار خوردیم و آب انبارها را چند قرن قبل ساختند و وقف کردند و آبش را هم چند قرن قبل 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 می آمد در آب انبار و ما از آن آب خوردیم و بزرگ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هر حديثى می خوانیم ثوابش برای آن کسی که آب انبار را وقف کرده است و این برای هفت قرن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 هفتصد سال قبل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بخاطر این که آبی را وقف کرد زمینی را وقف کرد و مدرسه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زایشگاه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وقف را یادمان برود؟ چیزهای خوب را یادمان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یک چیز مادی نیست وقف نشان دهنده تفکر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مسئولین اوقاف می گفت ما یک وقف نامه پیدا کردیم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پاساژ، بازارچه یا مزرعه را وقف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آمدش را میوه بخرید و روزهای جمعه به بیمارستان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ها را به مریض هایی که عیادت کننده ندارند، بدهید و از این مریض ها عیادت کنید خدا می داند روشنفکرهای شرق و غرب جمع بشوند چنین شعوری ندارند که برای بیمار میوه وقف کنند خیلی فرهنگ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در هیچ کدام از حوزه ها و دانشگاه های خارج پیدا نمی شود خیلی شعور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فهم بالاست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به مالک اشتر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6" w:name="pg9417_118170"/>
    </w:p>
    <w:p>
      <w:pPr>
        <w:pStyle w:val="Heading2"/>
        <w:numPr>
          <w:ilvl w:val="1"/>
          <w:numId w:val="1"/>
        </w:numPr>
        <w:rPr/>
      </w:pPr>
      <w:bookmarkStart w:id="17" w:name="__RefHeading___Toc5696369_2870459653"/>
      <w:bookmarkStart w:id="18" w:name="_Toc6"/>
      <w:bookmarkEnd w:id="16"/>
      <w:bookmarkEnd w:id="17"/>
      <w:r>
        <w:rPr>
          <w:rtl w:val="true"/>
        </w:rPr>
        <w:t>دیدار مسئولان سازمان اوقاف با رهبر انقلاب</w:t>
      </w:r>
      <w:bookmarkEnd w:id="18"/>
    </w:p>
    <w:p>
      <w:pPr>
        <w:pStyle w:val="BookText"/>
        <w:rPr/>
      </w:pPr>
      <w:r>
        <w:rPr>
          <w:rFonts w:ascii="IRNazanin" w:hAnsi="IRNazanin" w:eastAsia="IRNazanin"/>
          <w:color w:val="111111"/>
          <w:sz w:val="28"/>
          <w:sz w:val="28"/>
          <w:szCs w:val="28"/>
          <w:rtl w:val="true"/>
          <w:lang w:bidi="fa-IR"/>
        </w:rPr>
        <w:t>باید از طریق تشویق مردم به وقف و همچنین ادای صحيح حق واقف در مورد موقوفه اش، سنت وقف را بیش از پیش در جامعه ترویج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مسئله در وقف، عمل امینانه نسبت به موضوع وقف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عرصه های متعددی برای وقف وجود دارد که از جمله آن ها پزشکی، علم و آموزش، تحقیقات و پژوهش، علوم جدید، محیط زیست و ترویج دین به شکل های مدرن است</w:t>
      </w:r>
      <w:r>
        <w:rPr>
          <w:rFonts w:eastAsia="IRNazanin" w:cs="IRNazanin"/>
          <w:color w:val="111111"/>
          <w:sz w:val="28"/>
          <w:szCs w:val="28"/>
          <w:rtl w:val="true"/>
          <w:lang w:bidi="fa-IR"/>
        </w:rPr>
        <w:t xml:space="preserve">. </w:t>
      </w:r>
      <w:bookmarkStart w:id="19" w:name="pg9417_118172"/>
    </w:p>
    <w:p>
      <w:pPr>
        <w:pStyle w:val="Heading2"/>
        <w:numPr>
          <w:ilvl w:val="1"/>
          <w:numId w:val="1"/>
        </w:numPr>
        <w:rPr/>
      </w:pPr>
      <w:bookmarkStart w:id="20" w:name="__RefHeading___Toc5696371_2870459653"/>
      <w:bookmarkStart w:id="21" w:name="_Toc7"/>
      <w:bookmarkEnd w:id="19"/>
      <w:bookmarkEnd w:id="20"/>
      <w:r>
        <w:rPr>
          <w:rtl w:val="true"/>
        </w:rPr>
        <w:t>استدلال عوام</w:t>
      </w:r>
      <w:bookmarkEnd w:id="21"/>
    </w:p>
    <w:p>
      <w:pPr>
        <w:pStyle w:val="BookText"/>
        <w:rPr/>
      </w:pPr>
      <w:r>
        <w:rPr>
          <w:rFonts w:ascii="IRNazanin" w:hAnsi="IRNazanin" w:eastAsia="IRNazanin"/>
          <w:color w:val="111111"/>
          <w:sz w:val="28"/>
          <w:sz w:val="28"/>
          <w:szCs w:val="28"/>
          <w:rtl w:val="true"/>
          <w:lang w:bidi="fa-IR"/>
        </w:rPr>
        <w:t>رئیس هیئت بود، فرش های مسجد را برداشته بود و در حسینیه انداخته بود روی آن هم ظهر عاشورا غذا می داد و مردم با کفش می آمدند و فرش ها حسابی چرب و خاکی و کثیف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رئیس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فرش ها برای مسجد است، چیزی که وقف مسجد است نمی شود در حسینیه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دست هایش را برای خدا داده است، خدا زیلوهایش را برای ابوالفضل نمی دهد؟</w:t>
      </w:r>
    </w:p>
    <w:p>
      <w:pPr>
        <w:pStyle w:val="BookText"/>
        <w:rPr/>
      </w:pP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دستهایش را برای خدا داد که تو خلاف شرع نکنی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با امامان علیهم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22" w:name="pg9417_118174"/>
    </w:p>
    <w:p>
      <w:pPr>
        <w:pStyle w:val="Heading2"/>
        <w:numPr>
          <w:ilvl w:val="1"/>
          <w:numId w:val="1"/>
        </w:numPr>
        <w:rPr/>
      </w:pPr>
      <w:bookmarkStart w:id="23" w:name="__RefHeading___Toc5696373_2870459653"/>
      <w:bookmarkStart w:id="24" w:name="_Toc8"/>
      <w:bookmarkEnd w:id="22"/>
      <w:bookmarkEnd w:id="23"/>
      <w:r>
        <w:rPr>
          <w:rtl w:val="true"/>
        </w:rPr>
        <w:t>فکر بلند</w:t>
      </w:r>
      <w:bookmarkEnd w:id="24"/>
    </w:p>
    <w:p>
      <w:pPr>
        <w:pStyle w:val="BookText"/>
        <w:rPr/>
      </w:pPr>
      <w:r>
        <w:rPr>
          <w:rFonts w:ascii="IRNazanin" w:hAnsi="IRNazanin" w:eastAsia="IRNazanin"/>
          <w:color w:val="111111"/>
          <w:sz w:val="28"/>
          <w:sz w:val="28"/>
          <w:szCs w:val="28"/>
          <w:rtl w:val="true"/>
          <w:lang w:bidi="fa-IR"/>
        </w:rPr>
        <w:t>بعضی ها فکرشان خیلی بلند است مردی مزرعه ای را وقف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 این مزرعه را هدیه بخرید و روزهای جمعه به بیمارستان بروید و از بیمارانی که عیادت کننده ندارند عیادت کنید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خاطرات حجت الاسلام قرائتی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25" w:name="pg9417_118176"/>
    </w:p>
    <w:p>
      <w:pPr>
        <w:pStyle w:val="Heading2"/>
        <w:numPr>
          <w:ilvl w:val="1"/>
          <w:numId w:val="1"/>
        </w:numPr>
        <w:rPr/>
      </w:pPr>
      <w:bookmarkStart w:id="26" w:name="__RefHeading___Toc5696375_2870459653"/>
      <w:bookmarkStart w:id="27" w:name="_Toc9"/>
      <w:bookmarkEnd w:id="25"/>
      <w:bookmarkEnd w:id="26"/>
      <w:r>
        <w:rPr>
          <w:rtl w:val="true"/>
        </w:rPr>
        <w:t>نماز و وقف</w:t>
      </w:r>
      <w:bookmarkEnd w:id="27"/>
    </w:p>
    <w:p>
      <w:pPr>
        <w:pStyle w:val="BookText"/>
        <w:rPr/>
      </w:pPr>
      <w:r>
        <w:rPr>
          <w:rFonts w:ascii="IRNazanin" w:hAnsi="IRNazanin" w:eastAsia="IRNazanin"/>
          <w:color w:val="111111"/>
          <w:sz w:val="28"/>
          <w:sz w:val="28"/>
          <w:szCs w:val="28"/>
          <w:rtl w:val="true"/>
          <w:lang w:bidi="fa-IR"/>
        </w:rPr>
        <w:t>فکر و فرهنگ نماز، مسأله مسجدسازی و قرار دادن موقوفات برای آن را در جامعه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هزار قطعه زمین و مغازه و مزرعه در طول تاریخ وقف مساجد شده که این خود یک صدقه دائمی و یک حرکت الهی و خدمت اجتماعی است که در شعاع نماز و مسجد نصیب مردم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چراغی است که انسان برای فردای خویش می فرستد، وقف نشانه تداوم مالکیت انسان بعد از مرگ است، وقف نشانه عشق به مکتب و مردم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یکصد و چهارده نکته درباره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28" w:name="pg9417_118178"/>
    </w:p>
    <w:p>
      <w:pPr>
        <w:pStyle w:val="Heading2"/>
        <w:numPr>
          <w:ilvl w:val="1"/>
          <w:numId w:val="1"/>
        </w:numPr>
        <w:rPr/>
      </w:pPr>
      <w:bookmarkStart w:id="29" w:name="__RefHeading___Toc5696377_2870459653"/>
      <w:bookmarkStart w:id="30" w:name="_Toc10"/>
      <w:bookmarkEnd w:id="28"/>
      <w:bookmarkEnd w:id="29"/>
      <w:r>
        <w:rPr>
          <w:rtl w:val="true"/>
        </w:rPr>
        <w:t>تصمیم به هنگام خشم</w:t>
      </w:r>
      <w:bookmarkEnd w:id="30"/>
    </w:p>
    <w:p>
      <w:pPr>
        <w:pStyle w:val="BookText"/>
        <w:rPr/>
      </w:pPr>
      <w:r>
        <w:rPr>
          <w:rFonts w:ascii="IRNazanin" w:hAnsi="IRNazanin" w:eastAsia="IRNazanin"/>
          <w:color w:val="111111"/>
          <w:sz w:val="28"/>
          <w:sz w:val="28"/>
          <w:szCs w:val="28"/>
          <w:rtl w:val="true"/>
          <w:lang w:bidi="fa-IR"/>
        </w:rPr>
        <w:t>شخصی نزد من آمده بود تا همه اموالش را 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همسر کذایی، این بچه کذایی، اصلا از زندگی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ديدم خیلی عصبانی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غیظ کردی و از بغض این که چیزی به خانواده ات نرسد می خواهی اموالت را وقف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وقف قبول نیست برو کمی فکر کن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خاطرات حجت الاسلام قرائتی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31" w:name="pg9417_118180"/>
    </w:p>
    <w:p>
      <w:pPr>
        <w:pStyle w:val="Heading2"/>
        <w:numPr>
          <w:ilvl w:val="1"/>
          <w:numId w:val="1"/>
        </w:numPr>
        <w:rPr/>
      </w:pPr>
      <w:bookmarkStart w:id="32" w:name="__RefHeading___Toc5696379_2870459653"/>
      <w:bookmarkStart w:id="33" w:name="_Toc11"/>
      <w:bookmarkEnd w:id="31"/>
      <w:bookmarkEnd w:id="32"/>
      <w:r>
        <w:rPr>
          <w:rtl w:val="true"/>
        </w:rPr>
        <w:t>امدادرسانی دائمی</w:t>
      </w:r>
      <w:bookmarkEnd w:id="33"/>
    </w:p>
    <w:p>
      <w:pPr>
        <w:pStyle w:val="BookText"/>
        <w:rPr/>
      </w:pPr>
      <w:r>
        <w:rPr>
          <w:rFonts w:ascii="IRNazanin" w:hAnsi="IRNazanin" w:eastAsia="IRNazanin"/>
          <w:color w:val="111111"/>
          <w:sz w:val="28"/>
          <w:sz w:val="28"/>
          <w:szCs w:val="28"/>
          <w:rtl w:val="true"/>
          <w:lang w:bidi="fa-IR"/>
        </w:rPr>
        <w:t>امداد رسانی کار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پیغمبرها بودند که امدادرسانی می کردند امیر المؤمنین علیه السلام عمری کشاورزی کرد، همه ی اموالش را وقف کرد بهترین امدادرسانی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امدادرسانی لحظه ای است گاهی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امداد فنی و حرفه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دوست نداری ماهی به او بده به او ماهی بده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را دوست نداری این رقمی کمکش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امداد رسانی ماهی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را دوست داری، تور به او بده که خودش ماهی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را خیلی خیلی دوست داری، تور بافی یاد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ما بتوانیم به یک جوان بیکار کار بدهیم، یک دختر را خیاط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پسر را مکانیک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رسانی دائمی، نه امدادرسانی که حالا خرما بدهیم، چادر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امداد رسانی واجب است و لحظه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رسانی دائمی</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امدادرسانی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34" w:name="pg9417_118182"/>
    </w:p>
    <w:p>
      <w:pPr>
        <w:pStyle w:val="Heading2"/>
        <w:numPr>
          <w:ilvl w:val="1"/>
          <w:numId w:val="1"/>
        </w:numPr>
        <w:rPr/>
      </w:pPr>
      <w:bookmarkStart w:id="35" w:name="__RefHeading___Toc5696381_2870459653"/>
      <w:bookmarkStart w:id="36" w:name="_Toc12"/>
      <w:bookmarkEnd w:id="34"/>
      <w:bookmarkEnd w:id="35"/>
      <w:r>
        <w:rPr>
          <w:rtl w:val="true"/>
        </w:rPr>
        <w:t>وجدان هم خوب چیزی است</w:t>
      </w:r>
      <w:bookmarkEnd w:id="36"/>
    </w:p>
    <w:p>
      <w:pPr>
        <w:pStyle w:val="BookText"/>
        <w:rPr/>
      </w:pPr>
      <w:r>
        <w:rPr>
          <w:rFonts w:ascii="IRNazanin" w:hAnsi="IRNazanin" w:eastAsia="IRNazanin"/>
          <w:color w:val="111111"/>
          <w:sz w:val="28"/>
          <w:sz w:val="28"/>
          <w:szCs w:val="28"/>
          <w:rtl w:val="true"/>
          <w:lang w:bidi="fa-IR"/>
        </w:rPr>
        <w:t>مگر می شود هرکسی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شیعه هستم؟</w:t>
      </w:r>
    </w:p>
    <w:p>
      <w:pPr>
        <w:pStyle w:val="BookText"/>
        <w:rPr/>
      </w:pPr>
      <w:r>
        <w:rPr>
          <w:rFonts w:ascii="IRNazanin" w:hAnsi="IRNazanin" w:eastAsia="IRNazanin"/>
          <w:color w:val="111111"/>
          <w:sz w:val="28"/>
          <w:sz w:val="28"/>
          <w:szCs w:val="28"/>
          <w:rtl w:val="true"/>
          <w:lang w:bidi="fa-IR"/>
        </w:rPr>
        <w:t>در زمین وقفی نشسته و حق وقف را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عباسی اگر این دکان برای خودت بود می خواستی اجاره بدهی چقدر اجاره می دادی؟</w:t>
      </w:r>
    </w:p>
    <w:p>
      <w:pPr>
        <w:pStyle w:val="BookText"/>
        <w:rPr/>
      </w:pPr>
      <w:r>
        <w:rPr>
          <w:rFonts w:ascii="IRNazanin" w:hAnsi="IRNazanin" w:eastAsia="IRNazanin"/>
          <w:color w:val="111111"/>
          <w:sz w:val="28"/>
          <w:sz w:val="28"/>
          <w:szCs w:val="28"/>
          <w:rtl w:val="true"/>
          <w:lang w:bidi="fa-IR"/>
        </w:rPr>
        <w:t>وجدان هم خوب چیزی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bookmarkStart w:id="37" w:name="pg9417_118184"/>
    </w:p>
    <w:p>
      <w:pPr>
        <w:pStyle w:val="Heading2"/>
        <w:numPr>
          <w:ilvl w:val="1"/>
          <w:numId w:val="1"/>
        </w:numPr>
        <w:rPr/>
      </w:pPr>
      <w:bookmarkStart w:id="38" w:name="__RefHeading___Toc5696383_2870459653"/>
      <w:bookmarkStart w:id="39" w:name="_Toc13"/>
      <w:bookmarkEnd w:id="37"/>
      <w:bookmarkEnd w:id="38"/>
      <w:r>
        <w:rPr>
          <w:rtl w:val="true"/>
        </w:rPr>
        <w:t>می گویند</w:t>
      </w:r>
      <w:r>
        <w:rPr>
          <w:rtl w:val="true"/>
        </w:rPr>
        <w:t xml:space="preserve">: </w:t>
      </w:r>
      <w:r>
        <w:rPr>
          <w:rtl w:val="true"/>
        </w:rPr>
        <w:t>خاک بر سر ما</w:t>
      </w:r>
      <w:r>
        <w:rPr>
          <w:rtl w:val="true"/>
        </w:rPr>
        <w:t>!</w:t>
      </w:r>
      <w:bookmarkEnd w:id="39"/>
    </w:p>
    <w:p>
      <w:pPr>
        <w:pStyle w:val="BookText"/>
        <w:rPr/>
      </w:pPr>
      <w:r>
        <w:rPr>
          <w:rFonts w:ascii="IRNazanin" w:hAnsi="IRNazanin" w:eastAsia="IRNazanin"/>
          <w:color w:val="111111"/>
          <w:sz w:val="28"/>
          <w:sz w:val="28"/>
          <w:szCs w:val="28"/>
          <w:rtl w:val="true"/>
          <w:lang w:bidi="fa-IR"/>
        </w:rPr>
        <w:t>وقف گامی برای تعدیل ثروت است یکی از راه های تعدیل ثروت همین وقف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ارزش 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کسی وقف نکند چه می شود؟ اگر کسی وقف نکند مصداق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أغْنى عَنِّى ماليَهُ</w:t>
      </w:r>
      <w:r>
        <w:rPr>
          <w:rStyle w:val="FootnoteAnchor"/>
          <w:rtl w:val="true"/>
        </w:rPr>
        <w:footnoteReference w:id="2"/>
      </w:r>
      <w:r>
        <w:rPr>
          <w:rFonts w:ascii="IRNazanin" w:hAnsi="IRNazanin" w:eastAsia="IRNazanin"/>
          <w:color w:val="111111"/>
          <w:sz w:val="28"/>
          <w:sz w:val="28"/>
          <w:szCs w:val="28"/>
          <w:rtl w:val="true"/>
          <w:lang w:bidi="fa-IR"/>
        </w:rPr>
        <w:t>آیه 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روز قیامت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سر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داشتم، پولم به دردم نخورد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مَآ أَغْنَی عَنِّی مَالِیَهْ</w:t>
      </w:r>
      <w:r>
        <w:rPr>
          <w:rFonts w:ascii="IRNazanin" w:hAnsi="IRNazanin" w:eastAsia="IRNazanin"/>
          <w:color w:val="111111"/>
          <w:sz w:val="28"/>
          <w:sz w:val="28"/>
          <w:szCs w:val="28"/>
          <w:rtl w:val="true"/>
          <w:lang w:bidi="fa-IR"/>
        </w:rPr>
        <w:t xml:space="preserve"> این فریاد افرادی است که دارند و انفاق نمی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لَيْتَنى قَدَّمْتُ لِحَیاتی</w:t>
      </w:r>
      <w:r>
        <w:rPr>
          <w:rStyle w:val="FootnoteAnchor"/>
          <w:rtl w:val="true"/>
        </w:rPr>
        <w:footnoteReference w:id="3"/>
      </w:r>
      <w:r>
        <w:rPr>
          <w:rFonts w:ascii="IRNazanin" w:hAnsi="IRNazanin" w:eastAsia="IRNazanin"/>
          <w:color w:val="111111"/>
          <w:sz w:val="28"/>
          <w:sz w:val="28"/>
          <w:szCs w:val="28"/>
          <w:rtl w:val="true"/>
          <w:lang w:bidi="fa-IR"/>
        </w:rPr>
        <w:t>آیه 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برای قیامت یک چیزی ذخیره کرده بودم این ناله ی افرادی است که انفاق نمی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ارْجِعُون</w:t>
      </w:r>
      <w:r>
        <w:rPr>
          <w:rStyle w:val="FootnoteAnchor"/>
          <w:rtl w:val="true"/>
        </w:rPr>
        <w:footnoteReference w:id="4"/>
      </w:r>
      <w:r>
        <w:rPr>
          <w:rFonts w:ascii="IRNazanin" w:hAnsi="IRNazanin" w:eastAsia="IRNazanin"/>
          <w:color w:val="111111"/>
          <w:sz w:val="28"/>
          <w:sz w:val="28"/>
          <w:szCs w:val="28"/>
          <w:rtl w:val="true"/>
          <w:lang w:bidi="fa-IR"/>
        </w:rPr>
        <w:t>خدایا مرا به دنیا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کسانی است که وقف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وقف،</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40" w:name="pg9417_118186"/>
    </w:p>
    <w:p>
      <w:pPr>
        <w:pStyle w:val="Heading2"/>
        <w:numPr>
          <w:ilvl w:val="1"/>
          <w:numId w:val="1"/>
        </w:numPr>
        <w:rPr/>
      </w:pPr>
      <w:bookmarkStart w:id="41" w:name="__RefHeading___Toc5696385_2870459653"/>
      <w:bookmarkStart w:id="42" w:name="_Toc14"/>
      <w:bookmarkEnd w:id="40"/>
      <w:bookmarkEnd w:id="41"/>
      <w:r>
        <w:rPr>
          <w:rtl w:val="true"/>
        </w:rPr>
        <w:t>آقا این زمین وقفی است</w:t>
      </w:r>
      <w:bookmarkEnd w:id="42"/>
    </w:p>
    <w:p>
      <w:pPr>
        <w:pStyle w:val="BookText"/>
        <w:rPr/>
      </w:pPr>
      <w:r>
        <w:rPr>
          <w:rFonts w:ascii="IRNazanin" w:hAnsi="IRNazanin" w:eastAsia="IRNazanin"/>
          <w:color w:val="111111"/>
          <w:sz w:val="28"/>
          <w:sz w:val="28"/>
          <w:szCs w:val="28"/>
          <w:rtl w:val="true"/>
          <w:lang w:bidi="fa-IR"/>
        </w:rPr>
        <w:t>به اسم اینکه می خواهی کار مدهبی بکنی، شما حق ندارید پول اوقاف را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زمین وقفی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کنیم به پاساژ، به مغازه، سودش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این زمین وقف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زمین میلیون درآمده است، به چهار تا مغازه تبدیل کنی شصت میلیون می شود مالکش چه؟ مالکش آدم بوده، انسان بوده، نیت کرده می خواسته روی این زمین عزاداری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زمین را می فروشی پاساژ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نیت مالک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اعتماد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بدانم یک چیزی وقف می کنم به نیت من عمل می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وقف می کنیم فردا معلوم نیست چه کسی برد و خورد و جابه 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ممکن است سود بیشتری باشد، اما این سود بیشتر اعتماد مردم را سلب می کند می گوید آقا من می خواهم این جا تفسیر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امشب تفسیر تواشیح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بیشتر جذب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بابا من این جا را وقف تفسیر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اگر بگویی این جا را پول تفسیر را می دهیم برای تواشیح یا برای سرود، بچه ها خوشمزه تر است، جمع می شوند، این دلیل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هم حق ندارد در زمین وقفی چاه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 گاز، لوله ی آب، اگر دولت هم می خواهد خدمات رسانی کند، چاهی ،آی، گازی، آب می خواهد از زمین وقفی برسد، باید دولت پول اوقاف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43" w:name="pg9417_118189"/>
    </w:p>
    <w:p>
      <w:pPr>
        <w:pStyle w:val="Heading2"/>
        <w:numPr>
          <w:ilvl w:val="1"/>
          <w:numId w:val="1"/>
        </w:numPr>
        <w:rPr/>
      </w:pPr>
      <w:bookmarkStart w:id="44" w:name="__RefHeading___Toc5696387_2870459653"/>
      <w:bookmarkStart w:id="45" w:name="_Toc15"/>
      <w:bookmarkEnd w:id="43"/>
      <w:bookmarkEnd w:id="44"/>
      <w:r>
        <w:rPr>
          <w:rtl w:val="true"/>
        </w:rPr>
        <w:t>اگر لقمه حرام شد</w:t>
      </w:r>
      <w:r>
        <w:rPr>
          <w:rtl w:val="true"/>
        </w:rPr>
        <w:t>...</w:t>
      </w:r>
      <w:bookmarkEnd w:id="45"/>
    </w:p>
    <w:p>
      <w:pPr>
        <w:pStyle w:val="BookText"/>
        <w:rPr/>
      </w:pPr>
      <w:r>
        <w:rPr>
          <w:rFonts w:ascii="IRNazanin" w:hAnsi="IRNazanin" w:eastAsia="IRNazanin"/>
          <w:color w:val="111111"/>
          <w:sz w:val="28"/>
          <w:sz w:val="28"/>
          <w:szCs w:val="28"/>
          <w:rtl w:val="true"/>
          <w:lang w:bidi="fa-IR"/>
        </w:rPr>
        <w:t>حالا خدا می داند چقدر بازاری ها و خیابانی ها، در این مغازه هایی نشستند که کرایه اش خیلی سنگین است، نصف یک صدم، یک پنجم کرایه می دهند به هوای این که ما مثلاً کتاب مفاتیح می 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فروختن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 که کتاب مفاتیح می فروشیم نمی توانید حق اوقاف را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دلیلی حق اوقاف را کسی نمی تواند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هیئت امنا هستیم باش کار فرهنگی می کنیم باش می خواهیم نمی دانم جمعیت اضافه کنیم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هیچ کدام دلیل نیست که ما حق اوقاف را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اگر لقمه تان حرام شد حدیث داریم مال حرام در نسل اثر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بچه هایتان بد عاقبت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لقمه ی حرام می دهید فکر نکنید زرنگ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لقمه ی حرام از حلقوم بچه ات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46" w:name="pg9417_118191"/>
    </w:p>
    <w:p>
      <w:pPr>
        <w:pStyle w:val="Heading2"/>
        <w:numPr>
          <w:ilvl w:val="1"/>
          <w:numId w:val="1"/>
        </w:numPr>
        <w:rPr/>
      </w:pPr>
      <w:bookmarkStart w:id="47" w:name="__RefHeading___Toc5696389_2870459653"/>
      <w:bookmarkStart w:id="48" w:name="_Toc16"/>
      <w:bookmarkEnd w:id="46"/>
      <w:bookmarkEnd w:id="47"/>
      <w:r>
        <w:rPr>
          <w:rtl w:val="true"/>
        </w:rPr>
        <w:t>حرام</w:t>
      </w:r>
      <w:r>
        <w:rPr>
          <w:rtl w:val="true"/>
        </w:rPr>
        <w:t xml:space="preserve">! </w:t>
      </w:r>
      <w:r>
        <w:rPr>
          <w:rtl w:val="true"/>
        </w:rPr>
        <w:t>حرام</w:t>
      </w:r>
      <w:r>
        <w:rPr>
          <w:rtl w:val="true"/>
        </w:rPr>
        <w:t xml:space="preserve">! </w:t>
      </w:r>
      <w:r>
        <w:rPr>
          <w:rtl w:val="true"/>
        </w:rPr>
        <w:t>حرام</w:t>
      </w:r>
      <w:bookmarkEnd w:id="48"/>
    </w:p>
    <w:p>
      <w:pPr>
        <w:pStyle w:val="BookText"/>
        <w:rPr/>
      </w:pPr>
      <w:r>
        <w:rPr>
          <w:rFonts w:ascii="IRNazanin" w:hAnsi="IRNazanin" w:eastAsia="IRNazanin"/>
          <w:color w:val="111111"/>
          <w:sz w:val="28"/>
          <w:sz w:val="28"/>
          <w:szCs w:val="28"/>
          <w:rtl w:val="true"/>
          <w:lang w:bidi="fa-IR"/>
        </w:rPr>
        <w:t>خیلی زشت است به ادم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دزدیدم؟ چند تا توجیه می کنند برای این که مال مردم را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است ما در این دکان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سی سال است در این دکان هستی، باید سال به سال اجاره اش تمدید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پیش شما ماهی فلان مبلغ کمی می دادید این که من چون سی سال است چهل سال است، پنجاه سال است، پدر در پدرم این جا بوده است، پس کرایه کم بدهم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مغازه چقدر کرایه اش است؟ حالا چون برای حضرت معصومه است باید بخوری؟ برای امام رضا، برای حضرت عبدالعظیم، شاهچراغ، فلان امامزاده است باید بخوری؟ آقا پدر در پدر من این جا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پدرت آن زمان کرایه خودشان را باید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 تاریخ کرایه ی این جا چند است؟ چون سابقه ی ما زیاد است کرایه کم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49" w:name="pg9417_118193"/>
    </w:p>
    <w:p>
      <w:pPr>
        <w:pStyle w:val="Heading2"/>
        <w:numPr>
          <w:ilvl w:val="1"/>
          <w:numId w:val="1"/>
        </w:numPr>
        <w:rPr/>
      </w:pPr>
      <w:bookmarkStart w:id="50" w:name="__RefHeading___Toc5696391_2870459653"/>
      <w:bookmarkStart w:id="51" w:name="_Toc17"/>
      <w:bookmarkEnd w:id="49"/>
      <w:bookmarkEnd w:id="50"/>
      <w:r>
        <w:rPr>
          <w:rtl w:val="true"/>
        </w:rPr>
        <w:t>ساختن حسینیه بر اساس دروغ</w:t>
      </w:r>
      <w:r>
        <w:rPr>
          <w:rtl w:val="true"/>
        </w:rPr>
        <w:t>!</w:t>
      </w:r>
      <w:bookmarkEnd w:id="51"/>
    </w:p>
    <w:p>
      <w:pPr>
        <w:pStyle w:val="BookText"/>
        <w:rPr/>
      </w:pPr>
      <w:r>
        <w:rPr>
          <w:rFonts w:ascii="IRNazanin" w:hAnsi="IRNazanin" w:eastAsia="IRNazanin"/>
          <w:color w:val="111111"/>
          <w:sz w:val="28"/>
          <w:sz w:val="28"/>
          <w:szCs w:val="28"/>
          <w:rtl w:val="true"/>
          <w:lang w:bidi="fa-IR"/>
        </w:rPr>
        <w:t>عمل کسی که با آگاهی بدون اجازه ی متولی در زمین وقفی تصرف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ی متولی شرعی می آید در زمین وقف، حتی نماز می خواند،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می خواند، روضه 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ما در بحث زکات به این گناه ها گرفتار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که هرکس هر چه زکات بدهد، همان مقدار، را هم دولت رویش می گذارد خرج همان روستا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دروغ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بیست میلیون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نبود، الکی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میلیون هم از دولت گرفتند، چهل میلیون حسینیه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حسینیه براساس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حسینیه چه کسی منبر می رود؟ چه کسی می خواند، چه کسی آدم می شود؟ چه کسی اصلاح می شود؟</w:t>
      </w:r>
    </w:p>
    <w:p>
      <w:pPr>
        <w:pStyle w:val="BookText"/>
        <w:rPr/>
      </w:pPr>
      <w:r>
        <w:rPr>
          <w:rFonts w:ascii="IRNazanin" w:hAnsi="IRNazanin" w:eastAsia="IRNazanin"/>
          <w:color w:val="111111"/>
          <w:sz w:val="28"/>
          <w:sz w:val="28"/>
          <w:szCs w:val="28"/>
          <w:rtl w:val="true"/>
          <w:lang w:bidi="fa-IR"/>
        </w:rPr>
        <w:t>هيئت امنا حق ندارند در موقوفات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موقوفات فقط برای متولی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 مردم انتخاب کردند، شما هیئت امنا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هیئت امنا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اموال وقف، یا پول وقف را بگیرند، به اداره اوقاف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بیست میلیون کرایه می گیرند، دو میلیونش را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52" w:name="pg9417_118195"/>
    </w:p>
    <w:p>
      <w:pPr>
        <w:pStyle w:val="Heading2"/>
        <w:numPr>
          <w:ilvl w:val="1"/>
          <w:numId w:val="1"/>
        </w:numPr>
        <w:rPr/>
      </w:pPr>
      <w:bookmarkStart w:id="53" w:name="__RefHeading___Toc5696393_2870459653"/>
      <w:bookmarkStart w:id="54" w:name="_Toc18"/>
      <w:bookmarkEnd w:id="52"/>
      <w:bookmarkEnd w:id="53"/>
      <w:r>
        <w:rPr>
          <w:rtl w:val="true"/>
        </w:rPr>
        <w:t>مضاربه با خدا</w:t>
      </w:r>
      <w:bookmarkEnd w:id="54"/>
    </w:p>
    <w:p>
      <w:pPr>
        <w:pStyle w:val="BookText"/>
        <w:rPr/>
      </w:pPr>
      <w:r>
        <w:rPr>
          <w:rFonts w:ascii="IRNazanin" w:hAnsi="IRNazanin" w:eastAsia="IRNazanin"/>
          <w:color w:val="111111"/>
          <w:sz w:val="28"/>
          <w:sz w:val="28"/>
          <w:szCs w:val="28"/>
          <w:rtl w:val="true"/>
          <w:lang w:bidi="fa-IR"/>
        </w:rPr>
        <w:t>وقف مضاربه بی ضرر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هایی که مضاربه می کنند، پول می دهند ممکن است سرمایه شان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که داشتم می آمدم در ماشین یک کسی زنگ زد که فلانی پول گرفته برای تجارت ورشکست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یعنی مضاربه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با خدا شکست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ascii="Amiri" w:hAnsi="Amiri" w:eastAsia="Amiri" w:cs="Amiri"/>
          <w:color w:val="111111"/>
          <w:sz w:val="28"/>
          <w:sz w:val="28"/>
          <w:szCs w:val="28"/>
          <w:rtl w:val="true"/>
          <w:lang w:bidi="ar-SA"/>
        </w:rPr>
        <w:t>إِنَّ الله اشْتَری</w:t>
      </w:r>
      <w:r>
        <w:rPr>
          <w:rStyle w:val="FootnoteAnchor"/>
          <w:rtl w:val="true"/>
        </w:rPr>
        <w:footnoteReference w:id="5"/>
      </w:r>
      <w:r>
        <w:rPr>
          <w:rFonts w:ascii="IRNazanin" w:hAnsi="IRNazanin" w:eastAsia="IRNazanin"/>
          <w:color w:val="111111"/>
          <w:sz w:val="28"/>
          <w:sz w:val="28"/>
          <w:szCs w:val="28"/>
          <w:rtl w:val="true"/>
          <w:lang w:bidi="fa-IR"/>
        </w:rPr>
        <w:t>به بهشت می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وقف،</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55" w:name="pg9417_118197"/>
    </w:p>
    <w:p>
      <w:pPr>
        <w:pStyle w:val="Heading2"/>
        <w:numPr>
          <w:ilvl w:val="1"/>
          <w:numId w:val="1"/>
        </w:numPr>
        <w:rPr/>
      </w:pPr>
      <w:bookmarkStart w:id="56" w:name="__RefHeading___Toc5696395_2870459653"/>
      <w:bookmarkStart w:id="57" w:name="_Toc19"/>
      <w:bookmarkEnd w:id="55"/>
      <w:bookmarkEnd w:id="56"/>
      <w:r>
        <w:rPr>
          <w:rtl w:val="true"/>
        </w:rPr>
        <w:t>اتفاق بی آفت</w:t>
      </w:r>
      <w:bookmarkEnd w:id="57"/>
    </w:p>
    <w:p>
      <w:pPr>
        <w:pStyle w:val="BookText"/>
        <w:rPr/>
      </w:pPr>
      <w:r>
        <w:rPr>
          <w:rFonts w:ascii="IRNazanin" w:hAnsi="IRNazanin" w:eastAsia="IRNazanin"/>
          <w:color w:val="111111"/>
          <w:sz w:val="28"/>
          <w:sz w:val="28"/>
          <w:szCs w:val="28"/>
          <w:rtl w:val="true"/>
          <w:lang w:bidi="fa-IR"/>
        </w:rPr>
        <w:t>وقف انفاق خالصانه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فکر را برای خودم هم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رفقایم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من در تلویزیون می گویم معلوم نیست خدایی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از تلویزیون پول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 سال هم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شهرت که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مردم به خاطر تلویزیون احترام می کنند، سلام علیک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یا در تلویزیون پول است، پول هم نباشد، پز که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یادداشت مرا یک طلبه ی دیگر رفت خواند آن نه پول دارد نه پز، آن برای قیامت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خودمان می کنیم بو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ریا، سمعه، غرور، عجب، منت، کارهایی که با دست خودت می کنی آفت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وقف را می دهی و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انفاق هست و به اخلاص هم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انفاق بی آفات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58" w:name="pg9417_118199"/>
    </w:p>
    <w:p>
      <w:pPr>
        <w:pStyle w:val="Heading2"/>
        <w:numPr>
          <w:ilvl w:val="1"/>
          <w:numId w:val="1"/>
        </w:numPr>
        <w:rPr/>
      </w:pPr>
      <w:bookmarkStart w:id="59" w:name="__RefHeading___Toc5696397_2870459653"/>
      <w:bookmarkStart w:id="60" w:name="_Toc20"/>
      <w:bookmarkEnd w:id="58"/>
      <w:bookmarkEnd w:id="59"/>
      <w:r>
        <w:rPr>
          <w:rtl w:val="true"/>
        </w:rPr>
        <w:t>انفاق بی منت</w:t>
      </w:r>
      <w:bookmarkEnd w:id="60"/>
    </w:p>
    <w:p>
      <w:pPr>
        <w:pStyle w:val="BookText"/>
        <w:rPr/>
      </w:pPr>
      <w:r>
        <w:rPr>
          <w:rFonts w:ascii="IRNazanin" w:hAnsi="IRNazanin" w:eastAsia="IRNazanin"/>
          <w:color w:val="111111"/>
          <w:sz w:val="28"/>
          <w:sz w:val="28"/>
          <w:szCs w:val="28"/>
          <w:rtl w:val="true"/>
          <w:lang w:bidi="fa-IR"/>
        </w:rPr>
        <w:t>وقف، انفاق بی منت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آدم وقتی زنده است پول به کسی می دهد، ممکن است منت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تو را داماد کردم جهازیه ات را من درست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را من به تو وام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وقف می کنی می میری، دیگر طرف را که استفاده می کند نمی بینی که بر سرش منت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وقف انفاق بی منت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61" w:name="pg9417_118201"/>
    </w:p>
    <w:p>
      <w:pPr>
        <w:pStyle w:val="Heading2"/>
        <w:numPr>
          <w:ilvl w:val="1"/>
          <w:numId w:val="1"/>
        </w:numPr>
        <w:rPr/>
      </w:pPr>
      <w:bookmarkStart w:id="62" w:name="__RefHeading___Toc5696399_2870459653"/>
      <w:bookmarkStart w:id="63" w:name="_Toc21"/>
      <w:bookmarkEnd w:id="61"/>
      <w:bookmarkEnd w:id="62"/>
      <w:r>
        <w:rPr>
          <w:rtl w:val="true"/>
        </w:rPr>
        <w:t>وقف به کوثر رسیدن است</w:t>
      </w:r>
      <w:bookmarkEnd w:id="63"/>
    </w:p>
    <w:p>
      <w:pPr>
        <w:pStyle w:val="BookText"/>
        <w:rPr/>
      </w:pPr>
      <w:r>
        <w:rPr>
          <w:rFonts w:ascii="IRNazanin" w:hAnsi="IRNazanin" w:eastAsia="IRNazanin"/>
          <w:color w:val="111111"/>
          <w:sz w:val="28"/>
          <w:sz w:val="28"/>
          <w:szCs w:val="28"/>
          <w:rtl w:val="true"/>
          <w:lang w:bidi="fa-IR"/>
        </w:rPr>
        <w:t>کسی که از پول نگذرد در خط قارون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پول بگذرد در خط خدیجه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مال كثير داد، خداوند به کوثرش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پولدار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كثير داد، مادر کوثر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کثیر بدهیم تا به کوثر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از کثیر گذشتن و به کوثر رسیدن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دلم می خواهد این بحث امروز ما را اداره اوقاف یک پوستر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خودم نیست من حرف هایم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چیزهایی است که محصول سی چهل ساعت مطالعه بوده که من ديشب فقط چهار ساعت نشستم این ها را تنظیم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تابلویی از این در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اگر بشنوند، مردم ما مردم خوبی هستند، منتهی ما غافل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وقف،</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64" w:name="pg9417_118203"/>
    </w:p>
    <w:p>
      <w:pPr>
        <w:pStyle w:val="Heading2"/>
        <w:numPr>
          <w:ilvl w:val="1"/>
          <w:numId w:val="1"/>
        </w:numPr>
        <w:rPr/>
      </w:pPr>
      <w:bookmarkStart w:id="65" w:name="__RefHeading___Toc5696401_2870459653"/>
      <w:bookmarkStart w:id="66" w:name="_Toc22"/>
      <w:bookmarkEnd w:id="64"/>
      <w:bookmarkEnd w:id="65"/>
      <w:r>
        <w:rPr>
          <w:rtl w:val="true"/>
        </w:rPr>
        <w:t>وارثان می خورند</w:t>
      </w:r>
      <w:bookmarkEnd w:id="66"/>
    </w:p>
    <w:p>
      <w:pPr>
        <w:pStyle w:val="BookText"/>
        <w:rPr/>
      </w:pPr>
      <w:r>
        <w:rPr>
          <w:rFonts w:ascii="IRNazanin" w:hAnsi="IRNazanin" w:eastAsia="IRNazanin"/>
          <w:color w:val="111111"/>
          <w:sz w:val="28"/>
          <w:sz w:val="28"/>
          <w:szCs w:val="28"/>
          <w:rtl w:val="true"/>
          <w:lang w:bidi="fa-IR"/>
        </w:rPr>
        <w:t>وقف جلوگیری از بریز و بپاش وارثان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که مال زیاد گذاشت، وارثان بخور بخور راه می اندازند اسراف و تبذیر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بخشی از مالش را وقف کرد، یک چیزی هم برای وارث 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قدر نیست که به عیاشی بی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جلوگیری کردن از اسراف و تبذیر وارثان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وارث خیلی پول نیست که در آن شیرجه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وقف،</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67" w:name="pg9417_118205"/>
    </w:p>
    <w:p>
      <w:pPr>
        <w:pStyle w:val="Heading2"/>
        <w:numPr>
          <w:ilvl w:val="1"/>
          <w:numId w:val="1"/>
        </w:numPr>
        <w:rPr/>
      </w:pPr>
      <w:bookmarkStart w:id="68" w:name="__RefHeading___Toc5696403_2870459653"/>
      <w:bookmarkStart w:id="69" w:name="_Toc23"/>
      <w:bookmarkEnd w:id="67"/>
      <w:bookmarkEnd w:id="68"/>
      <w:r>
        <w:rPr>
          <w:rtl w:val="true"/>
        </w:rPr>
        <w:t>یعنی خدا بی خدا</w:t>
      </w:r>
      <w:r>
        <w:rPr>
          <w:rtl w:val="true"/>
        </w:rPr>
        <w:t>!</w:t>
      </w:r>
      <w:bookmarkEnd w:id="69"/>
    </w:p>
    <w:p>
      <w:pPr>
        <w:pStyle w:val="BookText"/>
        <w:rPr/>
      </w:pPr>
      <w:r>
        <w:rPr>
          <w:rFonts w:ascii="IRNazanin" w:hAnsi="IRNazanin" w:eastAsia="IRNazanin"/>
          <w:color w:val="111111"/>
          <w:sz w:val="28"/>
          <w:sz w:val="28"/>
          <w:szCs w:val="28"/>
          <w:rtl w:val="true"/>
          <w:lang w:bidi="fa-IR"/>
        </w:rPr>
        <w:t>مسأله ی وقف خیلی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که انسان که می میرد سه چیز بعدش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صدقه جاریه،</w:t>
      </w:r>
    </w:p>
    <w:p>
      <w:pPr>
        <w:pStyle w:val="BookText"/>
        <w:rPr/>
      </w:pPr>
      <w:r>
        <w:rPr>
          <w:rFonts w:ascii="IRNazanin" w:hAnsi="IRNazanin" w:eastAsia="IRNazanin"/>
          <w:color w:val="111111"/>
          <w:sz w:val="28"/>
          <w:sz w:val="28"/>
          <w:szCs w:val="28"/>
          <w:rtl w:val="true"/>
          <w:lang w:bidi="fa-IR"/>
        </w:rPr>
        <w:t>یکی سنتی که به آن عمل شود،</w:t>
      </w:r>
    </w:p>
    <w:p>
      <w:pPr>
        <w:pStyle w:val="BookText"/>
        <w:rPr/>
      </w:pPr>
      <w:r>
        <w:rPr>
          <w:rFonts w:ascii="IRNazanin" w:hAnsi="IRNazanin" w:eastAsia="IRNazanin"/>
          <w:color w:val="111111"/>
          <w:sz w:val="28"/>
          <w:sz w:val="28"/>
          <w:szCs w:val="28"/>
          <w:rtl w:val="true"/>
          <w:lang w:bidi="fa-IR"/>
        </w:rPr>
        <w:t>یکی اولاد صالحی که در حقش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جزو باقيات الصالحات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نکن، چون گاهی آدم می خواهد وقف کند، دور و اطراف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داری، کوری داری، نمی دانی آینده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وقف می کنی ممکن است فردا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بعضی از مغازه دارها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خرد داری؟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تو که داری، چرا به این گفتی 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یک ساعت دیگر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حالا نمی دهم برای اینکه ممکن است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بده فردا خدا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توکل چیست؟ کسانی که می خواهند صد در صد مطمئن باشند، یعنی خدا بی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وقف،</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70" w:name="pg9417_118207"/>
    </w:p>
    <w:p>
      <w:pPr>
        <w:pStyle w:val="Heading2"/>
        <w:numPr>
          <w:ilvl w:val="1"/>
          <w:numId w:val="1"/>
        </w:numPr>
        <w:rPr/>
      </w:pPr>
      <w:bookmarkStart w:id="71" w:name="__RefHeading___Toc5696405_2870459653"/>
      <w:bookmarkStart w:id="72" w:name="_Toc24"/>
      <w:bookmarkEnd w:id="70"/>
      <w:bookmarkEnd w:id="71"/>
      <w:r>
        <w:rPr>
          <w:rtl w:val="true"/>
        </w:rPr>
        <w:t>فکر کن هفت تا داشتی</w:t>
      </w:r>
      <w:bookmarkEnd w:id="72"/>
    </w:p>
    <w:p>
      <w:pPr>
        <w:pStyle w:val="BookText"/>
        <w:rPr/>
      </w:pPr>
      <w:r>
        <w:rPr>
          <w:rFonts w:ascii="IRNazanin" w:hAnsi="IRNazanin" w:eastAsia="IRNazanin"/>
          <w:color w:val="111111"/>
          <w:sz w:val="28"/>
          <w:sz w:val="28"/>
          <w:szCs w:val="28"/>
          <w:rtl w:val="true"/>
          <w:lang w:bidi="fa-IR"/>
        </w:rPr>
        <w:t>خیلی ما آدم در مملکت داریم، بیشتر عمرش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بالای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دخترهایش به لطف خدا عروس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زندگی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پسرهایش به لطف خدا داماد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شما که شش تا بچه داری، شش تا سر زندگی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فکر کن، هفت تا داشتی چه کار می کردی؟ شما سه تا بچه داری، اگر چهار تا داشتی چه کار می کردی؟ هرکسی احساس کند خدا یک اولاد بیشتر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برای آن اولاد یک جهازیه تهیه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خانه تهیه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وقف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شویم با هم یک چیزی وقف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73" w:name="pg9417_118209"/>
    </w:p>
    <w:p>
      <w:pPr>
        <w:pStyle w:val="Heading2"/>
        <w:numPr>
          <w:ilvl w:val="1"/>
          <w:numId w:val="1"/>
        </w:numPr>
        <w:rPr/>
      </w:pPr>
      <w:bookmarkStart w:id="74" w:name="__RefHeading___Toc5696407_2870459653"/>
      <w:bookmarkStart w:id="75" w:name="_Toc25"/>
      <w:bookmarkEnd w:id="73"/>
      <w:bookmarkEnd w:id="74"/>
      <w:r>
        <w:rPr>
          <w:rtl w:val="true"/>
        </w:rPr>
        <w:t>طوق گردن</w:t>
      </w:r>
      <w:bookmarkEnd w:id="75"/>
    </w:p>
    <w:p>
      <w:pPr>
        <w:pStyle w:val="BookText"/>
        <w:rPr/>
      </w:pPr>
      <w:r>
        <w:rPr>
          <w:rFonts w:ascii="IRNazanin" w:hAnsi="IRNazanin" w:eastAsia="IRNazanin"/>
          <w:color w:val="111111"/>
          <w:sz w:val="28"/>
          <w:sz w:val="28"/>
          <w:szCs w:val="28"/>
          <w:rtl w:val="true"/>
          <w:lang w:bidi="fa-IR"/>
        </w:rPr>
        <w:t>بعضی ها که وقف نمی کنند، قرآن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يَحْسَبُ أنَّ مالَهُ أَخْلَدَهُ</w:t>
      </w:r>
      <w:r>
        <w:rPr>
          <w:rStyle w:val="FootnoteAnchor"/>
          <w:rtl w:val="true"/>
        </w:rPr>
        <w:footnoteReference w:id="6"/>
      </w:r>
      <w:r>
        <w:rPr>
          <w:rFonts w:ascii="IRNazanin" w:hAnsi="IRNazanin" w:eastAsia="IRNazanin"/>
          <w:color w:val="111111"/>
          <w:sz w:val="28"/>
          <w:sz w:val="28"/>
          <w:szCs w:val="28"/>
          <w:rtl w:val="true"/>
          <w:lang w:bidi="fa-IR"/>
        </w:rPr>
        <w:t xml:space="preserve">تو فکر می کنی مالت به تو ابدیت می دهد؟ </w:t>
      </w:r>
      <w:r>
        <w:rPr>
          <w:rFonts w:ascii="Amiri" w:hAnsi="Amiri" w:eastAsia="Amiri" w:cs="Amiri"/>
          <w:color w:val="111111"/>
          <w:sz w:val="28"/>
          <w:sz w:val="28"/>
          <w:szCs w:val="28"/>
          <w:rtl w:val="true"/>
          <w:lang w:bidi="ar-SA"/>
        </w:rPr>
        <w:t>وَ لا يَحْسَبَنَّ الَّذِينَ يَبْخَلُونَ بما آتَاهُمُ اللهُ مِنْ فَضْله هُوَ خَيْراً لَهُم</w:t>
      </w:r>
      <w:r>
        <w:rPr>
          <w:rStyle w:val="FootnoteAnchor"/>
          <w:rtl w:val="true"/>
        </w:rPr>
        <w:footnoteReference w:id="7"/>
      </w:r>
      <w:r>
        <w:rPr>
          <w:rFonts w:ascii="IRNazanin" w:hAnsi="IRNazanin" w:eastAsia="IRNazanin"/>
          <w:color w:val="111111"/>
          <w:sz w:val="28"/>
          <w:sz w:val="28"/>
          <w:szCs w:val="28"/>
          <w:rtl w:val="true"/>
          <w:lang w:bidi="fa-IR"/>
        </w:rPr>
        <w:t>آن هایی که پولدار هستند و وقف نمی کنند، فکر نکنند خیر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هُوَ شَرٌّ لَهُم</w:t>
      </w:r>
      <w:r>
        <w:rPr>
          <w:rStyle w:val="FootnoteAnchor"/>
          <w:rtl w:val="true"/>
        </w:rPr>
        <w:footnoteReference w:id="8"/>
      </w:r>
      <w:r>
        <w:rPr>
          <w:rFonts w:ascii="IRNazanin" w:hAnsi="IRNazanin" w:eastAsia="IRNazanin"/>
          <w:color w:val="111111"/>
          <w:sz w:val="28"/>
          <w:sz w:val="28"/>
          <w:szCs w:val="28"/>
          <w:rtl w:val="true"/>
          <w:lang w:bidi="fa-IR"/>
        </w:rPr>
        <w:t>شر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سَيُطَوَّقُونَ ما بَحْلُوا</w:t>
      </w:r>
      <w:r>
        <w:rPr>
          <w:rStyle w:val="FootnoteAnchor"/>
          <w:rtl w:val="true"/>
        </w:rPr>
        <w:footnoteReference w:id="9"/>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مال دارند و کمک نمی کنند مالشان طوق می شود و قیامت به گردنشان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وقف،</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76" w:name="pg9417_118211"/>
    </w:p>
    <w:p>
      <w:pPr>
        <w:pStyle w:val="Heading2"/>
        <w:numPr>
          <w:ilvl w:val="1"/>
          <w:numId w:val="1"/>
        </w:numPr>
        <w:rPr/>
      </w:pPr>
      <w:bookmarkStart w:id="77" w:name="__RefHeading___Toc5696409_2870459653"/>
      <w:bookmarkStart w:id="78" w:name="_Toc26"/>
      <w:bookmarkEnd w:id="76"/>
      <w:bookmarkEnd w:id="77"/>
      <w:r>
        <w:rPr>
          <w:rtl w:val="true"/>
        </w:rPr>
        <w:t>بچه کاشان</w:t>
      </w:r>
      <w:bookmarkEnd w:id="78"/>
    </w:p>
    <w:p>
      <w:pPr>
        <w:pStyle w:val="BookText"/>
        <w:rPr/>
      </w:pPr>
      <w:r>
        <w:rPr>
          <w:rFonts w:ascii="IRNazanin" w:hAnsi="IRNazanin" w:eastAsia="IRNazanin"/>
          <w:color w:val="111111"/>
          <w:sz w:val="28"/>
          <w:sz w:val="28"/>
          <w:szCs w:val="28"/>
          <w:rtl w:val="true"/>
          <w:lang w:bidi="fa-IR"/>
        </w:rPr>
        <w:t>بنده سی سال است در تلویزیون هستم یک طلبه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مردم از حدیث ها و آیه های من استفاده کردند، هفتاد درصدش به خاطر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هفتاد درصد از بدن انسان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بچه ی کاشان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آب انبارهای کاشان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انبارهای کاشان هم همه 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79" w:name="pg9417_118213"/>
    </w:p>
    <w:p>
      <w:pPr>
        <w:pStyle w:val="Heading2"/>
        <w:numPr>
          <w:ilvl w:val="1"/>
          <w:numId w:val="1"/>
        </w:numPr>
        <w:rPr/>
      </w:pPr>
      <w:bookmarkStart w:id="80" w:name="__RefHeading___Toc5696411_2870459653"/>
      <w:bookmarkStart w:id="81" w:name="_Toc27"/>
      <w:bookmarkEnd w:id="79"/>
      <w:bookmarkEnd w:id="80"/>
      <w:r>
        <w:rPr>
          <w:rtl w:val="true"/>
        </w:rPr>
        <w:t>سعديا</w:t>
      </w:r>
      <w:bookmarkEnd w:id="81"/>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برکاتی که داشت، که میلیون ها آدم را راه انداخت، امام طلبه ی مدرسه ی اراک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ی مدرسه ی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قم وقفی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کار خیری، مطهری ها، بروجردی ها، مراجع، چقدر دانشگاه ها وقفی است، چقدر بیمارستان ها وقفی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زایشگاه ها وقفی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اگر وقف کند در تاریخ شریک می شود و در همه برکاتش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یعنی من دیگران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وسیله ی فقر زدایی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وقف یعنی تداوم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مرد ولی از اموالش استفاده می شود انگار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 خواهم باشم که چه کنم؟ به زن و بچه ام خرجی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هم که وقف می کند به جامعه خرجی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آدمی که وقف می کند،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سعديا مرد نکونام نمیرد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آن است که نامش به نکویی نبرند</w:t>
      </w:r>
    </w:p>
    <w:p>
      <w:p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82" w:name="pg9417_118215"/>
    </w:p>
    <w:p>
      <w:pPr>
        <w:pStyle w:val="Heading2"/>
        <w:numPr>
          <w:ilvl w:val="1"/>
          <w:numId w:val="1"/>
        </w:numPr>
        <w:rPr/>
      </w:pPr>
      <w:bookmarkStart w:id="83" w:name="__RefHeading___Toc5696413_2870459653"/>
      <w:bookmarkStart w:id="84" w:name="_Toc28"/>
      <w:bookmarkEnd w:id="82"/>
      <w:bookmarkEnd w:id="83"/>
      <w:r>
        <w:rPr>
          <w:rtl w:val="true"/>
        </w:rPr>
        <w:t>کاروانسرای شاه عباسی</w:t>
      </w:r>
      <w:bookmarkEnd w:id="84"/>
    </w:p>
    <w:p>
      <w:pPr>
        <w:pStyle w:val="BookText"/>
        <w:rPr/>
      </w:pPr>
      <w:r>
        <w:rPr>
          <w:rFonts w:ascii="IRNazanin" w:hAnsi="IRNazanin" w:eastAsia="IRNazanin"/>
          <w:color w:val="111111"/>
          <w:sz w:val="28"/>
          <w:sz w:val="28"/>
          <w:szCs w:val="28"/>
          <w:rtl w:val="true"/>
          <w:lang w:bidi="fa-IR"/>
        </w:rPr>
        <w:t>شما نگاه کنید شاه عباس، همه چیزش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کلاهش، تختش، تاجش، خانم هایش، حرمسرایش، قالی هایش، پرده ها، فقط آن کاروانسرایی که در راه کربلا است، فقط از شاه عباس کاروانسرایش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وسیله ی نشر فرهنگ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امسال محرم و ماه رمضان، هزاران جلسه ی سخنرانی تبلیغ دین که یا روی فرش نشستی، یا از دیگ مسی وقفی غذا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منبر وقفی، یا مسجد وقفی، یا حسینیه وقفی، یا از درآمد اوقاف پول دادند به آن واعظ و مداح که قرآن و حدیث را تبلیغ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وقف،</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85" w:name="pg9417_118217"/>
    </w:p>
    <w:p>
      <w:pPr>
        <w:pStyle w:val="Heading2"/>
        <w:numPr>
          <w:ilvl w:val="1"/>
          <w:numId w:val="1"/>
        </w:numPr>
        <w:rPr/>
      </w:pPr>
      <w:bookmarkStart w:id="86" w:name="__RefHeading___Toc5696415_2870459653"/>
      <w:bookmarkStart w:id="87" w:name="_Toc29"/>
      <w:bookmarkEnd w:id="85"/>
      <w:bookmarkEnd w:id="86"/>
      <w:r>
        <w:rPr>
          <w:rtl w:val="true"/>
        </w:rPr>
        <w:t>حلال مشکلات</w:t>
      </w:r>
      <w:bookmarkEnd w:id="87"/>
    </w:p>
    <w:p>
      <w:pPr>
        <w:pStyle w:val="BookText"/>
        <w:rPr/>
      </w:pPr>
      <w:r>
        <w:rPr>
          <w:rFonts w:ascii="IRNazanin" w:hAnsi="IRNazanin" w:eastAsia="IRNazanin"/>
          <w:color w:val="111111"/>
          <w:sz w:val="28"/>
          <w:sz w:val="28"/>
          <w:szCs w:val="28"/>
          <w:rtl w:val="true"/>
          <w:lang w:bidi="fa-IR"/>
        </w:rPr>
        <w:t>وقف حلال مشکلات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مشکلات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می خواهد کتاب بخواند، پدرش پول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می خواهد بگیرد، پول ندارد تالار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تالاری که 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سالن موقوفات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افطاری بدهد، جا تنگ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حسینیه، سفره ات را در حسینیه بیانداز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وقف،</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88" w:name="pg9417_118219"/>
    </w:p>
    <w:p>
      <w:pPr>
        <w:pStyle w:val="Heading2"/>
        <w:numPr>
          <w:ilvl w:val="1"/>
          <w:numId w:val="1"/>
        </w:numPr>
        <w:rPr/>
      </w:pPr>
      <w:bookmarkStart w:id="89" w:name="__RefHeading___Toc5696417_2870459653"/>
      <w:bookmarkStart w:id="90" w:name="_Toc30"/>
      <w:bookmarkEnd w:id="88"/>
      <w:bookmarkEnd w:id="89"/>
      <w:r>
        <w:rPr>
          <w:rtl w:val="true"/>
        </w:rPr>
        <w:t>اگر چنین وقفی نبود</w:t>
      </w:r>
      <w:bookmarkEnd w:id="90"/>
    </w:p>
    <w:p>
      <w:pPr>
        <w:pStyle w:val="BookText"/>
        <w:rPr/>
      </w:pPr>
      <w:r>
        <w:rPr>
          <w:rFonts w:ascii="IRNazanin" w:hAnsi="IRNazanin" w:eastAsia="IRNazanin"/>
          <w:color w:val="111111"/>
          <w:sz w:val="28"/>
          <w:sz w:val="28"/>
          <w:szCs w:val="28"/>
          <w:rtl w:val="true"/>
          <w:lang w:bidi="fa-IR"/>
        </w:rPr>
        <w:t>ابن بطوطه در سفرنامه خود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یکی از کوچه های دمشق می گذشتم غلام بچه ای را دیدم که از دستش یک کاسه چینی که در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افتاد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نخور شکسته های کاسه را جمع كن ببریم پیش رئیس اوقاف 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خرده ها را جمع کرد و آن مرد همراه او پیش رئیس اوقاف مزبور رفت و پول ظرف را گرفت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کارهای خیلی خوب دمشقیان است و اگر چنین وقفی نبود طفل در معرض ضرب و شتم ارباب خود قرار می گرفت و خاطرش رنجور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بانیان بلند همّت این گونه خیرات را جزای خیر کرامت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سفرنامه ابن بطوطه، ترجمه دکتر محمد علی موحّد، جلد اول،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فیش های تبلیغی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وقف،</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91" w:name="pg9417_118221"/>
    </w:p>
    <w:p>
      <w:pPr>
        <w:pStyle w:val="Heading2"/>
        <w:numPr>
          <w:ilvl w:val="1"/>
          <w:numId w:val="1"/>
        </w:numPr>
        <w:rPr/>
      </w:pPr>
      <w:bookmarkStart w:id="92" w:name="__RefHeading___Toc5696419_2870459653"/>
      <w:bookmarkStart w:id="93" w:name="_Toc31"/>
      <w:bookmarkEnd w:id="91"/>
      <w:bookmarkEnd w:id="92"/>
      <w:r>
        <w:rPr>
          <w:rtl w:val="true"/>
        </w:rPr>
        <w:t>وقف برای سگ ها</w:t>
      </w:r>
      <w:bookmarkEnd w:id="93"/>
    </w:p>
    <w:p>
      <w:pPr>
        <w:pStyle w:val="BookText"/>
        <w:rPr/>
      </w:pPr>
      <w:r>
        <w:rPr>
          <w:rFonts w:ascii="IRNazanin" w:hAnsi="IRNazanin" w:eastAsia="IRNazanin"/>
          <w:color w:val="111111"/>
          <w:sz w:val="28"/>
          <w:sz w:val="28"/>
          <w:szCs w:val="28"/>
          <w:rtl w:val="true"/>
          <w:lang w:bidi="fa-IR"/>
        </w:rPr>
        <w:t>در مشهد مقدس موقوفاتی بوده که وقف بر سگ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کاروان هایی از زائرین حرم مطهر امام رضا علیه السلام که با شتر یا اسب به مشهد مقدس مشرف می شده اند برای این که به احترام آستانه مبارکه، سگ های کاروان خود را به حریم حرم نبرند در فاصله چند کیلومتری حرم، سگ ها را نگه می داشته اند و موقوفاتی بوده که از درآمد آن ها گوشت و غذا برای سگ ها تهیه کرده و برای آن ها می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فیش های تبلیغی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وقف،</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94" w:name="pg9417_118223"/>
    </w:p>
    <w:p>
      <w:pPr>
        <w:pStyle w:val="Heading2"/>
        <w:numPr>
          <w:ilvl w:val="1"/>
          <w:numId w:val="1"/>
        </w:numPr>
        <w:rPr/>
      </w:pPr>
      <w:bookmarkStart w:id="95" w:name="__RefHeading___Toc5696421_2870459653"/>
      <w:bookmarkStart w:id="96" w:name="_Toc32"/>
      <w:bookmarkEnd w:id="94"/>
      <w:bookmarkEnd w:id="95"/>
      <w:r>
        <w:rPr>
          <w:rtl w:val="true"/>
        </w:rPr>
        <w:t>طبق نیت واقف</w:t>
      </w:r>
      <w:bookmarkEnd w:id="96"/>
    </w:p>
    <w:p>
      <w:pPr>
        <w:pStyle w:val="BookText"/>
        <w:rPr/>
      </w:pPr>
      <w:r>
        <w:rPr>
          <w:rFonts w:ascii="IRNazanin" w:hAnsi="IRNazanin" w:eastAsia="IRNazanin"/>
          <w:color w:val="111111"/>
          <w:sz w:val="28"/>
          <w:sz w:val="28"/>
          <w:szCs w:val="28"/>
          <w:rtl w:val="true"/>
          <w:lang w:bidi="fa-IR"/>
        </w:rPr>
        <w:t>سال ها پیش یکی از دوستانم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والعهدة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فرانسه بخشی است که در آن هیئت بطلیموس و فلسفه ارسطو تدریس می شود و کشیشی تدریس آن را عهده دارد و دو سه تن در درس او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مسئول دانشگاه پرسیده بود، سود این درسی که علم، اساس آن را به هم زده چیست؟ گفته بود ما هم متوجه این نکته هستیم؛</w:t>
      </w:r>
    </w:p>
    <w:p>
      <w:pPr>
        <w:pStyle w:val="BookText"/>
        <w:rPr/>
      </w:pPr>
      <w:r>
        <w:rPr>
          <w:rFonts w:ascii="IRNazanin" w:hAnsi="IRNazanin" w:eastAsia="IRNazanin"/>
          <w:color w:val="111111"/>
          <w:sz w:val="28"/>
          <w:sz w:val="28"/>
          <w:szCs w:val="28"/>
          <w:rtl w:val="true"/>
          <w:lang w:bidi="fa-IR"/>
        </w:rPr>
        <w:t>لیکن هزینه این کلاس از موقوفه تامین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آن را به هم بزنیم واقف هایی که می خواهند موقوفه آنان پایدار باشد دیگر بدین کار رغبت نخواهند کرد، چرا که احتمال می دهند با موقوفه آنها هم نظیر همین کار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فیش های تبلیغی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وقف،</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97" w:name="pg9417_118225"/>
    </w:p>
    <w:p>
      <w:pPr>
        <w:pStyle w:val="Heading2"/>
        <w:numPr>
          <w:ilvl w:val="1"/>
          <w:numId w:val="1"/>
        </w:numPr>
        <w:rPr/>
      </w:pPr>
      <w:bookmarkStart w:id="98" w:name="__RefHeading___Toc5696423_2870459653"/>
      <w:bookmarkStart w:id="99" w:name="_Toc33"/>
      <w:bookmarkEnd w:id="97"/>
      <w:bookmarkEnd w:id="98"/>
      <w:r>
        <w:rPr>
          <w:rtl w:val="true"/>
        </w:rPr>
        <w:t>پرتاب فندق برای جمع کردن گردو</w:t>
      </w:r>
      <w:bookmarkEnd w:id="99"/>
    </w:p>
    <w:p>
      <w:pPr>
        <w:pStyle w:val="BookText"/>
        <w:rPr/>
      </w:pPr>
      <w:r>
        <w:rPr>
          <w:rFonts w:ascii="IRNazanin" w:hAnsi="IRNazanin" w:eastAsia="IRNazanin"/>
          <w:color w:val="111111"/>
          <w:sz w:val="28"/>
          <w:sz w:val="28"/>
          <w:szCs w:val="28"/>
          <w:rtl w:val="true"/>
          <w:lang w:bidi="fa-IR"/>
        </w:rPr>
        <w:t>آن که به کارها ارزش می دهد رنک الهی داشتن است افرادی هستند وقتی کمک می کنند کمک را روی ریال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اگر یک سطل زباله وقف یک مسجد یا خیابانی بکنند، روی سطل زباله می نویسد واقف جناب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یک چیز کوچکی را که می خواهند برای یک مؤسسه خیریه وقف کنند، حتما به کنار آن اسم واقف رامی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این نوشتن خوبی هائی داشته باشد که دیگران هم تشویق بشوند اما ممکن است بدی هایی هم داشته باشد که ریاکاری باشد یعنی من این پنکه را که من دادم وقتی به پنکه اسم خودم را نوشتم این زیلو و این فرش و این ماشین را من دادم، این ها خودم را بزرگ می کنم و قرآن که می گوید کمک کن یعنی از خودت از مالت بگذر نه این که از مالت بگذر و خودت را بیشتر بزرگ کن ما بعضى وقت ها فندق پرت می کنیم به عشق این که گردو جمع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فیش های تبلیغی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وقف،</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00" w:name="pg9417_118226"/>
    </w:p>
    <w:p>
      <w:pPr>
        <w:pStyle w:val="Heading2"/>
        <w:numPr>
          <w:ilvl w:val="1"/>
          <w:numId w:val="1"/>
        </w:numPr>
        <w:rPr/>
      </w:pPr>
      <w:bookmarkStart w:id="101" w:name="__RefHeading___Toc5696425_2870459653"/>
      <w:bookmarkStart w:id="102" w:name="_Toc34"/>
      <w:bookmarkEnd w:id="100"/>
      <w:bookmarkEnd w:id="101"/>
      <w:r>
        <w:rPr>
          <w:rtl w:val="true"/>
        </w:rPr>
        <w:t>قید و بند زیاد نزنید</w:t>
      </w:r>
      <w:bookmarkEnd w:id="102"/>
    </w:p>
    <w:p>
      <w:pPr>
        <w:pStyle w:val="BookText"/>
        <w:rPr/>
      </w:pPr>
      <w:r>
        <w:rPr>
          <w:rFonts w:ascii="IRNazanin" w:hAnsi="IRNazanin" w:eastAsia="IRNazanin"/>
          <w:color w:val="111111"/>
          <w:sz w:val="28"/>
          <w:sz w:val="28"/>
          <w:szCs w:val="28"/>
          <w:rtl w:val="true"/>
          <w:lang w:bidi="fa-IR"/>
        </w:rPr>
        <w:t>کمی در وقف ها و انفاق ها باز و خالص نیت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 بند زیاد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آید و پولی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از این پول ساختمان سه گوش بسازی به اسم من و در شهر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برای خدا می دهی این قدر به آن قید و بند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نفر مورد اطمینان خود بده و بگو بین خودت و خدا برای یک مصرفی خرج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قید نزن که چنین و چنان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در وقف ها و انفاق ها باز و خالص نیت کنید قید و بند زیاد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 مثلا مدرسه ای را وقف کرده، آدم می خواهد وضو بگیرد و نماز بخواند گفته است این مدرسه وقف همین آدم های این جاست حالا عبور کننده ای آمده وضو بگیرد،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از این جا استفاده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بازدارنده گناه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03" w:name="pg9417_118228"/>
    </w:p>
    <w:p>
      <w:pPr>
        <w:pStyle w:val="Heading2"/>
        <w:numPr>
          <w:ilvl w:val="1"/>
          <w:numId w:val="1"/>
        </w:numPr>
        <w:rPr/>
      </w:pPr>
      <w:bookmarkStart w:id="104" w:name="__RefHeading___Toc5696427_2870459653"/>
      <w:bookmarkStart w:id="105" w:name="_Toc35"/>
      <w:bookmarkEnd w:id="103"/>
      <w:bookmarkEnd w:id="104"/>
      <w:r>
        <w:rPr>
          <w:rtl w:val="true"/>
        </w:rPr>
        <w:t>تلقين مريض</w:t>
      </w:r>
      <w:bookmarkEnd w:id="105"/>
    </w:p>
    <w:p>
      <w:pPr>
        <w:pStyle w:val="BookText"/>
        <w:rPr/>
      </w:pPr>
      <w:r>
        <w:rPr>
          <w:rFonts w:ascii="IRNazanin" w:hAnsi="IRNazanin" w:eastAsia="IRNazanin"/>
          <w:color w:val="111111"/>
          <w:sz w:val="28"/>
          <w:sz w:val="28"/>
          <w:szCs w:val="28"/>
          <w:rtl w:val="true"/>
          <w:lang w:bidi="fa-IR"/>
        </w:rPr>
        <w:t>در لبنان وقفی است که درآمد آن صرف افرادی می شود که بر بالین بیماران در بیمارستان روند و به یکدیگر بگویند فلانی امروز بهتر شده وضع او رو به بهبودی می رود، به طوری که مریض با این تلقین دلگرم شود که خوب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فیش های تبلیغی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در قاهره موقوفه ای است که درآمد آن صرف گروه نمایشی که رفع کدورت از بیماران نمایند؛ شده و حتی سرودی را بالای مناره مسجد بیمارستان سلطان قلاوون در قاهره بخواند تا بیمارانی که خوابشان نمی برد لذت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فیش های تبلیغی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وقف،</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06" w:name="pg9417_118230"/>
    </w:p>
    <w:p>
      <w:pPr>
        <w:pStyle w:val="Heading2"/>
        <w:numPr>
          <w:ilvl w:val="1"/>
          <w:numId w:val="1"/>
        </w:numPr>
        <w:rPr/>
      </w:pPr>
      <w:bookmarkStart w:id="107" w:name="__RefHeading___Toc5696429_2870459653"/>
      <w:bookmarkStart w:id="108" w:name="_Toc36"/>
      <w:bookmarkEnd w:id="106"/>
      <w:bookmarkEnd w:id="107"/>
      <w:r>
        <w:rPr>
          <w:rtl w:val="true"/>
        </w:rPr>
        <w:t>بانی مسجد؛ بهلول</w:t>
      </w:r>
      <w:bookmarkEnd w:id="108"/>
    </w:p>
    <w:p>
      <w:pPr>
        <w:pStyle w:val="BookText"/>
        <w:rPr/>
      </w:pPr>
      <w:r>
        <w:rPr>
          <w:rFonts w:ascii="IRNazanin" w:hAnsi="IRNazanin" w:eastAsia="IRNazanin"/>
          <w:color w:val="111111"/>
          <w:sz w:val="28"/>
          <w:sz w:val="28"/>
          <w:szCs w:val="28"/>
          <w:rtl w:val="true"/>
          <w:lang w:bidi="fa-IR"/>
        </w:rPr>
        <w:t>هارون الرشید داشت مسجد می ساخت، بهلول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می سازی؟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داد به سنگ تراش سنگی تراشید که بانی مسجد بهلول است و شبانه آمد زد بر سر در مسجد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بنّاها و کارگرها آمدند و دیدند که نوشته است بانی مسجد بهلول و رفتند به هارون الرشید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را حاضر کرد که چرا این سنگ را زده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برای خدا این مسجد را می سازی، بگذار نام من بالایش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می داند تو مسجد را درست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هایی هستند که اگر یک سطل زباله کنار خیابان بگذارند، روی آن می نویسند که این سطل زباله را وقف نمود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هر که را خورده کاغذ درون آن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به سطل زباله اگر بتواند اسم خودشان را بچسبانند این کار را می کنند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09" w:name="pg9417_118232"/>
    </w:p>
    <w:p>
      <w:pPr>
        <w:pStyle w:val="Heading2"/>
        <w:numPr>
          <w:ilvl w:val="1"/>
          <w:numId w:val="1"/>
        </w:numPr>
        <w:rPr/>
      </w:pPr>
      <w:bookmarkStart w:id="110" w:name="__RefHeading___Toc5696431_2870459653"/>
      <w:bookmarkStart w:id="111" w:name="_Toc37"/>
      <w:bookmarkEnd w:id="109"/>
      <w:bookmarkEnd w:id="110"/>
      <w:r>
        <w:rPr>
          <w:rtl w:val="true"/>
        </w:rPr>
        <w:t>راه طولانی شدن عمر</w:t>
      </w:r>
      <w:bookmarkEnd w:id="111"/>
    </w:p>
    <w:p>
      <w:pPr>
        <w:pStyle w:val="BookText"/>
        <w:rPr/>
      </w:pPr>
      <w:r>
        <w:rPr>
          <w:rFonts w:ascii="IRNazanin" w:hAnsi="IRNazanin" w:eastAsia="IRNazanin"/>
          <w:color w:val="111111"/>
          <w:sz w:val="28"/>
          <w:sz w:val="28"/>
          <w:szCs w:val="28"/>
          <w:rtl w:val="true"/>
          <w:lang w:bidi="fa-IR"/>
        </w:rPr>
        <w:t>کاری کنیم که عمر خود را طولانی کنیم، با این کارهای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چه خیرات و برکاتی از راه موقوفات نصیب مردم می شود، با این که زمان شاه بسیاری از اموال موقوفه را خوردند و ربودند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یک مزرعه وقف امام رضا علیه السلام کرده است، الآن در آن مزرعه گوسفندانی هست، از گوسفند آن غذا درست می شود، مهمان های امام رضا علیه السلام می روند می خورند</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اثرش الآن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بسیار خوبی است که کم کم دارد از بین می رود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12" w:name="pg9417_118234"/>
    </w:p>
    <w:p>
      <w:pPr>
        <w:pStyle w:val="Heading2"/>
        <w:numPr>
          <w:ilvl w:val="1"/>
          <w:numId w:val="1"/>
        </w:numPr>
        <w:rPr/>
      </w:pPr>
      <w:bookmarkStart w:id="113" w:name="__RefHeading___Toc5696433_2870459653"/>
      <w:bookmarkStart w:id="114" w:name="_Toc38"/>
      <w:bookmarkEnd w:id="112"/>
      <w:bookmarkEnd w:id="113"/>
      <w:r>
        <w:rPr>
          <w:rtl w:val="true"/>
        </w:rPr>
        <w:t>کمبود مدرسه</w:t>
      </w:r>
      <w:bookmarkEnd w:id="114"/>
    </w:p>
    <w:p>
      <w:pPr>
        <w:pStyle w:val="BookText"/>
        <w:rPr/>
      </w:pPr>
      <w:r>
        <w:rPr>
          <w:rFonts w:ascii="IRNazanin" w:hAnsi="IRNazanin" w:eastAsia="IRNazanin"/>
          <w:color w:val="111111"/>
          <w:sz w:val="28"/>
          <w:sz w:val="28"/>
          <w:szCs w:val="28"/>
          <w:rtl w:val="true"/>
          <w:lang w:bidi="fa-IR"/>
        </w:rPr>
        <w:t>بسیاری از عزاداری ها به خاطر زمین ها و مغازه هایی است که وقف شده است چقدر خوب است کسی که زمین دارد، مقداری از آن را برای مدرسه وقف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کمبود مدرسه داریم و در برخی مدارس در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درس می خوانند و جا برای نفس کشیدن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آموزش و پرورش کمک کنید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15" w:name="pg9417_118236"/>
    </w:p>
    <w:p>
      <w:pPr>
        <w:pStyle w:val="Heading2"/>
        <w:numPr>
          <w:ilvl w:val="1"/>
          <w:numId w:val="1"/>
        </w:numPr>
        <w:rPr/>
      </w:pPr>
      <w:bookmarkStart w:id="116" w:name="__RefHeading___Toc5696435_2870459653"/>
      <w:bookmarkStart w:id="117" w:name="_Toc39"/>
      <w:bookmarkEnd w:id="115"/>
      <w:bookmarkEnd w:id="116"/>
      <w:r>
        <w:rPr>
          <w:rtl w:val="true"/>
        </w:rPr>
        <w:t>بچه های بی خیر</w:t>
      </w:r>
      <w:bookmarkEnd w:id="117"/>
    </w:p>
    <w:p>
      <w:pPr>
        <w:pStyle w:val="BookText"/>
        <w:rPr/>
      </w:pPr>
      <w:r>
        <w:rPr>
          <w:rFonts w:ascii="IRNazanin" w:hAnsi="IRNazanin" w:eastAsia="IRNazanin"/>
          <w:color w:val="111111"/>
          <w:sz w:val="28"/>
          <w:sz w:val="28"/>
          <w:szCs w:val="28"/>
          <w:rtl w:val="true"/>
          <w:lang w:bidi="fa-IR"/>
        </w:rPr>
        <w:t>افرادی هستند از بچه هایشان امید خیری ندارند بچه هایشان در وادی اسلام یا نیستند یا آن کناره ها هستند و از عمرشان هم</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است، چیزی را دارند چقدر خوب است که این را وقف کنند اگر شما از وقفتان یک درمانگاهی در یک روستا ساخته شود مریضی که به آن جا می رود و در آستانه مرگ است با یک آمپول مریض را از مرگ نجاتش دهند، این مریض که خوب شد تا ابد که خوب شده و سالم شده هر عبادتی بکند، اجرش به آن آقایی که درمانگاه را وقف کرده است می رسد یا اگر از درآمد مزرعه اش آن درمانگاه می چرخد، در اجر او شریک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 موقوفات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18" w:name="pg9417_118238"/>
    </w:p>
    <w:p>
      <w:pPr>
        <w:pStyle w:val="Heading2"/>
        <w:numPr>
          <w:ilvl w:val="1"/>
          <w:numId w:val="1"/>
        </w:numPr>
        <w:rPr/>
      </w:pPr>
      <w:bookmarkStart w:id="119" w:name="__RefHeading___Toc5696437_2870459653"/>
      <w:bookmarkStart w:id="120" w:name="_Toc40"/>
      <w:bookmarkEnd w:id="118"/>
      <w:bookmarkEnd w:id="119"/>
      <w:r>
        <w:rPr>
          <w:rtl w:val="true"/>
        </w:rPr>
        <w:t>آمپول وقف</w:t>
      </w:r>
      <w:bookmarkEnd w:id="120"/>
    </w:p>
    <w:p>
      <w:pPr>
        <w:pStyle w:val="BookText"/>
        <w:rPr/>
      </w:pPr>
      <w:r>
        <w:rPr>
          <w:rFonts w:ascii="IRNazanin" w:hAnsi="IRNazanin" w:eastAsia="IRNazanin"/>
          <w:color w:val="111111"/>
          <w:sz w:val="28"/>
          <w:sz w:val="28"/>
          <w:szCs w:val="28"/>
          <w:rtl w:val="true"/>
          <w:lang w:bidi="fa-IR"/>
        </w:rPr>
        <w:t>اگر الان یک آمپولی در آورند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این آمپول یک میلیون تومان قیمت دارد هرکس این آمپول را بزند،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او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عباسی همه در صف می رویم و پول می گذاریم که این آمپول را بزنیم که عمرمان دو برابر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یک آمپول به نام وقف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ویتامین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این آمپول وقف را به داراییش بزند، برای ابد می ماند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 موقوفات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21" w:name="pg9417_118240"/>
    </w:p>
    <w:p>
      <w:pPr>
        <w:pStyle w:val="Heading2"/>
        <w:numPr>
          <w:ilvl w:val="1"/>
          <w:numId w:val="1"/>
        </w:numPr>
        <w:rPr/>
      </w:pPr>
      <w:bookmarkStart w:id="122" w:name="__RefHeading___Toc5696439_2870459653"/>
      <w:bookmarkStart w:id="123" w:name="_Toc41"/>
      <w:bookmarkEnd w:id="121"/>
      <w:bookmarkEnd w:id="122"/>
      <w:r>
        <w:rPr>
          <w:rtl w:val="true"/>
        </w:rPr>
        <w:t>منبع مالی اسلام</w:t>
      </w:r>
      <w:bookmarkEnd w:id="123"/>
    </w:p>
    <w:p>
      <w:pPr>
        <w:pStyle w:val="BookText"/>
        <w:rPr/>
      </w:pPr>
      <w:r>
        <w:rPr>
          <w:rFonts w:ascii="IRNazanin" w:hAnsi="IRNazanin" w:eastAsia="IRNazanin"/>
          <w:color w:val="111111"/>
          <w:sz w:val="28"/>
          <w:sz w:val="28"/>
          <w:szCs w:val="28"/>
          <w:rtl w:val="true"/>
          <w:lang w:bidi="fa-IR"/>
        </w:rPr>
        <w:t>اگر می بینیم فدک را گرفتند برای این که برای حکومت على بن ابیطالب سرمایه مالی بود و اگر می بینیم رضا شاه موقوفات ایران را به شاپورها و اطرافیان می داد به خاطر این بود که موقوفات سبب یا حسین یا حسین گفتن بود و برای این که جلوی یا حسین یا حسین را بگیرند باید منبع مالیش را قطع می کردند بنابراین هم ظالمین و طاغوت ها روی وقف نظر دارند و هم اسلام روی جهت مثبتش نظر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 و موقوفات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24" w:name="pg9417_118242"/>
    </w:p>
    <w:p>
      <w:pPr>
        <w:pStyle w:val="Heading2"/>
        <w:numPr>
          <w:ilvl w:val="1"/>
          <w:numId w:val="1"/>
        </w:numPr>
        <w:rPr/>
      </w:pPr>
      <w:bookmarkStart w:id="125" w:name="__RefHeading___Toc5696441_2870459653"/>
      <w:bookmarkStart w:id="126" w:name="_Toc42"/>
      <w:bookmarkEnd w:id="124"/>
      <w:bookmarkEnd w:id="125"/>
      <w:r>
        <w:rPr>
          <w:rtl w:val="true"/>
        </w:rPr>
        <w:t>وقف ده تومانی</w:t>
      </w:r>
      <w:bookmarkEnd w:id="12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عاشق كتاب نیستیم، اما از عاشقان کتاب برایتان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وقت حرف وقف را می زنیم می گویند آقای قرائتی ما که مزرعه نداریم وقف کنیم، پاساژی و سرمایه ای نداریم که وقف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وقف را برای پولدارها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ده تومانی می شود؟ بله وقف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بالا باشد وقف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بتوانیم هر کدام همان یک کتاب دو کتاب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وقف کنیم</w:t>
      </w:r>
      <w:r>
        <w:rPr>
          <w:rFonts w:eastAsia="IRNazanin" w:cs="IRNazanin"/>
          <w:color w:val="111111"/>
          <w:sz w:val="28"/>
          <w:szCs w:val="28"/>
          <w:rtl w:val="true"/>
          <w:lang w:bidi="fa-IR"/>
        </w:rPr>
        <w:t xml:space="preserve">. </w:t>
      </w:r>
      <w:bookmarkStart w:id="127" w:name="pg9417_118244"/>
    </w:p>
    <w:p>
      <w:pPr>
        <w:pStyle w:val="Heading2"/>
        <w:numPr>
          <w:ilvl w:val="1"/>
          <w:numId w:val="1"/>
        </w:numPr>
        <w:rPr/>
      </w:pPr>
      <w:bookmarkStart w:id="128" w:name="__RefHeading___Toc5696443_2870459653"/>
      <w:bookmarkStart w:id="129" w:name="_Toc43"/>
      <w:bookmarkEnd w:id="127"/>
      <w:bookmarkEnd w:id="128"/>
      <w:r>
        <w:rPr>
          <w:rtl w:val="true"/>
        </w:rPr>
        <w:t>رئیس دزدها</w:t>
      </w:r>
      <w:bookmarkEnd w:id="129"/>
    </w:p>
    <w:p>
      <w:pPr>
        <w:pStyle w:val="BookText"/>
        <w:rPr/>
      </w:pPr>
      <w:r>
        <w:rPr>
          <w:rFonts w:ascii="IRNazanin" w:hAnsi="IRNazanin" w:eastAsia="IRNazanin"/>
          <w:color w:val="111111"/>
          <w:sz w:val="28"/>
          <w:sz w:val="28"/>
          <w:szCs w:val="28"/>
          <w:rtl w:val="true"/>
          <w:lang w:bidi="fa-IR"/>
        </w:rPr>
        <w:t>چیزی که خیلی مهم است این است که بعضی ها مال وقف را خورده اند کسانی که مال موقوفه را می خورند مال اداره اوقاف را نخورده اند بلکه مال آن گرسنه هایی که این موقوفات زندگی آن ها را تأمین می کرد خورده اند و نام این ها را باید دزدهای بین المللی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پول مرا بدزدد از جیب قرائتی دزدیده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چیزی وقف یتیمی امام حسین علیه السلام عزاداری، تشنه ای، گرسنه ای، برهنه 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کسی آن را خورد این دزد، دزد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نهج البلاغه داریم، رییس دزدها کسی است که مال بیت المال را بدزدد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مال موقوفه در گلویشان است و قوه قضائیه در حال در آوردن آن هاست، عددشان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دزد موقوفات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سراغ دارد که فلان مال وقفی است و اداره اوقاف خبر ندارد، بیاید و خبر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اداره اوقاف که از همه چیز با خبر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حقوق، حق وقف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30" w:name="pg9417_118246"/>
    </w:p>
    <w:p>
      <w:pPr>
        <w:pStyle w:val="Heading2"/>
        <w:numPr>
          <w:ilvl w:val="1"/>
          <w:numId w:val="1"/>
        </w:numPr>
        <w:rPr/>
      </w:pPr>
      <w:bookmarkStart w:id="131" w:name="__RefHeading___Toc5696445_2870459653"/>
      <w:bookmarkStart w:id="132" w:name="_Toc44"/>
      <w:bookmarkEnd w:id="130"/>
      <w:bookmarkEnd w:id="131"/>
      <w:r>
        <w:rPr>
          <w:rtl w:val="true"/>
        </w:rPr>
        <w:t>وقف پولدارها</w:t>
      </w:r>
      <w:bookmarkEnd w:id="132"/>
    </w:p>
    <w:p>
      <w:pPr>
        <w:pStyle w:val="BookText"/>
        <w:rPr/>
      </w:pPr>
      <w:r>
        <w:rPr>
          <w:rFonts w:ascii="IRNazanin" w:hAnsi="IRNazanin" w:eastAsia="IRNazanin"/>
          <w:color w:val="111111"/>
          <w:sz w:val="28"/>
          <w:sz w:val="28"/>
          <w:szCs w:val="28"/>
          <w:rtl w:val="true"/>
          <w:lang w:bidi="fa-IR"/>
        </w:rPr>
        <w:t>یک کسی حالا چه کسی بوده است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 دارد،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این را روز تولد امام حسین، سوم شعبان انواع و گران ترین میوه ها و غذاها را بخرید، به پولدارترین آدم ها بدهید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سوال کردند آقا الآن مثلا تابستان است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میوه در مغازه ها است و گران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همه ی میوه ها گران را بخریم، همه میوه ها را بخریم، گران هایش را هم بخرید، بدهید به پولدارترین آدم ها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طوری وقف کرده است همان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معلوم می شود یک چیزی در ذهنش بوده دلش می خواسته آدم هایی که پولدارند سالی یک مرتبه با امام حسین نمک 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فقیرها با امام حسین رفیق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پولدارها هستند که باید این ها را هم یک طور با امام حسین قلاب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پول را به مستضعفین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 به همان که 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حالا چه فرقی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زیلوهای مسجد در حسینیه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زیلوهای حسینیه در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این جا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که پرچم بکوبیم حالا سر گنبد را هم خراب کردیم، نمی دانم سر منار هم خراب کردیم گاهی آدم احساس می کند که به موقوفات ضربه می خورد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عزاداری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33" w:name="pg9417_118248"/>
    </w:p>
    <w:p>
      <w:pPr>
        <w:pStyle w:val="Heading2"/>
        <w:numPr>
          <w:ilvl w:val="1"/>
          <w:numId w:val="1"/>
        </w:numPr>
        <w:rPr/>
      </w:pPr>
      <w:bookmarkStart w:id="134" w:name="__RefHeading___Toc5696447_2870459653"/>
      <w:bookmarkStart w:id="135" w:name="_Toc45"/>
      <w:bookmarkEnd w:id="133"/>
      <w:bookmarkEnd w:id="134"/>
      <w:r>
        <w:rPr>
          <w:rtl w:val="true"/>
        </w:rPr>
        <w:t>شکرناسو عاست نه عاشورا</w:t>
      </w:r>
      <w:bookmarkEnd w:id="135"/>
    </w:p>
    <w:p>
      <w:pPr>
        <w:pStyle w:val="BookText"/>
        <w:rPr/>
      </w:pPr>
      <w:r>
        <w:rPr>
          <w:rFonts w:ascii="IRNazanin" w:hAnsi="IRNazanin" w:eastAsia="IRNazanin"/>
          <w:color w:val="111111"/>
          <w:sz w:val="28"/>
          <w:sz w:val="28"/>
          <w:szCs w:val="28"/>
          <w:rtl w:val="true"/>
          <w:lang w:bidi="fa-IR"/>
        </w:rPr>
        <w:t>آقا مال وقف را می شود بخشید؟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ذره ای جابه جا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شکری برای تاسوعا است، عاشورا حق نداری شربت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شکر برای تاسوعا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چیزی برای ابالفضل است، شما حق نداری خرج امام جواد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مقام امام جواد بیش از ابالفضل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امام است ابالفضل امامزاده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ابالفضل هم خیلی مقام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دارد که همه به او غبطه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اگر چیزی، آقا اگر یک کسی یک چیزی را نذر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طلبه هستم، شما حق نداری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قرائتی که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مرجع تقلید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من کرد شما حق نداری به او بدهی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36" w:name="pg9417_118250"/>
    </w:p>
    <w:p>
      <w:pPr>
        <w:pStyle w:val="Heading2"/>
        <w:numPr>
          <w:ilvl w:val="1"/>
          <w:numId w:val="1"/>
        </w:numPr>
        <w:rPr/>
      </w:pPr>
      <w:bookmarkStart w:id="137" w:name="__RefHeading___Toc5696449_2870459653"/>
      <w:bookmarkStart w:id="138" w:name="_Toc46"/>
      <w:bookmarkEnd w:id="136"/>
      <w:bookmarkEnd w:id="137"/>
      <w:r>
        <w:rPr>
          <w:rtl w:val="true"/>
        </w:rPr>
        <w:t>گاوصندوق گوشتی</w:t>
      </w:r>
      <w:bookmarkEnd w:id="138"/>
    </w:p>
    <w:p>
      <w:pPr>
        <w:pStyle w:val="BookText"/>
        <w:rPr/>
      </w:pPr>
      <w:r>
        <w:rPr>
          <w:rFonts w:ascii="IRNazanin" w:hAnsi="IRNazanin" w:eastAsia="IRNazanin"/>
          <w:color w:val="111111"/>
          <w:sz w:val="28"/>
          <w:sz w:val="28"/>
          <w:szCs w:val="28"/>
          <w:rtl w:val="true"/>
          <w:lang w:bidi="fa-IR"/>
        </w:rPr>
        <w:t>علاقه 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ی مفرطش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خدا انتقاد می کند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تُحبُّونَ الْمالَ حُبًّا جَمَّا</w:t>
      </w:r>
      <w:r>
        <w:rPr>
          <w:rStyle w:val="FootnoteAnchor"/>
          <w:rtl w:val="true"/>
        </w:rPr>
        <w:footnoteReference w:id="1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حُبًّا جَمَّا</w:t>
      </w:r>
      <w:r>
        <w:rPr>
          <w:rFonts w:ascii="IRNazanin" w:hAnsi="IRNazanin" w:eastAsia="IRNazanin"/>
          <w:color w:val="111111"/>
          <w:sz w:val="28"/>
          <w:sz w:val="28"/>
          <w:szCs w:val="28"/>
          <w:rtl w:val="true"/>
          <w:lang w:bidi="fa-IR"/>
        </w:rPr>
        <w:t xml:space="preserve"> یعنی علاقه ی مفرط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دیگر به فقراء کمک نمی کند هیچ وقف و ایثار و خدمتی به جامعه نمی کند، مرتب پول جمع می کند، پول جمع می کند، و یک گاوصندوق گوشتی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گاوصندوق آهنی در بانک ها هست در مغازه 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گاوصندوق گوشتی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نم پس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دنیا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39" w:name="pg9417_118252"/>
    </w:p>
    <w:p>
      <w:pPr>
        <w:pStyle w:val="Heading2"/>
        <w:numPr>
          <w:ilvl w:val="1"/>
          <w:numId w:val="1"/>
        </w:numPr>
        <w:rPr/>
      </w:pPr>
      <w:bookmarkStart w:id="140" w:name="__RefHeading___Toc5696451_2870459653"/>
      <w:bookmarkStart w:id="141" w:name="_Toc47"/>
      <w:bookmarkEnd w:id="139"/>
      <w:bookmarkEnd w:id="140"/>
      <w:r>
        <w:rPr>
          <w:rtl w:val="true"/>
        </w:rPr>
        <w:t>وقعی که از بین نرود</w:t>
      </w:r>
      <w:bookmarkEnd w:id="141"/>
    </w:p>
    <w:p>
      <w:pPr>
        <w:pStyle w:val="BookText"/>
        <w:rPr/>
      </w:pPr>
      <w:r>
        <w:rPr>
          <w:rFonts w:ascii="IRNazanin" w:hAnsi="IRNazanin" w:eastAsia="IRNazanin"/>
          <w:color w:val="111111"/>
          <w:sz w:val="28"/>
          <w:sz w:val="28"/>
          <w:szCs w:val="28"/>
          <w:rtl w:val="true"/>
          <w:lang w:bidi="fa-IR"/>
        </w:rPr>
        <w:t>از یک واقفی خوشم آمد، اموالی را وقف کرده بود،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این وقف را مردم منطقه باید بیایند و پلو بخورند، و این را بدانند و همه را باید بشنوند که این موقوفات چقدر بوده است و درآمدش چقدر است و خرج چه چیزی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ی مردم باید در جریان موقوفات باشند و یک ساختمان هست، مسجد شهید مطهری، مسجد سپهسالار قدیم، من دیدم که به کاشیکاری هایش نوشته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قلیان،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مثلاً دیگ،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ی مسی آبگوشت خوری، چندتا قاشق، چندتا آفتابه، چندتا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چیزهایی که وقف بوده است، همه را با کاشیکاری نوشته اند که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کاغذ باشد، کسی کاغذ را گم می کند، حالا البته کاشی هم پایین می افتد، باید یک جوری باشد که چیزها ثابت بماند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عزاداری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42" w:name="pg9417_118253"/>
    </w:p>
    <w:p>
      <w:pPr>
        <w:pStyle w:val="Heading2"/>
        <w:numPr>
          <w:ilvl w:val="1"/>
          <w:numId w:val="1"/>
        </w:numPr>
        <w:rPr/>
      </w:pPr>
      <w:bookmarkStart w:id="143" w:name="__RefHeading___Toc5696453_2870459653"/>
      <w:bookmarkStart w:id="144" w:name="_Toc48"/>
      <w:bookmarkEnd w:id="142"/>
      <w:bookmarkEnd w:id="143"/>
      <w:r>
        <w:rPr>
          <w:rtl w:val="true"/>
        </w:rPr>
        <w:t>عوض لوستر روی قبر</w:t>
      </w:r>
      <w:bookmarkEnd w:id="144"/>
    </w:p>
    <w:p>
      <w:pPr>
        <w:pStyle w:val="BookText"/>
        <w:rPr/>
      </w:pPr>
      <w:r>
        <w:rPr>
          <w:rFonts w:ascii="IRNazanin" w:hAnsi="IRNazanin" w:eastAsia="IRNazanin"/>
          <w:color w:val="111111"/>
          <w:sz w:val="28"/>
          <w:sz w:val="28"/>
          <w:szCs w:val="28"/>
          <w:rtl w:val="true"/>
          <w:lang w:bidi="fa-IR"/>
        </w:rPr>
        <w:t>الآن کسی که مدرسه فیضیه را وقف کرده یا مغازه ای یا پاساژی را وقف کرده است، اگر در مدرسه فیضیه یا مدارس دیگر طلبه هایی که درس می خوانند بعد بلند می شوند و به این طرف و آن طرف می روند، امام باقر و امام صادق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اجرش همان آقایی است که این را وقف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مملکت ما محروم زیاد است، بیست هزار روستا داریم که دبستان ندارند، ما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داریم که وضع مالیشان خوب است این ها هر کدام یک نامه ای به آموزش و پرورش می نویسند که ما یک مدرسه می سازیم و این مدرسه را وقف کنند و به آموزش و پرورش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این روستا تا ابد هر چقدر بچه ها خواندن و نوشتن یاد بگیرند ثوابش 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این که انسان برود یک مقبره بخرد، یا یک لوستر روی قبرش بگذارد یا فرش ابریشم بیندازد یا یک دسته گلی بیاورند و روی قبرش بگذارند، کار خیر این است که وقف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کار خوبی است بسیار هم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خوب است که آدم خودش از عمرش خیر ببیند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145" w:name="pg9417_118255"/>
    </w:p>
    <w:p>
      <w:pPr>
        <w:pStyle w:val="Heading2"/>
        <w:numPr>
          <w:ilvl w:val="1"/>
          <w:numId w:val="1"/>
        </w:numPr>
        <w:rPr/>
      </w:pPr>
      <w:bookmarkStart w:id="146" w:name="__RefHeading___Toc5696455_2870459653"/>
      <w:bookmarkStart w:id="147" w:name="_Toc49"/>
      <w:bookmarkEnd w:id="145"/>
      <w:bookmarkEnd w:id="146"/>
      <w:r>
        <w:rPr>
          <w:rtl w:val="true"/>
        </w:rPr>
        <w:t>اموال بی برکت</w:t>
      </w:r>
      <w:bookmarkEnd w:id="147"/>
    </w:p>
    <w:p>
      <w:pPr>
        <w:pStyle w:val="BookText"/>
        <w:rPr/>
      </w:pPr>
      <w:r>
        <w:rPr>
          <w:rFonts w:ascii="IRNazanin" w:hAnsi="IRNazanin" w:eastAsia="IRNazanin"/>
          <w:color w:val="111111"/>
          <w:sz w:val="28"/>
          <w:sz w:val="28"/>
          <w:szCs w:val="28"/>
          <w:rtl w:val="true"/>
          <w:lang w:bidi="fa-IR"/>
        </w:rPr>
        <w:t>کسانی هم که مال وقف دستشان هست، باید مواظب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اداره اوقاف از یک مورد غفلت کند و به جای این که مثلاً سه هزار تومان اجاره بگیرد،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حرفی نزن کسی نمی فهمد، بالاخره الآن بسیاری از موقوفاتی که شاه تقسیم کرده بود این طور که من از نماینده محترم حضرت امام شنیدم،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رقبه یعنی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قطعه یا مغازه یا زمینی که سند دارد و شاه به افراد داده بود برگشته است و این کار خوبی است که در جمهوری اسلامی انجام شده است و اموالی را که فروختند به مسیر اصلیش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فرض کنیم یک قطعه هم برنگشته است، آن آقایی که زمین وقف دستش است و خودش می داند، مواظب باشد که مال محرومین را می خورد و خیلی برکت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نمو و رشد ندارد، برکت ندارد اگر هم یک وقت اوقاف راضی است رضایت اوقاف هم شرط نیست باید خودت ببینی چه می کنی؟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148" w:name="pg9417_118257"/>
    </w:p>
    <w:p>
      <w:pPr>
        <w:pStyle w:val="Heading2"/>
        <w:numPr>
          <w:ilvl w:val="1"/>
          <w:numId w:val="1"/>
        </w:numPr>
        <w:rPr/>
      </w:pPr>
      <w:bookmarkStart w:id="149" w:name="__RefHeading___Toc5696457_2870459653"/>
      <w:bookmarkStart w:id="150" w:name="_Toc50"/>
      <w:bookmarkEnd w:id="148"/>
      <w:bookmarkEnd w:id="149"/>
      <w:r>
        <w:rPr>
          <w:rtl w:val="true"/>
        </w:rPr>
        <w:t>وقف برای صدای مظلوم</w:t>
      </w:r>
      <w:bookmarkEnd w:id="150"/>
    </w:p>
    <w:p>
      <w:pPr>
        <w:pStyle w:val="BookText"/>
        <w:rPr/>
      </w:pPr>
      <w:r>
        <w:rPr>
          <w:rFonts w:ascii="IRNazanin" w:hAnsi="IRNazanin" w:eastAsia="IRNazanin"/>
          <w:color w:val="111111"/>
          <w:sz w:val="28"/>
          <w:sz w:val="28"/>
          <w:szCs w:val="28"/>
          <w:rtl w:val="true"/>
          <w:lang w:bidi="fa-IR"/>
        </w:rPr>
        <w:t>در ایران کسی چیزی را وقف کرده که درآمدش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همین درآمد کم را بدهید به کسانی که ناله مظلوم را به مقامات رسمی برسانند و این موقوفه درآمدش خرج این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می خواهد ممکن است کسی در روستایی ناله دارد ناله اش به جایی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یک همچنین وقفی داشتیم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قلم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51" w:name="pg9417_118259"/>
    </w:p>
    <w:p>
      <w:pPr>
        <w:pStyle w:val="Heading2"/>
        <w:numPr>
          <w:ilvl w:val="1"/>
          <w:numId w:val="1"/>
        </w:numPr>
        <w:rPr/>
      </w:pPr>
      <w:bookmarkStart w:id="152" w:name="__RefHeading___Toc5696459_2870459653"/>
      <w:bookmarkStart w:id="153" w:name="_Toc51"/>
      <w:bookmarkEnd w:id="151"/>
      <w:bookmarkEnd w:id="152"/>
      <w:r>
        <w:rPr>
          <w:rtl w:val="true"/>
        </w:rPr>
        <w:t>از خود امام حسین علیه السلام بپرس</w:t>
      </w:r>
      <w:bookmarkEnd w:id="153"/>
    </w:p>
    <w:p>
      <w:pPr>
        <w:pStyle w:val="BookText"/>
        <w:rPr/>
      </w:pPr>
      <w:r>
        <w:rPr>
          <w:rFonts w:ascii="IRNazanin" w:hAnsi="IRNazanin" w:eastAsia="IRNazanin"/>
          <w:color w:val="111111"/>
          <w:sz w:val="28"/>
          <w:sz w:val="28"/>
          <w:szCs w:val="28"/>
          <w:rtl w:val="true"/>
          <w:lang w:bidi="fa-IR"/>
        </w:rPr>
        <w:t>آقا سفره می دهند با جوراب توی سفره راه می رود، بابا جوراب هایت بوی کفش می دهد، بعد نان را می گذارند همان جای جوراب، همان نان می رود توی حلق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بهداشت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وقف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آفات عزاداری است، مسجد است، شما با کفش می آیی توی مسجد، آخر فرش مسجد خاکی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سیاه پوش کنی چرا میخ می کوبی به کاشی کاری های مسجد، مراعات وقف نمی کنیم،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پوش نکنید، بابا حسینیه است، سیاه پوش نکنید، اگر می دانی که باید حسینیه را سوراخ سوراخ کنی از خودِ امام حسین بپرس حسین جان، این ساختمان است می خواهم سیاه پوش کنم میخ کوب کنم آیا اجازه می دهی خانه شما را میخ میخ کنم یا از خیر سیاه پوش بگذرم، می گوید از خیر سیاه پوش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سیاه پوش نکن، این ها آفات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و آفات عزاداری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54" w:name="pg9417_118261"/>
    </w:p>
    <w:p>
      <w:pPr>
        <w:pStyle w:val="Heading2"/>
        <w:numPr>
          <w:ilvl w:val="1"/>
          <w:numId w:val="1"/>
        </w:numPr>
        <w:rPr/>
      </w:pPr>
      <w:bookmarkStart w:id="155" w:name="__RefHeading___Toc5696461_2870459653"/>
      <w:bookmarkStart w:id="156" w:name="_Toc52"/>
      <w:bookmarkEnd w:id="154"/>
      <w:bookmarkEnd w:id="155"/>
      <w:r>
        <w:rPr>
          <w:rtl w:val="true"/>
        </w:rPr>
        <w:t>مانع راه خدا</w:t>
      </w:r>
      <w:bookmarkEnd w:id="156"/>
    </w:p>
    <w:p>
      <w:pPr>
        <w:pStyle w:val="BookText"/>
        <w:rPr/>
      </w:pPr>
      <w:r>
        <w:rPr>
          <w:rFonts w:ascii="Amiri" w:hAnsi="Amiri" w:eastAsia="Amiri" w:cs="Amiri"/>
          <w:color w:val="111111"/>
          <w:sz w:val="28"/>
          <w:sz w:val="28"/>
          <w:szCs w:val="28"/>
          <w:rtl w:val="true"/>
          <w:lang w:bidi="ar-SA"/>
        </w:rPr>
        <w:t>اللَّهُمَّ إِنِّی أَعُوذُ بِكَ أَنْ أَصُدَّ عِبَادَكَ</w:t>
      </w:r>
      <w:r>
        <w:rPr>
          <w:rStyle w:val="FootnoteAnchor"/>
          <w:rtl w:val="true"/>
        </w:rPr>
        <w:footnoteReference w:id="11"/>
      </w:r>
      <w:r>
        <w:rPr>
          <w:rFonts w:ascii="IRNazanin" w:hAnsi="IRNazanin" w:eastAsia="IRNazanin"/>
          <w:color w:val="111111"/>
          <w:sz w:val="28"/>
          <w:sz w:val="28"/>
          <w:szCs w:val="28"/>
          <w:rtl w:val="true"/>
          <w:lang w:bidi="fa-IR"/>
        </w:rPr>
        <w:t xml:space="preserve">پناه می برم از این که </w:t>
      </w:r>
      <w:r>
        <w:rPr>
          <w:rFonts w:ascii="Amiri" w:hAnsi="Amiri" w:eastAsia="Amiri" w:cs="Amiri"/>
          <w:color w:val="111111"/>
          <w:sz w:val="28"/>
          <w:sz w:val="28"/>
          <w:szCs w:val="28"/>
          <w:rtl w:val="true"/>
          <w:lang w:bidi="ar-SA"/>
        </w:rPr>
        <w:t>یَصُدُّونَ عَنْ سَبِیلِ اللَّهِ</w:t>
      </w:r>
      <w:r>
        <w:rPr>
          <w:rStyle w:val="FootnoteAnchor"/>
          <w:rtl w:val="true"/>
        </w:rPr>
        <w:footnoteReference w:id="12"/>
      </w:r>
      <w:r>
        <w:rPr>
          <w:rFonts w:ascii="IRNazanin" w:hAnsi="IRNazanin" w:eastAsia="IRNazanin"/>
          <w:color w:val="111111"/>
          <w:sz w:val="28"/>
          <w:sz w:val="28"/>
          <w:szCs w:val="28"/>
          <w:rtl w:val="true"/>
          <w:lang w:bidi="fa-IR"/>
        </w:rPr>
        <w:t>باشم پناه می برم از این که حرکتم، راهم، کارم، مانع راه خدا باشد مگه مانع خدا هم می شود؟ بله، انسان کاری انجام می دهد جلوی راه خدا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وقف را می رود به اسم خودش می کند، افراد دیگر می گویند برو بابا، موقوفات را دیدی چطور بردند خوردند، من چطور وقف کنم؟ همین که احساس می کند افرادی مال وقف را خوردند، این دیگه عشق وقف کردن اموال درِش از بین می رود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سوره فلق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57" w:name="pg9417_118263"/>
    </w:p>
    <w:p>
      <w:pPr>
        <w:pStyle w:val="Heading2"/>
        <w:numPr>
          <w:ilvl w:val="1"/>
          <w:numId w:val="1"/>
        </w:numPr>
        <w:rPr/>
      </w:pPr>
      <w:bookmarkStart w:id="158" w:name="__RefHeading___Toc5696463_2870459653"/>
      <w:bookmarkStart w:id="159" w:name="_Toc53"/>
      <w:bookmarkEnd w:id="157"/>
      <w:bookmarkEnd w:id="158"/>
      <w:r>
        <w:rPr>
          <w:rtl w:val="true"/>
        </w:rPr>
        <w:t>قالی وقف مسجد</w:t>
      </w:r>
      <w:bookmarkEnd w:id="159"/>
    </w:p>
    <w:p>
      <w:pPr>
        <w:pStyle w:val="BookText"/>
        <w:rPr/>
      </w:pPr>
      <w:r>
        <w:rPr>
          <w:rFonts w:ascii="IRNazanin" w:hAnsi="IRNazanin" w:eastAsia="IRNazanin"/>
          <w:color w:val="111111"/>
          <w:sz w:val="28"/>
          <w:sz w:val="28"/>
          <w:szCs w:val="28"/>
          <w:rtl w:val="true"/>
          <w:lang w:bidi="fa-IR"/>
        </w:rPr>
        <w:t>نگفته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بالْوَالِدَيْنِ إِحْسَاناً</w:t>
      </w:r>
      <w:r>
        <w:rPr>
          <w:rFonts w:ascii="IRNazanin" w:hAnsi="IRNazanin" w:eastAsia="IRNazanin"/>
          <w:color w:val="111111"/>
          <w:sz w:val="28"/>
          <w:sz w:val="28"/>
          <w:szCs w:val="28"/>
          <w:rtl w:val="true"/>
          <w:lang w:bidi="fa-IR"/>
        </w:rPr>
        <w:t xml:space="preserve"> تا سی سالکی، تا چهل سالگی، نگفته تا زنده ای، بعد از مرگ هم می توانیم احسان کنیم؟</w:t>
      </w:r>
    </w:p>
    <w:p>
      <w:pPr>
        <w:pStyle w:val="BookText"/>
        <w:rPr/>
      </w:pPr>
      <w:r>
        <w:rPr>
          <w:rFonts w:ascii="IRNazanin" w:hAnsi="IRNazanin" w:eastAsia="IRNazanin"/>
          <w:color w:val="111111"/>
          <w:sz w:val="28"/>
          <w:sz w:val="28"/>
          <w:szCs w:val="28"/>
          <w:rtl w:val="true"/>
          <w:lang w:bidi="fa-IR"/>
        </w:rPr>
        <w:t>بله، چطور؟ قالی را وقف می کنم از خانه ام یک قالی می برم در مسجد، می گویم این قالی وقف مسجد، ثواب این وقف مال پدرم، بعد هم من خودم می میرم، بابایم مُرده، خودم هم مُردم، اما من با این که مُردم چون چیزی را وقف کردم، ثواب این به پدر و مادرم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علق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60" w:name="pg9417_118265"/>
    </w:p>
    <w:p>
      <w:pPr>
        <w:pStyle w:val="Heading2"/>
        <w:numPr>
          <w:ilvl w:val="1"/>
          <w:numId w:val="1"/>
        </w:numPr>
        <w:rPr/>
      </w:pPr>
      <w:bookmarkStart w:id="161" w:name="__RefHeading___Toc5696465_2870459653"/>
      <w:bookmarkStart w:id="162" w:name="_Toc54"/>
      <w:bookmarkEnd w:id="160"/>
      <w:bookmarkEnd w:id="161"/>
      <w:r>
        <w:rPr>
          <w:rtl w:val="true"/>
        </w:rPr>
        <w:t>چون چنان بودیم گشتیم آن چنان</w:t>
      </w:r>
      <w:bookmarkEnd w:id="162"/>
    </w:p>
    <w:p>
      <w:pPr>
        <w:pStyle w:val="BookText"/>
        <w:rPr/>
      </w:pPr>
      <w:r>
        <w:rPr>
          <w:rFonts w:ascii="IRNazanin" w:hAnsi="IRNazanin" w:eastAsia="IRNazanin"/>
          <w:color w:val="111111"/>
          <w:sz w:val="28"/>
          <w:sz w:val="28"/>
          <w:szCs w:val="28"/>
          <w:rtl w:val="true"/>
          <w:lang w:bidi="fa-IR"/>
        </w:rPr>
        <w:t>در قدیم در هر مسجدی یک کتابخانه وجود داشته است و وقتی علما از دنیا می رفتند کتاب هایشان را وقف کتابخانه ها می کردند حتی کتاب شاه ها و پادشاه ها را هم وقف وقف می کردند وقتی می خواستند به هم افتخار کنند روی کتاب هایشان به هم افتخار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چهارم یعنی هزار سال پیش در اروپا در کلیسای بزرگ چند تا کتاب داشتند و ما در همان سال در کتاب خانه سید مرتضی هشتاد هزار کتاب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مسلمان ها هشتاد هزار کتاب داشتند اروپائیان چند نوع کتاب بیشتر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سابقه علم و اسلام از غرب جلوتر بوده است، ببینید کجا بودیم شاعر خیلی زیبا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چنان بودیم گشتیم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گشتیم، گشتیم این چنین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63" w:name="pg9417_118267"/>
    </w:p>
    <w:p>
      <w:pPr>
        <w:pStyle w:val="Heading2"/>
        <w:numPr>
          <w:ilvl w:val="1"/>
          <w:numId w:val="1"/>
        </w:numPr>
        <w:rPr/>
      </w:pPr>
      <w:bookmarkStart w:id="164" w:name="__RefHeading___Toc5696467_2870459653"/>
      <w:bookmarkStart w:id="165" w:name="_Toc55"/>
      <w:bookmarkEnd w:id="163"/>
      <w:bookmarkEnd w:id="164"/>
      <w:r>
        <w:rPr>
          <w:rtl w:val="true"/>
        </w:rPr>
        <w:t>حق الناس در وقف</w:t>
      </w:r>
      <w:bookmarkEnd w:id="165"/>
    </w:p>
    <w:p>
      <w:pPr>
        <w:pStyle w:val="BookText"/>
        <w:rPr/>
      </w:pPr>
      <w:r>
        <w:rPr>
          <w:rFonts w:ascii="IRNazanin" w:hAnsi="IRNazanin" w:eastAsia="IRNazanin"/>
          <w:color w:val="111111"/>
          <w:sz w:val="28"/>
          <w:sz w:val="28"/>
          <w:szCs w:val="28"/>
          <w:rtl w:val="true"/>
          <w:lang w:bidi="fa-IR"/>
        </w:rPr>
        <w:t>اگر وقف کرده اند که شما شب جمعه روضه بخوانید اگر شما صبح جمعه بخوانید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وقف کرده اند شما دعای کمیل بخوانی و شما دعای ندبه بخوانی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شده است شله زرد بدهید شما پلو بدهید، مدیونید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هست و وقف شده است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جبهه یک نفر تیر خورد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شهادتت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حق الناس تصرف کرده است، این لباس را بدون اجازه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ثواب شهید را به او نمی دهد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66" w:name="pg9417_118269"/>
    </w:p>
    <w:p>
      <w:pPr>
        <w:pStyle w:val="Heading2"/>
        <w:numPr>
          <w:ilvl w:val="1"/>
          <w:numId w:val="1"/>
        </w:numPr>
        <w:rPr/>
      </w:pPr>
      <w:bookmarkStart w:id="167" w:name="__RefHeading___Toc5696469_2870459653"/>
      <w:bookmarkStart w:id="168" w:name="_Toc56"/>
      <w:bookmarkEnd w:id="166"/>
      <w:bookmarkEnd w:id="167"/>
      <w:r>
        <w:rPr>
          <w:rtl w:val="true"/>
        </w:rPr>
        <w:t>تو را به حضرت عباس اذیت نکنید</w:t>
      </w:r>
      <w:bookmarkEnd w:id="168"/>
    </w:p>
    <w:p>
      <w:pPr>
        <w:pStyle w:val="BookText"/>
        <w:rPr/>
      </w:pPr>
      <w:r>
        <w:rPr>
          <w:rFonts w:ascii="IRNazanin" w:hAnsi="IRNazanin" w:eastAsia="IRNazanin"/>
          <w:color w:val="111111"/>
          <w:sz w:val="28"/>
          <w:sz w:val="28"/>
          <w:szCs w:val="28"/>
          <w:rtl w:val="true"/>
          <w:lang w:bidi="fa-IR"/>
        </w:rPr>
        <w:t>بعضی خدا رحمتشان کند خوب آدم هایی بودند منتهی مردنشان اسباب دردسر شده نذر کرده که این وقف این کار بشود آقا از دنیا رفته نذر کرده که گردوهای این مزرعه را بفروشید بالای حرم امام رضا علیه السلام دور تا دور بنشیند دعای توسل بخوانید بابا حرم امام رضا علیه السلام چقدر جا دارد همه مردم را بیرون می کنند یک عده می نشینند و دعای توسل می خوانند می گوئیم آقا این میدان را چرا خالی کردید برای این ها آخر زوار جا تنگ است می گویند بانی نذر کرده خوب آن را نمی شود کاریش کرد بخوانید چون وصیت را نمی شود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و وقف قابل تغییر نیست ولی تو را به حضرت عباس اذیت نکنید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69" w:name="pg9417_118271"/>
    </w:p>
    <w:p>
      <w:pPr>
        <w:pStyle w:val="Heading2"/>
        <w:numPr>
          <w:ilvl w:val="1"/>
          <w:numId w:val="1"/>
        </w:numPr>
        <w:rPr/>
      </w:pPr>
      <w:bookmarkStart w:id="170" w:name="__RefHeading___Toc5696471_2870459653"/>
      <w:bookmarkStart w:id="171" w:name="_Toc57"/>
      <w:bookmarkEnd w:id="169"/>
      <w:bookmarkEnd w:id="170"/>
      <w:r>
        <w:rPr>
          <w:rtl w:val="true"/>
        </w:rPr>
        <w:t>روح بزرگ برای وقف</w:t>
      </w:r>
      <w:bookmarkEnd w:id="171"/>
    </w:p>
    <w:p>
      <w:pPr>
        <w:pStyle w:val="BookText"/>
        <w:rPr/>
      </w:pPr>
      <w:r>
        <w:rPr>
          <w:rFonts w:ascii="IRNazanin" w:hAnsi="IRNazanin" w:eastAsia="IRNazanin"/>
          <w:color w:val="111111"/>
          <w:sz w:val="28"/>
          <w:sz w:val="28"/>
          <w:szCs w:val="28"/>
          <w:rtl w:val="true"/>
          <w:lang w:bidi="fa-IR"/>
        </w:rPr>
        <w:t xml:space="preserve">در وصیت ها و وقف ها هم روحتان بزرگ باشد یک تنگ نظری حضرت ابراهیم علیه السلام رفت بکند خدا حالش را گرفت حضرت ابراهیم علیه السلام مکه را که ساخت در وقف نامه اش یک خورده وقف را کوچک گرفت گفت </w:t>
      </w:r>
      <w:r>
        <w:rPr>
          <w:rFonts w:ascii="Amiri" w:hAnsi="Amiri" w:eastAsia="Amiri" w:cs="Amiri"/>
          <w:color w:val="111111"/>
          <w:sz w:val="28"/>
          <w:sz w:val="28"/>
          <w:szCs w:val="28"/>
          <w:rtl w:val="true"/>
          <w:lang w:bidi="ar-SA"/>
        </w:rPr>
        <w:t>وَ ارْزُقْ أَهْلَهُ مِنَ الثَّمَراتِ مَنْ آمَنَ مِنْهُمْ بِاللَّهِ وَ الْیَوْمِ الْآخِرِ قالَ وَ مَنْ کَفَرَ فَأُمَتِّعُهُ قَلِیلاً ثُمَّ أَضْطَرُّهُ إِلی عَذابِ النَّارِ وَ بِئْسَ الْمَصِیرُ</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خدايا رزق بده اهل مکه را از ثمرات رزق بده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آمَنَ منْهُمْ</w:t>
      </w:r>
      <w:r>
        <w:rPr>
          <w:rFonts w:ascii="IRNazanin" w:hAnsi="IRNazanin" w:eastAsia="IRNazanin"/>
          <w:color w:val="111111"/>
          <w:sz w:val="28"/>
          <w:sz w:val="28"/>
          <w:szCs w:val="28"/>
          <w:rtl w:val="true"/>
          <w:lang w:bidi="fa-IR"/>
        </w:rPr>
        <w:t xml:space="preserve"> مومن ها خوب هایشان خداوند فرمود هیس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وقف ها نكن </w:t>
      </w:r>
      <w:r>
        <w:rPr>
          <w:rFonts w:ascii="Amiri" w:hAnsi="Amiri" w:eastAsia="Amiri" w:cs="Amiri"/>
          <w:color w:val="111111"/>
          <w:sz w:val="28"/>
          <w:sz w:val="28"/>
          <w:szCs w:val="28"/>
          <w:rtl w:val="true"/>
          <w:lang w:bidi="ar-SA"/>
        </w:rPr>
        <w:t>وَ مَنْ كَفَرَ فَأَمَتِّعُهُ</w:t>
      </w:r>
      <w:r>
        <w:rPr>
          <w:rFonts w:ascii="IRNazanin" w:hAnsi="IRNazanin" w:eastAsia="IRNazanin"/>
          <w:color w:val="111111"/>
          <w:sz w:val="28"/>
          <w:sz w:val="28"/>
          <w:szCs w:val="28"/>
          <w:rtl w:val="true"/>
          <w:lang w:bidi="fa-IR"/>
        </w:rPr>
        <w:t xml:space="preserve"> من اگر کافر هم باشد به او میدهم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نه تو که سینه نزده ای آمده ای پلو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 مال آن هایی است که دو لیتر گریه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این گریه نکرده آمده رد شود به او بده 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كَفَرَ فَأمَتِّعُهُ</w:t>
      </w:r>
      <w:r>
        <w:rPr>
          <w:rFonts w:ascii="IRNazanin" w:hAnsi="IRNazanin" w:eastAsia="IRNazanin"/>
          <w:color w:val="111111"/>
          <w:sz w:val="28"/>
          <w:sz w:val="28"/>
          <w:szCs w:val="28"/>
          <w:rtl w:val="true"/>
          <w:lang w:bidi="fa-IR"/>
        </w:rPr>
        <w:t xml:space="preserve"> كافر هم باشد به او می دهم بخورد منتهی </w:t>
      </w:r>
      <w:r>
        <w:rPr>
          <w:rFonts w:ascii="Amiri" w:hAnsi="Amiri" w:eastAsia="Amiri" w:cs="Amiri"/>
          <w:color w:val="111111"/>
          <w:sz w:val="28"/>
          <w:sz w:val="28"/>
          <w:szCs w:val="28"/>
          <w:rtl w:val="true"/>
          <w:lang w:bidi="ar-SA"/>
        </w:rPr>
        <w:t>ثُمَّ أَضْطَرُّهُ إِلَى عَذَابِ النَّارِ</w:t>
      </w:r>
      <w:r>
        <w:rPr>
          <w:rFonts w:ascii="IRNazanin" w:hAnsi="IRNazanin" w:eastAsia="IRNazanin"/>
          <w:color w:val="111111"/>
          <w:sz w:val="28"/>
          <w:sz w:val="28"/>
          <w:szCs w:val="28"/>
          <w:rtl w:val="true"/>
          <w:lang w:bidi="fa-IR"/>
        </w:rPr>
        <w:t xml:space="preserve"> روز قیامت پدرش را در می آورم ولی توی دنیا بگذار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72" w:name="pg9417_118272"/>
    </w:p>
    <w:p>
      <w:pPr>
        <w:pStyle w:val="Heading2"/>
        <w:numPr>
          <w:ilvl w:val="1"/>
          <w:numId w:val="1"/>
        </w:numPr>
        <w:rPr/>
      </w:pPr>
      <w:bookmarkStart w:id="173" w:name="__RefHeading___Toc5696473_2870459653"/>
      <w:bookmarkStart w:id="174" w:name="_Toc58"/>
      <w:bookmarkEnd w:id="172"/>
      <w:bookmarkEnd w:id="173"/>
      <w:r>
        <w:rPr>
          <w:rtl w:val="true"/>
        </w:rPr>
        <w:t>وقف قرآن کم است</w:t>
      </w:r>
      <w:bookmarkEnd w:id="174"/>
    </w:p>
    <w:p>
      <w:pPr>
        <w:pStyle w:val="BookText"/>
        <w:rPr/>
      </w:pPr>
      <w:r>
        <w:rPr>
          <w:rFonts w:ascii="IRNazanin" w:hAnsi="IRNazanin" w:eastAsia="IRNazanin"/>
          <w:color w:val="111111"/>
          <w:sz w:val="28"/>
          <w:sz w:val="28"/>
          <w:szCs w:val="28"/>
          <w:rtl w:val="true"/>
          <w:lang w:bidi="fa-IR"/>
        </w:rPr>
        <w:t>این مدارسی که برای قرآن هست حالا تحت عنوان مدرسه قرآن، کلاس قرآن، دارالقرآن، مکتب قرآن، محفل قرآن، شبی با قرآن، به این مجالس قرآن بها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وقف ها، وقف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برای امام حسین علیه السلام وقف شده برای قرآن نشده قرآن و امام حسین علیه السلام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ascii="Amiri" w:hAnsi="Amiri" w:eastAsia="Amiri" w:cs="Amiri"/>
          <w:color w:val="111111"/>
          <w:sz w:val="28"/>
          <w:sz w:val="28"/>
          <w:szCs w:val="28"/>
          <w:rtl w:val="true"/>
          <w:lang w:bidi="ar-SA"/>
        </w:rPr>
        <w:t>إِنِّى تَارِكٌ فِيكُمُ الثَّقَلَيْن مَا إِنْ تَمَسَّكُتُمْ بهِمَا لَنْ تَضِلُّوا كِتَابَ اللهِ وَ عِترَتِي أَهْلَ بَيْتِي وَ إِنَّهُمَا لَنْ يَفْتَرقَا حَتَّى يَردَا عَلَيَّ الْحَوْضَ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الآن برای امام حسین علیه السلام موقوفات زیاد است اما برای وقف قرآن کم است ما بودجه ای وقف قرآن بکنیم، نداریم مثلا فرض کنید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شهر در ایران داریم هر شهری یک میلیون بگوییم برای نشر فرهنگ قرآن چهارصد میلیون تومان پول داریم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های خدا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75" w:name="pg9417_118274"/>
    </w:p>
    <w:p>
      <w:pPr>
        <w:pStyle w:val="Heading2"/>
        <w:numPr>
          <w:ilvl w:val="1"/>
          <w:numId w:val="1"/>
        </w:numPr>
        <w:rPr/>
      </w:pPr>
      <w:bookmarkStart w:id="176" w:name="__RefHeading___Toc5696475_2870459653"/>
      <w:bookmarkStart w:id="177" w:name="_Toc59"/>
      <w:bookmarkEnd w:id="175"/>
      <w:bookmarkEnd w:id="176"/>
      <w:r>
        <w:rPr>
          <w:rtl w:val="true"/>
        </w:rPr>
        <w:t>خود بینی یا جامعه بینی</w:t>
      </w:r>
      <w:bookmarkEnd w:id="177"/>
    </w:p>
    <w:p>
      <w:pPr>
        <w:pStyle w:val="BookText"/>
        <w:rPr/>
      </w:pPr>
      <w:r>
        <w:rPr>
          <w:rFonts w:ascii="IRNazanin" w:hAnsi="IRNazanin" w:eastAsia="IRNazanin"/>
          <w:color w:val="111111"/>
          <w:sz w:val="28"/>
          <w:sz w:val="28"/>
          <w:szCs w:val="28"/>
          <w:rtl w:val="true"/>
          <w:lang w:bidi="fa-IR"/>
        </w:rPr>
        <w:t>این ها که چیزی را وقف می کنند معنایش این است که این ها دیگر خودبین نیستند جامعه بین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گوید این باغ مال من باشد یا وقف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وقف باشد که کل مردم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چه برکاتی دارد این وقف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آثار وقف فکر کرده اید؛ آن هایی که یک خوابگاهی را وقف دانشگاه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یک خوابگاه می سازم برای دانشجوهای بی مسکن بعد تمام دیپلمه هایی که می آیند توش دکتر و مهندس می شوند و لیسانس و فوق لیسانس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خدمات ارزنده ای که بعدا می دهند پاداشش را آن کسی می برد که وقف کرده است و لذا چیزی را هم که وقف می کنید وقف خاص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 این وقف این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وقف مردم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انتخاب همسر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78" w:name="pg9417_118276"/>
    </w:p>
    <w:p>
      <w:pPr>
        <w:pStyle w:val="Heading2"/>
        <w:numPr>
          <w:ilvl w:val="1"/>
          <w:numId w:val="1"/>
        </w:numPr>
        <w:rPr/>
      </w:pPr>
      <w:bookmarkStart w:id="179" w:name="__RefHeading___Toc5696477_2870459653"/>
      <w:bookmarkStart w:id="180" w:name="_Toc60"/>
      <w:bookmarkEnd w:id="178"/>
      <w:bookmarkEnd w:id="179"/>
      <w:r>
        <w:rPr>
          <w:rtl w:val="true"/>
        </w:rPr>
        <w:t>من شکارچی نیستم</w:t>
      </w:r>
      <w:bookmarkEnd w:id="180"/>
    </w:p>
    <w:p>
      <w:pPr>
        <w:pStyle w:val="BookText"/>
        <w:rPr/>
      </w:pPr>
      <w:r>
        <w:rPr>
          <w:rFonts w:ascii="IRNazanin" w:hAnsi="IRNazanin" w:eastAsia="IRNazanin"/>
          <w:color w:val="111111"/>
          <w:sz w:val="28"/>
          <w:sz w:val="28"/>
          <w:szCs w:val="28"/>
          <w:rtl w:val="true"/>
          <w:lang w:bidi="fa-IR"/>
        </w:rPr>
        <w:t>پیر مردی بود از تجار مهم تهران، آمد نهضت سواد آموزی و گفت من چند میلیون باغ و مزرعه و خانه دارم می خواهم همه را وقف نهضت سواد آموزی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خمست را دادی؟ گفت نه گفتم هر چه داری مال خودت برو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خمس به آقا به بده من هم خمس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مسأله اش را بلدم و نه اهل این کار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می خواهم همه اموالم را وقف کنم گفتم همه اموالت را وقف کنی باز هم به جهنم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خمس بدهی و همه اموالت مال خودت باشد به بهشت می روی وقتی رفت دوستان ما در نهضت سواد آموزی گفتند آقای قرائتی چه شکار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شکارچی نیستم من مسأله گو هستم من عمامه سرم گذاشته ام که بگویم راه بهشت کدام است خدا خمس را واجب کرده و وقف را مستحب کرده این باید خمس بدهد کسی که جنب است باید غسل کند حالا هزار بار در اقیانوس اطلس شیرجه برود باز هم جنب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سوره فلق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81" w:name="pg9417_118278"/>
    </w:p>
    <w:p>
      <w:pPr>
        <w:pStyle w:val="Heading2"/>
        <w:numPr>
          <w:ilvl w:val="1"/>
          <w:numId w:val="1"/>
        </w:numPr>
        <w:rPr/>
      </w:pPr>
      <w:bookmarkStart w:id="182" w:name="__RefHeading___Toc5696479_2870459653"/>
      <w:bookmarkStart w:id="183" w:name="_Toc61"/>
      <w:bookmarkEnd w:id="181"/>
      <w:bookmarkEnd w:id="182"/>
      <w:r>
        <w:rPr>
          <w:rtl w:val="true"/>
        </w:rPr>
        <w:t>وقف، نشان دهنده عقل است</w:t>
      </w:r>
      <w:bookmarkEnd w:id="183"/>
    </w:p>
    <w:p>
      <w:pPr>
        <w:pStyle w:val="BookText"/>
        <w:rPr/>
      </w:pPr>
      <w:r>
        <w:rPr>
          <w:rFonts w:ascii="IRNazanin" w:hAnsi="IRNazanin" w:eastAsia="IRNazanin"/>
          <w:color w:val="111111"/>
          <w:sz w:val="28"/>
          <w:sz w:val="28"/>
          <w:szCs w:val="28"/>
          <w:rtl w:val="true"/>
          <w:lang w:bidi="fa-IR"/>
        </w:rPr>
        <w:t>من خودم یک شیرین کاری هایی در موقوفات برخی افراد دیده ام که چند تا برایتان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کسی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آمد آن موقوفه را بدهند به منبری هایی که صدای خوبی ندارند و کسی آن ها را دعوت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خیلی فکر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دانشجو در کنکور موفق نشده است، وقف کنید و به او شغلی بدهید، همه خیرات در دانشگاه است؟ یک دختری است که مثلا یک نقص عضوی دارد، یک وقفی کنید برای او تا حد اقل بگویند او درآمدی دارد و کمک خرج است و با او ازدواج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بلال، بلال نمی توانست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به پیغمبر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تلفظ کند کسی دیگر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هایی دارد که سین و شین او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تواند با یک وقف مشکلش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نشان دهنده 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حقوق، حق وقف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84" w:name="pg9417_118280"/>
    </w:p>
    <w:p>
      <w:pPr>
        <w:pStyle w:val="Heading2"/>
        <w:numPr>
          <w:ilvl w:val="1"/>
          <w:numId w:val="1"/>
        </w:numPr>
        <w:rPr/>
      </w:pPr>
      <w:bookmarkStart w:id="185" w:name="__RefHeading___Toc5696481_2870459653"/>
      <w:bookmarkStart w:id="186" w:name="_Toc62"/>
      <w:bookmarkEnd w:id="184"/>
      <w:bookmarkEnd w:id="185"/>
      <w:r>
        <w:rPr>
          <w:rtl w:val="true"/>
        </w:rPr>
        <w:t>یک تذکر</w:t>
      </w:r>
      <w:bookmarkEnd w:id="186"/>
    </w:p>
    <w:p>
      <w:pPr>
        <w:pStyle w:val="BookText"/>
        <w:rPr/>
      </w:pPr>
      <w:r>
        <w:rPr>
          <w:rFonts w:ascii="IRNazanin" w:hAnsi="IRNazanin" w:eastAsia="IRNazanin"/>
          <w:color w:val="111111"/>
          <w:sz w:val="28"/>
          <w:sz w:val="28"/>
          <w:szCs w:val="28"/>
          <w:rtl w:val="true"/>
          <w:lang w:bidi="fa-IR"/>
        </w:rPr>
        <w:t>مثلاً بنده می خواهم برای مرحوم پدرم یک مدرسه بسازم و نام او را برای مدرسه انتخاب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نیایند اسم پدر مرا بردارند و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موقوفات را نباید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باشد دیگران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 که قرائتی برای پدرش مدرسه ساخت و اسم او را برداشتند اگر ما هم بسازیم اسممان را برمی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نزدیک کاشان امام زاده ای است به نام اردهال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اردهال در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حقوق، حق وقف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87" w:name="pg9417_118282"/>
    </w:p>
    <w:p>
      <w:pPr>
        <w:pStyle w:val="Heading2"/>
        <w:numPr>
          <w:ilvl w:val="1"/>
          <w:numId w:val="1"/>
        </w:numPr>
        <w:rPr/>
      </w:pPr>
      <w:bookmarkStart w:id="188" w:name="__RefHeading___Toc5696483_2870459653"/>
      <w:bookmarkStart w:id="189" w:name="_Toc63"/>
      <w:bookmarkEnd w:id="187"/>
      <w:bookmarkEnd w:id="188"/>
      <w:r>
        <w:rPr>
          <w:rtl w:val="true"/>
        </w:rPr>
        <w:t>چرا کارمان گیر است؟</w:t>
      </w:r>
      <w:bookmarkEnd w:id="189"/>
    </w:p>
    <w:p>
      <w:pPr>
        <w:pStyle w:val="BookText"/>
        <w:rPr/>
      </w:pPr>
      <w:r>
        <w:rPr>
          <w:rFonts w:ascii="IRNazanin" w:hAnsi="IRNazanin" w:eastAsia="IRNazanin"/>
          <w:color w:val="111111"/>
          <w:sz w:val="28"/>
          <w:sz w:val="28"/>
          <w:szCs w:val="28"/>
          <w:rtl w:val="true"/>
          <w:lang w:bidi="fa-IR"/>
        </w:rPr>
        <w:t>مقداری در مورد بركات وقف برایتان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شهرهای استان فارس باغ های اصطهبانات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پسته و بادام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 شده که مغز بادام و مغز گردو را بدهند به بچه هایی که مسجد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وقف مسجد را پر از جوان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حاج شیخ عبدالکریم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وقف شده که در آمدش برای سنگ فرش کردن کوچه ها مصرف شود و سنگ های کوچه ها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خیلی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می توانیم مشکلات همدیگر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گیری در کارمان پیدا می شود به این خاطر است که گیری از کار دیگران باز نکرده ایم و خدا در کارمان گیر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کارت گیر است پیداست که گیر دیگران را باز نکرده ای ما به وسیله وقف خیلی گیرها را می توانیم باز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حقوق، حق وقف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90" w:name="pg9417_118284"/>
    </w:p>
    <w:p>
      <w:pPr>
        <w:pStyle w:val="Heading2"/>
        <w:numPr>
          <w:ilvl w:val="1"/>
          <w:numId w:val="1"/>
        </w:numPr>
        <w:rPr/>
      </w:pPr>
      <w:bookmarkStart w:id="191" w:name="__RefHeading___Toc5696485_2870459653"/>
      <w:bookmarkStart w:id="192" w:name="_Toc64"/>
      <w:bookmarkEnd w:id="190"/>
      <w:bookmarkEnd w:id="191"/>
      <w:r>
        <w:rPr>
          <w:rtl w:val="true"/>
        </w:rPr>
        <w:t>موقوفه یهودی ها</w:t>
      </w:r>
      <w:bookmarkEnd w:id="192"/>
    </w:p>
    <w:p>
      <w:pPr>
        <w:pStyle w:val="BookText"/>
        <w:rPr/>
      </w:pPr>
      <w:r>
        <w:rPr>
          <w:rFonts w:ascii="IRNazanin" w:hAnsi="IRNazanin" w:eastAsia="IRNazanin"/>
          <w:color w:val="111111"/>
          <w:sz w:val="28"/>
          <w:sz w:val="28"/>
          <w:szCs w:val="28"/>
          <w:rtl w:val="true"/>
          <w:lang w:bidi="fa-IR"/>
        </w:rPr>
        <w:t>ما وقف داریم که این وقف را کفش بخرید، برای کسانی که حرم امام رضا می روند کفششان 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کفششان را به سرقت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بعضی از شهرها ما موقوفه داریم برای یهودی ها یعنی یک آب انبار بوده هم یهودی ها از آن آب بر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مسلمان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ها و مسلمان ها سر شیر آب با هم چانه می زنند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انبار را مسلمان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وقف مسلمان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که مسلمان و یهودی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این آقای بانی آب انبار،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آب انبار را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آب انبار مخصوص یهودی ها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چقدر بزرگوار 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خطرها و سپرها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93" w:name="pg9417_118286"/>
    </w:p>
    <w:p>
      <w:pPr>
        <w:pStyle w:val="Heading2"/>
        <w:numPr>
          <w:ilvl w:val="1"/>
          <w:numId w:val="1"/>
        </w:numPr>
        <w:rPr/>
      </w:pPr>
      <w:bookmarkStart w:id="194" w:name="__RefHeading___Toc5696487_2870459653"/>
      <w:bookmarkStart w:id="195" w:name="_Toc65"/>
      <w:bookmarkEnd w:id="193"/>
      <w:bookmarkEnd w:id="194"/>
      <w:r>
        <w:rPr>
          <w:rtl w:val="true"/>
        </w:rPr>
        <w:t>خط شکن ها</w:t>
      </w:r>
      <w:bookmarkEnd w:id="195"/>
    </w:p>
    <w:p>
      <w:pPr>
        <w:pStyle w:val="BookText"/>
        <w:rPr/>
      </w:pPr>
      <w:r>
        <w:rPr>
          <w:rFonts w:ascii="IRNazanin" w:hAnsi="IRNazanin" w:eastAsia="IRNazanin"/>
          <w:color w:val="111111"/>
          <w:sz w:val="28"/>
          <w:sz w:val="28"/>
          <w:szCs w:val="28"/>
          <w:rtl w:val="true"/>
          <w:lang w:bidi="fa-IR"/>
        </w:rPr>
        <w:t xml:space="preserve">همین طور که در جبهه ها خط شکن داشتیم توی عروسی خط شکن می خواهیم توی مهریه خط شکن می خواهیم چه اشکال دارد خط شکن باشیم یک کسی می میرد برای تشیع جنازه اش چه پول ها چه خرج ها این چند میلیونی که خرج مقبره می کنی یک خانه بخر وقف دانشگاه کن هر دانشجو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آن درس بخواند مهندس شود برود یک دانشجو دیگر یک دفعه می بینی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وقف کردی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و مهندس تحویل داده هنوز هم ملکش هست و مال دانشگاه ماست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فلق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96" w:name="pg9417_118288"/>
    </w:p>
    <w:p>
      <w:pPr>
        <w:pStyle w:val="Heading2"/>
        <w:numPr>
          <w:ilvl w:val="1"/>
          <w:numId w:val="1"/>
        </w:numPr>
        <w:rPr/>
      </w:pPr>
      <w:bookmarkStart w:id="197" w:name="__RefHeading___Toc5696489_2870459653"/>
      <w:bookmarkStart w:id="198" w:name="_Toc66"/>
      <w:bookmarkEnd w:id="196"/>
      <w:bookmarkEnd w:id="197"/>
      <w:r>
        <w:rPr>
          <w:rtl w:val="true"/>
        </w:rPr>
        <w:t>بابا، مال وقف است</w:t>
      </w:r>
      <w:bookmarkEnd w:id="198"/>
    </w:p>
    <w:p>
      <w:pPr>
        <w:pStyle w:val="BookText"/>
        <w:rPr/>
      </w:pPr>
      <w:r>
        <w:rPr>
          <w:rFonts w:ascii="IRNazanin" w:hAnsi="IRNazanin" w:eastAsia="IRNazanin"/>
          <w:color w:val="111111"/>
          <w:sz w:val="28"/>
          <w:sz w:val="28"/>
          <w:szCs w:val="28"/>
          <w:rtl w:val="true"/>
          <w:lang w:bidi="fa-IR"/>
        </w:rPr>
        <w:t>آقایانی هم که اموال موقوفه دستشان است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که سراغ ما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طرف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 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جنگ بود و شب ها تاریکی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داشتم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یک کسی دارد می رود، صدای خروس در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 شناختم، یک آدم محترمی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صدای خروس می کنی؟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تاریکی است، کی به کیه؟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خروس در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مال وقف است، صاحبی که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قورتش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راه می 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وسط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کیه که بره متر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موقوفات دستشان است اگر قرار است فلان قدر به اوقاف بدهند اگر کمتر بدهند مواظب لقمه حرامشان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درس هایی از قرآن سال</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حقوق،حق وقف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99" w:name="pg9417_118290"/>
    </w:p>
    <w:p>
      <w:pPr>
        <w:pStyle w:val="Heading2"/>
        <w:numPr>
          <w:ilvl w:val="1"/>
          <w:numId w:val="1"/>
        </w:numPr>
        <w:rPr/>
      </w:pPr>
      <w:bookmarkStart w:id="200" w:name="__RefHeading___Toc5696491_2870459653"/>
      <w:bookmarkStart w:id="201" w:name="_Toc67"/>
      <w:bookmarkEnd w:id="199"/>
      <w:bookmarkEnd w:id="200"/>
      <w:r>
        <w:rPr>
          <w:rtl w:val="true"/>
        </w:rPr>
        <w:t>موقوفه خواری</w:t>
      </w:r>
      <w:bookmarkEnd w:id="201"/>
    </w:p>
    <w:p>
      <w:pPr>
        <w:pStyle w:val="BookText"/>
        <w:rPr/>
      </w:pPr>
      <w:r>
        <w:rPr>
          <w:rFonts w:ascii="Amiri" w:hAnsi="Amiri" w:eastAsia="Amiri" w:cs="Amiri"/>
          <w:color w:val="111111"/>
          <w:sz w:val="28"/>
          <w:sz w:val="28"/>
          <w:szCs w:val="28"/>
          <w:rtl w:val="true"/>
          <w:lang w:bidi="ar-SA"/>
        </w:rPr>
        <w:t>یا أَیُّهَا الَّذِینَ آمَنُوا إِنَّ کَثِیراً مِنَ الْأَحْبارِ وَ الرُّهْبانِ لَیَأْکُلُونَ أَمْوالَ النَّاسِ بِالْباطِلِ وَ یَصُدُّونَ عَنْ سَبِیلِ اللَّهِ الَّذِينَ يَكْنِزُونَ الذَّهَبَ وَ الْفِضَّةَ وَ لا يُنْفِقُونَها فِي سَبِيلِ اللَّهِ فَبَشِّرْهُمْ بِعَذابٍ أَلِيمٍ</w:t>
      </w:r>
      <w:r>
        <w:rPr>
          <w:rStyle w:val="FootnoteAnchor"/>
          <w:rtl w:val="true"/>
        </w:rPr>
        <w:footnoteReference w:id="15"/>
      </w:r>
      <w:r>
        <w:rPr>
          <w:rFonts w:ascii="IRNazanin" w:hAnsi="IRNazanin" w:eastAsia="IRNazanin"/>
          <w:color w:val="111111"/>
          <w:sz w:val="28"/>
          <w:sz w:val="28"/>
          <w:szCs w:val="28"/>
          <w:rtl w:val="true"/>
          <w:lang w:bidi="fa-IR"/>
        </w:rPr>
        <w:t xml:space="preserve">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دانشمندان و راهبان،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سوء استفاده از موقعیّت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مردم را به ناحق می خورند و آنان را از راه خدا باز می دارند و کسانی که طلا و نقره می اندوزند و آن را در راه خدا انفاق نمی کنند، پس آنان را به عذابی دردناک، 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یهود به خاطر منافع مادّی خود، حقّ را کتمان کردند و به حقانیّت دین اسلام اعتراف نکردند، یا رشوه گرفتند و گناه بخشودند، یا تفتیش عقاید کرده و به دیگران تهمت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استفاده از موقعیّت ها، حرام است و بزرگ ترین خطر برای علمای دین، فساد مالی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لَيَأْكُلُونَ أَمْوالَ النَّاسِ بالباطل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متولّی موقوفات اند و آن ها را در مسیر اهداف وقف شده مصرف نمی کنند، از مصادیق این آیه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bookmarkStart w:id="202" w:name="pg9417_118292"/>
    </w:p>
    <w:p>
      <w:pPr>
        <w:pStyle w:val="Heading2"/>
        <w:numPr>
          <w:ilvl w:val="1"/>
          <w:numId w:val="1"/>
        </w:numPr>
        <w:rPr/>
      </w:pPr>
      <w:bookmarkStart w:id="203" w:name="__RefHeading___Toc5696493_2870459653"/>
      <w:bookmarkStart w:id="204" w:name="_Toc68"/>
      <w:bookmarkEnd w:id="202"/>
      <w:bookmarkEnd w:id="203"/>
      <w:r>
        <w:rPr>
          <w:rtl w:val="true"/>
        </w:rPr>
        <w:t>موقوفه ای از حضرت علی علیه السلام</w:t>
      </w:r>
      <w:bookmarkEnd w:id="204"/>
    </w:p>
    <w:p>
      <w:pPr>
        <w:pStyle w:val="BookText"/>
        <w:rPr/>
      </w:pPr>
      <w:r>
        <w:rPr>
          <w:rFonts w:ascii="IRNazanin" w:hAnsi="IRNazanin" w:eastAsia="IRNazanin"/>
          <w:color w:val="111111"/>
          <w:sz w:val="28"/>
          <w:sz w:val="28"/>
          <w:szCs w:val="28"/>
          <w:rtl w:val="true"/>
          <w:lang w:bidi="fa-IR"/>
        </w:rPr>
        <w:t>گاهی در جنگ ها چیزی نصیب مسلمان ها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زره اسب و شمشیر قسمت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چیزهایی به مسلمان ها بر می گشت، در یک ماجرا که بخشی از زمین ها قسمت مسلمان ها شد، حضرت رسول صلی الله علیه و آله زمین را که تقسیم می کرد یک تکه ی زمین را نیز به امیرالمؤمنین علیه السلام داد، حضرت علی علیه السلام نیز دستور داد حالا که زمینی سهم ما شده است، یک چشمه، قنات یا چاهی بکنیم و آب از زمین درآوریم با تلاش فراوانی مقداری که کندند آب فوران زد، به طرز عجیبی آب جوشید و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خبر تازه، بشارت، مژده، فرمود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سهم بود و می کندند آب فوران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به من ندهید، این مژده را به مسلمان ها بدهید، چون زمین وقف است، یعنی می خواهم وقف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زمینی را که به من بخشیدند، من وقف مسلمان ها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حق ندارد کسی بفروشد یا هبه کند و خدا لعنت کند کسی را که زمین وقف را بفروشد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05" w:name="pg9417_118294"/>
    </w:p>
    <w:p>
      <w:pPr>
        <w:pStyle w:val="Heading2"/>
        <w:numPr>
          <w:ilvl w:val="1"/>
          <w:numId w:val="1"/>
        </w:numPr>
        <w:rPr/>
      </w:pPr>
      <w:bookmarkStart w:id="206" w:name="__RefHeading___Toc5696495_2870459653"/>
      <w:bookmarkStart w:id="207" w:name="_Toc69"/>
      <w:bookmarkEnd w:id="205"/>
      <w:bookmarkEnd w:id="206"/>
      <w:r>
        <w:rPr>
          <w:rtl w:val="true"/>
        </w:rPr>
        <w:t>غصه روز قیامت</w:t>
      </w:r>
      <w:bookmarkEnd w:id="207"/>
    </w:p>
    <w:p>
      <w:pPr>
        <w:pStyle w:val="BookText"/>
        <w:rPr/>
      </w:pPr>
      <w:r>
        <w:rPr>
          <w:rFonts w:ascii="IRNazanin" w:hAnsi="IRNazanin" w:eastAsia="IRNazanin"/>
          <w:color w:val="111111"/>
          <w:sz w:val="28"/>
          <w:sz w:val="28"/>
          <w:szCs w:val="28"/>
          <w:rtl w:val="true"/>
          <w:lang w:bidi="fa-IR"/>
        </w:rPr>
        <w:t>حفظ وقف و اصل وقف و ارزش وقف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انشاء الله کمکمان می کند که بتوانیم بخشی از اموالمان را وقف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هایی که وقف نکنند طوری نیست، بالاخره یک کسی در این زمین می آید و زندگی می کند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روز قیامت فقط این شعار را خواهد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أَغْنى عَنِّى مالِيَهْ هَلَكَ عَنِّى سُلْطانِيَهُ</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افرادی هستند که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وقتی می بینند پول داشتند، از پول خودشان خیر ندیدند، در سرشان می زنند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داشتم چرا غفلت کردم؟ من می توانستم دو دانشجو که در کنکور قبول شده اند ولی به خاطر این که کرایه خانه در تهران، شیراز یا اصفهان یا مشهد یا رشت یا تبریز ندارند، برایشان یک خانه کوچکی را که ده اتاق دارد بخرم و وقف دانشگاه کنم تا در آن جا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دکتر، مهندس، خلبان آینده را تأمین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می تواند این کار را بکند و نکند روز قیامت خیلی غصه خواهد خورد و شعارش این است </w:t>
      </w:r>
      <w:r>
        <w:rPr>
          <w:rFonts w:ascii="Amiri" w:hAnsi="Amiri" w:eastAsia="Amiri" w:cs="Amiri"/>
          <w:color w:val="111111"/>
          <w:sz w:val="28"/>
          <w:sz w:val="28"/>
          <w:szCs w:val="28"/>
          <w:rtl w:val="true"/>
          <w:lang w:bidi="ar-SA"/>
        </w:rPr>
        <w:t>ما أغْنى عَنِّى مالية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وقف و موقوفات،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08" w:name="pg9417_118296"/>
    </w:p>
    <w:p>
      <w:pPr>
        <w:pStyle w:val="Heading2"/>
        <w:numPr>
          <w:ilvl w:val="1"/>
          <w:numId w:val="1"/>
        </w:numPr>
        <w:rPr/>
      </w:pPr>
      <w:bookmarkStart w:id="209" w:name="__RefHeading___Toc5696497_2870459653"/>
      <w:bookmarkStart w:id="210" w:name="_Toc70"/>
      <w:bookmarkEnd w:id="208"/>
      <w:bookmarkEnd w:id="209"/>
      <w:r>
        <w:rPr>
          <w:rtl w:val="true"/>
        </w:rPr>
        <w:t>باید دل بکنید</w:t>
      </w:r>
      <w:bookmarkEnd w:id="210"/>
    </w:p>
    <w:p>
      <w:pPr>
        <w:pStyle w:val="BookText"/>
        <w:rPr/>
      </w:pPr>
      <w:r>
        <w:rPr>
          <w:rFonts w:ascii="IRNazanin" w:hAnsi="IRNazanin" w:eastAsia="IRNazanin"/>
          <w:color w:val="111111"/>
          <w:sz w:val="28"/>
          <w:sz w:val="28"/>
          <w:szCs w:val="28"/>
          <w:rtl w:val="true"/>
          <w:lang w:bidi="fa-IR"/>
        </w:rPr>
        <w:t xml:space="preserve">اگر ما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روستا داریم که دبستان ندارد،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هم داریم که پسرهایش را داماد کرده دخترهایش را عروس کرده است و یک قطعه زمین هم دارد که 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همین امشب اگر تصمیم بگیرند، هم مشکلات حل می شود و هم دانش آموزی که درس می خواند و به جایی می رسد ثواب و اجر اعمال او به آن آقایی هم که آن مدرسه را ساخته است،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باید دل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خودت جدا می کنی ولی به جمع وصل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آدم از خودش بکند وصل به جمع شود،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نشد این خاک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شدم، گلابی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غذایی خاک، گلابی می شود، گلابی حرام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گلابی را جوید،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گلابی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گلابی جویده شد اما سلول بدن انسان نسل آینده را رشد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نیستم پس بگذار دیگران رشد کنند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 موقوفات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211" w:name="pg9417_118298"/>
    </w:p>
    <w:p>
      <w:pPr>
        <w:pStyle w:val="Heading2"/>
        <w:numPr>
          <w:ilvl w:val="1"/>
          <w:numId w:val="1"/>
        </w:numPr>
        <w:rPr/>
      </w:pPr>
      <w:bookmarkStart w:id="212" w:name="__RefHeading___Toc5696499_2870459653"/>
      <w:bookmarkStart w:id="213" w:name="_Toc71"/>
      <w:bookmarkEnd w:id="211"/>
      <w:bookmarkEnd w:id="212"/>
      <w:r>
        <w:rPr>
          <w:rtl w:val="true"/>
        </w:rPr>
        <w:t>ممکن است سر کارشناس راهم کلاه بگذارد</w:t>
      </w:r>
      <w:bookmarkEnd w:id="213"/>
    </w:p>
    <w:p>
      <w:pPr>
        <w:pStyle w:val="BookText"/>
        <w:rPr/>
      </w:pPr>
      <w:r>
        <w:rPr>
          <w:rFonts w:ascii="IRNazanin" w:hAnsi="IRNazanin" w:eastAsia="IRNazanin"/>
          <w:color w:val="111111"/>
          <w:sz w:val="28"/>
          <w:sz w:val="28"/>
          <w:szCs w:val="28"/>
          <w:rtl w:val="true"/>
          <w:lang w:bidi="fa-IR"/>
        </w:rPr>
        <w:t>یک جمله هم به کسانی که مال موقوفات دستشان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از اداره اوقاف بیایند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یک تکه اش غفلت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کارشناس قیمت گذاری کند، ولی ممکن است آدم سر کارشناس هم کلاه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بشر یک موجود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شر مردم را از سر ما کم کن، ما خودمان می دانیم با شیطان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می شود با شیطان کنار بیاید، منتها مردم خیلی عجیب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کارشناس اوقاف هم آمد برای مالی که دست شماست نرخی تعیین کرد، خودت و خدا می دانی که قیمت این عادلانه نیست، 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تذکری بود برای کسانی که مال وقف دستشان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کارشناس هم باید مواظب باشید، گاهی وقت ها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آدم می لغزد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 موقوفات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214" w:name="pg9417_118300"/>
    </w:p>
    <w:p>
      <w:pPr>
        <w:pStyle w:val="Heading2"/>
        <w:numPr>
          <w:ilvl w:val="1"/>
          <w:numId w:val="1"/>
        </w:numPr>
        <w:rPr/>
      </w:pPr>
      <w:bookmarkStart w:id="215" w:name="__RefHeading___Toc5696501_2870459653"/>
      <w:bookmarkStart w:id="216" w:name="_Toc72"/>
      <w:bookmarkEnd w:id="214"/>
      <w:bookmarkEnd w:id="215"/>
      <w:r>
        <w:rPr>
          <w:rtl w:val="true"/>
        </w:rPr>
        <w:t>به فکر رفیقمان هستیم نه خدا</w:t>
      </w:r>
      <w:bookmarkEnd w:id="216"/>
    </w:p>
    <w:p>
      <w:pPr>
        <w:pStyle w:val="BookText"/>
        <w:rPr/>
      </w:pP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منکری دیدید جلو آن را بگیرید نترسید نانتان قطع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نان کسی را قطع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فهمیدیم فلان زمین وقف است باید اطلاع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موقع فکر رفیقم باشم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برخی سراغ رفیق بازی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شكم و شهوت خودش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217" w:name="pg9417_118302"/>
    </w:p>
    <w:p>
      <w:pPr>
        <w:pStyle w:val="Heading2"/>
        <w:numPr>
          <w:ilvl w:val="1"/>
          <w:numId w:val="1"/>
        </w:numPr>
        <w:rPr/>
      </w:pPr>
      <w:bookmarkStart w:id="218" w:name="__RefHeading___Toc5696503_2870459653"/>
      <w:bookmarkStart w:id="219" w:name="_Toc73"/>
      <w:bookmarkEnd w:id="217"/>
      <w:bookmarkEnd w:id="218"/>
      <w:r>
        <w:rPr>
          <w:rtl w:val="true"/>
        </w:rPr>
        <w:t>بركات وقف</w:t>
      </w:r>
      <w:bookmarkEnd w:id="219"/>
    </w:p>
    <w:p>
      <w:pPr>
        <w:pStyle w:val="BookText"/>
        <w:rPr/>
      </w:pPr>
      <w:r>
        <w:rPr>
          <w:rFonts w:ascii="IRNazanin" w:hAnsi="IRNazanin" w:eastAsia="IRNazanin"/>
          <w:color w:val="111111"/>
          <w:sz w:val="28"/>
          <w:sz w:val="28"/>
          <w:szCs w:val="28"/>
          <w:rtl w:val="true"/>
          <w:lang w:bidi="fa-IR"/>
        </w:rPr>
        <w:t>در قرآن یک آیه داریم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به درخت طیبه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لَمْ تَرَ کَیْفَ ضَرَبَ اللهُ مَثَلاً کَلِمَهً طَیِّبَهً کَشَجَرَهٍ طَیِّبَهٍ أصلها ثابِتٌ وَ فَرْعُها فِی السَّماءِ</w:t>
      </w:r>
      <w:r>
        <w:rPr>
          <w:rStyle w:val="FootnoteAnchor"/>
          <w:rtl w:val="true"/>
        </w:rPr>
        <w:footnoteReference w:id="18"/>
      </w:r>
      <w:r>
        <w:rPr>
          <w:rFonts w:ascii="IRNazanin" w:hAnsi="IRNazanin" w:eastAsia="IRNazanin"/>
          <w:color w:val="111111"/>
          <w:sz w:val="28"/>
          <w:sz w:val="28"/>
          <w:szCs w:val="28"/>
          <w:rtl w:val="true"/>
          <w:lang w:bidi="fa-IR"/>
        </w:rPr>
        <w:t>شجره طیبه ریشه اش ثابت است و شاخ هایش در آسمان وقف هم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یک چیز را وقف می کنید اصلش هست و برکات آن هر سال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220" w:name="pg9417_118304"/>
    </w:p>
    <w:p>
      <w:pPr>
        <w:pStyle w:val="Heading2"/>
        <w:numPr>
          <w:ilvl w:val="1"/>
          <w:numId w:val="1"/>
        </w:numPr>
        <w:rPr/>
      </w:pPr>
      <w:bookmarkStart w:id="221" w:name="__RefHeading___Toc5696505_2870459653"/>
      <w:bookmarkStart w:id="222" w:name="_Toc74"/>
      <w:bookmarkEnd w:id="220"/>
      <w:bookmarkEnd w:id="221"/>
      <w:r>
        <w:rPr>
          <w:rtl w:val="true"/>
        </w:rPr>
        <w:t>چون مشتری ندارد زمین را وقف می کند</w:t>
      </w:r>
      <w:bookmarkEnd w:id="222"/>
    </w:p>
    <w:p>
      <w:pPr>
        <w:pStyle w:val="BookText"/>
        <w:rPr/>
      </w:pPr>
      <w:r>
        <w:rPr>
          <w:rFonts w:ascii="IRNazanin" w:hAnsi="IRNazanin" w:eastAsia="IRNazanin"/>
          <w:color w:val="111111"/>
          <w:sz w:val="28"/>
          <w:sz w:val="28"/>
          <w:szCs w:val="28"/>
          <w:rtl w:val="true"/>
          <w:lang w:bidi="fa-IR"/>
        </w:rPr>
        <w:t>چیز خوب را انفاق کنید در نماز هم همین طور است در نماز نگفته اند پاشنه پایت را بمال زمین، گفته اند پیشانیت را به خاک بمال اگر می خواهید چیزی وقف کنید چیز خوب وقف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برای زمین اش مشتری گیر نمی آید، زمین را 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زیر راه پله ها یک جایی است که به درد هیچ چی نمی خورد می گوید خیلی خوب این جا نمازخانه نماز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 مدیر کل باید بهتر باشد اگر می خواهید چیزی وقف کنید چیز خوبی را وقف كنيد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تَنالُوا الْبِرَّ حَتَّى تُنفقوا ممَّا تُحبُّونَ</w:t>
      </w:r>
      <w:r>
        <w:rPr>
          <w:rStyle w:val="FootnoteAnchor"/>
          <w:rtl w:val="true"/>
        </w:rPr>
        <w:footnoteReference w:id="19"/>
      </w:r>
      <w:r>
        <w:rPr>
          <w:rFonts w:ascii="IRNazanin" w:hAnsi="IRNazanin" w:eastAsia="IRNazanin"/>
          <w:color w:val="111111"/>
          <w:sz w:val="28"/>
          <w:sz w:val="28"/>
          <w:szCs w:val="28"/>
          <w:rtl w:val="true"/>
          <w:lang w:bidi="fa-IR"/>
        </w:rPr>
        <w:t>آن چه را که دوست دارید وقف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گیرنده وقف خداست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223" w:name="pg9417_118306"/>
    </w:p>
    <w:p>
      <w:pPr>
        <w:pStyle w:val="Heading2"/>
        <w:numPr>
          <w:ilvl w:val="1"/>
          <w:numId w:val="1"/>
        </w:numPr>
        <w:rPr/>
      </w:pPr>
      <w:bookmarkStart w:id="224" w:name="__RefHeading___Toc5696507_2870459653"/>
      <w:bookmarkStart w:id="225" w:name="_Toc75"/>
      <w:bookmarkEnd w:id="223"/>
      <w:bookmarkEnd w:id="224"/>
      <w:r>
        <w:rPr>
          <w:rtl w:val="true"/>
        </w:rPr>
        <w:t>فقرزدایی با وقف</w:t>
      </w:r>
      <w:bookmarkEnd w:id="225"/>
    </w:p>
    <w:p>
      <w:pPr>
        <w:pStyle w:val="BookText"/>
        <w:rPr/>
      </w:pPr>
      <w:r>
        <w:rPr>
          <w:rFonts w:ascii="IRNazanin" w:hAnsi="IRNazanin" w:eastAsia="IRNazanin"/>
          <w:color w:val="111111"/>
          <w:sz w:val="28"/>
          <w:sz w:val="28"/>
          <w:szCs w:val="28"/>
          <w:rtl w:val="true"/>
          <w:lang w:bidi="fa-IR"/>
        </w:rPr>
        <w:t>وقف وسیله فقر زدائی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حساب کن اگر این مدارس و حوزه های علمیه ای که طلبه ها در آن هستند اگر مثلاً بنده که رفته بود قم درس بخوانم، مجبور بودم اتاق اجاره کنم چکار باید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طلبه بخواهد کرایه خانه هم بدهد سر از کجا در می آورد؟</w:t>
      </w:r>
    </w:p>
    <w:p>
      <w:pPr>
        <w:pStyle w:val="BookText"/>
        <w:rPr/>
      </w:pPr>
      <w:r>
        <w:rPr>
          <w:rFonts w:ascii="IRNazanin" w:hAnsi="IRNazanin" w:eastAsia="IRNazanin"/>
          <w:color w:val="111111"/>
          <w:sz w:val="28"/>
          <w:sz w:val="28"/>
          <w:szCs w:val="28"/>
          <w:rtl w:val="true"/>
          <w:lang w:bidi="fa-IR"/>
        </w:rPr>
        <w:t>وقف واقعاً بهترین وسیله فقر زدائی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سالی است که چند هزار طلبه به دستور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طرف سازمان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شهرها و روستاهای مختلف هجرت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توصیه می کنم از این طلبه هایی که به روستا می روند استفاده کنید، استقبال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درآمد اوقاف مالِ فرستادن مبلّغ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طلبه که می آید به روستا، او را تحویل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برای فیزیک و شیمی معلم سرخانه می گیرید، برای دین بچه تان هم معلم بگیرید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226" w:name="pg9417_118308"/>
    </w:p>
    <w:p>
      <w:pPr>
        <w:pStyle w:val="Heading2"/>
        <w:numPr>
          <w:ilvl w:val="1"/>
          <w:numId w:val="1"/>
        </w:numPr>
        <w:rPr/>
      </w:pPr>
      <w:bookmarkStart w:id="227" w:name="__RefHeading___Toc5696509_2870459653"/>
      <w:bookmarkStart w:id="228" w:name="_Toc76"/>
      <w:bookmarkEnd w:id="226"/>
      <w:bookmarkEnd w:id="227"/>
      <w:r>
        <w:rPr>
          <w:rtl w:val="true"/>
        </w:rPr>
        <w:t>صرفه جویی با وقف</w:t>
      </w:r>
      <w:bookmarkEnd w:id="228"/>
    </w:p>
    <w:p>
      <w:pPr>
        <w:pStyle w:val="BookText"/>
        <w:rPr/>
      </w:pPr>
      <w:r>
        <w:rPr>
          <w:rFonts w:ascii="IRNazanin" w:hAnsi="IRNazanin" w:eastAsia="IRNazanin"/>
          <w:color w:val="111111"/>
          <w:sz w:val="28"/>
          <w:sz w:val="28"/>
          <w:szCs w:val="28"/>
          <w:rtl w:val="true"/>
          <w:lang w:bidi="fa-IR"/>
        </w:rPr>
        <w:t>در وقف کلی صرفه جویی می شود یک کتاب که وقف می شود کلی صرفه جویی در مصرف کتاب و پول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 کس بخواهد یک کتاب بخرد کلی خرجش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صرفه جویی که مورد نظر مقام معظم رهبری است همین وقف است می شود یک شرکتی یک سهام را 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تالار وقف کنند برای عروسی ها، وقف لباس، عروسی و</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229" w:name="pg9417_118309"/>
    </w:p>
    <w:p>
      <w:pPr>
        <w:pStyle w:val="Heading2"/>
        <w:numPr>
          <w:ilvl w:val="1"/>
          <w:numId w:val="1"/>
        </w:numPr>
        <w:rPr/>
      </w:pPr>
      <w:bookmarkStart w:id="230" w:name="__RefHeading___Toc5696511_2870459653"/>
      <w:bookmarkStart w:id="231" w:name="_Toc77"/>
      <w:bookmarkEnd w:id="229"/>
      <w:bookmarkEnd w:id="230"/>
      <w:r>
        <w:rPr>
          <w:rtl w:val="true"/>
        </w:rPr>
        <w:t>اگر موقوفات نبودند</w:t>
      </w:r>
      <w:r>
        <w:rPr>
          <w:rtl w:val="true"/>
        </w:rPr>
        <w:t>...</w:t>
      </w:r>
      <w:bookmarkEnd w:id="231"/>
    </w:p>
    <w:p>
      <w:pPr>
        <w:pStyle w:val="BookText"/>
        <w:rPr/>
      </w:pPr>
      <w:r>
        <w:rPr>
          <w:rFonts w:ascii="IRNazanin" w:hAnsi="IRNazanin" w:eastAsia="IRNazanin"/>
          <w:color w:val="111111"/>
          <w:sz w:val="28"/>
          <w:sz w:val="28"/>
          <w:szCs w:val="28"/>
          <w:rtl w:val="true"/>
          <w:lang w:bidi="fa-IR"/>
        </w:rPr>
        <w:t xml:space="preserve">یکی از ابعاد این عزیزان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 السلام این است که به خاطر این قداست ها، وقف هایی شده و الآن کلی آدم از این موقوفات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موقوفات را از مملکت برداری آن وقت آمار بیکاران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بیکار داریم آن وقت می شود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جاها به خاطر امامزاده رونق گرفته و گرنه بیابان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دفن شدند زمین های دورش هم آباد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بیابان بوده است، خود امام حسین علیه السلام آمد و زمین های اطراف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ها شهر ساز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شهادت این ها در این منطقه، منطقه را آباد می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232" w:name="pg9417_118311"/>
    </w:p>
    <w:p>
      <w:pPr>
        <w:pStyle w:val="Heading2"/>
        <w:numPr>
          <w:ilvl w:val="1"/>
          <w:numId w:val="1"/>
        </w:numPr>
        <w:rPr/>
      </w:pPr>
      <w:bookmarkStart w:id="233" w:name="__RefHeading___Toc5696513_2870459653"/>
      <w:bookmarkStart w:id="234" w:name="_Toc78"/>
      <w:bookmarkEnd w:id="232"/>
      <w:bookmarkEnd w:id="233"/>
      <w:r>
        <w:rPr>
          <w:rtl w:val="true"/>
        </w:rPr>
        <w:t>وام بی اضطراب</w:t>
      </w:r>
      <w:bookmarkEnd w:id="234"/>
    </w:p>
    <w:p>
      <w:pPr>
        <w:pStyle w:val="BookText"/>
        <w:rPr/>
      </w:pPr>
      <w:r>
        <w:rPr>
          <w:rFonts w:ascii="IRNazanin" w:hAnsi="IRNazanin" w:eastAsia="IRNazanin"/>
          <w:color w:val="111111"/>
          <w:sz w:val="28"/>
          <w:sz w:val="28"/>
          <w:szCs w:val="28"/>
          <w:rtl w:val="true"/>
          <w:lang w:bidi="fa-IR"/>
        </w:rPr>
        <w:t>افرادی که به دیگران وام می دهند، دغدغه دارند که آیا او پول را بر می گرداند یا خیر؟ اما وقتی شما چیزی وقف می کنید، از وقتی که آن چیز وقف می شود، برکات و ثوابش را خدا برای شما ثبت می کند و اجر خدا اضطراب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 روم یک حدیثی را در کتابخانه مطالعه می کنم و آن را در تلویزیون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ها آدم این حدیث را گوش می دهند و از ان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حدیث را از کتاب خوانده ام، و آن کتاب وقفی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کتاب هزار تومانی، میلیون ها برکت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خوابگاه و یک حوزه که وقف می شود، فردا هر کار خیری که این دانشجو یا طلبه انجام دهند، آن وقف کننده در آن کار خیر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دایماً سود دارد، سودِ بی دلهره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لا نُضيعُ أَجْرَ مَنْ أَحْسَنَ عَمَلًا</w:t>
      </w:r>
      <w:r>
        <w:rPr>
          <w:rStyle w:val="FootnoteAnchor"/>
          <w:rtl w:val="true"/>
        </w:rPr>
        <w:footnoteReference w:id="20"/>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 کسی را که عمل خیری انجام می دهد، ضایع نمی کنیم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235" w:name="pg9417_118313"/>
    </w:p>
    <w:p>
      <w:pPr>
        <w:pStyle w:val="Heading2"/>
        <w:numPr>
          <w:ilvl w:val="1"/>
          <w:numId w:val="1"/>
        </w:numPr>
        <w:rPr/>
      </w:pPr>
      <w:bookmarkStart w:id="236" w:name="__RefHeading___Toc5696515_2870459653"/>
      <w:bookmarkStart w:id="237" w:name="_Toc79"/>
      <w:bookmarkEnd w:id="235"/>
      <w:bookmarkEnd w:id="236"/>
      <w:r>
        <w:rPr>
          <w:rtl w:val="true"/>
        </w:rPr>
        <w:t>وجدان راحت واقفین</w:t>
      </w:r>
      <w:bookmarkEnd w:id="237"/>
    </w:p>
    <w:p>
      <w:pPr>
        <w:pStyle w:val="BookText"/>
        <w:rPr/>
      </w:pPr>
      <w:r>
        <w:rPr>
          <w:rFonts w:ascii="IRNazanin" w:hAnsi="IRNazanin" w:eastAsia="IRNazanin"/>
          <w:color w:val="111111"/>
          <w:sz w:val="28"/>
          <w:sz w:val="28"/>
          <w:szCs w:val="28"/>
          <w:rtl w:val="true"/>
          <w:lang w:bidi="fa-IR"/>
        </w:rPr>
        <w:t xml:space="preserve">انسان وقتی یک غذایی می خورد و می بیند دیگران ندارند به دلش نمی 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سنگدل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عاطفه دارد، انسانی که احساس و وجدان دارد اگر یک چیزی بخورد که دیگران آن را نداشته باشند، غمناک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دیگران داد خیالش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میهمانی می رود و چند رقم میوه جلوی او می گذارند اگر در خانه ی آن ها میوه نباشد ناراحت می شود اما اگر بداند که خانواده او هم از آن میوه دارند آرامش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که وقف می کند و جدانش راحت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خوردم و به دیگران هم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به عواطف و احساساتش جواب داده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238" w:name="pg9417_118315"/>
    </w:p>
    <w:p>
      <w:pPr>
        <w:pStyle w:val="Heading2"/>
        <w:numPr>
          <w:ilvl w:val="1"/>
          <w:numId w:val="1"/>
        </w:numPr>
        <w:rPr/>
      </w:pPr>
      <w:bookmarkStart w:id="239" w:name="__RefHeading___Toc5696517_2870459653"/>
      <w:bookmarkStart w:id="240" w:name="_Toc80"/>
      <w:bookmarkEnd w:id="238"/>
      <w:bookmarkEnd w:id="239"/>
      <w:r>
        <w:rPr>
          <w:rtl w:val="true"/>
        </w:rPr>
        <w:t>وقف؛ سود بی شمار</w:t>
      </w:r>
      <w:bookmarkEnd w:id="240"/>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عَمِلَ صَالِحًا مِّن ذَکَرٍ اَوْ اُنثَی وَ هُوَ مُؤْمِنٌ فَاُوْلَئِکَ یَدْخُلُونَ الْجَنَّةَ یُرْزَقُونَ فِیهَا بِغَیْرِ حِسَابٍ</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زن و مرد با ایمانی که کار صالح انجام می دهند، رزقشان بی حساب است، بی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در وقف لازم نیست که حتماً آدم یک مزرعه 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سهم از شرکت 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هستیم و کارخانه ای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محرومین جامعه هم یک سهم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باید با اوقاف گره بخوریم تا بیایند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گاهی 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محرومین، بعد هم نمی دهند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241" w:name="pg9417_118317"/>
    </w:p>
    <w:p>
      <w:pPr>
        <w:pStyle w:val="Heading2"/>
        <w:numPr>
          <w:ilvl w:val="1"/>
          <w:numId w:val="1"/>
        </w:numPr>
        <w:rPr/>
      </w:pPr>
      <w:bookmarkStart w:id="242" w:name="__RefHeading___Toc5696519_2870459653"/>
      <w:bookmarkStart w:id="243" w:name="_Toc81"/>
      <w:bookmarkEnd w:id="241"/>
      <w:bookmarkEnd w:id="242"/>
      <w:r>
        <w:rPr>
          <w:rtl w:val="true"/>
        </w:rPr>
        <w:t>زیاد شدن کم با وقف</w:t>
      </w:r>
      <w:bookmarkEnd w:id="243"/>
    </w:p>
    <w:p>
      <w:pPr>
        <w:pStyle w:val="BookText"/>
        <w:rPr/>
      </w:pPr>
      <w:r>
        <w:rPr>
          <w:rFonts w:ascii="IRNazanin" w:hAnsi="IRNazanin" w:eastAsia="IRNazanin"/>
          <w:color w:val="111111"/>
          <w:sz w:val="28"/>
          <w:sz w:val="28"/>
          <w:szCs w:val="28"/>
          <w:rtl w:val="true"/>
          <w:lang w:bidi="fa-IR"/>
        </w:rPr>
        <w:t>حدیث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میمیرد همه چیزش از دنیا قیچی می شود، اما اگر در دنیا یک درختی کاشته بود، هرکس در طول زمان از چوب و میوه و سایه اش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پرنده ای از آن استفاده کند و مثلاً لانه ای در آن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ثوابش را به آن آقایی که صد سال پیش این درخت را کاشته است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کشاورزی کند، حتی اگر پرنده و خزنده و چرنده از محصولات کشاورزی بخورند، ثوابش را به کشاورز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یک چیز کم را زیاد می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244" w:name="pg9417_118319"/>
    </w:p>
    <w:p>
      <w:pPr>
        <w:pStyle w:val="Heading2"/>
        <w:numPr>
          <w:ilvl w:val="1"/>
          <w:numId w:val="1"/>
        </w:numPr>
        <w:rPr/>
      </w:pPr>
      <w:bookmarkStart w:id="245" w:name="__RefHeading___Toc5696521_2870459653"/>
      <w:bookmarkStart w:id="246" w:name="_Toc82"/>
      <w:bookmarkEnd w:id="244"/>
      <w:bookmarkEnd w:id="245"/>
      <w:r>
        <w:rPr>
          <w:rtl w:val="true"/>
        </w:rPr>
        <w:t>خدا همه چیز را می بیند</w:t>
      </w:r>
      <w:bookmarkEnd w:id="246"/>
    </w:p>
    <w:p>
      <w:pPr>
        <w:pStyle w:val="BookText"/>
        <w:rPr/>
      </w:pP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أَنْفَقْتُمْ مِنْ نَفَقَهٍ أَوْ نَذَرْتُمْ مِنْ نَذْرٍ فَإِنَّ اللَّهَ یَعْلَمُهُ وَ ما لِلظَّالِمِینَ مِنْ أَنْصارٍ</w:t>
      </w:r>
      <w:r>
        <w:rPr>
          <w:rStyle w:val="FootnoteAnchor"/>
          <w:rtl w:val="true"/>
        </w:rPr>
        <w:footnoteReference w:id="22"/>
      </w:r>
      <w:r>
        <w:rPr>
          <w:rFonts w:ascii="IRNazanin" w:hAnsi="IRNazanin" w:eastAsia="IRNazanin"/>
          <w:color w:val="111111"/>
          <w:sz w:val="28"/>
          <w:sz w:val="28"/>
          <w:szCs w:val="28"/>
          <w:rtl w:val="true"/>
          <w:lang w:bidi="fa-IR"/>
        </w:rPr>
        <w:t>نذر و وقف و پول هایی که در راه خدا می دهی،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خدا همه چیز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دادن در راه خدا حسابش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خطّ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راجع به وقف و برای تشویق به وقف کردن مطالبی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لا يَنْفَعُ مالٌ وَ لا بَنُونَ</w:t>
      </w:r>
      <w:r>
        <w:rPr>
          <w:rStyle w:val="FootnoteAnchor"/>
          <w:rtl w:val="true"/>
        </w:rPr>
        <w:footnoteReference w:id="23"/>
      </w:r>
      <w:r>
        <w:rPr>
          <w:rFonts w:ascii="IRNazanin" w:hAnsi="IRNazanin" w:eastAsia="IRNazanin"/>
          <w:color w:val="111111"/>
          <w:sz w:val="28"/>
          <w:sz w:val="28"/>
          <w:szCs w:val="28"/>
          <w:rtl w:val="true"/>
          <w:lang w:bidi="fa-IR"/>
        </w:rPr>
        <w:t>یک روزی می آید که مال و بچه به درد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های شما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خدا بندگان خوبش را گرسنه نمی گذارد، اما اگر بچّه های بدی باشند، آدم برای بچّه ها نباید زیاد غصّه بخورد، البتّه از این جهت که پدر است به مقدار جهیزیه، به مقدار یک مسکن و اتاق باید به آن 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برای رفاه حال فرزندانم یک استخر درست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بچه های همسایه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و یک یخچال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که یک نفر همه چیز داشته باشد و یکی دیگر چیزی نداشته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247" w:name="pg9417_118321"/>
    </w:p>
    <w:p>
      <w:pPr>
        <w:pStyle w:val="Heading2"/>
        <w:numPr>
          <w:ilvl w:val="1"/>
          <w:numId w:val="1"/>
        </w:numPr>
        <w:rPr/>
      </w:pPr>
      <w:bookmarkStart w:id="248" w:name="__RefHeading___Toc5696523_2870459653"/>
      <w:bookmarkStart w:id="249" w:name="_Toc83"/>
      <w:bookmarkEnd w:id="247"/>
      <w:bookmarkEnd w:id="248"/>
      <w:r>
        <w:rPr>
          <w:rtl w:val="true"/>
        </w:rPr>
        <w:t>مانع وقف</w:t>
      </w:r>
      <w:bookmarkEnd w:id="249"/>
    </w:p>
    <w:p>
      <w:pPr>
        <w:pStyle w:val="BookText"/>
        <w:rPr/>
      </w:pPr>
      <w:r>
        <w:rPr>
          <w:rFonts w:ascii="IRNazanin" w:hAnsi="IRNazanin" w:eastAsia="IRNazanin"/>
          <w:color w:val="111111"/>
          <w:sz w:val="28"/>
          <w:sz w:val="28"/>
          <w:szCs w:val="28"/>
          <w:rtl w:val="true"/>
          <w:lang w:bidi="fa-IR"/>
        </w:rPr>
        <w:t>قرآن به افرادی که مانع وقف می شوند هشدار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شیطان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الشَّيْطانُ يَعِدُكُمُ الْفَقْرَ</w:t>
      </w:r>
      <w:r>
        <w:rPr>
          <w:rStyle w:val="FootnoteAnchor"/>
          <w:rtl w:val="true"/>
        </w:rPr>
        <w:footnoteReference w:id="24"/>
      </w:r>
      <w:r>
        <w:rPr>
          <w:rFonts w:ascii="IRNazanin" w:hAnsi="IRNazanin" w:eastAsia="IRNazanin"/>
          <w:color w:val="111111"/>
          <w:sz w:val="28"/>
          <w:sz w:val="28"/>
          <w:szCs w:val="28"/>
          <w:rtl w:val="true"/>
          <w:lang w:bidi="fa-IR"/>
        </w:rPr>
        <w:t>شيطان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امروز خانه ات را وقف می کنی فردا چه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تو مشکل فلانی را حل کن، یک ساعت دیگر خدا هم مشکل تو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می خواهند به دیگران کمک کنند، شيطان به آن ها القاء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فقر داری، نده،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حقوق، حق وقف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50" w:name="pg9417_118323"/>
    </w:p>
    <w:p>
      <w:pPr>
        <w:pStyle w:val="Heading2"/>
        <w:numPr>
          <w:ilvl w:val="1"/>
          <w:numId w:val="1"/>
        </w:numPr>
        <w:rPr/>
      </w:pPr>
      <w:bookmarkStart w:id="251" w:name="__RefHeading___Toc5696525_2870459653"/>
      <w:bookmarkStart w:id="252" w:name="_Toc84"/>
      <w:bookmarkEnd w:id="250"/>
      <w:bookmarkEnd w:id="251"/>
      <w:r>
        <w:rPr>
          <w:rtl w:val="true"/>
        </w:rPr>
        <w:t>یک مرد خَیر</w:t>
      </w:r>
      <w:bookmarkEnd w:id="252"/>
    </w:p>
    <w:p>
      <w:pPr>
        <w:pStyle w:val="BookText"/>
        <w:rPr/>
      </w:pPr>
      <w:r>
        <w:rPr>
          <w:rFonts w:ascii="IRNazanin" w:hAnsi="IRNazanin" w:eastAsia="IRNazanin"/>
          <w:color w:val="111111"/>
          <w:sz w:val="28"/>
          <w:sz w:val="28"/>
          <w:szCs w:val="28"/>
          <w:rtl w:val="true"/>
          <w:lang w:bidi="fa-IR"/>
        </w:rPr>
        <w:t xml:space="preserve">یک دوستی داشتم، اموالش را وقف کرد، در روزنامه می خواستند از او تشکّر کنند، نوشته بود یک مرد خیری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هایش آمدند گفتند یک مردِ 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ناراحت بودند که چرا پدرشان اموالش را 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خوب است که آدم برای این بچّه مال بگذارد؟ بچّه ای که به پدرش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داشته،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برای شما بس است،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دیگر را به فقراء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های ما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حدّاکثر تا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ما را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ایران است اما در اروپا یک دقیقه سکوت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مالم را وقف نکنم که بچّه ام یک هفته برایم لباس سیاه بپوشد؟ خودم را برای این بچّه جهنّمی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حقوق، حق وقف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53" w:name="pg9417_118325"/>
    </w:p>
    <w:p>
      <w:pPr>
        <w:pStyle w:val="Heading2"/>
        <w:numPr>
          <w:ilvl w:val="1"/>
          <w:numId w:val="1"/>
        </w:numPr>
        <w:rPr/>
      </w:pPr>
      <w:bookmarkStart w:id="254" w:name="__RefHeading___Toc5696527_2870459653"/>
      <w:bookmarkStart w:id="255" w:name="_Toc85"/>
      <w:bookmarkEnd w:id="253"/>
      <w:bookmarkEnd w:id="254"/>
      <w:r>
        <w:rPr>
          <w:rtl w:val="true"/>
        </w:rPr>
        <w:t>اولویت های وقف</w:t>
      </w:r>
      <w:bookmarkEnd w:id="255"/>
    </w:p>
    <w:p>
      <w:pPr>
        <w:pStyle w:val="BookText"/>
        <w:rPr/>
      </w:pPr>
      <w:r>
        <w:rPr>
          <w:rFonts w:ascii="IRNazanin" w:hAnsi="IRNazanin" w:eastAsia="IRNazanin"/>
          <w:color w:val="111111"/>
          <w:sz w:val="28"/>
          <w:sz w:val="28"/>
          <w:szCs w:val="28"/>
          <w:rtl w:val="true"/>
          <w:lang w:bidi="fa-IR"/>
        </w:rPr>
        <w:t xml:space="preserve">الان اولویت با چیست؟ یعنی اگر انسان می خواهد برای دخترش جهاز بخرد اولویت یخچال است، اول چراغ گاز می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اگر رسید چیزهای دیگر هم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وقف باید این را در نظر بگیریم الان موقع وقف چه چیزی است؟ و با چندتا آدم متدین و متفکّر مشورت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الان اولویت چیست؟ الان اولویت مَنار است 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 بینی آقا پول داده و مَنار ساخته، چندین سال است که این منار را ساخته اند اما یک نفر روی آن اذان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پول این منار را خرج بلال می کرد، الان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بلال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یک بلال سیاه دنیا را تکان داد، ما با چند هزار منار کاشیکاری شده هیچ کاری نکردیم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حقوق، حق وقف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56" w:name="pg9417_118327"/>
    </w:p>
    <w:p>
      <w:pPr>
        <w:pStyle w:val="Heading2"/>
        <w:numPr>
          <w:ilvl w:val="1"/>
          <w:numId w:val="1"/>
        </w:numPr>
        <w:rPr/>
      </w:pPr>
      <w:bookmarkStart w:id="257" w:name="__RefHeading___Toc5696529_2870459653"/>
      <w:bookmarkStart w:id="258" w:name="_Toc86"/>
      <w:bookmarkEnd w:id="256"/>
      <w:bookmarkEnd w:id="257"/>
      <w:r>
        <w:rPr>
          <w:rtl w:val="true"/>
        </w:rPr>
        <w:t>یک جوری که نشود خورد</w:t>
      </w:r>
      <w:bookmarkEnd w:id="258"/>
    </w:p>
    <w:p>
      <w:pPr>
        <w:pStyle w:val="BookText"/>
        <w:rPr/>
      </w:pPr>
      <w:r>
        <w:rPr>
          <w:rFonts w:ascii="IRNazanin" w:hAnsi="IRNazanin" w:eastAsia="IRNazanin"/>
          <w:color w:val="111111"/>
          <w:sz w:val="28"/>
          <w:sz w:val="28"/>
          <w:szCs w:val="28"/>
          <w:rtl w:val="true"/>
          <w:lang w:bidi="fa-IR"/>
        </w:rPr>
        <w:t>هر چیزی که وقف می کنید رویش حکّاکی کنید که مثلاً این کاسه وقف است، این دیگ وقف است، کنار فرش ها ببافند که این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کاشی کاری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این طور نباشد قورتش می دهند و یک آب هم رویش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هم نکنید که این کامپیوترها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کامپیوتر در وزارتخانه ها است، یک وقت می بینی خیلی راحت یک کشتی در دریا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بار یک دانه کامپیوتر هم نیست، یک نفر ندیده که یک گونی سیب زمینی 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حسابی و روابط عمومی و جمع بندی و هماهنگی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 بینی همه با هم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جوری کنید که نشود خورد مثل عصا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را آدم می تواند بخورد و آب هم رویش بخورد، اما وقتی عصا شد در دهان گیر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حقوق، حق وقف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59" w:name="pg9417_118329"/>
    </w:p>
    <w:p>
      <w:pPr>
        <w:pStyle w:val="Heading2"/>
        <w:numPr>
          <w:ilvl w:val="1"/>
          <w:numId w:val="1"/>
        </w:numPr>
        <w:rPr/>
      </w:pPr>
      <w:bookmarkStart w:id="260" w:name="__RefHeading___Toc5696531_2870459653"/>
      <w:bookmarkStart w:id="261" w:name="_Toc87"/>
      <w:bookmarkEnd w:id="259"/>
      <w:bookmarkEnd w:id="260"/>
      <w:r>
        <w:rPr>
          <w:rtl w:val="true"/>
        </w:rPr>
        <w:t>نام را تغییر ندهید</w:t>
      </w:r>
      <w:bookmarkEnd w:id="261"/>
    </w:p>
    <w:p>
      <w:pPr>
        <w:pStyle w:val="BookText"/>
        <w:rPr/>
      </w:pPr>
      <w:r>
        <w:rPr>
          <w:rFonts w:ascii="IRNazanin" w:hAnsi="IRNazanin" w:eastAsia="IRNazanin"/>
          <w:color w:val="111111"/>
          <w:sz w:val="28"/>
          <w:sz w:val="28"/>
          <w:szCs w:val="28"/>
          <w:rtl w:val="true"/>
          <w:lang w:bidi="fa-IR"/>
        </w:rPr>
        <w:t>اگر بنده یک چیزی را وقف کردم و نام پدرم را روی آن گذاشتم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موقوفات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مخلص شهیدانم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فلکه ی نو، یک خیابان نام شهید بگذارید نه بر روی موقوفات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وقت چیزی الکی گیر کسی آمده، به چه دلیل باید اسم او باشد؟ یک وقت شاهپور در این خیابان بوده و نام این خیابان شاهپور بوده، اما شاهپور هیچ غلطی در این خیابان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کسی زحمت کشیده، اسمش را عوض نکنید، دماغ دیگران می سوزد و دیگر زحمت نمی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کاری کرده است اسمش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حقوق، حق وقف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62" w:name="pg9417_118331"/>
    </w:p>
    <w:p>
      <w:pPr>
        <w:pStyle w:val="Heading2"/>
        <w:numPr>
          <w:ilvl w:val="1"/>
          <w:numId w:val="1"/>
        </w:numPr>
        <w:rPr/>
      </w:pPr>
      <w:bookmarkStart w:id="263" w:name="__RefHeading___Toc5696533_2870459653"/>
      <w:bookmarkStart w:id="264" w:name="_Toc88"/>
      <w:bookmarkEnd w:id="262"/>
      <w:bookmarkEnd w:id="263"/>
      <w:r>
        <w:rPr>
          <w:rtl w:val="true"/>
        </w:rPr>
        <w:t>موقوفات را ارزان ندهی</w:t>
      </w:r>
      <w:bookmarkEnd w:id="264"/>
    </w:p>
    <w:p>
      <w:pPr>
        <w:pStyle w:val="BookText"/>
        <w:rPr/>
      </w:pPr>
      <w:r>
        <w:rPr>
          <w:rFonts w:ascii="IRNazanin" w:hAnsi="IRNazanin" w:eastAsia="IRNazanin"/>
          <w:color w:val="111111"/>
          <w:sz w:val="28"/>
          <w:sz w:val="28"/>
          <w:szCs w:val="28"/>
          <w:rtl w:val="true"/>
          <w:lang w:bidi="fa-IR"/>
        </w:rPr>
        <w:t>در گرفتن اجاره موقوفات سهل انکاری نشود؛ به کسی ارزان ندهیم یک کسی آمد و از تولیت یک جایی شکایت کرد و گفت گران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خودش باشد چه می کند؟ چطور اگر مال شماست کرایه اش این است؟ اما اگر مال امامزاده شد کرایه اش ارزان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چیزهای وقف كرایه اش مثل بازار آزاد باشد با کمال تأسف در کاشان ما این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مغازه ی خوب در کاشان وقف یک مدرسه است که روزی مثلاً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اگر شخصی بود کرایه اش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دلار خمسی آوردند نزد یک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 و بده به 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را چند بفروشیم؟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گران ترین قیمت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حق وقف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65" w:name="pg9417_118333"/>
    </w:p>
    <w:p>
      <w:pPr>
        <w:pStyle w:val="Heading2"/>
        <w:numPr>
          <w:ilvl w:val="1"/>
          <w:numId w:val="1"/>
        </w:numPr>
        <w:rPr/>
      </w:pPr>
      <w:bookmarkStart w:id="266" w:name="__RefHeading___Toc5696535_2870459653"/>
      <w:bookmarkStart w:id="267" w:name="_Toc89"/>
      <w:bookmarkEnd w:id="265"/>
      <w:bookmarkEnd w:id="266"/>
      <w:r>
        <w:rPr>
          <w:rtl w:val="true"/>
        </w:rPr>
        <w:t>راه وقف را محدود نکنیم</w:t>
      </w:r>
      <w:bookmarkEnd w:id="267"/>
    </w:p>
    <w:p>
      <w:pPr>
        <w:pStyle w:val="BookText"/>
        <w:rPr/>
      </w:pPr>
      <w:r>
        <w:rPr>
          <w:rFonts w:ascii="IRNazanin" w:hAnsi="IRNazanin" w:eastAsia="IRNazanin"/>
          <w:color w:val="111111"/>
          <w:sz w:val="28"/>
          <w:sz w:val="28"/>
          <w:szCs w:val="28"/>
          <w:rtl w:val="true"/>
          <w:lang w:bidi="fa-IR"/>
        </w:rPr>
        <w:t>وقت خوب است اما این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هیأت سماور بخریم یا عَلَم؟ یک هیأتی که چندتا علم دارد چه نیازی به علم دارد اگر سماور ندارد برای آن سماور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نمی خواهیم بگوییم حرام است، حالا حلال، آیا همه حلال ها را من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کنید و مشکل را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چیزهایی که واقعاً معلوم نیست سرش کجاست، تهش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وقف را محدود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وقف عزاداری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عزاداری توی این مسجد، شاید مشکل باشد ممکن است این مسجد خراب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حقوق، حق وقف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268" w:name="pg9417_118334"/>
    </w:p>
    <w:p>
      <w:pPr>
        <w:pStyle w:val="Heading2"/>
        <w:numPr>
          <w:ilvl w:val="1"/>
          <w:numId w:val="1"/>
        </w:numPr>
        <w:rPr/>
      </w:pPr>
      <w:bookmarkStart w:id="269" w:name="__RefHeading___Toc5696537_2870459653"/>
      <w:bookmarkStart w:id="270" w:name="_Toc90"/>
      <w:bookmarkEnd w:id="268"/>
      <w:bookmarkEnd w:id="269"/>
      <w:r>
        <w:rPr>
          <w:rtl w:val="true"/>
        </w:rPr>
        <w:t>هدف واقف فدای اهداف دیگر نشود</w:t>
      </w:r>
      <w:bookmarkEnd w:id="270"/>
    </w:p>
    <w:p>
      <w:pPr>
        <w:pStyle w:val="BookText"/>
        <w:rPr/>
      </w:pPr>
      <w:r>
        <w:rPr>
          <w:rFonts w:ascii="IRNazanin" w:hAnsi="IRNazanin" w:eastAsia="IRNazanin"/>
          <w:color w:val="111111"/>
          <w:sz w:val="28"/>
          <w:sz w:val="28"/>
          <w:szCs w:val="28"/>
          <w:rtl w:val="true"/>
          <w:lang w:bidi="fa-IR"/>
        </w:rPr>
        <w:t>هدف واقف فدای اهداف دیگر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این جا را ساخته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میراث فرهنگی می آیند این جا را می بندند برای این که توریست ها بیایند فیلمبرداری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واقف کاری به دلار توریست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این را مثل زدم من چیزی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یک تاجر آمده و مسجد را پر از قالی کرده، بعد به خادم می گوید در را ببند و بچه ها را راه نده شما غلط کردی که بخاطر پشم جلوی نسل نو را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دستت درد نکند که فرش آوردی؛ یک پارچه بگیر و روی فرش ها بکش تا مردم نماز و عزاداری کنند و قالی های شما هم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 بخاطر قالی در مسجد را ببندی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حقوق، حق وقف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271" w:name="pg9417_118336"/>
    </w:p>
    <w:p>
      <w:pPr>
        <w:pStyle w:val="Heading2"/>
        <w:numPr>
          <w:ilvl w:val="1"/>
          <w:numId w:val="1"/>
        </w:numPr>
        <w:rPr/>
      </w:pPr>
      <w:bookmarkStart w:id="272" w:name="__RefHeading___Toc5696539_2870459653"/>
      <w:bookmarkStart w:id="273" w:name="_Toc91"/>
      <w:bookmarkEnd w:id="271"/>
      <w:bookmarkEnd w:id="272"/>
      <w:r>
        <w:rPr>
          <w:rtl w:val="true"/>
        </w:rPr>
        <w:t>مراعات حدّاقل ها در وقف</w:t>
      </w:r>
      <w:bookmarkEnd w:id="273"/>
    </w:p>
    <w:p>
      <w:pPr>
        <w:pStyle w:val="BookText"/>
        <w:rPr/>
      </w:pPr>
      <w:r>
        <w:rPr>
          <w:rFonts w:ascii="IRNazanin" w:hAnsi="IRNazanin" w:eastAsia="IRNazanin"/>
          <w:color w:val="111111"/>
          <w:sz w:val="28"/>
          <w:sz w:val="28"/>
          <w:szCs w:val="28"/>
          <w:rtl w:val="true"/>
          <w:lang w:bidi="fa-IR"/>
        </w:rPr>
        <w:t>مقدار مصرف، مقدار کرایه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مراعات حدّاقل را هم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شهید مظلوم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هامبورگ یک مسجد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وسطش را مسجد ساخته، دورش را هم مثل یک پیاده رو یک نیم دایره گذاشته با یک دیوار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حتی اگر غیر مسلمان ها هم خواستند بتوانند در مجلس مسلمان ها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ها در دایره و غیر مسلمان ها در حاشیه می نشینند یک جوری باشد که راه برای افرادی هم که نمی توانند به مسجد بیایند، یا مسلمان نیستند، یا عذر 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اى حال در وقف دیدتان وسیع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مدینه یک منطقه ای است روستایی است می گویند آبار علی، آبار جمع بئر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بئر یعنی چاه، امیرالمؤمنین علیه السلام آن جا چاه می کنده و هنوز هم آب هایش را توی لیوان می کنند حکومت سعودی به پشت لیوان می نویسد آبار علی یعنی چاه هایی که امیرالمؤمنین علیه السلام آب هایش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این است که آن منطقه آب هایش تلخ است جز چاه هایی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خداوند امیرالمؤمنین علیه السلام را در تاریخ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آمدند گفتند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 با برکتی داری مثل گردن شب آب بیرون می آید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علی علیه السلام باید یک چیزی وقف کند هر کدام دخترها و پسرهایتان را شوهر داده اید، داماد کرده اید و وضع مالی تان خوب است یک چیزی وقف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درس هایی از قرآن سال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حقوق، حق وقف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74" w:name="pg9417_118338"/>
    </w:p>
    <w:p>
      <w:pPr>
        <w:pStyle w:val="Heading2"/>
        <w:numPr>
          <w:ilvl w:val="1"/>
          <w:numId w:val="1"/>
        </w:numPr>
        <w:rPr/>
      </w:pPr>
      <w:bookmarkStart w:id="275" w:name="__RefHeading___Toc5696541_2870459653"/>
      <w:bookmarkStart w:id="276" w:name="_Toc92"/>
      <w:bookmarkEnd w:id="274"/>
      <w:bookmarkEnd w:id="275"/>
      <w:r>
        <w:rPr>
          <w:rtl w:val="true"/>
        </w:rPr>
        <w:t>دعای وقفی</w:t>
      </w:r>
      <w:bookmarkEnd w:id="276"/>
    </w:p>
    <w:p>
      <w:pPr>
        <w:pStyle w:val="BookText"/>
        <w:rPr/>
      </w:pPr>
      <w:r>
        <w:rPr>
          <w:rFonts w:ascii="IRNazanin" w:hAnsi="IRNazanin" w:eastAsia="IRNazanin"/>
          <w:color w:val="111111"/>
          <w:sz w:val="28"/>
          <w:sz w:val="28"/>
          <w:szCs w:val="28"/>
          <w:rtl w:val="true"/>
          <w:lang w:bidi="fa-IR"/>
        </w:rPr>
        <w:t>خدایا به کسانی که در طول تاریخ وقف کردند، جزای خیر مرحمت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اوقاف حفاظت می کنند حفظ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مال اوقاف را می خورند و لبشان را پاک می کنند، خدایا این ها مسلمان هستند، حلال زاده هستند، ولی غافل هستند، آن ها را از خواب غفلت بیدار کن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به حقّ محمّد و آل محمّد قَسَمَت می دهیم به پولدارهای ما ایمان و سخاوت مرحمت بفرما</w:t>
      </w:r>
      <w:r>
        <w:rPr>
          <w:rFonts w:eastAsia="IRNazanin" w:cs="IRNazanin"/>
          <w:color w:val="111111"/>
          <w:sz w:val="28"/>
          <w:szCs w:val="28"/>
          <w:rtl w:val="true"/>
          <w:lang w:bidi="fa-IR"/>
        </w:rPr>
        <w:t xml:space="preserve">. </w:t>
      </w:r>
      <w:bookmarkStart w:id="277" w:name="pg9417_118340"/>
    </w:p>
    <w:p>
      <w:pPr>
        <w:pStyle w:val="Heading2"/>
        <w:numPr>
          <w:ilvl w:val="1"/>
          <w:numId w:val="1"/>
        </w:numPr>
        <w:rPr/>
      </w:pPr>
      <w:bookmarkStart w:id="278" w:name="__RefHeading___Toc5696543_2870459653"/>
      <w:bookmarkStart w:id="279" w:name="_Toc93"/>
      <w:bookmarkEnd w:id="277"/>
      <w:bookmarkEnd w:id="278"/>
      <w:r>
        <w:rPr>
          <w:rtl w:val="true"/>
        </w:rPr>
        <w:t>روش ثبت وقف</w:t>
      </w:r>
      <w:bookmarkEnd w:id="279"/>
    </w:p>
    <w:p>
      <w:pPr>
        <w:pStyle w:val="BookText"/>
        <w:rPr/>
      </w:pPr>
      <w:r>
        <w:rPr>
          <w:rFonts w:ascii="IRNazanin" w:hAnsi="IRNazanin" w:eastAsia="IRNazanin"/>
          <w:color w:val="111111"/>
          <w:sz w:val="28"/>
          <w:sz w:val="28"/>
          <w:szCs w:val="28"/>
          <w:rtl w:val="true"/>
          <w:lang w:bidi="fa-IR"/>
        </w:rPr>
        <w:t>اگر خیرین و دوستداران عمل صالح و سنت حسنه که در جهت رسیدن به عالی ترین مراحل کمال که همان تقرب به خداوند متعال است، قصد انجام وقف اموال خود داشته باشند می توانند با انجام مراحل ذیل، به صورت رسمی نام خود را در زمره خیراندیشان و واقفین کشور عزیزمان ثبت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همراه داشتن سند مالکیت مال خود که قصد وقف آن را دارد به همراه کارت ملی و شناسنامه خود به ادارات اوقاف و امور خیریه در سراسر کشور مراجعه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واقف با مشخص کرن تمام ابعاد مال مورد وقف و صرف درآمد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وقف انتفاع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و حق التولیه و سایر موارد لازم را با همکاری کارشناسان امور اوقافی ادارات مشخص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نویس وقف با نیت واقف و شرایط و مشخصات دقیق مال مورد وقف، تهیه و تنظیم می گردد و به امضاء واقف خیراندیش و شاهدین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نامه ای از طرف اداره اوقاف برای دفترخانه اسناد رسمی جهت انتقال رسمی سند مال مورد نظر به عنوان موقوفه ارائه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معافیت مالیاتی برای شعب ممیزی مالیاتی جهت انتقال و گواهی معافیت عوارض شهرداری تهیه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تنظیم کامل وقفنامه رسمی و ثبت در دفترخانه اسناد رسمی یک نسخه نزد واقف محترم و نسخه ای در امور اوقافی اداره اوقاف و امور خیریه جهت نظارت و نگهداری و عمل به نیت واقف به صورت دقیق نگهداری می شود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13082</Words>
  <Characters>47446</Characters>
  <CharactersWithSpaces>59995</CharactersWithSpaces>
  <Paragraphs>746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2026-08-20T14:18:16Z</dcterms:created>
  <dc:creator>ghaemiyeh.com</dc:creator>
  <dc:description/>
  <dc:language>en-US</dc:language>
  <cp:lastModifiedBy/>
  <dcterms:modified xsi:type="dcterms:W3CDTF">2026-08-20T17:48:19Z</dcterms:modified>
  <cp:revision>1</cp:revision>
  <dc:subject/>
  <dc:title>مضاربه با خدا</dc:title>
</cp:coreProperties>
</file>

<file path=docProps/custom.xml><?xml version="1.0" encoding="utf-8"?>
<Properties xmlns="http://schemas.openxmlformats.org/officeDocument/2006/custom-properties" xmlns:vt="http://schemas.openxmlformats.org/officeDocument/2006/docPropsVTypes"/>
</file>