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ویژگی های دانشمندان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91791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091793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091795_2870459653">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5091797_2870459653">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5091799_2870459653">
            <w:r>
              <w:rPr>
                <w:webHidden/>
                <w:rStyle w:val="IndexLink"/>
                <w:rtl w:val="true"/>
              </w:rPr>
              <w:t>بخش اول</w:t>
            </w:r>
            <w:r>
              <w:rPr>
                <w:rStyle w:val="IndexLink"/>
                <w:rtl w:val="true"/>
              </w:rPr>
              <w:t xml:space="preserve">: </w:t>
            </w:r>
            <w:r>
              <w:rPr>
                <w:rStyle w:val="IndexLink"/>
                <w:rtl w:val="true"/>
              </w:rPr>
              <w:t>جایگاه علم</w:t>
            </w:r>
            <w:r>
              <w:rPr>
                <w:rStyle w:val="IndexLink"/>
                <w:rtl w:val="true"/>
              </w:rPr>
              <w:tab/>
            </w:r>
            <w:r>
              <w:rPr>
                <w:rStyle w:val="IndexLink"/>
              </w:rPr>
              <w:t>16</w:t>
            </w:r>
          </w:hyperlink>
        </w:p>
        <w:p>
          <w:pPr>
            <w:pStyle w:val="Contents3"/>
            <w:tabs>
              <w:tab w:val="clear" w:pos="8459"/>
              <w:tab w:val="right" w:pos="9026" w:leader="dot"/>
            </w:tabs>
            <w:rPr/>
          </w:pPr>
          <w:hyperlink w:anchor="__RefHeading___Toc5091801_287045965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5091803_2870459653">
            <w:r>
              <w:rPr>
                <w:webHidden/>
                <w:rStyle w:val="IndexLink"/>
                <w:rtl w:val="true"/>
              </w:rPr>
              <w:t>تعریف عالم از نگاه امام حسین علیه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5091805_2870459653">
            <w:r>
              <w:rPr>
                <w:webHidden/>
                <w:rStyle w:val="IndexLink"/>
                <w:rtl w:val="true"/>
              </w:rPr>
              <w:t>دانش پژوه</w:t>
            </w:r>
            <w:r>
              <w:rPr>
                <w:rStyle w:val="IndexLink"/>
                <w:rtl w:val="true"/>
              </w:rPr>
              <w:tab/>
            </w:r>
            <w:r>
              <w:rPr>
                <w:rStyle w:val="IndexLink"/>
              </w:rPr>
              <w:t>18</w:t>
            </w:r>
          </w:hyperlink>
        </w:p>
        <w:p>
          <w:pPr>
            <w:pStyle w:val="Contents3"/>
            <w:tabs>
              <w:tab w:val="clear" w:pos="8459"/>
              <w:tab w:val="right" w:pos="9026" w:leader="dot"/>
            </w:tabs>
            <w:rPr/>
          </w:pPr>
          <w:hyperlink w:anchor="__RefHeading___Toc5091807_2870459653">
            <w:r>
              <w:rPr>
                <w:webHidden/>
                <w:rStyle w:val="IndexLink"/>
                <w:rtl w:val="true"/>
              </w:rPr>
              <w:t>علم</w:t>
            </w:r>
            <w:r>
              <w:rPr>
                <w:rStyle w:val="IndexLink"/>
                <w:rtl w:val="true"/>
              </w:rPr>
              <w:tab/>
            </w:r>
            <w:r>
              <w:rPr>
                <w:rStyle w:val="IndexLink"/>
              </w:rPr>
              <w:t>18</w:t>
            </w:r>
          </w:hyperlink>
        </w:p>
        <w:p>
          <w:pPr>
            <w:pStyle w:val="Contents3"/>
            <w:tabs>
              <w:tab w:val="clear" w:pos="8459"/>
              <w:tab w:val="right" w:pos="9026" w:leader="dot"/>
            </w:tabs>
            <w:rPr/>
          </w:pPr>
          <w:hyperlink w:anchor="__RefHeading___Toc5091809_2870459653">
            <w:r>
              <w:rPr>
                <w:webHidden/>
                <w:rStyle w:val="IndexLink"/>
                <w:rtl w:val="true"/>
              </w:rPr>
              <w:t>تعریف واژه</w:t>
            </w:r>
            <w:r>
              <w:rPr>
                <w:rStyle w:val="IndexLink"/>
                <w:rtl w:val="true"/>
              </w:rPr>
              <w:t>:</w:t>
              <w:tab/>
            </w:r>
            <w:r>
              <w:rPr>
                <w:rStyle w:val="IndexLink"/>
              </w:rPr>
              <w:t>18</w:t>
            </w:r>
          </w:hyperlink>
        </w:p>
        <w:p>
          <w:pPr>
            <w:pStyle w:val="Contents3"/>
            <w:tabs>
              <w:tab w:val="clear" w:pos="8459"/>
              <w:tab w:val="right" w:pos="9026" w:leader="dot"/>
            </w:tabs>
            <w:rPr/>
          </w:pPr>
          <w:hyperlink w:anchor="__RefHeading___Toc5091811_2870459653">
            <w:r>
              <w:rPr>
                <w:webHidden/>
                <w:rStyle w:val="IndexLink"/>
                <w:rtl w:val="true"/>
              </w:rPr>
              <w:t>پیدایش علم</w:t>
            </w:r>
            <w:r>
              <w:rPr>
                <w:rStyle w:val="IndexLink"/>
                <w:rtl w:val="true"/>
              </w:rPr>
              <w:tab/>
            </w:r>
            <w:r>
              <w:rPr>
                <w:rStyle w:val="IndexLink"/>
              </w:rPr>
              <w:t>19</w:t>
            </w:r>
          </w:hyperlink>
        </w:p>
        <w:p>
          <w:pPr>
            <w:pStyle w:val="Contents3"/>
            <w:tabs>
              <w:tab w:val="clear" w:pos="8459"/>
              <w:tab w:val="right" w:pos="9026" w:leader="dot"/>
            </w:tabs>
            <w:rPr/>
          </w:pPr>
          <w:hyperlink w:anchor="__RefHeading___Toc5091813_2870459653">
            <w:r>
              <w:rPr>
                <w:webHidden/>
                <w:rStyle w:val="IndexLink"/>
                <w:rtl w:val="true"/>
              </w:rPr>
              <w:t>برداشت غلط از علم</w:t>
            </w:r>
            <w:r>
              <w:rPr>
                <w:rStyle w:val="IndexLink"/>
                <w:rtl w:val="true"/>
              </w:rPr>
              <w:tab/>
            </w:r>
            <w:r>
              <w:rPr>
                <w:rStyle w:val="IndexLink"/>
              </w:rPr>
              <w:t>20</w:t>
            </w:r>
          </w:hyperlink>
        </w:p>
        <w:p>
          <w:pPr>
            <w:pStyle w:val="Contents3"/>
            <w:tabs>
              <w:tab w:val="clear" w:pos="8459"/>
              <w:tab w:val="right" w:pos="9026" w:leader="dot"/>
            </w:tabs>
            <w:rPr/>
          </w:pPr>
          <w:hyperlink w:anchor="__RefHeading___Toc5091815_2870459653">
            <w:r>
              <w:rPr>
                <w:webHidden/>
                <w:rStyle w:val="IndexLink"/>
                <w:rtl w:val="true"/>
              </w:rPr>
              <w:t>چه کسی را دانشمند می نامند؟</w:t>
            </w:r>
            <w:r>
              <w:rPr>
                <w:rStyle w:val="IndexLink"/>
                <w:rtl w:val="true"/>
              </w:rPr>
              <w:tab/>
            </w:r>
            <w:r>
              <w:rPr>
                <w:rStyle w:val="IndexLink"/>
              </w:rPr>
              <w:t>20</w:t>
            </w:r>
          </w:hyperlink>
        </w:p>
        <w:p>
          <w:pPr>
            <w:pStyle w:val="Contents3"/>
            <w:tabs>
              <w:tab w:val="clear" w:pos="8459"/>
              <w:tab w:val="right" w:pos="9026" w:leader="dot"/>
            </w:tabs>
            <w:rPr/>
          </w:pPr>
          <w:hyperlink w:anchor="__RefHeading___Toc5091817_2870459653">
            <w:r>
              <w:rPr>
                <w:webHidden/>
                <w:rStyle w:val="IndexLink"/>
                <w:rtl w:val="true"/>
              </w:rPr>
              <w:t>دانشمندان بزرگ</w:t>
            </w:r>
            <w:r>
              <w:rPr>
                <w:rStyle w:val="IndexLink"/>
                <w:rtl w:val="true"/>
              </w:rPr>
              <w:tab/>
            </w:r>
            <w:r>
              <w:rPr>
                <w:rStyle w:val="IndexLink"/>
              </w:rPr>
              <w:t>21</w:t>
            </w:r>
          </w:hyperlink>
        </w:p>
        <w:p>
          <w:pPr>
            <w:pStyle w:val="Contents3"/>
            <w:tabs>
              <w:tab w:val="clear" w:pos="8459"/>
              <w:tab w:val="right" w:pos="9026" w:leader="dot"/>
            </w:tabs>
            <w:rPr/>
          </w:pPr>
          <w:hyperlink w:anchor="__RefHeading___Toc5091819_2870459653">
            <w:r>
              <w:rPr>
                <w:webHidden/>
                <w:rStyle w:val="IndexLink"/>
                <w:rtl w:val="true"/>
              </w:rPr>
              <w:t>رابطه دانشمندان با دانش و ساخته های انسان چیست؟</w:t>
            </w:r>
            <w:r>
              <w:rPr>
                <w:rStyle w:val="IndexLink"/>
                <w:rtl w:val="true"/>
              </w:rPr>
              <w:tab/>
            </w:r>
            <w:r>
              <w:rPr>
                <w:rStyle w:val="IndexLink"/>
              </w:rPr>
              <w:t>21</w:t>
            </w:r>
          </w:hyperlink>
        </w:p>
        <w:p>
          <w:pPr>
            <w:pStyle w:val="Contents4"/>
            <w:tabs>
              <w:tab w:val="clear" w:pos="8176"/>
              <w:tab w:val="right" w:pos="9026" w:leader="dot"/>
            </w:tabs>
            <w:rPr/>
          </w:pPr>
          <w:hyperlink w:anchor="__RefHeading___Toc5091821_287045965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5091823_2870459653">
            <w:r>
              <w:rPr>
                <w:webHidden/>
                <w:rStyle w:val="IndexLink"/>
              </w:rPr>
              <w:t>1</w:t>
            </w:r>
            <w:r>
              <w:rPr>
                <w:rStyle w:val="IndexLink"/>
                <w:rtl w:val="true"/>
              </w:rPr>
              <w:t xml:space="preserve">) </w:t>
            </w:r>
            <w:r>
              <w:rPr>
                <w:rStyle w:val="IndexLink"/>
                <w:rtl w:val="true"/>
              </w:rPr>
              <w:t>انواع علم</w:t>
            </w:r>
            <w:r>
              <w:rPr>
                <w:rStyle w:val="IndexLink"/>
                <w:rtl w:val="true"/>
              </w:rPr>
              <w:tab/>
            </w:r>
            <w:r>
              <w:rPr>
                <w:rStyle w:val="IndexLink"/>
              </w:rPr>
              <w:t>21</w:t>
            </w:r>
          </w:hyperlink>
        </w:p>
        <w:p>
          <w:pPr>
            <w:pStyle w:val="Contents4"/>
            <w:tabs>
              <w:tab w:val="clear" w:pos="8176"/>
              <w:tab w:val="right" w:pos="9026" w:leader="dot"/>
            </w:tabs>
            <w:rPr/>
          </w:pPr>
          <w:hyperlink w:anchor="__RefHeading___Toc5091825_2870459653">
            <w:r>
              <w:rPr>
                <w:webHidden/>
                <w:rStyle w:val="IndexLink"/>
              </w:rPr>
              <w:t>2</w:t>
            </w:r>
            <w:r>
              <w:rPr>
                <w:rStyle w:val="IndexLink"/>
                <w:rtl w:val="true"/>
              </w:rPr>
              <w:t xml:space="preserve">) </w:t>
            </w:r>
            <w:r>
              <w:rPr>
                <w:rStyle w:val="IndexLink"/>
                <w:rtl w:val="true"/>
              </w:rPr>
              <w:t>انواع علم</w:t>
            </w:r>
            <w:r>
              <w:rPr>
                <w:rStyle w:val="IndexLink"/>
                <w:rtl w:val="true"/>
              </w:rPr>
              <w:tab/>
            </w:r>
            <w:r>
              <w:rPr>
                <w:rStyle w:val="IndexLink"/>
              </w:rPr>
              <w:t>22</w:t>
            </w:r>
          </w:hyperlink>
        </w:p>
        <w:p>
          <w:pPr>
            <w:pStyle w:val="Contents3"/>
            <w:tabs>
              <w:tab w:val="clear" w:pos="8459"/>
              <w:tab w:val="right" w:pos="9026" w:leader="dot"/>
            </w:tabs>
            <w:rPr/>
          </w:pPr>
          <w:hyperlink w:anchor="__RefHeading___Toc5091827_2870459653">
            <w:r>
              <w:rPr>
                <w:webHidden/>
                <w:rStyle w:val="IndexLink"/>
                <w:rtl w:val="true"/>
              </w:rPr>
              <w:t>راه کسب علوم</w:t>
            </w:r>
            <w:r>
              <w:rPr>
                <w:rStyle w:val="IndexLink"/>
                <w:rtl w:val="true"/>
              </w:rPr>
              <w:tab/>
            </w:r>
            <w:r>
              <w:rPr>
                <w:rStyle w:val="IndexLink"/>
              </w:rPr>
              <w:t>22</w:t>
            </w:r>
          </w:hyperlink>
        </w:p>
        <w:p>
          <w:pPr>
            <w:pStyle w:val="Contents3"/>
            <w:tabs>
              <w:tab w:val="clear" w:pos="8459"/>
              <w:tab w:val="right" w:pos="9026" w:leader="dot"/>
            </w:tabs>
            <w:rPr/>
          </w:pPr>
          <w:hyperlink w:anchor="__RefHeading___Toc5091829_2870459653">
            <w:r>
              <w:rPr>
                <w:webHidden/>
                <w:rStyle w:val="IndexLink"/>
                <w:rtl w:val="true"/>
              </w:rPr>
              <w:t>اهمیت و جایگاه دانش و دانشمند</w:t>
            </w:r>
            <w:r>
              <w:rPr>
                <w:rStyle w:val="IndexLink"/>
                <w:rtl w:val="true"/>
              </w:rPr>
              <w:tab/>
            </w:r>
            <w:r>
              <w:rPr>
                <w:rStyle w:val="IndexLink"/>
              </w:rPr>
              <w:t>22</w:t>
            </w:r>
          </w:hyperlink>
        </w:p>
        <w:p>
          <w:pPr>
            <w:pStyle w:val="Contents3"/>
            <w:tabs>
              <w:tab w:val="clear" w:pos="8459"/>
              <w:tab w:val="right" w:pos="9026" w:leader="dot"/>
            </w:tabs>
            <w:rPr/>
          </w:pPr>
          <w:hyperlink w:anchor="__RefHeading___Toc5091831_2870459653">
            <w:r>
              <w:rPr>
                <w:webHidden/>
                <w:rStyle w:val="IndexLink"/>
                <w:rtl w:val="true"/>
              </w:rPr>
              <w:t>ارتباط علم و عمل</w:t>
            </w:r>
            <w:r>
              <w:rPr>
                <w:rStyle w:val="IndexLink"/>
                <w:rtl w:val="true"/>
              </w:rPr>
              <w:tab/>
            </w:r>
            <w:r>
              <w:rPr>
                <w:rStyle w:val="IndexLink"/>
              </w:rPr>
              <w:t>24</w:t>
            </w:r>
          </w:hyperlink>
        </w:p>
        <w:p>
          <w:pPr>
            <w:pStyle w:val="Contents3"/>
            <w:tabs>
              <w:tab w:val="clear" w:pos="8459"/>
              <w:tab w:val="right" w:pos="9026" w:leader="dot"/>
            </w:tabs>
            <w:rPr/>
          </w:pPr>
          <w:hyperlink w:anchor="__RefHeading___Toc5091833_2870459653">
            <w:r>
              <w:rPr>
                <w:webHidden/>
                <w:rStyle w:val="IndexLink"/>
                <w:rtl w:val="true"/>
              </w:rPr>
              <w:t>اهمیت و جایگاه دانش پژوهی</w:t>
            </w:r>
            <w:r>
              <w:rPr>
                <w:rStyle w:val="IndexLink"/>
                <w:rtl w:val="true"/>
              </w:rPr>
              <w:tab/>
            </w:r>
            <w:r>
              <w:rPr>
                <w:rStyle w:val="IndexLink"/>
              </w:rPr>
              <w:t>25</w:t>
            </w:r>
          </w:hyperlink>
        </w:p>
        <w:p>
          <w:pPr>
            <w:pStyle w:val="Contents4"/>
            <w:tabs>
              <w:tab w:val="clear" w:pos="8176"/>
              <w:tab w:val="right" w:pos="9026" w:leader="dot"/>
            </w:tabs>
            <w:rPr/>
          </w:pPr>
          <w:hyperlink w:anchor="__RefHeading___Toc5091835_287045965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5091837_2870459653">
            <w:r>
              <w:rPr>
                <w:webHidden/>
                <w:rStyle w:val="IndexLink"/>
              </w:rPr>
              <w:t>1</w:t>
            </w:r>
            <w:r>
              <w:rPr>
                <w:rStyle w:val="IndexLink"/>
                <w:rtl w:val="true"/>
              </w:rPr>
              <w:t xml:space="preserve">- </w:t>
            </w:r>
            <w:r>
              <w:rPr>
                <w:rStyle w:val="IndexLink"/>
                <w:rtl w:val="true"/>
              </w:rPr>
              <w:t>بالا ترین مراتب انسانی</w:t>
            </w:r>
            <w:r>
              <w:rPr>
                <w:rStyle w:val="IndexLink"/>
                <w:rtl w:val="true"/>
              </w:rPr>
              <w:tab/>
            </w:r>
            <w:r>
              <w:rPr>
                <w:rStyle w:val="IndexLink"/>
              </w:rPr>
              <w:t>25</w:t>
            </w:r>
          </w:hyperlink>
        </w:p>
        <w:p>
          <w:pPr>
            <w:pStyle w:val="Contents4"/>
            <w:tabs>
              <w:tab w:val="clear" w:pos="8176"/>
              <w:tab w:val="right" w:pos="9026" w:leader="dot"/>
            </w:tabs>
            <w:rPr/>
          </w:pPr>
          <w:hyperlink w:anchor="__RefHeading___Toc5091839_2870459653">
            <w:r>
              <w:rPr>
                <w:webHidden/>
                <w:rStyle w:val="IndexLink"/>
              </w:rPr>
              <w:t>2</w:t>
            </w:r>
            <w:r>
              <w:rPr>
                <w:rStyle w:val="IndexLink"/>
                <w:rtl w:val="true"/>
              </w:rPr>
              <w:t xml:space="preserve">- </w:t>
            </w:r>
            <w:r>
              <w:rPr>
                <w:rStyle w:val="IndexLink"/>
                <w:rtl w:val="true"/>
              </w:rPr>
              <w:t>امداد های غیبی</w:t>
            </w:r>
            <w:r>
              <w:rPr>
                <w:rStyle w:val="IndexLink"/>
                <w:rtl w:val="true"/>
              </w:rPr>
              <w:tab/>
            </w:r>
            <w:r>
              <w:rPr>
                <w:rStyle w:val="IndexLink"/>
              </w:rPr>
              <w:t>26</w:t>
            </w:r>
          </w:hyperlink>
        </w:p>
        <w:p>
          <w:pPr>
            <w:pStyle w:val="Contents4"/>
            <w:tabs>
              <w:tab w:val="clear" w:pos="8176"/>
              <w:tab w:val="right" w:pos="9026" w:leader="dot"/>
            </w:tabs>
            <w:rPr/>
          </w:pPr>
          <w:hyperlink w:anchor="__RefHeading___Toc5091841_2870459653">
            <w:r>
              <w:rPr>
                <w:webHidden/>
                <w:rStyle w:val="IndexLink"/>
              </w:rPr>
              <w:t>3</w:t>
            </w:r>
            <w:r>
              <w:rPr>
                <w:rStyle w:val="IndexLink"/>
                <w:rtl w:val="true"/>
              </w:rPr>
              <w:t xml:space="preserve">- </w:t>
            </w:r>
            <w:r>
              <w:rPr>
                <w:rStyle w:val="IndexLink"/>
                <w:rtl w:val="true"/>
              </w:rPr>
              <w:t>تاجی برسر</w:t>
            </w:r>
            <w:r>
              <w:rPr>
                <w:rStyle w:val="IndexLink"/>
                <w:rtl w:val="true"/>
              </w:rPr>
              <w:tab/>
            </w:r>
            <w:r>
              <w:rPr>
                <w:rStyle w:val="IndexLink"/>
              </w:rPr>
              <w:t>26</w:t>
            </w:r>
          </w:hyperlink>
        </w:p>
        <w:p>
          <w:pPr>
            <w:pStyle w:val="Contents4"/>
            <w:tabs>
              <w:tab w:val="clear" w:pos="8176"/>
              <w:tab w:val="right" w:pos="9026" w:leader="dot"/>
            </w:tabs>
            <w:rPr/>
          </w:pPr>
          <w:hyperlink w:anchor="__RefHeading___Toc5091843_2870459653">
            <w:r>
              <w:rPr>
                <w:webHidden/>
                <w:rStyle w:val="IndexLink"/>
              </w:rPr>
              <w:t>4</w:t>
            </w:r>
            <w:r>
              <w:rPr>
                <w:rStyle w:val="IndexLink"/>
                <w:rtl w:val="true"/>
              </w:rPr>
              <w:t xml:space="preserve">- </w:t>
            </w:r>
            <w:r>
              <w:rPr>
                <w:rStyle w:val="IndexLink"/>
                <w:rtl w:val="true"/>
              </w:rPr>
              <w:t>فروتنی</w:t>
            </w:r>
            <w:r>
              <w:rPr>
                <w:rStyle w:val="IndexLink"/>
                <w:rtl w:val="true"/>
              </w:rPr>
              <w:tab/>
            </w:r>
            <w:r>
              <w:rPr>
                <w:rStyle w:val="IndexLink"/>
              </w:rPr>
              <w:t>26</w:t>
            </w:r>
          </w:hyperlink>
        </w:p>
        <w:p>
          <w:pPr>
            <w:pStyle w:val="Contents2"/>
            <w:tabs>
              <w:tab w:val="clear" w:pos="8743"/>
              <w:tab w:val="right" w:pos="9026" w:leader="dot"/>
            </w:tabs>
            <w:rPr/>
          </w:pPr>
          <w:hyperlink w:anchor="__RefHeading___Toc5091845_2870459653">
            <w:r>
              <w:rPr>
                <w:webHidden/>
                <w:rStyle w:val="IndexLink"/>
                <w:rtl w:val="true"/>
              </w:rPr>
              <w:t>بخش دوم</w:t>
            </w:r>
            <w:r>
              <w:rPr>
                <w:rStyle w:val="IndexLink"/>
                <w:rtl w:val="true"/>
              </w:rPr>
              <w:t xml:space="preserve">: </w:t>
            </w:r>
            <w:r>
              <w:rPr>
                <w:rStyle w:val="IndexLink"/>
                <w:rtl w:val="true"/>
              </w:rPr>
              <w:t>فضیلت دانش و دانش پژوه</w:t>
            </w:r>
            <w:r>
              <w:rPr>
                <w:rStyle w:val="IndexLink"/>
                <w:rtl w:val="true"/>
              </w:rPr>
              <w:tab/>
            </w:r>
            <w:r>
              <w:rPr>
                <w:rStyle w:val="IndexLink"/>
              </w:rPr>
              <w:t>28</w:t>
            </w:r>
          </w:hyperlink>
        </w:p>
        <w:p>
          <w:pPr>
            <w:pStyle w:val="Contents3"/>
            <w:tabs>
              <w:tab w:val="clear" w:pos="8459"/>
              <w:tab w:val="right" w:pos="9026" w:leader="dot"/>
            </w:tabs>
            <w:rPr/>
          </w:pPr>
          <w:hyperlink w:anchor="__RefHeading___Toc5091847_287045965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5091849_2870459653">
            <w:r>
              <w:rPr>
                <w:webHidden/>
                <w:rStyle w:val="IndexLink"/>
                <w:rtl w:val="true"/>
              </w:rPr>
              <w:t>فضیلت علم و عالم</w:t>
            </w:r>
            <w:r>
              <w:rPr>
                <w:rStyle w:val="IndexLink"/>
                <w:rtl w:val="true"/>
              </w:rPr>
              <w:tab/>
            </w:r>
            <w:r>
              <w:rPr>
                <w:rStyle w:val="IndexLink"/>
              </w:rPr>
              <w:t>29</w:t>
            </w:r>
          </w:hyperlink>
        </w:p>
        <w:p>
          <w:pPr>
            <w:pStyle w:val="Contents3"/>
            <w:tabs>
              <w:tab w:val="clear" w:pos="8459"/>
              <w:tab w:val="right" w:pos="9026" w:leader="dot"/>
            </w:tabs>
            <w:rPr/>
          </w:pPr>
          <w:hyperlink w:anchor="__RefHeading___Toc5091851_2870459653">
            <w:r>
              <w:rPr>
                <w:webHidden/>
                <w:rStyle w:val="IndexLink"/>
                <w:rtl w:val="true"/>
              </w:rPr>
              <w:t>مقام دانش و دانشمند</w:t>
            </w:r>
            <w:r>
              <w:rPr>
                <w:rStyle w:val="IndexLink"/>
                <w:rtl w:val="true"/>
              </w:rPr>
              <w:tab/>
            </w:r>
            <w:r>
              <w:rPr>
                <w:rStyle w:val="IndexLink"/>
              </w:rPr>
              <w:t>32</w:t>
            </w:r>
          </w:hyperlink>
        </w:p>
        <w:p>
          <w:pPr>
            <w:pStyle w:val="Contents3"/>
            <w:tabs>
              <w:tab w:val="clear" w:pos="8459"/>
              <w:tab w:val="right" w:pos="9026" w:leader="dot"/>
            </w:tabs>
            <w:rPr/>
          </w:pPr>
          <w:hyperlink w:anchor="__RefHeading___Toc5091853_2870459653">
            <w:r>
              <w:rPr>
                <w:webHidden/>
                <w:rStyle w:val="IndexLink"/>
                <w:rtl w:val="true"/>
              </w:rPr>
              <w:t>فضیلت دانش و دانشمندان در نگاه اهل بیت علیهم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5091855_287045965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5091857_2870459653">
            <w:r>
              <w:rPr>
                <w:webHidden/>
                <w:rStyle w:val="IndexLink"/>
                <w:rtl w:val="true"/>
              </w:rPr>
              <w:t>الف</w:t>
            </w:r>
            <w:r>
              <w:rPr>
                <w:rStyle w:val="IndexLink"/>
                <w:rtl w:val="true"/>
              </w:rPr>
              <w:t xml:space="preserve">) </w:t>
            </w:r>
            <w:r>
              <w:rPr>
                <w:rStyle w:val="IndexLink"/>
                <w:rtl w:val="true"/>
              </w:rPr>
              <w:t>بینش و بصیرت</w:t>
            </w:r>
            <w:r>
              <w:rPr>
                <w:rStyle w:val="IndexLink"/>
                <w:rtl w:val="true"/>
              </w:rPr>
              <w:tab/>
            </w:r>
            <w:r>
              <w:rPr>
                <w:rStyle w:val="IndexLink"/>
              </w:rPr>
              <w:t>34</w:t>
            </w:r>
          </w:hyperlink>
        </w:p>
        <w:p>
          <w:pPr>
            <w:pStyle w:val="Contents4"/>
            <w:tabs>
              <w:tab w:val="clear" w:pos="8176"/>
              <w:tab w:val="right" w:pos="9026" w:leader="dot"/>
            </w:tabs>
            <w:rPr/>
          </w:pPr>
          <w:hyperlink w:anchor="__RefHeading___Toc5091859_2870459653">
            <w:r>
              <w:rPr>
                <w:webHidden/>
                <w:rStyle w:val="IndexLink"/>
                <w:rtl w:val="true"/>
              </w:rPr>
              <w:t>ب</w:t>
            </w:r>
            <w:r>
              <w:rPr>
                <w:rStyle w:val="IndexLink"/>
                <w:rtl w:val="true"/>
              </w:rPr>
              <w:t xml:space="preserve">) </w:t>
            </w:r>
            <w:r>
              <w:rPr>
                <w:rStyle w:val="IndexLink"/>
                <w:rtl w:val="true"/>
              </w:rPr>
              <w:t>برتری دانش به عبادت</w:t>
            </w:r>
            <w:r>
              <w:rPr>
                <w:rStyle w:val="IndexLink"/>
                <w:rtl w:val="true"/>
              </w:rPr>
              <w:tab/>
            </w:r>
            <w:r>
              <w:rPr>
                <w:rStyle w:val="IndexLink"/>
              </w:rPr>
              <w:t>34</w:t>
            </w:r>
          </w:hyperlink>
        </w:p>
        <w:p>
          <w:pPr>
            <w:pStyle w:val="Contents4"/>
            <w:tabs>
              <w:tab w:val="clear" w:pos="8176"/>
              <w:tab w:val="right" w:pos="9026" w:leader="dot"/>
            </w:tabs>
            <w:rPr/>
          </w:pPr>
          <w:hyperlink w:anchor="__RefHeading___Toc5091861_2870459653">
            <w:r>
              <w:rPr>
                <w:webHidden/>
                <w:rStyle w:val="IndexLink"/>
                <w:rtl w:val="true"/>
              </w:rPr>
              <w:t>ج</w:t>
            </w:r>
            <w:r>
              <w:rPr>
                <w:rStyle w:val="IndexLink"/>
                <w:rtl w:val="true"/>
              </w:rPr>
              <w:t xml:space="preserve">) </w:t>
            </w:r>
            <w:r>
              <w:rPr>
                <w:rStyle w:val="IndexLink"/>
                <w:rtl w:val="true"/>
              </w:rPr>
              <w:t>زندگی دل</w:t>
            </w:r>
            <w:r>
              <w:rPr>
                <w:rStyle w:val="IndexLink"/>
                <w:rtl w:val="true"/>
              </w:rPr>
              <w:tab/>
            </w:r>
            <w:r>
              <w:rPr>
                <w:rStyle w:val="IndexLink"/>
              </w:rPr>
              <w:t>35</w:t>
            </w:r>
          </w:hyperlink>
        </w:p>
        <w:p>
          <w:pPr>
            <w:pStyle w:val="Contents4"/>
            <w:tabs>
              <w:tab w:val="clear" w:pos="8176"/>
              <w:tab w:val="right" w:pos="9026" w:leader="dot"/>
            </w:tabs>
            <w:rPr/>
          </w:pPr>
          <w:hyperlink w:anchor="__RefHeading___Toc5091863_2870459653">
            <w:r>
              <w:rPr>
                <w:webHidden/>
                <w:rStyle w:val="IndexLink"/>
                <w:rtl w:val="true"/>
              </w:rPr>
              <w:t>د</w:t>
            </w:r>
            <w:r>
              <w:rPr>
                <w:rStyle w:val="IndexLink"/>
                <w:rtl w:val="true"/>
              </w:rPr>
              <w:t xml:space="preserve">) </w:t>
            </w:r>
            <w:r>
              <w:rPr>
                <w:rStyle w:val="IndexLink"/>
                <w:rtl w:val="true"/>
              </w:rPr>
              <w:t>محبوب دل ها</w:t>
            </w:r>
            <w:r>
              <w:rPr>
                <w:rStyle w:val="IndexLink"/>
                <w:rtl w:val="true"/>
              </w:rPr>
              <w:tab/>
            </w:r>
            <w:r>
              <w:rPr>
                <w:rStyle w:val="IndexLink"/>
              </w:rPr>
              <w:t>35</w:t>
            </w:r>
          </w:hyperlink>
        </w:p>
        <w:p>
          <w:pPr>
            <w:pStyle w:val="Contents2"/>
            <w:tabs>
              <w:tab w:val="clear" w:pos="8743"/>
              <w:tab w:val="right" w:pos="9026" w:leader="dot"/>
            </w:tabs>
            <w:rPr/>
          </w:pPr>
          <w:hyperlink w:anchor="__RefHeading___Toc5091865_2870459653">
            <w:r>
              <w:rPr>
                <w:webHidden/>
                <w:rStyle w:val="IndexLink"/>
                <w:rtl w:val="true"/>
              </w:rPr>
              <w:t>بخش سوم</w:t>
            </w:r>
            <w:r>
              <w:rPr>
                <w:rStyle w:val="IndexLink"/>
                <w:rtl w:val="true"/>
              </w:rPr>
              <w:t xml:space="preserve">: </w:t>
            </w:r>
            <w:r>
              <w:rPr>
                <w:rStyle w:val="IndexLink"/>
                <w:rtl w:val="true"/>
              </w:rPr>
              <w:t>ویژگی های دانش و دانایی</w:t>
            </w:r>
            <w:r>
              <w:rPr>
                <w:rStyle w:val="IndexLink"/>
                <w:rtl w:val="true"/>
              </w:rPr>
              <w:tab/>
            </w:r>
            <w:r>
              <w:rPr>
                <w:rStyle w:val="IndexLink"/>
              </w:rPr>
              <w:t>36</w:t>
            </w:r>
          </w:hyperlink>
        </w:p>
        <w:p>
          <w:pPr>
            <w:pStyle w:val="Contents3"/>
            <w:tabs>
              <w:tab w:val="clear" w:pos="8459"/>
              <w:tab w:val="right" w:pos="9026" w:leader="dot"/>
            </w:tabs>
            <w:rPr/>
          </w:pPr>
          <w:hyperlink w:anchor="__RefHeading___Toc5091867_287045965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5091869_2870459653">
            <w:r>
              <w:rPr>
                <w:webHidden/>
                <w:rStyle w:val="IndexLink"/>
              </w:rPr>
              <w:t>1</w:t>
            </w:r>
            <w:r>
              <w:rPr>
                <w:rStyle w:val="IndexLink"/>
                <w:rtl w:val="true"/>
              </w:rPr>
              <w:t xml:space="preserve">) </w:t>
            </w:r>
            <w:r>
              <w:rPr>
                <w:rStyle w:val="IndexLink"/>
                <w:rtl w:val="true"/>
              </w:rPr>
              <w:t>ارزش دانش و دانایی</w:t>
            </w:r>
            <w:r>
              <w:rPr>
                <w:rStyle w:val="IndexLink"/>
                <w:rtl w:val="true"/>
              </w:rPr>
              <w:tab/>
            </w:r>
            <w:r>
              <w:rPr>
                <w:rStyle w:val="IndexLink"/>
              </w:rPr>
              <w:t>37</w:t>
            </w:r>
          </w:hyperlink>
        </w:p>
        <w:p>
          <w:pPr>
            <w:pStyle w:val="Contents3"/>
            <w:tabs>
              <w:tab w:val="clear" w:pos="8459"/>
              <w:tab w:val="right" w:pos="9026" w:leader="dot"/>
            </w:tabs>
            <w:rPr/>
          </w:pPr>
          <w:hyperlink w:anchor="__RefHeading___Toc5091871_2870459653">
            <w:r>
              <w:rPr>
                <w:webHidden/>
                <w:rStyle w:val="IndexLink"/>
              </w:rPr>
              <w:t>2</w:t>
            </w:r>
            <w:r>
              <w:rPr>
                <w:rStyle w:val="IndexLink"/>
                <w:rtl w:val="true"/>
              </w:rPr>
              <w:t xml:space="preserve">) </w:t>
            </w:r>
            <w:r>
              <w:rPr>
                <w:rStyle w:val="IndexLink"/>
                <w:rtl w:val="true"/>
              </w:rPr>
              <w:t>برتری دانش بر عبادت</w:t>
            </w:r>
            <w:r>
              <w:rPr>
                <w:rStyle w:val="IndexLink"/>
                <w:rtl w:val="true"/>
              </w:rPr>
              <w:tab/>
            </w:r>
            <w:r>
              <w:rPr>
                <w:rStyle w:val="IndexLink"/>
              </w:rPr>
              <w:t>38</w:t>
            </w:r>
          </w:hyperlink>
        </w:p>
        <w:p>
          <w:pPr>
            <w:pStyle w:val="Contents3"/>
            <w:tabs>
              <w:tab w:val="clear" w:pos="8459"/>
              <w:tab w:val="right" w:pos="9026" w:leader="dot"/>
            </w:tabs>
            <w:rPr/>
          </w:pPr>
          <w:hyperlink w:anchor="__RefHeading___Toc5091873_2870459653">
            <w:r>
              <w:rPr>
                <w:webHidden/>
                <w:rStyle w:val="IndexLink"/>
              </w:rPr>
              <w:t>3</w:t>
            </w:r>
            <w:r>
              <w:rPr>
                <w:rStyle w:val="IndexLink"/>
                <w:rtl w:val="true"/>
              </w:rPr>
              <w:t xml:space="preserve">) </w:t>
            </w:r>
            <w:r>
              <w:rPr>
                <w:rStyle w:val="IndexLink"/>
                <w:rtl w:val="true"/>
              </w:rPr>
              <w:t>عامل مغفرت</w:t>
            </w:r>
            <w:r>
              <w:rPr>
                <w:rStyle w:val="IndexLink"/>
                <w:rtl w:val="true"/>
              </w:rPr>
              <w:tab/>
            </w:r>
            <w:r>
              <w:rPr>
                <w:rStyle w:val="IndexLink"/>
              </w:rPr>
              <w:t>38</w:t>
            </w:r>
          </w:hyperlink>
        </w:p>
        <w:p>
          <w:pPr>
            <w:pStyle w:val="Contents3"/>
            <w:tabs>
              <w:tab w:val="clear" w:pos="8459"/>
              <w:tab w:val="right" w:pos="9026" w:leader="dot"/>
            </w:tabs>
            <w:rPr/>
          </w:pPr>
          <w:hyperlink w:anchor="__RefHeading___Toc5091875_2870459653">
            <w:r>
              <w:rPr>
                <w:webHidden/>
                <w:rStyle w:val="IndexLink"/>
              </w:rPr>
              <w:t>4</w:t>
            </w:r>
            <w:r>
              <w:rPr>
                <w:rStyle w:val="IndexLink"/>
                <w:rtl w:val="true"/>
              </w:rPr>
              <w:t>)</w:t>
            </w:r>
            <w:r>
              <w:rPr>
                <w:rStyle w:val="IndexLink"/>
                <w:rtl w:val="true"/>
              </w:rPr>
              <w:t>در نور دیدن زمان و مکان</w:t>
            </w:r>
            <w:r>
              <w:rPr>
                <w:rStyle w:val="IndexLink"/>
                <w:rtl w:val="true"/>
              </w:rPr>
              <w:tab/>
            </w:r>
            <w:r>
              <w:rPr>
                <w:rStyle w:val="IndexLink"/>
              </w:rPr>
              <w:t>39</w:t>
            </w:r>
          </w:hyperlink>
        </w:p>
        <w:p>
          <w:pPr>
            <w:pStyle w:val="Contents3"/>
            <w:tabs>
              <w:tab w:val="clear" w:pos="8459"/>
              <w:tab w:val="right" w:pos="9026" w:leader="dot"/>
            </w:tabs>
            <w:rPr/>
          </w:pPr>
          <w:hyperlink w:anchor="__RefHeading___Toc5091877_2870459653">
            <w:r>
              <w:rPr>
                <w:webHidden/>
                <w:rStyle w:val="IndexLink"/>
              </w:rPr>
              <w:t>5</w:t>
            </w:r>
            <w:r>
              <w:rPr>
                <w:rStyle w:val="IndexLink"/>
                <w:rtl w:val="true"/>
              </w:rPr>
              <w:t>)</w:t>
            </w:r>
            <w:r>
              <w:rPr>
                <w:rStyle w:val="IndexLink"/>
                <w:rtl w:val="true"/>
              </w:rPr>
              <w:t>بهشت برین زندگی</w:t>
            </w:r>
            <w:r>
              <w:rPr>
                <w:rStyle w:val="IndexLink"/>
                <w:rtl w:val="true"/>
              </w:rPr>
              <w:tab/>
            </w:r>
            <w:r>
              <w:rPr>
                <w:rStyle w:val="IndexLink"/>
              </w:rPr>
              <w:t>39</w:t>
            </w:r>
          </w:hyperlink>
        </w:p>
        <w:p>
          <w:pPr>
            <w:pStyle w:val="Contents2"/>
            <w:tabs>
              <w:tab w:val="clear" w:pos="8743"/>
              <w:tab w:val="right" w:pos="9026" w:leader="dot"/>
            </w:tabs>
            <w:rPr/>
          </w:pPr>
          <w:hyperlink w:anchor="__RefHeading___Toc5091879_2870459653">
            <w:r>
              <w:rPr>
                <w:webHidden/>
                <w:rStyle w:val="IndexLink"/>
                <w:rtl w:val="true"/>
              </w:rPr>
              <w:t>بخش چهارم</w:t>
            </w:r>
            <w:r>
              <w:rPr>
                <w:rStyle w:val="IndexLink"/>
                <w:rtl w:val="true"/>
              </w:rPr>
              <w:t xml:space="preserve">: </w:t>
            </w:r>
            <w:r>
              <w:rPr>
                <w:rStyle w:val="IndexLink"/>
                <w:rtl w:val="true"/>
              </w:rPr>
              <w:t>ویژگی های دانشمندان</w:t>
            </w:r>
            <w:r>
              <w:rPr>
                <w:rStyle w:val="IndexLink"/>
                <w:rtl w:val="true"/>
              </w:rPr>
              <w:tab/>
            </w:r>
            <w:r>
              <w:rPr>
                <w:rStyle w:val="IndexLink"/>
              </w:rPr>
              <w:t>40</w:t>
            </w:r>
          </w:hyperlink>
        </w:p>
        <w:p>
          <w:pPr>
            <w:pStyle w:val="Contents3"/>
            <w:tabs>
              <w:tab w:val="clear" w:pos="8459"/>
              <w:tab w:val="right" w:pos="9026" w:leader="dot"/>
            </w:tabs>
            <w:rPr/>
          </w:pPr>
          <w:hyperlink w:anchor="__RefHeading___Toc5091881_2870459653">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5091883_2870459653">
            <w:r>
              <w:rPr>
                <w:webHidden/>
                <w:rStyle w:val="IndexLink"/>
                <w:rtl w:val="true"/>
              </w:rPr>
              <w:t>عالم به چه کسی اطلاق می شود؟</w:t>
            </w:r>
            <w:r>
              <w:rPr>
                <w:rStyle w:val="IndexLink"/>
                <w:rtl w:val="true"/>
              </w:rPr>
              <w:tab/>
            </w:r>
            <w:r>
              <w:rPr>
                <w:rStyle w:val="IndexLink"/>
              </w:rPr>
              <w:t>41</w:t>
            </w:r>
          </w:hyperlink>
        </w:p>
        <w:p>
          <w:pPr>
            <w:pStyle w:val="Contents4"/>
            <w:tabs>
              <w:tab w:val="clear" w:pos="8176"/>
              <w:tab w:val="right" w:pos="9026" w:leader="dot"/>
            </w:tabs>
            <w:rPr/>
          </w:pPr>
          <w:hyperlink w:anchor="__RefHeading___Toc5091885_287045965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5091887_2870459653">
            <w:r>
              <w:rPr>
                <w:webHidden/>
                <w:rStyle w:val="IndexLink"/>
              </w:rPr>
              <w:t>1</w:t>
            </w:r>
            <w:r>
              <w:rPr>
                <w:rStyle w:val="IndexLink"/>
                <w:rtl w:val="true"/>
              </w:rPr>
              <w:t xml:space="preserve">) </w:t>
            </w:r>
            <w:r>
              <w:rPr>
                <w:rStyle w:val="IndexLink"/>
                <w:rtl w:val="true"/>
              </w:rPr>
              <w:t>نور علم</w:t>
            </w:r>
            <w:r>
              <w:rPr>
                <w:rStyle w:val="IndexLink"/>
                <w:rtl w:val="true"/>
              </w:rPr>
              <w:tab/>
            </w:r>
            <w:r>
              <w:rPr>
                <w:rStyle w:val="IndexLink"/>
              </w:rPr>
              <w:t>41</w:t>
            </w:r>
          </w:hyperlink>
        </w:p>
        <w:p>
          <w:pPr>
            <w:pStyle w:val="Contents5"/>
            <w:tabs>
              <w:tab w:val="clear" w:pos="7892"/>
              <w:tab w:val="right" w:pos="9026" w:leader="dot"/>
            </w:tabs>
            <w:rPr/>
          </w:pPr>
          <w:hyperlink w:anchor="__RefHeading___Toc5091889_2870459653">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5091891_2870459653">
            <w:r>
              <w:rPr>
                <w:webHidden/>
                <w:rStyle w:val="IndexLink"/>
                <w:rtl w:val="true"/>
              </w:rPr>
              <w:t>در جست جوی حقیقت</w:t>
            </w:r>
            <w:r>
              <w:rPr>
                <w:rStyle w:val="IndexLink"/>
                <w:rtl w:val="true"/>
              </w:rPr>
              <w:tab/>
            </w:r>
            <w:r>
              <w:rPr>
                <w:rStyle w:val="IndexLink"/>
              </w:rPr>
              <w:t>42</w:t>
            </w:r>
          </w:hyperlink>
        </w:p>
        <w:p>
          <w:pPr>
            <w:pStyle w:val="Contents4"/>
            <w:tabs>
              <w:tab w:val="clear" w:pos="8176"/>
              <w:tab w:val="right" w:pos="9026" w:leader="dot"/>
            </w:tabs>
            <w:rPr/>
          </w:pPr>
          <w:hyperlink w:anchor="__RefHeading___Toc5091893_2870459653">
            <w:r>
              <w:rPr>
                <w:webHidden/>
                <w:rStyle w:val="IndexLink"/>
              </w:rPr>
              <w:t>2</w:t>
            </w:r>
            <w:r>
              <w:rPr>
                <w:rStyle w:val="IndexLink"/>
                <w:rtl w:val="true"/>
              </w:rPr>
              <w:t xml:space="preserve">) </w:t>
            </w:r>
            <w:r>
              <w:rPr>
                <w:rStyle w:val="IndexLink"/>
                <w:rtl w:val="true"/>
              </w:rPr>
              <w:t>به فعلیت رسانیدن استعداد ها</w:t>
            </w:r>
            <w:r>
              <w:rPr>
                <w:rStyle w:val="IndexLink"/>
                <w:rtl w:val="true"/>
              </w:rPr>
              <w:tab/>
            </w:r>
            <w:r>
              <w:rPr>
                <w:rStyle w:val="IndexLink"/>
              </w:rPr>
              <w:t>45</w:t>
            </w:r>
          </w:hyperlink>
        </w:p>
        <w:p>
          <w:pPr>
            <w:pStyle w:val="Contents4"/>
            <w:tabs>
              <w:tab w:val="clear" w:pos="8176"/>
              <w:tab w:val="right" w:pos="9026" w:leader="dot"/>
            </w:tabs>
            <w:rPr/>
          </w:pPr>
          <w:hyperlink w:anchor="__RefHeading___Toc5091895_2870459653">
            <w:r>
              <w:rPr>
                <w:webHidden/>
                <w:rStyle w:val="IndexLink"/>
              </w:rPr>
              <w:t>3</w:t>
            </w:r>
            <w:r>
              <w:rPr>
                <w:rStyle w:val="IndexLink"/>
                <w:rtl w:val="true"/>
              </w:rPr>
              <w:t xml:space="preserve">) </w:t>
            </w:r>
            <w:r>
              <w:rPr>
                <w:rStyle w:val="IndexLink"/>
                <w:rtl w:val="true"/>
              </w:rPr>
              <w:t>سعی در راه آموختن</w:t>
            </w:r>
            <w:r>
              <w:rPr>
                <w:rStyle w:val="IndexLink"/>
                <w:rtl w:val="true"/>
              </w:rPr>
              <w:tab/>
            </w:r>
            <w:r>
              <w:rPr>
                <w:rStyle w:val="IndexLink"/>
              </w:rPr>
              <w:t>48</w:t>
            </w:r>
          </w:hyperlink>
        </w:p>
        <w:p>
          <w:pPr>
            <w:pStyle w:val="Contents4"/>
            <w:tabs>
              <w:tab w:val="clear" w:pos="8176"/>
              <w:tab w:val="right" w:pos="9026" w:leader="dot"/>
            </w:tabs>
            <w:rPr/>
          </w:pPr>
          <w:hyperlink w:anchor="__RefHeading___Toc5091897_2870459653">
            <w:r>
              <w:rPr>
                <w:webHidden/>
                <w:rStyle w:val="IndexLink"/>
              </w:rPr>
              <w:t>4</w:t>
            </w:r>
            <w:r>
              <w:rPr>
                <w:rStyle w:val="IndexLink"/>
                <w:rtl w:val="true"/>
              </w:rPr>
              <w:t xml:space="preserve">) </w:t>
            </w:r>
            <w:r>
              <w:rPr>
                <w:rStyle w:val="IndexLink"/>
                <w:rtl w:val="true"/>
              </w:rPr>
              <w:t>با دانایی بدعت های شیطانی را نابود می سازد</w:t>
            </w:r>
            <w:r>
              <w:rPr>
                <w:rStyle w:val="IndexLink"/>
                <w:rtl w:val="true"/>
              </w:rPr>
              <w:tab/>
            </w:r>
            <w:r>
              <w:rPr>
                <w:rStyle w:val="IndexLink"/>
              </w:rPr>
              <w:t>49</w:t>
            </w:r>
          </w:hyperlink>
        </w:p>
        <w:p>
          <w:pPr>
            <w:pStyle w:val="Contents4"/>
            <w:tabs>
              <w:tab w:val="clear" w:pos="8176"/>
              <w:tab w:val="right" w:pos="9026" w:leader="dot"/>
            </w:tabs>
            <w:rPr/>
          </w:pPr>
          <w:hyperlink w:anchor="__RefHeading___Toc5091899_2870459653">
            <w:r>
              <w:rPr>
                <w:webHidden/>
                <w:rStyle w:val="IndexLink"/>
              </w:rPr>
              <w:t>5</w:t>
            </w:r>
            <w:r>
              <w:rPr>
                <w:rStyle w:val="IndexLink"/>
                <w:rtl w:val="true"/>
              </w:rPr>
              <w:t xml:space="preserve">) </w:t>
            </w:r>
            <w:r>
              <w:rPr>
                <w:rStyle w:val="IndexLink"/>
                <w:rtl w:val="true"/>
              </w:rPr>
              <w:t>خیر خود را بر مردم فرو می ریزد</w:t>
            </w:r>
            <w:r>
              <w:rPr>
                <w:rStyle w:val="IndexLink"/>
                <w:rtl w:val="true"/>
              </w:rPr>
              <w:tab/>
            </w:r>
            <w:r>
              <w:rPr>
                <w:rStyle w:val="IndexLink"/>
              </w:rPr>
              <w:t>49</w:t>
            </w:r>
          </w:hyperlink>
        </w:p>
        <w:p>
          <w:pPr>
            <w:pStyle w:val="Contents4"/>
            <w:tabs>
              <w:tab w:val="clear" w:pos="8176"/>
              <w:tab w:val="right" w:pos="9026" w:leader="dot"/>
            </w:tabs>
            <w:rPr/>
          </w:pPr>
          <w:hyperlink w:anchor="__RefHeading___Toc5091901_2870459653">
            <w:r>
              <w:rPr>
                <w:webHidden/>
                <w:rStyle w:val="IndexLink"/>
              </w:rPr>
              <w:t>6</w:t>
            </w:r>
            <w:r>
              <w:rPr>
                <w:rStyle w:val="IndexLink"/>
                <w:rtl w:val="true"/>
              </w:rPr>
              <w:t xml:space="preserve">) </w:t>
            </w:r>
            <w:r>
              <w:rPr>
                <w:rStyle w:val="IndexLink"/>
                <w:rtl w:val="true"/>
              </w:rPr>
              <w:t>در شرایط گمراه کننده و خُرد و متلاشی نمی شود</w:t>
            </w:r>
            <w:r>
              <w:rPr>
                <w:rStyle w:val="IndexLink"/>
                <w:rtl w:val="true"/>
              </w:rPr>
              <w:tab/>
            </w:r>
            <w:r>
              <w:rPr>
                <w:rStyle w:val="IndexLink"/>
              </w:rPr>
              <w:t>50</w:t>
            </w:r>
          </w:hyperlink>
        </w:p>
        <w:p>
          <w:pPr>
            <w:pStyle w:val="Contents4"/>
            <w:tabs>
              <w:tab w:val="clear" w:pos="8176"/>
              <w:tab w:val="right" w:pos="9026" w:leader="dot"/>
            </w:tabs>
            <w:rPr/>
          </w:pPr>
          <w:hyperlink w:anchor="__RefHeading___Toc5091903_2870459653">
            <w:r>
              <w:rPr>
                <w:webHidden/>
                <w:rStyle w:val="IndexLink"/>
              </w:rPr>
              <w:t>7</w:t>
            </w:r>
            <w:r>
              <w:rPr>
                <w:rStyle w:val="IndexLink"/>
                <w:rtl w:val="true"/>
              </w:rPr>
              <w:t xml:space="preserve">) </w:t>
            </w:r>
            <w:r>
              <w:rPr>
                <w:rStyle w:val="IndexLink"/>
                <w:rtl w:val="true"/>
              </w:rPr>
              <w:t>نقش والای عالم</w:t>
            </w:r>
            <w:r>
              <w:rPr>
                <w:rStyle w:val="IndexLink"/>
                <w:rtl w:val="true"/>
              </w:rPr>
              <w:tab/>
            </w:r>
            <w:r>
              <w:rPr>
                <w:rStyle w:val="IndexLink"/>
              </w:rPr>
              <w:t>50</w:t>
            </w:r>
          </w:hyperlink>
        </w:p>
        <w:p>
          <w:pPr>
            <w:pStyle w:val="Contents4"/>
            <w:tabs>
              <w:tab w:val="clear" w:pos="8176"/>
              <w:tab w:val="right" w:pos="9026" w:leader="dot"/>
            </w:tabs>
            <w:rPr/>
          </w:pPr>
          <w:hyperlink w:anchor="__RefHeading___Toc5091905_2870459653">
            <w:r>
              <w:rPr>
                <w:webHidden/>
                <w:rStyle w:val="IndexLink"/>
              </w:rPr>
              <w:t>8</w:t>
            </w:r>
            <w:r>
              <w:rPr>
                <w:rStyle w:val="IndexLink"/>
                <w:rtl w:val="true"/>
              </w:rPr>
              <w:t xml:space="preserve">) </w:t>
            </w:r>
            <w:r>
              <w:rPr>
                <w:rStyle w:val="IndexLink"/>
                <w:rtl w:val="true"/>
              </w:rPr>
              <w:t>دانشمند ارزشمند است</w:t>
            </w:r>
            <w:r>
              <w:rPr>
                <w:rStyle w:val="IndexLink"/>
                <w:rtl w:val="true"/>
              </w:rPr>
              <w:tab/>
            </w:r>
            <w:r>
              <w:rPr>
                <w:rStyle w:val="IndexLink"/>
              </w:rPr>
              <w:t>51</w:t>
            </w:r>
          </w:hyperlink>
        </w:p>
        <w:p>
          <w:pPr>
            <w:pStyle w:val="Contents4"/>
            <w:tabs>
              <w:tab w:val="clear" w:pos="8176"/>
              <w:tab w:val="right" w:pos="9026" w:leader="dot"/>
            </w:tabs>
            <w:rPr/>
          </w:pPr>
          <w:hyperlink w:anchor="__RefHeading___Toc5091907_2870459653">
            <w:r>
              <w:rPr>
                <w:webHidden/>
                <w:rStyle w:val="IndexLink"/>
              </w:rPr>
              <w:t>9</w:t>
            </w:r>
            <w:r>
              <w:rPr>
                <w:rStyle w:val="IndexLink"/>
                <w:rtl w:val="true"/>
              </w:rPr>
              <w:t xml:space="preserve">) </w:t>
            </w:r>
            <w:r>
              <w:rPr>
                <w:rStyle w:val="IndexLink"/>
                <w:rtl w:val="true"/>
              </w:rPr>
              <w:t>اخلاص در عمل</w:t>
            </w:r>
            <w:r>
              <w:rPr>
                <w:rStyle w:val="IndexLink"/>
                <w:rtl w:val="true"/>
              </w:rPr>
              <w:tab/>
            </w:r>
            <w:r>
              <w:rPr>
                <w:rStyle w:val="IndexLink"/>
              </w:rPr>
              <w:t>52</w:t>
            </w:r>
          </w:hyperlink>
        </w:p>
        <w:p>
          <w:pPr>
            <w:pStyle w:val="Contents4"/>
            <w:tabs>
              <w:tab w:val="clear" w:pos="8176"/>
              <w:tab w:val="right" w:pos="9026" w:leader="dot"/>
            </w:tabs>
            <w:rPr/>
          </w:pPr>
          <w:hyperlink w:anchor="__RefHeading___Toc5091909_2870459653">
            <w:r>
              <w:rPr>
                <w:webHidden/>
                <w:rStyle w:val="IndexLink"/>
              </w:rPr>
              <w:t>10</w:t>
            </w:r>
            <w:r>
              <w:rPr>
                <w:rStyle w:val="IndexLink"/>
                <w:rtl w:val="true"/>
              </w:rPr>
              <w:t xml:space="preserve">) </w:t>
            </w:r>
            <w:r>
              <w:rPr>
                <w:rStyle w:val="IndexLink"/>
                <w:rtl w:val="true"/>
              </w:rPr>
              <w:t>عالم الگوی عمل است</w:t>
            </w:r>
            <w:r>
              <w:rPr>
                <w:rStyle w:val="IndexLink"/>
                <w:rtl w:val="true"/>
              </w:rPr>
              <w:tab/>
            </w:r>
            <w:r>
              <w:rPr>
                <w:rStyle w:val="IndexLink"/>
              </w:rPr>
              <w:t>52</w:t>
            </w:r>
          </w:hyperlink>
        </w:p>
        <w:p>
          <w:pPr>
            <w:pStyle w:val="Contents4"/>
            <w:tabs>
              <w:tab w:val="clear" w:pos="8176"/>
              <w:tab w:val="right" w:pos="9026" w:leader="dot"/>
            </w:tabs>
            <w:rPr/>
          </w:pPr>
          <w:hyperlink w:anchor="__RefHeading___Toc5091911_2870459653">
            <w:r>
              <w:rPr>
                <w:webHidden/>
                <w:rStyle w:val="IndexLink"/>
              </w:rPr>
              <w:t>11</w:t>
            </w:r>
            <w:r>
              <w:rPr>
                <w:rStyle w:val="IndexLink"/>
                <w:rtl w:val="true"/>
              </w:rPr>
              <w:t xml:space="preserve">) </w:t>
            </w:r>
            <w:r>
              <w:rPr>
                <w:rStyle w:val="IndexLink"/>
                <w:rtl w:val="true"/>
              </w:rPr>
              <w:t>از راه علم ارتزاق نمی کند</w:t>
            </w:r>
            <w:r>
              <w:rPr>
                <w:rStyle w:val="IndexLink"/>
                <w:rtl w:val="true"/>
              </w:rPr>
              <w:tab/>
            </w:r>
            <w:r>
              <w:rPr>
                <w:rStyle w:val="IndexLink"/>
              </w:rPr>
              <w:t>53</w:t>
            </w:r>
          </w:hyperlink>
        </w:p>
        <w:p>
          <w:pPr>
            <w:pStyle w:val="Contents4"/>
            <w:tabs>
              <w:tab w:val="clear" w:pos="8176"/>
              <w:tab w:val="right" w:pos="9026" w:leader="dot"/>
            </w:tabs>
            <w:rPr/>
          </w:pPr>
          <w:hyperlink w:anchor="__RefHeading___Toc5091913_2870459653">
            <w:r>
              <w:rPr>
                <w:webHidden/>
                <w:rStyle w:val="IndexLink"/>
              </w:rPr>
              <w:t>12</w:t>
            </w:r>
            <w:r>
              <w:rPr>
                <w:rStyle w:val="IndexLink"/>
                <w:rtl w:val="true"/>
              </w:rPr>
              <w:t xml:space="preserve">) </w:t>
            </w:r>
            <w:r>
              <w:rPr>
                <w:rStyle w:val="IndexLink"/>
                <w:rtl w:val="true"/>
              </w:rPr>
              <w:t>عالم غرق رحمت خداست</w:t>
            </w:r>
            <w:r>
              <w:rPr>
                <w:rStyle w:val="IndexLink"/>
                <w:rtl w:val="true"/>
              </w:rPr>
              <w:tab/>
            </w:r>
            <w:r>
              <w:rPr>
                <w:rStyle w:val="IndexLink"/>
              </w:rPr>
              <w:t>54</w:t>
            </w:r>
          </w:hyperlink>
        </w:p>
        <w:p>
          <w:pPr>
            <w:pStyle w:val="Contents4"/>
            <w:tabs>
              <w:tab w:val="clear" w:pos="8176"/>
              <w:tab w:val="right" w:pos="9026" w:leader="dot"/>
            </w:tabs>
            <w:rPr/>
          </w:pPr>
          <w:hyperlink w:anchor="__RefHeading___Toc5091915_2870459653">
            <w:r>
              <w:rPr>
                <w:webHidden/>
                <w:rStyle w:val="IndexLink"/>
              </w:rPr>
              <w:t>13</w:t>
            </w:r>
            <w:r>
              <w:rPr>
                <w:rStyle w:val="IndexLink"/>
                <w:rtl w:val="true"/>
              </w:rPr>
              <w:t xml:space="preserve">) </w:t>
            </w:r>
            <w:r>
              <w:rPr>
                <w:rStyle w:val="IndexLink"/>
                <w:rtl w:val="true"/>
              </w:rPr>
              <w:t>عالم با پیامبر یک درجه فاصله دارد</w:t>
            </w:r>
            <w:r>
              <w:rPr>
                <w:rStyle w:val="IndexLink"/>
                <w:rtl w:val="true"/>
              </w:rPr>
              <w:tab/>
            </w:r>
            <w:r>
              <w:rPr>
                <w:rStyle w:val="IndexLink"/>
              </w:rPr>
              <w:t>54</w:t>
            </w:r>
          </w:hyperlink>
        </w:p>
        <w:p>
          <w:pPr>
            <w:pStyle w:val="Contents4"/>
            <w:tabs>
              <w:tab w:val="clear" w:pos="8176"/>
              <w:tab w:val="right" w:pos="9026" w:leader="dot"/>
            </w:tabs>
            <w:rPr/>
          </w:pPr>
          <w:hyperlink w:anchor="__RefHeading___Toc5091917_2870459653">
            <w:r>
              <w:rPr>
                <w:webHidden/>
                <w:rStyle w:val="IndexLink"/>
              </w:rPr>
              <w:t>14</w:t>
            </w:r>
            <w:r>
              <w:rPr>
                <w:rStyle w:val="IndexLink"/>
                <w:rtl w:val="true"/>
              </w:rPr>
              <w:t xml:space="preserve">) </w:t>
            </w:r>
            <w:r>
              <w:rPr>
                <w:rStyle w:val="IndexLink"/>
                <w:rtl w:val="true"/>
              </w:rPr>
              <w:t>دانشمندان نمونه</w:t>
            </w:r>
            <w:r>
              <w:rPr>
                <w:rStyle w:val="IndexLink"/>
                <w:rtl w:val="true"/>
              </w:rPr>
              <w:tab/>
            </w:r>
            <w:r>
              <w:rPr>
                <w:rStyle w:val="IndexLink"/>
              </w:rPr>
              <w:t>55</w:t>
            </w:r>
          </w:hyperlink>
        </w:p>
        <w:p>
          <w:pPr>
            <w:pStyle w:val="Contents4"/>
            <w:tabs>
              <w:tab w:val="clear" w:pos="8176"/>
              <w:tab w:val="right" w:pos="9026" w:leader="dot"/>
            </w:tabs>
            <w:rPr/>
          </w:pPr>
          <w:hyperlink w:anchor="__RefHeading___Toc5091919_2870459653">
            <w:r>
              <w:rPr>
                <w:webHidden/>
                <w:rStyle w:val="IndexLink"/>
              </w:rPr>
              <w:t>15</w:t>
            </w:r>
            <w:r>
              <w:rPr>
                <w:rStyle w:val="IndexLink"/>
                <w:rtl w:val="true"/>
              </w:rPr>
              <w:t xml:space="preserve">) </w:t>
            </w:r>
            <w:r>
              <w:rPr>
                <w:rStyle w:val="IndexLink"/>
                <w:rtl w:val="true"/>
              </w:rPr>
              <w:t>به مخاطب فهیم آموزش می دهد</w:t>
            </w:r>
            <w:r>
              <w:rPr>
                <w:rStyle w:val="IndexLink"/>
                <w:rtl w:val="true"/>
              </w:rPr>
              <w:tab/>
            </w:r>
            <w:r>
              <w:rPr>
                <w:rStyle w:val="IndexLink"/>
              </w:rPr>
              <w:t>56</w:t>
            </w:r>
          </w:hyperlink>
        </w:p>
        <w:p>
          <w:pPr>
            <w:pStyle w:val="Contents4"/>
            <w:tabs>
              <w:tab w:val="clear" w:pos="8176"/>
              <w:tab w:val="right" w:pos="9026" w:leader="dot"/>
            </w:tabs>
            <w:rPr/>
          </w:pPr>
          <w:hyperlink w:anchor="__RefHeading___Toc5091921_2870459653">
            <w:r>
              <w:rPr>
                <w:webHidden/>
                <w:rStyle w:val="IndexLink"/>
              </w:rPr>
              <w:t>16</w:t>
            </w:r>
            <w:r>
              <w:rPr>
                <w:rStyle w:val="IndexLink"/>
                <w:rtl w:val="true"/>
              </w:rPr>
              <w:t xml:space="preserve">) </w:t>
            </w:r>
            <w:r>
              <w:rPr>
                <w:rStyle w:val="IndexLink"/>
                <w:rtl w:val="true"/>
              </w:rPr>
              <w:t>مجالست با نیکان</w:t>
            </w:r>
            <w:r>
              <w:rPr>
                <w:rStyle w:val="IndexLink"/>
                <w:rtl w:val="true"/>
              </w:rPr>
              <w:tab/>
            </w:r>
            <w:r>
              <w:rPr>
                <w:rStyle w:val="IndexLink"/>
              </w:rPr>
              <w:t>56</w:t>
            </w:r>
          </w:hyperlink>
        </w:p>
        <w:p>
          <w:pPr>
            <w:pStyle w:val="Contents3"/>
            <w:tabs>
              <w:tab w:val="clear" w:pos="8459"/>
              <w:tab w:val="right" w:pos="9026" w:leader="dot"/>
            </w:tabs>
            <w:rPr/>
          </w:pPr>
          <w:hyperlink w:anchor="__RefHeading___Toc5091923_2870459653">
            <w:r>
              <w:rPr>
                <w:webHidden/>
                <w:rStyle w:val="IndexLink"/>
                <w:rtl w:val="true"/>
              </w:rPr>
              <w:t>ویژگی های عالم از نگاه پيامبر اسلام صلی اللَّهِ علیه وَ آلِهِ و سَلَّمَ</w:t>
            </w:r>
            <w:r>
              <w:rPr>
                <w:rStyle w:val="IndexLink"/>
                <w:rtl w:val="true"/>
              </w:rPr>
              <w:tab/>
            </w:r>
            <w:r>
              <w:rPr>
                <w:rStyle w:val="IndexLink"/>
              </w:rPr>
              <w:t>56</w:t>
            </w:r>
          </w:hyperlink>
        </w:p>
        <w:p>
          <w:pPr>
            <w:pStyle w:val="Contents2"/>
            <w:tabs>
              <w:tab w:val="clear" w:pos="8743"/>
              <w:tab w:val="right" w:pos="9026" w:leader="dot"/>
            </w:tabs>
            <w:rPr/>
          </w:pPr>
          <w:hyperlink w:anchor="__RefHeading___Toc5091925_2870459653">
            <w:r>
              <w:rPr>
                <w:webHidden/>
                <w:rStyle w:val="IndexLink"/>
                <w:rtl w:val="true"/>
              </w:rPr>
              <w:t>بخش پنجم</w:t>
            </w:r>
            <w:r>
              <w:rPr>
                <w:rStyle w:val="IndexLink"/>
                <w:rtl w:val="true"/>
              </w:rPr>
              <w:t xml:space="preserve">: </w:t>
            </w:r>
            <w:r>
              <w:rPr>
                <w:rStyle w:val="IndexLink"/>
                <w:rtl w:val="true"/>
              </w:rPr>
              <w:t>وظایف دانشمندان</w:t>
            </w:r>
            <w:r>
              <w:rPr>
                <w:rStyle w:val="IndexLink"/>
                <w:rtl w:val="true"/>
              </w:rPr>
              <w:tab/>
            </w:r>
            <w:r>
              <w:rPr>
                <w:rStyle w:val="IndexLink"/>
              </w:rPr>
              <w:t>58</w:t>
            </w:r>
          </w:hyperlink>
        </w:p>
        <w:p>
          <w:pPr>
            <w:pStyle w:val="Contents3"/>
            <w:tabs>
              <w:tab w:val="clear" w:pos="8459"/>
              <w:tab w:val="right" w:pos="9026" w:leader="dot"/>
            </w:tabs>
            <w:rPr/>
          </w:pPr>
          <w:hyperlink w:anchor="__RefHeading___Toc5091927_2870459653">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5091929_2870459653">
            <w:r>
              <w:rPr>
                <w:webHidden/>
                <w:rStyle w:val="IndexLink"/>
                <w:rtl w:val="true"/>
              </w:rPr>
              <w:t>وظایف دانشمندان</w:t>
            </w:r>
            <w:r>
              <w:rPr>
                <w:rStyle w:val="IndexLink"/>
                <w:rtl w:val="true"/>
              </w:rPr>
              <w:tab/>
            </w:r>
            <w:r>
              <w:rPr>
                <w:rStyle w:val="IndexLink"/>
              </w:rPr>
              <w:t>59</w:t>
            </w:r>
          </w:hyperlink>
        </w:p>
        <w:p>
          <w:pPr>
            <w:pStyle w:val="Contents4"/>
            <w:tabs>
              <w:tab w:val="clear" w:pos="8176"/>
              <w:tab w:val="right" w:pos="9026" w:leader="dot"/>
            </w:tabs>
            <w:rPr/>
          </w:pPr>
          <w:hyperlink w:anchor="__RefHeading___Toc5091931_287045965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5091933_2870459653">
            <w:r>
              <w:rPr>
                <w:webHidden/>
                <w:rStyle w:val="IndexLink"/>
              </w:rPr>
              <w:t>1</w:t>
            </w:r>
            <w:r>
              <w:rPr>
                <w:rStyle w:val="IndexLink"/>
                <w:rtl w:val="true"/>
              </w:rPr>
              <w:t xml:space="preserve">) </w:t>
            </w:r>
            <w:r>
              <w:rPr>
                <w:rStyle w:val="IndexLink"/>
                <w:rtl w:val="true"/>
              </w:rPr>
              <w:t>بذل علم</w:t>
            </w:r>
            <w:r>
              <w:rPr>
                <w:rStyle w:val="IndexLink"/>
                <w:rtl w:val="true"/>
              </w:rPr>
              <w:tab/>
            </w:r>
            <w:r>
              <w:rPr>
                <w:rStyle w:val="IndexLink"/>
              </w:rPr>
              <w:t>59</w:t>
            </w:r>
          </w:hyperlink>
        </w:p>
        <w:p>
          <w:pPr>
            <w:pStyle w:val="Contents4"/>
            <w:tabs>
              <w:tab w:val="clear" w:pos="8176"/>
              <w:tab w:val="right" w:pos="9026" w:leader="dot"/>
            </w:tabs>
            <w:rPr/>
          </w:pPr>
          <w:hyperlink w:anchor="__RefHeading___Toc5091935_2870459653">
            <w:r>
              <w:rPr>
                <w:webHidden/>
                <w:rStyle w:val="IndexLink"/>
              </w:rPr>
              <w:t>2</w:t>
            </w:r>
            <w:r>
              <w:rPr>
                <w:rStyle w:val="IndexLink"/>
                <w:rtl w:val="true"/>
              </w:rPr>
              <w:t xml:space="preserve">) </w:t>
            </w:r>
            <w:r>
              <w:rPr>
                <w:rStyle w:val="IndexLink"/>
                <w:rtl w:val="true"/>
              </w:rPr>
              <w:t>دانشمندان متعلّم</w:t>
            </w:r>
            <w:r>
              <w:rPr>
                <w:rStyle w:val="IndexLink"/>
                <w:rtl w:val="true"/>
              </w:rPr>
              <w:tab/>
            </w:r>
            <w:r>
              <w:rPr>
                <w:rStyle w:val="IndexLink"/>
              </w:rPr>
              <w:t>59</w:t>
            </w:r>
          </w:hyperlink>
        </w:p>
        <w:p>
          <w:pPr>
            <w:pStyle w:val="Contents4"/>
            <w:tabs>
              <w:tab w:val="clear" w:pos="8176"/>
              <w:tab w:val="right" w:pos="9026" w:leader="dot"/>
            </w:tabs>
            <w:rPr/>
          </w:pPr>
          <w:hyperlink w:anchor="__RefHeading___Toc5091937_2870459653">
            <w:r>
              <w:rPr>
                <w:webHidden/>
                <w:rStyle w:val="IndexLink"/>
              </w:rPr>
              <w:t>3</w:t>
            </w:r>
            <w:r>
              <w:rPr>
                <w:rStyle w:val="IndexLink"/>
                <w:rtl w:val="true"/>
              </w:rPr>
              <w:t xml:space="preserve">) </w:t>
            </w:r>
            <w:r>
              <w:rPr>
                <w:rStyle w:val="IndexLink"/>
                <w:rtl w:val="true"/>
              </w:rPr>
              <w:t>حل مسأیل علمی</w:t>
            </w:r>
            <w:r>
              <w:rPr>
                <w:rStyle w:val="IndexLink"/>
                <w:rtl w:val="true"/>
              </w:rPr>
              <w:tab/>
            </w:r>
            <w:r>
              <w:rPr>
                <w:rStyle w:val="IndexLink"/>
              </w:rPr>
              <w:t>60</w:t>
            </w:r>
          </w:hyperlink>
        </w:p>
        <w:p>
          <w:pPr>
            <w:pStyle w:val="Contents4"/>
            <w:tabs>
              <w:tab w:val="clear" w:pos="8176"/>
              <w:tab w:val="right" w:pos="9026" w:leader="dot"/>
            </w:tabs>
            <w:rPr/>
          </w:pPr>
          <w:hyperlink w:anchor="__RefHeading___Toc5091939_2870459653">
            <w:r>
              <w:rPr>
                <w:webHidden/>
                <w:rStyle w:val="IndexLink"/>
              </w:rPr>
              <w:t>4</w:t>
            </w:r>
            <w:r>
              <w:rPr>
                <w:rStyle w:val="IndexLink"/>
                <w:rtl w:val="true"/>
              </w:rPr>
              <w:t xml:space="preserve">) </w:t>
            </w:r>
            <w:r>
              <w:rPr>
                <w:rStyle w:val="IndexLink"/>
                <w:rtl w:val="true"/>
              </w:rPr>
              <w:t>به کار گیری نیروی بیان</w:t>
            </w:r>
            <w:r>
              <w:rPr>
                <w:rStyle w:val="IndexLink"/>
                <w:rtl w:val="true"/>
              </w:rPr>
              <w:tab/>
            </w:r>
            <w:r>
              <w:rPr>
                <w:rStyle w:val="IndexLink"/>
              </w:rPr>
              <w:t>60</w:t>
            </w:r>
          </w:hyperlink>
        </w:p>
        <w:p>
          <w:pPr>
            <w:pStyle w:val="Contents4"/>
            <w:tabs>
              <w:tab w:val="clear" w:pos="8176"/>
              <w:tab w:val="right" w:pos="9026" w:leader="dot"/>
            </w:tabs>
            <w:rPr/>
          </w:pPr>
          <w:hyperlink w:anchor="__RefHeading___Toc5091941_2870459653">
            <w:r>
              <w:rPr>
                <w:webHidden/>
                <w:rStyle w:val="IndexLink"/>
              </w:rPr>
              <w:t>5</w:t>
            </w:r>
            <w:r>
              <w:rPr>
                <w:rStyle w:val="IndexLink"/>
                <w:rtl w:val="true"/>
              </w:rPr>
              <w:t xml:space="preserve">) </w:t>
            </w:r>
            <w:r>
              <w:rPr>
                <w:rStyle w:val="IndexLink"/>
                <w:rtl w:val="true"/>
              </w:rPr>
              <w:t>سطح فهم مردم</w:t>
            </w:r>
            <w:r>
              <w:rPr>
                <w:rStyle w:val="IndexLink"/>
                <w:rtl w:val="true"/>
              </w:rPr>
              <w:tab/>
            </w:r>
            <w:r>
              <w:rPr>
                <w:rStyle w:val="IndexLink"/>
              </w:rPr>
              <w:t>61</w:t>
            </w:r>
          </w:hyperlink>
        </w:p>
        <w:p>
          <w:pPr>
            <w:pStyle w:val="Contents4"/>
            <w:tabs>
              <w:tab w:val="clear" w:pos="8176"/>
              <w:tab w:val="right" w:pos="9026" w:leader="dot"/>
            </w:tabs>
            <w:rPr/>
          </w:pPr>
          <w:hyperlink w:anchor="__RefHeading___Toc5091943_2870459653">
            <w:r>
              <w:rPr>
                <w:webHidden/>
                <w:rStyle w:val="IndexLink"/>
              </w:rPr>
              <w:t>6</w:t>
            </w:r>
            <w:r>
              <w:rPr>
                <w:rStyle w:val="IndexLink"/>
                <w:rtl w:val="true"/>
              </w:rPr>
              <w:t xml:space="preserve">) </w:t>
            </w:r>
            <w:r>
              <w:rPr>
                <w:rStyle w:val="IndexLink"/>
                <w:rtl w:val="true"/>
              </w:rPr>
              <w:t>مبارزه با بدعت ها</w:t>
            </w:r>
            <w:r>
              <w:rPr>
                <w:rStyle w:val="IndexLink"/>
                <w:rtl w:val="true"/>
              </w:rPr>
              <w:tab/>
            </w:r>
            <w:r>
              <w:rPr>
                <w:rStyle w:val="IndexLink"/>
              </w:rPr>
              <w:t>61</w:t>
            </w:r>
          </w:hyperlink>
        </w:p>
        <w:p>
          <w:pPr>
            <w:pStyle w:val="Contents4"/>
            <w:tabs>
              <w:tab w:val="clear" w:pos="8176"/>
              <w:tab w:val="right" w:pos="9026" w:leader="dot"/>
            </w:tabs>
            <w:rPr/>
          </w:pPr>
          <w:hyperlink w:anchor="__RefHeading___Toc5091945_2870459653">
            <w:r>
              <w:rPr>
                <w:webHidden/>
                <w:rStyle w:val="IndexLink"/>
              </w:rPr>
              <w:t>7</w:t>
            </w:r>
            <w:r>
              <w:rPr>
                <w:rStyle w:val="IndexLink"/>
                <w:rtl w:val="true"/>
              </w:rPr>
              <w:t xml:space="preserve">) </w:t>
            </w:r>
            <w:r>
              <w:rPr>
                <w:rStyle w:val="IndexLink"/>
                <w:rtl w:val="true"/>
              </w:rPr>
              <w:t>دانش طلبی</w:t>
            </w:r>
            <w:r>
              <w:rPr>
                <w:rStyle w:val="IndexLink"/>
                <w:rtl w:val="true"/>
              </w:rPr>
              <w:tab/>
            </w:r>
            <w:r>
              <w:rPr>
                <w:rStyle w:val="IndexLink"/>
              </w:rPr>
              <w:t>61</w:t>
            </w:r>
          </w:hyperlink>
        </w:p>
        <w:p>
          <w:pPr>
            <w:pStyle w:val="Contents4"/>
            <w:tabs>
              <w:tab w:val="clear" w:pos="8176"/>
              <w:tab w:val="right" w:pos="9026" w:leader="dot"/>
            </w:tabs>
            <w:rPr/>
          </w:pPr>
          <w:hyperlink w:anchor="__RefHeading___Toc5091947_2870459653">
            <w:r>
              <w:rPr>
                <w:webHidden/>
                <w:rStyle w:val="IndexLink"/>
              </w:rPr>
              <w:t>8</w:t>
            </w:r>
            <w:r>
              <w:rPr>
                <w:rStyle w:val="IndexLink"/>
                <w:rtl w:val="true"/>
              </w:rPr>
              <w:t xml:space="preserve">) </w:t>
            </w:r>
            <w:r>
              <w:rPr>
                <w:rStyle w:val="IndexLink"/>
                <w:rtl w:val="true"/>
              </w:rPr>
              <w:t>حقوق مادی و معنوی</w:t>
            </w:r>
            <w:r>
              <w:rPr>
                <w:rStyle w:val="IndexLink"/>
                <w:rtl w:val="true"/>
              </w:rPr>
              <w:tab/>
            </w:r>
            <w:r>
              <w:rPr>
                <w:rStyle w:val="IndexLink"/>
              </w:rPr>
              <w:t>61</w:t>
            </w:r>
          </w:hyperlink>
        </w:p>
        <w:p>
          <w:pPr>
            <w:pStyle w:val="Contents4"/>
            <w:tabs>
              <w:tab w:val="clear" w:pos="8176"/>
              <w:tab w:val="right" w:pos="9026" w:leader="dot"/>
            </w:tabs>
            <w:rPr/>
          </w:pPr>
          <w:hyperlink w:anchor="__RefHeading___Toc5091949_2870459653">
            <w:r>
              <w:rPr>
                <w:webHidden/>
                <w:rStyle w:val="IndexLink"/>
              </w:rPr>
              <w:t>9</w:t>
            </w:r>
            <w:r>
              <w:rPr>
                <w:rStyle w:val="IndexLink"/>
                <w:rtl w:val="true"/>
              </w:rPr>
              <w:t xml:space="preserve">) </w:t>
            </w:r>
            <w:r>
              <w:rPr>
                <w:rStyle w:val="IndexLink"/>
                <w:rtl w:val="true"/>
              </w:rPr>
              <w:t>فرصت شناسی</w:t>
            </w:r>
            <w:r>
              <w:rPr>
                <w:rStyle w:val="IndexLink"/>
                <w:rtl w:val="true"/>
              </w:rPr>
              <w:tab/>
            </w:r>
            <w:r>
              <w:rPr>
                <w:rStyle w:val="IndexLink"/>
              </w:rPr>
              <w:t>62</w:t>
            </w:r>
          </w:hyperlink>
        </w:p>
        <w:p>
          <w:pPr>
            <w:pStyle w:val="Contents4"/>
            <w:tabs>
              <w:tab w:val="clear" w:pos="8176"/>
              <w:tab w:val="right" w:pos="9026" w:leader="dot"/>
            </w:tabs>
            <w:rPr/>
          </w:pPr>
          <w:hyperlink w:anchor="__RefHeading___Toc5091951_2870459653">
            <w:r>
              <w:rPr>
                <w:webHidden/>
                <w:rStyle w:val="IndexLink"/>
              </w:rPr>
              <w:t>10</w:t>
            </w:r>
            <w:r>
              <w:rPr>
                <w:rStyle w:val="IndexLink"/>
                <w:rtl w:val="true"/>
              </w:rPr>
              <w:t xml:space="preserve">) </w:t>
            </w:r>
            <w:r>
              <w:rPr>
                <w:rStyle w:val="IndexLink"/>
                <w:rtl w:val="true"/>
              </w:rPr>
              <w:t>پایبندی به پیمان با خدا</w:t>
            </w:r>
            <w:r>
              <w:rPr>
                <w:rStyle w:val="IndexLink"/>
                <w:rtl w:val="true"/>
              </w:rPr>
              <w:tab/>
            </w:r>
            <w:r>
              <w:rPr>
                <w:rStyle w:val="IndexLink"/>
              </w:rPr>
              <w:t>62</w:t>
            </w:r>
          </w:hyperlink>
        </w:p>
        <w:p>
          <w:pPr>
            <w:pStyle w:val="Contents4"/>
            <w:tabs>
              <w:tab w:val="clear" w:pos="8176"/>
              <w:tab w:val="right" w:pos="9026" w:leader="dot"/>
            </w:tabs>
            <w:rPr/>
          </w:pPr>
          <w:hyperlink w:anchor="__RefHeading___Toc5091953_2870459653">
            <w:r>
              <w:rPr>
                <w:webHidden/>
                <w:rStyle w:val="IndexLink"/>
              </w:rPr>
              <w:t>11</w:t>
            </w:r>
            <w:r>
              <w:rPr>
                <w:rStyle w:val="IndexLink"/>
                <w:rtl w:val="true"/>
              </w:rPr>
              <w:t xml:space="preserve">) </w:t>
            </w:r>
            <w:r>
              <w:rPr>
                <w:rStyle w:val="IndexLink"/>
                <w:rtl w:val="true"/>
              </w:rPr>
              <w:t>نجات انسان ها</w:t>
            </w:r>
            <w:r>
              <w:rPr>
                <w:rStyle w:val="IndexLink"/>
                <w:rtl w:val="true"/>
              </w:rPr>
              <w:tab/>
            </w:r>
            <w:r>
              <w:rPr>
                <w:rStyle w:val="IndexLink"/>
              </w:rPr>
              <w:t>62</w:t>
            </w:r>
          </w:hyperlink>
        </w:p>
        <w:p>
          <w:pPr>
            <w:pStyle w:val="Contents3"/>
            <w:tabs>
              <w:tab w:val="clear" w:pos="8459"/>
              <w:tab w:val="right" w:pos="9026" w:leader="dot"/>
            </w:tabs>
            <w:rPr/>
          </w:pPr>
          <w:hyperlink w:anchor="__RefHeading___Toc5091955_2870459653">
            <w:r>
              <w:rPr>
                <w:webHidden/>
                <w:rStyle w:val="IndexLink"/>
                <w:rtl w:val="true"/>
              </w:rPr>
              <w:t>وظایف دانشمند پارسا</w:t>
            </w:r>
            <w:r>
              <w:rPr>
                <w:rStyle w:val="IndexLink"/>
                <w:rtl w:val="true"/>
              </w:rPr>
              <w:tab/>
            </w:r>
            <w:r>
              <w:rPr>
                <w:rStyle w:val="IndexLink"/>
              </w:rPr>
              <w:t>63</w:t>
            </w:r>
          </w:hyperlink>
        </w:p>
        <w:p>
          <w:pPr>
            <w:pStyle w:val="Contents4"/>
            <w:tabs>
              <w:tab w:val="clear" w:pos="8176"/>
              <w:tab w:val="right" w:pos="9026" w:leader="dot"/>
            </w:tabs>
            <w:rPr/>
          </w:pPr>
          <w:hyperlink w:anchor="__RefHeading___Toc5091957_287045965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5091959_2870459653">
            <w:r>
              <w:rPr>
                <w:webHidden/>
                <w:rStyle w:val="IndexLink"/>
              </w:rPr>
              <w:t>1</w:t>
            </w:r>
            <w:r>
              <w:rPr>
                <w:rStyle w:val="IndexLink"/>
                <w:rtl w:val="true"/>
              </w:rPr>
              <w:t xml:space="preserve">- </w:t>
            </w:r>
            <w:r>
              <w:rPr>
                <w:rStyle w:val="IndexLink"/>
                <w:rtl w:val="true"/>
              </w:rPr>
              <w:t>علم به خدای متعال</w:t>
            </w:r>
            <w:r>
              <w:rPr>
                <w:rStyle w:val="IndexLink"/>
                <w:rtl w:val="true"/>
              </w:rPr>
              <w:tab/>
            </w:r>
            <w:r>
              <w:rPr>
                <w:rStyle w:val="IndexLink"/>
              </w:rPr>
              <w:t>63</w:t>
            </w:r>
          </w:hyperlink>
        </w:p>
        <w:p>
          <w:pPr>
            <w:pStyle w:val="Contents4"/>
            <w:tabs>
              <w:tab w:val="clear" w:pos="8176"/>
              <w:tab w:val="right" w:pos="9026" w:leader="dot"/>
            </w:tabs>
            <w:rPr/>
          </w:pPr>
          <w:hyperlink w:anchor="__RefHeading___Toc5091961_2870459653">
            <w:r>
              <w:rPr>
                <w:webHidden/>
                <w:rStyle w:val="IndexLink"/>
              </w:rPr>
              <w:t>2</w:t>
            </w:r>
            <w:r>
              <w:rPr>
                <w:rStyle w:val="IndexLink"/>
                <w:rtl w:val="true"/>
              </w:rPr>
              <w:t xml:space="preserve">- </w:t>
            </w:r>
            <w:r>
              <w:rPr>
                <w:rStyle w:val="IndexLink"/>
                <w:rtl w:val="true"/>
              </w:rPr>
              <w:t>طلب علم فقط برای خدا</w:t>
            </w:r>
            <w:r>
              <w:rPr>
                <w:rStyle w:val="IndexLink"/>
                <w:rtl w:val="true"/>
              </w:rPr>
              <w:tab/>
            </w:r>
            <w:r>
              <w:rPr>
                <w:rStyle w:val="IndexLink"/>
              </w:rPr>
              <w:t>63</w:t>
            </w:r>
          </w:hyperlink>
        </w:p>
        <w:p>
          <w:pPr>
            <w:pStyle w:val="Contents4"/>
            <w:tabs>
              <w:tab w:val="clear" w:pos="8176"/>
              <w:tab w:val="right" w:pos="9026" w:leader="dot"/>
            </w:tabs>
            <w:rPr/>
          </w:pPr>
          <w:hyperlink w:anchor="__RefHeading___Toc5091963_2870459653">
            <w:r>
              <w:rPr>
                <w:webHidden/>
                <w:rStyle w:val="IndexLink"/>
              </w:rPr>
              <w:t>3</w:t>
            </w:r>
            <w:r>
              <w:rPr>
                <w:rStyle w:val="IndexLink"/>
                <w:rtl w:val="true"/>
              </w:rPr>
              <w:t xml:space="preserve">- </w:t>
            </w:r>
            <w:r>
              <w:rPr>
                <w:rStyle w:val="IndexLink"/>
                <w:rtl w:val="true"/>
              </w:rPr>
              <w:t>تأمل و خلوت گزیدن</w:t>
            </w:r>
            <w:r>
              <w:rPr>
                <w:rStyle w:val="IndexLink"/>
                <w:rtl w:val="true"/>
              </w:rPr>
              <w:tab/>
            </w:r>
            <w:r>
              <w:rPr>
                <w:rStyle w:val="IndexLink"/>
              </w:rPr>
              <w:t>63</w:t>
            </w:r>
          </w:hyperlink>
        </w:p>
        <w:p>
          <w:pPr>
            <w:pStyle w:val="Contents4"/>
            <w:tabs>
              <w:tab w:val="clear" w:pos="8176"/>
              <w:tab w:val="right" w:pos="9026" w:leader="dot"/>
            </w:tabs>
            <w:rPr/>
          </w:pPr>
          <w:hyperlink w:anchor="__RefHeading___Toc5091965_2870459653">
            <w:r>
              <w:rPr>
                <w:webHidden/>
                <w:rStyle w:val="IndexLink"/>
              </w:rPr>
              <w:t>4</w:t>
            </w:r>
            <w:r>
              <w:rPr>
                <w:rStyle w:val="IndexLink"/>
                <w:rtl w:val="true"/>
              </w:rPr>
              <w:t xml:space="preserve">- </w:t>
            </w:r>
            <w:r>
              <w:rPr>
                <w:rStyle w:val="IndexLink"/>
                <w:rtl w:val="true"/>
              </w:rPr>
              <w:t>زهد و پارسایی</w:t>
            </w:r>
            <w:r>
              <w:rPr>
                <w:rStyle w:val="IndexLink"/>
                <w:rtl w:val="true"/>
              </w:rPr>
              <w:tab/>
            </w:r>
            <w:r>
              <w:rPr>
                <w:rStyle w:val="IndexLink"/>
              </w:rPr>
              <w:t>63</w:t>
            </w:r>
          </w:hyperlink>
        </w:p>
        <w:p>
          <w:pPr>
            <w:pStyle w:val="Contents4"/>
            <w:tabs>
              <w:tab w:val="clear" w:pos="8176"/>
              <w:tab w:val="right" w:pos="9026" w:leader="dot"/>
            </w:tabs>
            <w:rPr/>
          </w:pPr>
          <w:hyperlink w:anchor="__RefHeading___Toc5091967_2870459653">
            <w:r>
              <w:rPr>
                <w:webHidden/>
                <w:rStyle w:val="IndexLink"/>
              </w:rPr>
              <w:t>5</w:t>
            </w:r>
            <w:r>
              <w:rPr>
                <w:rStyle w:val="IndexLink"/>
                <w:rtl w:val="true"/>
              </w:rPr>
              <w:t xml:space="preserve">- </w:t>
            </w:r>
            <w:r>
              <w:rPr>
                <w:rStyle w:val="IndexLink"/>
                <w:rtl w:val="true"/>
              </w:rPr>
              <w:t>نشر روز افزون علم</w:t>
            </w:r>
            <w:r>
              <w:rPr>
                <w:rStyle w:val="IndexLink"/>
                <w:rtl w:val="true"/>
              </w:rPr>
              <w:tab/>
            </w:r>
            <w:r>
              <w:rPr>
                <w:rStyle w:val="IndexLink"/>
              </w:rPr>
              <w:t>64</w:t>
            </w:r>
          </w:hyperlink>
        </w:p>
        <w:p>
          <w:pPr>
            <w:pStyle w:val="Contents4"/>
            <w:tabs>
              <w:tab w:val="clear" w:pos="8176"/>
              <w:tab w:val="right" w:pos="9026" w:leader="dot"/>
            </w:tabs>
            <w:rPr/>
          </w:pPr>
          <w:hyperlink w:anchor="__RefHeading___Toc5091969_2870459653">
            <w:r>
              <w:rPr>
                <w:webHidden/>
                <w:rStyle w:val="IndexLink"/>
              </w:rPr>
              <w:t>7</w:t>
            </w:r>
            <w:r>
              <w:rPr>
                <w:rStyle w:val="IndexLink"/>
                <w:rtl w:val="true"/>
              </w:rPr>
              <w:t xml:space="preserve">- </w:t>
            </w:r>
            <w:r>
              <w:rPr>
                <w:rStyle w:val="IndexLink"/>
                <w:rtl w:val="true"/>
              </w:rPr>
              <w:t>دوری گزیدن از مخاصمه و جدال گری</w:t>
            </w:r>
            <w:r>
              <w:rPr>
                <w:rStyle w:val="IndexLink"/>
                <w:rtl w:val="true"/>
              </w:rPr>
              <w:tab/>
            </w:r>
            <w:r>
              <w:rPr>
                <w:rStyle w:val="IndexLink"/>
              </w:rPr>
              <w:t>64</w:t>
            </w:r>
          </w:hyperlink>
        </w:p>
        <w:p>
          <w:pPr>
            <w:pStyle w:val="Contents4"/>
            <w:tabs>
              <w:tab w:val="clear" w:pos="8176"/>
              <w:tab w:val="right" w:pos="9026" w:leader="dot"/>
            </w:tabs>
            <w:rPr/>
          </w:pPr>
          <w:hyperlink w:anchor="__RefHeading___Toc5091971_2870459653">
            <w:r>
              <w:rPr>
                <w:webHidden/>
                <w:rStyle w:val="IndexLink"/>
              </w:rPr>
              <w:t>7</w:t>
            </w:r>
            <w:r>
              <w:rPr>
                <w:rStyle w:val="IndexLink"/>
                <w:rtl w:val="true"/>
              </w:rPr>
              <w:t xml:space="preserve">- </w:t>
            </w:r>
            <w:r>
              <w:rPr>
                <w:rStyle w:val="IndexLink"/>
                <w:rtl w:val="true"/>
              </w:rPr>
              <w:t>آگاهی کامل</w:t>
            </w:r>
            <w:r>
              <w:rPr>
                <w:rStyle w:val="IndexLink"/>
                <w:rtl w:val="true"/>
              </w:rPr>
              <w:tab/>
            </w:r>
            <w:r>
              <w:rPr>
                <w:rStyle w:val="IndexLink"/>
              </w:rPr>
              <w:t>64</w:t>
            </w:r>
          </w:hyperlink>
        </w:p>
        <w:p>
          <w:pPr>
            <w:pStyle w:val="Contents4"/>
            <w:tabs>
              <w:tab w:val="clear" w:pos="8176"/>
              <w:tab w:val="right" w:pos="9026" w:leader="dot"/>
            </w:tabs>
            <w:rPr/>
          </w:pPr>
          <w:hyperlink w:anchor="__RefHeading___Toc5091973_2870459653">
            <w:r>
              <w:rPr>
                <w:webHidden/>
                <w:rStyle w:val="IndexLink"/>
              </w:rPr>
              <w:t>8</w:t>
            </w:r>
            <w:r>
              <w:rPr>
                <w:rStyle w:val="IndexLink"/>
                <w:rtl w:val="true"/>
              </w:rPr>
              <w:t xml:space="preserve">- </w:t>
            </w:r>
            <w:r>
              <w:rPr>
                <w:rStyle w:val="IndexLink"/>
                <w:rtl w:val="true"/>
              </w:rPr>
              <w:t>رجوع به قرآن</w:t>
            </w:r>
            <w:r>
              <w:rPr>
                <w:rStyle w:val="IndexLink"/>
                <w:rtl w:val="true"/>
              </w:rPr>
              <w:tab/>
            </w:r>
            <w:r>
              <w:rPr>
                <w:rStyle w:val="IndexLink"/>
              </w:rPr>
              <w:t>64</w:t>
            </w:r>
          </w:hyperlink>
        </w:p>
        <w:p>
          <w:pPr>
            <w:pStyle w:val="Contents4"/>
            <w:tabs>
              <w:tab w:val="clear" w:pos="8176"/>
              <w:tab w:val="right" w:pos="9026" w:leader="dot"/>
            </w:tabs>
            <w:rPr/>
          </w:pPr>
          <w:hyperlink w:anchor="__RefHeading___Toc5091975_2870459653">
            <w:r>
              <w:rPr>
                <w:webHidden/>
                <w:rStyle w:val="IndexLink"/>
              </w:rPr>
              <w:t>9</w:t>
            </w:r>
            <w:r>
              <w:rPr>
                <w:rStyle w:val="IndexLink"/>
                <w:rtl w:val="true"/>
              </w:rPr>
              <w:t xml:space="preserve">- </w:t>
            </w:r>
            <w:r>
              <w:rPr>
                <w:rStyle w:val="IndexLink"/>
                <w:rtl w:val="true"/>
              </w:rPr>
              <w:t>شاگردان را به یاد خدا می اندازد</w:t>
            </w:r>
            <w:r>
              <w:rPr>
                <w:rStyle w:val="IndexLink"/>
                <w:rtl w:val="true"/>
              </w:rPr>
              <w:tab/>
            </w:r>
            <w:r>
              <w:rPr>
                <w:rStyle w:val="IndexLink"/>
              </w:rPr>
              <w:t>65</w:t>
            </w:r>
          </w:hyperlink>
        </w:p>
        <w:p>
          <w:pPr>
            <w:pStyle w:val="Contents4"/>
            <w:tabs>
              <w:tab w:val="clear" w:pos="8176"/>
              <w:tab w:val="right" w:pos="9026" w:leader="dot"/>
            </w:tabs>
            <w:rPr/>
          </w:pPr>
          <w:hyperlink w:anchor="__RefHeading___Toc5091977_2870459653">
            <w:r>
              <w:rPr>
                <w:webHidden/>
                <w:rStyle w:val="IndexLink"/>
              </w:rPr>
              <w:t>10</w:t>
            </w:r>
            <w:r>
              <w:rPr>
                <w:rStyle w:val="IndexLink"/>
                <w:rtl w:val="true"/>
              </w:rPr>
              <w:t xml:space="preserve">- </w:t>
            </w:r>
            <w:r>
              <w:rPr>
                <w:rStyle w:val="IndexLink"/>
                <w:rtl w:val="true"/>
              </w:rPr>
              <w:t>برترین آفریدگان</w:t>
            </w:r>
            <w:r>
              <w:rPr>
                <w:rStyle w:val="IndexLink"/>
                <w:rtl w:val="true"/>
              </w:rPr>
              <w:tab/>
            </w:r>
            <w:r>
              <w:rPr>
                <w:rStyle w:val="IndexLink"/>
              </w:rPr>
              <w:t>65</w:t>
            </w:r>
          </w:hyperlink>
        </w:p>
        <w:p>
          <w:pPr>
            <w:pStyle w:val="Contents2"/>
            <w:tabs>
              <w:tab w:val="clear" w:pos="8743"/>
              <w:tab w:val="right" w:pos="9026" w:leader="dot"/>
            </w:tabs>
            <w:rPr/>
          </w:pPr>
          <w:hyperlink w:anchor="__RefHeading___Toc5091979_2870459653">
            <w:r>
              <w:rPr>
                <w:webHidden/>
                <w:rStyle w:val="IndexLink"/>
                <w:rtl w:val="true"/>
              </w:rPr>
              <w:t>بخش ششم</w:t>
            </w:r>
            <w:r>
              <w:rPr>
                <w:rStyle w:val="IndexLink"/>
                <w:rtl w:val="true"/>
              </w:rPr>
              <w:t xml:space="preserve">: </w:t>
            </w:r>
            <w:r>
              <w:rPr>
                <w:rStyle w:val="IndexLink"/>
                <w:rtl w:val="true"/>
              </w:rPr>
              <w:t>شناخت آفات دانشمندان</w:t>
            </w:r>
            <w:r>
              <w:rPr>
                <w:rStyle w:val="IndexLink"/>
                <w:rtl w:val="true"/>
              </w:rPr>
              <w:tab/>
            </w:r>
            <w:r>
              <w:rPr>
                <w:rStyle w:val="IndexLink"/>
              </w:rPr>
              <w:t>66</w:t>
            </w:r>
          </w:hyperlink>
        </w:p>
        <w:p>
          <w:pPr>
            <w:pStyle w:val="Contents3"/>
            <w:tabs>
              <w:tab w:val="clear" w:pos="8459"/>
              <w:tab w:val="right" w:pos="9026" w:leader="dot"/>
            </w:tabs>
            <w:rPr/>
          </w:pPr>
          <w:hyperlink w:anchor="__RefHeading___Toc5091981_287045965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5091983_2870459653">
            <w:r>
              <w:rPr>
                <w:webHidden/>
                <w:rStyle w:val="IndexLink"/>
              </w:rPr>
              <w:t>1</w:t>
            </w:r>
            <w:r>
              <w:rPr>
                <w:rStyle w:val="IndexLink"/>
                <w:rtl w:val="true"/>
              </w:rPr>
              <w:t xml:space="preserve">) </w:t>
            </w:r>
            <w:r>
              <w:rPr>
                <w:rStyle w:val="IndexLink"/>
                <w:rtl w:val="true"/>
              </w:rPr>
              <w:t>اسیر دنیا شدن</w:t>
            </w:r>
            <w:r>
              <w:rPr>
                <w:rStyle w:val="IndexLink"/>
                <w:rtl w:val="true"/>
              </w:rPr>
              <w:tab/>
            </w:r>
            <w:r>
              <w:rPr>
                <w:rStyle w:val="IndexLink"/>
              </w:rPr>
              <w:t>67</w:t>
            </w:r>
          </w:hyperlink>
        </w:p>
        <w:p>
          <w:pPr>
            <w:pStyle w:val="Contents3"/>
            <w:tabs>
              <w:tab w:val="clear" w:pos="8459"/>
              <w:tab w:val="right" w:pos="9026" w:leader="dot"/>
            </w:tabs>
            <w:rPr/>
          </w:pPr>
          <w:hyperlink w:anchor="__RefHeading___Toc5091985_2870459653">
            <w:r>
              <w:rPr>
                <w:webHidden/>
                <w:rStyle w:val="IndexLink"/>
              </w:rPr>
              <w:t>2</w:t>
            </w:r>
            <w:r>
              <w:rPr>
                <w:rStyle w:val="IndexLink"/>
                <w:rtl w:val="true"/>
              </w:rPr>
              <w:t xml:space="preserve">) </w:t>
            </w:r>
            <w:r>
              <w:rPr>
                <w:rStyle w:val="IndexLink"/>
                <w:rtl w:val="true"/>
              </w:rPr>
              <w:t>ادعا و تفاخر</w:t>
            </w:r>
            <w:r>
              <w:rPr>
                <w:rStyle w:val="IndexLink"/>
                <w:rtl w:val="true"/>
              </w:rPr>
              <w:tab/>
            </w:r>
            <w:r>
              <w:rPr>
                <w:rStyle w:val="IndexLink"/>
              </w:rPr>
              <w:t>68</w:t>
            </w:r>
          </w:hyperlink>
        </w:p>
        <w:p>
          <w:pPr>
            <w:pStyle w:val="Contents3"/>
            <w:tabs>
              <w:tab w:val="clear" w:pos="8459"/>
              <w:tab w:val="right" w:pos="9026" w:leader="dot"/>
            </w:tabs>
            <w:rPr/>
          </w:pPr>
          <w:hyperlink w:anchor="__RefHeading___Toc5091987_2870459653">
            <w:r>
              <w:rPr>
                <w:webHidden/>
                <w:rStyle w:val="IndexLink"/>
              </w:rPr>
              <w:t>3</w:t>
            </w:r>
            <w:r>
              <w:rPr>
                <w:rStyle w:val="IndexLink"/>
                <w:rtl w:val="true"/>
              </w:rPr>
              <w:t xml:space="preserve">) </w:t>
            </w:r>
            <w:r>
              <w:rPr>
                <w:rStyle w:val="IndexLink"/>
                <w:rtl w:val="true"/>
              </w:rPr>
              <w:t>پنهان نگاه داشتن علم</w:t>
            </w:r>
            <w:r>
              <w:rPr>
                <w:rStyle w:val="IndexLink"/>
                <w:rtl w:val="true"/>
              </w:rPr>
              <w:tab/>
            </w:r>
            <w:r>
              <w:rPr>
                <w:rStyle w:val="IndexLink"/>
              </w:rPr>
              <w:t>68</w:t>
            </w:r>
          </w:hyperlink>
        </w:p>
        <w:p>
          <w:pPr>
            <w:pStyle w:val="Contents3"/>
            <w:tabs>
              <w:tab w:val="clear" w:pos="8459"/>
              <w:tab w:val="right" w:pos="9026" w:leader="dot"/>
            </w:tabs>
            <w:rPr/>
          </w:pPr>
          <w:hyperlink w:anchor="__RefHeading___Toc5091989_2870459653">
            <w:r>
              <w:rPr>
                <w:webHidden/>
                <w:rStyle w:val="IndexLink"/>
              </w:rPr>
              <w:t>4</w:t>
            </w:r>
            <w:r>
              <w:rPr>
                <w:rStyle w:val="IndexLink"/>
                <w:rtl w:val="true"/>
              </w:rPr>
              <w:t xml:space="preserve">) </w:t>
            </w:r>
            <w:r>
              <w:rPr>
                <w:rStyle w:val="IndexLink"/>
                <w:rtl w:val="true"/>
              </w:rPr>
              <w:t>علم در خدمت پول</w:t>
            </w:r>
            <w:r>
              <w:rPr>
                <w:rStyle w:val="IndexLink"/>
                <w:rtl w:val="true"/>
              </w:rPr>
              <w:tab/>
            </w:r>
            <w:r>
              <w:rPr>
                <w:rStyle w:val="IndexLink"/>
              </w:rPr>
              <w:t>68</w:t>
            </w:r>
          </w:hyperlink>
        </w:p>
        <w:p>
          <w:pPr>
            <w:pStyle w:val="Contents3"/>
            <w:tabs>
              <w:tab w:val="clear" w:pos="8459"/>
              <w:tab w:val="right" w:pos="9026" w:leader="dot"/>
            </w:tabs>
            <w:rPr/>
          </w:pPr>
          <w:hyperlink w:anchor="__RefHeading___Toc5091991_2870459653">
            <w:r>
              <w:rPr>
                <w:webHidden/>
                <w:rStyle w:val="IndexLink"/>
              </w:rPr>
              <w:t>5</w:t>
            </w:r>
            <w:r>
              <w:rPr>
                <w:rStyle w:val="IndexLink"/>
                <w:rtl w:val="true"/>
              </w:rPr>
              <w:t xml:space="preserve">) </w:t>
            </w:r>
            <w:r>
              <w:rPr>
                <w:rStyle w:val="IndexLink"/>
                <w:rtl w:val="true"/>
              </w:rPr>
              <w:t>وا گذاشتن محرومان نزد دو رویان</w:t>
            </w:r>
            <w:r>
              <w:rPr>
                <w:rStyle w:val="IndexLink"/>
                <w:rtl w:val="true"/>
              </w:rPr>
              <w:tab/>
            </w:r>
            <w:r>
              <w:rPr>
                <w:rStyle w:val="IndexLink"/>
              </w:rPr>
              <w:t>69</w:t>
            </w:r>
          </w:hyperlink>
        </w:p>
        <w:p>
          <w:pPr>
            <w:pStyle w:val="Contents3"/>
            <w:tabs>
              <w:tab w:val="clear" w:pos="8459"/>
              <w:tab w:val="right" w:pos="9026" w:leader="dot"/>
            </w:tabs>
            <w:rPr/>
          </w:pPr>
          <w:hyperlink w:anchor="__RefHeading___Toc5091993_2870459653">
            <w:r>
              <w:rPr>
                <w:webHidden/>
                <w:rStyle w:val="IndexLink"/>
              </w:rPr>
              <w:t>6</w:t>
            </w:r>
            <w:r>
              <w:rPr>
                <w:rStyle w:val="IndexLink"/>
                <w:rtl w:val="true"/>
              </w:rPr>
              <w:t xml:space="preserve">) </w:t>
            </w:r>
            <w:r>
              <w:rPr>
                <w:rStyle w:val="IndexLink"/>
                <w:rtl w:val="true"/>
              </w:rPr>
              <w:t>نان خوردن به نام دین</w:t>
            </w:r>
            <w:r>
              <w:rPr>
                <w:rStyle w:val="IndexLink"/>
                <w:rtl w:val="true"/>
              </w:rPr>
              <w:tab/>
            </w:r>
            <w:r>
              <w:rPr>
                <w:rStyle w:val="IndexLink"/>
              </w:rPr>
              <w:t>69</w:t>
            </w:r>
          </w:hyperlink>
        </w:p>
        <w:p>
          <w:pPr>
            <w:pStyle w:val="Contents3"/>
            <w:tabs>
              <w:tab w:val="clear" w:pos="8459"/>
              <w:tab w:val="right" w:pos="9026" w:leader="dot"/>
            </w:tabs>
            <w:rPr/>
          </w:pPr>
          <w:hyperlink w:anchor="__RefHeading___Toc5091995_2870459653">
            <w:r>
              <w:rPr>
                <w:webHidden/>
                <w:rStyle w:val="IndexLink"/>
              </w:rPr>
              <w:t>7</w:t>
            </w:r>
            <w:r>
              <w:rPr>
                <w:rStyle w:val="IndexLink"/>
                <w:rtl w:val="true"/>
              </w:rPr>
              <w:t xml:space="preserve">) </w:t>
            </w:r>
            <w:r>
              <w:rPr>
                <w:rStyle w:val="IndexLink"/>
                <w:rtl w:val="true"/>
              </w:rPr>
              <w:t>پارسایی دروغین</w:t>
            </w:r>
            <w:r>
              <w:rPr>
                <w:rStyle w:val="IndexLink"/>
                <w:rtl w:val="true"/>
              </w:rPr>
              <w:tab/>
            </w:r>
            <w:r>
              <w:rPr>
                <w:rStyle w:val="IndexLink"/>
              </w:rPr>
              <w:t>70</w:t>
            </w:r>
          </w:hyperlink>
        </w:p>
        <w:p>
          <w:pPr>
            <w:pStyle w:val="Contents3"/>
            <w:tabs>
              <w:tab w:val="clear" w:pos="8459"/>
              <w:tab w:val="right" w:pos="9026" w:leader="dot"/>
            </w:tabs>
            <w:rPr/>
          </w:pPr>
          <w:hyperlink w:anchor="__RefHeading___Toc5091997_2870459653">
            <w:r>
              <w:rPr>
                <w:webHidden/>
                <w:rStyle w:val="IndexLink"/>
              </w:rPr>
              <w:t>8</w:t>
            </w:r>
            <w:r>
              <w:rPr>
                <w:rStyle w:val="IndexLink"/>
                <w:rtl w:val="true"/>
              </w:rPr>
              <w:t xml:space="preserve">) </w:t>
            </w:r>
            <w:r>
              <w:rPr>
                <w:rStyle w:val="IndexLink"/>
                <w:rtl w:val="true"/>
              </w:rPr>
              <w:t>دین را هم چون دامی به کار بردن</w:t>
            </w:r>
            <w:r>
              <w:rPr>
                <w:rStyle w:val="IndexLink"/>
                <w:rtl w:val="true"/>
              </w:rPr>
              <w:tab/>
            </w:r>
            <w:r>
              <w:rPr>
                <w:rStyle w:val="IndexLink"/>
              </w:rPr>
              <w:t>70</w:t>
            </w:r>
          </w:hyperlink>
        </w:p>
        <w:p>
          <w:pPr>
            <w:pStyle w:val="Contents3"/>
            <w:tabs>
              <w:tab w:val="clear" w:pos="8459"/>
              <w:tab w:val="right" w:pos="9026" w:leader="dot"/>
            </w:tabs>
            <w:rPr/>
          </w:pPr>
          <w:hyperlink w:anchor="__RefHeading___Toc5091999_2870459653">
            <w:r>
              <w:rPr>
                <w:webHidden/>
                <w:rStyle w:val="IndexLink"/>
              </w:rPr>
              <w:t>9</w:t>
            </w:r>
            <w:r>
              <w:rPr>
                <w:rStyle w:val="IndexLink"/>
                <w:rtl w:val="true"/>
              </w:rPr>
              <w:t xml:space="preserve">) </w:t>
            </w:r>
            <w:r>
              <w:rPr>
                <w:rStyle w:val="IndexLink"/>
                <w:rtl w:val="true"/>
              </w:rPr>
              <w:t>ریاست طلبی و دوستی نام و ستایش</w:t>
            </w:r>
            <w:r>
              <w:rPr>
                <w:rStyle w:val="IndexLink"/>
                <w:rtl w:val="true"/>
              </w:rPr>
              <w:tab/>
            </w:r>
            <w:r>
              <w:rPr>
                <w:rStyle w:val="IndexLink"/>
              </w:rPr>
              <w:t>70</w:t>
            </w:r>
          </w:hyperlink>
        </w:p>
        <w:p>
          <w:pPr>
            <w:pStyle w:val="Contents3"/>
            <w:tabs>
              <w:tab w:val="clear" w:pos="8459"/>
              <w:tab w:val="right" w:pos="9026" w:leader="dot"/>
            </w:tabs>
            <w:rPr/>
          </w:pPr>
          <w:hyperlink w:anchor="__RefHeading___Toc5092001_2870459653">
            <w:r>
              <w:rPr>
                <w:webHidden/>
                <w:rStyle w:val="IndexLink"/>
              </w:rPr>
              <w:t>10</w:t>
            </w:r>
            <w:r>
              <w:rPr>
                <w:rStyle w:val="IndexLink"/>
                <w:rtl w:val="true"/>
              </w:rPr>
              <w:t xml:space="preserve">) </w:t>
            </w:r>
            <w:r>
              <w:rPr>
                <w:rStyle w:val="IndexLink"/>
                <w:rtl w:val="true"/>
              </w:rPr>
              <w:t>شکستن پشت دین</w:t>
            </w:r>
            <w:r>
              <w:rPr>
                <w:rStyle w:val="IndexLink"/>
                <w:rtl w:val="true"/>
              </w:rPr>
              <w:tab/>
            </w:r>
            <w:r>
              <w:rPr>
                <w:rStyle w:val="IndexLink"/>
              </w:rPr>
              <w:t>71</w:t>
            </w:r>
          </w:hyperlink>
        </w:p>
        <w:p>
          <w:pPr>
            <w:pStyle w:val="Contents3"/>
            <w:tabs>
              <w:tab w:val="clear" w:pos="8459"/>
              <w:tab w:val="right" w:pos="9026" w:leader="dot"/>
            </w:tabs>
            <w:rPr/>
          </w:pPr>
          <w:hyperlink w:anchor="__RefHeading___Toc5092003_2870459653">
            <w:r>
              <w:rPr>
                <w:webHidden/>
                <w:rStyle w:val="IndexLink"/>
              </w:rPr>
              <w:t>11</w:t>
            </w:r>
            <w:r>
              <w:rPr>
                <w:rStyle w:val="IndexLink"/>
                <w:rtl w:val="true"/>
              </w:rPr>
              <w:t xml:space="preserve">) </w:t>
            </w:r>
            <w:r>
              <w:rPr>
                <w:rStyle w:val="IndexLink"/>
                <w:rtl w:val="true"/>
              </w:rPr>
              <w:t>مردمان را با ظاهر آراسته فریفتن</w:t>
            </w:r>
            <w:r>
              <w:rPr>
                <w:rStyle w:val="IndexLink"/>
                <w:rtl w:val="true"/>
              </w:rPr>
              <w:tab/>
            </w:r>
            <w:r>
              <w:rPr>
                <w:rStyle w:val="IndexLink"/>
              </w:rPr>
              <w:t>71</w:t>
            </w:r>
          </w:hyperlink>
        </w:p>
        <w:p>
          <w:pPr>
            <w:pStyle w:val="Contents3"/>
            <w:tabs>
              <w:tab w:val="clear" w:pos="8459"/>
              <w:tab w:val="right" w:pos="9026" w:leader="dot"/>
            </w:tabs>
            <w:rPr/>
          </w:pPr>
          <w:hyperlink w:anchor="__RefHeading___Toc5092005_2870459653">
            <w:r>
              <w:rPr>
                <w:webHidden/>
                <w:rStyle w:val="IndexLink"/>
              </w:rPr>
              <w:t>12</w:t>
            </w:r>
            <w:r>
              <w:rPr>
                <w:rStyle w:val="IndexLink"/>
                <w:rtl w:val="true"/>
              </w:rPr>
              <w:t xml:space="preserve">) </w:t>
            </w:r>
            <w:r>
              <w:rPr>
                <w:rStyle w:val="IndexLink"/>
                <w:rtl w:val="true"/>
              </w:rPr>
              <w:t>بد ترین آفریدگان خدا</w:t>
            </w:r>
            <w:r>
              <w:rPr>
                <w:rStyle w:val="IndexLink"/>
                <w:rtl w:val="true"/>
              </w:rPr>
              <w:tab/>
            </w:r>
            <w:r>
              <w:rPr>
                <w:rStyle w:val="IndexLink"/>
              </w:rPr>
              <w:t>72</w:t>
            </w:r>
          </w:hyperlink>
        </w:p>
        <w:p>
          <w:pPr>
            <w:pStyle w:val="Contents2"/>
            <w:tabs>
              <w:tab w:val="clear" w:pos="8743"/>
              <w:tab w:val="right" w:pos="9026" w:leader="dot"/>
            </w:tabs>
            <w:rPr/>
          </w:pPr>
          <w:hyperlink w:anchor="__RefHeading___Toc5092007_2870459653">
            <w:r>
              <w:rPr>
                <w:webHidden/>
                <w:rStyle w:val="IndexLink"/>
                <w:rtl w:val="true"/>
              </w:rPr>
              <w:t>بخش هفتم</w:t>
            </w:r>
            <w:r>
              <w:rPr>
                <w:rStyle w:val="IndexLink"/>
                <w:rtl w:val="true"/>
              </w:rPr>
              <w:t xml:space="preserve">: </w:t>
            </w:r>
            <w:r>
              <w:rPr>
                <w:rStyle w:val="IndexLink"/>
                <w:rtl w:val="true"/>
              </w:rPr>
              <w:t>دانش و دانشمندان از دیدگاه مشاهیر ایران</w:t>
            </w:r>
            <w:r>
              <w:rPr>
                <w:rStyle w:val="IndexLink"/>
                <w:rtl w:val="true"/>
              </w:rPr>
              <w:tab/>
            </w:r>
            <w:r>
              <w:rPr>
                <w:rStyle w:val="IndexLink"/>
              </w:rPr>
              <w:t>74</w:t>
            </w:r>
          </w:hyperlink>
        </w:p>
        <w:p>
          <w:pPr>
            <w:pStyle w:val="Contents3"/>
            <w:tabs>
              <w:tab w:val="clear" w:pos="8459"/>
              <w:tab w:val="right" w:pos="9026" w:leader="dot"/>
            </w:tabs>
            <w:rPr/>
          </w:pPr>
          <w:hyperlink w:anchor="__RefHeading___Toc5092009_2870459653">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5092011_2870459653">
            <w:r>
              <w:rPr>
                <w:webHidden/>
                <w:rStyle w:val="IndexLink"/>
                <w:rtl w:val="true"/>
              </w:rPr>
              <w:t>علم بهتر است یا ثروت؟</w:t>
            </w:r>
            <w:r>
              <w:rPr>
                <w:rStyle w:val="IndexLink"/>
                <w:rtl w:val="true"/>
              </w:rPr>
              <w:t>!!</w:t>
              <w:tab/>
            </w:r>
            <w:r>
              <w:rPr>
                <w:rStyle w:val="IndexLink"/>
              </w:rPr>
              <w:t>75</w:t>
            </w:r>
          </w:hyperlink>
        </w:p>
        <w:p>
          <w:pPr>
            <w:pStyle w:val="Contents2"/>
            <w:tabs>
              <w:tab w:val="clear" w:pos="8743"/>
              <w:tab w:val="right" w:pos="9026" w:leader="dot"/>
            </w:tabs>
            <w:rPr/>
          </w:pPr>
          <w:hyperlink w:anchor="__RefHeading___Toc5092013_2870459653">
            <w:r>
              <w:rPr>
                <w:webHidden/>
                <w:rStyle w:val="IndexLink"/>
                <w:rtl w:val="true"/>
              </w:rPr>
              <w:t>بخش هشتم</w:t>
            </w:r>
            <w:r>
              <w:rPr>
                <w:rStyle w:val="IndexLink"/>
                <w:rtl w:val="true"/>
              </w:rPr>
              <w:t xml:space="preserve">: </w:t>
            </w:r>
            <w:r>
              <w:rPr>
                <w:rStyle w:val="IndexLink"/>
                <w:rtl w:val="true"/>
              </w:rPr>
              <w:t>دانش و دانشمندان از دیدگاه مشاهیر دنیا</w:t>
            </w:r>
            <w:r>
              <w:rPr>
                <w:rStyle w:val="IndexLink"/>
                <w:rtl w:val="true"/>
              </w:rPr>
              <w:tab/>
            </w:r>
            <w:r>
              <w:rPr>
                <w:rStyle w:val="IndexLink"/>
              </w:rPr>
              <w:t>78</w:t>
            </w:r>
          </w:hyperlink>
        </w:p>
        <w:p>
          <w:pPr>
            <w:pStyle w:val="Contents2"/>
            <w:tabs>
              <w:tab w:val="clear" w:pos="8743"/>
              <w:tab w:val="right" w:pos="9026" w:leader="dot"/>
            </w:tabs>
            <w:rPr/>
          </w:pPr>
          <w:hyperlink w:anchor="__RefHeading___Toc5092015_2870459653">
            <w:r>
              <w:rPr>
                <w:webHidden/>
                <w:rStyle w:val="IndexLink"/>
                <w:rtl w:val="true"/>
              </w:rPr>
              <w:t>بخش نهم</w:t>
            </w:r>
            <w:r>
              <w:rPr>
                <w:rStyle w:val="IndexLink"/>
                <w:rtl w:val="true"/>
              </w:rPr>
              <w:t xml:space="preserve">: </w:t>
            </w:r>
            <w:r>
              <w:rPr>
                <w:rStyle w:val="IndexLink"/>
                <w:rtl w:val="true"/>
              </w:rPr>
              <w:t>دانش و دانشمندان از دیدگاه قرآن کریم</w:t>
            </w:r>
            <w:r>
              <w:rPr>
                <w:rStyle w:val="IndexLink"/>
                <w:rtl w:val="true"/>
              </w:rPr>
              <w:tab/>
            </w:r>
            <w:r>
              <w:rPr>
                <w:rStyle w:val="IndexLink"/>
              </w:rPr>
              <w:t>82</w:t>
            </w:r>
          </w:hyperlink>
        </w:p>
        <w:p>
          <w:pPr>
            <w:pStyle w:val="Contents3"/>
            <w:tabs>
              <w:tab w:val="clear" w:pos="8459"/>
              <w:tab w:val="right" w:pos="9026" w:leader="dot"/>
            </w:tabs>
            <w:rPr/>
          </w:pPr>
          <w:hyperlink w:anchor="__RefHeading___Toc5092017_2870459653">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5092019_2870459653">
            <w:r>
              <w:rPr>
                <w:webHidden/>
                <w:rStyle w:val="IndexLink"/>
                <w:rtl w:val="true"/>
              </w:rPr>
              <w:t>تصور علم نافع</w:t>
            </w:r>
            <w:r>
              <w:rPr>
                <w:rStyle w:val="IndexLink"/>
                <w:rtl w:val="true"/>
              </w:rPr>
              <w:tab/>
            </w:r>
            <w:r>
              <w:rPr>
                <w:rStyle w:val="IndexLink"/>
              </w:rPr>
              <w:t>85</w:t>
            </w:r>
          </w:hyperlink>
        </w:p>
        <w:p>
          <w:pPr>
            <w:pStyle w:val="Contents2"/>
            <w:tabs>
              <w:tab w:val="clear" w:pos="8743"/>
              <w:tab w:val="right" w:pos="9026" w:leader="dot"/>
            </w:tabs>
            <w:rPr/>
          </w:pPr>
          <w:hyperlink w:anchor="__RefHeading___Toc5092021_2870459653">
            <w:r>
              <w:rPr>
                <w:webHidden/>
                <w:rStyle w:val="IndexLink"/>
                <w:rtl w:val="true"/>
              </w:rPr>
              <w:t>بخش دهم</w:t>
            </w:r>
            <w:r>
              <w:rPr>
                <w:rStyle w:val="IndexLink"/>
                <w:rtl w:val="true"/>
              </w:rPr>
              <w:t xml:space="preserve">: </w:t>
            </w:r>
            <w:r>
              <w:rPr>
                <w:rStyle w:val="IndexLink"/>
                <w:rtl w:val="true"/>
              </w:rPr>
              <w:t>دانش و دانشمندان از نگاه نهج البلاغه</w:t>
            </w:r>
            <w:r>
              <w:rPr>
                <w:rStyle w:val="IndexLink"/>
                <w:rtl w:val="true"/>
              </w:rPr>
              <w:tab/>
            </w:r>
            <w:r>
              <w:rPr>
                <w:rStyle w:val="IndexLink"/>
              </w:rPr>
              <w:t>90</w:t>
            </w:r>
          </w:hyperlink>
        </w:p>
        <w:p>
          <w:pPr>
            <w:pStyle w:val="Contents3"/>
            <w:tabs>
              <w:tab w:val="clear" w:pos="8459"/>
              <w:tab w:val="right" w:pos="9026" w:leader="dot"/>
            </w:tabs>
            <w:rPr/>
          </w:pPr>
          <w:hyperlink w:anchor="__RefHeading___Toc5092023_2870459653">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5092025_2870459653">
            <w:r>
              <w:rPr>
                <w:webHidden/>
                <w:rStyle w:val="IndexLink"/>
                <w:rtl w:val="true"/>
              </w:rPr>
              <w:t>الف</w:t>
            </w:r>
            <w:r>
              <w:rPr>
                <w:rStyle w:val="IndexLink"/>
                <w:rtl w:val="true"/>
              </w:rPr>
              <w:t xml:space="preserve">) </w:t>
            </w:r>
            <w:r>
              <w:rPr>
                <w:rStyle w:val="IndexLink"/>
                <w:rtl w:val="true"/>
              </w:rPr>
              <w:t>مردم شناسی</w:t>
            </w:r>
            <w:r>
              <w:rPr>
                <w:rStyle w:val="IndexLink"/>
                <w:rtl w:val="true"/>
              </w:rPr>
              <w:tab/>
            </w:r>
            <w:r>
              <w:rPr>
                <w:rStyle w:val="IndexLink"/>
              </w:rPr>
              <w:t>91</w:t>
            </w:r>
          </w:hyperlink>
        </w:p>
        <w:p>
          <w:pPr>
            <w:pStyle w:val="Contents3"/>
            <w:tabs>
              <w:tab w:val="clear" w:pos="8459"/>
              <w:tab w:val="right" w:pos="9026" w:leader="dot"/>
            </w:tabs>
            <w:rPr/>
          </w:pPr>
          <w:hyperlink w:anchor="__RefHeading___Toc5092027_2870459653">
            <w:r>
              <w:rPr>
                <w:webHidden/>
                <w:rStyle w:val="IndexLink"/>
                <w:rtl w:val="true"/>
              </w:rPr>
              <w:t>ب</w:t>
            </w:r>
            <w:r>
              <w:rPr>
                <w:rStyle w:val="IndexLink"/>
                <w:rtl w:val="true"/>
              </w:rPr>
              <w:t xml:space="preserve">) </w:t>
            </w:r>
            <w:r>
              <w:rPr>
                <w:rStyle w:val="IndexLink"/>
                <w:rtl w:val="true"/>
              </w:rPr>
              <w:t>ارزش های والای دانش</w:t>
            </w:r>
            <w:r>
              <w:rPr>
                <w:rStyle w:val="IndexLink"/>
                <w:rtl w:val="true"/>
              </w:rPr>
              <w:tab/>
            </w:r>
            <w:r>
              <w:rPr>
                <w:rStyle w:val="IndexLink"/>
              </w:rPr>
              <w:t>91</w:t>
            </w:r>
          </w:hyperlink>
        </w:p>
        <w:p>
          <w:pPr>
            <w:pStyle w:val="Contents3"/>
            <w:tabs>
              <w:tab w:val="clear" w:pos="8459"/>
              <w:tab w:val="right" w:pos="9026" w:leader="dot"/>
            </w:tabs>
            <w:rPr/>
          </w:pPr>
          <w:hyperlink w:anchor="__RefHeading___Toc5092029_2870459653">
            <w:r>
              <w:rPr>
                <w:webHidden/>
                <w:rStyle w:val="IndexLink"/>
                <w:rtl w:val="true"/>
              </w:rPr>
              <w:t>ج</w:t>
            </w:r>
            <w:r>
              <w:rPr>
                <w:rStyle w:val="IndexLink"/>
                <w:rtl w:val="true"/>
              </w:rPr>
              <w:t xml:space="preserve">) </w:t>
            </w:r>
            <w:r>
              <w:rPr>
                <w:rStyle w:val="IndexLink"/>
                <w:rtl w:val="true"/>
              </w:rPr>
              <w:t>ارزش دانشمندان</w:t>
            </w:r>
            <w:r>
              <w:rPr>
                <w:rStyle w:val="IndexLink"/>
                <w:rtl w:val="true"/>
              </w:rPr>
              <w:tab/>
            </w:r>
            <w:r>
              <w:rPr>
                <w:rStyle w:val="IndexLink"/>
              </w:rPr>
              <w:t>92</w:t>
            </w:r>
          </w:hyperlink>
        </w:p>
        <w:p>
          <w:pPr>
            <w:pStyle w:val="Contents3"/>
            <w:tabs>
              <w:tab w:val="clear" w:pos="8459"/>
              <w:tab w:val="right" w:pos="9026" w:leader="dot"/>
            </w:tabs>
            <w:rPr/>
          </w:pPr>
          <w:hyperlink w:anchor="__RefHeading___Toc5092031_2870459653">
            <w:r>
              <w:rPr>
                <w:webHidden/>
                <w:rStyle w:val="IndexLink"/>
                <w:rtl w:val="true"/>
              </w:rPr>
              <w:t>د</w:t>
            </w:r>
            <w:r>
              <w:rPr>
                <w:rStyle w:val="IndexLink"/>
                <w:rtl w:val="true"/>
              </w:rPr>
              <w:t xml:space="preserve">) </w:t>
            </w:r>
            <w:r>
              <w:rPr>
                <w:rStyle w:val="IndexLink"/>
                <w:rtl w:val="true"/>
              </w:rPr>
              <w:t>اقسام دانش پژوهان</w:t>
            </w:r>
            <w:r>
              <w:rPr>
                <w:rStyle w:val="IndexLink"/>
                <w:rtl w:val="true"/>
              </w:rPr>
              <w:tab/>
            </w:r>
            <w:r>
              <w:rPr>
                <w:rStyle w:val="IndexLink"/>
              </w:rPr>
              <w:t>92</w:t>
            </w:r>
          </w:hyperlink>
        </w:p>
        <w:p>
          <w:pPr>
            <w:pStyle w:val="Contents3"/>
            <w:tabs>
              <w:tab w:val="clear" w:pos="8459"/>
              <w:tab w:val="right" w:pos="9026" w:leader="dot"/>
            </w:tabs>
            <w:rPr/>
          </w:pPr>
          <w:hyperlink w:anchor="__RefHeading___Toc5092033_2870459653">
            <w:r>
              <w:rPr>
                <w:webHidden/>
                <w:rStyle w:val="IndexLink"/>
                <w:rtl w:val="true"/>
              </w:rPr>
              <w:t>و</w:t>
            </w:r>
            <w:r>
              <w:rPr>
                <w:rStyle w:val="IndexLink"/>
                <w:rtl w:val="true"/>
              </w:rPr>
              <w:t xml:space="preserve">) </w:t>
            </w:r>
            <w:r>
              <w:rPr>
                <w:rStyle w:val="IndexLink"/>
                <w:rtl w:val="true"/>
              </w:rPr>
              <w:t>گنجایش نامحدود ظرف علم</w:t>
            </w:r>
            <w:r>
              <w:rPr>
                <w:rStyle w:val="IndexLink"/>
                <w:rtl w:val="true"/>
              </w:rPr>
              <w:tab/>
            </w:r>
            <w:r>
              <w:rPr>
                <w:rStyle w:val="IndexLink"/>
              </w:rPr>
              <w:t>93</w:t>
            </w:r>
          </w:hyperlink>
        </w:p>
        <w:p>
          <w:pPr>
            <w:pStyle w:val="Contents3"/>
            <w:tabs>
              <w:tab w:val="clear" w:pos="8459"/>
              <w:tab w:val="right" w:pos="9026" w:leader="dot"/>
            </w:tabs>
            <w:rPr/>
          </w:pPr>
          <w:hyperlink w:anchor="__RefHeading___Toc5092035_2870459653">
            <w:r>
              <w:rPr>
                <w:webHidden/>
                <w:rStyle w:val="IndexLink"/>
                <w:rtl w:val="true"/>
              </w:rPr>
              <w:t>ه</w:t>
            </w:r>
            <w:r>
              <w:rPr>
                <w:rStyle w:val="IndexLink"/>
                <w:rtl w:val="true"/>
              </w:rPr>
              <w:t xml:space="preserve">) </w:t>
            </w:r>
            <w:r>
              <w:rPr>
                <w:rStyle w:val="IndexLink"/>
                <w:rtl w:val="true"/>
              </w:rPr>
              <w:t>روش صحیح پرسیدن</w:t>
            </w:r>
            <w:r>
              <w:rPr>
                <w:rStyle w:val="IndexLink"/>
                <w:rtl w:val="true"/>
              </w:rPr>
              <w:tab/>
            </w:r>
            <w:r>
              <w:rPr>
                <w:rStyle w:val="IndexLink"/>
              </w:rPr>
              <w:t>93</w:t>
            </w:r>
          </w:hyperlink>
        </w:p>
        <w:p>
          <w:pPr>
            <w:pStyle w:val="Contents2"/>
            <w:tabs>
              <w:tab w:val="clear" w:pos="8743"/>
              <w:tab w:val="right" w:pos="9026" w:leader="dot"/>
            </w:tabs>
            <w:rPr/>
          </w:pPr>
          <w:hyperlink w:anchor="__RefHeading___Toc5092037_2870459653">
            <w:r>
              <w:rPr>
                <w:webHidden/>
                <w:rStyle w:val="IndexLink"/>
                <w:rtl w:val="true"/>
              </w:rPr>
              <w:t>فهرست منابع</w:t>
            </w:r>
            <w:r>
              <w:rPr>
                <w:rStyle w:val="IndexLink"/>
                <w:rtl w:val="true"/>
              </w:rPr>
              <w:tab/>
            </w:r>
            <w:r>
              <w:rPr>
                <w:rStyle w:val="IndexLink"/>
              </w:rPr>
              <w:t>94</w:t>
            </w:r>
          </w:hyperlink>
        </w:p>
        <w:p>
          <w:pPr>
            <w:pStyle w:val="Contents2"/>
            <w:tabs>
              <w:tab w:val="clear" w:pos="8743"/>
              <w:tab w:val="right" w:pos="9026" w:leader="dot"/>
            </w:tabs>
            <w:rPr/>
          </w:pPr>
          <w:hyperlink w:anchor="__RefHeading___Toc5092039_2870459653">
            <w:r>
              <w:rPr>
                <w:webHidden/>
                <w:rStyle w:val="IndexLink"/>
                <w:rtl w:val="true"/>
              </w:rPr>
              <w:t>کتاب های در حال انتشار همین مؤلف</w:t>
            </w:r>
            <w:r>
              <w:rPr>
                <w:rStyle w:val="IndexLink"/>
                <w:rtl w:val="true"/>
              </w:rPr>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26_76312"/>
      <w:bookmarkStart w:id="1" w:name="pg9326_76312"/>
      <w:bookmarkEnd w:id="1"/>
    </w:p>
    <w:p>
      <w:pPr>
        <w:pStyle w:val="Heading2"/>
        <w:numPr>
          <w:ilvl w:val="1"/>
          <w:numId w:val="1"/>
        </w:numPr>
        <w:rPr/>
      </w:pPr>
      <w:bookmarkStart w:id="2" w:name="pg9326_76312"/>
      <w:bookmarkStart w:id="3" w:name="__RefHeading___Toc509179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 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رجائی، محمد رضا،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رجائی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سپاهان،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 به صورت زیر 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Learning and scholarship -- Religious aspects - Islam</w:t>
      </w:r>
    </w:p>
    <w:p>
      <w:pPr>
        <w:pStyle w:val="BookText"/>
        <w:rPr/>
      </w:pPr>
      <w:r>
        <w:rPr>
          <w:rFonts w:ascii="IRNazanin" w:hAnsi="IRNazanin" w:eastAsia="IRNazanin"/>
          <w:color w:val="111111"/>
          <w:sz w:val="28"/>
          <w:sz w:val="28"/>
          <w:szCs w:val="28"/>
          <w:rtl w:val="true"/>
          <w:lang w:bidi="fa-IR"/>
        </w:rPr>
        <w:t xml:space="preserve">دانشمندان </w:t>
      </w:r>
      <w:r>
        <w:rPr>
          <w:rFonts w:eastAsia="Times New Roman" w:cs="Times New Roman" w:ascii="Times New Roman" w:hAnsi="Times New Roman"/>
          <w:color w:val="111111"/>
          <w:sz w:val="28"/>
          <w:szCs w:val="28"/>
          <w:lang w:val="en-US" w:bidi="en-US"/>
        </w:rPr>
        <w:t>Scientists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BP254 /4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653/297</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9568194</w:t>
      </w:r>
    </w:p>
    <w:p>
      <w:pPr>
        <w:pStyle w:val="BookText"/>
        <w:rPr/>
      </w:pPr>
      <w:r>
        <w:rPr>
          <w:rFonts w:ascii="IRNazanin" w:hAnsi="IRNazanin" w:eastAsia="IRNazanin"/>
          <w:color w:val="111111"/>
          <w:sz w:val="28"/>
          <w:sz w:val="28"/>
          <w:szCs w:val="28"/>
          <w:rtl w:val="true"/>
          <w:lang w:bidi="fa-IR"/>
        </w:rPr>
        <w:t xml:space="preserve">اطلاعات رکورد کتاب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دانشمندان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رجائی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سپاهان</w:t>
      </w:r>
    </w:p>
    <w:p>
      <w:pPr>
        <w:pStyle w:val="BookText"/>
        <w:rPr/>
      </w:pPr>
      <w:r>
        <w:rPr>
          <w:rFonts w:ascii="IRNazanin" w:hAnsi="IRNazanin" w:eastAsia="IRNazanin"/>
          <w:color w:val="111111"/>
          <w:sz w:val="28"/>
          <w:sz w:val="28"/>
          <w:szCs w:val="28"/>
          <w:rtl w:val="true"/>
          <w:lang w:bidi="fa-IR"/>
        </w:rPr>
        <w:t xml:space="preserve">مدیر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قاسم پور</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شمار 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چاپ مؤسسه چاپ و نشر سلام</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مخصوص مؤلف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اصغری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91793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ویژگی های دانشمندان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رجائى </w:t>
      </w:r>
    </w:p>
    <w:p>
      <w:pPr>
        <w:pStyle w:val="BookText"/>
        <w:rPr/>
      </w:pPr>
      <w:r>
        <w:rPr>
          <w:rFonts w:ascii="IRNazanin" w:hAnsi="IRNazanin" w:eastAsia="IRNazanin"/>
          <w:color w:val="111111"/>
          <w:sz w:val="28"/>
          <w:sz w:val="28"/>
          <w:szCs w:val="28"/>
          <w:rtl w:val="true"/>
          <w:lang w:bidi="fa-IR"/>
        </w:rPr>
        <w:t xml:space="preserve">سر 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رجائی، محمد رضا،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رجائی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سپاهان،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 به صورت زیر 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Learning and scholarship -- Religious aspects - Islam</w:t>
      </w:r>
    </w:p>
    <w:p>
      <w:pPr>
        <w:pStyle w:val="BookText"/>
        <w:rPr/>
      </w:pPr>
      <w:r>
        <w:rPr>
          <w:rFonts w:ascii="IRNazanin" w:hAnsi="IRNazanin" w:eastAsia="IRNazanin"/>
          <w:color w:val="111111"/>
          <w:sz w:val="28"/>
          <w:sz w:val="28"/>
          <w:szCs w:val="28"/>
          <w:rtl w:val="true"/>
          <w:lang w:bidi="fa-IR"/>
        </w:rPr>
        <w:t xml:space="preserve">دانشمندان </w:t>
      </w:r>
      <w:r>
        <w:rPr>
          <w:rFonts w:eastAsia="Times New Roman" w:cs="Times New Roman" w:ascii="Times New Roman" w:hAnsi="Times New Roman"/>
          <w:color w:val="111111"/>
          <w:sz w:val="28"/>
          <w:szCs w:val="28"/>
          <w:lang w:val="en-US" w:bidi="en-US"/>
        </w:rPr>
        <w:t>Scientists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BP254 /4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653/297</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9568194</w:t>
      </w:r>
    </w:p>
    <w:p>
      <w:pPr>
        <w:pStyle w:val="BookText"/>
        <w:rPr/>
      </w:pPr>
      <w:r>
        <w:rPr>
          <w:rFonts w:ascii="IRNazanin" w:hAnsi="IRNazanin" w:eastAsia="IRNazanin"/>
          <w:color w:val="111111"/>
          <w:sz w:val="28"/>
          <w:sz w:val="28"/>
          <w:szCs w:val="28"/>
          <w:rtl w:val="true"/>
          <w:lang w:bidi="fa-IR"/>
        </w:rPr>
        <w:t xml:space="preserve">اطلاعات رکورد کتاب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دانشمندان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رجائی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سپاهان</w:t>
      </w:r>
    </w:p>
    <w:p>
      <w:pPr>
        <w:pStyle w:val="BookText"/>
        <w:rPr/>
      </w:pPr>
      <w:r>
        <w:rPr>
          <w:rFonts w:ascii="IRNazanin" w:hAnsi="IRNazanin" w:eastAsia="IRNazanin"/>
          <w:color w:val="111111"/>
          <w:sz w:val="28"/>
          <w:sz w:val="28"/>
          <w:szCs w:val="28"/>
          <w:rtl w:val="true"/>
          <w:lang w:bidi="fa-IR"/>
        </w:rPr>
        <w:t xml:space="preserve">مدیر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قاسم پور</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شمار 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چاپ مؤسسه چاپ و نشر سلام</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مخصوص مؤلف است</w:t>
      </w:r>
      <w:r>
        <w:rPr>
          <w:rFonts w:eastAsia="IRNazanin" w:cs="IRNazanin"/>
          <w:color w:val="111111"/>
          <w:sz w:val="28"/>
          <w:szCs w:val="28"/>
          <w:rtl w:val="true"/>
          <w:lang w:bidi="fa-IR"/>
        </w:rPr>
        <w:t xml:space="preserve">.» </w:t>
      </w:r>
      <w:bookmarkStart w:id="7" w:name="pg9326_76316"/>
    </w:p>
    <w:p>
      <w:pPr>
        <w:pStyle w:val="Heading2"/>
        <w:numPr>
          <w:ilvl w:val="1"/>
          <w:numId w:val="1"/>
        </w:numPr>
        <w:rPr/>
      </w:pPr>
      <w:bookmarkStart w:id="8" w:name="__RefHeading___Toc5091795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علم</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تعريف عالم از نگاه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دانش پژوه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تعریف واژه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پیدایش علم</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برداشت غلط از علم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چه کسی را دانشمند می نامند؟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دانشمندان بزرگ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رابطه دانشمندان با دانش و ساخته های انسان چیست؟</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راه کسب علوم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اهمیت و جایگاه دانش و دانشمند</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ارتباط علم و عمل</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دانش و دانش پژوه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فضیلت علم و عالم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مقام دانش و دانشمند</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فضیلت دانش و دانشمندان در نگاه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سوم ویژگی های دانش و دانایی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دانش و دانایی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دانش بر عبادت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مغفرت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نوردیدن زمان و مكان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برین زندگی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دانشمندان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عالم به چه کسی اطلاق می شود؟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در جست جوی حقیقت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فعلیت رسانیدن استعداد ها</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در راه آموختن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دانایی بدعت های شیطانی را نابود می سازد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خود را بر مردم فرو می ریزد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شرایط گمراه کننده و خُرد و متلاشی نمی شود</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والاى عالم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ارزشمند است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الگوی عمل است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علم ارتزاق نمی کند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غرق رحمت خداست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با پیامبر یک درجه فاصله دارد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نمونه</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مخاطب فهیم آموزش می دهد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مجالست با نیکان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ویژگی های عالم از نگاه پیامبر اسلام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دانشمندان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وظایف دانشمندان</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وظایف دانشمند پارسا</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آفات دانشمندان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اسیر دنیا شدن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 و تفاخر</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نگاه داشتن علم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در خدمت پول</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 گذاشتن محرومان نزد دو رویان</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 خوردن به نام دین</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پارسایی دروغین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را هم چون دامی به کار بردن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ریاست طلبی و دوستی نام و ستایش</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پشت دین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مردمان را با ظاهر آراسته فریفتن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 ترین آفریدگان خدا</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دانشمندان از دیدگاه مشاهیر ایران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علم بهتر است یا ثروت؟</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دانشمندان از دیدگاه مشاهیر دنیا</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دانشمندان از دیدگاه قرآن کریم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تصور علم نافع</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دانشمندان از نگاه نهج البلاغه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شناسی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والای دانش</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دانشمندان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دانش پژوهان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گنجایش نا محدود ظرف علم</w:t>
      </w:r>
      <w:r>
        <w:rPr>
          <w:rFonts w:eastAsia="IRNazanin" w:cs="IRNazanin"/>
          <w:color w:val="111111"/>
          <w:sz w:val="28"/>
          <w:szCs w:val="28"/>
          <w:rtl w:val="true"/>
          <w:lang w:bidi="fa-IR"/>
        </w:rPr>
        <w:t>...</w:t>
      </w:r>
      <w:r>
        <w:rPr>
          <w:rFonts w:eastAsia="IRNazanin" w:cs="IRNazanin"/>
          <w:color w:val="111111"/>
          <w:sz w:val="28"/>
          <w:szCs w:val="28"/>
          <w:lang w:bidi="fa-IR"/>
        </w:rPr>
        <w:t>86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صحیح پرسیدن</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10" w:name="pg9326_76318"/>
    </w:p>
    <w:p>
      <w:pPr>
        <w:pStyle w:val="Heading2"/>
        <w:numPr>
          <w:ilvl w:val="1"/>
          <w:numId w:val="1"/>
        </w:numPr>
        <w:rPr/>
      </w:pPr>
      <w:bookmarkStart w:id="11" w:name="__RefHeading___Toc5091797_2870459653"/>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کتاب های فراوانی در زمینه دانش و دانشمندان به رشته ی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 قرون و اعصار این منابع و کتاب ها در اختیار علاقه مندان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نیز نویسندگان و مؤلفان عالی قدر موضوعات مختلف علمی را مورد تحقیق و پژوهش قرار داده و آن را به شیوه ای گویا و عالی بیان نموده 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نیز به لطف الهی توفیق یافتم کتابی درباره ویژگی های دانش و دانشمندان تألیف کنم که امیدوارم مورد پسند خوانندگان عزیز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تعریف واژه اهمیت، جایگاه و انواع علم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فضیلت دانش و دانشمندان، در بخش سوم و چهارم ویژگی های دانش و دانشمندان، در بخش پنجم وظایف دانشمندان و بخش ششم شناخت آسیب های دانشمندان بخش هفتم و هشتم دانش و دانشمندان از دیدگاه بزرگان ایران و جهان، بخش نهم دانش و دانشمندان از دیدگاه قرآن کریم و فصل دهم دانش و دانشمندان از دیدگاه نهج البلاغه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 واریم مورد استفاده مخاطبان عزیز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مزیت ها و ویژگی های کتاب حاضر</w:t>
      </w:r>
    </w:p>
    <w:p>
      <w:pPr>
        <w:pStyle w:val="BookText"/>
        <w:rPr/>
      </w:pPr>
      <w:r>
        <w:rPr>
          <w:rFonts w:ascii="IRNazanin" w:hAnsi="IRNazanin" w:eastAsia="IRNazanin"/>
          <w:color w:val="111111"/>
          <w:sz w:val="28"/>
          <w:sz w:val="28"/>
          <w:szCs w:val="28"/>
          <w:rtl w:val="true"/>
          <w:lang w:bidi="fa-IR"/>
        </w:rPr>
        <w:t>ویژگی ها، مخصوصیات و مزیت های این کتاب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است کتابی مختصر و مفید باشد و از مطالب اضافی پرهیز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کتاب روان بوده و در اصطلاح موضوعات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آرایه های ادبی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مزیت ها و ویژگی های دیگری نیز دارد که خواننده عزیز هنگام مطالعه به آن پی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برای روشن شدن مطلب به نمونه ای از آن اشاره ای مختصر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متنوع و خواندنی، داستان و دیدگاه بزرگان در مورد هر موضوع بیان شده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رجائی </w:t>
      </w:r>
      <w:bookmarkStart w:id="13" w:name="pg9326_76320"/>
    </w:p>
    <w:p>
      <w:pPr>
        <w:pStyle w:val="Heading2"/>
        <w:numPr>
          <w:ilvl w:val="1"/>
          <w:numId w:val="1"/>
        </w:numPr>
        <w:rPr/>
      </w:pPr>
      <w:bookmarkStart w:id="14" w:name="__RefHeading___Toc5091799_2870459653"/>
      <w:bookmarkStart w:id="15" w:name="_Toc5"/>
      <w:bookmarkEnd w:id="13"/>
      <w:bookmarkEnd w:id="14"/>
      <w:r>
        <w:rPr>
          <w:rtl w:val="true"/>
        </w:rPr>
        <w:t>بخش اول</w:t>
      </w:r>
      <w:r>
        <w:rPr>
          <w:rtl w:val="true"/>
        </w:rPr>
        <w:t xml:space="preserve">: </w:t>
      </w:r>
      <w:r>
        <w:rPr>
          <w:rtl w:val="true"/>
        </w:rPr>
        <w:t>جایگاه علم</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091801_2870459653"/>
      <w:bookmarkStart w:id="17" w:name="_Toc6"/>
      <w:bookmarkEnd w:id="16"/>
      <w:r>
        <w:rPr>
          <w:rtl w:val="true"/>
        </w:rPr>
        <w:t>اشاره</w:t>
      </w:r>
      <w:bookmarkStart w:id="18" w:name="pg9326_76321"/>
      <w:bookmarkEnd w:id="17"/>
    </w:p>
    <w:p>
      <w:pPr>
        <w:pStyle w:val="BookText"/>
        <w:rPr/>
      </w:pPr>
      <w:bookmarkEnd w:id="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سؤال برای شما مطرح شده باشد که چه کسی را دانشمند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چگونه دانشمند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دانشمندانی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جایگاه علم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سؤال دیگری که در ذهن آدمی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به خوبی می دانیم که علم و دانش از هزاران سال پیش از آغاز زندگی بشر وجود داشته و هر روزه با تکامل و رشد بشر علم نیز تکامل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حضرت آدم بر روی کره خاکی که پیامبر و فرستاده خداست و از علم خدایی بهره می برد تا پیامبر خاتم که قرآن از جانب باری تعالی به وی وحی گردیده و از آن عصر تا کنون علم و دانش بشر رو به ترقّی و تعالی بوده است، و دانشمندان طی قرون و</w:t>
      </w:r>
    </w:p>
    <w:p>
      <w:pPr>
        <w:pStyle w:val="BookText"/>
        <w:rPr/>
      </w:pPr>
      <w:r>
        <w:rPr>
          <w:rFonts w:ascii="IRNazanin" w:hAnsi="IRNazanin" w:eastAsia="IRNazanin"/>
          <w:color w:val="111111"/>
          <w:sz w:val="28"/>
          <w:sz w:val="28"/>
          <w:szCs w:val="28"/>
          <w:rtl w:val="true"/>
          <w:lang w:bidi="fa-IR"/>
        </w:rPr>
        <w:t>اعصار متمادی با تحمل مشقّات و سختی ها نزد مدرسین کسب فیض نموده و سپس به تعلّم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 رشته های تحصیلی حوزوی، طبی، اقتصادی، مهندسی، زیست شناسی، اختر شناسی، زمین شناسی، هوا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در نوع خود خدمت های شایانی به مردم نموده اند</w:t>
      </w:r>
      <w:r>
        <w:rPr>
          <w:rFonts w:eastAsia="IRNazanin" w:cs="IRNazanin"/>
          <w:color w:val="111111"/>
          <w:sz w:val="28"/>
          <w:szCs w:val="28"/>
          <w:rtl w:val="true"/>
          <w:lang w:bidi="fa-IR"/>
        </w:rPr>
        <w:t>.»</w:t>
      </w:r>
    </w:p>
    <w:p>
      <w:pPr>
        <w:pStyle w:val="Heading3"/>
        <w:numPr>
          <w:ilvl w:val="2"/>
          <w:numId w:val="1"/>
        </w:numPr>
        <w:rPr/>
      </w:pPr>
      <w:bookmarkStart w:id="19" w:name="__RefHeading___Toc5091803_2870459653"/>
      <w:bookmarkStart w:id="20" w:name="_Toc7"/>
      <w:bookmarkEnd w:id="19"/>
      <w:r>
        <w:rPr>
          <w:rtl w:val="true"/>
        </w:rPr>
        <w:t>تعریف عالم از نگاه امام حسین علیه السَّلَامُ</w:t>
      </w:r>
      <w:bookmarkEnd w:id="2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و دانشمند را با عبارات گوناگونی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عالم را به برخی از صفات او می شناساند، آیا عالم آن است که دچار اشتباه نشود؟ یا هر چه می گوید درست باشد؟</w:t>
      </w:r>
      <w:r>
        <w:rPr>
          <w:rFonts w:eastAsia="IRNazanin" w:cs="IRNazanin"/>
          <w:color w:val="111111"/>
          <w:sz w:val="28"/>
          <w:szCs w:val="28"/>
          <w:rtl w:val="true"/>
          <w:lang w:bidi="fa-IR"/>
        </w:rPr>
        <w:t xml:space="preserve">!! </w:t>
      </w:r>
      <w:bookmarkStart w:id="21" w:name="pg9326_76322"/>
    </w:p>
    <w:p>
      <w:pPr>
        <w:pStyle w:val="BookText"/>
        <w:rPr/>
      </w:pPr>
      <w:bookmarkEnd w:id="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عالم هر چه بگوید نیکو و صحیح باشد، هر آینه از شگفتی درباره او به شک و تردید می افتند و می گویند از نیرو های مرموزی کمک می گیرد، بلکه عالم آن کسی را گویند که کار های درست او بیش تر باشد</w:t>
      </w:r>
      <w:r>
        <w:rPr>
          <w:rFonts w:eastAsia="IRNazanin" w:cs="IRNazanin"/>
          <w:color w:val="111111"/>
          <w:sz w:val="28"/>
          <w:szCs w:val="28"/>
          <w:rtl w:val="true"/>
          <w:lang w:bidi="fa-IR"/>
        </w:rPr>
        <w:t xml:space="preserve">.» </w:t>
      </w:r>
      <w:r>
        <w:rPr>
          <w:rStyle w:val="FootnoteAnchor"/>
          <w:rtl w:val="true"/>
        </w:rPr>
        <w:footnoteReference w:id="2"/>
      </w:r>
    </w:p>
    <w:p>
      <w:pPr>
        <w:pStyle w:val="Heading3"/>
        <w:numPr>
          <w:ilvl w:val="2"/>
          <w:numId w:val="1"/>
        </w:numPr>
        <w:rPr/>
      </w:pPr>
      <w:bookmarkStart w:id="22" w:name="__RefHeading___Toc5091805_2870459653"/>
      <w:bookmarkStart w:id="23" w:name="_Toc8"/>
      <w:bookmarkEnd w:id="22"/>
      <w:r>
        <w:rPr>
          <w:rtl w:val="true"/>
        </w:rPr>
        <w:t>دانش پژوه</w:t>
      </w:r>
      <w:bookmarkEnd w:id="23"/>
    </w:p>
    <w:p>
      <w:pPr>
        <w:pStyle w:val="BookText"/>
        <w:rPr/>
      </w:pPr>
      <w:r>
        <w:rPr>
          <w:rFonts w:ascii="IRNazanin" w:hAnsi="IRNazanin" w:eastAsia="IRNazanin"/>
          <w:color w:val="111111"/>
          <w:sz w:val="28"/>
          <w:sz w:val="28"/>
          <w:szCs w:val="28"/>
          <w:rtl w:val="true"/>
          <w:lang w:bidi="fa-IR"/>
        </w:rPr>
        <w:t>تعریف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آگاهی و ارتقاء سطح دانش فردی و تلاش برای خواندن و فهمیدن بیش تر با رعایت اصول شاگردی را دانش پژوهی می نامند، به عبارت ساده دانش پژوهی؛ آموختن دانش و طلب علوم ممدوح است که شامل معلومات پسندیده و گوناگون می باشد</w:t>
      </w:r>
      <w:r>
        <w:rPr>
          <w:rFonts w:eastAsia="IRNazanin" w:cs="IRNazanin"/>
          <w:color w:val="111111"/>
          <w:sz w:val="28"/>
          <w:szCs w:val="28"/>
          <w:rtl w:val="true"/>
          <w:lang w:bidi="fa-IR"/>
        </w:rPr>
        <w:t>.</w:t>
      </w:r>
    </w:p>
    <w:p>
      <w:pPr>
        <w:pStyle w:val="Heading3"/>
        <w:numPr>
          <w:ilvl w:val="2"/>
          <w:numId w:val="1"/>
        </w:numPr>
        <w:rPr/>
      </w:pPr>
      <w:bookmarkStart w:id="24" w:name="__RefHeading___Toc5091807_2870459653"/>
      <w:bookmarkStart w:id="25" w:name="_Toc9"/>
      <w:bookmarkEnd w:id="24"/>
      <w:r>
        <w:rPr>
          <w:rtl w:val="true"/>
        </w:rPr>
        <w:t>علم</w:t>
      </w:r>
      <w:bookmarkEnd w:id="25"/>
    </w:p>
    <w:p>
      <w:pPr>
        <w:pStyle w:val="BookText"/>
        <w:rPr/>
      </w:pPr>
      <w:r>
        <w:rPr>
          <w:rFonts w:ascii="IRNazanin" w:hAnsi="IRNazanin" w:eastAsia="IRNazanin"/>
          <w:color w:val="111111"/>
          <w:sz w:val="28"/>
          <w:sz w:val="28"/>
          <w:szCs w:val="28"/>
          <w:rtl w:val="true"/>
          <w:lang w:bidi="fa-IR"/>
        </w:rPr>
        <w:t>ما در زندگی بار ها و بار ها در پس کسب علم و دانش هستیم و روز را با تعلیم و تعلّم آغاز می نمائیم و از ارزش آن به خوبی آگاهیم و هرگز از کسب علم سیر نمی گردیم ولی به تعریف آن واقف نیستیم بنابراین اکنون به تعریف علم می پردازیم</w:t>
      </w:r>
      <w:r>
        <w:rPr>
          <w:rFonts w:eastAsia="IRNazanin" w:cs="IRNazanin"/>
          <w:color w:val="111111"/>
          <w:sz w:val="28"/>
          <w:szCs w:val="28"/>
          <w:rtl w:val="true"/>
          <w:lang w:bidi="fa-IR"/>
        </w:rPr>
        <w:t>:</w:t>
      </w:r>
    </w:p>
    <w:p>
      <w:pPr>
        <w:pStyle w:val="Heading3"/>
        <w:numPr>
          <w:ilvl w:val="2"/>
          <w:numId w:val="1"/>
        </w:numPr>
        <w:rPr/>
      </w:pPr>
      <w:bookmarkStart w:id="26" w:name="__RefHeading___Toc5091809_2870459653"/>
      <w:bookmarkStart w:id="27" w:name="_Toc10"/>
      <w:bookmarkEnd w:id="26"/>
      <w:r>
        <w:rPr>
          <w:rtl w:val="true"/>
        </w:rPr>
        <w:t>تعریف واژه</w:t>
      </w:r>
      <w:r>
        <w:rPr>
          <w:rtl w:val="true"/>
        </w:rPr>
        <w:t>:</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تلاشی نظام مند است که دانش را در قالب توضیحات و پیش بینی های قابل آزمایش درباره تمامیت جهان می سازد و سازمان می دهد</w:t>
      </w:r>
      <w:r>
        <w:rPr>
          <w:rFonts w:eastAsia="IRNazanin" w:cs="IRNazanin"/>
          <w:color w:val="111111"/>
          <w:sz w:val="28"/>
          <w:szCs w:val="28"/>
          <w:rtl w:val="true"/>
          <w:lang w:bidi="fa-IR"/>
        </w:rPr>
        <w:t xml:space="preserve">. </w:t>
      </w:r>
      <w:r>
        <w:rPr>
          <w:rStyle w:val="FootnoteAnchor"/>
          <w:rtl w:val="true"/>
        </w:rPr>
        <w:footnoteReference w:id="3"/>
      </w:r>
      <w:bookmarkStart w:id="28" w:name="pg9326_76323"/>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عبارت است از ادراک اشیاء و حصول صورت آن ها نزد 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یعنی اعتقادی قطعی، که مطابق با واقع باشد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علم یک واژه عربی است که از ریشه عَلَم به معنی آموزش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عامیانه، این کلمه در مورد هر نوع آگاهی که فرد در مورد محیط و مسایل پیرامون خود کسب می کند، اطلاق می گردد، از این روی هر چه میزان آگاهی و معلومات او بیش تر باشد، او را عالم 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قدیم به افرادی که در زمینه علوم مذهبی و قرآنی به درجات بالا تری نائل می شدند، علامه می گفتند مانند علامه امینی که آثار بسیار گران بهایی از وی بر جای مانده است</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29" w:name="__RefHeading___Toc5091811_2870459653"/>
      <w:bookmarkStart w:id="30" w:name="_Toc11"/>
      <w:bookmarkEnd w:id="29"/>
      <w:r>
        <w:rPr>
          <w:rtl w:val="true"/>
        </w:rPr>
        <w:t>پیدایش علم</w:t>
      </w:r>
      <w:bookmarkEnd w:id="30"/>
    </w:p>
    <w:p>
      <w:pPr>
        <w:pStyle w:val="BookText"/>
        <w:rPr/>
      </w:pPr>
      <w:r>
        <w:rPr>
          <w:rFonts w:ascii="IRNazanin" w:hAnsi="IRNazanin" w:eastAsia="IRNazanin"/>
          <w:color w:val="111111"/>
          <w:sz w:val="28"/>
          <w:sz w:val="28"/>
          <w:szCs w:val="28"/>
          <w:rtl w:val="true"/>
          <w:lang w:bidi="fa-IR"/>
        </w:rPr>
        <w:t>همان طور که در ابتدا بیان کردیم حس کنج کاوی آدمی سبب شده است که پا به عرصه علم بگذارد و برای دانستن، نا دانسته ها تلاش 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بشر پا به عرصه وجود نهاد پیدایش علم نیز آغاز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دانشمند بودن از سده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وجود آمد زیرا در این دوره فن و علم تأثیر زیادی بر پیشه ای جدا از یک دیگر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گیری حرفه دانشمندی از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گرفت و عرصه آن گسترده تر شد</w:t>
      </w:r>
      <w:r>
        <w:rPr>
          <w:rFonts w:eastAsia="IRNazanin" w:cs="IRNazanin"/>
          <w:color w:val="111111"/>
          <w:sz w:val="28"/>
          <w:szCs w:val="28"/>
          <w:rtl w:val="true"/>
          <w:lang w:bidi="fa-IR"/>
        </w:rPr>
        <w:t xml:space="preserve">. </w:t>
      </w:r>
      <w:r>
        <w:rPr>
          <w:rStyle w:val="FootnoteAnchor"/>
          <w:rtl w:val="true"/>
        </w:rPr>
        <w:footnoteReference w:id="6"/>
      </w:r>
      <w:bookmarkStart w:id="31" w:name="pg9326_76324"/>
    </w:p>
    <w:p>
      <w:pPr>
        <w:pStyle w:val="Heading3"/>
        <w:numPr>
          <w:ilvl w:val="2"/>
          <w:numId w:val="1"/>
        </w:numPr>
        <w:rPr/>
      </w:pPr>
      <w:bookmarkStart w:id="32" w:name="__RefHeading___Toc5091813_2870459653"/>
      <w:bookmarkStart w:id="33" w:name="_Toc12"/>
      <w:bookmarkEnd w:id="31"/>
      <w:bookmarkEnd w:id="32"/>
      <w:r>
        <w:rPr>
          <w:rtl w:val="true"/>
        </w:rPr>
        <w:t>برداشت غلط از علم</w:t>
      </w:r>
      <w:bookmarkEnd w:id="33"/>
    </w:p>
    <w:p>
      <w:pPr>
        <w:pStyle w:val="BookText"/>
        <w:rPr/>
      </w:pPr>
      <w:r>
        <w:rPr>
          <w:rFonts w:ascii="IRNazanin" w:hAnsi="IRNazanin" w:eastAsia="IRNazanin"/>
          <w:color w:val="111111"/>
          <w:sz w:val="28"/>
          <w:sz w:val="28"/>
          <w:szCs w:val="28"/>
          <w:rtl w:val="true"/>
          <w:lang w:bidi="fa-IR"/>
        </w:rPr>
        <w:t>علم مجموعه قواعد و قوانینی است که بر روی ارتباطات فردی و اجتماعی تأثیر گذار بوده و باعث افزایش ضریب هوشی آحاد جوامع می گردد و بد نیست بدانید که اختراعاتی همانند تلفن، موبایل و کامپیوتر و یا وسایل طب امروزی با آن که با پیشرفت دانش پدید آمده اند ولی علم بشمار نمی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پژوهش دانشمند کسی است که در یکی از شاخه های دانش چیره دست است و به عبارت ساده منظور از دانشمند کسانی هستند که پایه های دانشگاهی و علمی را تا سطوح بسیار بالا طی کرده و پیشه مسائل علمی قرار داده اند</w:t>
      </w:r>
      <w:r>
        <w:rPr>
          <w:rFonts w:eastAsia="IRNazanin" w:cs="IRNazanin"/>
          <w:color w:val="111111"/>
          <w:sz w:val="28"/>
          <w:szCs w:val="28"/>
          <w:rtl w:val="true"/>
          <w:lang w:bidi="fa-IR"/>
        </w:rPr>
        <w:t>.</w:t>
      </w:r>
    </w:p>
    <w:p>
      <w:pPr>
        <w:pStyle w:val="Heading3"/>
        <w:numPr>
          <w:ilvl w:val="2"/>
          <w:numId w:val="1"/>
        </w:numPr>
        <w:rPr/>
      </w:pPr>
      <w:bookmarkStart w:id="34" w:name="__RefHeading___Toc5091815_2870459653"/>
      <w:bookmarkStart w:id="35" w:name="_Toc13"/>
      <w:bookmarkEnd w:id="34"/>
      <w:r>
        <w:rPr>
          <w:rtl w:val="true"/>
        </w:rPr>
        <w:t>چه کسی را دانشمند می نامند؟</w:t>
      </w:r>
      <w:bookmarkEnd w:id="3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نه جادوگر هستند و نه شعبده باز، آن ها هم انسان هستند مانند دیگر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هم همان مسائل را که همگان هر روز با آن روبرو هستند، باید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علاوه بر مسأله های مربوط به خود، به حل مسأله هایی نیز می پردازند که مربوط به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همواره پی یافتن واقعیت هایی هستند که پاسخ گوی پرسش هایی درباره جهان باشند یعنی جوابی برای مسأله های علمی</w:t>
      </w:r>
      <w:r>
        <w:rPr>
          <w:rFonts w:eastAsia="IRNazanin" w:cs="IRNazanin"/>
          <w:color w:val="111111"/>
          <w:sz w:val="28"/>
          <w:szCs w:val="28"/>
          <w:rtl w:val="true"/>
          <w:lang w:bidi="fa-IR"/>
        </w:rPr>
        <w:t xml:space="preserve">. </w:t>
      </w:r>
      <w:r>
        <w:rPr>
          <w:rStyle w:val="FootnoteAnchor"/>
          <w:rtl w:val="true"/>
        </w:rPr>
        <w:footnoteReference w:id="7"/>
      </w:r>
      <w:bookmarkStart w:id="36" w:name="pg9326_76325"/>
    </w:p>
    <w:p>
      <w:pPr>
        <w:pStyle w:val="Heading3"/>
        <w:numPr>
          <w:ilvl w:val="2"/>
          <w:numId w:val="1"/>
        </w:numPr>
        <w:rPr/>
      </w:pPr>
      <w:bookmarkStart w:id="37" w:name="__RefHeading___Toc5091817_2870459653"/>
      <w:bookmarkStart w:id="38" w:name="_Toc14"/>
      <w:bookmarkEnd w:id="36"/>
      <w:bookmarkEnd w:id="37"/>
      <w:r>
        <w:rPr>
          <w:rtl w:val="true"/>
        </w:rPr>
        <w:t>دانشمندان بزرگ</w:t>
      </w:r>
      <w:bookmarkEnd w:id="38"/>
    </w:p>
    <w:p>
      <w:pPr>
        <w:pStyle w:val="BookText"/>
        <w:rPr/>
      </w:pPr>
      <w:r>
        <w:rPr>
          <w:rFonts w:ascii="IRNazanin" w:hAnsi="IRNazanin" w:eastAsia="IRNazanin"/>
          <w:color w:val="111111"/>
          <w:sz w:val="28"/>
          <w:sz w:val="28"/>
          <w:szCs w:val="28"/>
          <w:rtl w:val="true"/>
          <w:lang w:bidi="fa-IR"/>
        </w:rPr>
        <w:t>دانشمند بزرگ به کسی اطلاق می شود که در اکثر علوم زمان خود خبره باشد این لقب بیش تر به علمای اعصار گذشته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شیخ بهایی</w:t>
      </w:r>
    </w:p>
    <w:p>
      <w:pPr>
        <w:pStyle w:val="Heading3"/>
        <w:numPr>
          <w:ilvl w:val="2"/>
          <w:numId w:val="1"/>
        </w:numPr>
        <w:rPr/>
      </w:pPr>
      <w:bookmarkStart w:id="39" w:name="__RefHeading___Toc5091819_2870459653"/>
      <w:bookmarkStart w:id="40" w:name="_Toc15"/>
      <w:bookmarkEnd w:id="39"/>
      <w:r>
        <w:rPr>
          <w:rtl w:val="true"/>
        </w:rPr>
        <w:t>رابطه دانشمندان با دانش و ساخته های انسان چیست؟</w:t>
      </w:r>
      <w:bookmarkEnd w:id="40"/>
    </w:p>
    <w:p>
      <w:pPr>
        <w:pStyle w:val="Heading4"/>
        <w:numPr>
          <w:ilvl w:val="3"/>
          <w:numId w:val="1"/>
        </w:numPr>
        <w:rPr/>
      </w:pPr>
      <w:bookmarkStart w:id="41" w:name="__RefHeading___Toc5091821_2870459653"/>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بعضی دانشمندان تمام کوشش خود را صرف پژوهش و تحقیق واقعیت 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این دانشمندان، بیش تر بر روی پیدا کردن ماده، نیرو های گوناگون و موجودات زنده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خواهند بدانند که این چیز ها چه هستند و چرا بدین گونه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اشتیاقی به موارد کابرد علمی یافته های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دانشمندان در مسئله های علمی کار می کنند و همین که یافته تازه ای به دست آید، کوشش می کنند بر پایه آن یافته، چیز هایی تازه بسازند یا ساخته های پیشین را که مورد استفاده روزانه انسان است، تکمیل و درست کنند</w:t>
      </w:r>
      <w:r>
        <w:rPr>
          <w:rFonts w:eastAsia="IRNazanin" w:cs="IRNazanin"/>
          <w:color w:val="111111"/>
          <w:sz w:val="28"/>
          <w:szCs w:val="28"/>
          <w:rtl w:val="true"/>
          <w:lang w:bidi="fa-IR"/>
        </w:rPr>
        <w:t xml:space="preserve">. </w:t>
      </w:r>
      <w:r>
        <w:rPr>
          <w:rStyle w:val="FootnoteAnchor"/>
          <w:rtl w:val="true"/>
        </w:rPr>
        <w:footnoteReference w:id="8"/>
      </w:r>
    </w:p>
    <w:p>
      <w:pPr>
        <w:pStyle w:val="Heading4"/>
        <w:numPr>
          <w:ilvl w:val="3"/>
          <w:numId w:val="1"/>
        </w:numPr>
        <w:rPr/>
      </w:pPr>
      <w:bookmarkStart w:id="43" w:name="__RefHeading___Toc5091823_2870459653"/>
      <w:bookmarkStart w:id="44" w:name="_Toc17"/>
      <w:bookmarkEnd w:id="43"/>
      <w:r>
        <w:rPr/>
        <w:t>1</w:t>
      </w:r>
      <w:r>
        <w:rPr>
          <w:rtl w:val="true"/>
        </w:rPr>
        <w:t xml:space="preserve">) </w:t>
      </w:r>
      <w:r>
        <w:rPr>
          <w:rtl w:val="true"/>
        </w:rPr>
        <w:t>انواع علم</w:t>
      </w:r>
      <w:bookmarkEnd w:id="44"/>
    </w:p>
    <w:p>
      <w:pPr>
        <w:pStyle w:val="BookText"/>
        <w:rPr/>
      </w:pPr>
      <w:r>
        <w:rPr>
          <w:rFonts w:ascii="IRNazanin" w:hAnsi="IRNazanin" w:eastAsia="IRNazanin"/>
          <w:color w:val="111111"/>
          <w:sz w:val="28"/>
          <w:sz w:val="28"/>
          <w:szCs w:val="28"/>
          <w:rtl w:val="true"/>
          <w:lang w:bidi="fa-IR"/>
        </w:rPr>
        <w:t>علم دو گونه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فطری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اکتسابی </w:t>
      </w:r>
      <w:bookmarkStart w:id="45" w:name="pg9326_76326"/>
    </w:p>
    <w:p>
      <w:pPr>
        <w:pStyle w:val="BookText"/>
        <w:rPr/>
      </w:pPr>
      <w:bookmarkEnd w:id="45"/>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اکتسابی اگر هماهنگ با علم فطری نباشد سودمند نخواهد بود</w:t>
      </w:r>
      <w:r>
        <w:rPr>
          <w:rFonts w:eastAsia="IRNazanin" w:cs="IRNazanin"/>
          <w:color w:val="111111"/>
          <w:sz w:val="28"/>
          <w:szCs w:val="28"/>
          <w:rtl w:val="true"/>
          <w:lang w:bidi="fa-IR"/>
        </w:rPr>
        <w:t xml:space="preserve">.» </w:t>
      </w:r>
      <w:r>
        <w:rPr>
          <w:rStyle w:val="FootnoteAnchor"/>
          <w:rtl w:val="true"/>
        </w:rPr>
        <w:footnoteReference w:id="9"/>
      </w:r>
      <w:r>
        <w:rPr>
          <w:rStyle w:val="FootnoteAnchor"/>
          <w:rtl w:val="true"/>
        </w:rPr>
        <w:footnoteReference w:id="10"/>
      </w:r>
    </w:p>
    <w:p>
      <w:pPr>
        <w:pStyle w:val="Heading4"/>
        <w:numPr>
          <w:ilvl w:val="3"/>
          <w:numId w:val="1"/>
        </w:numPr>
        <w:rPr/>
      </w:pPr>
      <w:bookmarkStart w:id="46" w:name="__RefHeading___Toc5091825_2870459653"/>
      <w:bookmarkStart w:id="47" w:name="_Toc18"/>
      <w:bookmarkEnd w:id="46"/>
      <w:r>
        <w:rPr/>
        <w:t>2</w:t>
      </w:r>
      <w:r>
        <w:rPr>
          <w:rtl w:val="true"/>
        </w:rPr>
        <w:t xml:space="preserve">) </w:t>
      </w:r>
      <w:r>
        <w:rPr>
          <w:rtl w:val="true"/>
        </w:rPr>
        <w:t>انواع علم</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روشنایی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ظلمت افزا یا مذموم</w:t>
      </w:r>
    </w:p>
    <w:p>
      <w:pPr>
        <w:pStyle w:val="BookText"/>
        <w:rPr/>
      </w:pPr>
      <w:r>
        <w:rPr>
          <w:rFonts w:ascii="IRNazanin" w:hAnsi="IRNazanin" w:eastAsia="IRNazanin"/>
          <w:color w:val="111111"/>
          <w:sz w:val="28"/>
          <w:sz w:val="28"/>
          <w:szCs w:val="28"/>
          <w:rtl w:val="true"/>
          <w:lang w:bidi="fa-IR"/>
        </w:rPr>
        <w:t>علم روشنایی بخش علمی است که انسان را رشد و تعالی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تکامل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ظلمانی یا مذموم علمی است که انسان با آن به پایین ترین درجه سقوط کند و در ظلمت و تاریکی سیر کند</w:t>
      </w:r>
      <w:r>
        <w:rPr>
          <w:rFonts w:eastAsia="IRNazanin" w:cs="IRNazanin"/>
          <w:color w:val="111111"/>
          <w:sz w:val="28"/>
          <w:szCs w:val="28"/>
          <w:rtl w:val="true"/>
          <w:lang w:bidi="fa-IR"/>
        </w:rPr>
        <w:t>.</w:t>
      </w:r>
    </w:p>
    <w:p>
      <w:pPr>
        <w:pStyle w:val="Heading3"/>
        <w:numPr>
          <w:ilvl w:val="2"/>
          <w:numId w:val="1"/>
        </w:numPr>
        <w:rPr/>
      </w:pPr>
      <w:bookmarkStart w:id="48" w:name="__RefHeading___Toc5091827_2870459653"/>
      <w:bookmarkStart w:id="49" w:name="_Toc19"/>
      <w:bookmarkEnd w:id="48"/>
      <w:r>
        <w:rPr>
          <w:rtl w:val="true"/>
        </w:rPr>
        <w:t>راه کسب علوم</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همانند دیدن نیست، زیرا گاهی چشم ها دروغ می نمایاند اما آن کسی که از عقل نصیحت خواهد به او خیانت نمی کند</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50" w:name="__RefHeading___Toc5091829_2870459653"/>
      <w:bookmarkStart w:id="51" w:name="_Toc20"/>
      <w:bookmarkEnd w:id="50"/>
      <w:r>
        <w:rPr>
          <w:rtl w:val="true"/>
        </w:rPr>
        <w:t>اهمیت و جایگاه دانش و دانشمند</w:t>
      </w:r>
      <w:bookmarkEnd w:id="5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مجموعه قوانین حاکم بر روابط علت و معلول و پی بردن </w:t>
      </w:r>
    </w:p>
    <w:p>
      <w:pPr>
        <w:pStyle w:val="BookText"/>
        <w:rPr/>
      </w:pPr>
      <w:r>
        <w:rPr>
          <w:rFonts w:ascii="IRNazanin" w:hAnsi="IRNazanin" w:eastAsia="IRNazanin"/>
          <w:color w:val="111111"/>
          <w:sz w:val="28"/>
          <w:sz w:val="28"/>
          <w:szCs w:val="28"/>
          <w:rtl w:val="true"/>
          <w:lang w:bidi="fa-IR"/>
        </w:rPr>
        <w:t>به روش های استفاده و بهبود منابع موجود است که به شکل محفوظات علمی قابل آموزش و از طریق پژوهش به چالش علمی کشانده و عمق بخشیدن در آن ها صورت می گیرد و تحقیق موجب تازگی، تکامل، کار آمدی و گشوده شدن مسیر های جدید علمی می شود و در این مسیر ارزش دانش و دانشمندان و پژوهش گران به عنوان تلاش گران صحنه علم رفیع و ارزشمند است و خداوند متعال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عالمند با اشخاص غیر عالم یک سانند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هرگز چنین نیست افراد عاقل و خردمند به این تفاوت اساسی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توجه دانشمندان به افزایش دانسته های علمی از طریق پژوهش در علوم که نتیجه آن تولید علم و اقتدار علمی است یک اصل اساسی است و در این راه دو نکته اساسی وجود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 در صورت فرا گیری علوم از دیگران با استناد به ادله، بحث و نقادی با مو شکافی و استناد به روابط دقیق علمی این امر صورت پذیرد و دیگر آن که ارتباط علمی متقابل باعث پویایی علمی می شود و این نکته نیازمند پژوهش و تحقیق و تولید علم است تا یافته های جدید علمی با اصول پذیرفته شده قابل انتقال و پیوند با سایر 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علمی باعث افزایش اطمینان به نفس </w:t>
      </w:r>
      <w:bookmarkStart w:id="52" w:name="pg9326_76328"/>
    </w:p>
    <w:p>
      <w:pPr>
        <w:pStyle w:val="BookText"/>
        <w:rPr/>
      </w:pPr>
      <w:bookmarkEnd w:id="52"/>
      <w:r>
        <w:rPr>
          <w:rFonts w:ascii="IRNazanin" w:hAnsi="IRNazanin" w:eastAsia="IRNazanin"/>
          <w:color w:val="111111"/>
          <w:sz w:val="28"/>
          <w:sz w:val="28"/>
          <w:szCs w:val="28"/>
          <w:rtl w:val="true"/>
          <w:lang w:bidi="fa-IR"/>
        </w:rPr>
        <w:t>در اساتید و تعمیم آن به طلاب و دانش جویان شده و این جسارت را به مجموعه های علمی می دهد که در دنیای گسترده امروزی علوم، با دقت و اعتماد به نفس علوم را از دنیا کسب کرده و با تکیه بر استعداد های فکری و معنوی خود جست جو و کاوش کنند و سپس فراورده های علمی معتبری را به جهان عرضه نمایند</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53" w:name="__RefHeading___Toc5091831_2870459653"/>
      <w:bookmarkStart w:id="54" w:name="_Toc21"/>
      <w:bookmarkEnd w:id="53"/>
      <w:r>
        <w:rPr>
          <w:rtl w:val="true"/>
        </w:rPr>
        <w:t>ارتباط علم و عمل</w:t>
      </w:r>
      <w:bookmarkEnd w:id="54"/>
    </w:p>
    <w:p>
      <w:pPr>
        <w:pStyle w:val="BookText"/>
        <w:rPr/>
      </w:pPr>
      <w:r>
        <w:rPr>
          <w:rFonts w:ascii="IRNazanin" w:hAnsi="IRNazanin" w:eastAsia="IRNazanin"/>
          <w:color w:val="111111"/>
          <w:sz w:val="28"/>
          <w:sz w:val="28"/>
          <w:szCs w:val="28"/>
          <w:rtl w:val="true"/>
          <w:lang w:bidi="fa-IR"/>
        </w:rPr>
        <w:t>بی گمان به کار بستن علوم در جهت سعادت جامعه امری ضروری است و زمانی دانش مفید خواهد بود که با پژوهش و تحقیق و تکیه بر واقعیت های مسلم جهان هستی به صورت همه جانبه محقق شود و نگرش سطحی به علوم و دوری از تفکر و نقادی در دانش های ارائه شده و عدم تطابق با حق علاوه بر وابستگی همیشگی علمی سعادت واقعی راه را برای عمل کردن درست مهیا نمی سازد و در این راه بومی سازی تولید علم نقش بسزایی در کاربردی شدن دانش ها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های علمی علاوه بر استحکام رای، عمل دقیق و کاهش خطا باعث افزایش اطمینان به نفس و تقویت بنیه علمی دانش پژوهان خواهد شد و جامعه علمی را به این باور می رساند که جست جو در </w:t>
      </w:r>
      <w:bookmarkStart w:id="55" w:name="pg9326_76329"/>
    </w:p>
    <w:p>
      <w:pPr>
        <w:pStyle w:val="BookText"/>
        <w:rPr/>
      </w:pPr>
      <w:bookmarkEnd w:id="55"/>
      <w:r>
        <w:rPr>
          <w:rFonts w:ascii="IRNazanin" w:hAnsi="IRNazanin" w:eastAsia="IRNazanin"/>
          <w:color w:val="111111"/>
          <w:sz w:val="28"/>
          <w:sz w:val="28"/>
          <w:szCs w:val="28"/>
          <w:rtl w:val="true"/>
          <w:lang w:bidi="fa-IR"/>
        </w:rPr>
        <w:t>علوم و کشف روابط دقیق علمی می تواند عامل اصلی تقویت فکر و موفقیت در رقابت علمی جهان باشد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56" w:name="__RefHeading___Toc5091833_2870459653"/>
      <w:bookmarkStart w:id="57" w:name="_Toc22"/>
      <w:bookmarkEnd w:id="56"/>
      <w:r>
        <w:rPr>
          <w:rtl w:val="true"/>
        </w:rPr>
        <w:t>اهمیت و جایگاه دانش پژوهی</w:t>
      </w:r>
      <w:bookmarkEnd w:id="57"/>
    </w:p>
    <w:p>
      <w:pPr>
        <w:pStyle w:val="Heading4"/>
        <w:numPr>
          <w:ilvl w:val="3"/>
          <w:numId w:val="1"/>
        </w:numPr>
        <w:rPr/>
      </w:pPr>
      <w:bookmarkStart w:id="58" w:name="__RefHeading___Toc5091835_2870459653"/>
      <w:bookmarkStart w:id="59" w:name="_Toc23"/>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بی گمان دانش پژوهی یکی از فضیلت های انسانی است که پایه واصل هر گونه ترقی و تکامل می باشد و پیامبران در ادیان گوناگون فرا گیری علم را متذکر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پژوهان در دو عالم سعادت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دنیا بهروز و در عالم آخرت نه تنها از اصحاب شقاوت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دلیل ثواب والای آموختن دانش به بهشت رهنمون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بعضی از فواید و آثار دانش پژوهی اشاره ای مختصر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چه بیش تر پی به اهمیت و جایگاه دانش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واریم با آموختن علم زندگی سراسر موفقیت آمیز و سعادت آفرینی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می خوانیم</w:t>
      </w:r>
      <w:r>
        <w:rPr>
          <w:rFonts w:eastAsia="IRNazanin" w:cs="IRNazanin"/>
          <w:color w:val="111111"/>
          <w:sz w:val="28"/>
          <w:szCs w:val="28"/>
          <w:rtl w:val="true"/>
          <w:lang w:bidi="fa-IR"/>
        </w:rPr>
        <w:t>:</w:t>
      </w:r>
    </w:p>
    <w:p>
      <w:pPr>
        <w:pStyle w:val="Heading4"/>
        <w:numPr>
          <w:ilvl w:val="3"/>
          <w:numId w:val="1"/>
        </w:numPr>
        <w:rPr/>
      </w:pPr>
      <w:bookmarkStart w:id="60" w:name="__RefHeading___Toc5091837_2870459653"/>
      <w:bookmarkStart w:id="61" w:name="_Toc24"/>
      <w:bookmarkEnd w:id="60"/>
      <w:r>
        <w:rPr/>
        <w:t>1</w:t>
      </w:r>
      <w:r>
        <w:rPr>
          <w:rtl w:val="true"/>
        </w:rPr>
        <w:t xml:space="preserve">- </w:t>
      </w:r>
      <w:r>
        <w:rPr>
          <w:rtl w:val="true"/>
        </w:rPr>
        <w:t>بالا ترین مراتب انسانی</w:t>
      </w:r>
      <w:bookmarkEnd w:id="6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دانش آموختن یکی از راه های رشد، ترقی و تکامل است و دانش آموخته گان در ابعاد مختلف زندگی ترقی نموده و به جا ها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در ابتدا بیان کردیم آموزش علم یکی از فضیلت های اخلاقی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دانش پژوهان به هر اندازه دانش کسب نمایند به مراتب والای انسانی گام گذارده و از پله های ترقی بالا می روند، و به تکامل می رسند</w:t>
      </w:r>
      <w:r>
        <w:rPr>
          <w:rFonts w:eastAsia="IRNazanin" w:cs="IRNazanin"/>
          <w:color w:val="111111"/>
          <w:sz w:val="28"/>
          <w:szCs w:val="28"/>
          <w:rtl w:val="true"/>
          <w:lang w:bidi="fa-IR"/>
        </w:rPr>
        <w:t xml:space="preserve">. </w:t>
      </w:r>
      <w:bookmarkStart w:id="62" w:name="pg9326_76330"/>
    </w:p>
    <w:p>
      <w:pPr>
        <w:pStyle w:val="Heading4"/>
        <w:numPr>
          <w:ilvl w:val="3"/>
          <w:numId w:val="1"/>
        </w:numPr>
        <w:rPr/>
      </w:pPr>
      <w:bookmarkStart w:id="63" w:name="__RefHeading___Toc5091839_2870459653"/>
      <w:bookmarkStart w:id="64" w:name="_Toc25"/>
      <w:bookmarkEnd w:id="62"/>
      <w:bookmarkEnd w:id="63"/>
      <w:r>
        <w:rPr/>
        <w:t>2</w:t>
      </w:r>
      <w:r>
        <w:rPr>
          <w:rtl w:val="true"/>
        </w:rPr>
        <w:t xml:space="preserve">- </w:t>
      </w:r>
      <w:r>
        <w:rPr>
          <w:rtl w:val="true"/>
        </w:rPr>
        <w:t>امداد های غیبی</w:t>
      </w:r>
      <w:bookmarkEnd w:id="64"/>
    </w:p>
    <w:p>
      <w:pPr>
        <w:pStyle w:val="BookText"/>
        <w:rPr/>
      </w:pPr>
      <w:r>
        <w:rPr>
          <w:rFonts w:ascii="IRNazanin" w:hAnsi="IRNazanin" w:eastAsia="IRNazanin"/>
          <w:color w:val="111111"/>
          <w:sz w:val="28"/>
          <w:sz w:val="28"/>
          <w:szCs w:val="28"/>
          <w:rtl w:val="true"/>
          <w:lang w:bidi="fa-IR"/>
        </w:rPr>
        <w:t>بدون تردید کسانی که اهل علم محسوب می گردند و هر روز از مجهولات فاصله گرفته و معلومی بر معلومات خویش می افزایند به علت معنویت سرشار و ثواب ویژه آن مشمول رحمت الهی قرار گرفته و امداد های غیبی نیز بواسطه فضل پروردگار شامل حال شان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این گونه افراد در تمامی ابعاد زندگی شاد کامند</w:t>
      </w:r>
      <w:r>
        <w:rPr>
          <w:rFonts w:eastAsia="IRNazanin" w:cs="IRNazanin"/>
          <w:color w:val="111111"/>
          <w:sz w:val="28"/>
          <w:szCs w:val="28"/>
          <w:rtl w:val="true"/>
          <w:lang w:bidi="fa-IR"/>
        </w:rPr>
        <w:t>.</w:t>
      </w:r>
    </w:p>
    <w:p>
      <w:pPr>
        <w:pStyle w:val="Heading4"/>
        <w:numPr>
          <w:ilvl w:val="3"/>
          <w:numId w:val="1"/>
        </w:numPr>
        <w:rPr/>
      </w:pPr>
      <w:bookmarkStart w:id="65" w:name="__RefHeading___Toc5091841_2870459653"/>
      <w:bookmarkStart w:id="66" w:name="_Toc26"/>
      <w:bookmarkEnd w:id="65"/>
      <w:r>
        <w:rPr/>
        <w:t>3</w:t>
      </w:r>
      <w:r>
        <w:rPr>
          <w:rtl w:val="true"/>
        </w:rPr>
        <w:t xml:space="preserve">- </w:t>
      </w:r>
      <w:r>
        <w:rPr>
          <w:rtl w:val="true"/>
        </w:rPr>
        <w:t>تاجی برسر</w:t>
      </w:r>
      <w:bookmarkEnd w:id="66"/>
    </w:p>
    <w:p>
      <w:pPr>
        <w:pStyle w:val="BookText"/>
        <w:rPr/>
      </w:pPr>
      <w:r>
        <w:rPr>
          <w:rFonts w:ascii="IRNazanin" w:hAnsi="IRNazanin" w:eastAsia="IRNazanin"/>
          <w:color w:val="111111"/>
          <w:sz w:val="28"/>
          <w:sz w:val="28"/>
          <w:szCs w:val="28"/>
          <w:rtl w:val="true"/>
          <w:lang w:bidi="fa-IR"/>
        </w:rPr>
        <w:t>دانش پژوهان به علت گامی که در راه ایزد متعال بر می دارند و آن خشنودی خدا را در پی دارد و علم هم چون تاجی بر سر آنان هنر نمایی کند نزد مردم عزیز بوده و مورد اعتماد همگان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آنان مردمی عزت مند می باشند</w:t>
      </w:r>
      <w:r>
        <w:rPr>
          <w:rFonts w:eastAsia="IRNazanin" w:cs="IRNazanin"/>
          <w:color w:val="111111"/>
          <w:sz w:val="28"/>
          <w:szCs w:val="28"/>
          <w:rtl w:val="true"/>
          <w:lang w:bidi="fa-IR"/>
        </w:rPr>
        <w:t>.</w:t>
      </w:r>
    </w:p>
    <w:p>
      <w:pPr>
        <w:pStyle w:val="Heading4"/>
        <w:numPr>
          <w:ilvl w:val="3"/>
          <w:numId w:val="1"/>
        </w:numPr>
        <w:rPr/>
      </w:pPr>
      <w:bookmarkStart w:id="67" w:name="__RefHeading___Toc5091843_2870459653"/>
      <w:bookmarkStart w:id="68" w:name="_Toc27"/>
      <w:bookmarkEnd w:id="67"/>
      <w:r>
        <w:rPr/>
        <w:t>4</w:t>
      </w:r>
      <w:r>
        <w:rPr>
          <w:rtl w:val="true"/>
        </w:rPr>
        <w:t xml:space="preserve">- </w:t>
      </w:r>
      <w:r>
        <w:rPr>
          <w:rtl w:val="true"/>
        </w:rPr>
        <w:t>فروتنی</w:t>
      </w:r>
      <w:bookmarkEnd w:id="6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بار دانش آموخته گان بیش تر باشد کبر و خود پسندی آنان کمتر و فروتنی آنان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شاخه های درختی که از فراوانی بر و بار خم می گردد، آنان نیز به دلیل فراوانی بار دانش خم می گردند و متواضع می شوند و از سویی به واسطه عدم غرور چرخ نیلوفری را به زیر می آورند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9326_76332"/>
      <w:bookmarkStart w:id="70" w:name="pg9326_76332"/>
      <w:bookmarkEnd w:id="70"/>
    </w:p>
    <w:p>
      <w:pPr>
        <w:pStyle w:val="Heading2"/>
        <w:numPr>
          <w:ilvl w:val="1"/>
          <w:numId w:val="1"/>
        </w:numPr>
        <w:rPr/>
      </w:pPr>
      <w:bookmarkStart w:id="71" w:name="pg9326_76332"/>
      <w:bookmarkStart w:id="72" w:name="__RefHeading___Toc5091845_2870459653"/>
      <w:bookmarkStart w:id="73" w:name="_Toc28"/>
      <w:bookmarkEnd w:id="71"/>
      <w:bookmarkEnd w:id="72"/>
      <w:r>
        <w:rPr>
          <w:rtl w:val="true"/>
        </w:rPr>
        <w:t>بخش دوم</w:t>
      </w:r>
      <w:r>
        <w:rPr>
          <w:rtl w:val="true"/>
        </w:rPr>
        <w:t xml:space="preserve">: </w:t>
      </w:r>
      <w:r>
        <w:rPr>
          <w:rtl w:val="true"/>
        </w:rPr>
        <w:t>فضیلت دانش و دانش پژوه</w:t>
      </w:r>
      <w:bookmarkEnd w:id="7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5091847_2870459653"/>
      <w:bookmarkStart w:id="75" w:name="_Toc29"/>
      <w:bookmarkEnd w:id="74"/>
      <w:r>
        <w:rPr>
          <w:rtl w:val="true"/>
        </w:rPr>
        <w:t>اشاره</w:t>
      </w:r>
      <w:bookmarkStart w:id="76" w:name="pg9326_76333"/>
      <w:bookmarkEnd w:id="75"/>
    </w:p>
    <w:p>
      <w:pPr>
        <w:pStyle w:val="BookText"/>
        <w:rPr/>
      </w:pPr>
      <w:bookmarkEnd w:id="76"/>
      <w:r>
        <w:rPr>
          <w:rFonts w:ascii="IRNazanin" w:hAnsi="IRNazanin" w:eastAsia="IRNazanin"/>
          <w:color w:val="111111"/>
          <w:sz w:val="28"/>
          <w:sz w:val="28"/>
          <w:szCs w:val="28"/>
          <w:rtl w:val="true"/>
          <w:lang w:bidi="fa-IR"/>
        </w:rPr>
        <w:t>دانش از اهمیت خاص و جایگاه ویژه ای برخودار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عوامل رشد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 راه علم گام های محکمی بر داشته اند و بهره دو چندانی از دانش خویش برده و نام نیکی از خویش بر جای گذاشته و از سعادت دو عالم بهره مند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چه بیش تر آشنا شدن با اهمیت والا و جایگاه مهمی دانش و دانشمندان از آن برخوردارند فضیلت شان را می خوانیم</w:t>
      </w:r>
      <w:r>
        <w:rPr>
          <w:rFonts w:eastAsia="IRNazanin" w:cs="IRNazanin"/>
          <w:color w:val="111111"/>
          <w:sz w:val="28"/>
          <w:szCs w:val="28"/>
          <w:rtl w:val="true"/>
          <w:lang w:bidi="fa-IR"/>
        </w:rPr>
        <w:t>:</w:t>
      </w:r>
    </w:p>
    <w:p>
      <w:pPr>
        <w:pStyle w:val="Heading3"/>
        <w:numPr>
          <w:ilvl w:val="2"/>
          <w:numId w:val="1"/>
        </w:numPr>
        <w:rPr/>
      </w:pPr>
      <w:bookmarkStart w:id="77" w:name="__RefHeading___Toc5091849_2870459653"/>
      <w:bookmarkStart w:id="78" w:name="_Toc30"/>
      <w:bookmarkEnd w:id="77"/>
      <w:r>
        <w:rPr>
          <w:rtl w:val="true"/>
        </w:rPr>
        <w:t>فضیلت علم و عالم</w:t>
      </w:r>
      <w:bookmarkEnd w:id="78"/>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خَيْرَ فِي الْعَيْشِ الَّا لِرَجُلَيْنِ ؛ عَالِمُ مُطَاعٍ ، وَ مُسْتَمِعٍ وَاعٍ</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برای دو نفر خوب است؛ یکی عالم مطاع و دوم شنونده نگه 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وَعی به معنای نگدارنده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برای دو نفر خوب است؛ اول عالمی که از علم استفاده کند، و دوم شنونده ای که بشنود 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دست به دست هم بدهند سعادت جامعه تضمین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قید که در روایت آمده،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چه کند که مطاع شود و مستمع چه کند که واعی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مطاع شدن شرایطی دارد و اولین شرطش این است که آن چه می گوید به آن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گوید تا پای جان ایستاده ام، ایستاده باشد مثل خود پیامبر اکرم صلی اللَّهِ علیه وَ آلِهِ وَ سَلَّمَ که اولین کسی بود که ایمان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آمَنَ الرَّسُولُ بِما أُنْزِلَ إِلَيْهِ مِنْ رَبِّهِ</w:t>
      </w:r>
      <w:r>
        <w:rPr>
          <w:rStyle w:val="FootnoteAnchor"/>
          <w:rtl w:val="true"/>
        </w:rPr>
        <w:footnoteReference w:id="16"/>
      </w:r>
      <w:r>
        <w:rPr>
          <w:rFonts w:ascii="IRNazanin" w:hAnsi="IRNazanin" w:eastAsia="IRNazanin"/>
          <w:color w:val="111111"/>
          <w:sz w:val="28"/>
          <w:sz w:val="28"/>
          <w:szCs w:val="28"/>
          <w:rtl w:val="true"/>
          <w:lang w:bidi="fa-IR"/>
        </w:rPr>
        <w:t xml:space="preserve"> من که به خود ایمان ندارم چه انتظاری دارم که مصداق عالم مطاع شوم، پیامبر اکرم صلی اللَّهِ علیه وَ آلِهِ وَ سَلَّمَ آن قدر به آورده هایش ایمان دارد که وقتی می بیند دیگران ایمان نمی آوردند و در راه ضلالت قرار دارند، می خواهد دق کند و از بس که عبادت می کند پاهایش ورم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أَنْزَلْنا عَلَيْكَ الْقُرْآنَ لِتَشْقى</w:t>
      </w:r>
      <w:r>
        <w:rPr>
          <w:rStyle w:val="FootnoteAnchor"/>
          <w:rtl w:val="true"/>
        </w:rPr>
        <w:footnoteReference w:id="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نازل نکردیم که به زحمت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دومش این است که همان طور که می گوید عمل کند، اگر می گوید زندگی ساده ای داشته باشید، اول باید از خود شروع کند، اگر از تقوا و راست گویی می گوید اول خودش باید عامل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می فرماید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که از علمش استفاده شود بهتر از هفتاد هزار عابد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مسأله مهم در میان اهل علم تنها فرا گرفتن علم و عمل کردن به آن نیست، گر چه این دو خوب و صحیح است اما مسأله مهم این است که مردم از این علم بهره ای ببرند و هم خود به تکامل برسند و هم اجتماع را به مسیر سعادت رهنمون شوند علمای بزرگی داشتیم که مظهر علم و تقوا بودند اما مردم از علم آن ها بهره ای نگرفتند و </w:t>
      </w:r>
    </w:p>
    <w:p>
      <w:pPr>
        <w:pStyle w:val="BookText"/>
        <w:rPr/>
      </w:pPr>
      <w:r>
        <w:rPr>
          <w:rFonts w:ascii="IRNazanin" w:hAnsi="IRNazanin" w:eastAsia="IRNazanin"/>
          <w:color w:val="111111"/>
          <w:sz w:val="28"/>
          <w:sz w:val="28"/>
          <w:szCs w:val="28"/>
          <w:rtl w:val="true"/>
          <w:lang w:bidi="fa-IR"/>
        </w:rPr>
        <w:t>علم را با خود به قبر بردند و این ضایعه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باعث می شود که عالم از هفتاد هزار عابد بالا تر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يَنتفع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دلیلش این است که عابد گلیم خودش را برون می برد از آب و فقط خودش را نجات می دهد اما عالم سعی می کند که بگیرد غریق را، و گاهی هزاران نفر به برکت علم او نجات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چه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يَنتَفع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بشویم و علم ها مورد بهره برداری قرار بگیرد؟</w:t>
      </w:r>
    </w:p>
    <w:p>
      <w:pPr>
        <w:pStyle w:val="BookText"/>
        <w:rPr/>
      </w:pPr>
      <w:r>
        <w:rPr>
          <w:rFonts w:ascii="IRNazanin" w:hAnsi="IRNazanin" w:eastAsia="IRNazanin"/>
          <w:color w:val="111111"/>
          <w:sz w:val="28"/>
          <w:sz w:val="28"/>
          <w:szCs w:val="28"/>
          <w:rtl w:val="true"/>
          <w:lang w:bidi="fa-IR"/>
        </w:rPr>
        <w:t>چند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مسلّح به سلاح بیان و قلم شویم، چرا که بیش تر، با این دو روش می شود علوم را منتشر کرد این میسّر نمی شود مگر با تمرین و ممارست بسیار زیاد، شاید مانند علامه مجلسی افراد زیادی داشته باشیم، علامه مجلسی اهل قلم بود و این همه آثار با ارزش را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از نظر تقوا الگو شود که اخلاق و معاشرت او باعث شود تا دیگران از وی الگو برداری نمایند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امام علی علیه السَّلَامُ در حدیثی می فرماید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تَعَلَّمو الْعِلْمِ فَإِنَّ تَعَلُّمِهِ حُسْنِهِ ، وَ مُدَارِسَتَهُ تَسْبِيحَ وَابحَتْ عَنْهُ جِهَادُ</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یاد بگیرید چرا که یاد گیری علم حسنه و مذاکره آن به منزله تسبیح و بحث درباره آن جهاد و تعلیم آن به کسی که نمی داند نوعی صدقه و انفاق در راه خداست</w:t>
      </w:r>
      <w:r>
        <w:rPr>
          <w:rFonts w:eastAsia="IRNazanin" w:cs="IRNazanin"/>
          <w:color w:val="111111"/>
          <w:sz w:val="28"/>
          <w:szCs w:val="28"/>
          <w:rtl w:val="true"/>
          <w:lang w:bidi="fa-IR"/>
        </w:rPr>
        <w:t xml:space="preserve">. </w:t>
      </w:r>
      <w:r>
        <w:rPr>
          <w:rStyle w:val="FootnoteAnchor"/>
          <w:rtl w:val="true"/>
        </w:rPr>
        <w:footnoteReference w:id="21"/>
      </w:r>
      <w:bookmarkStart w:id="79" w:name="pg9326_76336"/>
    </w:p>
    <w:p>
      <w:pPr>
        <w:pStyle w:val="BookText"/>
        <w:rPr/>
      </w:pPr>
      <w:bookmarkEnd w:id="79"/>
      <w:r>
        <w:rPr>
          <w:rFonts w:ascii="IRNazanin" w:hAnsi="IRNazanin" w:eastAsia="IRNazanin"/>
          <w:color w:val="111111"/>
          <w:sz w:val="28"/>
          <w:sz w:val="28"/>
          <w:szCs w:val="28"/>
          <w:rtl w:val="true"/>
          <w:lang w:bidi="fa-IR"/>
        </w:rPr>
        <w:t>این چهار مرحله را که در روایت بیان شده هر شخصی باید طی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گیری علم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و تثبیت علم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برای تکمیل 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آن در بین مردم </w:t>
      </w:r>
      <w:r>
        <w:rPr>
          <w:rStyle w:val="FootnoteAnchor"/>
          <w:rtl w:val="true"/>
        </w:rPr>
        <w:footnoteReference w:id="22"/>
      </w:r>
    </w:p>
    <w:p>
      <w:pPr>
        <w:pStyle w:val="Heading3"/>
        <w:numPr>
          <w:ilvl w:val="2"/>
          <w:numId w:val="1"/>
        </w:numPr>
        <w:rPr/>
      </w:pPr>
      <w:bookmarkStart w:id="80" w:name="__RefHeading___Toc5091851_2870459653"/>
      <w:bookmarkStart w:id="81" w:name="_Toc31"/>
      <w:bookmarkEnd w:id="80"/>
      <w:r>
        <w:rPr>
          <w:rtl w:val="true"/>
        </w:rPr>
        <w:t>مقام دانش و دانشمند</w:t>
      </w:r>
      <w:bookmarkEnd w:id="81"/>
    </w:p>
    <w:p>
      <w:pPr>
        <w:pStyle w:val="BookText"/>
        <w:rPr/>
      </w:pPr>
      <w:r>
        <w:rPr>
          <w:rFonts w:ascii="IRNazanin" w:hAnsi="IRNazanin" w:eastAsia="IRNazanin"/>
          <w:color w:val="111111"/>
          <w:sz w:val="28"/>
          <w:sz w:val="28"/>
          <w:szCs w:val="28"/>
          <w:rtl w:val="true"/>
          <w:lang w:bidi="fa-IR"/>
        </w:rPr>
        <w:t xml:space="preserve">یکی از دانشمندان بزرگ شیعه، با یک نفر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کرده، او را محکوم و رسوا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مجلس با شکوهی که گروهی از علویان و بنی هاشم در آن حضور داشتند، به خدمت امام هادی علیه السَّلَامُ رسید، حضرت برخاست او را در صدر مجلس نشایند و خود در کنار او نشست و با او مشغول صحبت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بر علویان گران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بنی هاشم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انسان 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حسب و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سادات بنی هاشم مقدم می داری؟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از کسانی باشید که خداوند در نکوهش آن 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کسانی را که اهل کتاب هستند هنگامی که دعوت می شوند تا مطابق کتاب خدا بین آن ها قضاوت شود گروهی از آنان رو بر می گردانند و از پذیرش حق اعراض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هستید در این موضوع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قضاوت کند؟ </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راضی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مؤمنان هر گاه به شما گفته شود مجلس را وسعت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تازه وارد ها جا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چنین کنید، خدواند نیز در کار هایتان وسعت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آن جا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يَرْفَعُ اللَّهُ الَّذِينَ آمَنُوا مِنْكُمْ وَ الَّذِينَ أُوتُو الْعِلْمَ دَرَجَاتٍ</w:t>
      </w:r>
      <w:r>
        <w:rPr>
          <w:rStyle w:val="FootnoteAnchor"/>
          <w:rtl w:val="true"/>
        </w:rPr>
        <w:footnoteReference w:id="23"/>
      </w:r>
      <w:r>
        <w:rPr>
          <w:rFonts w:ascii="IRNazanin" w:hAnsi="IRNazanin" w:eastAsia="IRNazanin"/>
          <w:color w:val="111111"/>
          <w:sz w:val="28"/>
          <w:sz w:val="28"/>
          <w:szCs w:val="28"/>
          <w:rtl w:val="true"/>
          <w:lang w:bidi="fa-IR"/>
        </w:rPr>
        <w:t xml:space="preserve"> خداوند کسانی را که ایمان آورده اند و کسانی را که علم به آن ها داده شده، درجات رفیعی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خدواند دانشمند مؤمن را بر مؤمن غیر دانشمند، مؤمن را بر غیر مؤمن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که نگفته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يَرْفَعُ اللَّهُ الَّذِينَ اوتو أَشْرَفَ النَّسَبِ دَرَجَاتٍ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صاحبان حسب و نسب را بر دیگران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مگر خدواند در این آیه نمی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يَستَوى الَّذِينَ يَعْلَمُونَ وَ الَّذِينَ لا يَعْلَمُونَ</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 دانند با کسانی که نمی دانند یک سانند؟ دانایان بر نادانان امتیاز دارند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چرا ناراحتید و اعتراض بر من می کنید، از این که من یک نفر </w:t>
      </w:r>
      <w:bookmarkStart w:id="82" w:name="pg9326_76338"/>
    </w:p>
    <w:p>
      <w:pPr>
        <w:pStyle w:val="BookText"/>
        <w:rPr/>
      </w:pPr>
      <w:bookmarkEnd w:id="82"/>
      <w:r>
        <w:rPr>
          <w:rFonts w:ascii="IRNazanin" w:hAnsi="IRNazanin" w:eastAsia="IRNazanin"/>
          <w:color w:val="111111"/>
          <w:sz w:val="28"/>
          <w:sz w:val="28"/>
          <w:szCs w:val="28"/>
          <w:rtl w:val="true"/>
          <w:lang w:bidi="fa-IR"/>
        </w:rPr>
        <w:t>عالم را به خاطر این که خدا مقام او را بالا برده است، احترام کرده و امتیاز برایش قائل شده ام؟</w:t>
      </w:r>
    </w:p>
    <w:p>
      <w:pPr>
        <w:pStyle w:val="BookText"/>
        <w:rPr/>
      </w:pPr>
      <w:r>
        <w:rPr>
          <w:rFonts w:ascii="IRNazanin" w:hAnsi="IRNazanin" w:eastAsia="IRNazanin"/>
          <w:color w:val="111111"/>
          <w:sz w:val="28"/>
          <w:sz w:val="28"/>
          <w:szCs w:val="28"/>
          <w:rtl w:val="true"/>
          <w:lang w:bidi="fa-IR"/>
        </w:rPr>
        <w:t>این فقیه بزرگ وار، فلان دشمن ناصبی را در مناظره اش با دلیل های محکم در هم شکسته و درمانده کرد، تنها همین کار او فضیلتی بسیار بزرگ و بهتر از شرافت نسبی است</w:t>
      </w:r>
      <w:r>
        <w:rPr>
          <w:rFonts w:eastAsia="IRNazanin" w:cs="IRNazanin"/>
          <w:color w:val="111111"/>
          <w:sz w:val="28"/>
          <w:szCs w:val="28"/>
          <w:rtl w:val="true"/>
          <w:lang w:bidi="fa-IR"/>
        </w:rPr>
        <w:t xml:space="preserve">. </w:t>
      </w:r>
      <w:r>
        <w:rPr>
          <w:rStyle w:val="FootnoteAnchor"/>
          <w:rtl w:val="true"/>
        </w:rPr>
        <w:footnoteReference w:id="25"/>
      </w:r>
      <w:r>
        <w:rPr>
          <w:rStyle w:val="FootnoteAnchor"/>
          <w:rtl w:val="true"/>
        </w:rPr>
        <w:footnoteReference w:id="26"/>
      </w:r>
    </w:p>
    <w:p>
      <w:pPr>
        <w:pStyle w:val="Heading3"/>
        <w:numPr>
          <w:ilvl w:val="2"/>
          <w:numId w:val="1"/>
        </w:numPr>
        <w:rPr/>
      </w:pPr>
      <w:bookmarkStart w:id="83" w:name="__RefHeading___Toc5091853_2870459653"/>
      <w:bookmarkStart w:id="84" w:name="_Toc32"/>
      <w:bookmarkEnd w:id="83"/>
      <w:r>
        <w:rPr>
          <w:rtl w:val="true"/>
        </w:rPr>
        <w:t>فضیلت دانش و دانشمندان در نگاه اهل بیت علیهم السَّلَامُ</w:t>
      </w:r>
      <w:bookmarkEnd w:id="84"/>
    </w:p>
    <w:p>
      <w:pPr>
        <w:pStyle w:val="Heading4"/>
        <w:numPr>
          <w:ilvl w:val="3"/>
          <w:numId w:val="1"/>
        </w:numPr>
        <w:rPr/>
      </w:pPr>
      <w:bookmarkStart w:id="85" w:name="__RefHeading___Toc5091855_2870459653"/>
      <w:bookmarkStart w:id="86" w:name="_Toc33"/>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احادیث متواتری از معصومین درباره فضیلت دانش و دانشمندان بیان گردیده که نشان از اهمیت فوق العاده آن دارد با هم بعضی از آنان را مرور می نمائیم</w:t>
      </w:r>
      <w:r>
        <w:rPr>
          <w:rFonts w:eastAsia="IRNazanin" w:cs="IRNazanin"/>
          <w:color w:val="111111"/>
          <w:sz w:val="28"/>
          <w:szCs w:val="28"/>
          <w:rtl w:val="true"/>
          <w:lang w:bidi="fa-IR"/>
        </w:rPr>
        <w:t>:</w:t>
      </w:r>
    </w:p>
    <w:p>
      <w:pPr>
        <w:pStyle w:val="Heading4"/>
        <w:numPr>
          <w:ilvl w:val="3"/>
          <w:numId w:val="1"/>
        </w:numPr>
        <w:rPr/>
      </w:pPr>
      <w:bookmarkStart w:id="87" w:name="__RefHeading___Toc5091857_2870459653"/>
      <w:bookmarkStart w:id="88" w:name="_Toc34"/>
      <w:bookmarkEnd w:id="87"/>
      <w:r>
        <w:rPr>
          <w:rtl w:val="true"/>
        </w:rPr>
        <w:t>الف</w:t>
      </w:r>
      <w:r>
        <w:rPr>
          <w:rtl w:val="true"/>
        </w:rPr>
        <w:t xml:space="preserve">) </w:t>
      </w:r>
      <w:r>
        <w:rPr>
          <w:rtl w:val="true"/>
        </w:rPr>
        <w:t>بینش و بصیرت</w:t>
      </w:r>
      <w:bookmarkEnd w:id="8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چراغ خرد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با بصیرت و بینشی که دانش به آدمی عطا می کند، چراغی است برای سنجیدن اعمال که فرا را همان قرار می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الْعِلْمُ نَعَمْ دلیل</w:t>
      </w:r>
      <w:r>
        <w:rPr>
          <w:rStyle w:val="FootnoteAnchor"/>
          <w:rtl w:val="true"/>
        </w:rPr>
        <w:footnoteReference w:id="28"/>
      </w:r>
      <w:r>
        <w:rPr>
          <w:rStyle w:val="FootnoteAnchor"/>
          <w:rtl w:val="true"/>
        </w:rPr>
        <w:footnoteReference w:id="29"/>
      </w:r>
    </w:p>
    <w:p>
      <w:pPr>
        <w:pStyle w:val="Heading4"/>
        <w:numPr>
          <w:ilvl w:val="3"/>
          <w:numId w:val="1"/>
        </w:numPr>
        <w:rPr/>
      </w:pPr>
      <w:bookmarkStart w:id="89" w:name="__RefHeading___Toc5091859_2870459653"/>
      <w:bookmarkStart w:id="90" w:name="_Toc35"/>
      <w:bookmarkEnd w:id="89"/>
      <w:r>
        <w:rPr>
          <w:rtl w:val="true"/>
        </w:rPr>
        <w:t>ب</w:t>
      </w:r>
      <w:r>
        <w:rPr>
          <w:rtl w:val="true"/>
        </w:rPr>
        <w:t xml:space="preserve">) </w:t>
      </w:r>
      <w:r>
        <w:rPr>
          <w:rtl w:val="true"/>
        </w:rPr>
        <w:t>برتری دانش به عبادت</w:t>
      </w:r>
      <w:bookmarkEnd w:id="9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موجب تغذیه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عبادت برتر بوده، اگر طبق چار چوب شرع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نَوْمُ مَعَ عِلْمِ خَيْرُ مِنْ صَلَاةٍ عَلَى جَهْلٍ</w:t>
      </w:r>
      <w:r>
        <w:rPr>
          <w:rFonts w:eastAsia="Amiri" w:cs="Amiri" w:ascii="Amiri" w:hAnsi="Amiri"/>
          <w:color w:val="111111"/>
          <w:sz w:val="28"/>
          <w:szCs w:val="28"/>
          <w:rtl w:val="true"/>
          <w:lang w:bidi="ar-SA"/>
        </w:rPr>
        <w:t>.</w:t>
      </w:r>
      <w:r>
        <w:rPr>
          <w:rStyle w:val="FootnoteAnchor"/>
          <w:rtl w:val="true"/>
        </w:rPr>
        <w:footnoteReference w:id="30"/>
      </w:r>
      <w:r>
        <w:rPr>
          <w:rStyle w:val="FootnoteAnchor"/>
          <w:rtl w:val="true"/>
        </w:rPr>
        <w:footnoteReference w:id="31"/>
      </w:r>
      <w:bookmarkStart w:id="91" w:name="pg9326_76339"/>
    </w:p>
    <w:p>
      <w:pPr>
        <w:pStyle w:val="Heading4"/>
        <w:numPr>
          <w:ilvl w:val="3"/>
          <w:numId w:val="1"/>
        </w:numPr>
        <w:rPr/>
      </w:pPr>
      <w:bookmarkStart w:id="92" w:name="__RefHeading___Toc5091861_2870459653"/>
      <w:bookmarkStart w:id="93" w:name="_Toc36"/>
      <w:bookmarkEnd w:id="91"/>
      <w:bookmarkEnd w:id="92"/>
      <w:r>
        <w:rPr>
          <w:rtl w:val="true"/>
        </w:rPr>
        <w:t>ج</w:t>
      </w:r>
      <w:r>
        <w:rPr>
          <w:rtl w:val="true"/>
        </w:rPr>
        <w:t xml:space="preserve">) </w:t>
      </w:r>
      <w:r>
        <w:rPr>
          <w:rtl w:val="true"/>
        </w:rPr>
        <w:t>زندگی دل</w:t>
      </w:r>
      <w:bookmarkEnd w:id="93"/>
    </w:p>
    <w:p>
      <w:pPr>
        <w:pStyle w:val="BookText"/>
        <w:rPr/>
      </w:pPr>
      <w:r>
        <w:rPr>
          <w:rFonts w:ascii="IRNazanin" w:hAnsi="IRNazanin" w:eastAsia="IRNazanin"/>
          <w:color w:val="111111"/>
          <w:sz w:val="28"/>
          <w:sz w:val="28"/>
          <w:szCs w:val="28"/>
          <w:rtl w:val="true"/>
          <w:lang w:bidi="fa-IR"/>
        </w:rPr>
        <w:t xml:space="preserve">اگر بخواهیم از مردگی به زندگی، از نادانی به دانایی، از کوری به بینایی و از ناتوانی به توانایی برسیم باید علم بیاموزیم </w:t>
      </w:r>
      <w:r>
        <w:rPr>
          <w:rFonts w:ascii="Amiri" w:hAnsi="Amiri" w:eastAsia="Amiri" w:cs="Amiri"/>
          <w:color w:val="111111"/>
          <w:sz w:val="28"/>
          <w:sz w:val="28"/>
          <w:szCs w:val="28"/>
          <w:rtl w:val="true"/>
          <w:lang w:bidi="ar-SA"/>
        </w:rPr>
        <w:t>لا کَنزا نُفِعَ مِنَ الْعِلْمِ</w:t>
      </w:r>
      <w:r>
        <w:rPr>
          <w:rStyle w:val="FootnoteAnchor"/>
          <w:rtl w:val="true"/>
        </w:rPr>
        <w:footnoteReference w:id="32"/>
      </w:r>
      <w:r>
        <w:rPr>
          <w:rStyle w:val="FootnoteAnchor"/>
          <w:rtl w:val="true"/>
        </w:rPr>
        <w:footnoteReference w:id="33"/>
      </w:r>
    </w:p>
    <w:p>
      <w:pPr>
        <w:pStyle w:val="Heading4"/>
        <w:numPr>
          <w:ilvl w:val="3"/>
          <w:numId w:val="1"/>
        </w:numPr>
        <w:rPr/>
      </w:pPr>
      <w:bookmarkStart w:id="94" w:name="__RefHeading___Toc5091863_2870459653"/>
      <w:bookmarkStart w:id="95" w:name="_Toc37"/>
      <w:bookmarkEnd w:id="94"/>
      <w:r>
        <w:rPr>
          <w:rtl w:val="true"/>
        </w:rPr>
        <w:t>د</w:t>
      </w:r>
      <w:r>
        <w:rPr>
          <w:rtl w:val="true"/>
        </w:rPr>
        <w:t xml:space="preserve">) </w:t>
      </w:r>
      <w:r>
        <w:rPr>
          <w:rtl w:val="true"/>
        </w:rPr>
        <w:t>محبوب دل ها</w:t>
      </w:r>
      <w:bookmarkEnd w:id="9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از دیدگاه دینی علاقه مفرط به دنیا نهی شده ولی دوستی دانش فضیلت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برای کسب ثروت مذمت شده ولی عشق ورزیدن به آموختن ثواب وافری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الْعُلَمَاءَ وَرَثَةُ الانبياء</w:t>
      </w:r>
      <w:r>
        <w:rPr>
          <w:rStyle w:val="FootnoteAnchor"/>
          <w:rtl w:val="true"/>
        </w:rPr>
        <w:footnoteReference w:id="34"/>
      </w:r>
      <w:r>
        <w:rPr>
          <w:rStyle w:val="FootnoteAnchor"/>
          <w:rtl w:val="true"/>
        </w:rPr>
        <w:footnoteReference w:id="35"/>
      </w:r>
      <w:bookmarkStart w:id="96" w:name="pg9326_76340"/>
    </w:p>
    <w:p>
      <w:pPr>
        <w:pStyle w:val="Heading2"/>
        <w:numPr>
          <w:ilvl w:val="1"/>
          <w:numId w:val="1"/>
        </w:numPr>
        <w:rPr/>
      </w:pPr>
      <w:bookmarkStart w:id="97" w:name="__RefHeading___Toc5091865_2870459653"/>
      <w:bookmarkStart w:id="98" w:name="_Toc38"/>
      <w:bookmarkEnd w:id="96"/>
      <w:bookmarkEnd w:id="97"/>
      <w:r>
        <w:rPr>
          <w:rtl w:val="true"/>
        </w:rPr>
        <w:t>بخش سوم</w:t>
      </w:r>
      <w:r>
        <w:rPr>
          <w:rtl w:val="true"/>
        </w:rPr>
        <w:t xml:space="preserve">: </w:t>
      </w:r>
      <w:r>
        <w:rPr>
          <w:rtl w:val="true"/>
        </w:rPr>
        <w:t>ویژگی های دانش و دانایی</w:t>
      </w:r>
      <w:bookmarkEnd w:id="9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5091867_2870459653"/>
      <w:bookmarkStart w:id="100" w:name="_Toc39"/>
      <w:bookmarkEnd w:id="99"/>
      <w:r>
        <w:rPr>
          <w:rtl w:val="true"/>
        </w:rPr>
        <w:t>اشاره</w:t>
      </w:r>
      <w:bookmarkStart w:id="101" w:name="pg9326_76341"/>
      <w:bookmarkEnd w:id="100"/>
    </w:p>
    <w:p>
      <w:pPr>
        <w:pStyle w:val="BookText"/>
        <w:rPr/>
      </w:pPr>
      <w:bookmarkEnd w:id="101"/>
      <w:r>
        <w:rPr>
          <w:rFonts w:ascii="IRNazanin" w:hAnsi="IRNazanin" w:eastAsia="IRNazanin"/>
          <w:color w:val="111111"/>
          <w:sz w:val="28"/>
          <w:sz w:val="28"/>
          <w:szCs w:val="28"/>
          <w:rtl w:val="true"/>
          <w:lang w:bidi="fa-IR"/>
        </w:rPr>
        <w:t xml:space="preserve">همان طور که جهالت و نادانی عواقب ناگوار و مخاطره آمیزی در پی دارد دانش و دانایی نیز خصوصیات فراوانی در بر دارد که در این کتاب مجال بحث آن نیست ولی طبق فرموده حضرت علی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علم نشر آن است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بر آن شدیم به ویژگی های دانش اشاره ای مختصر نمائیم امید واریم با آموزش و پرورش به سر انجام مقصود برسیم، با هم می خوانیم</w:t>
      </w:r>
      <w:r>
        <w:rPr>
          <w:rFonts w:eastAsia="IRNazanin" w:cs="IRNazanin"/>
          <w:color w:val="111111"/>
          <w:sz w:val="28"/>
          <w:szCs w:val="28"/>
          <w:rtl w:val="true"/>
          <w:lang w:bidi="fa-IR"/>
        </w:rPr>
        <w:t>:</w:t>
      </w:r>
    </w:p>
    <w:p>
      <w:pPr>
        <w:pStyle w:val="Heading3"/>
        <w:numPr>
          <w:ilvl w:val="2"/>
          <w:numId w:val="1"/>
        </w:numPr>
        <w:rPr/>
      </w:pPr>
      <w:bookmarkStart w:id="102" w:name="__RefHeading___Toc5091869_2870459653"/>
      <w:bookmarkStart w:id="103" w:name="_Toc40"/>
      <w:bookmarkEnd w:id="102"/>
      <w:r>
        <w:rPr/>
        <w:t>1</w:t>
      </w:r>
      <w:r>
        <w:rPr>
          <w:rtl w:val="true"/>
        </w:rPr>
        <w:t xml:space="preserve">) </w:t>
      </w:r>
      <w:r>
        <w:rPr>
          <w:rtl w:val="true"/>
        </w:rPr>
        <w:t>ارزش دانش و دانایی</w:t>
      </w:r>
      <w:bookmarkEnd w:id="103"/>
    </w:p>
    <w:p>
      <w:pPr>
        <w:pStyle w:val="BookText"/>
        <w:rPr/>
      </w:pPr>
      <w:r>
        <w:rPr>
          <w:rFonts w:ascii="IRNazanin" w:hAnsi="IRNazanin" w:eastAsia="IRNazanin"/>
          <w:color w:val="111111"/>
          <w:sz w:val="28"/>
          <w:sz w:val="28"/>
          <w:szCs w:val="28"/>
          <w:rtl w:val="true"/>
          <w:lang w:bidi="fa-IR"/>
        </w:rPr>
        <w:t>آموزش و پرورش از ارزش های فردی و اجتماعی به شما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آحاد جوامع در حال پیشرفت از دانش کافی بهره مندند و اگر جامعه ای در حال ترقّی و تعالی نیست و یا در حال عقب گرد است علت آن را باید در سواد آنان جویا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 علم باعث بهره برداری صحیح از سرمایه های حیات است و از ارزش ها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هایی فراوانی در تعلیم و تعلّم می یابیم که آن را از سایر عوامل به روزی متمایز ساخته و به آن عینیت می بخشد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اساس تمام بدی ها نادانی بوده و اصل تمام خوبی ها دانایی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برای این که از بدی ها فاصله بگیریم باید در جست جوی دانش باشیم و آن را در زندگی به کار بگیریم</w:t>
      </w:r>
      <w:r>
        <w:rPr>
          <w:rFonts w:eastAsia="IRNazanin" w:cs="IRNazanin"/>
          <w:color w:val="111111"/>
          <w:sz w:val="28"/>
          <w:szCs w:val="28"/>
          <w:rtl w:val="true"/>
          <w:lang w:bidi="fa-IR"/>
        </w:rPr>
        <w:t xml:space="preserve">. </w:t>
      </w:r>
      <w:bookmarkStart w:id="104" w:name="pg9326_76342"/>
    </w:p>
    <w:p>
      <w:pPr>
        <w:pStyle w:val="BookText"/>
        <w:rPr/>
      </w:pPr>
      <w:bookmarkEnd w:id="104"/>
      <w:r>
        <w:rPr>
          <w:rFonts w:ascii="IRNazanin" w:hAnsi="IRNazanin" w:eastAsia="IRNazanin"/>
          <w:color w:val="111111"/>
          <w:sz w:val="28"/>
          <w:sz w:val="28"/>
          <w:szCs w:val="28"/>
          <w:rtl w:val="true"/>
          <w:lang w:bidi="fa-IR"/>
        </w:rPr>
        <w:t>ویژگی های دانشمندان</w:t>
      </w:r>
    </w:p>
    <w:p>
      <w:pPr>
        <w:pStyle w:val="Heading3"/>
        <w:numPr>
          <w:ilvl w:val="2"/>
          <w:numId w:val="1"/>
        </w:numPr>
        <w:rPr/>
      </w:pPr>
      <w:bookmarkStart w:id="105" w:name="__RefHeading___Toc5091871_2870459653"/>
      <w:bookmarkStart w:id="106" w:name="_Toc41"/>
      <w:bookmarkEnd w:id="105"/>
      <w:r>
        <w:rPr/>
        <w:t>2</w:t>
      </w:r>
      <w:r>
        <w:rPr>
          <w:rtl w:val="true"/>
        </w:rPr>
        <w:t xml:space="preserve">) </w:t>
      </w:r>
      <w:r>
        <w:rPr>
          <w:rtl w:val="true"/>
        </w:rPr>
        <w:t>برتری دانش بر عبادت</w:t>
      </w:r>
      <w:bookmarkEnd w:id="106"/>
    </w:p>
    <w:p>
      <w:pPr>
        <w:pStyle w:val="BookText"/>
        <w:rPr/>
      </w:pPr>
      <w:r>
        <w:rPr>
          <w:rFonts w:ascii="IRNazanin" w:hAnsi="IRNazanin" w:eastAsia="IRNazanin"/>
          <w:color w:val="111111"/>
          <w:sz w:val="28"/>
          <w:sz w:val="28"/>
          <w:szCs w:val="28"/>
          <w:rtl w:val="true"/>
          <w:lang w:bidi="fa-IR"/>
        </w:rPr>
        <w:t>بی گمان برتری دانش بر عبادت محسوس است و حتی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خواب دانشمند بر عبادت عابد برتری دارد و دانش اندک او از عبادت بسیار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عالم با علم خویش چون خورشید تابنده ای بوده که راه راست را به همه می نمایاند و روشنایی بخش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چشم خرد و بینشی ژرف مردم را از جهالت باز داشته و به راه راست هدایت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 محمد در دست اوست، هر آینه وجود یک عالم برای ابلیس سخت تر از هزار عابد است؛ زیرا عابد در فکر خود است و عالم در اندیشه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 سَلَّمَ را در گفتاری دیگر برتری دانش بر عبادت را چنین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تکیه زدن عالم بر بستر خویش و نگریستن در کار و عملش، بهتر از هفتاد سال عبادت عابد است</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107" w:name="__RefHeading___Toc5091873_2870459653"/>
      <w:bookmarkStart w:id="108" w:name="_Toc42"/>
      <w:bookmarkEnd w:id="107"/>
      <w:r>
        <w:rPr/>
        <w:t>3</w:t>
      </w:r>
      <w:r>
        <w:rPr>
          <w:rtl w:val="true"/>
        </w:rPr>
        <w:t xml:space="preserve">) </w:t>
      </w:r>
      <w:r>
        <w:rPr>
          <w:rtl w:val="true"/>
        </w:rPr>
        <w:t>عامل مغفرت</w:t>
      </w:r>
      <w:bookmarkEnd w:id="10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و ثواب کسب دانش بی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رضای باری تعالی باشد، نه خوشایند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باعث آمرزش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Style w:val="FootnoteAnchor"/>
          <w:rtl w:val="true"/>
        </w:rPr>
        <w:footnoteReference w:id="38"/>
      </w:r>
      <w:bookmarkStart w:id="109" w:name="pg9326_76343"/>
    </w:p>
    <w:p>
      <w:pPr>
        <w:pStyle w:val="Heading3"/>
        <w:numPr>
          <w:ilvl w:val="2"/>
          <w:numId w:val="1"/>
        </w:numPr>
        <w:rPr/>
      </w:pPr>
      <w:bookmarkStart w:id="110" w:name="__RefHeading___Toc5091875_2870459653"/>
      <w:bookmarkStart w:id="111" w:name="_Toc43"/>
      <w:bookmarkEnd w:id="109"/>
      <w:bookmarkEnd w:id="110"/>
      <w:r>
        <w:rPr/>
        <w:t>4</w:t>
      </w:r>
      <w:r>
        <w:rPr>
          <w:rtl w:val="true"/>
        </w:rPr>
        <w:t>)</w:t>
      </w:r>
      <w:r>
        <w:rPr>
          <w:rtl w:val="true"/>
        </w:rPr>
        <w:t>در نور دیدن زمان و مکان</w:t>
      </w:r>
      <w:bookmarkEnd w:id="111"/>
    </w:p>
    <w:p>
      <w:pPr>
        <w:pStyle w:val="BookText"/>
        <w:rPr/>
      </w:pPr>
      <w:r>
        <w:rPr>
          <w:rFonts w:ascii="IRNazanin" w:hAnsi="IRNazanin" w:eastAsia="IRNazanin"/>
          <w:color w:val="111111"/>
          <w:sz w:val="28"/>
          <w:sz w:val="28"/>
          <w:szCs w:val="28"/>
          <w:rtl w:val="true"/>
          <w:lang w:bidi="fa-IR"/>
        </w:rPr>
        <w:t>دانش زمان و مکان را در نور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علم اندوزی زمان و مکان نمی شناسد، از آن روی در هر موقعیت و مکانی تعلیم و تعلّم واجب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الْعِلْمُ يَحِلُّ مَنْعِهِ</w:t>
      </w:r>
      <w:r>
        <w:rPr>
          <w:rFonts w:eastAsia="Amiri" w:cs="Amiri" w:ascii="Amiri" w:hAnsi="Amiri"/>
          <w:color w:val="111111"/>
          <w:sz w:val="28"/>
          <w:szCs w:val="28"/>
          <w:rtl w:val="true"/>
          <w:lang w:bidi="ar-SA"/>
        </w:rPr>
        <w:t>.</w:t>
      </w:r>
      <w:r>
        <w:rPr>
          <w:rStyle w:val="FootnoteAnchor"/>
          <w:rtl w:val="true"/>
        </w:rPr>
        <w:footnoteReference w:id="39"/>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دانش اندوزی فریضه ای واجب است که باید از کودکی تا هنگامه مرگ تداوم یابد و حتی مهاجرت به سراسر دنیا و نزد هر معلمی از هر کیشی برای این امر مقدس انکار نا پذیر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ضَالَّةُ الْمُؤْمِنِ الْعِلْمِ</w:t>
      </w:r>
      <w:r>
        <w:rPr>
          <w:rStyle w:val="FootnoteAnchor"/>
          <w:rtl w:val="true"/>
        </w:rPr>
        <w:footnoteReference w:id="41"/>
      </w:r>
      <w:r>
        <w:rPr>
          <w:rStyle w:val="FootnoteAnchor"/>
          <w:rtl w:val="true"/>
        </w:rPr>
        <w:footnoteReference w:id="42"/>
      </w:r>
    </w:p>
    <w:p>
      <w:pPr>
        <w:pStyle w:val="Heading3"/>
        <w:numPr>
          <w:ilvl w:val="2"/>
          <w:numId w:val="1"/>
        </w:numPr>
        <w:rPr/>
      </w:pPr>
      <w:bookmarkStart w:id="112" w:name="__RefHeading___Toc5091877_2870459653"/>
      <w:bookmarkStart w:id="113" w:name="_Toc44"/>
      <w:bookmarkEnd w:id="112"/>
      <w:r>
        <w:rPr/>
        <w:t>5</w:t>
      </w:r>
      <w:r>
        <w:rPr>
          <w:rtl w:val="true"/>
        </w:rPr>
        <w:t>)</w:t>
      </w:r>
      <w:r>
        <w:rPr>
          <w:rtl w:val="true"/>
        </w:rPr>
        <w:t>بهشت برین زندگی</w:t>
      </w:r>
      <w:bookmarkEnd w:id="11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اندوزی راهی به سوی ترقّی، و تعالی است و در نهایت به روزی را نصیب آحاد مردم نموده و با این اوصاف فرد و جامعه به سر انجام مقصود رسیده و شاهد نیک بختی را در آغوش خواهند کشید</w:t>
      </w:r>
      <w:r>
        <w:rPr>
          <w:rFonts w:eastAsia="IRNazanin" w:cs="IRNazanin"/>
          <w:color w:val="111111"/>
          <w:sz w:val="28"/>
          <w:szCs w:val="28"/>
          <w:rtl w:val="true"/>
          <w:lang w:bidi="fa-IR"/>
        </w:rPr>
        <w:t xml:space="preserve">. </w:t>
      </w:r>
      <w:bookmarkStart w:id="114" w:name="pg9326_76344"/>
    </w:p>
    <w:p>
      <w:pPr>
        <w:pStyle w:val="Heading2"/>
        <w:numPr>
          <w:ilvl w:val="1"/>
          <w:numId w:val="1"/>
        </w:numPr>
        <w:rPr/>
      </w:pPr>
      <w:bookmarkStart w:id="115" w:name="__RefHeading___Toc5091879_2870459653"/>
      <w:bookmarkStart w:id="116" w:name="_Toc45"/>
      <w:bookmarkEnd w:id="114"/>
      <w:bookmarkEnd w:id="115"/>
      <w:r>
        <w:rPr>
          <w:rtl w:val="true"/>
        </w:rPr>
        <w:t>بخش چهارم</w:t>
      </w:r>
      <w:r>
        <w:rPr>
          <w:rtl w:val="true"/>
        </w:rPr>
        <w:t xml:space="preserve">: </w:t>
      </w:r>
      <w:r>
        <w:rPr>
          <w:rtl w:val="true"/>
        </w:rPr>
        <w:t>ویژگی های دانشمندان</w:t>
      </w:r>
      <w:bookmarkEnd w:id="11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5091881_2870459653"/>
      <w:bookmarkStart w:id="118" w:name="_Toc46"/>
      <w:bookmarkEnd w:id="117"/>
      <w:r>
        <w:rPr>
          <w:rtl w:val="true"/>
        </w:rPr>
        <w:t>اشاره</w:t>
      </w:r>
      <w:bookmarkStart w:id="119" w:name="pg9326_76345"/>
      <w:bookmarkEnd w:id="118"/>
    </w:p>
    <w:p>
      <w:pPr>
        <w:pStyle w:val="Heading3"/>
        <w:numPr>
          <w:ilvl w:val="2"/>
          <w:numId w:val="1"/>
        </w:numPr>
        <w:rPr/>
      </w:pPr>
      <w:bookmarkStart w:id="120" w:name="__RefHeading___Toc5091883_2870459653"/>
      <w:bookmarkStart w:id="121" w:name="_Toc47"/>
      <w:bookmarkEnd w:id="119"/>
      <w:bookmarkEnd w:id="120"/>
      <w:r>
        <w:rPr>
          <w:rtl w:val="true"/>
        </w:rPr>
        <w:t>عالم به چه کسی اطلاق می شود؟</w:t>
      </w:r>
      <w:bookmarkEnd w:id="121"/>
    </w:p>
    <w:p>
      <w:pPr>
        <w:pStyle w:val="Heading4"/>
        <w:numPr>
          <w:ilvl w:val="3"/>
          <w:numId w:val="1"/>
        </w:numPr>
        <w:rPr/>
      </w:pPr>
      <w:bookmarkStart w:id="122" w:name="__RefHeading___Toc5091885_2870459653"/>
      <w:bookmarkStart w:id="123" w:name="_Toc48"/>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کار دانشمند فقط در دانش اندوزی خلاصه نمی شود بلکه دانشمند واقعی کسی است که به تمامی نمود ها و اصل های تعلیم و تعلم پایبند باشد و در تمامی زمینه ها و ابعاد چون بعد اخلاقی، اقتصادی و سیاسی کارآ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دانشمندی از لحاظ درسی غنی باشد ولی در ابعاد دیگر خود سازی نداشته باشد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 برای گفتن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جامعه مفید نیست و کارآیی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ضمن درس از رذیلت های اخلاقی مبرا بوده و با فضیلت های انسانی عجین باشد و پند هایی که پند دانان دنیا آموخته اند به کار گیرد و همیشه سعی نماید فردی نمونه و دل خواه برای بزرگان و محترمین دیگر بوده تا بتواند سهل و آسان اهداف بزرگ خویش را دنبال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خصوصیات دانشمندان را مرور می کنیم امید واریم با آشنایی با آن ها در زندگی در حد توان به کار گرفته شود</w:t>
      </w:r>
    </w:p>
    <w:p>
      <w:pPr>
        <w:pStyle w:val="Heading4"/>
        <w:numPr>
          <w:ilvl w:val="3"/>
          <w:numId w:val="1"/>
        </w:numPr>
        <w:rPr/>
      </w:pPr>
      <w:bookmarkStart w:id="124" w:name="__RefHeading___Toc5091887_2870459653"/>
      <w:bookmarkStart w:id="125" w:name="_Toc49"/>
      <w:bookmarkEnd w:id="124"/>
      <w:r>
        <w:rPr/>
        <w:t>1</w:t>
      </w:r>
      <w:r>
        <w:rPr>
          <w:rtl w:val="true"/>
        </w:rPr>
        <w:t xml:space="preserve">) </w:t>
      </w:r>
      <w:r>
        <w:rPr>
          <w:rtl w:val="true"/>
        </w:rPr>
        <w:t>نور علم</w:t>
      </w:r>
      <w:bookmarkEnd w:id="125"/>
    </w:p>
    <w:p>
      <w:pPr>
        <w:pStyle w:val="Heading5"/>
        <w:numPr>
          <w:ilvl w:val="4"/>
          <w:numId w:val="1"/>
        </w:numPr>
        <w:rPr/>
      </w:pPr>
      <w:bookmarkStart w:id="126" w:name="__RefHeading___Toc5091889_2870459653"/>
      <w:bookmarkStart w:id="127" w:name="_Toc50"/>
      <w:bookmarkEnd w:id="126"/>
      <w:r>
        <w:rPr>
          <w:rtl w:val="true"/>
        </w:rPr>
        <w:t>اشاره</w:t>
      </w:r>
      <w:bookmarkEnd w:id="12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به کسی اطلاق می شود که پس از تزکیه از خداوند متعال درخواست علم بنماید که خدواند بزرگ راه دانش را برای وی می گشاید و از سویی برای کسب آن سعی نماید تا به مراتب والای </w:t>
      </w:r>
      <w:bookmarkStart w:id="128" w:name="pg9326_76346"/>
    </w:p>
    <w:p>
      <w:pPr>
        <w:pStyle w:val="BookText"/>
        <w:rPr/>
      </w:pPr>
      <w:bookmarkEnd w:id="128"/>
      <w:r>
        <w:rPr>
          <w:rFonts w:ascii="IRNazanin" w:hAnsi="IRNazanin" w:eastAsia="IRNazanin"/>
          <w:color w:val="111111"/>
          <w:sz w:val="28"/>
          <w:sz w:val="28"/>
          <w:szCs w:val="28"/>
          <w:rtl w:val="true"/>
          <w:lang w:bidi="fa-IR"/>
        </w:rPr>
        <w:t>آموزش و پرورش برسد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رَبِّ زِدْنِي عِلْماً</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از جانب خداوند متعال به سعادت مندان الهام می شود و از امداد های غیبی بشر است که تا کنون شامل افراد گوناگونی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آدمی ایمان و عمل صالح داشته باشد و از باری تعالی نور علم درخواست کند و سپس برای کسب دانش تلاش کند به بهروزی 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بیاموزید که آموختن دانش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 است که خداوند فرمان بری و پرستش می شود، با دانش است که خداوند شناخته و یگانگی او دانسته می شود، با دانش است که پیوند های خویشاوندی بر قرار می ماند، با دانش است که روا و نا روا شناخته می شود، دانش پیشوای خرد است و خرد پیرو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نیک بختان دانش الهام می کند و شور بختان را از آن محروم می سازد</w:t>
      </w:r>
      <w:r>
        <w:rPr>
          <w:rFonts w:eastAsia="IRNazanin" w:cs="IRNazanin"/>
          <w:color w:val="111111"/>
          <w:sz w:val="28"/>
          <w:szCs w:val="28"/>
          <w:rtl w:val="true"/>
          <w:lang w:bidi="fa-IR"/>
        </w:rPr>
        <w:t xml:space="preserve">.» </w:t>
      </w:r>
      <w:r>
        <w:rPr>
          <w:rStyle w:val="FootnoteAnchor"/>
          <w:rtl w:val="true"/>
        </w:rPr>
        <w:footnoteReference w:id="44"/>
      </w:r>
    </w:p>
    <w:p>
      <w:pPr>
        <w:pStyle w:val="Heading5"/>
        <w:numPr>
          <w:ilvl w:val="4"/>
          <w:numId w:val="1"/>
        </w:numPr>
        <w:rPr/>
      </w:pPr>
      <w:bookmarkStart w:id="129" w:name="__RefHeading___Toc5091891_2870459653"/>
      <w:bookmarkStart w:id="130" w:name="_Toc51"/>
      <w:bookmarkEnd w:id="129"/>
      <w:r>
        <w:rPr>
          <w:rtl w:val="true"/>
        </w:rPr>
        <w:t>در جست جوی حقیقت</w:t>
      </w:r>
      <w:bookmarkEnd w:id="13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سودای حقیقت و رسیدن به سر چشمه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آرام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مسافت ها کرد و به مدینه آمد که مرکز انتشار اسلام و مجمع فقها و محدثین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محضر مالک بن انس، محدّث و فقیه معروف مدینه رساند در محضر مالک، طبق معمول </w:t>
      </w:r>
    </w:p>
    <w:p>
      <w:pPr>
        <w:pStyle w:val="BookText"/>
        <w:rPr/>
      </w:pPr>
      <w:r>
        <w:rPr>
          <w:rFonts w:ascii="IRNazanin" w:hAnsi="IRNazanin" w:eastAsia="IRNazanin"/>
          <w:color w:val="111111"/>
          <w:sz w:val="28"/>
          <w:sz w:val="28"/>
          <w:szCs w:val="28"/>
          <w:rtl w:val="true"/>
          <w:lang w:bidi="fa-IR"/>
        </w:rPr>
        <w:t>احادیثی از رسول خدا صلی اللَّهِ علیه وَ آلِهِ وَ سَلَّمَ را روایت و ضبط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بصری نیز در ردیف سایر شاگردان مالک به نقل و دست بدست کردن و ضبط عبارت های احادیث و به ذهن سپردن سند آن ها، یعنی نام کسانی که آن احادیث را روایت کرده اند، سر گرم بود تا بلکه بتواند عطش درونی خود را به این وسیله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مدت امام صادق علیه السَّلَامُ در مدینه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که آن حضرت به مدینه برگشت، عنوان بصری عازم مدینه شد تا به همان ترتیبی که شاگرد مالک بوده، در محضر امام شاگردی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به منظور این که آتش شوق او را تیز تر کند از او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آدم گرفتاری هستم، به علاوه اذکار و اورادی در ساعات شبانه روز دارم، وقت ما را نگیر و مزاحم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به مجلس درس مالک می رفتی حالا هم همان جا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ها که صریحاً جواب رد بود، مثل پُتکی بر مغز عنوان بصری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بدش آمد، با خود گفت اگر در من نوری و استعدادی و قابلیتی می دید مرا از خود نمی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تنگی داخل مسجد پیغمبر شد و سلامی داد و بعد با هزاران غم و اندوه به خانه خویش رفت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از خانه بیرون آمد و یک سره رفت به روضه پیغمبر، دو رکعت نماز خواند و روی دل به درگاه الهی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مالک همه دل ها هستی از تو می خواهم که دل جعفر بن محمد </w:t>
      </w:r>
    </w:p>
    <w:p>
      <w:pPr>
        <w:pStyle w:val="BookText"/>
        <w:rPr/>
      </w:pPr>
      <w:r>
        <w:rPr>
          <w:rFonts w:ascii="IRNazanin" w:hAnsi="IRNazanin" w:eastAsia="IRNazanin"/>
          <w:color w:val="111111"/>
          <w:sz w:val="28"/>
          <w:sz w:val="28"/>
          <w:szCs w:val="28"/>
          <w:rtl w:val="true"/>
          <w:lang w:bidi="fa-IR"/>
        </w:rPr>
        <w:t>را بامن مهربان کنی و مرا مورد عنایت او قرار دهی و از علم او به من بهره برسانی که راه راست تو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نماز و دعا بدون این که به جایی برود، مستقیماً به خانه خودش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ساعت احساس می کرد که بر علاقه و محبتش نسبت به امام صادق علیه السَّلَامُ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مهجوری خویش بیش تر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فراوان او را در کنج خانه محبوس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ادای فریضه نماز از خانه بیرون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نبود، از یک طرف امام رسماً به او گفته بود دیگر مزاحم من نشو و از طرف دیگر میل و عشق درونیش چنان به هیجان آمده بود که جز یک مطلوب و یک محبوب بیش تر برای خود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محنت بالا گرفت؛ طاقتش طاق شد؛ دیگر نتوانست بیش از این صبر کند، کفش و جامه پوشیده و به در خانه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فقط می خواستم سلامی به امام عرض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مشغول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همان خادم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داخل خانه شد، چشمش که به امام افتاد،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جواب سلام را به اضافه یک دعا به او رد کرد و 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ات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کینه را برای تو حفظ کند و به تو توفیق عنایت فرماید</w:t>
      </w:r>
      <w:r>
        <w:rPr>
          <w:rFonts w:eastAsia="IRNazanin" w:cs="IRNazanin"/>
          <w:color w:val="111111"/>
          <w:sz w:val="28"/>
          <w:szCs w:val="28"/>
          <w:rtl w:val="true"/>
          <w:lang w:bidi="fa-IR"/>
        </w:rPr>
        <w:t xml:space="preserve">.» </w:t>
      </w:r>
      <w:bookmarkStart w:id="131" w:name="pg9326_76349"/>
    </w:p>
    <w:p>
      <w:pPr>
        <w:pStyle w:val="BookText"/>
        <w:rPr/>
      </w:pPr>
      <w:bookmarkEnd w:id="131"/>
      <w:r>
        <w:rPr>
          <w:rFonts w:ascii="IRNazanin" w:hAnsi="IRNazanin" w:eastAsia="IRNazanin"/>
          <w:color w:val="111111"/>
          <w:sz w:val="28"/>
          <w:sz w:val="28"/>
          <w:szCs w:val="28"/>
          <w:rtl w:val="true"/>
          <w:lang w:bidi="fa-IR"/>
        </w:rPr>
        <w:t>شنیدن این دعا بهجت و انبساطی به او داد، با خود گفت اگر هیچ بهره ای از این ملاقات جز همین دعا نبرم مرا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چه کاری داری؟ و چه می خواهی؟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خواسته ام که دل تو را به من مهربان کند و مرا از علم تو بهره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دعای مرا مستجاب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اباعبدالله، معرفت خدا و نور یقین با رفت و آمد و این در و آن در زدن و آمد و شد نزد این فرد و آن فرد تحصیل نمی شود، دیگری نمی تواند این نور را به تو بدهد، این علم درسی نیست، نوری است که هر گاه خدا بخواهد بنده ای را هدایت کند در دل آن بنده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معرفت و نوری را خواهانی، حقیقت عبودیت و بندگی را از باطن روح خودت جست جو کن، و در خودت پیدا کن، علم را از راه عمل بخواه، از خداوند بخواه، او خودش به دل تو القا می کند</w:t>
      </w:r>
      <w:r>
        <w:rPr>
          <w:rFonts w:eastAsia="IRNazanin" w:cs="IRNazanin"/>
          <w:color w:val="111111"/>
          <w:sz w:val="28"/>
          <w:szCs w:val="28"/>
          <w:rtl w:val="true"/>
          <w:lang w:bidi="fa-IR"/>
        </w:rPr>
        <w:t xml:space="preserve">...» </w:t>
      </w:r>
      <w:r>
        <w:rPr>
          <w:rStyle w:val="FootnoteAnchor"/>
          <w:rtl w:val="true"/>
        </w:rPr>
        <w:footnoteReference w:id="45"/>
      </w:r>
    </w:p>
    <w:p>
      <w:pPr>
        <w:pStyle w:val="Heading4"/>
        <w:numPr>
          <w:ilvl w:val="3"/>
          <w:numId w:val="1"/>
        </w:numPr>
        <w:rPr/>
      </w:pPr>
      <w:bookmarkStart w:id="132" w:name="__RefHeading___Toc5091893_2870459653"/>
      <w:bookmarkStart w:id="133" w:name="_Toc52"/>
      <w:bookmarkEnd w:id="132"/>
      <w:r>
        <w:rPr/>
        <w:t>2</w:t>
      </w:r>
      <w:r>
        <w:rPr>
          <w:rtl w:val="true"/>
        </w:rPr>
        <w:t xml:space="preserve">) </w:t>
      </w:r>
      <w:r>
        <w:rPr>
          <w:rtl w:val="true"/>
        </w:rPr>
        <w:t>به فعلیت رسانیدن استعداد ها</w:t>
      </w:r>
      <w:bookmarkEnd w:id="133"/>
    </w:p>
    <w:p>
      <w:pPr>
        <w:pStyle w:val="BookText"/>
        <w:rPr/>
      </w:pPr>
      <w:r>
        <w:rPr>
          <w:rFonts w:ascii="IRNazanin" w:hAnsi="IRNazanin" w:eastAsia="IRNazanin"/>
          <w:color w:val="111111"/>
          <w:sz w:val="28"/>
          <w:sz w:val="28"/>
          <w:szCs w:val="28"/>
          <w:rtl w:val="true"/>
          <w:lang w:bidi="fa-IR"/>
        </w:rPr>
        <w:t>عالم کسی است که استعداد هایش را در راه طلب علم شکوفا سازد و با مداومت به تحصیل خویش تداوم بخشد و حوادث روزگار او را از تحصیل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مراتب علمی را طی نماید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سکّاکی، مردی فلز کار و صنعت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با مهارت و دقت، دواتی بسیار ظریف با قفلی ظریف تر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لایق تقدیم به </w:t>
      </w:r>
    </w:p>
    <w:p>
      <w:pPr>
        <w:pStyle w:val="BookText"/>
        <w:rPr/>
      </w:pPr>
      <w:r>
        <w:rPr>
          <w:rFonts w:ascii="IRNazanin" w:hAnsi="IRNazanin" w:eastAsia="IRNazanin"/>
          <w:color w:val="111111"/>
          <w:sz w:val="28"/>
          <w:sz w:val="28"/>
          <w:szCs w:val="28"/>
          <w:rtl w:val="true"/>
          <w:lang w:bidi="fa-IR"/>
        </w:rPr>
        <w:t>پادشاه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انتظار همه گونه تشویق و تحسین از هنر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هزاران امید و آرزو آن را به پادشاه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همان طور که انتظار می رفت مورد عنایت قرار گرفت، اما حادثه ای پیش آمد که فکر و راه زندگی سکّاکی را به کلی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شاه مشغول تماشای آن صنعت بود و سکّاکی هم سرگرم خیالات خویش، خبر دادند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یا فقیهی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او وارد شد، شاه چنان سرگرم پذیرایی و گفت گو با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سکّاکی صنعت و هنرش را یک باره از 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این منظره تحوّلی عمیق در روح سکّاکی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 که از این کار تشویق و تقدیری که می بایست نمی شود و آن همه امید ها و آرزو ها بی موقع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روح بلند پرواز سکّاکی آن نبوده که بتواند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بکند؟</w:t>
      </w:r>
    </w:p>
    <w:p>
      <w:pPr>
        <w:pStyle w:val="BookText"/>
        <w:rPr/>
      </w:pPr>
      <w:r>
        <w:rPr>
          <w:rFonts w:ascii="IRNazanin" w:hAnsi="IRNazanin" w:eastAsia="IRNazanin"/>
          <w:color w:val="111111"/>
          <w:sz w:val="28"/>
          <w:sz w:val="28"/>
          <w:szCs w:val="28"/>
          <w:rtl w:val="true"/>
          <w:lang w:bidi="fa-IR"/>
        </w:rPr>
        <w:t>فکر کرد همان کاری را بکند که دیگران کردند و از همان راه برود که دیگران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دنبال درس و کتاب برود و امید ها و آرزو های گمشده را در آن راه جست 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برای یک مرد عاقل که دوره جوانی را طی کرده، با طفلان نو رس هم درس شدن و از مقدمات شروع کردن، کار آسانی نیست؛ ولی چاره ای نیست، ماهی را هر وقت از آب بگیرند تازه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بد تر این که، وقتی که شروع به درس خواندن کرد، در خود هیچ گونه ذوق و استعدادی نسبت به این کار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اشتغال </w:t>
      </w:r>
    </w:p>
    <w:p>
      <w:pPr>
        <w:pStyle w:val="BookText"/>
        <w:rPr/>
      </w:pPr>
      <w:r>
        <w:rPr>
          <w:rFonts w:ascii="IRNazanin" w:hAnsi="IRNazanin" w:eastAsia="IRNazanin"/>
          <w:color w:val="111111"/>
          <w:sz w:val="28"/>
          <w:sz w:val="28"/>
          <w:szCs w:val="28"/>
          <w:rtl w:val="true"/>
          <w:lang w:bidi="fa-IR"/>
        </w:rPr>
        <w:t>چندین ساله او به کار های فنی و صنعتی ذوق علمی و ادبی او را جامد کرده بود، ولی نه گذشتن سن و نه خاموش شدن استعداد هیچ کدام نتوانست او را از تصمیمی که گرفته بود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جدیّت فراوان مشغول کار شد، تا این که اتفاقی افتاد و استاد به او چنین تعلیم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استاد این است که پوست سگ با دبّاغی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سکّاکی این جمله را ده ها بار پیش خود تکرار کرد تا در جلسه امتحان خوب از عهده آن بر آید ولی همین که خواست درس را پس بدهد، این طور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سگ این است که پوست استاد با دبّاغی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حضّار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ثابت شد که این مرد بزرگ سال که در پیری هوس درس خواندن کرده،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که دیگر نتوانست در مدرسه و در شهر بماند، سر به صحرا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پهناور بر او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به دامنه کوهی رسید، ناگهان مشاهده کرد که از بلندی قطره قطره آب بر روی صخره ای می چکد و در اثر ریزش مداوم، صخره را سوراخ کرده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ای اندیشید و فکری مانند برق از مغزش عبور کرد،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هر اندازه غير مستعد باشد، از این سنگ سخت تر نیست، امکان ندارد مقاومت و پایداری بی اثر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برگشت و آن </w:t>
      </w:r>
      <w:bookmarkStart w:id="134" w:name="pg9326_76352"/>
    </w:p>
    <w:p>
      <w:pPr>
        <w:pStyle w:val="BookText"/>
        <w:rPr/>
      </w:pPr>
      <w:bookmarkEnd w:id="134"/>
      <w:r>
        <w:rPr>
          <w:rFonts w:ascii="IRNazanin" w:hAnsi="IRNazanin" w:eastAsia="IRNazanin"/>
          <w:color w:val="111111"/>
          <w:sz w:val="28"/>
          <w:sz w:val="28"/>
          <w:szCs w:val="28"/>
          <w:rtl w:val="true"/>
          <w:lang w:bidi="fa-IR"/>
        </w:rPr>
        <w:t>قدر به فعالیت پرداخت تا استعدادش شکوفا و ذوقش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یکی از دانشمندان کم نظیر ادبیات گشت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خشم و شهوت جمال حیوان است علم و حکمت کمال انسان است</w:t>
      </w:r>
      <w:r>
        <w:rPr>
          <w:rFonts w:eastAsia="IRNazanin" w:cs="IRNazanin"/>
          <w:color w:val="111111"/>
          <w:sz w:val="28"/>
          <w:szCs w:val="28"/>
          <w:rtl w:val="true"/>
          <w:lang w:bidi="fa-IR"/>
        </w:rPr>
        <w:t>.</w:t>
      </w:r>
    </w:p>
    <w:p>
      <w:pPr>
        <w:pStyle w:val="Heading4"/>
        <w:numPr>
          <w:ilvl w:val="3"/>
          <w:numId w:val="1"/>
        </w:numPr>
        <w:rPr/>
      </w:pPr>
      <w:bookmarkStart w:id="135" w:name="__RefHeading___Toc5091895_2870459653"/>
      <w:bookmarkStart w:id="136" w:name="_Toc53"/>
      <w:bookmarkEnd w:id="135"/>
      <w:r>
        <w:rPr/>
        <w:t>3</w:t>
      </w:r>
      <w:r>
        <w:rPr>
          <w:rtl w:val="true"/>
        </w:rPr>
        <w:t xml:space="preserve">) </w:t>
      </w:r>
      <w:r>
        <w:rPr>
          <w:rtl w:val="true"/>
        </w:rPr>
        <w:t>سعی در راه آموختن</w:t>
      </w:r>
      <w:bookmarkEnd w:id="136"/>
    </w:p>
    <w:p>
      <w:pPr>
        <w:pStyle w:val="BookText"/>
        <w:rPr/>
      </w:pPr>
      <w:r>
        <w:rPr>
          <w:rFonts w:ascii="IRNazanin" w:hAnsi="IRNazanin" w:eastAsia="IRNazanin"/>
          <w:color w:val="111111"/>
          <w:sz w:val="28"/>
          <w:sz w:val="28"/>
          <w:szCs w:val="28"/>
          <w:rtl w:val="true"/>
          <w:lang w:bidi="fa-IR"/>
        </w:rPr>
        <w:t>داشمند به کسی گفته می شود که در هر شرایط و موقعیتی به تحصیل علم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از هیچ کوششی فرو گذار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با مهاجرت به مکان های مطلوب به پیشرفت های مهمی نائل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جست جوی آموختن دانش بر آیید، گر چه با فرو رفتن در ژرفای دریا ها و شکافتن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ریختن خون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پیامبر گرامی حضرت محمد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تر از مردم کسی است که دانش دیگران را به دانش خود بیفزاید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خوش دل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بکوش تا 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علم ترا حیات باشد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شو اگر نجات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سبب نجات باشد </w:t>
      </w:r>
      <w:bookmarkStart w:id="137" w:name="pg9326_76353"/>
    </w:p>
    <w:p>
      <w:pPr>
        <w:pStyle w:val="Heading4"/>
        <w:numPr>
          <w:ilvl w:val="3"/>
          <w:numId w:val="1"/>
        </w:numPr>
        <w:rPr/>
      </w:pPr>
      <w:bookmarkStart w:id="138" w:name="__RefHeading___Toc5091897_2870459653"/>
      <w:bookmarkStart w:id="139" w:name="_Toc54"/>
      <w:bookmarkEnd w:id="137"/>
      <w:bookmarkEnd w:id="138"/>
      <w:r>
        <w:rPr/>
        <w:t>4</w:t>
      </w:r>
      <w:r>
        <w:rPr>
          <w:rtl w:val="true"/>
        </w:rPr>
        <w:t xml:space="preserve">) </w:t>
      </w:r>
      <w:r>
        <w:rPr>
          <w:rtl w:val="true"/>
        </w:rPr>
        <w:t>با دانایی بدعت های شیطانی را نابود می سازد</w:t>
      </w:r>
      <w:bookmarkEnd w:id="139"/>
    </w:p>
    <w:p>
      <w:pPr>
        <w:pStyle w:val="BookText"/>
        <w:rPr/>
      </w:pPr>
      <w:r>
        <w:rPr>
          <w:rFonts w:ascii="IRNazanin" w:hAnsi="IRNazanin" w:eastAsia="IRNazanin"/>
          <w:color w:val="111111"/>
          <w:sz w:val="28"/>
          <w:sz w:val="28"/>
          <w:szCs w:val="28"/>
          <w:rtl w:val="true"/>
          <w:lang w:bidi="fa-IR"/>
        </w:rPr>
        <w:t>عالم به فقیه نیز اطلاق می شود چرا که امام علی علیه السَّلَامُ به فرزند خود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زیرا که فقیهان وارثان پیامبرانند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پیامبر خدا صلی اللَّهِ علیه وَ آلِهِ و سَلَّمَ درباره عالم و بدعت های شیطانی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هفتاد درجه بر عابد برتری دارد که فاصله هر درجه از دیگری به اندازه ای است که یک اسب هفتاد سال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برتری آن است که شیطان در میان مردم بدعتی می گذارد و دانشمند به آن پی می برد و مردم را از آن نهی می کند، اما عابد سرگرم عبادت خود است و به بدعت نه توجهی دارد و نه آن را می شناسد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پیامبر گرامی در حدیث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 محمد در دست اوست، هر آینه وجود یک عالم برای ابلیس سخت تر از هزار عابد است؛ زیرا عابد در فکر خود است و عالم در اندیشه دیگران</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140" w:name="__RefHeading___Toc5091899_2870459653"/>
      <w:bookmarkStart w:id="141" w:name="_Toc55"/>
      <w:bookmarkEnd w:id="140"/>
      <w:r>
        <w:rPr/>
        <w:t>5</w:t>
      </w:r>
      <w:r>
        <w:rPr>
          <w:rtl w:val="true"/>
        </w:rPr>
        <w:t xml:space="preserve">) </w:t>
      </w:r>
      <w:r>
        <w:rPr>
          <w:rtl w:val="true"/>
        </w:rPr>
        <w:t>خیر خود را بر مردم فرو می ریزد</w:t>
      </w:r>
      <w:bookmarkEnd w:id="14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عابد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خوبی بودی، به خودت پرداختی و زحمت خود را از دوش مردم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42" w:name="pg9326_76354"/>
    </w:p>
    <w:p>
      <w:pPr>
        <w:pStyle w:val="BookText"/>
        <w:rPr/>
      </w:pPr>
      <w:bookmarkEnd w:id="142"/>
      <w:r>
        <w:rPr>
          <w:rFonts w:ascii="IRNazanin" w:hAnsi="IRNazanin" w:eastAsia="IRNazanin"/>
          <w:color w:val="111111"/>
          <w:sz w:val="28"/>
          <w:sz w:val="28"/>
          <w:szCs w:val="28"/>
          <w:rtl w:val="true"/>
          <w:lang w:bidi="fa-IR"/>
        </w:rPr>
        <w:t>بهشت در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فقیه کسی است که خیر خود را بر مردم فرو ریزد و آنان را از دشمنان شان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سر پرستی یتیمان خاندان محمد را به عهده گرفتی و دوست داران و پیروان ناتوان آنان را هدایت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تا برای هر کس که از تو بهره مند شده یا دانش آموخته است شفاعت کنی</w:t>
      </w:r>
      <w:r>
        <w:rPr>
          <w:rFonts w:eastAsia="IRNazanin" w:cs="IRNazanin"/>
          <w:color w:val="111111"/>
          <w:sz w:val="28"/>
          <w:szCs w:val="28"/>
          <w:rtl w:val="true"/>
          <w:lang w:bidi="fa-IR"/>
        </w:rPr>
        <w:t xml:space="preserve">. </w:t>
      </w:r>
      <w:r>
        <w:rPr>
          <w:rStyle w:val="FootnoteAnchor"/>
          <w:rtl w:val="true"/>
        </w:rPr>
        <w:footnoteReference w:id="52"/>
      </w:r>
    </w:p>
    <w:p>
      <w:pPr>
        <w:pStyle w:val="Heading4"/>
        <w:numPr>
          <w:ilvl w:val="3"/>
          <w:numId w:val="1"/>
        </w:numPr>
        <w:rPr/>
      </w:pPr>
      <w:bookmarkStart w:id="143" w:name="__RefHeading___Toc5091901_2870459653"/>
      <w:bookmarkStart w:id="144" w:name="_Toc56"/>
      <w:bookmarkEnd w:id="143"/>
      <w:r>
        <w:rPr/>
        <w:t>6</w:t>
      </w:r>
      <w:r>
        <w:rPr>
          <w:rtl w:val="true"/>
        </w:rPr>
        <w:t xml:space="preserve">) </w:t>
      </w:r>
      <w:r>
        <w:rPr>
          <w:rtl w:val="true"/>
        </w:rPr>
        <w:t>در شرایط گمراه کننده و خُرد و متلاشی نمی شود</w:t>
      </w:r>
      <w:bookmarkEnd w:id="144"/>
    </w:p>
    <w:p>
      <w:pPr>
        <w:pStyle w:val="BookText"/>
        <w:rPr/>
      </w:pPr>
      <w:r>
        <w:rPr>
          <w:rFonts w:ascii="IRNazanin" w:hAnsi="IRNazanin" w:eastAsia="IRNazanin"/>
          <w:color w:val="111111"/>
          <w:sz w:val="28"/>
          <w:sz w:val="28"/>
          <w:szCs w:val="28"/>
          <w:rtl w:val="true"/>
          <w:lang w:bidi="fa-IR"/>
        </w:rPr>
        <w:t>عالم به کسی اطلاق می شود که با فتنه و شرایط گمراه کننده رو به رو شده، اما به واسطه دانش و علم خویش از آن بیرون می رود و در فتنه خرد و متلاشی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رکعت نماز عالم، بهتر از هفتاد رکعت نماز نادان است؛ زیرا عالم با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شرایط 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می شود ولی به واسطه دانش خود از آن بیرون می رود، اما جاهل با فتنه رو به رو می گردد و در آن خرد و متلاشی می شود</w:t>
      </w:r>
      <w:r>
        <w:rPr>
          <w:rFonts w:eastAsia="IRNazanin" w:cs="IRNazanin"/>
          <w:color w:val="111111"/>
          <w:sz w:val="28"/>
          <w:szCs w:val="28"/>
          <w:rtl w:val="true"/>
          <w:lang w:bidi="fa-IR"/>
        </w:rPr>
        <w:t xml:space="preserve">.» </w:t>
      </w:r>
      <w:r>
        <w:rPr>
          <w:rStyle w:val="FootnoteAnchor"/>
          <w:rtl w:val="true"/>
        </w:rPr>
        <w:footnoteReference w:id="53"/>
      </w:r>
    </w:p>
    <w:p>
      <w:pPr>
        <w:pStyle w:val="Heading4"/>
        <w:numPr>
          <w:ilvl w:val="3"/>
          <w:numId w:val="1"/>
        </w:numPr>
        <w:rPr/>
      </w:pPr>
      <w:bookmarkStart w:id="145" w:name="__RefHeading___Toc5091903_2870459653"/>
      <w:bookmarkStart w:id="146" w:name="_Toc57"/>
      <w:bookmarkEnd w:id="145"/>
      <w:r>
        <w:rPr/>
        <w:t>7</w:t>
      </w:r>
      <w:r>
        <w:rPr>
          <w:rtl w:val="true"/>
        </w:rPr>
        <w:t xml:space="preserve">) </w:t>
      </w:r>
      <w:r>
        <w:rPr>
          <w:rtl w:val="true"/>
        </w:rPr>
        <w:t>نقش والای عالم</w:t>
      </w:r>
      <w:bookmarkEnd w:id="14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به جهت آگاهی دادن و تعلّم مسائل مختلف اسلامی به مردم نقش مهم و والایی در جوامع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به سبب در گذشت عالم و عدم وجود او رخنه ای در اسلام به وجود می آید که قابل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حضرت محمد صلی اللَّهِ علیه وَ آلِهِ و سَلَّمَ می فرماید</w:t>
      </w:r>
      <w:r>
        <w:rPr>
          <w:rFonts w:eastAsia="IRNazanin" w:cs="IRNazanin"/>
          <w:color w:val="111111"/>
          <w:sz w:val="28"/>
          <w:szCs w:val="28"/>
          <w:rtl w:val="true"/>
          <w:lang w:bidi="fa-IR"/>
        </w:rPr>
        <w:t xml:space="preserve">: </w:t>
      </w:r>
      <w:bookmarkStart w:id="147" w:name="pg9326_76355"/>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در گذشت عالم، رخنه ای در اسلام است که تا شب و روز در گردش است، هیچ چیز آن را نمی بندد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حضرت صلی اللَّهِ علیه وَ آلِهِ و سَلَّمَ در حدیث دیگر درباره این موضوع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عالمی را از میان این امت نبرد، مگر این که رفتن او رخنه ای باشد در اسلام، که تا روز قیامت این رخنه بسته نمی شود</w:t>
      </w:r>
      <w:r>
        <w:rPr>
          <w:rFonts w:eastAsia="IRNazanin" w:cs="IRNazanin"/>
          <w:color w:val="111111"/>
          <w:sz w:val="28"/>
          <w:szCs w:val="28"/>
          <w:rtl w:val="true"/>
          <w:lang w:bidi="fa-IR"/>
        </w:rPr>
        <w:t xml:space="preserve">. </w:t>
      </w:r>
      <w:r>
        <w:rPr>
          <w:rStyle w:val="FootnoteAnchor"/>
          <w:rtl w:val="true"/>
        </w:rPr>
        <w:footnoteReference w:id="55"/>
      </w:r>
    </w:p>
    <w:p>
      <w:pPr>
        <w:pStyle w:val="Heading4"/>
        <w:numPr>
          <w:ilvl w:val="3"/>
          <w:numId w:val="1"/>
        </w:numPr>
        <w:rPr/>
      </w:pPr>
      <w:bookmarkStart w:id="148" w:name="__RefHeading___Toc5091905_2870459653"/>
      <w:bookmarkStart w:id="149" w:name="_Toc58"/>
      <w:bookmarkEnd w:id="148"/>
      <w:r>
        <w:rPr/>
        <w:t>8</w:t>
      </w:r>
      <w:r>
        <w:rPr>
          <w:rtl w:val="true"/>
        </w:rPr>
        <w:t xml:space="preserve">) </w:t>
      </w:r>
      <w:r>
        <w:rPr>
          <w:rtl w:val="true"/>
        </w:rPr>
        <w:t>دانشمند ارزشمند است</w:t>
      </w:r>
      <w:bookmarkEnd w:id="149"/>
    </w:p>
    <w:p>
      <w:pPr>
        <w:pStyle w:val="BookText"/>
        <w:rPr/>
      </w:pPr>
      <w:r>
        <w:rPr>
          <w:rFonts w:ascii="IRNazanin" w:hAnsi="IRNazanin" w:eastAsia="IRNazanin"/>
          <w:color w:val="111111"/>
          <w:sz w:val="28"/>
          <w:sz w:val="28"/>
          <w:szCs w:val="28"/>
          <w:rtl w:val="true"/>
          <w:lang w:bidi="fa-IR"/>
        </w:rPr>
        <w:t>عالم به انسان ارزشمندی اطلاق می شود که بر حسب مقدار آگاهی و دانش خویش از ارزش ها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دانایی و علم آن ها آثار ارزشمند فردی و اجتماعی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انسانی، به آن چیزی است که می داند</w:t>
      </w:r>
      <w:r>
        <w:rPr>
          <w:rFonts w:eastAsia="IRNazanin" w:cs="IRNazanin"/>
          <w:color w:val="111111"/>
          <w:sz w:val="28"/>
          <w:szCs w:val="28"/>
          <w:rtl w:val="true"/>
          <w:lang w:bidi="fa-IR"/>
        </w:rPr>
        <w:t xml:space="preserve">. </w:t>
      </w:r>
      <w:r>
        <w:rPr>
          <w:rStyle w:val="FootnoteAnchor"/>
          <w:rtl w:val="true"/>
        </w:rPr>
        <w:footnoteReference w:id="56"/>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ارزش ترین مردم، کسانی هستند که از دانش بیش تری برخوردارند و کم ارزش ترین مردم کسانی هستند که از ارزش کمتری بهره مندند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ادیب نیشابوری چنین می سراید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گر چه در مال افزایش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دانشت ارزش است </w:t>
      </w:r>
      <w:bookmarkStart w:id="150" w:name="pg9326_76356"/>
    </w:p>
    <w:p>
      <w:pPr>
        <w:pStyle w:val="Heading4"/>
        <w:numPr>
          <w:ilvl w:val="3"/>
          <w:numId w:val="1"/>
        </w:numPr>
        <w:rPr/>
      </w:pPr>
      <w:bookmarkStart w:id="151" w:name="__RefHeading___Toc5091907_2870459653"/>
      <w:bookmarkStart w:id="152" w:name="_Toc59"/>
      <w:bookmarkEnd w:id="150"/>
      <w:bookmarkEnd w:id="151"/>
      <w:r>
        <w:rPr/>
        <w:t>9</w:t>
      </w:r>
      <w:r>
        <w:rPr>
          <w:rtl w:val="true"/>
        </w:rPr>
        <w:t xml:space="preserve">) </w:t>
      </w:r>
      <w:r>
        <w:rPr>
          <w:rtl w:val="true"/>
        </w:rPr>
        <w:t>اخلاص در عمل</w:t>
      </w:r>
      <w:bookmarkEnd w:id="152"/>
    </w:p>
    <w:p>
      <w:pPr>
        <w:pStyle w:val="BookText"/>
        <w:rPr/>
      </w:pPr>
      <w:r>
        <w:rPr>
          <w:rFonts w:ascii="IRNazanin" w:hAnsi="IRNazanin" w:eastAsia="IRNazanin"/>
          <w:color w:val="111111"/>
          <w:sz w:val="28"/>
          <w:sz w:val="28"/>
          <w:szCs w:val="28"/>
          <w:rtl w:val="true"/>
          <w:lang w:bidi="fa-IR"/>
        </w:rPr>
        <w:t>همان گونه که در بخش قبلی اشاره کردیم در آموزش و پرورش نیز مانند اعمال دیگر رضای خداوند متعال را در نظر بگیریم و با اخلاص دانش بیاندوزیم و با توکل بر او تدریس نمائیم و به غیر او تکیه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برای خدا علم بیاموزد و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و برای خدا به دیگران آموزش دهد، در ملکوت آسمان ها از او به بزرگی یاد شود و گفته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آموخت، برای خدا عمل کرد و برای خدا آموزش داد</w:t>
      </w:r>
      <w:r>
        <w:rPr>
          <w:rFonts w:eastAsia="IRNazanin" w:cs="IRNazanin"/>
          <w:color w:val="111111"/>
          <w:sz w:val="28"/>
          <w:szCs w:val="28"/>
          <w:rtl w:val="true"/>
          <w:lang w:bidi="fa-IR"/>
        </w:rPr>
        <w:t xml:space="preserve">! </w:t>
      </w:r>
      <w:r>
        <w:rPr>
          <w:rStyle w:val="FootnoteAnchor"/>
          <w:rtl w:val="true"/>
        </w:rPr>
        <w:footnoteReference w:id="59"/>
      </w:r>
    </w:p>
    <w:p>
      <w:pPr>
        <w:pStyle w:val="Heading4"/>
        <w:numPr>
          <w:ilvl w:val="3"/>
          <w:numId w:val="1"/>
        </w:numPr>
        <w:rPr/>
      </w:pPr>
      <w:bookmarkStart w:id="153" w:name="__RefHeading___Toc5091909_2870459653"/>
      <w:bookmarkStart w:id="154" w:name="_Toc60"/>
      <w:bookmarkEnd w:id="153"/>
      <w:r>
        <w:rPr/>
        <w:t>10</w:t>
      </w:r>
      <w:r>
        <w:rPr>
          <w:rtl w:val="true"/>
        </w:rPr>
        <w:t xml:space="preserve">) </w:t>
      </w:r>
      <w:r>
        <w:rPr>
          <w:rtl w:val="true"/>
        </w:rPr>
        <w:t>عالم الگوی عمل است</w:t>
      </w:r>
      <w:bookmarkEnd w:id="154"/>
    </w:p>
    <w:p>
      <w:pPr>
        <w:pStyle w:val="BookText"/>
        <w:rPr/>
      </w:pPr>
      <w:r>
        <w:rPr>
          <w:rFonts w:ascii="IRNazanin" w:hAnsi="IRNazanin" w:eastAsia="IRNazanin"/>
          <w:color w:val="111111"/>
          <w:sz w:val="28"/>
          <w:sz w:val="28"/>
          <w:szCs w:val="28"/>
          <w:rtl w:val="true"/>
          <w:lang w:bidi="fa-IR"/>
        </w:rPr>
        <w:t>دانشمندان به علم خویش جامعه عمل می 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دانش بر هر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 است که پروردگار فرمان بری و پرستش می شود و با دانش است که پیوند های خویشاوندی بر قرار می ماند و روا از نا روا باز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پیشوای عمل است و عمل پیرو آن می باشد، به نیک بختان دانش الهام می شود و شور بختان از آن محروم می شوند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از علمش بهره برد، برتر از هفتاد هزار عابد است</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تفسیر سوره سی و پنج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می ترسند </w:t>
      </w:r>
      <w:bookmarkStart w:id="155" w:name="pg9326_76357"/>
    </w:p>
    <w:p>
      <w:pPr>
        <w:pStyle w:val="BookText"/>
        <w:rPr/>
      </w:pPr>
      <w:bookmarkEnd w:id="155"/>
      <w:r>
        <w:rPr>
          <w:rFonts w:ascii="IRNazanin" w:hAnsi="IRNazanin" w:eastAsia="IRNazanin"/>
          <w:color w:val="111111"/>
          <w:sz w:val="28"/>
          <w:sz w:val="28"/>
          <w:szCs w:val="28"/>
          <w:rtl w:val="true"/>
          <w:lang w:bidi="fa-IR"/>
        </w:rPr>
        <w:t>از خدا بندگان دانشمندش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او از علما کسانی است که کردار شان؛ گفتار شان را تصدیق کند و هر که کردارش مصداق گفته اش نباشد عالم نیست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چندان که بیش تر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در تو نیست نادانی</w:t>
      </w:r>
    </w:p>
    <w:p>
      <w:pPr>
        <w:pStyle w:val="BookText"/>
        <w:rPr/>
      </w:pPr>
      <w:r>
        <w:rPr>
          <w:rFonts w:ascii="IRNazanin" w:hAnsi="IRNazanin" w:eastAsia="IRNazanin"/>
          <w:color w:val="111111"/>
          <w:sz w:val="28"/>
          <w:sz w:val="28"/>
          <w:szCs w:val="28"/>
          <w:rtl w:val="true"/>
          <w:lang w:bidi="fa-IR"/>
        </w:rPr>
        <w:t xml:space="preserve">نه محقق بود نه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پائی بر او کتابی چند</w:t>
      </w:r>
    </w:p>
    <w:p>
      <w:pPr>
        <w:pStyle w:val="Heading4"/>
        <w:numPr>
          <w:ilvl w:val="3"/>
          <w:numId w:val="1"/>
        </w:numPr>
        <w:rPr/>
      </w:pPr>
      <w:bookmarkStart w:id="156" w:name="__RefHeading___Toc5091911_2870459653"/>
      <w:bookmarkStart w:id="157" w:name="_Toc61"/>
      <w:bookmarkEnd w:id="156"/>
      <w:r>
        <w:rPr/>
        <w:t>11</w:t>
      </w:r>
      <w:r>
        <w:rPr>
          <w:rtl w:val="true"/>
        </w:rPr>
        <w:t xml:space="preserve">) </w:t>
      </w:r>
      <w:r>
        <w:rPr>
          <w:rtl w:val="true"/>
        </w:rPr>
        <w:t>از راه علم ارتزاق نمی کند</w:t>
      </w:r>
      <w:bookmarkEnd w:id="157"/>
    </w:p>
    <w:p>
      <w:pPr>
        <w:pStyle w:val="BookText"/>
        <w:rPr/>
      </w:pPr>
      <w:r>
        <w:rPr>
          <w:rFonts w:ascii="IRNazanin" w:hAnsi="IRNazanin" w:eastAsia="IRNazanin"/>
          <w:color w:val="111111"/>
          <w:sz w:val="28"/>
          <w:sz w:val="28"/>
          <w:szCs w:val="28"/>
          <w:rtl w:val="true"/>
          <w:lang w:bidi="fa-IR"/>
        </w:rPr>
        <w:t>عالم و دانشمند به کسی اطلاق می شود که از راه علم ارتزاق نکند؛ زیرا پیامبر گرامی اسلام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علمای نابکار امّت من، آن ها علم را وسیله سودا گری قرار می دهند و آن را برای منافع شخصی خود به زمام داران روزگار خویش می فروشند؛ خداوند ایشان را سود ندهاد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پیامبر خدا صلی اللَّهِ علیه وَ آلِهِ و سَلَّمَ در حدیث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بیاموزید و به وسیله آن ارتزاق نکنید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وسیله علم نان خورد خدا چهره او را دگرگون کند و کارش را واژگون کند و جهنم سزاوار او باشد</w:t>
      </w:r>
      <w:r>
        <w:rPr>
          <w:rFonts w:eastAsia="IRNazanin" w:cs="IRNazanin"/>
          <w:color w:val="111111"/>
          <w:sz w:val="28"/>
          <w:szCs w:val="28"/>
          <w:rtl w:val="true"/>
          <w:lang w:bidi="fa-IR"/>
        </w:rPr>
        <w:t xml:space="preserve">.» </w:t>
      </w:r>
      <w:r>
        <w:rPr>
          <w:rStyle w:val="FootnoteAnchor"/>
          <w:rtl w:val="true"/>
        </w:rPr>
        <w:footnoteReference w:id="65"/>
      </w:r>
      <w:bookmarkStart w:id="158" w:name="pg9326_76358"/>
    </w:p>
    <w:p>
      <w:pPr>
        <w:pStyle w:val="Heading4"/>
        <w:numPr>
          <w:ilvl w:val="3"/>
          <w:numId w:val="1"/>
        </w:numPr>
        <w:rPr/>
      </w:pPr>
      <w:bookmarkStart w:id="159" w:name="__RefHeading___Toc5091913_2870459653"/>
      <w:bookmarkStart w:id="160" w:name="_Toc62"/>
      <w:bookmarkEnd w:id="158"/>
      <w:bookmarkEnd w:id="159"/>
      <w:r>
        <w:rPr/>
        <w:t>12</w:t>
      </w:r>
      <w:r>
        <w:rPr>
          <w:rtl w:val="true"/>
        </w:rPr>
        <w:t xml:space="preserve">) </w:t>
      </w:r>
      <w:r>
        <w:rPr>
          <w:rtl w:val="true"/>
        </w:rPr>
        <w:t>عالم غرق رحمت خداست</w:t>
      </w:r>
      <w:bookmarkEnd w:id="160"/>
    </w:p>
    <w:p>
      <w:pPr>
        <w:pStyle w:val="BookText"/>
        <w:rPr/>
      </w:pPr>
      <w:r>
        <w:rPr>
          <w:rFonts w:ascii="IRNazanin" w:hAnsi="IRNazanin" w:eastAsia="IRNazanin"/>
          <w:color w:val="111111"/>
          <w:sz w:val="28"/>
          <w:sz w:val="28"/>
          <w:szCs w:val="28"/>
          <w:rtl w:val="true"/>
          <w:lang w:bidi="fa-IR"/>
        </w:rPr>
        <w:t>عالم به کسی اطلاق می شود که به سبب آموختن علوم دینی و علوم پر منفعت دیگر و عمل به آن ها غرق در رحمت خدا می شود و در هنگام مرگ شهید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دانش جویی در حال آموختن دانش مرگش فرا رسد، شهید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نیست که روز یا شب در طلب دانش برآید، مگر این که غرق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66"/>
      </w:r>
    </w:p>
    <w:p>
      <w:pPr>
        <w:pStyle w:val="Heading4"/>
        <w:numPr>
          <w:ilvl w:val="3"/>
          <w:numId w:val="1"/>
        </w:numPr>
        <w:rPr/>
      </w:pPr>
      <w:bookmarkStart w:id="161" w:name="__RefHeading___Toc5091915_2870459653"/>
      <w:bookmarkStart w:id="162" w:name="_Toc63"/>
      <w:bookmarkEnd w:id="161"/>
      <w:r>
        <w:rPr/>
        <w:t>13</w:t>
      </w:r>
      <w:r>
        <w:rPr>
          <w:rtl w:val="true"/>
        </w:rPr>
        <w:t xml:space="preserve">) </w:t>
      </w:r>
      <w:r>
        <w:rPr>
          <w:rtl w:val="true"/>
        </w:rPr>
        <w:t>عالم با پیامبر یک درجه فاصله دارد</w:t>
      </w:r>
      <w:bookmarkEnd w:id="162"/>
    </w:p>
    <w:p>
      <w:pPr>
        <w:pStyle w:val="BookText"/>
        <w:rPr/>
      </w:pPr>
      <w:r>
        <w:rPr>
          <w:rFonts w:ascii="IRNazanin" w:hAnsi="IRNazanin" w:eastAsia="IRNazanin"/>
          <w:color w:val="111111"/>
          <w:sz w:val="28"/>
          <w:sz w:val="28"/>
          <w:szCs w:val="28"/>
          <w:rtl w:val="true"/>
          <w:lang w:bidi="fa-IR"/>
        </w:rPr>
        <w:t>مقام والای عالم نشان از اهمیت و جایگاه ویژه او در دین مقدس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یک درجه ای دانشمندان با پیامبران نشانگر علّو مرتبه و عظمت شأن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جست جوی دانشی برای زنده کردن اسلام باشد و در آن حال مرگش فرا رسد، پیامبران فقط یک درجه بر او برتری دارند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المؤمنین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حال طلب دانش مرگش فرا رسد، میان او و پیامبران تنها یک درجه تفاوت باشد</w:t>
      </w:r>
      <w:r>
        <w:rPr>
          <w:rFonts w:eastAsia="IRNazanin" w:cs="IRNazanin"/>
          <w:color w:val="111111"/>
          <w:sz w:val="28"/>
          <w:szCs w:val="28"/>
          <w:rtl w:val="true"/>
          <w:lang w:bidi="fa-IR"/>
        </w:rPr>
        <w:t xml:space="preserve">. </w:t>
      </w:r>
      <w:r>
        <w:rPr>
          <w:rStyle w:val="FootnoteAnchor"/>
          <w:rtl w:val="true"/>
        </w:rPr>
        <w:footnoteReference w:id="68"/>
      </w:r>
      <w:bookmarkStart w:id="163" w:name="pg9326_76359"/>
    </w:p>
    <w:p>
      <w:pPr>
        <w:pStyle w:val="Heading4"/>
        <w:numPr>
          <w:ilvl w:val="3"/>
          <w:numId w:val="1"/>
        </w:numPr>
        <w:rPr/>
      </w:pPr>
      <w:bookmarkStart w:id="164" w:name="__RefHeading___Toc5091917_2870459653"/>
      <w:bookmarkStart w:id="165" w:name="_Toc64"/>
      <w:bookmarkEnd w:id="163"/>
      <w:bookmarkEnd w:id="164"/>
      <w:r>
        <w:rPr/>
        <w:t>14</w:t>
      </w:r>
      <w:r>
        <w:rPr>
          <w:rtl w:val="true"/>
        </w:rPr>
        <w:t xml:space="preserve">) </w:t>
      </w:r>
      <w:r>
        <w:rPr>
          <w:rtl w:val="true"/>
        </w:rPr>
        <w:t>دانشمندان نمونه</w:t>
      </w:r>
      <w:bookmarkEnd w:id="165"/>
    </w:p>
    <w:p>
      <w:pPr>
        <w:pStyle w:val="BookText"/>
        <w:rPr/>
      </w:pPr>
      <w:r>
        <w:rPr>
          <w:rFonts w:ascii="IRNazanin" w:hAnsi="IRNazanin" w:eastAsia="IRNazanin"/>
          <w:color w:val="111111"/>
          <w:sz w:val="28"/>
          <w:sz w:val="28"/>
          <w:szCs w:val="28"/>
          <w:rtl w:val="true"/>
          <w:lang w:bidi="fa-IR"/>
        </w:rPr>
        <w:t>عالم به شخصی اطلاق می شود که همراه علم خویش تزکیه را فراموش نکرده و با آن عجین گردد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عمر خود را صرف تحصیل علم از طریق مجالات کلامیه و استدلالات فکریه نموده اند، و از تزکیه نفس از صفات ذمیمه غافل مانده اند، بلکه دل های ایشان متعلق به قاذورات دنیای دنّیه و نفوس ایشان منقاد قوّه غضبیه و شهویّه است، از حقیقت علم بی خبر، و سعی ایشان بی 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تحصیل کرده اند و علم پندارند، بر خلاف واقع است، زیرا که علم حقیقی را بهجت و سرور و صفا و نوری است، و دلی را که نور علم واقعی در آن داخل شد مستغرق لجه عظمت خدواند جلیل، و محو مشاهده جمال جمیل می شود، و التفات به غیر او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غایّت همت اکثر این اشخاص تحصیل زخارف دنیا و حصول منصب و جاه و شهرت در بلاد، و تسخیر قلوب عباد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همین است که صفات خبیثه و اخلاق رذیله، مانع از طلوع انوار علوم حقیقیه از مطلع فیوضات الهّیه باشد و بس، بلکه بدو تزکیه نفس و تصفیه قلب، عبادات ظاهریه را اثری، و طاعات بدنیه را ثمری نیست، و چه فایده مترتب می شود بر آراستن ظاهر و کاستن باطن</w:t>
      </w:r>
      <w:r>
        <w:rPr>
          <w:rFonts w:eastAsia="IRNazanin" w:cs="IRNazanin"/>
          <w:color w:val="111111"/>
          <w:sz w:val="28"/>
          <w:szCs w:val="28"/>
          <w:rtl w:val="true"/>
          <w:lang w:bidi="fa-IR"/>
        </w:rPr>
        <w:t xml:space="preserve">.» </w:t>
      </w:r>
      <w:r>
        <w:rPr>
          <w:rStyle w:val="FootnoteAnchor"/>
          <w:rtl w:val="true"/>
        </w:rPr>
        <w:footnoteReference w:id="69"/>
      </w:r>
      <w:bookmarkStart w:id="166" w:name="pg9326_76360"/>
    </w:p>
    <w:p>
      <w:pPr>
        <w:pStyle w:val="Heading4"/>
        <w:numPr>
          <w:ilvl w:val="3"/>
          <w:numId w:val="1"/>
        </w:numPr>
        <w:rPr/>
      </w:pPr>
      <w:bookmarkStart w:id="167" w:name="__RefHeading___Toc5091919_2870459653"/>
      <w:bookmarkStart w:id="168" w:name="_Toc65"/>
      <w:bookmarkEnd w:id="166"/>
      <w:bookmarkEnd w:id="167"/>
      <w:r>
        <w:rPr/>
        <w:t>15</w:t>
      </w:r>
      <w:r>
        <w:rPr>
          <w:rtl w:val="true"/>
        </w:rPr>
        <w:t xml:space="preserve">) </w:t>
      </w:r>
      <w:r>
        <w:rPr>
          <w:rtl w:val="true"/>
        </w:rPr>
        <w:t>به مخاطب فهیم آموزش می دهد</w:t>
      </w:r>
      <w:bookmarkEnd w:id="168"/>
    </w:p>
    <w:p>
      <w:pPr>
        <w:pStyle w:val="BookText"/>
        <w:rPr/>
      </w:pPr>
      <w:r>
        <w:rPr>
          <w:rFonts w:ascii="IRNazanin" w:hAnsi="IRNazanin" w:eastAsia="IRNazanin"/>
          <w:color w:val="111111"/>
          <w:sz w:val="28"/>
          <w:sz w:val="28"/>
          <w:szCs w:val="28"/>
          <w:rtl w:val="true"/>
          <w:lang w:bidi="fa-IR"/>
        </w:rPr>
        <w:t>دانشمندان سعی می کنند برای تدریس دانش جوی خردمند و سخنرانی برای مستمع دانا و برای کتاب های خویش مخاطب فهیم بیابند و برای مدیریت نمودن زمان از افراد سفیه، احمق و مغرور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ویژگی های عالم این است که اندرز ندهد، مگر کسی را که اندرز او را بپذیرد و کسی را که به رأی و اندیشه خود مغرور باشد، نصیحت نکند و دانشی را که می ترسد هدر رود، به کسی نیاموزد</w:t>
      </w:r>
      <w:r>
        <w:rPr>
          <w:rFonts w:eastAsia="IRNazanin" w:cs="IRNazanin"/>
          <w:color w:val="111111"/>
          <w:sz w:val="28"/>
          <w:szCs w:val="28"/>
          <w:rtl w:val="true"/>
          <w:lang w:bidi="fa-IR"/>
        </w:rPr>
        <w:t xml:space="preserve">.» </w:t>
      </w:r>
      <w:r>
        <w:rPr>
          <w:rStyle w:val="FootnoteAnchor"/>
          <w:rtl w:val="true"/>
        </w:rPr>
        <w:footnoteReference w:id="70"/>
      </w:r>
    </w:p>
    <w:p>
      <w:pPr>
        <w:pStyle w:val="Heading4"/>
        <w:numPr>
          <w:ilvl w:val="3"/>
          <w:numId w:val="1"/>
        </w:numPr>
        <w:rPr/>
      </w:pPr>
      <w:bookmarkStart w:id="169" w:name="__RefHeading___Toc5091921_2870459653"/>
      <w:bookmarkStart w:id="170" w:name="_Toc66"/>
      <w:bookmarkEnd w:id="169"/>
      <w:r>
        <w:rPr/>
        <w:t>16</w:t>
      </w:r>
      <w:r>
        <w:rPr>
          <w:rtl w:val="true"/>
        </w:rPr>
        <w:t xml:space="preserve">) </w:t>
      </w:r>
      <w:r>
        <w:rPr>
          <w:rtl w:val="true"/>
        </w:rPr>
        <w:t>مجالست با نیکان</w:t>
      </w:r>
      <w:bookmarkEnd w:id="170"/>
    </w:p>
    <w:p>
      <w:pPr>
        <w:pStyle w:val="BookText"/>
        <w:rPr/>
      </w:pPr>
      <w:r>
        <w:rPr>
          <w:rFonts w:ascii="IRNazanin" w:hAnsi="IRNazanin" w:eastAsia="IRNazanin"/>
          <w:color w:val="111111"/>
          <w:sz w:val="28"/>
          <w:sz w:val="28"/>
          <w:szCs w:val="28"/>
          <w:rtl w:val="true"/>
          <w:lang w:bidi="fa-IR"/>
        </w:rPr>
        <w:t>یک دانشمند واقعی با نیکان معاشرت می کند، ابرار محبوب اویند و از اشرار دوری می گزیند</w:t>
      </w:r>
      <w:r>
        <w:rPr>
          <w:rFonts w:eastAsia="IRNazanin" w:cs="IRNazanin"/>
          <w:color w:val="111111"/>
          <w:sz w:val="28"/>
          <w:szCs w:val="28"/>
          <w:rtl w:val="true"/>
          <w:lang w:bidi="fa-IR"/>
        </w:rPr>
        <w:t>.</w:t>
      </w:r>
    </w:p>
    <w:p>
      <w:pPr>
        <w:pStyle w:val="Heading3"/>
        <w:numPr>
          <w:ilvl w:val="2"/>
          <w:numId w:val="1"/>
        </w:numPr>
        <w:rPr/>
      </w:pPr>
      <w:bookmarkStart w:id="171" w:name="__RefHeading___Toc5091923_2870459653"/>
      <w:bookmarkStart w:id="172" w:name="_Toc67"/>
      <w:bookmarkEnd w:id="171"/>
      <w:r>
        <w:rPr>
          <w:rtl w:val="true"/>
        </w:rPr>
        <w:t>ویژگی های عالم از نگاه پيامبر اسلام صلی اللَّهِ علیه وَ آلِهِ و سَلَّمَ</w:t>
      </w:r>
      <w:bookmarkEnd w:id="17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عیسی از جماعتی از اصحاب ما از امیرالمؤمنین علیه السَّلَامُ نقل می کند که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یاد بگیرید که یاد گرفتن آن حسنه، و درس دادن آن تسبیح و بحث از آن جهاد، و یاد دادن آن کسی که نمی داند صدقه، و بذل آن به اهلش تقرّب به خداست، چون آن باعث دانستن حلال و حرام است و کسی را که آن را طلب کند به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رهنمون می گردد و آن مونس در هنگام وحشت و رفیق در هنگام تنهایی و راهنمای انسان در سختی ها و سلاح بر دشمنان و مایه زینت بر دوستان است، خداوند به وسیله آن گروه هایی را بالا می برد و پیشوایانی در کار های نیکو قرار می دهد که دیگران به آنان اقتدا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های آنان نگریسته می شود و از آثارشان اقتباس می شود و فرشتگان به دوستی با آنان مایل می گردند و در نماز های شان آنان را با بال های شان لمس می کنند و همه چیز حتی ماهیان و موجودات زنده دریا و درندگان و حیوانات بیابان به او استغفار می کنند، چون علم مایه زندگی دل هاست و نور دیدگان است خداوند، حامل علم را به جایگاه نیکان وارد می کند و در دنیا و آخرت، مجالس خوبان را به او می بخشد، به وسیله علم، خداوند شناخته می شود و به وسیله علم صله ارحام به عمل می آید و به وسیله آن حلال و حرام شناخته می شود و علم پیش روی عمل و عمل تابع آن است، و خدواند آن را به نیکان الهام می کند و بدان را از آن محروم می سازد</w:t>
      </w:r>
      <w:r>
        <w:rPr>
          <w:rFonts w:eastAsia="IRNazanin" w:cs="IRNazanin"/>
          <w:color w:val="111111"/>
          <w:sz w:val="28"/>
          <w:szCs w:val="28"/>
          <w:rtl w:val="true"/>
          <w:lang w:bidi="fa-IR"/>
        </w:rPr>
        <w:t xml:space="preserve">. </w:t>
      </w:r>
      <w:r>
        <w:rPr>
          <w:rStyle w:val="FootnoteAnchor"/>
          <w:rtl w:val="true"/>
        </w:rPr>
        <w:footnoteReference w:id="71"/>
      </w:r>
      <w:bookmarkStart w:id="173" w:name="pg9326_76362"/>
    </w:p>
    <w:p>
      <w:pPr>
        <w:pStyle w:val="Heading2"/>
        <w:numPr>
          <w:ilvl w:val="1"/>
          <w:numId w:val="1"/>
        </w:numPr>
        <w:rPr/>
      </w:pPr>
      <w:bookmarkStart w:id="174" w:name="__RefHeading___Toc5091925_2870459653"/>
      <w:bookmarkStart w:id="175" w:name="_Toc68"/>
      <w:bookmarkEnd w:id="173"/>
      <w:bookmarkEnd w:id="174"/>
      <w:r>
        <w:rPr>
          <w:rtl w:val="true"/>
        </w:rPr>
        <w:t>بخش پنجم</w:t>
      </w:r>
      <w:r>
        <w:rPr>
          <w:rtl w:val="true"/>
        </w:rPr>
        <w:t xml:space="preserve">: </w:t>
      </w:r>
      <w:r>
        <w:rPr>
          <w:rtl w:val="true"/>
        </w:rPr>
        <w:t>وظایف دانشمندان</w:t>
      </w:r>
      <w:bookmarkEnd w:id="17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5091927_2870459653"/>
      <w:bookmarkStart w:id="177" w:name="_Toc69"/>
      <w:bookmarkEnd w:id="176"/>
      <w:r>
        <w:rPr>
          <w:rtl w:val="true"/>
        </w:rPr>
        <w:t>اشاره</w:t>
      </w:r>
      <w:bookmarkStart w:id="178" w:name="pg9326_76363"/>
      <w:bookmarkEnd w:id="177"/>
    </w:p>
    <w:p>
      <w:pPr>
        <w:pStyle w:val="BookText"/>
        <w:rPr/>
      </w:pPr>
      <w:bookmarkEnd w:id="178"/>
      <w:r>
        <w:rPr>
          <w:rFonts w:ascii="IRNazanin" w:hAnsi="IRNazanin" w:eastAsia="IRNazanin"/>
          <w:color w:val="111111"/>
          <w:sz w:val="28"/>
          <w:sz w:val="28"/>
          <w:szCs w:val="28"/>
          <w:rtl w:val="true"/>
          <w:lang w:bidi="fa-IR"/>
        </w:rPr>
        <w:t>نقش مهمی که دانشمندان بر عهده دارند، تولید علوم بر اساس موازین اسلامی، انسانی است تا به وسیله آن بتوانیم جهانی عاری از جنگ، کینه و دشمنی داشته و آحاد جوامع بتوانند در صلح و دوستی و بر مبنای ارزش های علمی، معنوی زندگی سعادت مندانه ای داشته باشند برای این کار شناخت وظایف دانشمندان از اولویت خاصی برخودار است و سپس به کار گیری آن که اهمیت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شناخت وظایف و به کار گیری آن مکمل یک دیگرند</w:t>
      </w:r>
      <w:r>
        <w:rPr>
          <w:rFonts w:eastAsia="IRNazanin" w:cs="IRNazanin"/>
          <w:color w:val="111111"/>
          <w:sz w:val="28"/>
          <w:szCs w:val="28"/>
          <w:rtl w:val="true"/>
          <w:lang w:bidi="fa-IR"/>
        </w:rPr>
        <w:t>.</w:t>
      </w:r>
    </w:p>
    <w:p>
      <w:pPr>
        <w:pStyle w:val="Heading3"/>
        <w:numPr>
          <w:ilvl w:val="2"/>
          <w:numId w:val="1"/>
        </w:numPr>
        <w:rPr/>
      </w:pPr>
      <w:bookmarkStart w:id="179" w:name="__RefHeading___Toc5091929_2870459653"/>
      <w:bookmarkStart w:id="180" w:name="_Toc70"/>
      <w:bookmarkEnd w:id="179"/>
      <w:r>
        <w:rPr>
          <w:rtl w:val="true"/>
        </w:rPr>
        <w:t>وظایف دانشمندان</w:t>
      </w:r>
      <w:bookmarkEnd w:id="180"/>
    </w:p>
    <w:p>
      <w:pPr>
        <w:pStyle w:val="Heading4"/>
        <w:numPr>
          <w:ilvl w:val="3"/>
          <w:numId w:val="1"/>
        </w:numPr>
        <w:rPr/>
      </w:pPr>
      <w:bookmarkStart w:id="181" w:name="__RefHeading___Toc5091931_2870459653"/>
      <w:bookmarkStart w:id="182" w:name="_Toc71"/>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با هم وظایف دانشمندان را مرور می کنیم</w:t>
      </w:r>
      <w:r>
        <w:rPr>
          <w:rFonts w:eastAsia="IRNazanin" w:cs="IRNazanin"/>
          <w:color w:val="111111"/>
          <w:sz w:val="28"/>
          <w:szCs w:val="28"/>
          <w:rtl w:val="true"/>
          <w:lang w:bidi="fa-IR"/>
        </w:rPr>
        <w:t>:</w:t>
      </w:r>
    </w:p>
    <w:p>
      <w:pPr>
        <w:pStyle w:val="Heading4"/>
        <w:numPr>
          <w:ilvl w:val="3"/>
          <w:numId w:val="1"/>
        </w:numPr>
        <w:rPr/>
      </w:pPr>
      <w:bookmarkStart w:id="183" w:name="__RefHeading___Toc5091933_2870459653"/>
      <w:bookmarkStart w:id="184" w:name="_Toc72"/>
      <w:bookmarkEnd w:id="183"/>
      <w:r>
        <w:rPr/>
        <w:t>1</w:t>
      </w:r>
      <w:r>
        <w:rPr>
          <w:rtl w:val="true"/>
        </w:rPr>
        <w:t xml:space="preserve">) </w:t>
      </w:r>
      <w:r>
        <w:rPr>
          <w:rtl w:val="true"/>
        </w:rPr>
        <w:t>بذل علم</w:t>
      </w:r>
      <w:bookmarkEnd w:id="18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خواندم که خدا پیمان از نادان ها برای طلب علم نگرفته است اما از علما پیمان گرفته که علم را به نادان ها بذل کنند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بنابراین وظیفه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علم است</w:t>
      </w:r>
      <w:r>
        <w:rPr>
          <w:rFonts w:eastAsia="IRNazanin" w:cs="IRNazanin"/>
          <w:color w:val="111111"/>
          <w:sz w:val="28"/>
          <w:szCs w:val="28"/>
          <w:rtl w:val="true"/>
          <w:lang w:bidi="fa-IR"/>
        </w:rPr>
        <w:t>.</w:t>
      </w:r>
    </w:p>
    <w:p>
      <w:pPr>
        <w:pStyle w:val="Heading4"/>
        <w:numPr>
          <w:ilvl w:val="3"/>
          <w:numId w:val="1"/>
        </w:numPr>
        <w:rPr/>
      </w:pPr>
      <w:bookmarkStart w:id="185" w:name="__RefHeading___Toc5091935_2870459653"/>
      <w:bookmarkStart w:id="186" w:name="_Toc73"/>
      <w:bookmarkEnd w:id="185"/>
      <w:r>
        <w:rPr/>
        <w:t>2</w:t>
      </w:r>
      <w:r>
        <w:rPr>
          <w:rtl w:val="true"/>
        </w:rPr>
        <w:t xml:space="preserve">) </w:t>
      </w:r>
      <w:r>
        <w:rPr>
          <w:rtl w:val="true"/>
        </w:rPr>
        <w:t>دانشمندان متعلّم</w:t>
      </w:r>
      <w:bookmarkEnd w:id="18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جمیل می گوید شنیدم از حضرت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سه دسته صبح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متعلّم و ورآبی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علما هستیم و شیعیان ما متعلّم و دانش آموزنده و مردم دیگر ورآبیند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دانشمندان </w:t>
      </w:r>
      <w:bookmarkStart w:id="187" w:name="pg9326_76364"/>
    </w:p>
    <w:p>
      <w:pPr>
        <w:pStyle w:val="BookText"/>
        <w:rPr/>
      </w:pPr>
      <w:bookmarkEnd w:id="187"/>
      <w:r>
        <w:rPr>
          <w:rFonts w:ascii="IRNazanin" w:hAnsi="IRNazanin" w:eastAsia="IRNazanin"/>
          <w:color w:val="111111"/>
          <w:sz w:val="28"/>
          <w:sz w:val="28"/>
          <w:szCs w:val="28"/>
          <w:rtl w:val="true"/>
          <w:lang w:bidi="fa-IR"/>
        </w:rPr>
        <w:t>شیعه همیشه به تعلیم و تعلّم پای بندند و بر این نکته پا فشاری می نمایند و از سویی عمل به دانش خویش را مستلزم آن می دانند</w:t>
      </w:r>
      <w:r>
        <w:rPr>
          <w:rFonts w:eastAsia="IRNazanin" w:cs="IRNazanin"/>
          <w:color w:val="111111"/>
          <w:sz w:val="28"/>
          <w:szCs w:val="28"/>
          <w:rtl w:val="true"/>
          <w:lang w:bidi="fa-IR"/>
        </w:rPr>
        <w:t xml:space="preserve">. </w:t>
      </w:r>
      <w:r>
        <w:rPr>
          <w:rStyle w:val="FootnoteAnchor"/>
          <w:rtl w:val="true"/>
        </w:rPr>
        <w:footnoteReference w:id="74"/>
      </w:r>
    </w:p>
    <w:p>
      <w:pPr>
        <w:pStyle w:val="Heading4"/>
        <w:numPr>
          <w:ilvl w:val="3"/>
          <w:numId w:val="1"/>
        </w:numPr>
        <w:rPr/>
      </w:pPr>
      <w:bookmarkStart w:id="188" w:name="__RefHeading___Toc5091937_2870459653"/>
      <w:bookmarkStart w:id="189" w:name="_Toc74"/>
      <w:bookmarkEnd w:id="188"/>
      <w:r>
        <w:rPr/>
        <w:t>3</w:t>
      </w:r>
      <w:r>
        <w:rPr>
          <w:rtl w:val="true"/>
        </w:rPr>
        <w:t xml:space="preserve">) </w:t>
      </w:r>
      <w:r>
        <w:rPr>
          <w:rtl w:val="true"/>
        </w:rPr>
        <w:t>حل مسأیل علمی</w:t>
      </w:r>
      <w:bookmarkEnd w:id="189"/>
    </w:p>
    <w:p>
      <w:pPr>
        <w:pStyle w:val="BookText"/>
        <w:rPr/>
      </w:pPr>
      <w:r>
        <w:rPr>
          <w:rFonts w:ascii="IRNazanin" w:hAnsi="IRNazanin" w:eastAsia="IRNazanin"/>
          <w:color w:val="111111"/>
          <w:sz w:val="28"/>
          <w:sz w:val="28"/>
          <w:szCs w:val="28"/>
          <w:rtl w:val="true"/>
          <w:lang w:bidi="fa-IR"/>
        </w:rPr>
        <w:t>پرسش نشانه رشد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سؤال کردن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طور دقیق می دانند که سؤال چیست در حالی که بسیاری از کسان برای حل مسأله ای خود به درستی نمی دانند که مسأله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فکر می کنند و درباره راه حل های گوناگون پرسش به خوبی می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بسیاری از کسان که برای حل مسأله های خود خوب فکر نمی کنند، به راه حل های گوناگون مسأله نمی اندیشند و اولین راه حلی را که به نظر شان می رسد، به کار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راه حل به نتیجه نرسید، راه حل دیگری را که به فکر شان می رسد، به کار می بندند و آن قدر این کار را دامه می دهند که مسأله حل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به درستی اندیشه های خود باور پیدا کنند، با مشورت با استاد آن ها را مطرح می کنند</w:t>
      </w:r>
      <w:r>
        <w:rPr>
          <w:rFonts w:eastAsia="IRNazanin" w:cs="IRNazanin"/>
          <w:color w:val="111111"/>
          <w:sz w:val="28"/>
          <w:szCs w:val="28"/>
          <w:rtl w:val="true"/>
          <w:lang w:bidi="fa-IR"/>
        </w:rPr>
        <w:t>.</w:t>
      </w:r>
    </w:p>
    <w:p>
      <w:pPr>
        <w:pStyle w:val="Heading4"/>
        <w:numPr>
          <w:ilvl w:val="3"/>
          <w:numId w:val="1"/>
        </w:numPr>
        <w:rPr/>
      </w:pPr>
      <w:bookmarkStart w:id="190" w:name="__RefHeading___Toc5091939_2870459653"/>
      <w:bookmarkStart w:id="191" w:name="_Toc75"/>
      <w:bookmarkEnd w:id="190"/>
      <w:r>
        <w:rPr/>
        <w:t>4</w:t>
      </w:r>
      <w:r>
        <w:rPr>
          <w:rtl w:val="true"/>
        </w:rPr>
        <w:t xml:space="preserve">) </w:t>
      </w:r>
      <w:r>
        <w:rPr>
          <w:rtl w:val="true"/>
        </w:rPr>
        <w:t>به کار گیری نیروی بیان</w:t>
      </w:r>
      <w:bookmarkEnd w:id="19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کسی است که در به کار گیری فن بیان و رعایت موارد لازم در میز گرد ها و سخنرانی ها، توانایی بر دفاع از حق را دارا باشد</w:t>
      </w:r>
      <w:r>
        <w:rPr>
          <w:rFonts w:eastAsia="IRNazanin" w:cs="IRNazanin"/>
          <w:color w:val="111111"/>
          <w:sz w:val="28"/>
          <w:szCs w:val="28"/>
          <w:rtl w:val="true"/>
          <w:lang w:bidi="fa-IR"/>
        </w:rPr>
        <w:t xml:space="preserve">. </w:t>
      </w:r>
      <w:bookmarkStart w:id="192" w:name="pg9326_76365"/>
    </w:p>
    <w:p>
      <w:pPr>
        <w:pStyle w:val="Heading4"/>
        <w:numPr>
          <w:ilvl w:val="3"/>
          <w:numId w:val="1"/>
        </w:numPr>
        <w:rPr/>
      </w:pPr>
      <w:bookmarkStart w:id="193" w:name="__RefHeading___Toc5091941_2870459653"/>
      <w:bookmarkStart w:id="194" w:name="_Toc76"/>
      <w:bookmarkEnd w:id="192"/>
      <w:bookmarkEnd w:id="193"/>
      <w:r>
        <w:rPr/>
        <w:t>5</w:t>
      </w:r>
      <w:r>
        <w:rPr>
          <w:rtl w:val="true"/>
        </w:rPr>
        <w:t xml:space="preserve">) </w:t>
      </w:r>
      <w:r>
        <w:rPr>
          <w:rtl w:val="true"/>
        </w:rPr>
        <w:t>سطح فهم مردم</w:t>
      </w:r>
      <w:bookmarkEnd w:id="194"/>
    </w:p>
    <w:p>
      <w:pPr>
        <w:pStyle w:val="BookText"/>
        <w:rPr/>
      </w:pPr>
      <w:r>
        <w:rPr>
          <w:rFonts w:ascii="IRNazanin" w:hAnsi="IRNazanin" w:eastAsia="IRNazanin"/>
          <w:color w:val="111111"/>
          <w:sz w:val="28"/>
          <w:sz w:val="28"/>
          <w:szCs w:val="28"/>
          <w:rtl w:val="true"/>
          <w:lang w:bidi="fa-IR"/>
        </w:rPr>
        <w:t>همان طور که بیان کردیم باید رعایت سطح فهم و استعداد های مردم را بنماید</w:t>
      </w:r>
      <w:r>
        <w:rPr>
          <w:rFonts w:eastAsia="IRNazanin" w:cs="IRNazanin"/>
          <w:color w:val="111111"/>
          <w:sz w:val="28"/>
          <w:szCs w:val="28"/>
          <w:rtl w:val="true"/>
          <w:lang w:bidi="fa-IR"/>
        </w:rPr>
        <w:t>.</w:t>
      </w:r>
    </w:p>
    <w:p>
      <w:pPr>
        <w:pStyle w:val="Heading4"/>
        <w:numPr>
          <w:ilvl w:val="3"/>
          <w:numId w:val="1"/>
        </w:numPr>
        <w:rPr/>
      </w:pPr>
      <w:bookmarkStart w:id="195" w:name="__RefHeading___Toc5091943_2870459653"/>
      <w:bookmarkStart w:id="196" w:name="_Toc77"/>
      <w:bookmarkEnd w:id="195"/>
      <w:r>
        <w:rPr/>
        <w:t>6</w:t>
      </w:r>
      <w:r>
        <w:rPr>
          <w:rtl w:val="true"/>
        </w:rPr>
        <w:t xml:space="preserve">) </w:t>
      </w:r>
      <w:r>
        <w:rPr>
          <w:rtl w:val="true"/>
        </w:rPr>
        <w:t>مبارزه با بدعت ها</w:t>
      </w:r>
      <w:bookmarkEnd w:id="196"/>
    </w:p>
    <w:p>
      <w:pPr>
        <w:pStyle w:val="BookText"/>
        <w:rPr/>
      </w:pPr>
      <w:r>
        <w:rPr>
          <w:rFonts w:ascii="IRNazanin" w:hAnsi="IRNazanin" w:eastAsia="IRNazanin"/>
          <w:color w:val="111111"/>
          <w:sz w:val="28"/>
          <w:sz w:val="28"/>
          <w:szCs w:val="28"/>
          <w:rtl w:val="true"/>
          <w:lang w:bidi="fa-IR"/>
        </w:rPr>
        <w:t>عالم با بیدار نمودن اندیشه های اعتقادی با بدعت های نامشروع و خلاف دین مبارزه می نماید</w:t>
      </w:r>
      <w:r>
        <w:rPr>
          <w:rFonts w:eastAsia="IRNazanin" w:cs="IRNazanin"/>
          <w:color w:val="111111"/>
          <w:sz w:val="28"/>
          <w:szCs w:val="28"/>
          <w:rtl w:val="true"/>
          <w:lang w:bidi="fa-IR"/>
        </w:rPr>
        <w:t>.</w:t>
      </w:r>
    </w:p>
    <w:p>
      <w:pPr>
        <w:pStyle w:val="Heading4"/>
        <w:numPr>
          <w:ilvl w:val="3"/>
          <w:numId w:val="1"/>
        </w:numPr>
        <w:rPr/>
      </w:pPr>
      <w:bookmarkStart w:id="197" w:name="__RefHeading___Toc5091945_2870459653"/>
      <w:bookmarkStart w:id="198" w:name="_Toc78"/>
      <w:bookmarkEnd w:id="197"/>
      <w:r>
        <w:rPr/>
        <w:t>7</w:t>
      </w:r>
      <w:r>
        <w:rPr>
          <w:rtl w:val="true"/>
        </w:rPr>
        <w:t xml:space="preserve">) </w:t>
      </w:r>
      <w:r>
        <w:rPr>
          <w:rtl w:val="true"/>
        </w:rPr>
        <w:t>دانش طلبی</w:t>
      </w:r>
      <w:bookmarkEnd w:id="198"/>
    </w:p>
    <w:p>
      <w:pPr>
        <w:pStyle w:val="BookText"/>
        <w:rPr/>
      </w:pPr>
      <w:r>
        <w:rPr>
          <w:rFonts w:ascii="IRNazanin" w:hAnsi="IRNazanin" w:eastAsia="IRNazanin"/>
          <w:color w:val="111111"/>
          <w:sz w:val="28"/>
          <w:sz w:val="28"/>
          <w:szCs w:val="28"/>
          <w:rtl w:val="true"/>
          <w:lang w:bidi="fa-IR"/>
        </w:rPr>
        <w:t>یکی از وظایف عالم فرهنگ سازی برای گرایش مردم به تعلیم و تعلّم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یأس و نومیدی مردم را از دانش اندوزی دور ساخته و عشق و امید را جای گزین آن نماید</w:t>
      </w:r>
      <w:r>
        <w:rPr>
          <w:rFonts w:eastAsia="IRNazanin" w:cs="IRNazanin"/>
          <w:color w:val="111111"/>
          <w:sz w:val="28"/>
          <w:szCs w:val="28"/>
          <w:rtl w:val="true"/>
          <w:lang w:bidi="fa-IR"/>
        </w:rPr>
        <w:t>.</w:t>
      </w:r>
    </w:p>
    <w:p>
      <w:pPr>
        <w:pStyle w:val="Heading4"/>
        <w:numPr>
          <w:ilvl w:val="3"/>
          <w:numId w:val="1"/>
        </w:numPr>
        <w:rPr/>
      </w:pPr>
      <w:bookmarkStart w:id="199" w:name="__RefHeading___Toc5091947_2870459653"/>
      <w:bookmarkStart w:id="200" w:name="_Toc79"/>
      <w:bookmarkEnd w:id="199"/>
      <w:r>
        <w:rPr/>
        <w:t>8</w:t>
      </w:r>
      <w:r>
        <w:rPr>
          <w:rtl w:val="true"/>
        </w:rPr>
        <w:t xml:space="preserve">) </w:t>
      </w:r>
      <w:r>
        <w:rPr>
          <w:rtl w:val="true"/>
        </w:rPr>
        <w:t>حقوق مادی و معنوی</w:t>
      </w:r>
      <w:bookmarkEnd w:id="200"/>
    </w:p>
    <w:p>
      <w:pPr>
        <w:pStyle w:val="BookText"/>
        <w:rPr/>
      </w:pPr>
      <w:r>
        <w:rPr>
          <w:rFonts w:ascii="IRNazanin" w:hAnsi="IRNazanin" w:eastAsia="IRNazanin"/>
          <w:color w:val="111111"/>
          <w:sz w:val="28"/>
          <w:sz w:val="28"/>
          <w:szCs w:val="28"/>
          <w:rtl w:val="true"/>
          <w:lang w:bidi="fa-IR"/>
        </w:rPr>
        <w:t xml:space="preserve">بدون تردید دانشمندان از نفوذ زیاد تری نزد مردم برخوردارند و مریدانی نزد خویش دارند باید به این نکته واقف باشند که نه تنها حقوق مادی و معنوی مردم ضایع نگردد بلکه آحاد جوامع به ویژه محرومان به حق خویش رسیده و از نعمت دانش بهره مند گردند و از سویی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باید بر اموال مسلمانان و پاسداری از آن، و به مصرف رساندن آن در جای مخصوص به خود و رسیدگی به مرافعات و محاکمات و آن چه به نگاه داری حق مردم و رفع ستم از ایشان مربوط می شود نظارت و تأکید داشته باشند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حال بیماران زمین گیر و تیره بختان را مراعات نمایند</w:t>
      </w:r>
      <w:r>
        <w:rPr>
          <w:rFonts w:eastAsia="IRNazanin" w:cs="IRNazanin"/>
          <w:color w:val="111111"/>
          <w:sz w:val="28"/>
          <w:szCs w:val="28"/>
          <w:rtl w:val="true"/>
          <w:lang w:bidi="fa-IR"/>
        </w:rPr>
        <w:t xml:space="preserve">. </w:t>
      </w:r>
      <w:bookmarkStart w:id="201" w:name="pg9326_76366"/>
    </w:p>
    <w:p>
      <w:pPr>
        <w:pStyle w:val="Heading4"/>
        <w:numPr>
          <w:ilvl w:val="3"/>
          <w:numId w:val="1"/>
        </w:numPr>
        <w:rPr/>
      </w:pPr>
      <w:bookmarkStart w:id="202" w:name="__RefHeading___Toc5091949_2870459653"/>
      <w:bookmarkStart w:id="203" w:name="_Toc80"/>
      <w:bookmarkEnd w:id="201"/>
      <w:bookmarkEnd w:id="202"/>
      <w:r>
        <w:rPr/>
        <w:t>9</w:t>
      </w:r>
      <w:r>
        <w:rPr>
          <w:rtl w:val="true"/>
        </w:rPr>
        <w:t xml:space="preserve">) </w:t>
      </w:r>
      <w:r>
        <w:rPr>
          <w:rtl w:val="true"/>
        </w:rPr>
        <w:t>فرصت شناسی</w:t>
      </w:r>
      <w:bookmarkEnd w:id="203"/>
    </w:p>
    <w:p>
      <w:pPr>
        <w:pStyle w:val="BookText"/>
        <w:rPr/>
      </w:pPr>
      <w:r>
        <w:rPr>
          <w:rFonts w:ascii="IRNazanin" w:hAnsi="IRNazanin" w:eastAsia="IRNazanin"/>
          <w:color w:val="111111"/>
          <w:sz w:val="28"/>
          <w:sz w:val="28"/>
          <w:szCs w:val="28"/>
          <w:rtl w:val="true"/>
          <w:lang w:bidi="fa-IR"/>
        </w:rPr>
        <w:t xml:space="preserve">دانشمندان باید با برنامه ریزی و مدیریت زمان حداکثر استفاده را از اوقات خویش نموده و با سرعت و سبقت در راه اهداف والای خویش گام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الفرضة تمرمرّ السحاب</w:t>
      </w:r>
      <w:r>
        <w:rPr>
          <w:rFonts w:eastAsia="IRNazanin" w:cs="IRNazanin"/>
          <w:color w:val="111111"/>
          <w:sz w:val="28"/>
          <w:szCs w:val="28"/>
          <w:rtl w:val="true"/>
          <w:lang w:bidi="fa-IR"/>
        </w:rPr>
        <w:t xml:space="preserve">» </w:t>
      </w:r>
      <w:r>
        <w:rPr>
          <w:rStyle w:val="FootnoteAnchor"/>
          <w:rtl w:val="true"/>
        </w:rPr>
        <w:footnoteReference w:id="75"/>
      </w:r>
    </w:p>
    <w:p>
      <w:pPr>
        <w:pStyle w:val="Heading4"/>
        <w:numPr>
          <w:ilvl w:val="3"/>
          <w:numId w:val="1"/>
        </w:numPr>
        <w:rPr/>
      </w:pPr>
      <w:bookmarkStart w:id="204" w:name="__RefHeading___Toc5091951_2870459653"/>
      <w:bookmarkStart w:id="205" w:name="_Toc81"/>
      <w:bookmarkEnd w:id="204"/>
      <w:r>
        <w:rPr/>
        <w:t>10</w:t>
      </w:r>
      <w:r>
        <w:rPr>
          <w:rtl w:val="true"/>
        </w:rPr>
        <w:t xml:space="preserve">) </w:t>
      </w:r>
      <w:r>
        <w:rPr>
          <w:rtl w:val="true"/>
        </w:rPr>
        <w:t>پایبندی به پیمان با خدا</w:t>
      </w:r>
      <w:bookmarkEnd w:id="205"/>
    </w:p>
    <w:p>
      <w:pPr>
        <w:pStyle w:val="BookText"/>
        <w:rPr/>
      </w:pPr>
      <w:r>
        <w:rPr>
          <w:rFonts w:ascii="IRNazanin" w:hAnsi="IRNazanin" w:eastAsia="IRNazanin"/>
          <w:color w:val="111111"/>
          <w:sz w:val="28"/>
          <w:sz w:val="28"/>
          <w:szCs w:val="28"/>
          <w:rtl w:val="true"/>
          <w:lang w:bidi="fa-IR"/>
        </w:rPr>
        <w:t>دانشمندان به خدا و رسول پایبندند و هرگز عهد شکنی نکرده و به کج راهه نمی روند بلکه راه راست و مسیر مستقیم هدف اصلی آن هاست، و همیشه به هدف نهایی آفرینش که قرب الهی است فکر می کنند روز به روز بر میزان ایمان شان به خدای می افزایند و اعمال صالح را به بهترین وجهی انجام می دهند و با این کار بر تعداد مخاطبان، مستمعان و مریدان شان می افزایند</w:t>
      </w:r>
      <w:r>
        <w:rPr>
          <w:rFonts w:eastAsia="IRNazanin" w:cs="IRNazanin"/>
          <w:color w:val="111111"/>
          <w:sz w:val="28"/>
          <w:szCs w:val="28"/>
          <w:rtl w:val="true"/>
          <w:lang w:bidi="fa-IR"/>
        </w:rPr>
        <w:t>.</w:t>
      </w:r>
    </w:p>
    <w:p>
      <w:pPr>
        <w:pStyle w:val="Heading4"/>
        <w:numPr>
          <w:ilvl w:val="3"/>
          <w:numId w:val="1"/>
        </w:numPr>
        <w:rPr/>
      </w:pPr>
      <w:bookmarkStart w:id="206" w:name="__RefHeading___Toc5091953_2870459653"/>
      <w:bookmarkStart w:id="207" w:name="_Toc82"/>
      <w:bookmarkEnd w:id="206"/>
      <w:r>
        <w:rPr/>
        <w:t>11</w:t>
      </w:r>
      <w:r>
        <w:rPr>
          <w:rtl w:val="true"/>
        </w:rPr>
        <w:t xml:space="preserve">) </w:t>
      </w:r>
      <w:r>
        <w:rPr>
          <w:rtl w:val="true"/>
        </w:rPr>
        <w:t>نجات انسان ها</w:t>
      </w:r>
      <w:bookmarkEnd w:id="20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دانشمندان نجات انسان ها در ابعاد گوناگون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فقر و بی سوادی، نجات از یوغ بردگی و بندگی، آنان نمی توانند مشاهده کنند که انسان ها به دست غارت گران دنیا در زیر یوغ بردگی و بندگی کمر خم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فرهنگ سازی برای نجات انسان ها می کوشند</w:t>
      </w:r>
      <w:r>
        <w:rPr>
          <w:rFonts w:eastAsia="IRNazanin" w:cs="IRNazanin"/>
          <w:color w:val="111111"/>
          <w:sz w:val="28"/>
          <w:szCs w:val="28"/>
          <w:rtl w:val="true"/>
          <w:lang w:bidi="fa-IR"/>
        </w:rPr>
        <w:t xml:space="preserve">. </w:t>
      </w:r>
      <w:bookmarkStart w:id="208" w:name="pg9326_76367"/>
    </w:p>
    <w:p>
      <w:pPr>
        <w:pStyle w:val="Heading3"/>
        <w:numPr>
          <w:ilvl w:val="2"/>
          <w:numId w:val="1"/>
        </w:numPr>
        <w:rPr/>
      </w:pPr>
      <w:bookmarkStart w:id="209" w:name="__RefHeading___Toc5091955_2870459653"/>
      <w:bookmarkStart w:id="210" w:name="_Toc83"/>
      <w:bookmarkEnd w:id="208"/>
      <w:bookmarkEnd w:id="209"/>
      <w:r>
        <w:rPr>
          <w:rtl w:val="true"/>
        </w:rPr>
        <w:t>وظایف دانشمند پارسا</w:t>
      </w:r>
      <w:bookmarkEnd w:id="210"/>
    </w:p>
    <w:p>
      <w:pPr>
        <w:pStyle w:val="Heading4"/>
        <w:numPr>
          <w:ilvl w:val="3"/>
          <w:numId w:val="1"/>
        </w:numPr>
        <w:rPr/>
      </w:pPr>
      <w:bookmarkStart w:id="211" w:name="__RefHeading___Toc5091957_2870459653"/>
      <w:bookmarkStart w:id="212" w:name="_Toc84"/>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 xml:space="preserve">علاوه بر وظایف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خصوصی دیگری که مربوط به او است را باید انجام دهد تا دانشمندی نمونه باشد با هم آن وظایف را می خوانیم</w:t>
      </w:r>
      <w:r>
        <w:rPr>
          <w:rFonts w:eastAsia="IRNazanin" w:cs="IRNazanin"/>
          <w:color w:val="111111"/>
          <w:sz w:val="28"/>
          <w:szCs w:val="28"/>
          <w:rtl w:val="true"/>
          <w:lang w:bidi="fa-IR"/>
        </w:rPr>
        <w:t>:</w:t>
      </w:r>
    </w:p>
    <w:p>
      <w:pPr>
        <w:pStyle w:val="Heading4"/>
        <w:numPr>
          <w:ilvl w:val="3"/>
          <w:numId w:val="1"/>
        </w:numPr>
        <w:rPr/>
      </w:pPr>
      <w:bookmarkStart w:id="213" w:name="__RefHeading___Toc5091959_2870459653"/>
      <w:bookmarkStart w:id="214" w:name="_Toc85"/>
      <w:bookmarkEnd w:id="213"/>
      <w:r>
        <w:rPr/>
        <w:t>1</w:t>
      </w:r>
      <w:r>
        <w:rPr>
          <w:rtl w:val="true"/>
        </w:rPr>
        <w:t xml:space="preserve">- </w:t>
      </w:r>
      <w:r>
        <w:rPr>
          <w:rtl w:val="true"/>
        </w:rPr>
        <w:t>علم به خدای متعال</w:t>
      </w:r>
      <w:bookmarkEnd w:id="214"/>
    </w:p>
    <w:p>
      <w:pPr>
        <w:pStyle w:val="BookText"/>
        <w:rPr/>
      </w:pPr>
      <w:r>
        <w:rPr>
          <w:rFonts w:ascii="IRNazanin" w:hAnsi="IRNazanin" w:eastAsia="IRNazanin"/>
          <w:color w:val="111111"/>
          <w:sz w:val="28"/>
          <w:sz w:val="28"/>
          <w:szCs w:val="28"/>
          <w:rtl w:val="true"/>
          <w:lang w:bidi="fa-IR"/>
        </w:rPr>
        <w:t>دانشمند صالح در اصول دین خویش به ویژه در باب خدا شناسی به تحقیق و مطالعه پرداخته و علم به خدای متعال او هر روز بیش از پیش رو به فزونی رفته و ایمان او تقویت می گردد</w:t>
      </w:r>
      <w:r>
        <w:rPr>
          <w:rFonts w:eastAsia="IRNazanin" w:cs="IRNazanin"/>
          <w:color w:val="111111"/>
          <w:sz w:val="28"/>
          <w:szCs w:val="28"/>
          <w:rtl w:val="true"/>
          <w:lang w:bidi="fa-IR"/>
        </w:rPr>
        <w:t>.</w:t>
      </w:r>
    </w:p>
    <w:p>
      <w:pPr>
        <w:pStyle w:val="Heading4"/>
        <w:numPr>
          <w:ilvl w:val="3"/>
          <w:numId w:val="1"/>
        </w:numPr>
        <w:rPr/>
      </w:pPr>
      <w:bookmarkStart w:id="215" w:name="__RefHeading___Toc5091961_2870459653"/>
      <w:bookmarkStart w:id="216" w:name="_Toc86"/>
      <w:bookmarkEnd w:id="215"/>
      <w:r>
        <w:rPr/>
        <w:t>2</w:t>
      </w:r>
      <w:r>
        <w:rPr>
          <w:rtl w:val="true"/>
        </w:rPr>
        <w:t xml:space="preserve">- </w:t>
      </w:r>
      <w:r>
        <w:rPr>
          <w:rtl w:val="true"/>
        </w:rPr>
        <w:t>طلب علم فقط برای خدا</w:t>
      </w:r>
      <w:bookmarkEnd w:id="216"/>
    </w:p>
    <w:p>
      <w:pPr>
        <w:pStyle w:val="BookText"/>
        <w:rPr/>
      </w:pPr>
      <w:r>
        <w:rPr>
          <w:rFonts w:ascii="IRNazanin" w:hAnsi="IRNazanin" w:eastAsia="IRNazanin"/>
          <w:color w:val="111111"/>
          <w:sz w:val="28"/>
          <w:sz w:val="28"/>
          <w:szCs w:val="28"/>
          <w:rtl w:val="true"/>
          <w:lang w:bidi="fa-IR"/>
        </w:rPr>
        <w:t>عالم صالح و پارسا از روی اخلاص خدا را خوانده و از او و برای او و در راه او طلب علم نموده و با توکل بر او و رضای او و نه تکیه بر غیر او در این راه گام بر می دارد</w:t>
      </w:r>
      <w:r>
        <w:rPr>
          <w:rFonts w:eastAsia="IRNazanin" w:cs="IRNazanin"/>
          <w:color w:val="111111"/>
          <w:sz w:val="28"/>
          <w:szCs w:val="28"/>
          <w:rtl w:val="true"/>
          <w:lang w:bidi="fa-IR"/>
        </w:rPr>
        <w:t>.</w:t>
      </w:r>
    </w:p>
    <w:p>
      <w:pPr>
        <w:pStyle w:val="Heading4"/>
        <w:numPr>
          <w:ilvl w:val="3"/>
          <w:numId w:val="1"/>
        </w:numPr>
        <w:rPr/>
      </w:pPr>
      <w:bookmarkStart w:id="217" w:name="__RefHeading___Toc5091963_2870459653"/>
      <w:bookmarkStart w:id="218" w:name="_Toc87"/>
      <w:bookmarkEnd w:id="217"/>
      <w:r>
        <w:rPr/>
        <w:t>3</w:t>
      </w:r>
      <w:r>
        <w:rPr>
          <w:rtl w:val="true"/>
        </w:rPr>
        <w:t xml:space="preserve">- </w:t>
      </w:r>
      <w:r>
        <w:rPr>
          <w:rtl w:val="true"/>
        </w:rPr>
        <w:t>تأمل و خلوت گزیدن</w:t>
      </w:r>
      <w:bookmarkEnd w:id="218"/>
    </w:p>
    <w:p>
      <w:pPr>
        <w:pStyle w:val="BookText"/>
        <w:rPr/>
      </w:pPr>
      <w:r>
        <w:rPr>
          <w:rFonts w:ascii="IRNazanin" w:hAnsi="IRNazanin" w:eastAsia="IRNazanin"/>
          <w:color w:val="111111"/>
          <w:sz w:val="28"/>
          <w:sz w:val="28"/>
          <w:szCs w:val="28"/>
          <w:rtl w:val="true"/>
          <w:lang w:bidi="fa-IR"/>
        </w:rPr>
        <w:t>بی گمان دانشمند صالح و پارسا گاهی از اوقات خلوت گزیده و با تأمل به تفکر درباره ماوراء طبیعت می پردازد و این که از کجا آمده ایم؟ و به کجا می رویم؟ و چه کار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تعلیم و تعلّم او جهت دار باشد</w:t>
      </w:r>
      <w:r>
        <w:rPr>
          <w:rFonts w:eastAsia="IRNazanin" w:cs="IRNazanin"/>
          <w:color w:val="111111"/>
          <w:sz w:val="28"/>
          <w:szCs w:val="28"/>
          <w:rtl w:val="true"/>
          <w:lang w:bidi="fa-IR"/>
        </w:rPr>
        <w:t>.</w:t>
      </w:r>
    </w:p>
    <w:p>
      <w:pPr>
        <w:pStyle w:val="Heading4"/>
        <w:numPr>
          <w:ilvl w:val="3"/>
          <w:numId w:val="1"/>
        </w:numPr>
        <w:rPr/>
      </w:pPr>
      <w:bookmarkStart w:id="219" w:name="__RefHeading___Toc5091965_2870459653"/>
      <w:bookmarkStart w:id="220" w:name="_Toc88"/>
      <w:bookmarkEnd w:id="219"/>
      <w:r>
        <w:rPr/>
        <w:t>4</w:t>
      </w:r>
      <w:r>
        <w:rPr>
          <w:rtl w:val="true"/>
        </w:rPr>
        <w:t xml:space="preserve">- </w:t>
      </w:r>
      <w:r>
        <w:rPr>
          <w:rtl w:val="true"/>
        </w:rPr>
        <w:t>زهد و پارسایی</w:t>
      </w:r>
      <w:bookmarkEnd w:id="22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صالح و متقّی زهد و پارسایی را جزء ذات خویش نموده و از هر گونه گناهی دوری می جوید</w:t>
      </w:r>
      <w:r>
        <w:rPr>
          <w:rFonts w:eastAsia="IRNazanin" w:cs="IRNazanin"/>
          <w:color w:val="111111"/>
          <w:sz w:val="28"/>
          <w:szCs w:val="28"/>
          <w:rtl w:val="true"/>
          <w:lang w:bidi="fa-IR"/>
        </w:rPr>
        <w:t xml:space="preserve">. </w:t>
      </w:r>
      <w:bookmarkStart w:id="221" w:name="pg9326_76368"/>
    </w:p>
    <w:p>
      <w:pPr>
        <w:pStyle w:val="Heading4"/>
        <w:numPr>
          <w:ilvl w:val="3"/>
          <w:numId w:val="1"/>
        </w:numPr>
        <w:rPr/>
      </w:pPr>
      <w:bookmarkStart w:id="222" w:name="__RefHeading___Toc5091967_2870459653"/>
      <w:bookmarkStart w:id="223" w:name="_Toc89"/>
      <w:bookmarkEnd w:id="221"/>
      <w:bookmarkEnd w:id="222"/>
      <w:r>
        <w:rPr/>
        <w:t>5</w:t>
      </w:r>
      <w:r>
        <w:rPr>
          <w:rtl w:val="true"/>
        </w:rPr>
        <w:t xml:space="preserve">- </w:t>
      </w:r>
      <w:r>
        <w:rPr>
          <w:rtl w:val="true"/>
        </w:rPr>
        <w:t>نشر روز افزون علم</w:t>
      </w:r>
      <w:bookmarkEnd w:id="223"/>
    </w:p>
    <w:p>
      <w:pPr>
        <w:pStyle w:val="BookText"/>
        <w:rPr/>
      </w:pPr>
      <w:r>
        <w:rPr>
          <w:rFonts w:ascii="IRNazanin" w:hAnsi="IRNazanin" w:eastAsia="IRNazanin"/>
          <w:color w:val="111111"/>
          <w:sz w:val="28"/>
          <w:sz w:val="28"/>
          <w:szCs w:val="28"/>
          <w:rtl w:val="true"/>
          <w:lang w:bidi="fa-IR"/>
        </w:rPr>
        <w:t>عالم پارسا هر روز بیش تر از روز قبل زکات علم خویش را می دهد و به نشر روز افزون علم پرداخته و فرهنگ سازی می نماید</w:t>
      </w:r>
      <w:r>
        <w:rPr>
          <w:rFonts w:eastAsia="IRNazanin" w:cs="IRNazanin"/>
          <w:color w:val="111111"/>
          <w:sz w:val="28"/>
          <w:szCs w:val="28"/>
          <w:rtl w:val="true"/>
          <w:lang w:bidi="fa-IR"/>
        </w:rPr>
        <w:t>.</w:t>
      </w:r>
    </w:p>
    <w:p>
      <w:pPr>
        <w:pStyle w:val="Heading4"/>
        <w:numPr>
          <w:ilvl w:val="3"/>
          <w:numId w:val="1"/>
        </w:numPr>
        <w:rPr/>
      </w:pPr>
      <w:bookmarkStart w:id="224" w:name="__RefHeading___Toc5091969_2870459653"/>
      <w:bookmarkStart w:id="225" w:name="_Toc90"/>
      <w:bookmarkEnd w:id="224"/>
      <w:r>
        <w:rPr/>
        <w:t>7</w:t>
      </w:r>
      <w:r>
        <w:rPr>
          <w:rtl w:val="true"/>
        </w:rPr>
        <w:t xml:space="preserve">- </w:t>
      </w:r>
      <w:r>
        <w:rPr>
          <w:rtl w:val="true"/>
        </w:rPr>
        <w:t>دوری گزیدن از مخاصمه و جدال گری</w:t>
      </w:r>
      <w:bookmarkEnd w:id="225"/>
    </w:p>
    <w:p>
      <w:pPr>
        <w:pStyle w:val="BookText"/>
        <w:rPr/>
      </w:pPr>
      <w:r>
        <w:rPr>
          <w:rFonts w:ascii="IRNazanin" w:hAnsi="IRNazanin" w:eastAsia="IRNazanin"/>
          <w:color w:val="111111"/>
          <w:sz w:val="28"/>
          <w:sz w:val="28"/>
          <w:szCs w:val="28"/>
          <w:rtl w:val="true"/>
          <w:lang w:bidi="fa-IR"/>
        </w:rPr>
        <w:t>دانشمند پارسا در وظایف اختصاصی خویش از هر گونه درگیری و مخاصمه پرهیز نموده و همیشه دوست دار مردم به ویژه مریدان و دانش جویان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روحیه انتقام جویی نزد مریدان و دانش جویان باز تاب دارد و اگر عالم یا شخصی با روحیه انتقام جویی به دشمنی بر خیزد بازتاب سوء آن نزد مریدان و یاران دانشمند پارسا چشم گیر خواهد بود و عواقب ناگواری را رقم خواهد زد</w:t>
      </w:r>
      <w:r>
        <w:rPr>
          <w:rFonts w:eastAsia="IRNazanin" w:cs="IRNazanin"/>
          <w:color w:val="111111"/>
          <w:sz w:val="28"/>
          <w:szCs w:val="28"/>
          <w:rtl w:val="true"/>
          <w:lang w:bidi="fa-IR"/>
        </w:rPr>
        <w:t>.</w:t>
      </w:r>
    </w:p>
    <w:p>
      <w:pPr>
        <w:pStyle w:val="Heading4"/>
        <w:numPr>
          <w:ilvl w:val="3"/>
          <w:numId w:val="1"/>
        </w:numPr>
        <w:rPr/>
      </w:pPr>
      <w:bookmarkStart w:id="226" w:name="__RefHeading___Toc5091971_2870459653"/>
      <w:bookmarkStart w:id="227" w:name="_Toc91"/>
      <w:bookmarkEnd w:id="226"/>
      <w:r>
        <w:rPr/>
        <w:t>7</w:t>
      </w:r>
      <w:r>
        <w:rPr>
          <w:rtl w:val="true"/>
        </w:rPr>
        <w:t xml:space="preserve">- </w:t>
      </w:r>
      <w:r>
        <w:rPr>
          <w:rtl w:val="true"/>
        </w:rPr>
        <w:t>آگاهی کامل</w:t>
      </w:r>
      <w:bookmarkEnd w:id="227"/>
    </w:p>
    <w:p>
      <w:pPr>
        <w:pStyle w:val="BookText"/>
        <w:rPr/>
      </w:pPr>
      <w:r>
        <w:rPr>
          <w:rFonts w:ascii="IRNazanin" w:hAnsi="IRNazanin" w:eastAsia="IRNazanin"/>
          <w:color w:val="111111"/>
          <w:sz w:val="28"/>
          <w:sz w:val="28"/>
          <w:szCs w:val="28"/>
          <w:rtl w:val="true"/>
          <w:lang w:bidi="fa-IR"/>
        </w:rPr>
        <w:t>دانشمند صالح از اخبار سیاسی، اقتصادی و فرهنگی آگاهی کامل دارد و از آن چیزی که اطراف او اتفاق می افتد آگاه است و چون شتر مرغی نیست که سر به هوا فارغ از اوضاع روزگار باشد</w:t>
      </w:r>
      <w:r>
        <w:rPr>
          <w:rFonts w:eastAsia="IRNazanin" w:cs="IRNazanin"/>
          <w:color w:val="111111"/>
          <w:sz w:val="28"/>
          <w:szCs w:val="28"/>
          <w:rtl w:val="true"/>
          <w:lang w:bidi="fa-IR"/>
        </w:rPr>
        <w:t>.</w:t>
      </w:r>
    </w:p>
    <w:p>
      <w:pPr>
        <w:pStyle w:val="Heading4"/>
        <w:numPr>
          <w:ilvl w:val="3"/>
          <w:numId w:val="1"/>
        </w:numPr>
        <w:rPr/>
      </w:pPr>
      <w:bookmarkStart w:id="228" w:name="__RefHeading___Toc5091973_2870459653"/>
      <w:bookmarkStart w:id="229" w:name="_Toc92"/>
      <w:bookmarkEnd w:id="228"/>
      <w:r>
        <w:rPr/>
        <w:t>8</w:t>
      </w:r>
      <w:r>
        <w:rPr>
          <w:rtl w:val="true"/>
        </w:rPr>
        <w:t xml:space="preserve">- </w:t>
      </w:r>
      <w:r>
        <w:rPr>
          <w:rtl w:val="true"/>
        </w:rPr>
        <w:t>رجوع به قرآن</w:t>
      </w:r>
      <w:bookmarkEnd w:id="22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صالح در اعمال روزانه به قرآن مراجعه می کند و اوامر و نواهی قرآن کریم را در زندگی خویش بررسی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بعد از نماز صبح لا اقل یک صفحه از آن را تلاوت نموده و با تدبّر در آن در زندگی به کار می گیرد</w:t>
      </w:r>
      <w:r>
        <w:rPr>
          <w:rFonts w:eastAsia="IRNazanin" w:cs="IRNazanin"/>
          <w:color w:val="111111"/>
          <w:sz w:val="28"/>
          <w:szCs w:val="28"/>
          <w:rtl w:val="true"/>
          <w:lang w:bidi="fa-IR"/>
        </w:rPr>
        <w:t xml:space="preserve">. </w:t>
      </w:r>
      <w:bookmarkStart w:id="230" w:name="pg9326_76369"/>
    </w:p>
    <w:p>
      <w:pPr>
        <w:pStyle w:val="BookText"/>
        <w:rPr/>
      </w:pPr>
      <w:bookmarkEnd w:id="230"/>
      <w:r>
        <w:rPr>
          <w:rFonts w:ascii="IRNazanin" w:hAnsi="IRNazanin" w:eastAsia="IRNazanin"/>
          <w:color w:val="111111"/>
          <w:sz w:val="28"/>
          <w:sz w:val="28"/>
          <w:szCs w:val="28"/>
          <w:rtl w:val="true"/>
          <w:lang w:bidi="fa-IR"/>
        </w:rPr>
        <w:t>کار هایش را براساس کتاب آسمانی تدارک می بیند و فرزند قرآن بوده و تنها راه سعادت مندانه را عمل به آن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هنگامی که به عملی بر می خورد که طبق موازین این کتاب وحیانی نیست از آن صرف نظر نموده و به کج راهه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راه راست را برترین و خدا پسندانه ترین راه می داند</w:t>
      </w:r>
      <w:r>
        <w:rPr>
          <w:rFonts w:eastAsia="IRNazanin" w:cs="IRNazanin"/>
          <w:color w:val="111111"/>
          <w:sz w:val="28"/>
          <w:szCs w:val="28"/>
          <w:rtl w:val="true"/>
          <w:lang w:bidi="fa-IR"/>
        </w:rPr>
        <w:t>.</w:t>
      </w:r>
    </w:p>
    <w:p>
      <w:pPr>
        <w:pStyle w:val="Heading4"/>
        <w:numPr>
          <w:ilvl w:val="3"/>
          <w:numId w:val="1"/>
        </w:numPr>
        <w:rPr/>
      </w:pPr>
      <w:bookmarkStart w:id="231" w:name="__RefHeading___Toc5091975_2870459653"/>
      <w:bookmarkStart w:id="232" w:name="_Toc93"/>
      <w:bookmarkEnd w:id="231"/>
      <w:r>
        <w:rPr/>
        <w:t>9</w:t>
      </w:r>
      <w:r>
        <w:rPr>
          <w:rtl w:val="true"/>
        </w:rPr>
        <w:t xml:space="preserve">- </w:t>
      </w:r>
      <w:r>
        <w:rPr>
          <w:rtl w:val="true"/>
        </w:rPr>
        <w:t>شاگردان را به یاد خدا می اندازد</w:t>
      </w:r>
      <w:bookmarkEnd w:id="232"/>
    </w:p>
    <w:p>
      <w:pPr>
        <w:pStyle w:val="BookText"/>
        <w:rPr/>
      </w:pPr>
      <w:r>
        <w:rPr>
          <w:rFonts w:ascii="IRNazanin" w:hAnsi="IRNazanin" w:eastAsia="IRNazanin"/>
          <w:color w:val="111111"/>
          <w:sz w:val="28"/>
          <w:sz w:val="28"/>
          <w:szCs w:val="28"/>
          <w:rtl w:val="true"/>
          <w:lang w:bidi="fa-IR"/>
        </w:rPr>
        <w:t>شاگردان و مریدان با دیدار استاد به یاد خدا می افتند چرا که عالم پارسا با ایمان و عمل صالح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سخن وی نه از روی خود خواهی بلکه برای او و برای هدایت به راه راست است</w:t>
      </w:r>
      <w:r>
        <w:rPr>
          <w:rFonts w:eastAsia="IRNazanin" w:cs="IRNazanin"/>
          <w:color w:val="111111"/>
          <w:sz w:val="28"/>
          <w:szCs w:val="28"/>
          <w:rtl w:val="true"/>
          <w:lang w:bidi="fa-IR"/>
        </w:rPr>
        <w:t>.</w:t>
      </w:r>
    </w:p>
    <w:p>
      <w:pPr>
        <w:pStyle w:val="Heading4"/>
        <w:numPr>
          <w:ilvl w:val="3"/>
          <w:numId w:val="1"/>
        </w:numPr>
        <w:rPr/>
      </w:pPr>
      <w:bookmarkStart w:id="233" w:name="__RefHeading___Toc5091977_2870459653"/>
      <w:bookmarkStart w:id="234" w:name="_Toc94"/>
      <w:bookmarkEnd w:id="233"/>
      <w:r>
        <w:rPr/>
        <w:t>10</w:t>
      </w:r>
      <w:r>
        <w:rPr>
          <w:rtl w:val="true"/>
        </w:rPr>
        <w:t xml:space="preserve">- </w:t>
      </w:r>
      <w:r>
        <w:rPr>
          <w:rtl w:val="true"/>
        </w:rPr>
        <w:t>برترین آفریدگان</w:t>
      </w:r>
      <w:bookmarkEnd w:id="23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صالح پارسا یک درجه با پیامبر فاصله داشته و پس از امامان برترین آفریده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علم آموخته و در زندگی و به کار گرفته به خوبی می داند که علم و عمل مکمل یک دیگرند</w:t>
      </w:r>
      <w:r>
        <w:rPr>
          <w:rFonts w:eastAsia="IRNazanin" w:cs="IRNazanin"/>
          <w:color w:val="111111"/>
          <w:sz w:val="28"/>
          <w:szCs w:val="28"/>
          <w:rtl w:val="true"/>
          <w:lang w:bidi="fa-IR"/>
        </w:rPr>
        <w:t xml:space="preserve">. </w:t>
      </w:r>
      <w:bookmarkStart w:id="235" w:name="pg9326_76370"/>
    </w:p>
    <w:p>
      <w:pPr>
        <w:pStyle w:val="Heading2"/>
        <w:numPr>
          <w:ilvl w:val="1"/>
          <w:numId w:val="1"/>
        </w:numPr>
        <w:rPr/>
      </w:pPr>
      <w:bookmarkStart w:id="236" w:name="__RefHeading___Toc5091979_2870459653"/>
      <w:bookmarkStart w:id="237" w:name="_Toc95"/>
      <w:bookmarkEnd w:id="235"/>
      <w:bookmarkEnd w:id="236"/>
      <w:r>
        <w:rPr>
          <w:rtl w:val="true"/>
        </w:rPr>
        <w:t>بخش ششم</w:t>
      </w:r>
      <w:r>
        <w:rPr>
          <w:rtl w:val="true"/>
        </w:rPr>
        <w:t xml:space="preserve">: </w:t>
      </w:r>
      <w:r>
        <w:rPr>
          <w:rtl w:val="true"/>
        </w:rPr>
        <w:t>شناخت آفات دانشمندان</w:t>
      </w:r>
      <w:bookmarkEnd w:id="23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8" w:name="__RefHeading___Toc5091981_2870459653"/>
      <w:bookmarkStart w:id="239" w:name="_Toc96"/>
      <w:bookmarkEnd w:id="238"/>
      <w:r>
        <w:rPr>
          <w:rtl w:val="true"/>
        </w:rPr>
        <w:t>اشاره</w:t>
      </w:r>
      <w:bookmarkStart w:id="240" w:name="pg9326_76371"/>
      <w:bookmarkEnd w:id="239"/>
    </w:p>
    <w:p>
      <w:pPr>
        <w:pStyle w:val="BookText"/>
        <w:rPr/>
      </w:pPr>
      <w:bookmarkEnd w:id="240"/>
      <w:r>
        <w:rPr>
          <w:rFonts w:ascii="IRNazanin" w:hAnsi="IRNazanin" w:eastAsia="IRNazanin"/>
          <w:color w:val="111111"/>
          <w:sz w:val="28"/>
          <w:sz w:val="28"/>
          <w:szCs w:val="28"/>
          <w:rtl w:val="true"/>
          <w:lang w:bidi="fa-IR"/>
        </w:rPr>
        <w:t>در زندگی روزمره آسیب شناسی و آفت زدایی جایگاه ویژه و اهمیت به سزایی دارد زیرا بدون شناخت آسیب ها، آدمی به بی راهه رفته و یا نابودی حاصل زندگی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انباری پر از گندم آفت زدایی نشود آن محصول رو به نابودی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نقش مهم آفت زدایی در عرصه های مختلف نبايد غافل بمانيم و همیشه سعی نمائیم با شناخت آسیب ها و با آفت زدایی به اهداف بزرگ تر و مهم تری نائل شده و زندگی پر بار تری را از آن خویش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شناسی در بعد فرهنگ نیز به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دانش خویش بهره برداری صحیح و پر باری داشته باشیم باید با شناخت آفت ها و به کار گیری آن در این زمینه موفق باشیم حال با هم شناخت آفت ها و آسیب ها را مرور نموده و در مرحله بعد با راه کار های پیشنهادی سعی در بکار گیری آن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می خوانیم</w:t>
      </w:r>
      <w:r>
        <w:rPr>
          <w:rFonts w:eastAsia="IRNazanin" w:cs="IRNazanin"/>
          <w:color w:val="111111"/>
          <w:sz w:val="28"/>
          <w:szCs w:val="28"/>
          <w:rtl w:val="true"/>
          <w:lang w:bidi="fa-IR"/>
        </w:rPr>
        <w:t>:</w:t>
      </w:r>
    </w:p>
    <w:p>
      <w:pPr>
        <w:pStyle w:val="Heading3"/>
        <w:numPr>
          <w:ilvl w:val="2"/>
          <w:numId w:val="1"/>
        </w:numPr>
        <w:rPr/>
      </w:pPr>
      <w:bookmarkStart w:id="241" w:name="__RefHeading___Toc5091983_2870459653"/>
      <w:bookmarkStart w:id="242" w:name="_Toc97"/>
      <w:bookmarkEnd w:id="241"/>
      <w:r>
        <w:rPr/>
        <w:t>1</w:t>
      </w:r>
      <w:r>
        <w:rPr>
          <w:rtl w:val="true"/>
        </w:rPr>
        <w:t xml:space="preserve">) </w:t>
      </w:r>
      <w:r>
        <w:rPr>
          <w:rtl w:val="true"/>
        </w:rPr>
        <w:t>اسیر دنیا شدن</w:t>
      </w:r>
      <w:bookmarkEnd w:id="242"/>
    </w:p>
    <w:p>
      <w:pPr>
        <w:pStyle w:val="BookText"/>
        <w:rPr/>
      </w:pPr>
      <w:r>
        <w:rPr>
          <w:rFonts w:ascii="IRNazanin" w:hAnsi="IRNazanin" w:eastAsia="IRNazanin"/>
          <w:color w:val="111111"/>
          <w:sz w:val="28"/>
          <w:sz w:val="28"/>
          <w:szCs w:val="28"/>
          <w:rtl w:val="true"/>
          <w:lang w:bidi="fa-IR"/>
        </w:rPr>
        <w:t>افراط در دنیا گرایی انسان را از اهداف سعادت مندانه باز می دارد و سر چشمه تمامی رذیلت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گرایی نه تنها آحاد ملت ها را از باری تعالی دور نموده بلکه باعث سقوط آنان تا درجه اسفل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شیفته دنیا علم و دانش خویش را در خدمت دنیای خویش قرار می دهد و از اعمال صالح فاصله می گیرد</w:t>
      </w:r>
      <w:r>
        <w:rPr>
          <w:rFonts w:eastAsia="IRNazanin" w:cs="IRNazanin"/>
          <w:color w:val="111111"/>
          <w:sz w:val="28"/>
          <w:szCs w:val="28"/>
          <w:rtl w:val="true"/>
          <w:lang w:bidi="fa-IR"/>
        </w:rPr>
        <w:t xml:space="preserve">. </w:t>
      </w:r>
      <w:bookmarkStart w:id="243" w:name="pg9326_76372"/>
    </w:p>
    <w:p>
      <w:pPr>
        <w:pStyle w:val="BookText"/>
        <w:rPr/>
      </w:pPr>
      <w:bookmarkEnd w:id="243"/>
      <w:r>
        <w:rPr>
          <w:rFonts w:ascii="IRNazanin" w:hAnsi="IRNazanin" w:eastAsia="IRNazanin"/>
          <w:color w:val="111111"/>
          <w:sz w:val="28"/>
          <w:sz w:val="28"/>
          <w:szCs w:val="28"/>
          <w:rtl w:val="true"/>
          <w:lang w:bidi="fa-IR"/>
        </w:rPr>
        <w:t>بنابراین باید با اراده و تصمیم اسیر دنیا نگردد بلکه دنیا را اسیر خویش کرده و همیشه در خدمت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علم را برای علم نخواهد بلکه از علم برای خدا و رضای او استفاده نماید</w:t>
      </w:r>
      <w:r>
        <w:rPr>
          <w:rFonts w:eastAsia="IRNazanin" w:cs="IRNazanin"/>
          <w:color w:val="111111"/>
          <w:sz w:val="28"/>
          <w:szCs w:val="28"/>
          <w:rtl w:val="true"/>
          <w:lang w:bidi="fa-IR"/>
        </w:rPr>
        <w:t>.</w:t>
      </w:r>
    </w:p>
    <w:p>
      <w:pPr>
        <w:pStyle w:val="Heading3"/>
        <w:numPr>
          <w:ilvl w:val="2"/>
          <w:numId w:val="1"/>
        </w:numPr>
        <w:rPr/>
      </w:pPr>
      <w:bookmarkStart w:id="244" w:name="__RefHeading___Toc5091985_2870459653"/>
      <w:bookmarkStart w:id="245" w:name="_Toc98"/>
      <w:bookmarkEnd w:id="244"/>
      <w:r>
        <w:rPr/>
        <w:t>2</w:t>
      </w:r>
      <w:r>
        <w:rPr>
          <w:rtl w:val="true"/>
        </w:rPr>
        <w:t xml:space="preserve">) </w:t>
      </w:r>
      <w:r>
        <w:rPr>
          <w:rtl w:val="true"/>
        </w:rPr>
        <w:t>ادعا و تفاخر</w:t>
      </w:r>
      <w:bookmarkEnd w:id="245"/>
    </w:p>
    <w:p>
      <w:pPr>
        <w:pStyle w:val="BookText"/>
        <w:rPr/>
      </w:pPr>
      <w:r>
        <w:rPr>
          <w:rFonts w:ascii="IRNazanin" w:hAnsi="IRNazanin" w:eastAsia="IRNazanin"/>
          <w:color w:val="111111"/>
          <w:sz w:val="28"/>
          <w:sz w:val="28"/>
          <w:szCs w:val="28"/>
          <w:rtl w:val="true"/>
          <w:lang w:bidi="fa-IR"/>
        </w:rPr>
        <w:t>دانشمندی که ادعا های کاذب نموده آسیب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فروشی آفت بزرگی است که موجب می گردد انسان به مراتب والای علمی نرسد بنابراین دانشمند واقعی پر مدعا نیست و نه تنها خود بینی نداشته بلکه با خضوع و خشوع در محضر باری تعالی و تواضع و فروتنی نزد مردم رضایت خدا و مردم را جلب می نماید</w:t>
      </w:r>
      <w:r>
        <w:rPr>
          <w:rFonts w:eastAsia="IRNazanin" w:cs="IRNazanin"/>
          <w:color w:val="111111"/>
          <w:sz w:val="28"/>
          <w:szCs w:val="28"/>
          <w:rtl w:val="true"/>
          <w:lang w:bidi="fa-IR"/>
        </w:rPr>
        <w:t>.</w:t>
      </w:r>
    </w:p>
    <w:p>
      <w:pPr>
        <w:pStyle w:val="Heading3"/>
        <w:numPr>
          <w:ilvl w:val="2"/>
          <w:numId w:val="1"/>
        </w:numPr>
        <w:rPr/>
      </w:pPr>
      <w:bookmarkStart w:id="246" w:name="__RefHeading___Toc5091987_2870459653"/>
      <w:bookmarkStart w:id="247" w:name="_Toc99"/>
      <w:bookmarkEnd w:id="246"/>
      <w:r>
        <w:rPr/>
        <w:t>3</w:t>
      </w:r>
      <w:r>
        <w:rPr>
          <w:rtl w:val="true"/>
        </w:rPr>
        <w:t xml:space="preserve">) </w:t>
      </w:r>
      <w:r>
        <w:rPr>
          <w:rtl w:val="true"/>
        </w:rPr>
        <w:t>پنهان نگاه داشتن علم</w:t>
      </w:r>
      <w:bookmarkEnd w:id="247"/>
    </w:p>
    <w:p>
      <w:pPr>
        <w:pStyle w:val="BookText"/>
        <w:rPr/>
      </w:pPr>
      <w:r>
        <w:rPr>
          <w:rFonts w:ascii="IRNazanin" w:hAnsi="IRNazanin" w:eastAsia="IRNazanin"/>
          <w:color w:val="111111"/>
          <w:sz w:val="28"/>
          <w:sz w:val="28"/>
          <w:szCs w:val="28"/>
          <w:rtl w:val="true"/>
          <w:lang w:bidi="fa-IR"/>
        </w:rPr>
        <w:t>پنهان نگاه داشتن علم از آسیب های جدّی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نقصان در عمل صالح و پارسایی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آموزش علم و فراموشی آن و عدم بهره گیری از ویژگی های علم از جمله شقاوت دو سرا است که تنها راه کار آن این است که عالم خود را مجاب کند برای تدریس علم خود برای دانش جویان بشتابد</w:t>
      </w:r>
      <w:r>
        <w:rPr>
          <w:rFonts w:eastAsia="IRNazanin" w:cs="IRNazanin"/>
          <w:color w:val="111111"/>
          <w:sz w:val="28"/>
          <w:szCs w:val="28"/>
          <w:rtl w:val="true"/>
          <w:lang w:bidi="fa-IR"/>
        </w:rPr>
        <w:t>.</w:t>
      </w:r>
    </w:p>
    <w:p>
      <w:pPr>
        <w:pStyle w:val="Heading3"/>
        <w:numPr>
          <w:ilvl w:val="2"/>
          <w:numId w:val="1"/>
        </w:numPr>
        <w:rPr/>
      </w:pPr>
      <w:bookmarkStart w:id="248" w:name="__RefHeading___Toc5091989_2870459653"/>
      <w:bookmarkStart w:id="249" w:name="_Toc100"/>
      <w:bookmarkEnd w:id="248"/>
      <w:r>
        <w:rPr/>
        <w:t>4</w:t>
      </w:r>
      <w:r>
        <w:rPr>
          <w:rtl w:val="true"/>
        </w:rPr>
        <w:t xml:space="preserve">) </w:t>
      </w:r>
      <w:r>
        <w:rPr>
          <w:rtl w:val="true"/>
        </w:rPr>
        <w:t>علم در خدمت پول</w:t>
      </w:r>
      <w:bookmarkEnd w:id="24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آسیب هایی که دانشمند را تهدید می کند این است که علم در خدمت تبانی و روابط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در خدمت پول باشد انسان به هم کاری با اشرار دست می یازد و به هر عملی دامن </w:t>
      </w:r>
      <w:bookmarkStart w:id="250" w:name="pg9326_76373"/>
    </w:p>
    <w:p>
      <w:pPr>
        <w:pStyle w:val="BookText"/>
        <w:rPr/>
      </w:pPr>
      <w:bookmarkEnd w:id="250"/>
      <w:r>
        <w:rPr>
          <w:rFonts w:ascii="IRNazanin" w:hAnsi="IRNazanin" w:eastAsia="IRNazanin"/>
          <w:color w:val="111111"/>
          <w:sz w:val="28"/>
          <w:sz w:val="28"/>
          <w:szCs w:val="28"/>
          <w:rtl w:val="true"/>
          <w:lang w:bidi="fa-IR"/>
        </w:rPr>
        <w:t>می زند تا زندگی خویش را به ورطه نابودی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کار پیشنهادی ما این است که پول را در خدمت علم در آورده و با برنامه ریزی هرگز اسیر پول و ثروت نگردد</w:t>
      </w:r>
      <w:r>
        <w:rPr>
          <w:rFonts w:eastAsia="IRNazanin" w:cs="IRNazanin"/>
          <w:color w:val="111111"/>
          <w:sz w:val="28"/>
          <w:szCs w:val="28"/>
          <w:rtl w:val="true"/>
          <w:lang w:bidi="fa-IR"/>
        </w:rPr>
        <w:t>.</w:t>
      </w:r>
    </w:p>
    <w:p>
      <w:pPr>
        <w:pStyle w:val="Heading3"/>
        <w:numPr>
          <w:ilvl w:val="2"/>
          <w:numId w:val="1"/>
        </w:numPr>
        <w:rPr/>
      </w:pPr>
      <w:bookmarkStart w:id="251" w:name="__RefHeading___Toc5091991_2870459653"/>
      <w:bookmarkStart w:id="252" w:name="_Toc101"/>
      <w:bookmarkEnd w:id="251"/>
      <w:r>
        <w:rPr/>
        <w:t>5</w:t>
      </w:r>
      <w:r>
        <w:rPr>
          <w:rtl w:val="true"/>
        </w:rPr>
        <w:t xml:space="preserve">) </w:t>
      </w:r>
      <w:r>
        <w:rPr>
          <w:rtl w:val="true"/>
        </w:rPr>
        <w:t>وا گذاشتن محرومان نزد دو رویان</w:t>
      </w:r>
      <w:bookmarkEnd w:id="252"/>
    </w:p>
    <w:p>
      <w:pPr>
        <w:pStyle w:val="BookText"/>
        <w:rPr/>
      </w:pPr>
      <w:r>
        <w:rPr>
          <w:rFonts w:ascii="IRNazanin" w:hAnsi="IRNazanin" w:eastAsia="IRNazanin"/>
          <w:color w:val="111111"/>
          <w:sz w:val="28"/>
          <w:sz w:val="28"/>
          <w:szCs w:val="28"/>
          <w:rtl w:val="true"/>
          <w:lang w:bidi="fa-IR"/>
        </w:rPr>
        <w:t>یکی از آسیب های دانشمندان سطحی نگر این است که محرومان را به حال خود وا گذارند در حالی که آنان را در نزد رو به صفتان و منافقان اسیر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 تهدیدی است که فرد و اجتماع از آن مصون نمی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ظاهر جدی به نظر نمی رسد ولی در باطن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هایی برای سعادت افراد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راه کار پیشنهادی برای آن ارائه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حس زیبا گرایی، نیکو کاری و هم نوع دوستی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از سخنان امام علی علیه السَّلَامُ در این زمینه</w:t>
      </w:r>
    </w:p>
    <w:p>
      <w:pPr>
        <w:pStyle w:val="Heading3"/>
        <w:numPr>
          <w:ilvl w:val="2"/>
          <w:numId w:val="1"/>
        </w:numPr>
        <w:rPr/>
      </w:pPr>
      <w:bookmarkStart w:id="253" w:name="__RefHeading___Toc5091993_2870459653"/>
      <w:bookmarkStart w:id="254" w:name="_Toc102"/>
      <w:bookmarkEnd w:id="253"/>
      <w:r>
        <w:rPr/>
        <w:t>6</w:t>
      </w:r>
      <w:r>
        <w:rPr>
          <w:rtl w:val="true"/>
        </w:rPr>
        <w:t xml:space="preserve">) </w:t>
      </w:r>
      <w:r>
        <w:rPr>
          <w:rtl w:val="true"/>
        </w:rPr>
        <w:t>نان خوردن به نام دین</w:t>
      </w:r>
      <w:bookmarkEnd w:id="25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دیگری که یک دانشمند سطحی نگر و دو رو را تهدید می کند نان خوردن به نام دین است که نه تنها مایه سر بلندی و مایه آبروی ائمه اطهار نیست، بلکه مایه ننگ و عار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دانشمندانی به جای آن که ثروت خویش را در خدمت دین در آورند، دین را ابزاری برای ارتزاق روزی خویش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کار ما برای این آسیب مخاطره آمیز که خطرات جبران ناپذیری برای آحاد </w:t>
      </w:r>
      <w:bookmarkStart w:id="255" w:name="pg9326_76374"/>
    </w:p>
    <w:p>
      <w:pPr>
        <w:pStyle w:val="BookText"/>
        <w:rPr/>
      </w:pPr>
      <w:bookmarkEnd w:id="255"/>
      <w:r>
        <w:rPr>
          <w:rFonts w:ascii="IRNazanin" w:hAnsi="IRNazanin" w:eastAsia="IRNazanin"/>
          <w:color w:val="111111"/>
          <w:sz w:val="28"/>
          <w:sz w:val="28"/>
          <w:szCs w:val="28"/>
          <w:rtl w:val="true"/>
          <w:lang w:bidi="fa-IR"/>
        </w:rPr>
        <w:t>جوامع دارد این است که عالم با سعی و تلاش رزق خویش را از حیث اقتصادی تأمین کند و هرگز ممر درآمد خویش را از چنین راهی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درآمد های مشروع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ندارد که عالمی به چنین کاری دامن زند</w:t>
      </w:r>
      <w:r>
        <w:rPr>
          <w:rFonts w:eastAsia="IRNazanin" w:cs="IRNazanin"/>
          <w:color w:val="111111"/>
          <w:sz w:val="28"/>
          <w:szCs w:val="28"/>
          <w:rtl w:val="true"/>
          <w:lang w:bidi="fa-IR"/>
        </w:rPr>
        <w:t>.</w:t>
      </w:r>
    </w:p>
    <w:p>
      <w:pPr>
        <w:pStyle w:val="Heading3"/>
        <w:numPr>
          <w:ilvl w:val="2"/>
          <w:numId w:val="1"/>
        </w:numPr>
        <w:rPr/>
      </w:pPr>
      <w:bookmarkStart w:id="256" w:name="__RefHeading___Toc5091995_2870459653"/>
      <w:bookmarkStart w:id="257" w:name="_Toc103"/>
      <w:bookmarkEnd w:id="256"/>
      <w:r>
        <w:rPr/>
        <w:t>7</w:t>
      </w:r>
      <w:r>
        <w:rPr>
          <w:rtl w:val="true"/>
        </w:rPr>
        <w:t xml:space="preserve">) </w:t>
      </w:r>
      <w:r>
        <w:rPr>
          <w:rtl w:val="true"/>
        </w:rPr>
        <w:t>پارسایی دروغین</w:t>
      </w:r>
      <w:bookmarkEnd w:id="257"/>
    </w:p>
    <w:p>
      <w:pPr>
        <w:pStyle w:val="BookText"/>
        <w:rPr/>
      </w:pPr>
      <w:r>
        <w:rPr>
          <w:rFonts w:ascii="IRNazanin" w:hAnsi="IRNazanin" w:eastAsia="IRNazanin"/>
          <w:color w:val="111111"/>
          <w:sz w:val="28"/>
          <w:sz w:val="28"/>
          <w:szCs w:val="28"/>
          <w:rtl w:val="true"/>
          <w:lang w:bidi="fa-IR"/>
        </w:rPr>
        <w:t>همان طور که در بخش های قبلی ذکر کردیم؛ پارسایی دروغین و منافق صفت؛ پارسایی را می گویند که تقوا و پرهیز آدمی برای خدا نباشد بلکه برای مردم و یا برای انگیزه های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خدا را در نظر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258" w:name="__RefHeading___Toc5091997_2870459653"/>
      <w:bookmarkStart w:id="259" w:name="_Toc104"/>
      <w:bookmarkEnd w:id="258"/>
      <w:r>
        <w:rPr/>
        <w:t>8</w:t>
      </w:r>
      <w:r>
        <w:rPr>
          <w:rtl w:val="true"/>
        </w:rPr>
        <w:t xml:space="preserve">) </w:t>
      </w:r>
      <w:r>
        <w:rPr>
          <w:rtl w:val="true"/>
        </w:rPr>
        <w:t>دین را هم چون دامی به کار بردن</w:t>
      </w:r>
      <w:bookmarkEnd w:id="259"/>
    </w:p>
    <w:p>
      <w:pPr>
        <w:pStyle w:val="BookText"/>
        <w:rPr/>
      </w:pPr>
      <w:r>
        <w:rPr>
          <w:rFonts w:ascii="IRNazanin" w:hAnsi="IRNazanin" w:eastAsia="IRNazanin"/>
          <w:color w:val="111111"/>
          <w:sz w:val="28"/>
          <w:sz w:val="28"/>
          <w:szCs w:val="28"/>
          <w:rtl w:val="true"/>
          <w:lang w:bidi="fa-IR"/>
        </w:rPr>
        <w:t>یکی از آسیب هایی که حوادث مخاطره آمیز و غیر قابل پیش بینی برای دانشمندان سطحی نگر و منافق دارد کلاس و درس، را ملعبه خویش قرار دادن و به واسطه آن آسیب رسانی به بی پناهان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 بزرگ که گاهی نزد آحاد مردم موجب وهن اسلام نیز می گردد، نه تنها به شخص آسیب های جدی می رساند بلکه موجب دین گریزی شده و در نهایت حق بیچاره ای غصب می گردد</w:t>
      </w:r>
      <w:r>
        <w:rPr>
          <w:rFonts w:eastAsia="IRNazanin" w:cs="IRNazanin"/>
          <w:color w:val="111111"/>
          <w:sz w:val="28"/>
          <w:szCs w:val="28"/>
          <w:rtl w:val="true"/>
          <w:lang w:bidi="fa-IR"/>
        </w:rPr>
        <w:t>.</w:t>
      </w:r>
    </w:p>
    <w:p>
      <w:pPr>
        <w:pStyle w:val="Heading3"/>
        <w:numPr>
          <w:ilvl w:val="2"/>
          <w:numId w:val="1"/>
        </w:numPr>
        <w:rPr/>
      </w:pPr>
      <w:bookmarkStart w:id="260" w:name="__RefHeading___Toc5091999_2870459653"/>
      <w:bookmarkStart w:id="261" w:name="_Toc105"/>
      <w:bookmarkEnd w:id="260"/>
      <w:r>
        <w:rPr/>
        <w:t>9</w:t>
      </w:r>
      <w:r>
        <w:rPr>
          <w:rtl w:val="true"/>
        </w:rPr>
        <w:t xml:space="preserve">) </w:t>
      </w:r>
      <w:r>
        <w:rPr>
          <w:rtl w:val="true"/>
        </w:rPr>
        <w:t>ریاست طلبی و دوستی نام و ستایش</w:t>
      </w:r>
      <w:bookmarkEnd w:id="26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نما هایی که منافق صفت هستند، خود ستایی را بیش از هر چیز دیگری دوست می دارند و به نام خویش عشق می ورزند </w:t>
      </w:r>
      <w:bookmarkStart w:id="262" w:name="pg9326_76375"/>
    </w:p>
    <w:p>
      <w:pPr>
        <w:pStyle w:val="BookText"/>
        <w:rPr/>
      </w:pPr>
      <w:bookmarkEnd w:id="262"/>
      <w:r>
        <w:rPr>
          <w:rFonts w:ascii="IRNazanin" w:hAnsi="IRNazanin" w:eastAsia="IRNazanin"/>
          <w:color w:val="111111"/>
          <w:sz w:val="28"/>
          <w:sz w:val="28"/>
          <w:szCs w:val="28"/>
          <w:rtl w:val="true"/>
          <w:lang w:bidi="fa-IR"/>
        </w:rPr>
        <w:t>و عده ای مرید نزد خویش جمع نموده و به اصطلاح مرید گرایی و دسته گرایی را پیشه خود ساخته اند و از این آفت بزرگ پیروی می نمایند پس از چندی نقشه های خویش را نقش بر آب ساخته و به هلاکت ابدی 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این رذیلت اخلاقی جایگاه خویش را در بین مردم به ویژه پیروان خود از دست داده و پس از چندی به منزل و مأوای خویش پناه می برند و به اصلاح حرفی برای گفتن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کار برای این آفت بزرگ اجتماعی پناه بردن به دستورات دین است که سازندگی را فراموش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 مراقبت و ممارست امکان پذیر است به شرطی که حساب گری را فراموش ننمایند</w:t>
      </w:r>
      <w:r>
        <w:rPr>
          <w:rFonts w:eastAsia="IRNazanin" w:cs="IRNazanin"/>
          <w:color w:val="111111"/>
          <w:sz w:val="28"/>
          <w:szCs w:val="28"/>
          <w:rtl w:val="true"/>
          <w:lang w:bidi="fa-IR"/>
        </w:rPr>
        <w:t>.</w:t>
      </w:r>
    </w:p>
    <w:p>
      <w:pPr>
        <w:pStyle w:val="Heading3"/>
        <w:numPr>
          <w:ilvl w:val="2"/>
          <w:numId w:val="1"/>
        </w:numPr>
        <w:rPr/>
      </w:pPr>
      <w:bookmarkStart w:id="263" w:name="__RefHeading___Toc5092001_2870459653"/>
      <w:bookmarkStart w:id="264" w:name="_Toc106"/>
      <w:bookmarkEnd w:id="263"/>
      <w:r>
        <w:rPr/>
        <w:t>10</w:t>
      </w:r>
      <w:r>
        <w:rPr>
          <w:rtl w:val="true"/>
        </w:rPr>
        <w:t xml:space="preserve">) </w:t>
      </w:r>
      <w:r>
        <w:rPr>
          <w:rtl w:val="true"/>
        </w:rPr>
        <w:t>شکستن پشت دین</w:t>
      </w:r>
      <w:bookmarkEnd w:id="264"/>
    </w:p>
    <w:p>
      <w:pPr>
        <w:pStyle w:val="BookText"/>
        <w:rPr/>
      </w:pPr>
      <w:r>
        <w:rPr>
          <w:rFonts w:ascii="IRNazanin" w:hAnsi="IRNazanin" w:eastAsia="IRNazanin"/>
          <w:color w:val="111111"/>
          <w:sz w:val="28"/>
          <w:sz w:val="28"/>
          <w:szCs w:val="28"/>
          <w:rtl w:val="true"/>
          <w:lang w:bidi="fa-IR"/>
        </w:rPr>
        <w:t>دانشمندان منافق دین را می شکنند، زیرا از آسیب ها و آفت ها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دو رو به واسطه ظلم، تعدی، تجاوز و فریب ثلمه ای به اسلام می زند که هیچ چیز نمی تواند جای آن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ارتکاب معاصی و گناهان کبیره به ویژه ستم به بینوایان و فریب آنان قلب مبارک امام زمان علیه السَّلَامُ را به درد می آورد</w:t>
      </w:r>
      <w:r>
        <w:rPr>
          <w:rFonts w:eastAsia="IRNazanin" w:cs="IRNazanin"/>
          <w:color w:val="111111"/>
          <w:sz w:val="28"/>
          <w:szCs w:val="28"/>
          <w:rtl w:val="true"/>
          <w:lang w:bidi="fa-IR"/>
        </w:rPr>
        <w:t>.</w:t>
      </w:r>
    </w:p>
    <w:p>
      <w:pPr>
        <w:pStyle w:val="Heading3"/>
        <w:numPr>
          <w:ilvl w:val="2"/>
          <w:numId w:val="1"/>
        </w:numPr>
        <w:rPr/>
      </w:pPr>
      <w:bookmarkStart w:id="265" w:name="__RefHeading___Toc5092003_2870459653"/>
      <w:bookmarkStart w:id="266" w:name="_Toc107"/>
      <w:bookmarkEnd w:id="265"/>
      <w:r>
        <w:rPr/>
        <w:t>11</w:t>
      </w:r>
      <w:r>
        <w:rPr>
          <w:rtl w:val="true"/>
        </w:rPr>
        <w:t xml:space="preserve">) </w:t>
      </w:r>
      <w:r>
        <w:rPr>
          <w:rtl w:val="true"/>
        </w:rPr>
        <w:t>مردمان را با ظاهر آراسته فریفتن</w:t>
      </w:r>
      <w:bookmarkEnd w:id="26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سطحی نگر دو رویانی هستند که مردم را با ظاهر آراسته خود فریب می دهند، آنان هیچ گونه شناختی از آسیب های علم و </w:t>
      </w:r>
      <w:bookmarkStart w:id="267" w:name="pg9326_76376"/>
    </w:p>
    <w:p>
      <w:pPr>
        <w:pStyle w:val="BookText"/>
        <w:rPr/>
      </w:pPr>
      <w:bookmarkEnd w:id="267"/>
      <w:r>
        <w:rPr>
          <w:rFonts w:ascii="IRNazanin" w:hAnsi="IRNazanin" w:eastAsia="IRNazanin"/>
          <w:color w:val="111111"/>
          <w:sz w:val="28"/>
          <w:sz w:val="28"/>
          <w:szCs w:val="28"/>
          <w:rtl w:val="true"/>
          <w:lang w:bidi="fa-IR"/>
        </w:rPr>
        <w:t>عالم حقیقی ندارند و اکثراً آسیب زده و آفت زده هستند و هر گناهی را مرتکب می شوند</w:t>
      </w:r>
      <w:r>
        <w:rPr>
          <w:rFonts w:eastAsia="IRNazanin" w:cs="IRNazanin"/>
          <w:color w:val="111111"/>
          <w:sz w:val="28"/>
          <w:szCs w:val="28"/>
          <w:rtl w:val="true"/>
          <w:lang w:bidi="fa-IR"/>
        </w:rPr>
        <w:t>.</w:t>
      </w:r>
    </w:p>
    <w:p>
      <w:pPr>
        <w:pStyle w:val="Heading3"/>
        <w:numPr>
          <w:ilvl w:val="2"/>
          <w:numId w:val="1"/>
        </w:numPr>
        <w:rPr/>
      </w:pPr>
      <w:bookmarkStart w:id="268" w:name="__RefHeading___Toc5092005_2870459653"/>
      <w:bookmarkStart w:id="269" w:name="_Toc108"/>
      <w:bookmarkEnd w:id="268"/>
      <w:r>
        <w:rPr/>
        <w:t>12</w:t>
      </w:r>
      <w:r>
        <w:rPr>
          <w:rtl w:val="true"/>
        </w:rPr>
        <w:t xml:space="preserve">) </w:t>
      </w:r>
      <w:r>
        <w:rPr>
          <w:rtl w:val="true"/>
        </w:rPr>
        <w:t>بد ترین آفریدگان خدا</w:t>
      </w:r>
      <w:bookmarkEnd w:id="26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دو رو و منافق که آسیب ها و آفت هایی را که بیان کردیم جدّی نمی گیرند و با توجیه و بهانه جویی در پی رفع تکلیف هستند و آفت زدایی را مقبول خود نمی دانند و خویش و جامعه را آلوده می سازند بد ترین آفریدگان خدایند و جایگاه آنان درک است</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9326_76378"/>
      <w:bookmarkStart w:id="271" w:name="pg9326_76378"/>
      <w:bookmarkEnd w:id="271"/>
    </w:p>
    <w:p>
      <w:pPr>
        <w:pStyle w:val="Heading2"/>
        <w:numPr>
          <w:ilvl w:val="1"/>
          <w:numId w:val="1"/>
        </w:numPr>
        <w:rPr/>
      </w:pPr>
      <w:bookmarkStart w:id="272" w:name="pg9326_76378"/>
      <w:bookmarkStart w:id="273" w:name="__RefHeading___Toc5092007_2870459653"/>
      <w:bookmarkStart w:id="274" w:name="_Toc109"/>
      <w:bookmarkEnd w:id="272"/>
      <w:bookmarkEnd w:id="273"/>
      <w:r>
        <w:rPr>
          <w:rtl w:val="true"/>
        </w:rPr>
        <w:t>بخش هفتم</w:t>
      </w:r>
      <w:r>
        <w:rPr>
          <w:rtl w:val="true"/>
        </w:rPr>
        <w:t xml:space="preserve">: </w:t>
      </w:r>
      <w:r>
        <w:rPr>
          <w:rtl w:val="true"/>
        </w:rPr>
        <w:t>دانش و دانشمندان از دیدگاه مشاهیر ایران</w:t>
      </w:r>
      <w:bookmarkEnd w:id="27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5092009_2870459653"/>
      <w:bookmarkStart w:id="276" w:name="_Toc110"/>
      <w:bookmarkEnd w:id="275"/>
      <w:r>
        <w:rPr>
          <w:rtl w:val="true"/>
        </w:rPr>
        <w:t>اشاره</w:t>
      </w:r>
      <w:bookmarkStart w:id="277" w:name="pg9326_76379"/>
      <w:bookmarkEnd w:id="276"/>
    </w:p>
    <w:p>
      <w:pPr>
        <w:pStyle w:val="BookText"/>
        <w:rPr/>
      </w:pPr>
      <w:bookmarkEnd w:id="277"/>
      <w:r>
        <w:rPr>
          <w:rFonts w:ascii="IRNazanin" w:hAnsi="IRNazanin" w:eastAsia="IRNazanin"/>
          <w:color w:val="111111"/>
          <w:sz w:val="28"/>
          <w:sz w:val="28"/>
          <w:szCs w:val="28"/>
          <w:rtl w:val="true"/>
          <w:lang w:bidi="fa-IR"/>
        </w:rPr>
        <w:t>در طی قرون و اعصار مختلف مشاهیر ایران درباره دانش سخنان فراوانی را بیان نموده و آن را به سبک های گوناگونی مورد تحلیل و بررسی قرار داده اند که در این جا مجال بحث مفصل آن نیست ولی به طور خلاصه به تعدادی از سخنان بزرگان ایران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می خوانیم</w:t>
      </w:r>
      <w:r>
        <w:rPr>
          <w:rFonts w:eastAsia="IRNazanin" w:cs="IRNazanin"/>
          <w:color w:val="111111"/>
          <w:sz w:val="28"/>
          <w:szCs w:val="28"/>
          <w:rtl w:val="true"/>
          <w:lang w:bidi="fa-IR"/>
        </w:rPr>
        <w:t>:</w:t>
      </w:r>
    </w:p>
    <w:p>
      <w:pPr>
        <w:pStyle w:val="Heading3"/>
        <w:numPr>
          <w:ilvl w:val="2"/>
          <w:numId w:val="1"/>
        </w:numPr>
        <w:rPr/>
      </w:pPr>
      <w:bookmarkStart w:id="278" w:name="__RefHeading___Toc5092011_2870459653"/>
      <w:bookmarkStart w:id="279" w:name="_Toc111"/>
      <w:bookmarkEnd w:id="278"/>
      <w:r>
        <w:rPr>
          <w:rtl w:val="true"/>
        </w:rPr>
        <w:t>علم بهتر است یا ثروت؟</w:t>
      </w:r>
      <w:r>
        <w:rPr>
          <w:rtl w:val="true"/>
        </w:rPr>
        <w:t>!!</w:t>
      </w:r>
      <w:bookmarkEnd w:id="279"/>
    </w:p>
    <w:p>
      <w:pPr>
        <w:pStyle w:val="BookText"/>
        <w:rPr/>
      </w:pPr>
      <w:r>
        <w:rPr>
          <w:rFonts w:ascii="IRNazanin" w:hAnsi="IRNazanin" w:eastAsia="IRNazanin"/>
          <w:color w:val="111111"/>
          <w:sz w:val="28"/>
          <w:sz w:val="28"/>
          <w:szCs w:val="28"/>
          <w:rtl w:val="true"/>
          <w:lang w:bidi="fa-IR"/>
        </w:rPr>
        <w:t>ثروت تمام شدنی و فنا پذیر است و نه تنها باعث تغذیه روح نبوده بلکه گاهی مواقع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باعث نجات آدمی، معنویت افزا و روشنایی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 کرمانی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هم همان طور که ثروتمندان می میرند، از دنیا می روند، فقط ثروتمندان در طول زندگی روشنایی می بخشند، ثروتمندان در پایان زندگی از خود یک زندگی مرفه را به جا می گذارند و دانشمندان در پایان زندگی، راه بهتر زندگی کردن را به مردم می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که در کسب ثروت مشروع امکان دزدی وجود دارد ولی در بدست آوردن دانش چنین نیست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متاعی ممکن است دزدی داشته باشد جز متاع دانش و خرد که از همه آفات مصون بوده و دارنده آن محبوب و عزیز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که قبلاً بیان کردیم دانش از ارزش والایی خوردار است چرا که باعث نجات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دانش اندوزی کاهلی نکنیم تا امید فردا باشیم به قول مثل فارسی امروز توانی و ندانی، فردا که بدانی نتوانی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نابینایی در شب، چراغ بدست و سبو بر دوش بر راهی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او را گفت تو که چیزی نمی بینی، چراغ به چه کارت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از بهر کور دلان تاریک اندیش است که به من تنه نزنند و سبوی مرا نشکنند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بنابراین اگر در پی دانش رفته و از کور دلی نجات یافتیم، باید اندیشه گرا بوده و تاریک اندیشی را به کناری گذاشته و تفکّر نو و عمل ارزنده را جایگزین آن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قول مثل فارسی؛ عالم ناپرهیز گار، کور مشعل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مهر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چون خوی خوش نیست و هیچ دانشی چون پیش اندیشی نیست و هیچ پرهیز کاری چون بی آزاری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سنایی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 حلم، شمع بی نور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 طور که در اول کتاب بیان شد، در می یابیم که باید علم خوب را سرلوحه قرار دهیم زیرا علم دو گونه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روشنایی بخش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ظلمت افزا</w:t>
      </w:r>
    </w:p>
    <w:p>
      <w:pPr>
        <w:pStyle w:val="BookText"/>
        <w:rPr/>
      </w:pPr>
      <w:r>
        <w:rPr>
          <w:rFonts w:ascii="IRNazanin" w:hAnsi="IRNazanin" w:eastAsia="IRNazanin"/>
          <w:color w:val="111111"/>
          <w:sz w:val="28"/>
          <w:sz w:val="28"/>
          <w:szCs w:val="28"/>
          <w:rtl w:val="true"/>
          <w:lang w:bidi="fa-IR"/>
        </w:rPr>
        <w:t>علم روشنایی بخش را در کتاب حاضر مورد تحلیل و بررسی قرار دادیم و علم ظلمت افزا علم غیر اصولی و علم بد را گویند، مثال زیر را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معبدی گربه ای وجود داشت که هنگام مراقبه راهب ها مزاحم تمرکز آن ها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استاد بزرگ دستور داد هر وقت زمان مراقبه می رسد یک نفر گربه را گرفته و به ته باغ ببرد و به درختی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روال سال ها ادامه پیدا کرد و یکی از اصول کار آن معبد شد سال ها بعد استاد بزرگ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آن معبد گربه ای خریدند و به معبد آوردند تا هنگام مراقبه به درخت ببندند تا اصول مراقبه را درست به جای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بعد استاد بزرگ دیگری کتابی درباره اهمیت بستن گربه به درخت در هنگام مراقبه نوشت</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قول مثل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سطحی یک سره قیل است و قال</w:t>
      </w:r>
      <w:r>
        <w:rPr>
          <w:rFonts w:eastAsia="IRNazanin" w:cs="IRNazanin"/>
          <w:color w:val="111111"/>
          <w:sz w:val="28"/>
          <w:szCs w:val="28"/>
          <w:rtl w:val="true"/>
          <w:lang w:bidi="fa-IR"/>
        </w:rPr>
        <w:t xml:space="preserve">» </w:t>
      </w:r>
      <w:bookmarkStart w:id="280" w:name="pg9326_7638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1" w:name="__RefHeading___Toc5092013_2870459653"/>
      <w:bookmarkStart w:id="282" w:name="_Toc112"/>
      <w:bookmarkEnd w:id="280"/>
      <w:bookmarkEnd w:id="281"/>
      <w:r>
        <w:rPr>
          <w:rtl w:val="true"/>
        </w:rPr>
        <w:t>بخش هشتم</w:t>
      </w:r>
      <w:r>
        <w:rPr>
          <w:rtl w:val="true"/>
        </w:rPr>
        <w:t xml:space="preserve">: </w:t>
      </w:r>
      <w:r>
        <w:rPr>
          <w:rtl w:val="true"/>
        </w:rPr>
        <w:t>دانش و دانشمندان از دیدگاه مشاهیر دنیا</w:t>
      </w:r>
      <w:bookmarkEnd w:id="282"/>
    </w:p>
    <w:p>
      <w:pPr>
        <w:pStyle w:val="BookText"/>
        <w:rPr/>
      </w:pPr>
      <w:r>
        <w:rPr>
          <w:rFonts w:ascii="IRNazanin" w:hAnsi="IRNazanin" w:eastAsia="IRNazanin"/>
          <w:color w:val="111111"/>
          <w:sz w:val="28"/>
          <w:sz w:val="28"/>
          <w:szCs w:val="28"/>
          <w:rtl w:val="true"/>
          <w:lang w:bidi="fa-IR"/>
        </w:rPr>
        <w:t>دانشمندان با کلید نقره ای دانش تمامی در ها را باز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دانش اندوزی در زندگی تاج افتخار و پس از مرگ یادگار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ما در زر و زیور دنیا غرقیم و به خوش گذرانی مشغولیم اما از این غافلیم که دانش چون اقیانوسی بس بزرگ است که در اعماق آن اسرار شگفت انگیزی نهفته و گنجی است که هرگز تمام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مجموعه ای از دستور العمل های موفقیت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روشنایی بخش قواعد و قوانینی است که انسان را به سرانجام بهروزی می رساند و از ورطه نابودی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بدبختی هیولایی است که از تاریکی می ترسد و آن هایی که به چراغ خرد و اخلاق مسلح هستند در راه خود این غول وحشتناک و کریمه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دریابیم که درخت دانش با اشک آبیاری شده و با خون دل تقویت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به دانش خود جامعه عمل نپوشاند مردن را بر زندگی ترجیح داده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مزیت با سوادان بر بی سوادان همانند برتری زندگان بر مردگان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در می یابیم که پس از کسب دانش اندیشه گرا باشیم زیرا تقویت اندیشه بواسطه علم موجب گرایش به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طلایی بر ناردشا و را فراموش نکنیم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دانش ملکه شود، تعلیم کافی نیست، عمل لازم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در هر شرایطی باید از دانش بد بر حذر باشیم و نزد دانشمند رو به صفت دانش نیندوزیم زیرا عالم دو رنگ جهانی را خراب می کند</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9326_76386"/>
      <w:bookmarkStart w:id="284" w:name="pg9326_76386"/>
      <w:bookmarkEnd w:id="284"/>
    </w:p>
    <w:p>
      <w:pPr>
        <w:pStyle w:val="Heading2"/>
        <w:numPr>
          <w:ilvl w:val="1"/>
          <w:numId w:val="1"/>
        </w:numPr>
        <w:rPr/>
      </w:pPr>
      <w:bookmarkStart w:id="285" w:name="pg9326_76386"/>
      <w:bookmarkStart w:id="286" w:name="__RefHeading___Toc5092015_2870459653"/>
      <w:bookmarkStart w:id="287" w:name="_Toc113"/>
      <w:bookmarkEnd w:id="285"/>
      <w:bookmarkEnd w:id="286"/>
      <w:r>
        <w:rPr>
          <w:rtl w:val="true"/>
        </w:rPr>
        <w:t>بخش نهم</w:t>
      </w:r>
      <w:r>
        <w:rPr>
          <w:rtl w:val="true"/>
        </w:rPr>
        <w:t xml:space="preserve">: </w:t>
      </w:r>
      <w:r>
        <w:rPr>
          <w:rtl w:val="true"/>
        </w:rPr>
        <w:t>دانش و دانشمندان از دیدگاه قرآن کریم</w:t>
      </w:r>
      <w:bookmarkEnd w:id="28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5092017_2870459653"/>
      <w:bookmarkStart w:id="289" w:name="_Toc114"/>
      <w:bookmarkEnd w:id="288"/>
      <w:r>
        <w:rPr>
          <w:rtl w:val="true"/>
        </w:rPr>
        <w:t>اشاره</w:t>
      </w:r>
      <w:bookmarkEnd w:id="289"/>
    </w:p>
    <w:p>
      <w:pPr>
        <w:pStyle w:val="BookText"/>
        <w:rPr/>
      </w:pPr>
      <w:r>
        <w:rPr>
          <w:rFonts w:ascii="Amiri" w:hAnsi="Amiri" w:eastAsia="Amiri" w:cs="Amiri"/>
          <w:color w:val="111111"/>
          <w:sz w:val="28"/>
          <w:sz w:val="28"/>
          <w:szCs w:val="28"/>
          <w:rtl w:val="true"/>
          <w:lang w:bidi="ar-SA"/>
        </w:rPr>
        <w:t>قُلْ هَلْ يَسْتَوِي الَّذِينَ يَعْلَمُونَ وَ الَّذِينَ لا يَعْلَمُونَ إِنَّما يَتَذَكَّرُ أُولُوا الْأَلْبابِ</w:t>
      </w:r>
      <w:r>
        <w:rPr>
          <w:rStyle w:val="FootnoteAnchor"/>
          <w:rtl w:val="true"/>
        </w:rPr>
        <w:footnoteReference w:id="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هایی که می دانند با آن هایی که نمی دانند برابرند؟ تنها خردمندان پند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بالا ترین اوصاف حمیده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ترقی و تکامل بشر منوط به همین صفت ارجمند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نوری است که از مصدر جلال احدى صادر گشته و پرتوی از آن بر قلب مؤمن اشراق نموده و اطراف دل را روشن گردانیده و از شبکه حواس از باطن به ظاهر ظهور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و اخبار در فضیلت علم به قدری زیاد است که احصاء و شماره نتوان نمود و در فضیلت علم همین بس که در همین آیه بالا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به طور تعجب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يَسْتَوِي الَّذِينَ يَعْلَمُونَ</w:t>
      </w:r>
      <w:r>
        <w:rPr>
          <w:rFonts w:ascii="IRNazanin" w:hAnsi="IRNazanin" w:eastAsia="IRNazanin"/>
          <w:color w:val="111111"/>
          <w:sz w:val="28"/>
          <w:sz w:val="28"/>
          <w:szCs w:val="28"/>
          <w:rtl w:val="true"/>
          <w:lang w:bidi="fa-IR"/>
        </w:rPr>
        <w:t xml:space="preserve"> یعنی هرگز عالم و جاهل مساوی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می شود که؛ علم نافع که این قدر درباره آن توصیف شده چه علمی است؟</w:t>
      </w:r>
    </w:p>
    <w:p>
      <w:pPr>
        <w:pStyle w:val="BookText"/>
        <w:rPr/>
      </w:pPr>
      <w:r>
        <w:rPr>
          <w:rFonts w:ascii="IRNazanin" w:hAnsi="IRNazanin" w:eastAsia="IRNazanin"/>
          <w:color w:val="111111"/>
          <w:sz w:val="28"/>
          <w:sz w:val="28"/>
          <w:szCs w:val="28"/>
          <w:rtl w:val="true"/>
          <w:lang w:bidi="fa-IR"/>
        </w:rPr>
        <w:t>متکلمین و حکماء علم نافع را علم کلام و حکمت می دانند زیرا که در آن بحث از حقیقت اشیاء از الهیات و طبیعیات از روی دلیل و برهان می شود و سرانجام آن منتهی به مبدأ و معاد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محدثین و مفسرین و کسانی که موضوع بحث شان تفسیر قرآن و احادیث است علم نافع را در حفظ اخبار و تفسیر آیات قرآن دانسته اند</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اخلاق و آن هایی که موضوع بحث شان صفات خوب و بد </w:t>
      </w:r>
    </w:p>
    <w:p>
      <w:pPr>
        <w:pStyle w:val="BookText"/>
        <w:rPr/>
      </w:pPr>
      <w:r>
        <w:rPr>
          <w:rFonts w:ascii="IRNazanin" w:hAnsi="IRNazanin" w:eastAsia="IRNazanin"/>
          <w:color w:val="111111"/>
          <w:sz w:val="28"/>
          <w:sz w:val="28"/>
          <w:szCs w:val="28"/>
          <w:rtl w:val="true"/>
          <w:lang w:bidi="fa-IR"/>
        </w:rPr>
        <w:t>است نظر به این که اصل هر کمال و فضیلتی در تهذیب اخلاق میسر خواهد گردید و مقدمه بایستی صفات خوب و بد از هم تمیز داده شود و آن تمیز در علم اخلاق پدید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علم نافع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علم نافع را منحصر در علم فقه می دانند زیرا که به آن عمل روی میزان شرع صحیح واقع می گردد و حلال و حرام از هم تمیز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مخترعین صنایع جدید و طرف داران آنان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همان اختراعات محیر العقول دست بشر دانسته اند ولی این را ندانسته اند که پیشوایان بشر اعتنایی به علم طبیعت و دنیای فانی نداشته اند و هر جا تعریف از علم کرده اند مقصود شان آن علمی بوده که روحانیت انسان را تکمیل نماید و وی را به جاده تکامل سوق دهد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در مرتبه خود هر گاه مقدمه باشد برای صفا و باطن قلب آدمی را مهیّا گرداند برای پذیرفتن نور معرفت و محبت الهی و وی را رهبری گرداند به جاده سعادت نافع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علم نوری است که از مبدأ فیاض افاضه می گردد به قلب هر کسی که خدا خواسته باشد و هر علمی که انسان را نزدیک تر گرداند به دین مقصود چنین علمی در نظر شارع بلکه نزد تمام علما و شریف تر و عظیم تر خواهد بود</w:t>
      </w:r>
      <w:r>
        <w:rPr>
          <w:rFonts w:eastAsia="IRNazanin" w:cs="IRNazanin"/>
          <w:color w:val="111111"/>
          <w:sz w:val="28"/>
          <w:szCs w:val="28"/>
          <w:rtl w:val="true"/>
          <w:lang w:bidi="fa-IR"/>
        </w:rPr>
        <w:t xml:space="preserve">. </w:t>
      </w:r>
      <w:bookmarkStart w:id="290" w:name="pg9326_76389"/>
    </w:p>
    <w:p>
      <w:pPr>
        <w:pStyle w:val="BookText"/>
        <w:rPr/>
      </w:pPr>
      <w:bookmarkEnd w:id="290"/>
      <w:r>
        <w:rPr>
          <w:rFonts w:ascii="IRNazanin" w:hAnsi="IRNazanin" w:eastAsia="IRNazanin"/>
          <w:color w:val="111111"/>
          <w:sz w:val="28"/>
          <w:sz w:val="28"/>
          <w:szCs w:val="28"/>
          <w:rtl w:val="true"/>
          <w:lang w:bidi="fa-IR"/>
        </w:rPr>
        <w:t>در آیه بالا گویا ذات متعال ارشاد به حکم عقل می نماید که رجوع به عقل تان نمائید آیا آن کس که در ساعات شب در مقام بندگی و عبادت به پا می ایستد و در مقابل مبدأ خود سر تنظیم فرود آورده گاهی در قیام گاهی در سجده از روی دانایی و شناسایی خالق یکتای خود را ستایش می نماید با آن کسی که هیچ دانشی ندارد نه مبدأ می شناسد نه معاد آیا به حکم عقل این دو نفر مساوی می باشند هرگز چنین نخواهد بود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إِنَّما يَتَذَكَّرُ أُولُوا الْأَلْبابِ</w:t>
      </w:r>
      <w:r>
        <w:rPr>
          <w:rStyle w:val="FootnoteAnchor"/>
          <w:rtl w:val="true"/>
        </w:rPr>
        <w:footnoteReference w:id="82"/>
      </w:r>
      <w:r>
        <w:rPr>
          <w:rFonts w:ascii="IRNazanin" w:hAnsi="IRNazanin" w:eastAsia="IRNazanin"/>
          <w:color w:val="111111"/>
          <w:sz w:val="28"/>
          <w:sz w:val="28"/>
          <w:szCs w:val="28"/>
          <w:rtl w:val="true"/>
          <w:lang w:bidi="fa-IR"/>
        </w:rPr>
        <w:t xml:space="preserve"> بهترین وسیله برای درک حقایق تفکر و تذکر است کسی که عقل خود را به کار انداخت و دو نفر را در نظر گرفت یکی عالم و عارف به علوم روحانی که در شناسایی مبدأ و معاد عمر صرف نموده و نیز در معرفت طریق عبادت زحمت ها کشیده تا آن که به علم ربویی عالم گردیده است</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291" w:name="__RefHeading___Toc5092019_2870459653"/>
      <w:bookmarkStart w:id="292" w:name="_Toc115"/>
      <w:bookmarkEnd w:id="291"/>
      <w:r>
        <w:rPr>
          <w:rtl w:val="true"/>
        </w:rPr>
        <w:t>تصور علم نافع</w:t>
      </w:r>
      <w:bookmarkEnd w:id="29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 نادان که نه مبداً می شناسد نه معاد و در عبادت غیر را شریک خدا می گرداند و گمان می کند و بت ها را نزد خدا مقرّب می شناسد و به بت ها سجده می کند و از اشیاء پستی که نه حس دارند و نه فهم شفاعت می طلبد آیا نزد عاقل خردمند این دو نفر مساوی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هرگز چنین نخواهد بود البته عابدی که از روی علم و دانش با خلوص نیّت عبادت می کند در فضیلت و پاداش هیچ مقایسه نخواهد بود با آن عابدی که عبادت وی بدون علم و معرفت انجام گرفته بایستی اول معبود را شناخت سپس در مقام بندگی و پرستش برآمد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هر کسی علم نافع را در آن چه هم خود قرار داده تصور می نماید، فقها در علم فقه که موضوع بحث آن ها است، علماء علم اخلاق در تميز دادن اخلاق نیک و بد، محدثین در علم کتاب و سنت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شکی نیست که هر علمی در مرتبه خود نیکو است ولی چون مقصود اصلی شناسایی واجب تعالی و صفات و افعال او خواهد بود بنابراین هر عملی که مقدمه علم توحید باشد و راه انسان را به مبدأ خود نزدیک گرداند آن مطلوب خواهد بود و اگر غیر از این باشد ارزش واقعی نخواهد داشت مثلا علم فقه وقتی ارزش دارد که اول خدای متعال شناخته شود سپس طریق عبادت و پرستش او به طریقی که به توسط سفراء الهی به ما ابلاغ فرموده دانسته شود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اقْرَأْ وَ رَبُّكَ الْأَكْرَمُ الَّذِى عَلَّمَ بِالْقَلَمِ</w:t>
      </w:r>
      <w:r>
        <w:rPr>
          <w:rStyle w:val="FootnoteAnchor"/>
          <w:rtl w:val="true"/>
        </w:rPr>
        <w:footnoteReference w:id="86"/>
      </w:r>
      <w:r>
        <w:rPr>
          <w:rFonts w:ascii="IRNazanin" w:hAnsi="IRNazanin" w:eastAsia="IRNazanin"/>
          <w:color w:val="111111"/>
          <w:sz w:val="28"/>
          <w:sz w:val="28"/>
          <w:szCs w:val="28"/>
          <w:rtl w:val="true"/>
          <w:lang w:bidi="fa-IR"/>
        </w:rPr>
        <w:t xml:space="preserve"> مراتب تکمیل خلق و قرائت و ربوبیت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و ربک به معنای مع یا حالیه یا عاطفه، والاکرم خبر ربک و جمله حال برای قرائت و متضمّن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الاکرم افزایش ربوبیت و کرامت را </w:t>
      </w:r>
    </w:p>
    <w:p>
      <w:pPr>
        <w:pStyle w:val="BookText"/>
        <w:rPr/>
      </w:pP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کتاب خلقت و انسان کرامت و ربوبیت بیش تر پروردگارت را می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پس از آفرینش مطلق و تکمیل آن با خلق انسان که از آثار کرامت رب کریم است </w:t>
      </w:r>
      <w:r>
        <w:rPr>
          <w:rFonts w:ascii="Amiri" w:hAnsi="Amiri" w:eastAsia="Amiri" w:cs="Amiri"/>
          <w:color w:val="111111"/>
          <w:sz w:val="28"/>
          <w:sz w:val="28"/>
          <w:szCs w:val="28"/>
          <w:rtl w:val="true"/>
          <w:lang w:bidi="ar-SA"/>
        </w:rPr>
        <w:t>مَا غَرَّكَ بربک الکریم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کرامت و ربوبیتش را افزود و پیش برد تا آن جا که انسان را با همه قوا و استعداد ها به حال خود نگذارد و به وسیله قلم او را تعلیم داد و راه کمال علمی و عقلی را به وی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این ترکیب، آیه الَّذِى عَلَّمَ بِالْقَلَمِ، صفت ربّک الاکرم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واو رَبِک استینافی باشد، آیه الَّذِى عَلَّمَ بِالْقَلَمِ، خبر و معرف ربک الاکرم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مقدر و بلا واسطه فعل علم، اصول علوم یا خصوصی کتابت، و آیه علّم الانسان ما لَم يَعلَم، بیان تکمیلی یا تفضیلی علّم بالقلم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پروردگار اکرامی که دانش ها را به وسیله قلم، یا نوشتن با قلم را به انسان آموخت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پروردگار، خود با وسیله قلم آموخت، آن چه را که انسان خود نمی دانست، بهر تقدیر نسبت تعلیم مطلق یا تعلیم کتابت به رَبک الاکرم، می رساند که سرچشمه و اصول معارف و علوم و خط و ثبت آن ها، بوسیله دریافت های فطری و وحی و الهام از جانب رَبک اکرم و در دوره تکامل انسان و کمال ربوبیت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قلم و نوشتن معلومات و دریافت ها وسعت یافته و ثبت شده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نسخه اصلی و منشأ الهامات و كشف ها، کتاب عظیم خلقت و کتاب مرموز انسان است که به قلم ربوبی نوشته شده </w:t>
      </w:r>
      <w:r>
        <w:rPr>
          <w:rFonts w:ascii="Amiri" w:hAnsi="Amiri" w:eastAsia="Amiri" w:cs="Amiri"/>
          <w:color w:val="111111"/>
          <w:sz w:val="28"/>
          <w:sz w:val="28"/>
          <w:szCs w:val="28"/>
          <w:rtl w:val="true"/>
          <w:lang w:bidi="ar-SA"/>
        </w:rPr>
        <w:t xml:space="preserve">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الانسان مِنْ عَلَقٍ</w:t>
      </w:r>
      <w:r>
        <w:rPr>
          <w:rStyle w:val="FootnoteAnchor"/>
          <w:rtl w:val="true"/>
        </w:rPr>
        <w:footnoteReference w:id="89"/>
      </w:r>
      <w:r>
        <w:rPr>
          <w:rFonts w:ascii="IRNazanin" w:hAnsi="IRNazanin" w:eastAsia="IRNazanin"/>
          <w:color w:val="111111"/>
          <w:sz w:val="28"/>
          <w:sz w:val="28"/>
          <w:szCs w:val="28"/>
          <w:rtl w:val="true"/>
          <w:lang w:bidi="fa-IR"/>
        </w:rPr>
        <w:t>و انسان در مدرسه فطرت و عقل ادراک و تکامل فردی و اجتماعی، خود از این دو کتاب و اشارات و رموز آن ها درس هایی آموخته و تجربه هائی اندوخته و به انگیزه حب بقاء کوشیده است تا خلاصه ای از آن را فرا گرفته و دریافت ها و فشرده ای از تجربه های خود را به هر صورت ثبت و ضبط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علائم خطوط تکامل یافته و نوشتن آسان شده و راه اندیشه و تفکر را ضبط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تفکر و ربط با گذشته و آینده و دیگران باز گردیده و اندیشه ها به سبب نوک قلم به هم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محصول جوامع و تمدن ها و نظامات و قدرت ها همین آثار و نوشته هایی است که نوک قلم آن ها را ثابت نموده، و اعمال نیک و بد و تجربه هائی است که باقی گذارده تا راه اندیشه و پیشرفت را به روی آیندگان باز نماید و جز آن، همه قدرت ها و سرکشی ها و ساختمان های چشم گیر، چون حبابی محو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 وَ الْقَلَمِ وَ ما يَسْطُرُونَ</w:t>
      </w:r>
      <w:r>
        <w:rPr>
          <w:rStyle w:val="FootnoteAnchor"/>
          <w:rtl w:val="true"/>
        </w:rPr>
        <w:footnoteReference w:id="90"/>
      </w:r>
      <w:r>
        <w:rPr>
          <w:rFonts w:ascii="IRNazanin" w:hAnsi="IRNazanin" w:eastAsia="IRNazanin"/>
          <w:color w:val="111111"/>
          <w:sz w:val="28"/>
          <w:sz w:val="28"/>
          <w:szCs w:val="28"/>
          <w:rtl w:val="true"/>
          <w:lang w:bidi="fa-IR"/>
        </w:rPr>
        <w:t xml:space="preserve"> قسم به قلم و آن چه که می نویسد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بیان کردیم علم و دانش اهمیت والا و جایگاه ویژه ای دارد و از فضیلت آن همین بس که خداوند بزرگ به قلم قسم یاد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هر شرایطی به فرا گیری دانش </w:t>
      </w:r>
    </w:p>
    <w:p>
      <w:pPr>
        <w:pStyle w:val="BookText"/>
        <w:rPr/>
      </w:pPr>
      <w:r>
        <w:rPr>
          <w:rFonts w:ascii="IRNazanin" w:hAnsi="IRNazanin" w:eastAsia="IRNazanin"/>
          <w:color w:val="111111"/>
          <w:sz w:val="28"/>
          <w:sz w:val="28"/>
          <w:szCs w:val="28"/>
          <w:rtl w:val="true"/>
          <w:lang w:bidi="fa-IR"/>
        </w:rPr>
        <w:t>پایبند باشیم که این معنویتی بزرگ است زیرا عمل به قرآن کریم و احادیث اهل بیت عصمت و طهارت بسیار مهم بوده که از ثواب و پاداش دنیوی و اخروی بهره مند می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ها را که ایمان آورده اند و کسانی را که دانش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ها بالا می برد و خدا به آن چه می کنید آگاه است</w:t>
      </w:r>
      <w:r>
        <w:rPr>
          <w:rFonts w:eastAsia="IRNazanin" w:cs="IRNazanin"/>
          <w:color w:val="111111"/>
          <w:sz w:val="28"/>
          <w:szCs w:val="28"/>
          <w:rtl w:val="true"/>
          <w:lang w:bidi="fa-IR"/>
        </w:rPr>
        <w:t xml:space="preserve">. </w:t>
      </w:r>
      <w:r>
        <w:rPr>
          <w:rStyle w:val="FootnoteAnchor"/>
          <w:rtl w:val="true"/>
        </w:rPr>
        <w:footnoteReference w:id="91"/>
      </w:r>
      <w:r>
        <w:rPr>
          <w:rStyle w:val="FootnoteAnchor"/>
          <w:rtl w:val="true"/>
        </w:rPr>
        <w:footnoteReference w:id="92"/>
      </w:r>
      <w:bookmarkStart w:id="293" w:name="pg9326_76394"/>
    </w:p>
    <w:p>
      <w:pPr>
        <w:pStyle w:val="Heading2"/>
        <w:numPr>
          <w:ilvl w:val="1"/>
          <w:numId w:val="1"/>
        </w:numPr>
        <w:rPr/>
      </w:pPr>
      <w:bookmarkStart w:id="294" w:name="__RefHeading___Toc5092021_2870459653"/>
      <w:bookmarkStart w:id="295" w:name="_Toc116"/>
      <w:bookmarkEnd w:id="293"/>
      <w:bookmarkEnd w:id="294"/>
      <w:r>
        <w:rPr>
          <w:rtl w:val="true"/>
        </w:rPr>
        <w:t>بخش دهم</w:t>
      </w:r>
      <w:r>
        <w:rPr>
          <w:rtl w:val="true"/>
        </w:rPr>
        <w:t xml:space="preserve">: </w:t>
      </w:r>
      <w:r>
        <w:rPr>
          <w:rtl w:val="true"/>
        </w:rPr>
        <w:t>دانش و دانشمندان از نگاه نهج البلاغه</w:t>
      </w:r>
      <w:bookmarkEnd w:id="29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6" w:name="__RefHeading___Toc5092023_2870459653"/>
      <w:bookmarkStart w:id="297" w:name="_Toc117"/>
      <w:bookmarkEnd w:id="296"/>
      <w:r>
        <w:rPr>
          <w:rtl w:val="true"/>
        </w:rPr>
        <w:t>اشاره</w:t>
      </w:r>
      <w:bookmarkStart w:id="298" w:name="pg9326_76395"/>
      <w:bookmarkEnd w:id="297"/>
    </w:p>
    <w:p>
      <w:pPr>
        <w:pStyle w:val="BookText"/>
        <w:rPr/>
      </w:pPr>
      <w:bookmarkEnd w:id="298"/>
      <w:r>
        <w:rPr>
          <w:rFonts w:ascii="IRNazanin" w:hAnsi="IRNazanin" w:eastAsia="IRNazanin"/>
          <w:color w:val="111111"/>
          <w:sz w:val="28"/>
          <w:sz w:val="28"/>
          <w:szCs w:val="28"/>
          <w:rtl w:val="true"/>
          <w:lang w:bidi="fa-IR"/>
        </w:rPr>
        <w:t>حضرت علی علیه السَّلَامُ در نهج البلاغه درباره علم سخنان فراوانی بیان نموده و دانش و دانشمندان را در نمود ها و اصل های مختلف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آن ها را بیان نموده و الفبای شخصیتی دانشمندان را نیز طی نامه ها، خطبه ها و حکمت های خویش به مردم شناسانده با هم آن سخنان با بلاغت را مرور می کنیم</w:t>
      </w:r>
      <w:r>
        <w:rPr>
          <w:rFonts w:eastAsia="IRNazanin" w:cs="IRNazanin"/>
          <w:color w:val="111111"/>
          <w:sz w:val="28"/>
          <w:szCs w:val="28"/>
          <w:rtl w:val="true"/>
          <w:lang w:bidi="fa-IR"/>
        </w:rPr>
        <w:t>:</w:t>
      </w:r>
    </w:p>
    <w:p>
      <w:pPr>
        <w:pStyle w:val="Heading3"/>
        <w:numPr>
          <w:ilvl w:val="2"/>
          <w:numId w:val="1"/>
        </w:numPr>
        <w:rPr/>
      </w:pPr>
      <w:bookmarkStart w:id="299" w:name="__RefHeading___Toc5092025_2870459653"/>
      <w:bookmarkStart w:id="300" w:name="_Toc118"/>
      <w:bookmarkEnd w:id="299"/>
      <w:r>
        <w:rPr>
          <w:rtl w:val="true"/>
        </w:rPr>
        <w:t>الف</w:t>
      </w:r>
      <w:r>
        <w:rPr>
          <w:rtl w:val="true"/>
        </w:rPr>
        <w:t xml:space="preserve">) </w:t>
      </w:r>
      <w:r>
        <w:rPr>
          <w:rtl w:val="true"/>
        </w:rPr>
        <w:t>مردم شناسی</w:t>
      </w:r>
      <w:bookmarkEnd w:id="300"/>
    </w:p>
    <w:p>
      <w:pPr>
        <w:pStyle w:val="BookText"/>
        <w:rPr/>
      </w:pPr>
      <w:r>
        <w:rPr>
          <w:rFonts w:ascii="IRNazanin" w:hAnsi="IRNazanin" w:eastAsia="IRNazanin"/>
          <w:color w:val="111111"/>
          <w:sz w:val="28"/>
          <w:sz w:val="28"/>
          <w:szCs w:val="28"/>
          <w:rtl w:val="true"/>
          <w:lang w:bidi="fa-IR"/>
        </w:rPr>
        <w:t>مردم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الهی، و آموزنده ای بر راه رستگاری، گروهی مثل پشه هایی که دست خوش باد و طوفان هستند و همیشه سرگردانند، که به دنبال هر سر و صدایی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وزش هر بادی حرکت می کنند، نه از روشنایی دانش نور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پناه گاه استواری پناه گرفتند</w:t>
      </w:r>
      <w:r>
        <w:rPr>
          <w:rFonts w:eastAsia="IRNazanin" w:cs="IRNazanin"/>
          <w:color w:val="111111"/>
          <w:sz w:val="28"/>
          <w:szCs w:val="28"/>
          <w:rtl w:val="true"/>
          <w:lang w:bidi="fa-IR"/>
        </w:rPr>
        <w:t xml:space="preserve">. </w:t>
      </w:r>
      <w:r>
        <w:rPr>
          <w:rStyle w:val="FootnoteAnchor"/>
          <w:rtl w:val="true"/>
        </w:rPr>
        <w:footnoteReference w:id="93"/>
      </w:r>
    </w:p>
    <w:p>
      <w:pPr>
        <w:pStyle w:val="Heading3"/>
        <w:numPr>
          <w:ilvl w:val="2"/>
          <w:numId w:val="1"/>
        </w:numPr>
        <w:rPr/>
      </w:pPr>
      <w:bookmarkStart w:id="301" w:name="__RefHeading___Toc5092027_2870459653"/>
      <w:bookmarkStart w:id="302" w:name="_Toc119"/>
      <w:bookmarkEnd w:id="301"/>
      <w:r>
        <w:rPr>
          <w:rtl w:val="true"/>
        </w:rPr>
        <w:t>ب</w:t>
      </w:r>
      <w:r>
        <w:rPr>
          <w:rtl w:val="true"/>
        </w:rPr>
        <w:t xml:space="preserve">) </w:t>
      </w:r>
      <w:r>
        <w:rPr>
          <w:rtl w:val="true"/>
        </w:rPr>
        <w:t>ارزش های والای دانش</w:t>
      </w:r>
      <w:bookmarkEnd w:id="30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بهتر از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نگهبان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را تو نگهبان بایستی؛ مال با بخشش کاستی پذیرد اما علم با بخشش فزونی گیرد؛ و مقام و شخصیتی که با مال به دست آمده با نابودی مال، نابود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علم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است که با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در دوران </w:t>
      </w:r>
      <w:bookmarkStart w:id="303" w:name="pg9326_76396"/>
    </w:p>
    <w:p>
      <w:pPr>
        <w:pStyle w:val="BookText"/>
        <w:rPr/>
      </w:pPr>
      <w:bookmarkEnd w:id="303"/>
      <w:r>
        <w:rPr>
          <w:rFonts w:ascii="IRNazanin" w:hAnsi="IRNazanin" w:eastAsia="IRNazanin"/>
          <w:color w:val="111111"/>
          <w:sz w:val="28"/>
          <w:sz w:val="28"/>
          <w:szCs w:val="28"/>
          <w:rtl w:val="true"/>
          <w:lang w:bidi="fa-IR"/>
        </w:rPr>
        <w:t>زندگی با آن خدا را از اطاعت می کند، و پس از مرگ، نام نیکو به یادگار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فرمان روا و مال فرمان بر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حضرت امیر علیه السَّلَامُ در ادامه حکمت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ثروت را مقایسه نموده و برتری دانش بر ثروت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فوق در می یابیم که دانش ارزش های والایی دارد</w:t>
      </w:r>
      <w:r>
        <w:rPr>
          <w:rFonts w:eastAsia="IRNazanin" w:cs="IRNazanin"/>
          <w:color w:val="111111"/>
          <w:sz w:val="28"/>
          <w:szCs w:val="28"/>
          <w:rtl w:val="true"/>
          <w:lang w:bidi="fa-IR"/>
        </w:rPr>
        <w:t>.</w:t>
      </w:r>
    </w:p>
    <w:p>
      <w:pPr>
        <w:pStyle w:val="Heading3"/>
        <w:numPr>
          <w:ilvl w:val="2"/>
          <w:numId w:val="1"/>
        </w:numPr>
        <w:rPr/>
      </w:pPr>
      <w:bookmarkStart w:id="304" w:name="__RefHeading___Toc5092029_2870459653"/>
      <w:bookmarkStart w:id="305" w:name="_Toc120"/>
      <w:bookmarkEnd w:id="304"/>
      <w:r>
        <w:rPr>
          <w:rtl w:val="true"/>
        </w:rPr>
        <w:t>ج</w:t>
      </w:r>
      <w:r>
        <w:rPr>
          <w:rtl w:val="true"/>
        </w:rPr>
        <w:t xml:space="preserve">) </w:t>
      </w:r>
      <w:r>
        <w:rPr>
          <w:rtl w:val="true"/>
        </w:rPr>
        <w:t>ارزش دانشمندان</w:t>
      </w:r>
      <w:bookmarkEnd w:id="305"/>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اندوزان بی تقوا مرده اند، گر چه به ظاهر زنده اند، اما دانشمندان، تا دنیا برقرار است زنده اند، بدن هایشان گر چه در زمین پنهان اما یاد آنان در دل ها همیشه زنده است</w:t>
      </w:r>
      <w:r>
        <w:rPr>
          <w:rFonts w:eastAsia="IRNazanin" w:cs="IRNazanin"/>
          <w:color w:val="111111"/>
          <w:sz w:val="28"/>
          <w:szCs w:val="28"/>
          <w:rtl w:val="true"/>
          <w:lang w:bidi="fa-IR"/>
        </w:rPr>
        <w:t xml:space="preserve">. </w:t>
      </w:r>
      <w:r>
        <w:rPr>
          <w:rStyle w:val="FootnoteAnchor"/>
          <w:rtl w:val="true"/>
        </w:rPr>
        <w:footnoteReference w:id="95"/>
      </w:r>
    </w:p>
    <w:p>
      <w:pPr>
        <w:pStyle w:val="Heading3"/>
        <w:numPr>
          <w:ilvl w:val="2"/>
          <w:numId w:val="1"/>
        </w:numPr>
        <w:rPr/>
      </w:pPr>
      <w:bookmarkStart w:id="306" w:name="__RefHeading___Toc5092031_2870459653"/>
      <w:bookmarkStart w:id="307" w:name="_Toc121"/>
      <w:bookmarkEnd w:id="306"/>
      <w:r>
        <w:rPr>
          <w:rtl w:val="true"/>
        </w:rPr>
        <w:t>د</w:t>
      </w:r>
      <w:r>
        <w:rPr>
          <w:rtl w:val="true"/>
        </w:rPr>
        <w:t xml:space="preserve">) </w:t>
      </w:r>
      <w:r>
        <w:rPr>
          <w:rtl w:val="true"/>
        </w:rPr>
        <w:t>اقسام دانش پژوهان</w:t>
      </w:r>
      <w:bookmarkEnd w:id="30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سینه مبارک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فراوانی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کسانی را می یافتم که می توانستند آن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تیز هوشانی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اعتماد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وسیله دنیا قرار داده و با نعمت های خدا بر بندگان و یا برهان های الهی بر دوستان خدا فخر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گروهی که تسليم حاملان حق می باشند اما ژرف اندیشی لازم را در شناخت حقیقت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اولین شبه های شک و تردید در دل شان ریشه می زند؛ پس نه آن ها و </w:t>
      </w:r>
      <w:bookmarkStart w:id="308" w:name="pg9326_76397"/>
    </w:p>
    <w:p>
      <w:pPr>
        <w:pStyle w:val="BookText"/>
        <w:rPr/>
      </w:pPr>
      <w:bookmarkEnd w:id="308"/>
      <w:r>
        <w:rPr>
          <w:rFonts w:ascii="IRNazanin" w:hAnsi="IRNazanin" w:eastAsia="IRNazanin"/>
          <w:color w:val="111111"/>
          <w:sz w:val="28"/>
          <w:sz w:val="28"/>
          <w:szCs w:val="28"/>
          <w:rtl w:val="true"/>
          <w:lang w:bidi="fa-IR"/>
        </w:rPr>
        <w:t>نه این ها، سزاوار آموختن دانش های فراوان من نمی باشند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یا فرد دیگری که سخت در پی لذت بوده، و اختیار خود را به شهوت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در ثروت اندوزی حرص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آنان نمی توانند از دین پاسداری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تر به چهار پایان چرنده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که دانش، با مرگ دانشمندان می میرد</w:t>
      </w:r>
      <w:r>
        <w:rPr>
          <w:rFonts w:eastAsia="IRNazanin" w:cs="IRNazanin"/>
          <w:color w:val="111111"/>
          <w:sz w:val="28"/>
          <w:szCs w:val="28"/>
          <w:rtl w:val="true"/>
          <w:lang w:bidi="fa-IR"/>
        </w:rPr>
        <w:t xml:space="preserve">. </w:t>
      </w:r>
      <w:r>
        <w:rPr>
          <w:rStyle w:val="FootnoteAnchor"/>
          <w:rtl w:val="true"/>
        </w:rPr>
        <w:footnoteReference w:id="97"/>
      </w:r>
    </w:p>
    <w:p>
      <w:pPr>
        <w:pStyle w:val="Heading3"/>
        <w:numPr>
          <w:ilvl w:val="2"/>
          <w:numId w:val="1"/>
        </w:numPr>
        <w:rPr/>
      </w:pPr>
      <w:bookmarkStart w:id="309" w:name="__RefHeading___Toc5092033_2870459653"/>
      <w:bookmarkStart w:id="310" w:name="_Toc122"/>
      <w:bookmarkEnd w:id="309"/>
      <w:r>
        <w:rPr>
          <w:rtl w:val="true"/>
        </w:rPr>
        <w:t>و</w:t>
      </w:r>
      <w:r>
        <w:rPr>
          <w:rtl w:val="true"/>
        </w:rPr>
        <w:t xml:space="preserve">) </w:t>
      </w:r>
      <w:r>
        <w:rPr>
          <w:rtl w:val="true"/>
        </w:rPr>
        <w:t>گنجایش نامحدود ظرف علم</w:t>
      </w:r>
      <w:bookmarkEnd w:id="310"/>
    </w:p>
    <w:p>
      <w:pPr>
        <w:pStyle w:val="BookText"/>
        <w:rPr/>
      </w:pPr>
      <w:r>
        <w:rPr>
          <w:rFonts w:ascii="IRNazanin" w:hAnsi="IRNazanin" w:eastAsia="IRNazanin"/>
          <w:color w:val="111111"/>
          <w:sz w:val="28"/>
          <w:sz w:val="28"/>
          <w:szCs w:val="28"/>
          <w:rtl w:val="true"/>
          <w:lang w:bidi="fa-IR"/>
        </w:rPr>
        <w:t>هر ظرفی با ریختن چیزی در آن پُر می شود جز ظرف دانش که هر چه در آن جای دهی، وسعتش بیش تر می شود</w:t>
      </w:r>
      <w:r>
        <w:rPr>
          <w:rFonts w:eastAsia="IRNazanin" w:cs="IRNazanin"/>
          <w:color w:val="111111"/>
          <w:sz w:val="28"/>
          <w:szCs w:val="28"/>
          <w:rtl w:val="true"/>
          <w:lang w:bidi="fa-IR"/>
        </w:rPr>
        <w:t xml:space="preserve">. </w:t>
      </w:r>
      <w:r>
        <w:rPr>
          <w:rStyle w:val="FootnoteAnchor"/>
          <w:rtl w:val="true"/>
        </w:rPr>
        <w:footnoteReference w:id="98"/>
      </w:r>
    </w:p>
    <w:p>
      <w:pPr>
        <w:pStyle w:val="Heading3"/>
        <w:numPr>
          <w:ilvl w:val="2"/>
          <w:numId w:val="1"/>
        </w:numPr>
        <w:rPr/>
      </w:pPr>
      <w:bookmarkStart w:id="311" w:name="__RefHeading___Toc5092035_2870459653"/>
      <w:bookmarkStart w:id="312" w:name="_Toc123"/>
      <w:bookmarkEnd w:id="311"/>
      <w:r>
        <w:rPr>
          <w:rtl w:val="true"/>
        </w:rPr>
        <w:t>ه</w:t>
      </w:r>
      <w:r>
        <w:rPr>
          <w:rtl w:val="true"/>
        </w:rPr>
        <w:t xml:space="preserve">) </w:t>
      </w:r>
      <w:r>
        <w:rPr>
          <w:rtl w:val="true"/>
        </w:rPr>
        <w:t>روش صحیح پرسیدن</w:t>
      </w:r>
      <w:bookmarkEnd w:id="31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مسئله پیچیده ای سؤال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فهمیدن بپرس، نه برای آزار دادن؛ که نادان آموزش گیرنده، همانند داناست و همانا دانای بی انصاف چون نادان بهانه جو است</w:t>
      </w:r>
      <w:r>
        <w:rPr>
          <w:rFonts w:eastAsia="IRNazanin" w:cs="IRNazanin"/>
          <w:color w:val="111111"/>
          <w:sz w:val="28"/>
          <w:szCs w:val="28"/>
          <w:rtl w:val="true"/>
          <w:lang w:bidi="fa-IR"/>
        </w:rPr>
        <w:t xml:space="preserve">! </w:t>
      </w:r>
      <w:r>
        <w:rPr>
          <w:rStyle w:val="FootnoteAnchor"/>
          <w:rtl w:val="true"/>
        </w:rPr>
        <w:footnoteReference w:id="99"/>
      </w:r>
      <w:bookmarkStart w:id="313" w:name="pg9326_76398"/>
    </w:p>
    <w:p>
      <w:pPr>
        <w:pStyle w:val="Heading2"/>
        <w:numPr>
          <w:ilvl w:val="1"/>
          <w:numId w:val="1"/>
        </w:numPr>
        <w:rPr/>
      </w:pPr>
      <w:bookmarkStart w:id="314" w:name="__RefHeading___Toc5092037_2870459653"/>
      <w:bookmarkStart w:id="315" w:name="_Toc124"/>
      <w:bookmarkEnd w:id="313"/>
      <w:bookmarkEnd w:id="314"/>
      <w:r>
        <w:rPr>
          <w:rtl w:val="true"/>
        </w:rPr>
        <w:t>فهرست منابع</w:t>
      </w:r>
      <w:bookmarkEnd w:id="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چاپ شانزدهم،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الفصاحه، سخنان حضرت محمد صلی اللَّهِ علیه وَ آلِهِ و سَلَّمَ، مترجم شریعتی و پیمانی،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الانبياء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سخنان امام حسین علیه السَّلَامُ، محمد 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چاپ پنجم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اخلاق،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مهدی نیل یپور،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معصومین، آیت الله العظمی مکارم شیرازی،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امیرالمؤمنین،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القصص،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ناصری،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الحکمه، محمد محمدی ری شهری،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معارف،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محمد رحمتی،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شیخ صدوق،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کتب اسلامیه،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السعاده، ملا احمد نراقی،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کتب اسلامیه، سال </w:t>
      </w:r>
      <w:r>
        <w:rPr>
          <w:rFonts w:eastAsia="IRNazanin" w:cs="IRNazanin"/>
          <w:color w:val="111111"/>
          <w:sz w:val="28"/>
          <w:szCs w:val="28"/>
          <w:lang w:bidi="fa-IR"/>
        </w:rPr>
        <w:t>1386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کافی، شیخ کلینی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اسوه، سال </w:t>
      </w:r>
      <w:r>
        <w:rPr>
          <w:rFonts w:eastAsia="Amiri" w:cs="Amiri" w:ascii="Amiri" w:hAnsi="Amiri"/>
          <w:color w:val="111111"/>
          <w:sz w:val="28"/>
          <w:szCs w:val="28"/>
          <w:lang w:bidi="ar-SA"/>
        </w:rPr>
        <w:t>1386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العرفان، حاجیه خانم امین،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سال </w:t>
      </w:r>
      <w:r>
        <w:rPr>
          <w:rFonts w:eastAsia="IRNazanin" w:cs="IRNazanin"/>
          <w:color w:val="111111"/>
          <w:sz w:val="28"/>
          <w:szCs w:val="28"/>
          <w:lang w:bidi="fa-IR"/>
        </w:rPr>
        <w:t>1367</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های تخصصی دانش نامه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ویکی پدیا دانش نامه آزاد </w:t>
      </w:r>
      <w:bookmarkStart w:id="316" w:name="pg9326_76399"/>
    </w:p>
    <w:p>
      <w:pPr>
        <w:pStyle w:val="Heading2"/>
        <w:numPr>
          <w:ilvl w:val="1"/>
          <w:numId w:val="1"/>
        </w:numPr>
        <w:rPr/>
      </w:pPr>
      <w:bookmarkStart w:id="317" w:name="__RefHeading___Toc5092039_2870459653"/>
      <w:bookmarkStart w:id="318" w:name="_Toc125"/>
      <w:bookmarkEnd w:id="316"/>
      <w:bookmarkEnd w:id="317"/>
      <w:r>
        <w:rPr>
          <w:rtl w:val="true"/>
        </w:rPr>
        <w:t>کتاب های در حال انتشار همین مؤلف</w:t>
      </w:r>
      <w:bookmarkEnd w:id="3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و کتاب خوانی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الفبایی امام حسین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الفبایی امام سجاد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یار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دشتی، محمد، فرهنگ سخنان امام حسین علیه السَّلَامُ،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تخصصی ویکی پدیا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تخصصی دانش نامه رشد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تخصصی دانش نامه آزاد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تجربی</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علومی که انسان در طبیعت و فطرت خود آن را می یابد و زمینه های یافتن آن را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علومی که درس و بحث آن را بدست می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علم این تیوشن </w:t>
      </w:r>
      <w:r>
        <w:rPr>
          <w:rFonts w:eastAsia="IRNazanin" w:cs="IRNazanin"/>
          <w:b w:val="false"/>
          <w:bCs w:val="false"/>
          <w:i w:val="false"/>
          <w:iCs w:val="false"/>
          <w:color w:val="333333"/>
          <w:sz w:val="20"/>
          <w:szCs w:val="20"/>
        </w:rPr>
        <w:t>Intuition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حضوری، درک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گسونیسم </w:t>
      </w:r>
      <w:r>
        <w:rPr>
          <w:rFonts w:eastAsia="IRNazanin" w:cs="IRNazanin"/>
          <w:b w:val="false"/>
          <w:bCs w:val="false"/>
          <w:i w:val="false"/>
          <w:iCs w:val="false"/>
          <w:color w:val="333333"/>
          <w:sz w:val="20"/>
          <w:szCs w:val="20"/>
        </w:rPr>
        <w:t>Bergsonis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درون بینی یا درک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اشاره به اکتسابی بودن برخی از 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اگوارد </w:t>
      </w:r>
      <w:r>
        <w:rPr>
          <w:rFonts w:eastAsia="IRNazanin" w:cs="IRNazanin"/>
          <w:b w:val="false"/>
          <w:bCs w:val="false"/>
          <w:i w:val="false"/>
          <w:iCs w:val="false"/>
          <w:color w:val="333333"/>
          <w:sz w:val="20"/>
          <w:szCs w:val="20"/>
        </w:rPr>
        <w:t>Acguired</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اکتسابی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نچرال ساینس </w:t>
      </w:r>
      <w:r>
        <w:rPr>
          <w:rFonts w:eastAsia="IRNazanin" w:cs="IRNazanin"/>
          <w:b w:val="false"/>
          <w:bCs w:val="false"/>
          <w:i w:val="false"/>
          <w:iCs w:val="false"/>
          <w:color w:val="333333"/>
          <w:sz w:val="20"/>
          <w:szCs w:val="20"/>
        </w:rPr>
        <w:t>Naturalscience</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اهمیت و ضرورت آزاد اندیشی از دیدگاه قرآن و روایات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حضال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گفتار معصومین علیهم السَّلَامُ،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اله العظمی مکارم، گفتار معصومین، ص </w:t>
      </w:r>
      <w:r>
        <w:rPr>
          <w:rFonts w:eastAsia="IRNazanin" w:cs="IRNazanin"/>
          <w:b w:val="false"/>
          <w:bCs w:val="false"/>
          <w:i w:val="false"/>
          <w:iCs w:val="false"/>
          <w:color w:val="333333"/>
          <w:sz w:val="20"/>
          <w:szCs w:val="20"/>
        </w:rPr>
        <w:t>18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معصومین،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 تصرف</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القصص،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ج </w:t>
      </w:r>
      <w:r>
        <w:rPr>
          <w:rFonts w:eastAsia="IRNazanin" w:cs="IRNazanin"/>
          <w:b w:val="false"/>
          <w:bCs w:val="false"/>
          <w:i w:val="false"/>
          <w:iCs w:val="false"/>
          <w:color w:val="333333"/>
          <w:sz w:val="20"/>
          <w:szCs w:val="20"/>
        </w:rPr>
        <w:t>4453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4454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حضرت امیر المومنین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چه نیکو راهنمایی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پیامبر نقل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توأم با علم و دانش، بهتر از نماز همراه با نادانی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المرید،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به نقل از منتخب میزان الحکمه،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حضرت امیر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گنجی، سودمند تر از دانش نیست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منتخب میزان الحکمه،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امام صادق علیه السَّلَامُ نقل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علماء وارثان پیامبرانند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منتخب میزان الحکمه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ميران الحكمه،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پیامبر گرامی اسلام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 علم روا نیست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الفصاصه،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پیامبر گرامی اسلام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گم شده مؤمن علم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بگو دانش مرا زیاد کن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داستان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به نقل از الکنی و الالقاب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به نقل از گنجینه 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 گرفته از داستان راستان،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13700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3945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ح </w:t>
      </w:r>
      <w:r>
        <w:rPr>
          <w:rFonts w:eastAsia="IRNazanin" w:cs="IRNazanin"/>
          <w:b w:val="false"/>
          <w:bCs w:val="false"/>
          <w:i w:val="false"/>
          <w:iCs w:val="false"/>
          <w:color w:val="333333"/>
          <w:sz w:val="20"/>
          <w:szCs w:val="20"/>
        </w:rPr>
        <w:t>13731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ح </w:t>
      </w:r>
      <w:r>
        <w:rPr>
          <w:rFonts w:eastAsia="IRNazanin" w:cs="IRNazanin"/>
          <w:b w:val="false"/>
          <w:bCs w:val="false"/>
          <w:i w:val="false"/>
          <w:iCs w:val="false"/>
          <w:color w:val="333333"/>
          <w:sz w:val="20"/>
          <w:szCs w:val="20"/>
        </w:rPr>
        <w:t>13728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ح </w:t>
      </w:r>
      <w:r>
        <w:rPr>
          <w:rFonts w:eastAsia="IRNazanin" w:cs="IRNazanin"/>
          <w:b w:val="false"/>
          <w:bCs w:val="false"/>
          <w:i w:val="false"/>
          <w:iCs w:val="false"/>
          <w:color w:val="333333"/>
          <w:sz w:val="20"/>
          <w:szCs w:val="20"/>
        </w:rPr>
        <w:t>13730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ح </w:t>
      </w:r>
      <w:r>
        <w:rPr>
          <w:rFonts w:eastAsia="IRNazanin" w:cs="IRNazanin"/>
          <w:b w:val="false"/>
          <w:bCs w:val="false"/>
          <w:i w:val="false"/>
          <w:iCs w:val="false"/>
          <w:color w:val="333333"/>
          <w:sz w:val="20"/>
          <w:szCs w:val="20"/>
        </w:rPr>
        <w:t>13730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13732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محجة البيضاء،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حضرت چنین نقل شده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ارزش هر کس به دانش اوست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13689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ح </w:t>
      </w:r>
      <w:r>
        <w:rPr>
          <w:rFonts w:eastAsia="IRNazanin" w:cs="IRNazanin"/>
          <w:b w:val="false"/>
          <w:bCs w:val="false"/>
          <w:i w:val="false"/>
          <w:iCs w:val="false"/>
          <w:color w:val="333333"/>
          <w:sz w:val="20"/>
          <w:szCs w:val="20"/>
        </w:rPr>
        <w:t>13844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ح </w:t>
      </w:r>
      <w:r>
        <w:rPr>
          <w:rFonts w:eastAsia="IRNazanin" w:cs="IRNazanin"/>
          <w:b w:val="false"/>
          <w:bCs w:val="false"/>
          <w:i w:val="false"/>
          <w:iCs w:val="false"/>
          <w:color w:val="333333"/>
          <w:sz w:val="20"/>
          <w:szCs w:val="20"/>
        </w:rPr>
        <w:t>13682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13718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13835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13761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13770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السعده،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 </w:t>
      </w:r>
      <w:r>
        <w:rPr>
          <w:rFonts w:eastAsia="IRNazanin" w:cs="IRNazanin"/>
          <w:b w:val="false"/>
          <w:bCs w:val="false"/>
          <w:i w:val="false"/>
          <w:iCs w:val="false"/>
          <w:color w:val="333333"/>
          <w:sz w:val="20"/>
          <w:szCs w:val="20"/>
        </w:rPr>
        <w:t>3985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شيخ صدوق، جد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فيض کاشانی،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ها، فرموده امیرالمؤمنین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فرصت ها هم چون ابر در گذرنده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ما و شما،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 آیه</w:t>
      </w:r>
      <w:r>
        <w:rPr>
          <w:rFonts w:eastAsia="IRNazanin" w:cs="IRNazanin"/>
          <w:b w:val="false"/>
          <w:bCs w:val="false"/>
          <w:i w:val="false"/>
          <w:iCs w:val="false"/>
          <w:color w:val="333333"/>
          <w:sz w:val="20"/>
          <w:szCs w:val="20"/>
        </w:rPr>
        <w:t>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فضیلت دانش و دانشمندان به بخش دوم مراجعه شود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Pages>
  <Words>15217</Words>
  <Characters>54725</Characters>
  <CharactersWithSpaces>69274</CharactersWithSpaces>
  <Paragraphs>954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2026-08-20T13:16:21Z</dcterms:created>
  <dc:creator>ghaemiyeh.com</dc:creator>
  <dc:description/>
  <dc:language>en-US</dc:language>
  <cp:lastModifiedBy/>
  <dcterms:modified xsi:type="dcterms:W3CDTF">2026-08-20T16:46:23Z</dcterms:modified>
  <cp:revision>1</cp:revision>
  <dc:subject/>
  <dc:title>ویژگی های دانشمندان</dc:title>
</cp:coreProperties>
</file>

<file path=docProps/custom.xml><?xml version="1.0" encoding="utf-8"?>
<Properties xmlns="http://schemas.openxmlformats.org/officeDocument/2006/custom-properties" xmlns:vt="http://schemas.openxmlformats.org/officeDocument/2006/docPropsVTypes"/>
</file>