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خطبه غدیر پیام سعادت جاودانه بشر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041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7041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70418_2870459653">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3270420_2870459653">
            <w:r>
              <w:rPr>
                <w:webHidden/>
                <w:rStyle w:val="IndexLink"/>
                <w:rtl w:val="true"/>
              </w:rPr>
              <w:t>على علیه السلام از بعثت تا هجرت</w:t>
            </w:r>
            <w:r>
              <w:rPr>
                <w:rStyle w:val="IndexLink"/>
                <w:rtl w:val="true"/>
              </w:rPr>
              <w:tab/>
            </w:r>
            <w:r>
              <w:rPr>
                <w:rStyle w:val="IndexLink"/>
              </w:rPr>
              <w:t>12</w:t>
            </w:r>
          </w:hyperlink>
        </w:p>
        <w:p>
          <w:pPr>
            <w:pStyle w:val="Contents2"/>
            <w:tabs>
              <w:tab w:val="clear" w:pos="8743"/>
              <w:tab w:val="right" w:pos="9026" w:leader="dot"/>
            </w:tabs>
            <w:rPr/>
          </w:pPr>
          <w:hyperlink w:anchor="__RefHeading___Toc3270422_2870459653">
            <w:r>
              <w:rPr>
                <w:webHidden/>
                <w:rStyle w:val="IndexLink"/>
                <w:rtl w:val="true"/>
              </w:rPr>
              <w:t>علی علیه السلام در آیات قرآن</w:t>
            </w:r>
            <w:r>
              <w:rPr>
                <w:rStyle w:val="IndexLink"/>
                <w:rtl w:val="true"/>
              </w:rPr>
              <w:tab/>
            </w:r>
            <w:r>
              <w:rPr>
                <w:rStyle w:val="IndexLink"/>
              </w:rPr>
              <w:t>21</w:t>
            </w:r>
          </w:hyperlink>
        </w:p>
        <w:p>
          <w:pPr>
            <w:pStyle w:val="Contents2"/>
            <w:tabs>
              <w:tab w:val="clear" w:pos="8743"/>
              <w:tab w:val="right" w:pos="9026" w:leader="dot"/>
            </w:tabs>
            <w:rPr/>
          </w:pPr>
          <w:hyperlink w:anchor="__RefHeading___Toc3270424_2870459653">
            <w:r>
              <w:rPr>
                <w:webHidden/>
                <w:rStyle w:val="IndexLink"/>
                <w:rtl w:val="true"/>
              </w:rPr>
              <w:t>علی علیه السلام پس از هجرت</w:t>
            </w:r>
            <w:r>
              <w:rPr>
                <w:rStyle w:val="IndexLink"/>
                <w:rtl w:val="true"/>
              </w:rPr>
              <w:tab/>
            </w:r>
            <w:r>
              <w:rPr>
                <w:rStyle w:val="IndexLink"/>
              </w:rPr>
              <w:t>21</w:t>
            </w:r>
          </w:hyperlink>
        </w:p>
        <w:p>
          <w:pPr>
            <w:pStyle w:val="Contents2"/>
            <w:tabs>
              <w:tab w:val="clear" w:pos="8743"/>
              <w:tab w:val="right" w:pos="9026" w:leader="dot"/>
            </w:tabs>
            <w:rPr/>
          </w:pPr>
          <w:hyperlink w:anchor="__RefHeading___Toc3270426_2870459653">
            <w:r>
              <w:rPr>
                <w:webHidden/>
                <w:rStyle w:val="IndexLink"/>
                <w:rtl w:val="true"/>
              </w:rPr>
              <w:t>مقدمات انتخاب علی علیه السلام به جانشینی پیامبر و رهبری امت و مختصری از آیات قرآن</w:t>
            </w:r>
            <w:r>
              <w:rPr>
                <w:rStyle w:val="IndexLink"/>
                <w:rtl w:val="true"/>
              </w:rPr>
              <w:tab/>
            </w:r>
            <w:r>
              <w:rPr>
                <w:rStyle w:val="IndexLink"/>
              </w:rPr>
              <w:t>33</w:t>
            </w:r>
          </w:hyperlink>
        </w:p>
        <w:p>
          <w:pPr>
            <w:pStyle w:val="Contents2"/>
            <w:tabs>
              <w:tab w:val="clear" w:pos="8743"/>
              <w:tab w:val="right" w:pos="9026" w:leader="dot"/>
            </w:tabs>
            <w:rPr/>
          </w:pPr>
          <w:hyperlink w:anchor="__RefHeading___Toc3270428_2870459653">
            <w:r>
              <w:rPr>
                <w:webHidden/>
                <w:rStyle w:val="IndexLink"/>
                <w:rtl w:val="true"/>
              </w:rPr>
              <w:t>مدارک خطبه غدیر</w:t>
            </w:r>
            <w:r>
              <w:rPr>
                <w:rStyle w:val="IndexLink"/>
                <w:rtl w:val="true"/>
              </w:rPr>
              <w:t>:</w:t>
              <w:tab/>
            </w:r>
            <w:r>
              <w:rPr>
                <w:rStyle w:val="IndexLink"/>
              </w:rPr>
              <w:t>56</w:t>
            </w:r>
          </w:hyperlink>
        </w:p>
        <w:p>
          <w:pPr>
            <w:pStyle w:val="Contents2"/>
            <w:tabs>
              <w:tab w:val="clear" w:pos="8743"/>
              <w:tab w:val="right" w:pos="9026" w:leader="dot"/>
            </w:tabs>
            <w:rPr/>
          </w:pPr>
          <w:hyperlink w:anchor="__RefHeading___Toc3270430_2870459653">
            <w:r>
              <w:rPr>
                <w:webHidden/>
                <w:rStyle w:val="IndexLink"/>
                <w:rtl w:val="true"/>
              </w:rPr>
              <w:t>أَمْرُ إِلاهي في مَوضوعٍ هامٍّ</w:t>
            </w:r>
            <w:r>
              <w:rPr>
                <w:rStyle w:val="IndexLink"/>
                <w:rtl w:val="true"/>
              </w:rPr>
              <w:tab/>
            </w:r>
            <w:r>
              <w:rPr>
                <w:rStyle w:val="IndexLink"/>
              </w:rPr>
              <w:t>67</w:t>
            </w:r>
          </w:hyperlink>
        </w:p>
        <w:p>
          <w:pPr>
            <w:pStyle w:val="Contents3"/>
            <w:tabs>
              <w:tab w:val="clear" w:pos="8459"/>
              <w:tab w:val="right" w:pos="9026" w:leader="dot"/>
            </w:tabs>
            <w:rPr/>
          </w:pPr>
          <w:hyperlink w:anchor="__RefHeading___Toc3270432_287045965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270434_2870459653">
            <w:r>
              <w:rPr>
                <w:webHidden/>
                <w:rStyle w:val="IndexLink"/>
              </w:rPr>
              <w:t>2</w:t>
            </w:r>
            <w:r>
              <w:rPr>
                <w:rStyle w:val="IndexLink"/>
                <w:rtl w:val="true"/>
              </w:rPr>
              <w:t>-</w:t>
            </w:r>
            <w:r>
              <w:rPr>
                <w:rStyle w:val="IndexLink"/>
                <w:rtl w:val="true"/>
              </w:rPr>
              <w:t>فرمان خدا در موضوع مهم</w:t>
            </w:r>
            <w:r>
              <w:rPr>
                <w:rStyle w:val="IndexLink"/>
                <w:rtl w:val="true"/>
              </w:rPr>
              <w:tab/>
            </w:r>
            <w:r>
              <w:rPr>
                <w:rStyle w:val="IndexLink"/>
              </w:rPr>
              <w:t>68</w:t>
            </w:r>
          </w:hyperlink>
        </w:p>
        <w:p>
          <w:pPr>
            <w:pStyle w:val="Contents2"/>
            <w:tabs>
              <w:tab w:val="clear" w:pos="8743"/>
              <w:tab w:val="right" w:pos="9026" w:leader="dot"/>
            </w:tabs>
            <w:rPr/>
          </w:pPr>
          <w:hyperlink w:anchor="__RefHeading___Toc3270436_2870459653">
            <w:r>
              <w:rPr>
                <w:webHidden/>
                <w:rStyle w:val="IndexLink"/>
                <w:rtl w:val="true"/>
              </w:rPr>
              <w:t xml:space="preserve">الْإِعْلانُ الرَّسمي بامامَةِ الائمةِ الْإِثنىٰ عَشَرَ </w:t>
            </w:r>
            <w:r>
              <w:rPr>
                <w:rStyle w:val="IndexLink"/>
                <w:rtl w:val="true"/>
              </w:rPr>
              <w:t>(</w:t>
            </w:r>
            <w:r>
              <w:rPr>
                <w:rStyle w:val="IndexLink"/>
                <w:rtl w:val="true"/>
              </w:rPr>
              <w:t>علیهم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3270438_287045965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270440_2870459653">
            <w:r>
              <w:rPr>
                <w:webHidden/>
                <w:rStyle w:val="IndexLink"/>
              </w:rPr>
              <w:t>3</w:t>
            </w:r>
            <w:r>
              <w:rPr>
                <w:rStyle w:val="IndexLink"/>
                <w:rtl w:val="true"/>
              </w:rPr>
              <w:t>-</w:t>
            </w:r>
            <w:r>
              <w:rPr>
                <w:rStyle w:val="IndexLink"/>
                <w:rtl w:val="true"/>
              </w:rPr>
              <w:t>اعلان رسمی ولایت و امامت دوازده امام</w:t>
            </w:r>
            <w:r>
              <w:rPr>
                <w:rStyle w:val="IndexLink"/>
                <w:rtl w:val="true"/>
              </w:rPr>
              <w:tab/>
            </w:r>
            <w:r>
              <w:rPr>
                <w:rStyle w:val="IndexLink"/>
              </w:rPr>
              <w:t>76</w:t>
            </w:r>
          </w:hyperlink>
        </w:p>
        <w:p>
          <w:pPr>
            <w:pStyle w:val="Contents2"/>
            <w:tabs>
              <w:tab w:val="clear" w:pos="8743"/>
              <w:tab w:val="right" w:pos="9026" w:leader="dot"/>
            </w:tabs>
            <w:rPr/>
          </w:pPr>
          <w:hyperlink w:anchor="__RefHeading___Toc3270442_2870459653">
            <w:r>
              <w:rPr>
                <w:webHidden/>
                <w:rStyle w:val="IndexLink"/>
                <w:rtl w:val="true"/>
              </w:rPr>
              <w:t xml:space="preserve">رفعُ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بَيَدى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89</w:t>
            </w:r>
          </w:hyperlink>
        </w:p>
        <w:p>
          <w:pPr>
            <w:pStyle w:val="Contents3"/>
            <w:tabs>
              <w:tab w:val="clear" w:pos="8459"/>
              <w:tab w:val="right" w:pos="9026" w:leader="dot"/>
            </w:tabs>
            <w:rPr/>
          </w:pPr>
          <w:hyperlink w:anchor="__RefHeading___Toc3270444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3270446_2870459653">
            <w:r>
              <w:rPr>
                <w:webHidden/>
                <w:rStyle w:val="IndexLink"/>
              </w:rPr>
              <w:t>4</w:t>
            </w:r>
            <w:r>
              <w:rPr>
                <w:rStyle w:val="IndexLink"/>
                <w:rtl w:val="true"/>
              </w:rPr>
              <w:t>-</w:t>
            </w:r>
            <w:r>
              <w:rPr>
                <w:rStyle w:val="IndexLink"/>
                <w:rtl w:val="true"/>
              </w:rPr>
              <w:t>بلند کردن و معرفی علی علیه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3270448_2870459653">
            <w:r>
              <w:rPr>
                <w:webHidden/>
                <w:rStyle w:val="IndexLink"/>
                <w:rtl w:val="true"/>
              </w:rPr>
              <w:t>اَلتَّأكِيدُ عَلَى تَوجّهِ الاُمَّةِ نَحْوِ مَسْأَلَةِ الْإِمَامَةِ</w:t>
            </w:r>
            <w:r>
              <w:rPr>
                <w:rStyle w:val="IndexLink"/>
                <w:rtl w:val="true"/>
              </w:rPr>
              <w:tab/>
            </w:r>
            <w:r>
              <w:rPr>
                <w:rStyle w:val="IndexLink"/>
              </w:rPr>
              <w:t>93</w:t>
            </w:r>
          </w:hyperlink>
        </w:p>
        <w:p>
          <w:pPr>
            <w:pStyle w:val="Contents3"/>
            <w:tabs>
              <w:tab w:val="clear" w:pos="8459"/>
              <w:tab w:val="right" w:pos="9026" w:leader="dot"/>
            </w:tabs>
            <w:rPr/>
          </w:pPr>
          <w:hyperlink w:anchor="__RefHeading___Toc3270450_287045965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270452_2870459653">
            <w:r>
              <w:rPr>
                <w:webHidden/>
                <w:rStyle w:val="IndexLink"/>
              </w:rPr>
              <w:t>5</w:t>
            </w:r>
            <w:r>
              <w:rPr>
                <w:rStyle w:val="IndexLink"/>
                <w:rtl w:val="true"/>
              </w:rPr>
              <w:t>-</w:t>
            </w:r>
            <w:r>
              <w:rPr>
                <w:rStyle w:val="IndexLink"/>
                <w:rtl w:val="true"/>
              </w:rPr>
              <w:t>تأکید بر توجه امت به مسئله امامت</w:t>
            </w:r>
            <w:r>
              <w:rPr>
                <w:rStyle w:val="IndexLink"/>
                <w:rtl w:val="true"/>
              </w:rPr>
              <w:tab/>
            </w:r>
            <w:r>
              <w:rPr>
                <w:rStyle w:val="IndexLink"/>
              </w:rPr>
              <w:t>94</w:t>
            </w:r>
          </w:hyperlink>
        </w:p>
        <w:p>
          <w:pPr>
            <w:pStyle w:val="Contents2"/>
            <w:tabs>
              <w:tab w:val="clear" w:pos="8743"/>
              <w:tab w:val="right" w:pos="9026" w:leader="dot"/>
            </w:tabs>
            <w:rPr/>
          </w:pPr>
          <w:hyperlink w:anchor="__RefHeading___Toc3270454_2870459653">
            <w:r>
              <w:rPr>
                <w:webHidden/>
                <w:rStyle w:val="IndexLink"/>
                <w:rtl w:val="true"/>
              </w:rPr>
              <w:t>اَلْإِشارةُ إِلَى مَقاصِدِ الْمُنافِقِين</w:t>
            </w:r>
            <w:r>
              <w:rPr>
                <w:rStyle w:val="IndexLink"/>
                <w:rtl w:val="true"/>
              </w:rPr>
              <w:tab/>
            </w:r>
            <w:r>
              <w:rPr>
                <w:rStyle w:val="IndexLink"/>
              </w:rPr>
              <w:t>99</w:t>
            </w:r>
          </w:hyperlink>
        </w:p>
        <w:p>
          <w:pPr>
            <w:pStyle w:val="Contents3"/>
            <w:tabs>
              <w:tab w:val="clear" w:pos="8459"/>
              <w:tab w:val="right" w:pos="9026" w:leader="dot"/>
            </w:tabs>
            <w:rPr/>
          </w:pPr>
          <w:hyperlink w:anchor="__RefHeading___Toc3270456_287045965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270458_2870459653">
            <w:r>
              <w:rPr>
                <w:webHidden/>
                <w:rStyle w:val="IndexLink"/>
              </w:rPr>
              <w:t>6</w:t>
            </w:r>
            <w:r>
              <w:rPr>
                <w:rStyle w:val="IndexLink"/>
                <w:rtl w:val="true"/>
              </w:rPr>
              <w:t>-</w:t>
            </w:r>
            <w:r>
              <w:rPr>
                <w:rStyle w:val="IndexLink"/>
                <w:rtl w:val="true"/>
              </w:rPr>
              <w:t>اشاره به کار شکنی های منافقین</w:t>
            </w:r>
            <w:r>
              <w:rPr>
                <w:rStyle w:val="IndexLink"/>
                <w:rtl w:val="true"/>
              </w:rPr>
              <w:tab/>
            </w:r>
            <w:r>
              <w:rPr>
                <w:rStyle w:val="IndexLink"/>
              </w:rPr>
              <w:t>100</w:t>
            </w:r>
          </w:hyperlink>
        </w:p>
        <w:p>
          <w:pPr>
            <w:pStyle w:val="Contents2"/>
            <w:tabs>
              <w:tab w:val="clear" w:pos="8743"/>
              <w:tab w:val="right" w:pos="9026" w:leader="dot"/>
            </w:tabs>
            <w:rPr/>
          </w:pPr>
          <w:hyperlink w:anchor="__RefHeading___Toc3270460_2870459653">
            <w:r>
              <w:rPr>
                <w:webHidden/>
                <w:rStyle w:val="IndexLink"/>
                <w:rtl w:val="true"/>
              </w:rPr>
              <w:t xml:space="preserve">اَوْلِياءُ اَهْلُ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وَأَعْداتُهُمْ</w:t>
            </w:r>
            <w:r>
              <w:rPr>
                <w:rStyle w:val="IndexLink"/>
                <w:rtl w:val="true"/>
              </w:rPr>
              <w:tab/>
            </w:r>
            <w:r>
              <w:rPr>
                <w:rStyle w:val="IndexLink"/>
              </w:rPr>
              <w:t>107</w:t>
            </w:r>
          </w:hyperlink>
        </w:p>
        <w:p>
          <w:pPr>
            <w:pStyle w:val="Contents3"/>
            <w:tabs>
              <w:tab w:val="clear" w:pos="8459"/>
              <w:tab w:val="right" w:pos="9026" w:leader="dot"/>
            </w:tabs>
            <w:rPr/>
          </w:pPr>
          <w:hyperlink w:anchor="__RefHeading___Toc3270462_287045965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270464_2870459653">
            <w:r>
              <w:rPr>
                <w:webHidden/>
                <w:rStyle w:val="IndexLink"/>
              </w:rPr>
              <w:t>7</w:t>
            </w:r>
            <w:r>
              <w:rPr>
                <w:rStyle w:val="IndexLink"/>
                <w:rtl w:val="true"/>
              </w:rPr>
              <w:t>-</w:t>
            </w:r>
            <w:r>
              <w:rPr>
                <w:rStyle w:val="IndexLink"/>
                <w:rtl w:val="true"/>
              </w:rPr>
              <w:t>پیروان اهل بیت و دشمنان ایشان</w:t>
            </w:r>
            <w:r>
              <w:rPr>
                <w:rStyle w:val="IndexLink"/>
                <w:rtl w:val="true"/>
              </w:rPr>
              <w:tab/>
            </w:r>
            <w:r>
              <w:rPr>
                <w:rStyle w:val="IndexLink"/>
              </w:rPr>
              <w:t>108</w:t>
            </w:r>
          </w:hyperlink>
        </w:p>
        <w:p>
          <w:pPr>
            <w:pStyle w:val="Contents2"/>
            <w:tabs>
              <w:tab w:val="clear" w:pos="8743"/>
              <w:tab w:val="right" w:pos="9026" w:leader="dot"/>
            </w:tabs>
            <w:rPr/>
          </w:pPr>
          <w:hyperlink w:anchor="__RefHeading___Toc3270466_2870459653">
            <w:r>
              <w:rPr>
                <w:webHidden/>
                <w:rStyle w:val="IndexLink"/>
                <w:rtl w:val="true"/>
              </w:rPr>
              <w:t>الإمامُ الْمَهْدِى عَجَلَ الله فرجه</w:t>
            </w:r>
            <w:r>
              <w:rPr>
                <w:rStyle w:val="IndexLink"/>
                <w:rtl w:val="true"/>
              </w:rPr>
              <w:tab/>
            </w:r>
            <w:r>
              <w:rPr>
                <w:rStyle w:val="IndexLink"/>
              </w:rPr>
              <w:t>117</w:t>
            </w:r>
          </w:hyperlink>
        </w:p>
        <w:p>
          <w:pPr>
            <w:pStyle w:val="Contents3"/>
            <w:tabs>
              <w:tab w:val="clear" w:pos="8459"/>
              <w:tab w:val="right" w:pos="9026" w:leader="dot"/>
            </w:tabs>
            <w:rPr/>
          </w:pPr>
          <w:hyperlink w:anchor="__RefHeading___Toc3270468_287045965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3270470_2870459653">
            <w:r>
              <w:rPr>
                <w:webHidden/>
                <w:rStyle w:val="IndexLink"/>
              </w:rPr>
              <w:t>8</w:t>
            </w:r>
            <w:r>
              <w:rPr>
                <w:rStyle w:val="IndexLink"/>
                <w:rtl w:val="true"/>
              </w:rPr>
              <w:t>-</w:t>
            </w:r>
            <w:r>
              <w:rPr>
                <w:rStyle w:val="IndexLink"/>
                <w:rtl w:val="true"/>
              </w:rPr>
              <w:t>حضرت مهدی عجل الله تعالى فرجه الشريف</w:t>
            </w:r>
            <w:r>
              <w:rPr>
                <w:rStyle w:val="IndexLink"/>
                <w:rtl w:val="true"/>
              </w:rPr>
              <w:tab/>
            </w:r>
            <w:r>
              <w:rPr>
                <w:rStyle w:val="IndexLink"/>
              </w:rPr>
              <w:t>118</w:t>
            </w:r>
          </w:hyperlink>
        </w:p>
        <w:p>
          <w:pPr>
            <w:pStyle w:val="Contents2"/>
            <w:tabs>
              <w:tab w:val="clear" w:pos="8743"/>
              <w:tab w:val="right" w:pos="9026" w:leader="dot"/>
            </w:tabs>
            <w:rPr/>
          </w:pPr>
          <w:hyperlink w:anchor="__RefHeading___Toc3270472_2870459653">
            <w:r>
              <w:rPr>
                <w:webHidden/>
                <w:rStyle w:val="IndexLink"/>
                <w:rtl w:val="true"/>
              </w:rPr>
              <w:t>التمهيد لامر البيعة</w:t>
            </w:r>
            <w:r>
              <w:rPr>
                <w:rStyle w:val="IndexLink"/>
                <w:rtl w:val="true"/>
              </w:rPr>
              <w:tab/>
            </w:r>
            <w:r>
              <w:rPr>
                <w:rStyle w:val="IndexLink"/>
              </w:rPr>
              <w:t>119</w:t>
            </w:r>
          </w:hyperlink>
        </w:p>
        <w:p>
          <w:pPr>
            <w:pStyle w:val="Contents3"/>
            <w:tabs>
              <w:tab w:val="clear" w:pos="8459"/>
              <w:tab w:val="right" w:pos="9026" w:leader="dot"/>
            </w:tabs>
            <w:rPr/>
          </w:pPr>
          <w:hyperlink w:anchor="__RefHeading___Toc3270474_287045965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270476_2870459653">
            <w:r>
              <w:rPr>
                <w:webHidden/>
                <w:rStyle w:val="IndexLink"/>
              </w:rPr>
              <w:t>9</w:t>
            </w:r>
            <w:r>
              <w:rPr>
                <w:rStyle w:val="IndexLink"/>
                <w:rtl w:val="true"/>
              </w:rPr>
              <w:t>-</w:t>
            </w:r>
            <w:r>
              <w:rPr>
                <w:rStyle w:val="IndexLink"/>
                <w:rtl w:val="true"/>
              </w:rPr>
              <w:t>فرمان بیعت</w:t>
            </w:r>
            <w:r>
              <w:rPr>
                <w:rStyle w:val="IndexLink"/>
                <w:rtl w:val="true"/>
              </w:rPr>
              <w:tab/>
            </w:r>
            <w:r>
              <w:rPr>
                <w:rStyle w:val="IndexLink"/>
              </w:rPr>
              <w:t>120</w:t>
            </w:r>
          </w:hyperlink>
        </w:p>
        <w:p>
          <w:pPr>
            <w:pStyle w:val="Contents2"/>
            <w:tabs>
              <w:tab w:val="clear" w:pos="8743"/>
              <w:tab w:val="right" w:pos="9026" w:leader="dot"/>
            </w:tabs>
            <w:rPr/>
          </w:pPr>
          <w:hyperlink w:anchor="__RefHeading___Toc3270478_2870459653">
            <w:r>
              <w:rPr>
                <w:webHidden/>
                <w:rStyle w:val="IndexLink"/>
                <w:rtl w:val="true"/>
              </w:rPr>
              <w:t>الواجبات والمحرمات</w:t>
            </w:r>
            <w:r>
              <w:rPr>
                <w:rStyle w:val="IndexLink"/>
                <w:rtl w:val="true"/>
              </w:rPr>
              <w:tab/>
            </w:r>
            <w:r>
              <w:rPr>
                <w:rStyle w:val="IndexLink"/>
              </w:rPr>
              <w:t>121</w:t>
            </w:r>
          </w:hyperlink>
        </w:p>
        <w:p>
          <w:pPr>
            <w:pStyle w:val="Contents3"/>
            <w:tabs>
              <w:tab w:val="clear" w:pos="8459"/>
              <w:tab w:val="right" w:pos="9026" w:leader="dot"/>
            </w:tabs>
            <w:rPr/>
          </w:pPr>
          <w:hyperlink w:anchor="__RefHeading___Toc3270480_287045965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270482_2870459653">
            <w:r>
              <w:rPr>
                <w:webHidden/>
                <w:rStyle w:val="IndexLink"/>
              </w:rPr>
              <w:t>10</w:t>
            </w:r>
            <w:r>
              <w:rPr>
                <w:rStyle w:val="IndexLink"/>
                <w:rtl w:val="true"/>
              </w:rPr>
              <w:t>-</w:t>
            </w:r>
            <w:r>
              <w:rPr>
                <w:rStyle w:val="IndexLink"/>
                <w:rtl w:val="true"/>
              </w:rPr>
              <w:t>واجبات و محرّمات</w:t>
            </w:r>
            <w:r>
              <w:rPr>
                <w:rStyle w:val="IndexLink"/>
                <w:rtl w:val="true"/>
              </w:rPr>
              <w:tab/>
            </w:r>
            <w:r>
              <w:rPr>
                <w:rStyle w:val="IndexLink"/>
              </w:rPr>
              <w:t>122</w:t>
            </w:r>
          </w:hyperlink>
        </w:p>
        <w:p>
          <w:pPr>
            <w:pStyle w:val="Contents2"/>
            <w:tabs>
              <w:tab w:val="clear" w:pos="8743"/>
              <w:tab w:val="right" w:pos="9026" w:leader="dot"/>
            </w:tabs>
            <w:rPr/>
          </w:pPr>
          <w:hyperlink w:anchor="__RefHeading___Toc3270484_2870459653">
            <w:r>
              <w:rPr>
                <w:webHidden/>
                <w:rStyle w:val="IndexLink"/>
                <w:rtl w:val="true"/>
              </w:rPr>
              <w:t>البَيْعَةُ بِصُورَتٍ رَسْمِيَّةٍ</w:t>
            </w:r>
            <w:r>
              <w:rPr>
                <w:rStyle w:val="IndexLink"/>
                <w:rtl w:val="true"/>
              </w:rPr>
              <w:tab/>
            </w:r>
            <w:r>
              <w:rPr>
                <w:rStyle w:val="IndexLink"/>
              </w:rPr>
              <w:t>129</w:t>
            </w:r>
          </w:hyperlink>
        </w:p>
        <w:p>
          <w:pPr>
            <w:pStyle w:val="Contents3"/>
            <w:tabs>
              <w:tab w:val="clear" w:pos="8459"/>
              <w:tab w:val="right" w:pos="9026" w:leader="dot"/>
            </w:tabs>
            <w:rPr/>
          </w:pPr>
          <w:hyperlink w:anchor="__RefHeading___Toc3270486_2870459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3270488_2870459653">
            <w:r>
              <w:rPr>
                <w:webHidden/>
                <w:rStyle w:val="IndexLink"/>
              </w:rPr>
              <w:t>11</w:t>
            </w:r>
            <w:r>
              <w:rPr>
                <w:rStyle w:val="IndexLink"/>
                <w:rtl w:val="true"/>
              </w:rPr>
              <w:t>-</w:t>
            </w:r>
            <w:r>
              <w:rPr>
                <w:rStyle w:val="IndexLink"/>
                <w:rtl w:val="true"/>
              </w:rPr>
              <w:t>بیعت گرفتن رسمی</w:t>
            </w:r>
            <w:r>
              <w:rPr>
                <w:rStyle w:val="IndexLink"/>
                <w:rtl w:val="true"/>
              </w:rPr>
              <w:tab/>
            </w:r>
            <w:r>
              <w:rPr>
                <w:rStyle w:val="IndexLink"/>
              </w:rPr>
              <w:t>130</w:t>
            </w:r>
          </w:hyperlink>
        </w:p>
        <w:p>
          <w:pPr>
            <w:pStyle w:val="Contents2"/>
            <w:tabs>
              <w:tab w:val="clear" w:pos="8743"/>
              <w:tab w:val="right" w:pos="9026" w:leader="dot"/>
            </w:tabs>
            <w:rPr/>
          </w:pPr>
          <w:hyperlink w:anchor="__RefHeading___Toc3270490_2870459653">
            <w:r>
              <w:rPr>
                <w:webHidden/>
                <w:rStyle w:val="IndexLink"/>
                <w:rtl w:val="true"/>
              </w:rPr>
              <w:t>اعمال و آداب روز عید غدیر</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44_114430"/>
      <w:bookmarkStart w:id="1" w:name="pg9144_114430"/>
      <w:bookmarkEnd w:id="1"/>
    </w:p>
    <w:p>
      <w:pPr>
        <w:pStyle w:val="Heading2"/>
        <w:numPr>
          <w:ilvl w:val="1"/>
          <w:numId w:val="1"/>
        </w:numPr>
        <w:rPr/>
      </w:pPr>
      <w:bookmarkStart w:id="2" w:name="pg9144_114430"/>
      <w:bookmarkStart w:id="3" w:name="__RefHeading___Toc327041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علی</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غدیر پیام سعادت جاودانه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على عبودیت؛ ویرایش محمد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 خطبه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223/5/27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1620028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0416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جَعَلَنا مِنَ الْمُتَمَسِّکینَ عَلِیِّ بْنِ أَبِی طَالِبٍ عَلَیْهِ السَّلاَم </w:t>
      </w:r>
    </w:p>
    <w:p>
      <w:pPr>
        <w:pStyle w:val="BookText"/>
        <w:rPr/>
      </w:pPr>
      <w:r>
        <w:rPr>
          <w:rFonts w:ascii="IRNazanin" w:hAnsi="IRNazanin" w:eastAsia="IRNazanin"/>
          <w:color w:val="111111"/>
          <w:sz w:val="28"/>
          <w:sz w:val="28"/>
          <w:szCs w:val="28"/>
          <w:rtl w:val="true"/>
          <w:lang w:bidi="fa-IR"/>
        </w:rPr>
        <w:t>خطبۀ غدیر، پیام سعادت جاودانه بشریت</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علی عبودیت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مهر قائم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علی</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غدیر پیام سعادت جاودانه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على عبودیت؛ ویرایش محمد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 خطبه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223/5/27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1620028</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 پیام سعادت جاودانه بشریت</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على عبودیت</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نظام الدین</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نصر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 قائم</w:t>
      </w:r>
    </w:p>
    <w:p>
      <w:pPr>
        <w:pStyle w:val="BookText"/>
        <w:rPr/>
      </w:pPr>
      <w:r>
        <w:rPr>
          <w:rFonts w:ascii="IRNazanin" w:hAnsi="IRNazanin" w:eastAsia="IRNazanin"/>
          <w:color w:val="111111"/>
          <w:sz w:val="28"/>
          <w:sz w:val="28"/>
          <w:szCs w:val="28"/>
          <w:rtl w:val="true"/>
          <w:lang w:bidi="fa-IR"/>
        </w:rPr>
        <w:t>تاریخ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رنگ </w:t>
      </w:r>
      <w:r>
        <w:rPr>
          <w:rFonts w:eastAsia="IRNazanin" w:cs="IRNazanin"/>
          <w:color w:val="111111"/>
          <w:sz w:val="28"/>
          <w:szCs w:val="28"/>
          <w:lang w:bidi="fa-IR"/>
        </w:rPr>
        <w:t>2317075</w:t>
      </w:r>
      <w:r>
        <w:rPr>
          <w:rFonts w:eastAsia="IRNazanin" w:cs="IRNazanin"/>
          <w:color w:val="111111"/>
          <w:sz w:val="28"/>
          <w:szCs w:val="28"/>
          <w:rtl w:val="true"/>
          <w:lang w:bidi="fa-IR"/>
        </w:rPr>
        <w:t>-</w:t>
      </w:r>
      <w:r>
        <w:rPr>
          <w:rFonts w:eastAsia="IRNazanin" w:cs="IRNazanin"/>
          <w:color w:val="111111"/>
          <w:sz w:val="28"/>
          <w:szCs w:val="28"/>
          <w:lang w:bidi="fa-IR"/>
        </w:rPr>
        <w:t>0311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lang w:bidi="fa-IR"/>
        </w:rPr>
        <w:t>2254355</w:t>
      </w:r>
      <w:r>
        <w:rPr>
          <w:rFonts w:eastAsia="IRNazanin" w:cs="IRNazanin"/>
          <w:color w:val="111111"/>
          <w:sz w:val="28"/>
          <w:szCs w:val="28"/>
          <w:rtl w:val="true"/>
          <w:lang w:bidi="fa-IR"/>
        </w:rPr>
        <w:t>-</w:t>
      </w:r>
      <w:r>
        <w:rPr>
          <w:rFonts w:eastAsia="IRNazanin" w:cs="IRNazanin"/>
          <w:color w:val="111111"/>
          <w:sz w:val="28"/>
          <w:szCs w:val="28"/>
          <w:lang w:bidi="fa-IR"/>
        </w:rPr>
        <w:t>0311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w:t>
      </w:r>
      <w:r>
        <w:rPr>
          <w:rFonts w:eastAsia="IRNazanin" w:cs="IRNazanin"/>
          <w:color w:val="111111"/>
          <w:sz w:val="28"/>
          <w:szCs w:val="28"/>
          <w:lang w:bidi="fa-IR"/>
        </w:rPr>
        <w:t>9640987</w:t>
      </w:r>
    </w:p>
    <w:p>
      <w:pPr>
        <w:pStyle w:val="BookText"/>
        <w:rPr/>
      </w:pPr>
      <w:r>
        <w:rPr>
          <w:rFonts w:eastAsia="Times New Roman" w:cs="Times New Roman" w:ascii="Times New Roman" w:hAnsi="Times New Roman"/>
          <w:color w:val="111111"/>
          <w:sz w:val="28"/>
          <w:szCs w:val="28"/>
          <w:lang w:val="en-US" w:bidi="en-US"/>
        </w:rPr>
        <w:t>ISBN:978-964-7331-86-9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برای مولف محفوظ می باشد </w:t>
      </w:r>
      <w:bookmarkStart w:id="7" w:name="pg9144_114434"/>
    </w:p>
    <w:p>
      <w:pPr>
        <w:pStyle w:val="Heading2"/>
        <w:numPr>
          <w:ilvl w:val="1"/>
          <w:numId w:val="1"/>
        </w:numPr>
        <w:rPr/>
      </w:pPr>
      <w:bookmarkStart w:id="8" w:name="__RefHeading___Toc3270418_2870459653"/>
      <w:bookmarkStart w:id="9" w:name="_Toc3"/>
      <w:bookmarkEnd w:id="7"/>
      <w:bookmarkEnd w:id="8"/>
      <w:r>
        <w:rPr>
          <w:rtl w:val="true"/>
        </w:rPr>
        <w:t>تقدیم</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مبارک قطب عالم امکان و محور عالم وجود و واسطه فیض بین خالق و مخلوق و موجد و موجود و الامام المبين الذي احصاه الله كل شيء فيه حضرت محمد بن احسن العسکری عجل اللہ تعالی فرجه الشريف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تقديم هدیه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مسلمان سعادت جاودانه هدیه فوق العاده ارزشمندی می باشد که خداوند متعال بوسیله اشرف پیغمبران به عنوان زیبا ترین و شریف ترین نعمت خود با بزرگ تری منت بر بندگان مومن و مخلص خود که ایشان را به معرفت و محبت اهل بیت نبوت چهارده معصوم پاک گرامی داشته کرامت فرموده و شایستگی بزرگ ترین افتخار یعنی اموریت انجام فرمان پیغمبر را در رساندن این پیام سعادت جاودانه را به ایشان 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این بدیه ارزشمند خداوند متعال سعادت و افتخار این ماموریت افتخار آفرین را نصیب تو هم فرموده به هوش باش لحظه ای را در انجام این ماموریت از دست ندهی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فَلْیُبَلِّغِ الْحاضِرُ الْغائِبَ وَ الْوالِدُ الْوَلَدَ إِلی یَوْمِ الْقِیامَةِ</w:t>
      </w:r>
    </w:p>
    <w:p>
      <w:pPr>
        <w:pStyle w:val="BookText"/>
        <w:rPr/>
      </w:pPr>
      <w:r>
        <w:rPr>
          <w:rFonts w:ascii="IRNazanin" w:hAnsi="IRNazanin" w:eastAsia="IRNazanin"/>
          <w:color w:val="111111"/>
          <w:sz w:val="28"/>
          <w:sz w:val="28"/>
          <w:szCs w:val="28"/>
          <w:rtl w:val="true"/>
          <w:lang w:bidi="fa-IR"/>
        </w:rPr>
        <w:t>پس یاد این فرمان را تا روز قیامت حاضران به غایبان و پدران به فرزندان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ششم خطبه غدیر می فرماید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 خلافت را بعنوان امامت و وراثت در علی و بعد از علی در نسل خودم از فرزندان علی تا روز قیامت ودیعه قرار داد و نه امور به ابلاغش بودم ابلاغ کردم تا حجّت باشد به همه کسانی که حضور دارند یا ندارند، به دنیا آمده اند یا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حاضران به غائبان و پدران به فرزندان تا روز قیامت برسانند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44_114438"/>
      <w:bookmarkStart w:id="11" w:name="pg9144_114438"/>
      <w:bookmarkEnd w:id="11"/>
    </w:p>
    <w:p>
      <w:pPr>
        <w:pStyle w:val="BookText"/>
        <w:rPr/>
      </w:pPr>
      <w:bookmarkStart w:id="12" w:name="pg9144_114438"/>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3270420_2870459653"/>
      <w:bookmarkStart w:id="14" w:name="_Toc4"/>
      <w:bookmarkEnd w:id="13"/>
      <w:r>
        <w:rPr>
          <w:rtl w:val="true"/>
        </w:rPr>
        <w:t>على علیه السلام از بعثت تا هجرت</w:t>
      </w:r>
      <w:bookmarkEnd w:id="14"/>
    </w:p>
    <w:p>
      <w:pPr>
        <w:pStyle w:val="BookText"/>
        <w:rPr/>
      </w:pPr>
      <w:r>
        <w:rPr>
          <w:rFonts w:ascii="IRNazanin" w:hAnsi="IRNazanin" w:eastAsia="IRNazanin"/>
          <w:color w:val="111111"/>
          <w:sz w:val="28"/>
          <w:sz w:val="28"/>
          <w:szCs w:val="28"/>
          <w:rtl w:val="true"/>
          <w:lang w:bidi="fa-IR"/>
        </w:rPr>
        <w:t>زمانی که پیغمبر گرامی اسلام مبعوث گردید اول کسی که به آن حضرت ایمان آورد از مردان علی علیه السلام و از زنان خدیجه عیال آن حضرت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نزول آيه شريفه وَأَنْذِرْ عَشِيرَتَكَ الْأَقْرَبِينَ</w:t>
      </w:r>
      <w:r>
        <w:rPr>
          <w:rStyle w:val="FootnoteAnchor"/>
          <w:rtl w:val="true"/>
        </w:rPr>
        <w:footnoteReference w:id="2"/>
      </w:r>
      <w:r>
        <w:rPr>
          <w:rFonts w:ascii="IRNazanin" w:hAnsi="IRNazanin" w:eastAsia="IRNazanin"/>
          <w:color w:val="111111"/>
          <w:sz w:val="28"/>
          <w:sz w:val="28"/>
          <w:szCs w:val="28"/>
          <w:rtl w:val="true"/>
          <w:lang w:bidi="fa-IR"/>
        </w:rPr>
        <w:t>على علیه السلام به فرمان پیغمبر مجلس ضیافتی ترتیب داد و چهل نفر از بنی هاشم را دعوت نمود؛ پس از صرف غذا، قبل از این که پیغمبر سخنی بگوید با اظهارات منفی و مخالفت ابو لهب، که به شدت مخالف پیغمبر بود، همگی متفرق شدند لذا روز بعد على علیه السلام بدستور پیغمبر دو مرتبه مجلس ضیافتی ترتیب داده و همان عده را دعوت فرمود؛ پس از صرف غذا ابو لهب خواست جریان روز قبل را تکرار کند ابو طالب پدر بزرگوار علی علیه السلام که قبلاً در خفا به پیغمبر ایمان آورده بود به او بانگ زد بگذار پیغمبر حرف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پس از اظهار رسالت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 xml:space="preserve">از شما اول ایمان بیاورد وزیر و وصی و خلیفه من خواهد بود کسی جواب نداد و فقط على علیه السلام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مرتبه تکرار این جریان پیغمبر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وزیر و وصی و خلیفه من است و همگی باید از او اطاعت نمایند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تذکر آن در این جا لازم است؛ به موجب آیه شريفه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Style w:val="FootnoteAnchor"/>
          <w:rtl w:val="true"/>
        </w:rPr>
        <w:footnoteReference w:id="3"/>
      </w:r>
      <w:r>
        <w:rPr>
          <w:rFonts w:ascii="IRNazanin" w:hAnsi="IRNazanin" w:eastAsia="IRNazanin"/>
          <w:color w:val="111111"/>
          <w:sz w:val="28"/>
          <w:sz w:val="28"/>
          <w:szCs w:val="28"/>
          <w:rtl w:val="true"/>
          <w:lang w:bidi="fa-IR"/>
        </w:rPr>
        <w:t>پیغمبر از هوای نفس سخن نمی گوید و گفتار او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انتخاب علی در ظاهر امر با تشریفات ظاهری و در باطن به فرمان الهی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دعوت پیغمبر اهالی مکه، که عموماً کافر و بت پرست بودند شدیداً به مخالفت بر خواسته و شروع به اذیت و آزار پیغمبر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علیه السلام در این موقع ریاست محترم ترین و مهم ترین قبیله عرب را که بنی هاشم بودند به عهده داشت و در خفا به پیغمبر ایمان آورده و ایمان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بتواند از پیغمبر پشتیبانی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نمی کرد؛ به پیغمبر عرض کرد ای برادر زاده مأموریتی را که خداوند متعال به تو داده به انجام برسان تا وقتی من زنده باشم با یاری </w:t>
      </w:r>
    </w:p>
    <w:p>
      <w:pPr>
        <w:pStyle w:val="BookText"/>
        <w:rPr/>
      </w:pPr>
      <w:r>
        <w:rPr>
          <w:rFonts w:ascii="IRNazanin" w:hAnsi="IRNazanin" w:eastAsia="IRNazanin"/>
          <w:color w:val="111111"/>
          <w:sz w:val="28"/>
          <w:sz w:val="28"/>
          <w:szCs w:val="28"/>
          <w:rtl w:val="true"/>
          <w:lang w:bidi="fa-IR"/>
        </w:rPr>
        <w:t>خداوند متعال نمی گذارم آسیبی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کُفّار با امضاء معاهده قطع رابطه و محاصره همه جانبه اجتماعی و اقتصادی پیغمبر و ابو طالب و مسلمانان را که تعداد کمی بودند؛ در محلی در مکه به نام شعب ابو طالب در تنگنا و فشار شدیدی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صدد قتل پیغمبر بودند، ابو طالب بعضی از شب ها چندین مرتبه خوابگاه پیغمبر را عوض می کرد و ابراهیم وار علی علیه السلام را در قربانگاه عشق به جای خوابانید و علی علیه السلام برای نجات جان پیغمبر با کمال اشتیاق خود را آماده قربانی شدن و شهادت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ابو طالب علیه السلام، بنی هاشم و در رأس آن ها على علیه السلام بنا به سفارش ابو طالب به مراقبت و پشتیبانی پیغمبر ادامه دادند؛ تا در سال سیزدهم بعثت کفار در محلی به نام دار الندوه برای توطئه قتل پیغمبر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به نام و قیافه پیر مردی نجدی در اجتماع ایشان شرکت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سران کُفّار طرحی را برای قتل پیغمبر پیشنهاد کردند، که همۀ آن طرح ها از طرف شیطان رد شد و سر انجام به پیشنهاد خود شیطان، چهل نفر شمشیر زن شجاع، از چهل قبیلهٔ عرب، انتخاب شدند </w:t>
      </w:r>
    </w:p>
    <w:p>
      <w:pPr>
        <w:pStyle w:val="BookText"/>
        <w:rPr/>
      </w:pPr>
      <w:r>
        <w:rPr>
          <w:rFonts w:ascii="IRNazanin" w:hAnsi="IRNazanin" w:eastAsia="IRNazanin"/>
          <w:color w:val="111111"/>
          <w:sz w:val="28"/>
          <w:sz w:val="28"/>
          <w:szCs w:val="28"/>
          <w:rtl w:val="true"/>
          <w:lang w:bidi="fa-IR"/>
        </w:rPr>
        <w:t xml:space="preserve">که شبانه به خانه پیغمبر حمله نمایند و پیغمبر را در بستر خواب قطعه قطعه نمایند جبرئیل به فرمان خداوند متعال پیغمبر را آگاه نمود و آیه شریفه نازل گردید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يَمْكُرُ بِكَ الَّذِينَ كَفَرُوا لِيُثْبِتُوكَ أَوْ يَقْتُلُوكَ أَوْ يُخْرِجُوكَ وَ يَمْكُرُونَ وَ يَمْكُرُ اللَّهُ وَ اللَّهُ خَيْرُ الْمَاكِرِينَ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پیغمبر دستور داده شد برای هجرت به مدینه شبانه على علیه السلام را به جای خود بخواباند و خودش به غار ثور برود پیغمبر متوجه شد که در معرض مهم ترین آزمایش الهی قرار گرفته و باید دست پروردهٔ جانباز فداکار و ثمره کامل دوران رسالت و تبلور واقعی خود و منتهای آمال و آرزو های الهی خود را که به آن دل بسته بود؛ با تمام محبت و عشق و علاقه به وی در معرض شمشیر خصمانه چهل نفر دشمن خون آشام شمشیر زن بدون هیچ گونه دفاعی بخواباند لذا پیغمبر با تمام درد و فشاری که این امر بر قلب نازنین پر مهر و محبتش وارد می کرد با خرسندی و رضایت کامل به قضای الهی این دستور الهی را به على علیه السلام اطلاع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چهل نفر الا دشمن بی رحم قسی القلب برای کشتن و قطعه قطعه </w:t>
      </w:r>
    </w:p>
    <w:p>
      <w:pPr>
        <w:pStyle w:val="BookText"/>
        <w:rPr/>
      </w:pPr>
      <w:r>
        <w:rPr>
          <w:rFonts w:ascii="IRNazanin" w:hAnsi="IRNazanin" w:eastAsia="IRNazanin"/>
          <w:color w:val="111111"/>
          <w:sz w:val="28"/>
          <w:sz w:val="28"/>
          <w:szCs w:val="28"/>
          <w:rtl w:val="true"/>
          <w:lang w:bidi="fa-IR"/>
        </w:rPr>
        <w:t>کردن من بر بسترم هجوم خواهند کرد و جبرئیل بامر خداوند متعال دستور داده من برای هجرت به مدینه به غار ثور بروم و تو به جای من در بسترم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این صورت جان شما سالم خواهد ماند؟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عرض کرد هزار جان من فدای شما و بدون تأمل سر به سجده نهاده و سجده شکر بجا آورد و با پیغمبر یک دیگر را در آغوش گرفته و با هم وداع کردند على علیه السلام عرض کرد یا رسول الله برو، و به هرچه فرمان یافته ای عمل کن که مرا کاملاً مطیع و شکیبا خواهی یافت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به طرف غار ثور حرکت کرد و در راه به ابو بکر بر خورد کرده او را با خود همراه برد به اراده خدای متعال عنكبوتی دهانه غار را با تار های خود مسدود نمود و کبوتری در مدخل غار لانه ساخت و تخم گذاری کرد و اما علی علیه السلام تجسّم واقعی و اعلای جوانمردی و شجاعت و ایمان و اخلاص و ایثار به خانه پیغمبر رفت و ردای سبز پیغمبر را بروی خود کشید و آماده شهادت و فداکاری و جان بازی و قطعه قطعه شدن برای رضایت و خشنودی و اطاعت امر الهی، در بستر پیغمبر خوابید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دربارهٔ این بزرگواری و ایثار و فداکاری و اخلاص شجاعانه، که بحقیقت تحسین و اعجاب ملکوتیان و فرشتگان عوالم بالا را بر انگیخت؛ به فرشتگان مقرب خود مباهات فرمود و این آیه مباركه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النَّاسِ مَنْ يَشْرِي نَفْسَهُ ابْتِغَاءَ مَرْضَاتِ اللَّهِ</w:t>
      </w:r>
      <w:r>
        <w:rPr>
          <w:rStyle w:val="FootnoteAnchor"/>
          <w:rtl w:val="true"/>
        </w:rPr>
        <w:footnoteReference w:id="5"/>
      </w:r>
      <w:r>
        <w:rPr>
          <w:rFonts w:ascii="IRNazanin" w:hAnsi="IRNazanin" w:eastAsia="IRNazanin"/>
          <w:color w:val="111111"/>
          <w:sz w:val="28"/>
          <w:sz w:val="28"/>
          <w:szCs w:val="28"/>
          <w:rtl w:val="true"/>
          <w:lang w:bidi="fa-IR"/>
        </w:rPr>
        <w:t>را نازل فرمود؛ مباهات خداوند متعال و نزول این آیه در شأن علی علیه السلام را عموم محدثین و علمای اهل سنت و محدثین و علمای شیعه مشروحاً بيان کرده اند و مورد تصدیق و توافق و تایید کلیه مسلمانان می باشد و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کُفّار شبانه خانه پیغمبر را محاصره کرده و از بالای دیوار های کوتاه خانه خوابگاه پیغمبر را زیر نظر گرفته و با وضع موجود موفقیت خود را قطعی دانستند و چند مرتبه تصمیم به حمله گرفتند که ابو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این خانه زن و بچه هستند و باید پس از روشن شدن هوا حمله کنیم که غیر از محمد به کسی آسیبی نرسد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طول شب چند مرتبه به سنگ پرانی های مختصری اکتفا کردند که علی علیه السلام غیر از جزئی پهلو به پهلو شدن عکس العمل دیگری از خود نشان نداد با روشن شدن هوا به فرمان ابو جهل دفعتاً همگی حمله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 مرتبه با تمام قامت از بستر بر خواست و ایستاد و بانگ زد چه می خواهید کُفّار یکّه خورده و متوجه شدند علی علیه السلام در بستر خفته بوده؛ خالد بن ولید جسور ترین و شجاع ترین آن ها با شمشیر برهنه به علی حمله ور شد؛ علی علیه السلام دست او را در هوا گرفته و چنان فشار داد که شمشیر از دست او افتاد و به خود پیچیده و صدای ناله و زوزه او بلند شد و او را به گوشه ای پرتاب کرد در این موقع یکی از سران کُفّار فریاد زد بیهوده وقت خود را با این جوان تلف نکنید ما باید محمد را بیابیم و همگی خانه را ترک کردند و برای یافتن پیغمبر بعضی از خانه های مکه را جستجو کرده و چون از یافتن پیغمبر نا امید شدند، برای یافتن و دست گیری آن حضرت صد شتر جایزه تعیین و ابو کرز خزاعی اثر شناس و رد یاب معروف را به خدمت گرفتند؛ ابو کرز رد پای پیغمبر را پیدا نموده و به دنبال ردپا تا جائی که با ابو بکر همراه شده و از آن جا تا غار ثور ایشان را راهنمایی کرد و با مشاهدهٔ تار های عنکبوت و لانه کبوتر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همراهش تا این جا آمده اند و اگر داخل غار نشده باشند به آسمان بالا یا به زمین فرو رفته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ابو بکر که اجتماع خشمگین کُفّار را با </w:t>
      </w:r>
    </w:p>
    <w:p>
      <w:pPr>
        <w:pStyle w:val="BookText"/>
        <w:rPr/>
      </w:pPr>
      <w:r>
        <w:rPr>
          <w:rFonts w:ascii="IRNazanin" w:hAnsi="IRNazanin" w:eastAsia="IRNazanin"/>
          <w:color w:val="111111"/>
          <w:sz w:val="28"/>
          <w:sz w:val="28"/>
          <w:szCs w:val="28"/>
          <w:rtl w:val="true"/>
          <w:lang w:bidi="fa-IR"/>
        </w:rPr>
        <w:t>شمشیر های برهنه در مقابل غار دید به گمان این که همان طور که او آن ها را می بیند آن ها هم او را می بینند، آرامش خود را از دست داده و از ترس خود را باخته وحشت زده با کلمات بریده، ترسان و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ها ما را دیدند بگو به کجا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می فرماید پیغمبر به او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ابوبکر قادر به حفظ آرامش خود نبود، در این بین یکی از کُفّار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داخل این غار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جواب داد وضع این تار های عنکبوت و لانه کبوتران نشان می دهد که ده ها روز است کسی داخل این غار نشده در حالی که چند ساعتی بیشتر از فرار محمد نمی گذرد أُميّة ابن خلف یکی از سران کُفّار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محمد تاکنون کسی داخل این غار نشده و همگی از اطراف غار متفرق 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سلامتی علی علیه السلام را به پیغمبر خبر داد و على علیه السلام با پیغمبر ملاقات نمود و پیغمبر به او دستور داد در مکه جار بزند ،که هر کس امانتی نزد پیغمبر دارد بیاید بگیرد؛ و پس از ردّ امانات مردم با مادرش فاطمه بنت اسد و فاطمه دختر پیغمبر به مدینه مهاجرت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پس از رَدّ امانات با زن ها عازم مدینه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كُفَّار که از انجام نشدن توطئه قتل پیغمبر فوق العاده خشمگین بودند، تصمیم بر انتقام از علی که وسیله نجات پیغمبر شده بود و گروگان گیری و اسارت زن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حارث ابن اميّة يكى از دشمنان سر سخت پیغمبر با هفت نفر از شجاع ترین جنگ آوران نزدیک مکه راه را بر علی گرفتند؛ علی علیه السلام ایشان را چنان سرکوب نمود که دیگر احدی جرأت ممانعت پیدا نکرد و پیروز مندانه با زن ها در قبا در نزدیکی مدینه به پیغمبر ملحق شدند و با پیغمبر که برای ورود به مدینه در قبا منتظر رسیدن او بود به مدینه وارد شدند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عزیز با مطالعهٔ این نمونه مختصر، شاهد بخشی از مجاهدت های علی علیه السلام از اولین روز بعثت و آغاز ماموریت پیغمبر به ابلاغ رسالت خود و ابلاغ خلافت و وصایت و برادری علی با خودش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از آغاز بعثت با اخلاص و ایثار و محبت و ارادت لحظه به لحظه برای حفظ جان پیغمبر و پیش برد ماموریت جهانی و جاودانه آن حضرت با کمال شجاعت، به گونه ای مجاهدت و جان فشانی فرمود که اسلام عزیز را تا قیام قیامت، با کمال عزت و عظمت جهانی و جاودانه به جامعه بشریت اهدا نمود و خیر و سعادت و عزّت دنیا و آخرت را نصیب مسلمانان </w:t>
      </w:r>
      <w:bookmarkStart w:id="15" w:name="pg9144_114447"/>
    </w:p>
    <w:p>
      <w:pPr>
        <w:pStyle w:val="BookText"/>
        <w:rPr/>
      </w:pPr>
      <w:bookmarkEnd w:id="15"/>
      <w:r>
        <w:rPr>
          <w:rFonts w:ascii="IRNazanin" w:hAnsi="IRNazanin" w:eastAsia="IRNazanin"/>
          <w:color w:val="111111"/>
          <w:sz w:val="28"/>
          <w:sz w:val="28"/>
          <w:szCs w:val="28"/>
          <w:rtl w:val="true"/>
          <w:lang w:bidi="fa-IR"/>
        </w:rPr>
        <w:t>فرمود به گونه ای که خداوند متعال در قرآن از او تشکر و به او و عمل او مباهات فرموده</w:t>
      </w:r>
      <w:r>
        <w:rPr>
          <w:rFonts w:eastAsia="IRNazanin" w:cs="IRNazanin"/>
          <w:color w:val="111111"/>
          <w:sz w:val="28"/>
          <w:szCs w:val="28"/>
          <w:rtl w:val="true"/>
          <w:lang w:bidi="fa-IR"/>
        </w:rPr>
        <w:t>.</w:t>
      </w:r>
    </w:p>
    <w:p>
      <w:pPr>
        <w:pStyle w:val="Heading2"/>
        <w:numPr>
          <w:ilvl w:val="1"/>
          <w:numId w:val="1"/>
        </w:numPr>
        <w:rPr/>
      </w:pPr>
      <w:bookmarkStart w:id="16" w:name="__RefHeading___Toc3270422_2870459653"/>
      <w:bookmarkStart w:id="17" w:name="_Toc5"/>
      <w:bookmarkEnd w:id="16"/>
      <w:r>
        <w:rPr>
          <w:rtl w:val="true"/>
        </w:rPr>
        <w:t>علی علیه السلام در آیات قرآن</w:t>
      </w:r>
      <w:bookmarkEnd w:id="17"/>
    </w:p>
    <w:p>
      <w:pPr>
        <w:pStyle w:val="Heading2"/>
        <w:numPr>
          <w:ilvl w:val="1"/>
          <w:numId w:val="1"/>
        </w:numPr>
        <w:rPr/>
      </w:pPr>
      <w:bookmarkStart w:id="18" w:name="__RefHeading___Toc3270424_2870459653"/>
      <w:bookmarkStart w:id="19" w:name="_Toc6"/>
      <w:bookmarkEnd w:id="18"/>
      <w:r>
        <w:rPr>
          <w:rtl w:val="true"/>
        </w:rPr>
        <w:t>علی علیه السلام پس از هجرت</w:t>
      </w:r>
      <w:bookmarkEnd w:id="19"/>
    </w:p>
    <w:p>
      <w:pPr>
        <w:pStyle w:val="BookText"/>
        <w:rPr/>
      </w:pPr>
      <w:r>
        <w:rPr>
          <w:rFonts w:ascii="IRNazanin" w:hAnsi="IRNazanin" w:eastAsia="IRNazanin"/>
          <w:color w:val="111111"/>
          <w:sz w:val="28"/>
          <w:sz w:val="28"/>
          <w:szCs w:val="28"/>
          <w:rtl w:val="true"/>
          <w:lang w:bidi="fa-IR"/>
        </w:rPr>
        <w:t>چنانچه قبلاً گفته شد پیغمبر در محله قبا نزدیک مدینه توقف نمودند و پس از این که علی علیه السلام به اتفاق بانوان به ایشان پیوست وارد مدینه شدند با ورود پیغمبر به مدینه، اسلام در مدینه استقرار یافت و پیغمبر مسلمین را با یک دیگر برادر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 بکر و عمر را با یک دیگر و علی علیه السلام را با خود برادر قرار داد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عَلِیُّ أَنْتَ مِنِّی بِمَنْزِلَهِ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منزلت تو نسبت به من مانند منزلت هرون است از برای حضرت موسی غیر از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آیات اول و دوم سوره نجم درباره پیغمبر یاد آوری می شود که گفتار پیغمبر را وحی الهی می شمارد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روايات متواتره، کلیّه محدثین، از شیعه و سنی صد ها مرتبه این حدیث را از پیغمبر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چنین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مُوسَى لِأَخِيهِ هَارُونَ اخْلُفْنِي فِي قَوْمِي</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w:t>
      </w:r>
    </w:p>
    <w:p>
      <w:pPr>
        <w:pStyle w:val="BookText"/>
        <w:rPr/>
      </w:pPr>
      <w:r>
        <w:rPr>
          <w:rFonts w:ascii="IRNazanin" w:hAnsi="IRNazanin" w:eastAsia="IRNazanin"/>
          <w:color w:val="111111"/>
          <w:sz w:val="28"/>
          <w:sz w:val="28"/>
          <w:szCs w:val="28"/>
          <w:rtl w:val="true"/>
          <w:lang w:bidi="fa-IR"/>
        </w:rPr>
        <w:t>است تمام شئون حضرت هارون بغیر از نبوت برای على علیه السلام تأیید گردیده و خدا و پیغمبر به موجب این آیه خلافت و اخوت را بخصوص برای علی علیه السلام تأیید و تنفیذ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پیغمبر به مدینه، کفّار مکه را که علاوه بر انواع آزار و اذیت و شکنجه تمام مایملک مسلمانان مهاجر به مدینه را مصادره کرده بودند به وحشت انداخت؛ مسلمین و کُفّار هر دو از طرف یک دیگر احساس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آیهٔ جهاد نازل گردید، و خداوند متعال به مسلمین وعده یاری و پیروزی در جهاد با کُفار را داد و مسلمین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همگی بدون تجهیزات و امکانات جنگی بودند در محلی بنام بدر، نزدیک مدینه با هزار نفر از کُفّار که همگی دارای کلیه امکانات و تجهیزات جنگی و پیشرفته آن روز بودند در مقابل یک دیگر قرار گرفتند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که از نقطه نظر امکانات و تجهیزات و تعداد مردان جنگی، پیروزی خود را در این جنگ نا برابر قطعی می دانستند؛ سه نفر از جنگ جویان شجاع و نامی خود را به میدان فرستادند؛ پیغمبر ،حمزه عموی خود و عتبه عمو زاده خود و علی را به مقابله با آن ها به میدان فرستاد علی علیه السلام به زودی هم رزم خود را به خاک </w:t>
      </w:r>
    </w:p>
    <w:p>
      <w:pPr>
        <w:pStyle w:val="BookText"/>
        <w:rPr/>
      </w:pPr>
      <w:r>
        <w:rPr>
          <w:rFonts w:ascii="IRNazanin" w:hAnsi="IRNazanin" w:eastAsia="IRNazanin"/>
          <w:color w:val="111111"/>
          <w:sz w:val="28"/>
          <w:sz w:val="28"/>
          <w:szCs w:val="28"/>
          <w:rtl w:val="true"/>
          <w:lang w:bidi="fa-IR"/>
        </w:rPr>
        <w:t>هلاک انداخت و چون پای عتبه بوسیله هم رزمش قطع شده بود به کمک عتبه شتافت و هم رزم عتبه را هم هلاک کرد و چون هنوز حمزه با همتای خود درگیر بود به کمک حمزه رفت و هم رزم حمزه را نیز به خاک هلاک انداخت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این سه نفر که از جنگ جویان شجاع و نام دار کُفّار بودند و کُفّار به آن ها خیلی امیدوار بودند، در اولین ساعات شروع جنگ به دست علی علیه السلام امید و اطمینان کُفّار را تبدیل به یأس و نا امیدی نمود؛ و روحیه خود را به کلی از دست دادند و به شکست خود یقین کردند؛ و بر عکس روحیه مسلمین تقویت گردید و با اطمینان فوق العاده به وعده نصرت الهی پیروزی قطعی در جنگ را معاینه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 لشکر به یک دیگر حمله کردند و با کشته شدن چند نفری از کُفّار در این حمله به دست علی بیشتر کفار شروع به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کفّار بیشتر سبب تشجيع مسلمين گردید و با کشته شدن هفتاد نفر از کفّار که نصف بیشتر آن ها تنها به دست علی و بقیه به دست سایر مسلمین کشته شدند و اسارت هفتاد نفر از آن ها شکست سختی بر کُفّار وارد شد و بیش از هشت صد نفر آن ها به مکه گریختند </w:t>
      </w:r>
    </w:p>
    <w:p>
      <w:pPr>
        <w:pStyle w:val="BookText"/>
        <w:rPr/>
      </w:pPr>
      <w:r>
        <w:rPr>
          <w:rFonts w:ascii="IRNazanin" w:hAnsi="IRNazanin" w:eastAsia="IRNazanin"/>
          <w:color w:val="111111"/>
          <w:sz w:val="28"/>
          <w:sz w:val="28"/>
          <w:szCs w:val="28"/>
          <w:rtl w:val="true"/>
          <w:lang w:bidi="fa-IR"/>
        </w:rPr>
        <w:t>عظمت و شکوه و شجاعت و مردانگی و ایمان قوی و بی مانند علی علیه السلام؛ مسلمان ها را که تا قبل از این جنگ قابل اهمیت نمی دانستند بعنوان مهم ترین و قوی ترین حکومت و حاکمیت سیاسی و مذهبی در تمام شبه جزیره عربستان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بعد 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معاویه بنیان گزار سلطنت مشئوم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هزار مرد جنگی در اُحد یک فرسخی مدینه به جنگ مسلمانان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پنجاه نفر از مسلمانان را مأمور مراقبت از شکاف کوه احد فرمود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كُفَّار را تا مکه هم عقب راندیم یا کفار ما را تا مدینه عقب راندند، در هیچ صورت شما نباید این شکاف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علی علیه السلام در جنگ تن به تن، یازده تن از علم داران شجاع و بی مانند کفار را یکی پس از دیگری به خاک هلاک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بی باکانه به کُفّار حمله ور شدند و کُفّار که کاملاً مرعوب شده بودند، شکست خورده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و فرار کُفّار مسلمین جنگ را رها نموده و به جمع آوری غنائم پرداختند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محافظين شکاف کوه بر خلاف فرمان پیغمبر شکاف را رها کرده و با سایر مسلمین به جمع آوری غنائم </w:t>
      </w:r>
    </w:p>
    <w:p>
      <w:pPr>
        <w:pStyle w:val="BookText"/>
        <w:rPr/>
      </w:pPr>
      <w:r>
        <w:rPr>
          <w:rFonts w:ascii="IRNazanin" w:hAnsi="IRNazanin" w:eastAsia="IRNazanin"/>
          <w:color w:val="111111"/>
          <w:sz w:val="28"/>
          <w:sz w:val="28"/>
          <w:szCs w:val="28"/>
          <w:rtl w:val="true"/>
          <w:lang w:bidi="fa-IR"/>
        </w:rPr>
        <w:t>پرداختند؛ کُفّار از موقعیت استفاده و از همان شکاف از پشت جبهه به مسلمین حمله کردند؛ خلیفه اول و دوم و سوم هر سه نفر با عده ای از مسلمین فرار کردند، تعدادی از مسلمین شهید شدند و حمزه عموی پیغمبر به توطئه مادر معاویه شهید شد و آن زن معروفه پیکر مبارک حضرت حمزه را مثله کرد و جگر آن حضرت را بیرون آورد و در دهان نحس خود گذاشت و به همین جهت آن زن دیو سیرت به آكِلَةُ الأكباد و فرزند ملعون او معاویه به فرزند آكِلَةُ الأكباد 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ابو بکر و عمر و عثمان و عده ای از مسلمین موجب تشجیع کفار شد و کُفّار به طمع کشتن پیغمبر، شدید ترین حمله و یورش خود را متوجه پیغمبر کردند؛ دندان و پیشانی مبارک پیغمبر شکست و تعدادی از مسلمین کشته شدند ولی على علیه السلام به تنهایی با استقامت و رشادت و شجاعت غیر قابل وصفی به دفاع از پیغمبر پرداخت و حملات کُفار را دفع نمود و کُفّار را به عقب راند کفار که از دستیابی به هدف و پیروزی کامل نا امید شدند نا چار به مکه بر گشتند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مورخین نوشته اند هفتاد زخم کاری در این جنگ به بدن مبارک حضرت علی علیه السلام وارد شد، تا </w:t>
      </w:r>
    </w:p>
    <w:p>
      <w:pPr>
        <w:pStyle w:val="BookText"/>
        <w:rPr/>
      </w:pPr>
      <w:r>
        <w:rPr>
          <w:rFonts w:ascii="IRNazanin" w:hAnsi="IRNazanin" w:eastAsia="IRNazanin"/>
          <w:color w:val="111111"/>
          <w:sz w:val="28"/>
          <w:sz w:val="28"/>
          <w:szCs w:val="28"/>
          <w:rtl w:val="true"/>
          <w:lang w:bidi="fa-IR"/>
        </w:rPr>
        <w:t>توانست با استقامت و شجاعت مخصوص به خودش كُفَّار را مجبور به عقب نشینی کرده و جان مبارک پیغمبر را حفظ و اسلام عزیز را از خطر نابودی قطعی نجات دهد جنگ احد را باید پیروزی در دل شکست و شکست در دل پیروزی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باز ابو سفیان ده هزار مرد جنگی از تمام قبائل عرب بسیج نمود که عموم شجاعان و قهرمانان نامی عرب در آن حضور داشتند و از همه آن ها شجاع تر و معروف تر عمرو بن عبدود معروف به فارس يليل بود، که دلاوری و قدرت و شجاعت او ضرب المثل و زبان زد خاص و عام اعراب بود و حضور او در سپاه کفر به منزله ضمانت نامه پیروزی کُفّار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مدینه شهری بود کوچک و بدون امکانات دفاعی؛ عده مسلمین کم و همگی فقیر و بدون تجهیزات جنگی و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مصمّم بودند دفعتاً با یک یورش و تهاجم همه جانبه مدینه را خراب و مسلمین را قتل عام و اسلام جدید التأسیس را در نطفه خفه و نابود نموده و اثری از آن باقی نگذارند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اطراف مدینه با بر آورد و مشاهده ضعف مسلمین و قدرت و نیروی عظیم کُفّار و حضور فارس یلیل، که همگی دور نمای شکست و نابودی قطعی </w:t>
      </w:r>
    </w:p>
    <w:p>
      <w:pPr>
        <w:pStyle w:val="BookText"/>
        <w:rPr/>
      </w:pPr>
      <w:r>
        <w:rPr>
          <w:rFonts w:ascii="IRNazanin" w:hAnsi="IRNazanin" w:eastAsia="IRNazanin"/>
          <w:color w:val="111111"/>
          <w:sz w:val="28"/>
          <w:sz w:val="28"/>
          <w:szCs w:val="28"/>
          <w:rtl w:val="true"/>
          <w:lang w:bidi="fa-IR"/>
        </w:rPr>
        <w:t>مسلمین و پیروزی قطعی کُفّار را در نظر ایشان مجسم می نمود، پیمان عدم تعرُّض خود با مسلمین را شکستند و با کُفّار بر ضد مسلمین، پیمان همکاری بستند و به فرستاده ای که پیغمبر برای تحکیم و تجدید پیمان نزد ایشان فرستاد، با اهانت شدید به پیغمبر و مسلمین، به مسلمین اعلان جنگ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اطلاع پیغمبر از نقشه کُفّار، به پیشنهاد سلمان فارسی و فرمان پیغمبر، مسلمانان در اسرع وقت در اطراف مدینه خندقی حفر کردند با حفر خندق جلو تهاجم و یورش کُفّار گرفته شد و ایشان را غافل گیر کرد و در مقابل عمل انجام شده قرار داد؛ پیغمبر عدّه ای از لشكريان خود را در داخل مدینه، برای جلو گیری و مقابله با حمله احتمالی یهود مستقر فرمود و کُفّار را فقط به جنگ روبرو مجبور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جنگ برای پیشدستی در پیروزی و تضعیف روحیه و ارعاب مسلمین، فارس یلیل که در بین اعراب کسی قدرت مقابله با او را نداشت به میدان آمد و با اسب خود از خندق پرید و در مقابل صفوف مسلمین، با عربده و نعره های وحشتناک شروع به رجز خوانی کرد و هر لحظه با تمسخر عربده می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 ها در میان شما کسی نیست که </w:t>
      </w:r>
    </w:p>
    <w:p>
      <w:pPr>
        <w:pStyle w:val="BookText"/>
        <w:rPr/>
      </w:pPr>
      <w:r>
        <w:rPr>
          <w:rFonts w:ascii="IRNazanin" w:hAnsi="IRNazanin" w:eastAsia="IRNazanin"/>
          <w:color w:val="111111"/>
          <w:sz w:val="28"/>
          <w:sz w:val="28"/>
          <w:szCs w:val="28"/>
          <w:rtl w:val="true"/>
          <w:lang w:bidi="fa-IR"/>
        </w:rPr>
        <w:t>من او را به بهشتی که می پندارید بفرستم یا او، مرا به جهنم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بین مسلمین کسی جرأت جواب گویی و مقابله با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خلیفهٔ اول و دوم وحشت زده مشغول شرح و تفصیل شجاعت و قدرت نمایی های عمر و بودند و بدین گونه روحیه سپاه اسلام را ضعیف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چنین موقعیتی چندین مرتبه فریاد زدند یک نفر برود شر این کافر را دفع کند؛ ولی غیر از علی علیه السلام کسی جواب پیغمبر را نداد در آخر علی علیه السلام با اجازه پیغمبر، بدون ذره ای ترس و واهمه با کمال قدرت و شجاعت به 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اسلام با تمامی کفر روبرو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رو یا روی عمرو قرار گرفت، عمر و شروع به تهدید و ارعاب علی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پاسخ وی، او را به اسلام دعوت نمود عمرو با تکبر و نخوت دعوت علی را رد کرد و درگیری بین آن دو شروع شد و ضربه شمشیر عمرو فرق حضرت علی را شکافت؛ چون نوبت به علی علیه السلام رسید هیکل تنومند و دیو مانند فارس یلیل را، با یک ضربت بخاک هلاک انداخت و در مقابل چشمان وحشت زده و حیران کُفّار، سر او را جدا نمود پیروزی علی بر فارس یلیل کُفّار را </w:t>
      </w:r>
    </w:p>
    <w:p>
      <w:pPr>
        <w:pStyle w:val="BookText"/>
        <w:rPr/>
      </w:pPr>
      <w:r>
        <w:rPr>
          <w:rFonts w:ascii="IRNazanin" w:hAnsi="IRNazanin" w:eastAsia="IRNazanin"/>
          <w:color w:val="111111"/>
          <w:sz w:val="28"/>
          <w:sz w:val="28"/>
          <w:szCs w:val="28"/>
          <w:rtl w:val="true"/>
          <w:lang w:bidi="fa-IR"/>
        </w:rPr>
        <w:t>مرعوب و دیدگاه ها و نقشه های خطرناک ایشان را نقش بر آب و اطمینان ایشان را به پیروزی مُبَدِّل به ترس و یاس و نا امیدی نمود و توان مبارزه را از ایشان سلب کرد؛ دیگر کسی از ایشان جرأت به میدان آمدن و مبارز طلبیدن نکرد و بر عکس مسلمان ها را قوی دل، و مطمئن به یاری و نصرت خداوند متعال و پیروزی نمود و یهودیان را هم از همکاری و همراهی با كُفَّار پشیمان و منصرف نمود و طرفین پیمان خود را با یک دیگر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اهمیت و اثر این ضربت به گفتار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روی هوی و هوس سخن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نگریست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ضَرْبَةُ عليٍّ یَوْمَ الْخَنْدَقِ أَفْضَلُ مِنْ عِبادَةِ الْثَقَّلِیْنِ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شمشیر علی در جنگ خندق برتر از عبادتی که جن و انس تا روز قیامت انجام می دهند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ضربت اسلام عزیز را از خطر توطئه هول ناکی که کُفّار برای نابودی اسلام تدارک دیده بودند نجات داد و راه عبودیت و اطاعت از اوامر الهی و رسیدن به سعادت جاودانه را برای جامعه بشری روشن و نمایان و اسلام عزیز را جاودانه ساخت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کُفّار که شدیداً به حیرت و وحشت دچار </w:t>
      </w:r>
    </w:p>
    <w:p>
      <w:pPr>
        <w:pStyle w:val="BookText"/>
        <w:rPr/>
      </w:pPr>
      <w:r>
        <w:rPr>
          <w:rFonts w:ascii="IRNazanin" w:hAnsi="IRNazanin" w:eastAsia="IRNazanin"/>
          <w:color w:val="111111"/>
          <w:sz w:val="28"/>
          <w:sz w:val="28"/>
          <w:szCs w:val="28"/>
          <w:rtl w:val="true"/>
          <w:lang w:bidi="fa-IR"/>
        </w:rPr>
        <w:t>شده بودند پس از چند روزی که بدون نتیجه به محاصره ادامه دادند به بهانه عدم مقاومت در مقابل باد شدیدی که خیمه ها و تجهیزات ایشان را سرنگون می کرد بهترین بهانه را برای فرار بدست آورده و با منتهای خِفّت و خواری و سر افکندگی متفرق شده و به دیار خود بر گشتند و دیگر جرأت لشکر کشی و حمله به مسلمانان را پیدا نکردند و پیغمبر فرمودند از این پس کفّار به سراغ ما نخواهند آمد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پس از هجرت پیغمبر به مدینه، تا زمان رحلت آن حضرت بیش از هفتاد غزوه و سریه نقل شده که بعضی از آن ها شدید تر و مهم تر از جنگ های بدر و احد و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کلیه راویان و تواریخ مخالف و موافق، بیشترین سهم پیروزی در آن ها را خداوند متعال به علی و به وسیله على علیه السلام عنایت فرموده؛ در حالی که از خلفای سه گانه با موقع شناسی سیاستمدارانه آن ها، هیچ موردی از تَحَرُّک و مبارزه در میدان های جنگ حتی در کتب خود اهل سنت نقل نشده بلکه غیر از فرار در جنگ احد چندین فرار دیگر، در کتب فریقین از ایشان نقل شده مثلاً در جنگ خیبر که فتح ان فوق العاده مهم است پیغمبر روز اول خلیفه اول و روز دوم خلیفه </w:t>
      </w:r>
    </w:p>
    <w:p>
      <w:pPr>
        <w:pStyle w:val="BookText"/>
        <w:rPr/>
      </w:pPr>
      <w:r>
        <w:rPr>
          <w:rFonts w:ascii="IRNazanin" w:hAnsi="IRNazanin" w:eastAsia="IRNazanin"/>
          <w:color w:val="111111"/>
          <w:sz w:val="28"/>
          <w:sz w:val="28"/>
          <w:szCs w:val="28"/>
          <w:rtl w:val="true"/>
          <w:lang w:bidi="fa-IR"/>
        </w:rPr>
        <w:t>دوم و روز سوم خلیفه سوم را با عده ای از مسلمین جنگ مرحب خیبری و برای فتح قلعه های خیبر اعزام فرمودند، ولی در هر سه نوبت هر یک از سه خلیفه با ورود به میدان جنگ و مشاهدهٔ هیبت دشمن به سرعت بر گشته و فرار کردند و لشکر اسلام را فراری دادند پس از آن بود که پیغمبر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عَلَم را به کسی می دهم که کرّار غیر فرار است، و خدا و پیغمبر او را دوست دارند و او خدا و پیغمبر را دوست دارد و خداوند متعال جنگ را به دست او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علی را که دچار چشم درد شدیدی بود خواستند و به دست مبارک خود چشم علی را شفا دادند سپس علم را بدست وی داده و او را به جنگ اعزام کردند این جا نیز آن حضرت فتح نمایانی کرد که موجب اعجاب و مورد تحسین دوست و دشمن قرار گرفته و با اهمیت تمام مشروحاً، در كُتب حدیث و تاریخ ذکر شده و یکی از فتوحات مهم و معروف و سرنوشت ساز اسلامی می باشد و به خوبی شایستگی فوق العاده علی علیه السلام و عدم شایستگی سایرین را نمایان می سازد فخر رازی از دانشمندان بزرگ و معروف اهل سنت در تفسیر خود و عدّه ای از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شیعه و سنّی در شأن نزول آیه </w:t>
      </w:r>
      <w:r>
        <w:rPr>
          <w:rStyle w:val="FootnoteAnchor"/>
        </w:rPr>
        <w:footnoteReference w:id="7"/>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 نویسد این آیه در جنگ خیبر در شأن علی علیه السلام نازل شده که پس از بر گشتن از بر گشتن و ارتداد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بدون جنگ بواسطه ترس و بر گشت از مقابله و مواجهه با مرحب خیبری علی علیه السلام که محبوب خدا و پیغمبر می باشد و خدا و پیغمبر محبوب او می باشند با جنگ با مرحب و کشتن او و فتح قلعه های خیبر سبب سر افرازی و عزّت مسلمین و ذلّت کفار گردید</w:t>
      </w:r>
      <w:r>
        <w:rPr>
          <w:rFonts w:eastAsia="IRNazanin" w:cs="IRNazanin"/>
          <w:color w:val="111111"/>
          <w:sz w:val="28"/>
          <w:szCs w:val="28"/>
          <w:rtl w:val="true"/>
          <w:lang w:bidi="fa-IR"/>
        </w:rPr>
        <w:t xml:space="preserve">. </w:t>
      </w:r>
      <w:bookmarkStart w:id="20" w:name="pg9144_114459"/>
    </w:p>
    <w:p>
      <w:pPr>
        <w:pStyle w:val="Heading2"/>
        <w:numPr>
          <w:ilvl w:val="1"/>
          <w:numId w:val="1"/>
        </w:numPr>
        <w:rPr/>
      </w:pPr>
      <w:bookmarkStart w:id="21" w:name="__RefHeading___Toc3270426_2870459653"/>
      <w:bookmarkStart w:id="22" w:name="_Toc7"/>
      <w:bookmarkEnd w:id="20"/>
      <w:bookmarkEnd w:id="21"/>
      <w:r>
        <w:rPr>
          <w:rtl w:val="true"/>
        </w:rPr>
        <w:t>مقدمات انتخاب علی علیه السلام به جانشینی پیامبر و رهبری امت و مختصری از آیات قرآن</w:t>
      </w:r>
      <w:bookmarkEnd w:id="22"/>
    </w:p>
    <w:p>
      <w:pPr>
        <w:pStyle w:val="BookText"/>
        <w:rPr/>
      </w:pPr>
      <w:r>
        <w:rPr>
          <w:rFonts w:ascii="IRNazanin" w:hAnsi="IRNazanin" w:eastAsia="IRNazanin"/>
          <w:color w:val="111111"/>
          <w:sz w:val="28"/>
          <w:sz w:val="28"/>
          <w:szCs w:val="28"/>
          <w:rtl w:val="true"/>
          <w:lang w:bidi="fa-IR"/>
        </w:rPr>
        <w:t xml:space="preserve">خطبه غدیر خطابه ای است که پیغمبر گرامی اسلام، به فرمان خداوند متعال از زمان شروع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شناساندن مقام باعظمت امیر المؤمنين على علیه السلام و معرفی شایستگی بی نظیر آن حضرت برای خلافت و ولایت و اولو الامری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آن را نموده اند و در تمام دوران رسالت خود با تمام وجود به فرمان خداوند متعال در این امر فوق مهم که سر نوشت ساز و ضامن جاودانگی امت اسلامی می باشد اقدام کافی به عمل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عزیز در اولین بخش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بعثت تا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شدید چگونه ایثار و فداکاری شجاعانه على علیه السلام مورد اعجاب فرشتگان مقرب خدا و سبب مباهات پروردگار عالمیان و نجات جان پیغمبر گرامی اسلام گردید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پس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دریافتید خداوند متعال جاودانه شدن اسلام در زمان پیغمبر را چگونه به دست با کفایت آن حضرت رقم زد، در حالی که </w:t>
      </w:r>
    </w:p>
    <w:p>
      <w:pPr>
        <w:pStyle w:val="BookText"/>
        <w:rPr/>
      </w:pPr>
      <w:r>
        <w:rPr>
          <w:rFonts w:ascii="IRNazanin" w:hAnsi="IRNazanin" w:eastAsia="IRNazanin"/>
          <w:color w:val="111111"/>
          <w:sz w:val="28"/>
          <w:sz w:val="28"/>
          <w:szCs w:val="28"/>
          <w:rtl w:val="true"/>
          <w:lang w:bidi="fa-IR"/>
        </w:rPr>
        <w:t>از خلفاء ثلاثه در زمان پیغمبر غیر از فرار از جنگ و عدم شایستگی و لیاقت نقل نشده، در این بخش مختصری از چگونگی زمینه سازی پیغمبر اسلام، به فرمان خداوند متعال برای امامت و خلافت و ولایت و او لوالامری علی علیه السلام به نظر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جلسه ضیافت تبلیغی پیغمبر، که پس از نزول آية شريفة انذار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8"/>
      </w:r>
      <w:r>
        <w:rPr>
          <w:rFonts w:ascii="IRNazanin" w:hAnsi="IRNazanin" w:eastAsia="IRNazanin"/>
          <w:color w:val="111111"/>
          <w:sz w:val="28"/>
          <w:sz w:val="28"/>
          <w:szCs w:val="28"/>
          <w:rtl w:val="true"/>
          <w:lang w:bidi="fa-IR"/>
        </w:rPr>
        <w:t>با حضور چهل نفر از بزرگان بنی هاشم و قریش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سن امیر المؤمنين على علیه السلام از همه حاضرین کم تر و قبل از سن بلوغ آن حضرت بود، در باطن به فرمان خداوند متعال و در ظاهر با انجام تشريفات ظاهری علی علیه السلام را به خلافت خود انتخاب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تشریفات عقد اخوّت بین مسلمانان آن حضرت را به برادری و اخوت خودش سر افراز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ها و بار ها این سخن را در حضور مسلمانان به زبان آوردند </w:t>
      </w:r>
      <w:r>
        <w:rPr>
          <w:rFonts w:ascii="Amiri" w:hAnsi="Amiri" w:eastAsia="Amiri" w:cs="Amiri"/>
          <w:color w:val="111111"/>
          <w:sz w:val="28"/>
          <w:sz w:val="28"/>
          <w:szCs w:val="28"/>
          <w:rtl w:val="true"/>
          <w:lang w:bidi="ar-SA"/>
        </w:rPr>
        <w:t>یَا عَلِیُّ أَنْتَ مِنِّی بِمَنْزِلَهِ هَارُونَ مِنْ مُوسَی إِلا أَنَّهُ لا نَبِیَّ بَعْدِی</w:t>
      </w:r>
      <w:r>
        <w:rPr>
          <w:rFonts w:ascii="IRNazanin" w:hAnsi="IRNazanin" w:eastAsia="IRNazanin"/>
          <w:color w:val="111111"/>
          <w:sz w:val="28"/>
          <w:sz w:val="28"/>
          <w:szCs w:val="28"/>
          <w:rtl w:val="true"/>
          <w:lang w:bidi="fa-IR"/>
        </w:rPr>
        <w:t xml:space="preserve"> و در هر فرصت، برادری و خلافت آن حضرت را تأیید و تنفیذ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این </w:t>
      </w:r>
    </w:p>
    <w:p>
      <w:pPr>
        <w:pStyle w:val="BookText"/>
        <w:rPr/>
      </w:pPr>
      <w:r>
        <w:rPr>
          <w:rFonts w:ascii="IRNazanin" w:hAnsi="IRNazanin" w:eastAsia="IRNazanin"/>
          <w:color w:val="111111"/>
          <w:sz w:val="28"/>
          <w:sz w:val="28"/>
          <w:szCs w:val="28"/>
          <w:rtl w:val="true"/>
          <w:lang w:bidi="fa-IR"/>
        </w:rPr>
        <w:t>حدیث متواتراً از اکثر صحابهٔ پیغمبر نقل شده و یکی از علمای برادران اهل سنت می گوید من این حدیث را به پنج هزار طریق روایت می کنم</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حديث شريف</w:t>
      </w:r>
      <w:r>
        <w:rPr>
          <w:rFonts w:ascii="Amiri" w:hAnsi="Amiri" w:eastAsia="Amiri" w:cs="Amiri"/>
          <w:color w:val="111111"/>
          <w:sz w:val="28"/>
          <w:sz w:val="28"/>
          <w:szCs w:val="28"/>
          <w:rtl w:val="true"/>
          <w:lang w:bidi="ar-SA"/>
        </w:rPr>
        <w:t>أَنَا مَدِینَةُ الْعِلْمِ وَ عَلِیٌّ بَابُهَا</w:t>
      </w:r>
      <w:r>
        <w:rPr>
          <w:rFonts w:ascii="IRNazanin" w:hAnsi="IRNazanin" w:eastAsia="IRNazanin"/>
          <w:color w:val="111111"/>
          <w:sz w:val="28"/>
          <w:sz w:val="28"/>
          <w:szCs w:val="28"/>
          <w:rtl w:val="true"/>
          <w:lang w:bidi="fa-IR"/>
        </w:rPr>
        <w:t xml:space="preserve"> در هر مناسبتی برای هدایت مسلمین به نعمت عظیم صراط مستقیم و نجات از انحراف و ضلالت و گمراهی و دستیابی به حقایق علوم و معارف اسلامی، علی علیه السلام را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بزرگوار میر سید حامد حسینی موسوی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از کتاب شريف عبقات الانوار را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این حدیث شریف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صد ها حدیث دیگر مفاد این دو حدیث را تأیید می نماید و صد ها حدیث دیگر در موضوعات مختلف این زمینه سازی را تأیید می نماید که در این جا محل ذکر آن ها نیست و فقط اشاره ای بسنده شده؛ خوانندگان به کتب تاریخ و حدیث و بخصوص به کتب مناقب مراجعه نمایند که بسیاری از این کتب را علمای اهل سنت و پیروان مکتب خلافت نوشته اند و بیشتر آن ها امروز، در دسترس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آگاهی و اطمینان بیشتر شما از صد ها آیه ای که در قرآن در شأن </w:t>
      </w:r>
    </w:p>
    <w:p>
      <w:pPr>
        <w:pStyle w:val="BookText"/>
        <w:rPr/>
      </w:pPr>
      <w:r>
        <w:rPr>
          <w:rFonts w:ascii="IRNazanin" w:hAnsi="IRNazanin" w:eastAsia="IRNazanin"/>
          <w:color w:val="111111"/>
          <w:sz w:val="28"/>
          <w:sz w:val="28"/>
          <w:szCs w:val="28"/>
          <w:rtl w:val="true"/>
          <w:lang w:bidi="fa-IR"/>
        </w:rPr>
        <w:t>آن حضرت نازل شده چند آیه ذکر می نمائیم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نعیم که علمای اهل سنت او را محل وثوق و مفخر علمای خود و تاج المحدّثین خوانده اند از ابن عباس حبر امت روایت می کند چون این آیات شریفه نازل شد</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 رَضُوا عَنْهُ ذَلِكَ لِمَنْ خَشِيَ رَبَّهُ</w:t>
      </w:r>
      <w:r>
        <w:rPr>
          <w:rStyle w:val="FootnoteAnchor"/>
          <w:rtl w:val="true"/>
        </w:rPr>
        <w:footnoteReference w:id="10"/>
      </w:r>
      <w:r>
        <w:rPr>
          <w:rFonts w:ascii="IRNazanin" w:hAnsi="IRNazanin" w:eastAsia="IRNazanin"/>
          <w:color w:val="111111"/>
          <w:sz w:val="28"/>
          <w:sz w:val="28"/>
          <w:szCs w:val="28"/>
          <w:rtl w:val="true"/>
          <w:lang w:bidi="fa-IR"/>
        </w:rPr>
        <w:t>پس از نزول این آیات 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منظور خدا از خیر البریّه تو و شیعیانت می باشید که روز قیامت خواهید آمد در حالی که خداوند متعال از شما راضی و شما از خدا راضی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علی علیه السلام و پیروانش را خَيْرُ البَريَّه و پیغمبر پیروان علی را شیعه نام گذاری فرموده؛ ضمناً این حدیث و مضمون آن به وسیله عده کثیر دیگری هم روایت شده؛ که چون ذکر اسناد احادیث سبب تطويل کلام خواهد شد از ذکر آن ها خود 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دانشمند گران مایه آقای محمد باقر انصاری در کتاب ارزشمند خطابه غدیر در آئینه اسناد اکثر اسناد خطبه و حتی اسناد هر یک از جملات خطبه را </w:t>
      </w:r>
    </w:p>
    <w:p>
      <w:pPr>
        <w:pStyle w:val="BookText"/>
        <w:rPr/>
      </w:pPr>
      <w:r>
        <w:rPr>
          <w:rFonts w:ascii="IRNazanin" w:hAnsi="IRNazanin" w:eastAsia="IRNazanin"/>
          <w:color w:val="111111"/>
          <w:sz w:val="28"/>
          <w:sz w:val="28"/>
          <w:szCs w:val="28"/>
          <w:rtl w:val="true"/>
          <w:lang w:bidi="fa-IR"/>
        </w:rPr>
        <w:t>ذکر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آیات ذیل در شأن حضرت امیر المؤمنين على علیه السلام نیز مورد قبول کلیه مسلمین شیعه و سنّی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انسان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تَشَاءُونَ إِلَّا أَنْ يَشَاءَ اللَّهُ إِنَّ اللَّهَ كَانَ عَلِيمًا حَكِيمًا</w:t>
      </w:r>
    </w:p>
    <w:p>
      <w:pPr>
        <w:pStyle w:val="BookText"/>
        <w:rPr/>
      </w:pPr>
      <w:r>
        <w:rPr>
          <w:rFonts w:ascii="IRNazanin" w:hAnsi="IRNazanin" w:eastAsia="IRNazanin"/>
          <w:color w:val="111111"/>
          <w:sz w:val="28"/>
          <w:sz w:val="28"/>
          <w:szCs w:val="28"/>
          <w:rtl w:val="true"/>
          <w:lang w:bidi="fa-IR"/>
        </w:rPr>
        <w:t>یعنی خواست های غیر از خواسته خداوند متعال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النجم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غیر از وحی الهی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مضمون است و خداوند متعال گفتار و رفتار و خواستار ایشان را با پیغمبر مانند هم بحساب آورده و خواسته ها و گفتار ایشان را خواسته خود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اجماع کلیه مورخین و محدثین و مفسرین شیعه و سنی درباره علی و فاطمه و حسنین نازل شده و خلافی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مشهور به آیه مباهله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تَعَالَوْا نَدْعُ أَبْنَاءَنَا وَ أَبْنَاءَكُمْ وَ نِسَاءَنَا وَ نِسَاءَكُمْ وَ أَنْفُسَنَا وَ أَنْفُسَكُمْ ثُمَّ نَبْتَهِلْ فَنَجْعَلْ لَعْنَتَ اللَّهِ عَلَى الْكَاذِبِينَ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اجماع فریقین در این آیه خداوند متعال علی علیه السلام را نفس پیغمبر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مباهلهٔ پیغمبر با نصارای نجران نازل شده؛ کلیه</w:t>
      </w:r>
    </w:p>
    <w:p>
      <w:pPr>
        <w:pStyle w:val="BookText"/>
        <w:rPr/>
      </w:pPr>
      <w:r>
        <w:rPr>
          <w:rFonts w:ascii="IRNazanin" w:hAnsi="IRNazanin" w:eastAsia="IRNazanin"/>
          <w:color w:val="111111"/>
          <w:sz w:val="28"/>
          <w:sz w:val="28"/>
          <w:szCs w:val="28"/>
          <w:rtl w:val="true"/>
          <w:lang w:bidi="fa-IR"/>
        </w:rPr>
        <w:t>فرق مسلمین بدون استثناء بر نزول سوره انسان در شأن علی و همچنین آیه اَنفُسَنا دربارۀ آن حضرت اتفاق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نام بردار به آیه تطهیر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لِيُذْهِبَ عَنْكُمُ الرِّجْسَ أَهْلَ الْبَيْتِ وَ يُطَهِّرَكُمْ تَطْهِيرًا</w:t>
      </w:r>
    </w:p>
    <w:p>
      <w:pPr>
        <w:pStyle w:val="BookText"/>
        <w:rPr/>
      </w:pPr>
      <w:r>
        <w:rPr>
          <w:rFonts w:ascii="IRNazanin" w:hAnsi="IRNazanin" w:eastAsia="IRNazanin"/>
          <w:color w:val="111111"/>
          <w:sz w:val="28"/>
          <w:sz w:val="28"/>
          <w:szCs w:val="28"/>
          <w:rtl w:val="true"/>
          <w:lang w:bidi="fa-IR"/>
        </w:rPr>
        <w:t xml:space="preserve">این آیه هم در شأن همان پنج نفری نازل شده که در مباهله شرکت داشته اند و پیغمبر گرامی و علی علیه السلام را یکسان خداوند متعال از آلودگی به هر گونه گناه و معصیت و اشتباه پاک و پاکیزه و مُبَرّا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 از خطبه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که باجماع مسلمین، این آیه در شأن علی نازل شده زیرا آن حضرت در حال رکوع انگشتر خود را به سائل داد و خداوند متعال همان ولایت امری را که خودش و پیغمبرش دارند برای علی علیه السلام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 از خطبه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 آیه در شأن علی علیه السلام و یازده امام از نسل آن حضرت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شَيْءٍ أَحْصَيْنَاهُ فِي إِمَامٍ مُبِينٍ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پیغمبر در خطبه غدیر هم به آن استناد</w:t>
      </w:r>
    </w:p>
    <w:p>
      <w:pPr>
        <w:pStyle w:val="BookText"/>
        <w:rPr/>
      </w:pPr>
      <w:r>
        <w:rPr>
          <w:rFonts w:ascii="IRNazanin" w:hAnsi="IRNazanin" w:eastAsia="IRNazanin"/>
          <w:color w:val="111111"/>
          <w:sz w:val="28"/>
          <w:sz w:val="28"/>
          <w:szCs w:val="28"/>
          <w:rtl w:val="true"/>
          <w:lang w:bidi="fa-IR"/>
        </w:rPr>
        <w:t>فرموده و گفته امام مبین علی علیه السلام می باشد که خداوند متعال دانش و علم همه اشیاء را در او جمع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 و دانشی نبود، مگر این که خداوند متعال به من آموخت و من همه آن ها را به علی که امام متقین است آموختم، و او امام مبین است که خداوند متعال در قرآن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که جمله كُلَّ شَيْءٍ شامل کلیه عوالم وجود و کلیه موجودات و مخلوقات قادر متعال بدون استثناء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 از خطبه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رعد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ascii="IRNazanin" w:hAnsi="IRNazanin" w:eastAsia="IRNazanin"/>
          <w:color w:val="111111"/>
          <w:sz w:val="28"/>
          <w:sz w:val="28"/>
          <w:szCs w:val="28"/>
          <w:rtl w:val="true"/>
          <w:lang w:bidi="fa-IR"/>
        </w:rPr>
        <w:t xml:space="preserve"> كه خداوند در این آیه علی علیه السلام را با خودش شاهد رسالت پیغمبر قرار داده و علی علیه السلام را دارای علم کتاب خوانده است و شهادت علی علیه السلام را به تنهائی کافی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 مُوسَى لِأَخِيهِ هَارُونَ اخْلُفْنِي فِي قَوْمِي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بار ها و بار ها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عَلِیُّ أَنْتَ مِنِّی بِمَنْزِلَهِ هَارُونَ مِنْ مُوسَی إِلا أَنَّهُ لا نَبِیَّ بَعْدِی</w:t>
      </w:r>
      <w:r>
        <w:rPr>
          <w:rFonts w:ascii="IRNazanin" w:hAnsi="IRNazanin" w:eastAsia="IRNazanin"/>
          <w:color w:val="111111"/>
          <w:sz w:val="28"/>
          <w:sz w:val="28"/>
          <w:szCs w:val="28"/>
          <w:rtl w:val="true"/>
          <w:lang w:bidi="fa-IR"/>
        </w:rPr>
        <w:t xml:space="preserve"> در این جا پیغمبر گرامی منزلت خلافت و برادری علی علیه السلام را نسبت به خود به </w:t>
      </w:r>
    </w:p>
    <w:p>
      <w:pPr>
        <w:pStyle w:val="BookText"/>
        <w:rPr/>
      </w:pPr>
      <w:r>
        <w:rPr>
          <w:rFonts w:ascii="IRNazanin" w:hAnsi="IRNazanin" w:eastAsia="IRNazanin"/>
          <w:color w:val="111111"/>
          <w:sz w:val="28"/>
          <w:sz w:val="28"/>
          <w:szCs w:val="28"/>
          <w:rtl w:val="true"/>
          <w:lang w:bidi="fa-IR"/>
        </w:rPr>
        <w:t xml:space="preserve">موجب آیه قرآن بغیر از مقام نبوت اثبات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 از خطبه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گرفته از خطبه غدیر پیغمبر قبل از سفر حجة الوداع با اعلام عمومی و اطلاع رسانی به همه مسلمین همگی را برای مشارکت در حج و یاد گیری مناسک و مراسم حج دعوت فرمود و پس از انجام مراسم حج قبل از متفرق شدن، ایشان نزدیک جُحفه در محل غدیر خم، توقف فرموده و نزول این آیه را اعلام دادند فرمودند و دستور دادند کسانی که از جمعیت یک صد و بیست هزار نفری پیشی گرفته اند بر گردند و عقب ماندگان به جمعیت ملحق شوند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شده ام تا فرمان خداوند متعال را که سه مرتبا قویاً و با نهایت تأکید دستور داده در همین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گنجایش کافی دارد قبل از متفرق شدن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برسانم؛ و امر خلافت و جانشینی و امامت و اولو الامری و ولایت علی علیه السلام را که خداوند متعال آن را مهم ترین امر مأموریت و منظور اصلی رسالت من است، ابلاغ و عدم تبلیغ آن را معادل عدم تبلیغ رسالتم قرار داده، به شما ها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شروع به خواندن خطبه فرمود و پس از حمد و ثنای الهی و خواندن آیه فرمان خداوندی برای تبلیغ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سه مرتبه بر من نازل شد و پس از ابلاغ سلام پروردگارم فرمان داد، در همین مکان بپاخیزم و اعلام نمایم به هر سفید و سیاهی، بر این که أمّتم و علی ابن ابیطالب برادر و وصی و خلیفه من بر امام بعد از من است و منزلت او نسبت به من مثل منزلت هارون بموسی می باشد غیر از این که پیغمبری به من ختم شده و بعد از من پیغمبری نیست و خداوند متعال در این مورد در کتابش نازل فرموده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اولو الامر و صاحب اختیار شما کسانی هستند که ایمان آورده و نماز را بپا می دارند و در حال رکوع زکات می دهند و این علی بن ابيطالب است که در حال رکوع نماز به قصد رضای خدا زکات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اًلَّذِينَ و ضمائر جمع که بصورت جمع آورده شده اشاره به یازده امام از فرزندان پیغمبر از نسل علی علیه السلام می باشد که پیغمبر در فراز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هم ذکر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فراز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 فرماید ای مردم بدانید و بفهمید که خدا علی را بر شما امام و ولی امر و واجب الطّاعة منصوب فرموده و امر او را بر مهاجرین و انصار و تابعین ایشان و بر هر روستایی و شهری و بر هر عجمی و عربی، و بر هر بنده و آزاد، و بر هر کوچک و بزرگ، و بر هر سفید و سیاه و بر هر خدا پرستی، نافذ و حکم او را واجب قرار داده و هر کس او را تصدیق کند و تابع او باشد مورد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همین فراز از خطبه می فرماید خداوند متعال صاحب اختیار و معبود شماست و بعد از خداوند پیغمبرش صاحب اختیار شماست و بعد از پیغمبر بامر خداوند متعال صاحب اختیار و امام شما على علیه السلام و بعد از او امامت در نسل من از فرزندان علی علیه السلام می باشد؛ تا روزی که خدا را ملاقات کنید؛ و باز می فرماید هیچ علمی نیست مگر این که خدا بمن آموخته و هر علمی را که خدا به من آموخته به على علیه السلام آموخته ام و او امام مبین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امیر المومنین است و کسی غیر از علی امیر المومنین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فراز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صاحب اختیار شما می باشد؟ گفتند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p>
    <w:p>
      <w:pPr>
        <w:pStyle w:val="BookText"/>
        <w:rPr/>
      </w:pPr>
      <w:r>
        <w:rPr>
          <w:rFonts w:ascii="IRNazanin" w:hAnsi="IRNazanin" w:eastAsia="IRNazanin"/>
          <w:color w:val="111111"/>
          <w:sz w:val="28"/>
          <w:sz w:val="28"/>
          <w:szCs w:val="28"/>
          <w:rtl w:val="true"/>
          <w:lang w:bidi="fa-IR"/>
        </w:rPr>
        <w:t>را بلند کرد و فرمود ای مردم بدانید هر که من صاحب اختیار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صاحب اختیار او می باشد و این علی برادر من و وصى من و جامع علم من و خليفه من بر امتم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علی را دوست بدار و دشمن او را دشمن بدار و یاری کننده او را یاری کن و خوار کننده او را خوار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ششم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خداوند متعال امر خلافت را بعنوان امامت و وراثت در علی و بعد از علی، در نسل خودم از فرزندان علی تا روز قیامت ودیعه قرار دادم و آن چه که مامور به ابلاغش بودم، رساندم و ابلاغ کردم، تا حُجّت باشد بر همه کسانی که حضور دارند یا ندارند، به دنیا آمده یا نیامده اند پس حاضران به غایبان و ،پدران به فرزندان تا روز قیامت باید برسانند و به زودی امامت را بعد از من غصب خواهند کرد؛ و به ظلم و زور خواهند گرفت و تبدیل به زمامداری و کشور داری خواهند کرد؛ خداوند غاصبين و تعدی کنندگان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همین فراز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امامانی خواهند بود که به آتش دعوت می کنند و آنان و پیروانشان اصحاب صحیفه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غیر از عده ای معدود از کسانی که هم زمان با </w:t>
      </w:r>
    </w:p>
    <w:p>
      <w:pPr>
        <w:pStyle w:val="BookText"/>
        <w:rPr/>
      </w:pPr>
      <w:r>
        <w:rPr>
          <w:rFonts w:ascii="IRNazanin" w:hAnsi="IRNazanin" w:eastAsia="IRNazanin"/>
          <w:color w:val="111111"/>
          <w:sz w:val="28"/>
          <w:sz w:val="28"/>
          <w:szCs w:val="28"/>
          <w:rtl w:val="true"/>
          <w:lang w:bidi="fa-IR"/>
        </w:rPr>
        <w:t>سفر حجة الوداع، محرمانه با امضای صحیفه ای با جمع مقام های نبوت و خلافت با هم در خانواده بنی هاشم شديداً مخالفت کرده بودند منظور حضرت را متوجه نشدند و همان عدّه معدود امضاء کنندگان صحیفه در لحظه رحلت پیغمبر با استفاده از اشتغال علی علیه السلام بر تشریفات غسل و کفن و دفن و نماز بر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بنی ساعده اجتماع نمودند و برای خلیفه تراشی، اول ابو بكر، عمر را برای خلافت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یار غار پیغمبر بوده ای به خلافت اولی هستی دستت را دراز کن و پس از بیعت عمر با ابو بکر، بقيه اصحاب صحیفه عجولانه با ابو 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قبیلهٔ اَسلَم برای تهیه آذوقه به مدینه آمده و تمام کوچه های مدینه را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همین موقعیت استفاده کرد و در برابر کمک و همکاری آن ها وعده تحویل آذوقه مجّانی به آن ها داد و اصحاب صحیفه در جلو و قبیله اسلم در عقب با سر و صدای زیادی به مسجد پیغمبر رفته و ابو بکر را به منبر پیغمبر نشاندند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شیطان در هیئت پیر مرد محاسن سفید با پیشانی پینه بسته و فوق العاده ظاهر الصلاح، که نظر هر بیننده ای را به خود جلب می کرد قبل از همه پس از </w:t>
      </w:r>
    </w:p>
    <w:p>
      <w:pPr>
        <w:pStyle w:val="BookText"/>
        <w:rPr/>
      </w:pPr>
      <w:r>
        <w:rPr>
          <w:rFonts w:ascii="IRNazanin" w:hAnsi="IRNazanin" w:eastAsia="IRNazanin"/>
          <w:color w:val="111111"/>
          <w:sz w:val="28"/>
          <w:sz w:val="28"/>
          <w:szCs w:val="28"/>
          <w:rtl w:val="true"/>
          <w:lang w:bidi="fa-IR"/>
        </w:rPr>
        <w:t>تبریک غصب خلافت، با ابو بکر بیعت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خوشحالی و سرور من در این است که نمردم و تو را بر فراز این منبر دیدم؛ بعضی از ساده لوحانی که به دنبال جمعیت به مسجد وارد شده بودند دنبال بیعت شيطان و بیعت مجدد اصحاب صحیفه که عموماً از سر جنبانان اصحاب پیغمبر بودند با ابو بکر بیعت کردند و کسانی که نمی خواستند بیعت کنند با فشار عمر و اصحاب صحیفه و قبیله اسلم از ایشان بیعت گرفته شد و اصحاب صحیفه قدرت را در دست گرفته و اجتماع انگشت شمار اصحاب صحیفه را در سقیفه برای مشروعیت دادن، اجماع امّت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منصب خلافت را که خداوند متعال با هشدار و تأکید، برای جاودانه شدن اسلام مخصوص على علیه السلام و ائمه طاهرين اولاد علی از نسل پیغمبر قرار داده بود، غصب و مفاد صحیفه ملعونه را اجرا نمودند در صورتی که هیچ یک از بنی هاشم و بزرگان صحابه پیغمبر در این اجماع و این بیعت حضور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سوم از سوره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خداوند متعال پس از ابلاغ امر امامت و خلافت و اولو الامری علی علیه السلام رضایت و</w:t>
      </w:r>
    </w:p>
    <w:p>
      <w:pPr>
        <w:pStyle w:val="BookText"/>
        <w:rPr/>
      </w:pPr>
      <w:r>
        <w:rPr>
          <w:rFonts w:ascii="IRNazanin" w:hAnsi="IRNazanin" w:eastAsia="IRNazanin"/>
          <w:color w:val="111111"/>
          <w:sz w:val="28"/>
          <w:sz w:val="28"/>
          <w:szCs w:val="28"/>
          <w:rtl w:val="true"/>
          <w:lang w:bidi="fa-IR"/>
        </w:rPr>
        <w:t xml:space="preserve">خشنودی خود را از اکمال دین و اتمام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نصب على علیه السلام به خلافت و اولو الامری و امامت مسلمین تکمیل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آیه عدم إكمال دین و عدم اتمام نعمت پروردگار قبل از اعلام رسمی خلافت و اولو الامری علی علیه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معارج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w:t>
      </w:r>
    </w:p>
    <w:p>
      <w:pPr>
        <w:pStyle w:val="BookText"/>
        <w:rPr/>
      </w:pPr>
      <w:r>
        <w:rPr>
          <w:rFonts w:ascii="IRNazanin" w:hAnsi="IRNazanin" w:eastAsia="IRNazanin"/>
          <w:color w:val="111111"/>
          <w:sz w:val="28"/>
          <w:sz w:val="28"/>
          <w:szCs w:val="28"/>
          <w:rtl w:val="true"/>
          <w:lang w:bidi="fa-IR"/>
        </w:rPr>
        <w:t>پس از اتمام خطبه و اعلام خلافت و امامت على علیه السلام عربی معترضانه از پیغمبر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به میل خودت به خلافت نصب کردی یا به امر خدا؟ پیغمبر فرمود به امر خدا علی را به خلافت و جانشینی خودم منصوب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رو به آسمان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کار به دستور تو انجام شده صاعقه ای بفرست و مرا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در همان لحظه صاعقه ای بر او فرود آمد و او 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 ها آیه که در قرآن کریم در شأن علی علیه السلام نازل شده، با مرور مختصری در این چند آیه، که بیشتر آن ها از خطبه غدیر نقل شده و با توجه به حد اعلای اعتبار و تواتر خطبه غدیر از نظر کلیه علمای همه فرق مسلمين هیچ کس نمی تواند نزول آن ها را در شأن </w:t>
      </w:r>
    </w:p>
    <w:p>
      <w:pPr>
        <w:pStyle w:val="BookText"/>
        <w:rPr/>
      </w:pPr>
      <w:r>
        <w:rPr>
          <w:rFonts w:ascii="IRNazanin" w:hAnsi="IRNazanin" w:eastAsia="IRNazanin"/>
          <w:color w:val="111111"/>
          <w:sz w:val="28"/>
          <w:sz w:val="28"/>
          <w:szCs w:val="28"/>
          <w:rtl w:val="true"/>
          <w:lang w:bidi="fa-IR"/>
        </w:rPr>
        <w:t>على علیه السلام انکار نماید مطالب ذیل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لیلة المبيت به علی و عمل على علیه السلام مباهات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شیعیان علی را خیر البریّه و اهل بهشت عدن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خدا گفتار پیغمبر را فقط از وحی الهی می شمارد خواسته علی علیه السلام و فاطمه و حسنین را هم در سورۀ هَل اَتی بدون استثناء خواسته خود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را در آیه مباهله نفس پیغمبر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تطهیر علی علیه السلام را با پیغمبر هم شأن یک دیگر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ولایت و اولو الامری علی و پیغمبر را هم شأن یک دیگر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علی را به تنهایی با شهادت خودش برای رسالت پیغمبر کافی و علی را دارای علم کتاب معرفی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نسبت هارون به موسی را در قرآن برادری و خلافت ذکر می فرماید و پیغمبر منزلت علی را نسبت به خود، نسبت هارون به موسی غیر از شأن نبوت می شمارد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على علیه السلام به خلافت و ولایت و اولو الامری به فرمان مؤكد خداوند متعال انجام شده و خداوند متعال، عدم نصب علی علیه السلام را بخلافت و امامت و اولو الامری عدم انجام رسالت پیغمبر دانسته و پیغمبر مهم ترین مأموریت دوران رسالت خود را به بهترین و کامل ترین وضع و در بهترین موقعیت بانجام رسانده و محلی برای هیچ گونه شک و تردید و ابهامی در نصب بلا فصل على علیه السلام بخلافت از طرف خداوند متعال و پیغمبر باقی نگذاشته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پس از نصب على علیه السلام به خلافت و اولو الامری ،مسلمین رضایت و خشنودی خود را از انجام این امر مهم با نزول آیه اکمال دین و اتمام نعمت به پیغمبر خود ابلاغ فرموده و انجام نهائی و این دو امر فوق العاده مهم را در اثر اعلام رسمی خلافت بلافصل و اولو الامرى على علیه السلام دانسته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در این امر مهم را مورد غضب شدید قرار داده و عربی را که مخالفت نمود، به تقاضای خودش سریعاً به عذاب دنیوی و اخروی گرفتار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قرآنی که باستناد به خطبه غدیر، و اسناد معتبر و متواتر مورد توافق اکثر محدثین و علمای مورد وثوق شیعه و سنّی در شأن علی علیه السلام نازل شده، </w:t>
      </w:r>
    </w:p>
    <w:p>
      <w:pPr>
        <w:pStyle w:val="BookText"/>
        <w:rPr/>
      </w:pPr>
      <w:r>
        <w:rPr>
          <w:rFonts w:ascii="IRNazanin" w:hAnsi="IRNazanin" w:eastAsia="IRNazanin"/>
          <w:color w:val="111111"/>
          <w:sz w:val="28"/>
          <w:sz w:val="28"/>
          <w:szCs w:val="28"/>
          <w:rtl w:val="true"/>
          <w:lang w:bidi="fa-IR"/>
        </w:rPr>
        <w:t xml:space="preserve">ما فقط به مفهوم ظاهری آن آیات که برای عموم خوانندگان محترم قابل درک و فهم می باشد، اشاره کردیم و از ذکر مفاهیم لطیف و عرفانی باعظمتی، که درک آن ها ممکن است برای بعضی مشکل باشد خود داری نمودیم ولی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که پیغمبر گرامی در خطبه غدیر فرمود این آیه در شأن علی علیه السلام نازل شده مبنی بر این که علی همان امام مبین است، که خداوند متعال کلّ شیء را در او احصاء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مفهوم ظاهری آیه دارای آن چنان عظمتی می باشد که هزاران کتاب و هزاران قصیده و هزاران شعر و مدیحه که به عربی و فارسی و سایر زبان ها درباره عظمت على علیه السلام گفته شده و نوشته شده و هزاران برابر آن که در آینده با پی بردن به عظمت آن بزرگوار نوشته خواهد شد به کنه عظمتی که خداوند متعال به قدرت کامله خود به علی علیه السلام عنایت فرموده دست نیافته و دست نخواهند یافت؛ و به مضمون </w:t>
      </w:r>
      <w:r>
        <w:rPr>
          <w:rFonts w:ascii="Amiri" w:hAnsi="Amiri" w:eastAsia="Amiri" w:cs="Amiri"/>
          <w:color w:val="111111"/>
          <w:sz w:val="28"/>
          <w:sz w:val="28"/>
          <w:szCs w:val="28"/>
          <w:rtl w:val="true"/>
          <w:lang w:bidi="ar-SA"/>
        </w:rPr>
        <w:t>أَهْلُ الْبَیْتِ أَدْرَی بِمَا فِي الْبَیْتِ</w:t>
      </w:r>
      <w:r>
        <w:rPr>
          <w:rFonts w:ascii="IRNazanin" w:hAnsi="IRNazanin" w:eastAsia="IRNazanin"/>
          <w:color w:val="111111"/>
          <w:sz w:val="28"/>
          <w:sz w:val="28"/>
          <w:szCs w:val="28"/>
          <w:rtl w:val="true"/>
          <w:lang w:bidi="fa-IR"/>
        </w:rPr>
        <w:t xml:space="preserve"> برای چهارده معصوم پاک فقط قابل دسترسی می باشد که در این جا به چند مورد مختصر از هزاران مورد برای نمونه اشاره 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شیء از کل شیء که خداوند متعال بقدرت کاملهٔ خود در علی علیه السلام احصاء فرموده، تمام اسماء </w:t>
      </w:r>
    </w:p>
    <w:p>
      <w:pPr>
        <w:pStyle w:val="BookText"/>
        <w:rPr/>
      </w:pPr>
      <w:r>
        <w:rPr>
          <w:rFonts w:ascii="IRNazanin" w:hAnsi="IRNazanin" w:eastAsia="IRNazanin"/>
          <w:color w:val="111111"/>
          <w:sz w:val="28"/>
          <w:sz w:val="28"/>
          <w:szCs w:val="28"/>
          <w:rtl w:val="true"/>
          <w:lang w:bidi="fa-IR"/>
        </w:rPr>
        <w:t>عظمای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از کل شیء که خداوند متعال به قدرت كامله خود در علی علیه السلام احصاء فرموده، تمام اسماء حسنای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از کل شیء که خداوند متعال به قدرت کاملهٔ خود در علی علیه السلام احصاء فرموده، عرش و کرسی و لوح و قلم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شیء از کل شیء که خداوند متعال بقدرت کامله خود در علی علیه السلام احصاء فرموده، علم به کتاب است که در آخرین آیه سوره رعد هم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چگونگی علم به کتاب به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از کل شیء که خداوند متعال به قدرت کامله خود در علی علیه السلام احصاء فرموده، علم به کل كتب و صُحف سماوی و کتب انبیاء الهی و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از کل شیء که خداوند متعال به قدرت کامله خود در علی علیه السلام احصاء فرموده، علم به کلیه علوم از گذشته و آینده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شیء از کل شیء که خداوند متعال به قدرت کامله خود در علی علیه السلام احصاء فرموده، علم به تمام </w:t>
      </w:r>
    </w:p>
    <w:p>
      <w:pPr>
        <w:pStyle w:val="BookText"/>
        <w:rPr/>
      </w:pPr>
      <w:r>
        <w:rPr>
          <w:rFonts w:ascii="IRNazanin" w:hAnsi="IRNazanin" w:eastAsia="IRNazanin"/>
          <w:color w:val="111111"/>
          <w:sz w:val="28"/>
          <w:sz w:val="28"/>
          <w:szCs w:val="28"/>
          <w:rtl w:val="true"/>
          <w:lang w:bidi="fa-IR"/>
        </w:rPr>
        <w:t>كُرات زمینی و آسمانی و خورشید ها و ماه ها و ستارگان و کهکشان ها است که با رقم های میلیاردی و نجومی باید شمارش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از کل شیء که خداوند متعال به قدرت کامله خود در علی علیه السلام احصاء فرموده، تمام نعمت های الهی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 تَعُدُّوا نِعْمَتَ اللَّهِ لَا تُحْصُو هَا</w:t>
      </w:r>
      <w:r>
        <w:rPr>
          <w:rStyle w:val="FootnoteAnchor"/>
          <w:rtl w:val="true"/>
        </w:rPr>
        <w:footnoteReference w:id="12"/>
      </w:r>
      <w:r>
        <w:rPr>
          <w:rFonts w:ascii="IRNazanin" w:hAnsi="IRNazanin" w:eastAsia="IRNazanin"/>
          <w:color w:val="111111"/>
          <w:sz w:val="28"/>
          <w:sz w:val="28"/>
          <w:szCs w:val="28"/>
          <w:rtl w:val="true"/>
          <w:lang w:bidi="fa-IR"/>
        </w:rPr>
        <w:t>و يقيناً بشر قدرت شماره و احصاء آن را ندارد و خداوند متعال در على علیه السلام احصاء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از کل شیء که خداوند متعال به قدرت کاملهٔ خود در علی السلام احصاء فرموده، علم به تمام فرشتگان و ملائکه و جن و انس و پرندگان و خزندگان و ماهیان و میلیارد ها انواع جنبندگان الی بی نهایت انواع مخلوقات خداوند متعال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از کل شیء که خداوند متعال به قدرت کاملهٔ خود در علی علیه السلام احصاء فرموده، تمام کرامت ها و سخاوت ها و شرافت ها و فضیلت ها و شجاعت ها و قدرت ها و عزت ها و عظمت ها و جلالت ها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شیء از کل شیء که خداوند متعال به قدرت کاملهٔ خود در وجود مقدس و فوق العاده با </w:t>
      </w:r>
    </w:p>
    <w:p>
      <w:pPr>
        <w:pStyle w:val="BookText"/>
        <w:rPr/>
      </w:pPr>
      <w:r>
        <w:rPr>
          <w:rFonts w:ascii="IRNazanin" w:hAnsi="IRNazanin" w:eastAsia="IRNazanin"/>
          <w:color w:val="111111"/>
          <w:sz w:val="28"/>
          <w:sz w:val="28"/>
          <w:szCs w:val="28"/>
          <w:rtl w:val="true"/>
          <w:lang w:bidi="fa-IR"/>
        </w:rPr>
        <w:t>عَظَمَت امام مُبين، امير المؤمنين على علیه السلام احصاء فرموده بی نهایت میلیارد ها میلیارد کلمات پروردگار عالمیان است که در این آیه به آن اشاره شده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Style w:val="FootnoteAnchor"/>
          <w:rtl w:val="true"/>
        </w:rPr>
        <w:footnoteReference w:id="13"/>
      </w:r>
      <w:r>
        <w:rPr>
          <w:rFonts w:ascii="IRNazanin" w:hAnsi="IRNazanin" w:eastAsia="IRNazanin"/>
          <w:color w:val="111111"/>
          <w:sz w:val="28"/>
          <w:sz w:val="28"/>
          <w:szCs w:val="28"/>
          <w:rtl w:val="true"/>
          <w:lang w:bidi="fa-IR"/>
        </w:rPr>
        <w:t>بگو اگر دریا برای نوشتن کلمات پروردگار من مرکب شود دریا خشک می شود قبل از آن که کلمات پروردگارم به آخر برسد، هر چند دریای دیگری به کمک آن بیاوریم که محتوای فوق العاده باعظمت این آیه را که کلمات پروردگار می باشد خداوند متعال به قدرت کاملهٔ خود در وجود با عظمت علی علیه السلام احصا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مختصر مواردی که برای نمونه به مانند قطره ای از دریا به عنوان شاهد به آن ها اشاره شد، در می یابیم که درک مفاهیم ظاهرى إحصاء كل شی که خداوند متعال به قدرت کاملهٔ خود در على علیه السلام احصاء فرموده قطعاً از حد تصور ابناء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مقامی را خداوند متعال تنها به پیغمبر گرامی اسلام و علی علیه السلام عنایت فرموده و همچنین افضلیت آن حضرت بر تمام انبیأ گذشته از آدم تا خاتم بغیر از پیغمبر گرامی اسلام از همین آیه </w:t>
      </w:r>
    </w:p>
    <w:p>
      <w:pPr>
        <w:pStyle w:val="BookText"/>
        <w:rPr/>
      </w:pPr>
      <w:r>
        <w:rPr>
          <w:rFonts w:ascii="IRNazanin" w:hAnsi="IRNazanin" w:eastAsia="IRNazanin"/>
          <w:color w:val="111111"/>
          <w:sz w:val="28"/>
          <w:sz w:val="28"/>
          <w:szCs w:val="28"/>
          <w:rtl w:val="true"/>
          <w:lang w:bidi="fa-IR"/>
        </w:rPr>
        <w:t>صریحاً معلوم است و با توجه به ضمائر جمع آيه شريفة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14"/>
      </w:r>
      <w:r>
        <w:rPr>
          <w:rFonts w:ascii="IRNazanin" w:hAnsi="IRNazanin" w:eastAsia="IRNazanin"/>
          <w:color w:val="111111"/>
          <w:sz w:val="28"/>
          <w:sz w:val="28"/>
          <w:szCs w:val="28"/>
          <w:rtl w:val="true"/>
          <w:lang w:bidi="fa-IR"/>
        </w:rPr>
        <w:t>و خطبه غدیر این شئون على علیه السلام شامل حال ائمه طاهرین از نسل علی همگی بخصوص امروز امام زمان علیه السلام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عَلیُّ بَشَرٌ کَیْفَ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فیهِ تَجَلّی وَ ظَهَرَ</w:t>
      </w:r>
    </w:p>
    <w:p>
      <w:pPr>
        <w:pStyle w:val="BookText"/>
        <w:rPr/>
      </w:pPr>
      <w:r>
        <w:rPr>
          <w:rFonts w:ascii="IRNazanin" w:hAnsi="IRNazanin" w:eastAsia="IRNazanin"/>
          <w:color w:val="111111"/>
          <w:sz w:val="28"/>
          <w:sz w:val="28"/>
          <w:szCs w:val="28"/>
          <w:rtl w:val="true"/>
          <w:lang w:bidi="fa-IR"/>
        </w:rPr>
        <w:t>و لذا این موضوع را با این چند سطر شعر خاتمه داده و به نقل حدیث شریف غدیر و ترجمه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او نبود دست خدا را که 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خدای عقده گشا را که می شناخت؟</w:t>
      </w:r>
    </w:p>
    <w:p>
      <w:pPr>
        <w:pStyle w:val="BookText"/>
        <w:rPr/>
      </w:pPr>
      <w:r>
        <w:rPr>
          <w:rFonts w:ascii="IRNazanin" w:hAnsi="IRNazanin" w:eastAsia="IRNazanin"/>
          <w:color w:val="111111"/>
          <w:sz w:val="28"/>
          <w:sz w:val="28"/>
          <w:szCs w:val="28"/>
          <w:rtl w:val="true"/>
          <w:lang w:bidi="fa-IR"/>
        </w:rPr>
        <w:t xml:space="preserve">گر در حریم کعبه على پا نمی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 مقام و سعی و صفا را که می شناخت؟</w:t>
      </w:r>
    </w:p>
    <w:p>
      <w:pPr>
        <w:pStyle w:val="BookText"/>
        <w:rPr/>
      </w:pPr>
      <w:r>
        <w:rPr>
          <w:rFonts w:ascii="IRNazanin" w:hAnsi="IRNazanin" w:eastAsia="IRNazanin"/>
          <w:color w:val="111111"/>
          <w:sz w:val="28"/>
          <w:sz w:val="28"/>
          <w:szCs w:val="28"/>
          <w:rtl w:val="true"/>
          <w:lang w:bidi="fa-IR"/>
        </w:rPr>
        <w:t xml:space="preserve">در طلعتش جمال خداگر عیان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خدای نما را که می شناخت؟</w:t>
      </w:r>
    </w:p>
    <w:p>
      <w:pPr>
        <w:pStyle w:val="BookText"/>
        <w:rPr/>
      </w:pPr>
      <w:r>
        <w:rPr>
          <w:rFonts w:ascii="IRNazanin" w:hAnsi="IRNazanin" w:eastAsia="IRNazanin"/>
          <w:color w:val="111111"/>
          <w:sz w:val="28"/>
          <w:sz w:val="28"/>
          <w:szCs w:val="28"/>
          <w:rtl w:val="true"/>
          <w:lang w:bidi="fa-IR"/>
        </w:rPr>
        <w:t xml:space="preserve">گیرم که نا گزیر نمی شد زرد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شهریار حکمروا را که می شناخت؟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اگر خدای به قرآن نمی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رقاب روز جزا را که می شناخت؟ </w:t>
      </w:r>
    </w:p>
    <w:p>
      <w:pPr>
        <w:pStyle w:val="BookText"/>
        <w:rPr/>
      </w:pPr>
      <w:r>
        <w:rPr>
          <w:rFonts w:ascii="IRNazanin" w:hAnsi="IRNazanin" w:eastAsia="IRNazanin"/>
          <w:color w:val="111111"/>
          <w:sz w:val="28"/>
          <w:sz w:val="28"/>
          <w:szCs w:val="28"/>
          <w:rtl w:val="true"/>
          <w:lang w:bidi="fa-IR"/>
        </w:rPr>
        <w:t xml:space="preserve">ور خود حدیث بسلمه عنوان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مکوَّن با را که می شناخت؟</w:t>
      </w:r>
    </w:p>
    <w:p>
      <w:pPr>
        <w:pStyle w:val="BookText"/>
        <w:rPr/>
      </w:pPr>
      <w:r>
        <w:rPr>
          <w:rFonts w:ascii="IRNazanin" w:hAnsi="IRNazanin" w:eastAsia="IRNazanin"/>
          <w:color w:val="111111"/>
          <w:sz w:val="28"/>
          <w:sz w:val="28"/>
          <w:szCs w:val="28"/>
          <w:rtl w:val="true"/>
          <w:lang w:bidi="fa-IR"/>
        </w:rPr>
        <w:t xml:space="preserve">توحید بی ولای علی کفر اگر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آسمان هدی را که که می شناخت؟</w:t>
      </w:r>
    </w:p>
    <w:p>
      <w:pPr>
        <w:pStyle w:val="BookText"/>
        <w:rPr/>
      </w:pPr>
      <w:r>
        <w:rPr>
          <w:rFonts w:ascii="IRNazanin" w:hAnsi="IRNazanin" w:eastAsia="IRNazanin"/>
          <w:color w:val="111111"/>
          <w:sz w:val="28"/>
          <w:sz w:val="28"/>
          <w:szCs w:val="28"/>
          <w:rtl w:val="true"/>
          <w:lang w:bidi="fa-IR"/>
        </w:rPr>
        <w:t xml:space="preserve">به زیر سایه لطف وی آرمید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هما و ظلّ هما را که می شناخت؟</w:t>
      </w:r>
    </w:p>
    <w:p>
      <w:pPr>
        <w:pStyle w:val="BookText"/>
        <w:rPr/>
      </w:pPr>
      <w:r>
        <w:rPr>
          <w:rFonts w:ascii="IRNazanin" w:hAnsi="IRNazanin" w:eastAsia="IRNazanin"/>
          <w:color w:val="111111"/>
          <w:sz w:val="28"/>
          <w:sz w:val="28"/>
          <w:szCs w:val="28"/>
          <w:rtl w:val="true"/>
          <w:lang w:bidi="fa-IR"/>
        </w:rPr>
        <w:t xml:space="preserve">دشمن رهین لطف تو بوده ست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ترا به لطف و مدارا که می شناخت؟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خاتمه چون ممکن است بعضی تصوّر نمایند شاید امثال این آیات در قرآن در شأن دیگران هم نازل شده باشد، یا سایر اصحاب پیغمبر هم ممکن است این خصوصیات و این شئون را داشته باشند برای رفع چنین توهمات نا بجایی توضیحات ذیل ضروری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گواهی تمام احادیث و کتب اهل سنّت و شیعه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بَیّنه؛ وصف</w:t>
      </w:r>
    </w:p>
    <w:p>
      <w:pPr>
        <w:pStyle w:val="BookText"/>
        <w:rPr/>
      </w:pPr>
      <w:r>
        <w:rPr>
          <w:rFonts w:ascii="Amiri" w:hAnsi="Amiri" w:eastAsia="Amiri" w:cs="Amiri"/>
          <w:color w:val="111111"/>
          <w:sz w:val="28"/>
          <w:sz w:val="28"/>
          <w:szCs w:val="28"/>
          <w:rtl w:val="true"/>
          <w:lang w:bidi="ar-SA"/>
        </w:rPr>
        <w:t>خَيْرُ الْبَرِيَّةِ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بشارت بهشت و رضایت خداوند متعال در شان هیچ کس غیر از علی از علی و شیعیان او نمی باشد و آیات مبارک فقط در شأن علی و شیعیانش نازل</w:t>
      </w:r>
    </w:p>
    <w:p>
      <w:pPr>
        <w:pStyle w:val="BookText"/>
        <w:rPr/>
      </w:pPr>
      <w:r>
        <w:rPr>
          <w:rFonts w:ascii="IRNazanin" w:hAnsi="IRNazanin" w:eastAsia="IRNazanin"/>
          <w:color w:val="111111"/>
          <w:sz w:val="28"/>
          <w:sz w:val="28"/>
          <w:szCs w:val="28"/>
          <w:rtl w:val="true"/>
          <w:lang w:bidi="fa-IR"/>
        </w:rPr>
        <w:t>گردیده و مشابهی هم در مورد احدی غیر از ایشان در هیچ یک از مدارک معتبر سنّی و شیعه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سوره، که مفهومش مثل مفهوم آیات شریفه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النجم است که گفتار پیغمبر را از وحی می شمارد، به اجماع اهل قبله در شأن علی علیه السلام و فاطمه و حسن و حسین نازل گردیده و خداوند متعال، علاوه بر بشارت بهشت و نعمت های بهشتی از ایشان تشکر فرموده و در نزد هیچ یک از اهل قبله از شیعه و سنی احدی دارای این مقام و منزلت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اجماع اهل قبله در آیه مباهله خداوند متعال على علیه السلام را نفس پیغمبر دانسته و احدی دیگر دارای چنین مقام و مرتبه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احزاب آیه تطهیر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آیه ولایت و او لوالامری علی علیه السلام را هم شأن پیغمبر دانسته و احدی از اهل قبله چنین شأن و مقامی را برای احدی ادعا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رعد؛ اولاً خداوند متعال شهادت علی را به تنهایی با شهادت خود برای رسالت پیغمبر کافی دانسته، که برای احدی از اهل قبله چنین چیزی نقل نشده؛ ثانیاً خداوند متعال در این آیه، علی را </w:t>
      </w:r>
      <w:bookmarkStart w:id="23" w:name="pg9144_114482"/>
    </w:p>
    <w:p>
      <w:pPr>
        <w:pStyle w:val="BookText"/>
        <w:rPr/>
      </w:pPr>
      <w:bookmarkEnd w:id="23"/>
      <w:r>
        <w:rPr>
          <w:rFonts w:ascii="IRNazanin" w:hAnsi="IRNazanin" w:eastAsia="IRNazanin"/>
          <w:color w:val="111111"/>
          <w:sz w:val="28"/>
          <w:sz w:val="28"/>
          <w:szCs w:val="28"/>
          <w:rtl w:val="true"/>
          <w:lang w:bidi="fa-IR"/>
        </w:rPr>
        <w:t>دارای همۀ علم کتاب،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غیر از پیغمبر، دیگری دارای چنین علم و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احصاء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در شأن هیچ یک از انبیاء اولو العزم هم چنین آیه ای نازل نفرموده و غیر از چهارده معصوم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امروز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این مرتبه و مقام دسترسی نبوده و نخواهد بود</w:t>
      </w:r>
      <w:r>
        <w:rPr>
          <w:rFonts w:eastAsia="IRNazanin" w:cs="IRNazanin"/>
          <w:color w:val="111111"/>
          <w:sz w:val="28"/>
          <w:szCs w:val="28"/>
          <w:rtl w:val="true"/>
          <w:lang w:bidi="fa-IR"/>
        </w:rPr>
        <w:t>.</w:t>
      </w:r>
    </w:p>
    <w:p>
      <w:pPr>
        <w:pStyle w:val="Heading2"/>
        <w:numPr>
          <w:ilvl w:val="1"/>
          <w:numId w:val="1"/>
        </w:numPr>
        <w:rPr/>
      </w:pPr>
      <w:bookmarkStart w:id="24" w:name="__RefHeading___Toc3270428_2870459653"/>
      <w:bookmarkStart w:id="25" w:name="_Toc8"/>
      <w:bookmarkEnd w:id="24"/>
      <w:r>
        <w:rPr>
          <w:rtl w:val="true"/>
        </w:rPr>
        <w:t>مدارک خطبه غدیر</w:t>
      </w:r>
      <w:r>
        <w:rPr>
          <w:rtl w:val="true"/>
        </w:rPr>
        <w:t>:</w:t>
      </w:r>
      <w:bookmarkEnd w:id="25"/>
    </w:p>
    <w:p>
      <w:pPr>
        <w:pStyle w:val="BookText"/>
        <w:rPr/>
      </w:pPr>
      <w:r>
        <w:rPr>
          <w:rFonts w:ascii="IRNazanin" w:hAnsi="IRNazanin" w:eastAsia="IRNazanin"/>
          <w:color w:val="111111"/>
          <w:sz w:val="28"/>
          <w:sz w:val="28"/>
          <w:szCs w:val="28"/>
          <w:rtl w:val="true"/>
          <w:lang w:bidi="fa-IR"/>
        </w:rPr>
        <w:t>متن کامل خطبه غدیر، توسط بسیاری از عالمان بزرگوار شیعه از قرن دوم هجری تاکنون در کتاب های</w:t>
      </w:r>
    </w:p>
    <w:p>
      <w:pPr>
        <w:pStyle w:val="BookText"/>
        <w:rPr/>
      </w:pPr>
      <w:r>
        <w:rPr>
          <w:rFonts w:ascii="IRNazanin" w:hAnsi="IRNazanin" w:eastAsia="IRNazanin"/>
          <w:color w:val="111111"/>
          <w:sz w:val="28"/>
          <w:sz w:val="28"/>
          <w:szCs w:val="28"/>
          <w:rtl w:val="true"/>
          <w:lang w:bidi="fa-IR"/>
        </w:rPr>
        <w:t>ایشان نقل شده است که برخی از این کتب در طول تاریخ از بین رفته و تنها نامی از آن ها باقی مانده است و اکنون فقط هفت مورد از منابع روائی که در دسترس ما هست این خطابه سعادت بخش را در بر دارد و این هفت کتاب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ابن فعّال نیشابوری، شهید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شیخ طبرسی، متوفی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التحصين؛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الاقبال؛ هر سه کتاب از سید ابن طاووس، متوفى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القويّة، على بن يوسف حلّی، متوفی قرن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على بن یوسف بیاضی، متوفی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خطبه شریف به سه طریق در کتب فوق روایت شده است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حذيفة بن یمان که هر دو نفر از صحابه رسول خدا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بیشتر درباره اسناد و مدارک متن کامل خطبه غدیر به کتاب اسرار غدیر تأليف فاضل ارجمند و محقق گرامی آقای محمد باقر انصاری مراجعه نمایید متن خطبه غدیر که اکنون در دست شماست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الامير فى خطبة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محقق گرامی و فاضل آقای امیر تقدمی بر گرفته شده که با هفت نسخه مذکور مقابله و از جهت ادبی و اعراب نیز مورد بررسی و دقت نظر بایسته قرار گرفته 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عَلَا فِي تَوَحدِهِ، وَ دَنَا فِي تَفَرُّدِهِ، وَ جَلَّ فِي سُلْطَانِهِ، وَ عَظُمَ فِي أَرْكَانِهِ وَ أَحَاطَ بِكُلِّ شَيْءٍ عِلْماً وَ هُوَ فِي مَكَانِهِ، وَ قَهَرَ جَمِيعَ الْخَلْقِ بِقُدْرَتِهِ وَ بُرْهَانِهِ، حَمِيداً لَمْ يَزَلْ، مَحْمُوداً لا يَزَالُ، وَ مَجيداً لا يَزُولُ وَ مُبدِنَا وَ مُعِيداً، وَ كُلُّ أَمْرٍ إِلَيهِ يَعودُ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بَارِئُ الْمَسْمُوكَاتِ، وَدَاحِي الْمَدْحُوَّاتِ، وَ جَبَّارُ الْأَرَضِينَ وَ السَّمَاوَاتِ، قُدُّوسٌ سُبُّوحٌ رَبُّ الْمَلائِكَةِ وَ الرُّوحِ، مُتَفَضِّلٌ عَلَى جميع مَنْ بَرَأَهُ، مُتَطَوَّلُ عَلَى جَميع مَنْ أَنْشَأَهُ يَلْحَظُ كُلَّ عَيْنٍ وَ الْعُيُونُ لا تَرَاهُ، كَرِيمٌ حَلِيمٌ ذُو أَنَاةٍ، قَدْ وَسِعَ كُلَّ شَيْءٍ رَحْمَتُهُ، وَ مَنَّ عَلَيْهِمْ بِنِعْمَتِهِ، لا يَعْجَلُ بِانْتِقَامِهِ وَ لا يُبَادِرُ اِلَيْهِمْ بِمَا اسْتَحَقُوا مِنْ عَذَابِهِ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نام خداوند مهر گستر مهربان</w:t>
      </w:r>
    </w:p>
    <w:p>
      <w:pPr>
        <w:pStyle w:val="BookText"/>
        <w:rPr/>
      </w:pPr>
      <w:r>
        <w:rPr>
          <w:rFonts w:ascii="IRNazanin" w:hAnsi="IRNazanin" w:eastAsia="IRNazanin"/>
          <w:color w:val="111111"/>
          <w:sz w:val="28"/>
          <w:sz w:val="28"/>
          <w:szCs w:val="28"/>
          <w:rtl w:val="true"/>
          <w:lang w:bidi="fa-IR"/>
        </w:rPr>
        <w:t>حمد و سپاس از آن خداست که در یگانگی خود والا ودر بی همتائی اش نزدیک است در سلطنت خویش شکوهمند و در ارکان خود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شیئی احاطهٔ علمی دارد در حالی که در جای خود است و همه مخلوقات مقهور اویند همیشه ستوده بوده و همواره ستایش خواهد شد بزرگواریست که همیشه بوده و همیشه خواهد بود و آغاز گر آفرینش و باز گردانندهٔ آن است و هر کاری به سوی او باز می گردد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وجود آورندۀ بر افراشته شده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گستراننده گستره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فرمانروای مطلق زمین ها و آسمان هاست قدّوس و پیراسته است پروردگار فرشتگان و روح و تفضّل کننده بر همۀ آفریدگان است و لطف کننده بر هر آن چه به وجود آورده هر چشمی در منظر اوست و هیچ چشمی او را نمی بیند کریم و بردبار و تحمل کننده است رحمتش همه را فرا گرفته و با نعمتش بر آنان منت گذارده است در مجازات مجرمان عجله نمی کند و بر عذابی که شایسته آنند، شتاب نمی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فَهِمَ السَّرَائِرَ وَ عَلِمَ الضَّمَائِرَ، وَ لَمْ تَخْفَ عَلَيْهِ الْمَكْنُونَاتٌ وَ لَا اشْتَبَهَتْ عَلَيْهِ الْخَفِيَّاتُ لَهُ الْإِحَاطَةُ بِكُلِّ شَيْءٍ، وَ الْغَلَبَةُ عَلَى كُلِّ شَيْءٍ، وَ الْقُوَّةُ فِي كُلِّ شَيْءٍ وَ الْقُدْرَةُ عَلَى كُلِّ شَيْءٍ، وَ لَيسَ مِثْلَهُ شَيْءٌ وَ هُوَ مُنشى الشيء حين لا شيء دَائِم حَيٌّ و قَائِمٌ بِالْقِسْطِ،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عَنْ أَنْ تُدْرِكَهُ الْأَبْصَارُ ، وَ هُوَ يُدْرِكُ الأَبْصَارَ وَ هُوَ اللَّطِيفُ الْخَبِيرُ، لا يَلْحَقُ اَحَدٌ وَصْفَهُ مِنْ مُعَايَنَةٍ، وَ لا يَجِدُ اَحَدٌ كَيْفَ هُوَ مِنْ سِرٍ وَ عَلانِيَةٍ إِلا بِمَا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اَشْهَدُ اَنَّ اللهَ الَّذِي مَلَاَ الدَّهْرَ قُدْسُهُ، وَ الَّذِي يَغْشَى الأَبَدَ نُورُهُ، وَ الَّذِي يُنْفِذُ أَمْرَهُ بِلا مُشَاوَرَةِ مُشِيرٍ، وَ لا مَعَهُ شَرِيكٌ فِي </w:t>
      </w:r>
    </w:p>
    <w:p>
      <w:pPr>
        <w:pStyle w:val="BookText"/>
        <w:rPr/>
      </w:pPr>
      <w:r>
        <w:rPr>
          <w:rFonts w:ascii="IRNazanin" w:hAnsi="IRNazanin" w:eastAsia="IRNazanin"/>
          <w:color w:val="111111"/>
          <w:sz w:val="28"/>
          <w:sz w:val="28"/>
          <w:szCs w:val="28"/>
          <w:rtl w:val="true"/>
          <w:lang w:bidi="fa-IR"/>
        </w:rPr>
        <w:t xml:space="preserve">به اسرار نهان آگاه است و درون سینه ها را می داند، راز ها از او پوشیده نیست و هیچ امر نهانی بر او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احاطه بر هر شیء و غلبه بر آن و قوّت در هر امر و قدرت بر هر کاری از آن اوست و مثل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وجود آورنده اشیاء است هنگامی که هیچ نبود دائم است و زنده و بر پا دارنده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تر از آنست که چشم ها او را دریابند، در حالی که او همۀ چشم ها را در می یابد و او لطف کننده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با مشاهده، به وصف او نرسد، و به چگونگی او از پیدا و نهان آگاهی نیابد مگر به آن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خویش راهنمائی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 دهم اوست خدایی که قداستش هستی را پر کرده و اوست که نورش ابدیت را فرا گرفته و اوست که فرمانش بدون مشورت مشاور اجرا گردد و در </w:t>
      </w:r>
    </w:p>
    <w:p>
      <w:pPr>
        <w:pStyle w:val="BookText"/>
        <w:rPr/>
      </w:pPr>
      <w:r>
        <w:rPr>
          <w:rFonts w:ascii="Amiri" w:hAnsi="Amiri" w:eastAsia="Amiri" w:cs="Amiri"/>
          <w:color w:val="111111"/>
          <w:sz w:val="28"/>
          <w:sz w:val="28"/>
          <w:szCs w:val="28"/>
          <w:rtl w:val="true"/>
          <w:lang w:bidi="ar-SA"/>
        </w:rPr>
        <w:t>تَقْدِيرِه وَ لا يُعَاوَنُ فِي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 مَا أَبْتَدَعَ عَلَى غَيْرِ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مَا خَلَقَ بِلا مَعُونَةٍ مِنْ أَحَدٍ وَ لَا تَكَلُّفٍ وَ لَا احْتِيَالِ أَنْشَاهَا فَكَانَتْ وَ بَرَأَهَا فَبَانَتْ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اللَّه الِذي لا إِلَهَ إِلا هُوَ الْمُتَّقِنُ الصَّنْعَةِ الْحَسَنُ الصَّنِيعَةِ الْعَدْلُ الَّذِي لا يَجُورُ وَ الْأَكْرَمُ الَّذِي تَرْجِعُ إِلَيْهِ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اللَّهُ الَّذِي تَوَاضَعَ كُلُّ شَيْءٍ لِعَظَمَتِهِ، وَ ذَلَّ كُلُّ شَيْءٍ لِعِزَّتِهِ، وَ اسْتَسْلَمَ كُلُّ شَيْءٍ لِقُدْرَتِهِ، وَ خَضَعَ كُلُّ شَيْءٍ لِهَيْبَتِهِ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الأَمْلاكِ وَ مُفَلّكُ الأَفْلاكِ وَ مُسَخَّرُ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يَجْرى لِاَجَل مُسَمًّىيُكَوِّرُ اللَّيْلَ عَلَى النَّهارِ وَ يُكَوِّرُ النَّهارَ عَلَى اللَّيْليَطْلُبُهُ حَثِيثًا قَاصِمُ كُلِّ جَبَّارٍ عَنِيدٍ وَ مُهْلِكُ كُلِّ شَيْطَانٍ مَرِيدٍ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تقدیر امور بدون شریک و در تدبیر آن معاونی ندارد</w:t>
      </w:r>
    </w:p>
    <w:p>
      <w:pPr>
        <w:pStyle w:val="BookText"/>
        <w:rPr/>
      </w:pPr>
      <w:r>
        <w:rPr>
          <w:rFonts w:ascii="IRNazanin" w:hAnsi="IRNazanin" w:eastAsia="IRNazanin"/>
          <w:color w:val="111111"/>
          <w:sz w:val="28"/>
          <w:sz w:val="28"/>
          <w:szCs w:val="28"/>
          <w:rtl w:val="true"/>
          <w:lang w:bidi="fa-IR"/>
        </w:rPr>
        <w:t>هر آن چه به وجود آورده، بدون نمونه و مثال، شکل هر و صورت داده و آن چه را آفریده، بدون همراهی کسی و بدون زحمت و بی نیاز از چاره اندیشی خلق فرموده است آفریدگان را ایجاد کرد، پس به وجود آمدند و خلعت هستی بر قامتشان پوشانید پس آشکار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خدائی است که خدائی جز او نیست آفرینش او محکم و آفریده او زیباست، عادل مطلق است که ظلم نمی کند و کریمی است که کار ها به سوی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 دهم اوست خدایی که همه اشیاء در مقابل عظمتش متواضع و در برابر عزّتش ذلیل اند و در پیشگاه قدرتش سر تسلیم فرود آورده و در برابر هيبتش خاضع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مالک ملوک و سلطان سلاطین و فرازنده افلاک و فرمان فرمای مهر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با مدت زمانی مقرّر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به نور روز و روز را به تاریکی شب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شتابان در پی یک دیگر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شکنندۀ هر زور گوی کینه توز و هلاک کنندهٔ هر شیطان سرکش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يَكُنْ لَهُ ضِدُّ وَ لا مَعَهُ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صَمَدٌ لَمْ يَلِدْ وَ لَمْ يُولَدْ وَ لَمْ يَكُنْ لَهُ كُفُواً أَحَدٌ إِلَهُ وَاحِدٌ وَ رَبُّ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يَشَاءُ فَيُمْضِي وَ يُرِيدُ فَيَقْضِي، وَ يَعْلَمُ فَيُحْصِي، وَ يُمِيتُ وَ يُحْيِي وَ يُفْقِرُ وَ يُغْنِي، وَ يُضْحِكُ وَ يُبْكِي، وَ يُدْنِي وَ يُقْصِي، وَ يَمْنَعُ وَ يُعْطِي، لَهُ الْمُلْكُ وَ لَهُ الْحَمْدُ، بِيَدِهِ الْخَيْرُ وَ هُوَ عَلَى كُلِّ شَيْءٍ قَدِيرٌ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يُولِجُ اللَّيْلَ فِي النَّهَارِ وَ يُولِجُ النَّهَارَ فِي اللَّيْلِ لا إِلَهَ إِلا هُوَ الْعَزِيزُ الْغَفَّارُ مُسْتَجِيبُ الدُّعَاءِ وَ مُجْزِلُ الْعَطَاءِ، مُحْصِي الأَنْفَاسِ وَ رَبُّ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يُشْكَلُ عَلَيْهِ شَيْءٌ وَ لَا يَضْجُرُهُ صُرَاحُ الْمُسْتَصْرِخِينَ، وَ لا يُبْرِمُهُ الْحَاحُ الْمُلِحِينَ، الْعَاصِمُ لِلصَّالِحِينَ، وَ الْمُوَفِّقُ لِلْمُفْلِحِينَ، وَ مَوْلَى الْمُؤْمِنِينَ وَ رَبُّ الْعَالَمِينَ الَّذِي اسْتَحَقَّ مِنْ كُلِّ مَنْ خَلَقَ أَنْ </w:t>
      </w:r>
    </w:p>
    <w:p>
      <w:pPr>
        <w:pStyle w:val="BookText"/>
        <w:rPr/>
      </w:pPr>
      <w:r>
        <w:rPr>
          <w:rFonts w:ascii="IRNazanin" w:hAnsi="IRNazanin" w:eastAsia="IRNazanin"/>
          <w:color w:val="111111"/>
          <w:sz w:val="28"/>
          <w:sz w:val="28"/>
          <w:szCs w:val="28"/>
          <w:rtl w:val="true"/>
          <w:lang w:bidi="fa-IR"/>
        </w:rPr>
        <w:t>نه او را ضدّی و نه همراه نظیریست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بی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نزاییده و کسی او را نزاده و هیچ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یگانه و پروردگار باعظمت است هر چه بخواهد تقدیر نماید؛ و هر چه اراده کند به انجام رسد می داند و احصا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میراند 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 کند و غنی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خنداند و 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کند و دور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کند و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فقط از آن او، ستایش مخصوص او، خیر فقط به دست او، و او بر هر کاری توانا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روز و روز را به شب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نیست جز او که با عزّت 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بندگان را اجابت می کند و بخشش و عطای او بسیار و به شمارۀ نفس ها آگاه و پروردگار جن و انس است هیچ چیز بر هیچ چیز بر او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و فریادِ داد خواهان او را ملول نکند، و پا فشاری اصرار کنندگان او را خسته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نگهدارنده صالحان و موفق کنندهٔ رستگاران و ولی مؤمنان و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سزاوار است </w:t>
      </w:r>
      <w:bookmarkStart w:id="26" w:name="pg9144_114493"/>
    </w:p>
    <w:p>
      <w:pPr>
        <w:pStyle w:val="BookText"/>
        <w:rPr/>
      </w:pPr>
      <w:bookmarkEnd w:id="26"/>
      <w:r>
        <w:rPr>
          <w:rFonts w:ascii="Amiri" w:hAnsi="Amiri" w:eastAsia="Amiri" w:cs="Amiri"/>
          <w:color w:val="111111"/>
          <w:sz w:val="28"/>
          <w:sz w:val="28"/>
          <w:szCs w:val="28"/>
          <w:rtl w:val="true"/>
          <w:lang w:bidi="ar-SA"/>
        </w:rPr>
        <w:t>يَشْكُرَهُ وَ يَحْمَدَهُ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اَحْمَدُهُ كَثِيراً وَ اَشْكُرُهُ دَائِماً عَلَى السَّرَّاءِ وَ الضَّرَّاءِ وَ الشِدَّةِ وَ الرَّخَاءِ، وَ أُومِنُ بِهِ وَ بِمَلائِكَتِهِ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لِاَمْرِهِ وَ أَطِيعُ وَ وَ أُبَادِرُ إِلى كُلِّ مَا يَرْضَاهُ، وَ أَسْتَسْلِمُ لِمَا قَضَاهُ، رَغْبَةً فِي طَاعَتِهِ وَ خَوْفاً مِنْ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اللَّهُ الَّذِي لَا يُؤْمَنُ مَكْرُهُ وَ لَا يُخَافُ جَوْرُهُ</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3270430_2870459653"/>
      <w:bookmarkStart w:id="28" w:name="_Toc9"/>
      <w:bookmarkEnd w:id="27"/>
      <w:r>
        <w:rPr>
          <w:rtl w:val="true"/>
        </w:rPr>
        <w:t>أَمْرُ إِلاهي في مَوضوعٍ هامٍّ</w:t>
      </w:r>
      <w:bookmarkEnd w:id="28"/>
    </w:p>
    <w:p>
      <w:pPr>
        <w:pStyle w:val="Heading3"/>
        <w:numPr>
          <w:ilvl w:val="2"/>
          <w:numId w:val="1"/>
        </w:numPr>
        <w:rPr/>
      </w:pPr>
      <w:bookmarkStart w:id="29" w:name="__RefHeading___Toc3270432_2870459653"/>
      <w:bookmarkStart w:id="30" w:name="_Toc10"/>
      <w:bookmarkEnd w:id="29"/>
      <w:r>
        <w:rPr>
          <w:rtl w:val="true"/>
        </w:rPr>
        <w:t>اشاره</w:t>
      </w:r>
      <w:bookmarkEnd w:id="3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 لَهُ عَلَى نَفْسِي بِالْعُبُودِيَّةِ وَ أَشْهَدُ لَهُ بِالرُّبُوبِيَّةِ، وَ أُؤَدِّي مَا أَوْحَىٰ بِهِ إِلَيَّ، حَذَراً مِنْ أَنْ لَا أَفْعَلَ فَتَحِلَّ بِي مِنْهُ قَارِعَةٌ، لَا يَدْفَعُهَا عَنِّي أَحَدٌ، وَ إِنْ عَظْمَتْ حِيلَتُهُ وَصَفَتْ 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أَعْلَمَنِي أَنِّي إِنْ لَمْ أُبَلِّغْ </w:t>
      </w:r>
      <w:bookmarkStart w:id="31" w:name="pg9144_114494"/>
    </w:p>
    <w:p>
      <w:pPr>
        <w:pStyle w:val="BookText"/>
        <w:rPr/>
      </w:pPr>
      <w:bookmarkEnd w:id="31"/>
      <w:r>
        <w:rPr>
          <w:rFonts w:ascii="IRNazanin" w:hAnsi="IRNazanin" w:eastAsia="IRNazanin"/>
          <w:color w:val="111111"/>
          <w:sz w:val="28"/>
          <w:sz w:val="28"/>
          <w:szCs w:val="28"/>
          <w:rtl w:val="true"/>
          <w:lang w:bidi="fa-IR"/>
        </w:rPr>
        <w:t>آفریدگان در همه حال شکر و سپاسش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سپاس بسیار گویم و پیوسته شکرش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آسایش و گرفتاری، در شدت و آرامش به او و به فرشتگان و کتاب ها و فرستادگانش ایمان دارم به فرمان او گوش دارم و امر او را اطاعت نمایم و به آن چه او را خوشنود کند مبادرت ورزم و تسلیم تقدیر اویم رغبتم به اطاعت او و ترسم از عقوبت اوست، زیرا اوست خدایی که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توان در امان بود و از ستم او نیز هراسی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هرگز ظلم نمی کند</w:t>
      </w:r>
      <w:r>
        <w:rPr>
          <w:rFonts w:eastAsia="IRNazanin" w:cs="IRNazanin"/>
          <w:color w:val="111111"/>
          <w:sz w:val="28"/>
          <w:szCs w:val="28"/>
          <w:rtl w:val="true"/>
          <w:lang w:bidi="fa-IR"/>
        </w:rPr>
        <w:t>).</w:t>
      </w:r>
    </w:p>
    <w:p>
      <w:pPr>
        <w:pStyle w:val="Heading3"/>
        <w:numPr>
          <w:ilvl w:val="2"/>
          <w:numId w:val="1"/>
        </w:numPr>
        <w:rPr/>
      </w:pPr>
      <w:bookmarkStart w:id="32" w:name="__RefHeading___Toc3270434_2870459653"/>
      <w:bookmarkStart w:id="33" w:name="_Toc11"/>
      <w:bookmarkEnd w:id="32"/>
      <w:r>
        <w:rPr/>
        <w:t>2</w:t>
      </w:r>
      <w:r>
        <w:rPr>
          <w:rtl w:val="true"/>
        </w:rPr>
        <w:t>-</w:t>
      </w:r>
      <w:r>
        <w:rPr>
          <w:rtl w:val="true"/>
        </w:rPr>
        <w:t>فرمان خدا در موضوع مهم</w:t>
      </w:r>
      <w:bookmarkEnd w:id="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بندگی خودم برای او اعتراف دارم و به پروردگاری او شهادت می دهم، و آن چه را به من وحی فرموده ابلاغ می کنم مبادا اگر آن را انجام ندهم عذابی از جانب او بر من رسد که هیچ کس نتواند مانع آن شود، هر چند تدبیری بزرگ به کار بندد و دوستیش خالصانه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معبودی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خداوند به من اعلام فرموده که </w:t>
      </w:r>
    </w:p>
    <w:p>
      <w:pPr>
        <w:pStyle w:val="BookText"/>
        <w:rPr/>
      </w:pPr>
      <w:r>
        <w:rPr>
          <w:rFonts w:ascii="Amiri" w:hAnsi="Amiri" w:eastAsia="Amiri" w:cs="Amiri"/>
          <w:color w:val="111111"/>
          <w:sz w:val="28"/>
          <w:sz w:val="28"/>
          <w:szCs w:val="28"/>
          <w:rtl w:val="true"/>
          <w:lang w:bidi="ar-SA"/>
        </w:rPr>
        <w:t xml:space="preserve">مَا أَنْزَلَ إِلَيَّ في حَقٌّ عَلَى فَمَا بَلَّغْتُ رِسَالَتَهُ، وَ قَدْ ضَمِنَ لِى تَبَارَكَ وَ تَعَالَى الْعِصْمَةَ مِنَ النَّاسِ وَ هُوَ اللَّهُ الْكَافِي الْكَرِيمُ، فَأَوْحَى إِلَيَّ بِسْمِ اللَّهِ الرَّحْمَنِ الرَّحِيمِ،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مَعَاشِرَ النَّاسِ، مَا قَصَّرْتُ فِي تَبْلِيغِ مَا أَنْزَلَ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أُبَيِّنُ لَكُمْ سَبَبَ هَذِهِ الأيَةِ؛ إِنَّ جَبْرَئِيلَ هَبَطَ إِلَيَّ مِرَاراً ثَلاثاً يَأْمُرُنِي عَنِ السَّلَامِ رَبِّي وَ هُوَ السَّلامُ، أَنْ أقومَ فِي هَذَا الْمَشْهَدِ فَأُعْلِمَ كُلُّ أبيض وَ أسْوَدَ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 بْنَ أَبِي طَالِبٍ أَخِي وَ وَصِيِّي وَ خَلِيفَتِي عَلَى أُمَّتِي وَ الْاِمَامُ مِنْ بَعْدِي، الَّذِي </w:t>
      </w:r>
    </w:p>
    <w:p>
      <w:pPr>
        <w:pStyle w:val="BookText"/>
        <w:rPr/>
      </w:pPr>
      <w:r>
        <w:rPr>
          <w:rFonts w:ascii="IRNazanin" w:hAnsi="IRNazanin" w:eastAsia="IRNazanin"/>
          <w:color w:val="111111"/>
          <w:sz w:val="28"/>
          <w:sz w:val="28"/>
          <w:szCs w:val="28"/>
          <w:rtl w:val="true"/>
          <w:lang w:bidi="fa-IR"/>
        </w:rPr>
        <w:t>اگر آن چه را در حق علی بر من نازل نموده ابلاغ نکنم، رسالت الهی را نرسانده ام و حفاظت مرا از شرّ مخالفان ضمانت نموده و البته او کفایت کننده و بزرگوار است و خداوند به من چنین وحی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از جانب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 و اگر چنین نکنی رسالت او را نرسانده 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رساندن آن چه خداوند بر من نازل کرده کوتاهی نکرده ام، و سبب نزول این آیه را برای شما بیان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سه بار بر من نازل شده و از طرف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خود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داده که در همین مکان به پا خیزم و به همگان، از سیاه و سفید اعلام کنم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كه علىّ بن ابى طالب ،برادر وصی و جانشین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مقامش </w:t>
      </w:r>
    </w:p>
    <w:p>
      <w:pPr>
        <w:pStyle w:val="BookText"/>
        <w:rPr/>
      </w:pPr>
      <w:r>
        <w:rPr>
          <w:rFonts w:ascii="Amiri" w:hAnsi="Amiri" w:eastAsia="Amiri" w:cs="Amiri"/>
          <w:color w:val="111111"/>
          <w:sz w:val="28"/>
          <w:sz w:val="28"/>
          <w:szCs w:val="28"/>
          <w:rtl w:val="true"/>
          <w:lang w:bidi="ar-SA"/>
        </w:rPr>
        <w:t>مَحَلَهُ مِنِّي مَحَلُّ هَارُونَ مِنْ مُوسَى إِلا أَنَّهُ لا نَبِيَّ بَعْدِي وَ هُوَ وَلِيُّكُمْ بَعْدَ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أَنْزَلَ اللَّهُ تَبَارَكَ وَ تَعَالَى عَلَى بِذَلِكَ آيَةً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عَلِيُّ بْنُ أَبِي طَالِبٍ، الَّذِي أَقَامَ الصَّلاةَ وَ آتَى الزَّكَاةَ وَ هُوَ رَاكِعٌ يُرِيدُ اللَّهَ عَزَّ وَ جَلَّ فِي كُلِّ حَالٍ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 جَبْرَئِيلَ أَنْ يَسْتَعْفِيَ لِي السَّلامَ عَنْ تَبْلِيغِ ذَلِكَ، إِلَيْكُمْ أَيُّهَا النَّاسُ، لِعِلْمِي بِقِلَّةِ الْمُتَّقِينَ وَ كَثْرَةِ الْمُنَافِقِينَ وَ ادْغَالِ اللائِمِينَ وَ حِيَلِ الْمُسْتَهْزِعِينَ بِالْإِسْلامِ؛ الَّذِينَ وَصَفَهُمُ اللهُ فِي كِتَابِهِ بِأَنَّهُمْ </w:t>
      </w:r>
    </w:p>
    <w:p>
      <w:pPr>
        <w:pStyle w:val="BookText"/>
        <w:rPr/>
      </w:pPr>
      <w:r>
        <w:rPr>
          <w:rFonts w:ascii="IRNazanin" w:hAnsi="IRNazanin" w:eastAsia="IRNazanin"/>
          <w:color w:val="111111"/>
          <w:sz w:val="28"/>
          <w:sz w:val="28"/>
          <w:szCs w:val="28"/>
          <w:rtl w:val="true"/>
          <w:lang w:bidi="fa-IR"/>
        </w:rPr>
        <w:t>نسبت به من، همان مقام هارون نسبت به موسی جز آن که نبوت به من خاتمه یافته و پس از من نبوّتی نیست؛ و او صاحب اختیار شما بعد از خدا و پیامبرش است؛ و خدای متعال در این باره آیه ای از کتابش را بر من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اختیار شما فقط خدا و پیامبر او و کسانی از اهل ایمانند که نماز را به پا می دارند و در حال رکوع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ابی طالب است که نماز را به پا داشته و در حال ركوع انفاق نموده و قصد او در همه حال خداوند عزیز و جلیل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از جبرئیل خواستم که از خداوند بخواهد تا مرا از ابلاغ این امر به شما معاف بدارد زیرا از شمار اندک متقیان و زیادی دو رویان و فساد انگیزی سرزنش گویان و حیلهٔ مسخره کنندگان اسلام آگاهم؛ همان کسانی که خداوند در کتابش آنان را چنین توصیف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بِأَلْسِنَتِهِمْ مَا لَيْسَ فِي قُلُوبِهِمْ وَ يَحْسَبُونَهُ</w:t>
      </w:r>
      <w:r>
        <w:rPr>
          <w:rStyle w:val="FootnoteAnchor"/>
          <w:rtl w:val="true"/>
        </w:rPr>
        <w:footnoteReference w:id="19"/>
      </w:r>
      <w:r>
        <w:rPr>
          <w:rFonts w:ascii="Amiri" w:hAnsi="Amiri" w:eastAsia="Amiri" w:cs="Amiri"/>
          <w:color w:val="111111"/>
          <w:sz w:val="28"/>
          <w:sz w:val="28"/>
          <w:szCs w:val="28"/>
          <w:rtl w:val="true"/>
          <w:lang w:bidi="ar-SA"/>
        </w:rPr>
        <w:t>هَيِّناً وَ هُوَعِنْدَ 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أَذَاهُمْ لِي غَيْرَ مَرَّةٍ حَتَّى سَمَّوْنِي أُذُناً وَ زَعَمُوا أَنِّى كَذَلِكَ لِكَثْرَةِ مُلازَمَتِهِ إِيَّايَ وَ إِقْبَالِي عَلَيْهِ وَ هَواهُ وَ قَبُوله مِنِّي حَتَّى أَنْزَلَ اللَّهُ عَزَّ وَ جَلَّ فِي ذَلِكَ وَ مِنْهُمُ الَّذِينَ يُؤذُونَ النَّبئ وَ يَقُولُونَ هُوَ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أُذُنٌ عَلَى الَّذِينَ يَزْعُمُونَ أَنَّهُ أَذَنُ خَيْرٍ لَكُمْ يُؤْمِنُ بِاللَّهِ وَ يُؤْمِنُ لِلْمُؤْمِنِينَ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الأيَةَ وَ لَوْ شِئْتُ أَنْ أسَمِّيَ الْقَائِلِينَ بِذَلِكَ بِأَسْمَائِهِمْ لَسَمَّيْتُ، وَ اَنْ أُومِيَّ إِلَيْهِمْ بِأَعْيَانِهِمْ لَاَوْمَأْتُ ، وَ أَنْ اَدُلُّ عَلَيْهِمْ لَدَلَلْتُ، وَلَكِنِّى وَ اللهِ فِي أُمُورِهِمْ قَدْ تَكَرَّمْتُ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هایشان می گویند آن چه را که در قلب 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گناه بزرگ را کوچک می شمارند و آن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بار ها مرا آزرده اند تا آن جا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پنداشتند که من چنین هستم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است که علی بسیاری از اوقات در کنار من است و من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بسیار دارم و همچنین به سبب دلبستگی او به من و پذیرفتن او از جانب من تا آن که خداوند در این باره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آنان کسانی هستند که پیامبر را می آزارند و می 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بگو گوش بودن برای شما خیر است، او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می توانم گویندگان این سخن را نام ببرم و آنان را معرفی نمایم ولی به خدا سوگند که در مورد آنان بزرگواری کرده ام</w:t>
      </w:r>
      <w:r>
        <w:rPr>
          <w:rFonts w:eastAsia="IRNazanin" w:cs="IRNazanin"/>
          <w:color w:val="111111"/>
          <w:sz w:val="28"/>
          <w:szCs w:val="28"/>
          <w:rtl w:val="true"/>
          <w:lang w:bidi="fa-IR"/>
        </w:rPr>
        <w:t xml:space="preserve">. </w:t>
      </w:r>
      <w:bookmarkStart w:id="34" w:name="pg9144_114501"/>
    </w:p>
    <w:p>
      <w:pPr>
        <w:pStyle w:val="BookText"/>
        <w:rPr/>
      </w:pPr>
      <w:bookmarkEnd w:id="34"/>
      <w:r>
        <w:rPr>
          <w:rFonts w:ascii="Amiri" w:hAnsi="Amiri" w:eastAsia="Amiri" w:cs="Amiri"/>
          <w:color w:val="111111"/>
          <w:sz w:val="28"/>
          <w:sz w:val="28"/>
          <w:szCs w:val="28"/>
          <w:rtl w:val="true"/>
          <w:lang w:bidi="ar-SA"/>
        </w:rPr>
        <w:t>وَ كُلُّ ذَلِكَ لَا يَرْضَى اللَّهُ مِنِّي إِلَّا أَنْ أُبْلَغَ مَا أَنْزَلَ اللَّهُ إِلَيَّ فِي حَقٌّ عليٌّ، ثُمَّ تَلا يا أيُّهَا الرَّسُولُ بَلغ ما أُنزِلَ إِلَيْكَ مِنْ رَبِّكَ فِي عَلِي وَ إِنْ لَمْ تَفْعَلْ فَمَا بَلَّغْتَ رِسَالَتَهُ وَ اللهُ يَعْصِمُكَ مِنَ النَّاسِ</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3270436_2870459653"/>
      <w:bookmarkStart w:id="36" w:name="_Toc12"/>
      <w:bookmarkEnd w:id="35"/>
      <w:r>
        <w:rPr>
          <w:rtl w:val="true"/>
        </w:rPr>
        <w:t xml:space="preserve">الْإِعْلانُ الرَّسمي بامامَةِ الائمةِ الْإِثنىٰ عَشَرَ </w:t>
      </w:r>
      <w:r>
        <w:rPr>
          <w:rtl w:val="true"/>
        </w:rPr>
        <w:t>(</w:t>
      </w:r>
      <w:r>
        <w:rPr>
          <w:rtl w:val="true"/>
        </w:rPr>
        <w:t>علیهم السلام</w:t>
      </w:r>
      <w:r>
        <w:rPr>
          <w:rtl w:val="true"/>
        </w:rPr>
        <w:t>)</w:t>
      </w:r>
      <w:bookmarkEnd w:id="36"/>
    </w:p>
    <w:p>
      <w:pPr>
        <w:pStyle w:val="Heading3"/>
        <w:numPr>
          <w:ilvl w:val="2"/>
          <w:numId w:val="1"/>
        </w:numPr>
        <w:rPr/>
      </w:pPr>
      <w:bookmarkStart w:id="37" w:name="__RefHeading___Toc3270438_2870459653"/>
      <w:bookmarkStart w:id="38" w:name="_Toc13"/>
      <w:bookmarkEnd w:id="37"/>
      <w:r>
        <w:rPr>
          <w:rtl w:val="true"/>
        </w:rPr>
        <w:t>اشاره</w:t>
      </w:r>
      <w:bookmarkEnd w:id="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فَاعْلَمُوا مَعَاشِرَ النَّاسِ ذَلِكَ فيهِ وَ افْهَمُوهُ، وَ اعْلَمُوا أَنَّ اللَّهَ قَدْ نَصَبَهُ لَكُمْ وَلِيّاً وَ اِمَاماً، فَرَضَ طَاعَتَهُ عَلَى الْمُهَاجِرِينَ وَ الْأَنْصَارِ وَ عَلَى التَّابِعِينَ لَهُمْ بِإِحْسَانٍ، وَ عَلَى الْبَادِي وَ الْحَاضِرِ ، وَ عَلَى الْعَجَمِيٌّ وَ الْعَرَبِيِّ ، وَ الْحُرِّ وَ الْمَمْلُوكِ، وَ الصَّغِيرِ وَ الْكَبِيرِ، وَ عَلَى الْأَبْيَضِ وَ الْأَسْوَدِ، وَ عَلَى كُلِّ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حُكْمُهُ جَازِ قَوْلُهُ، نَافِذُ أَمْرُهُ مَلْعُونٌ مَنْ </w:t>
      </w:r>
      <w:bookmarkStart w:id="39" w:name="pg9144_114502"/>
    </w:p>
    <w:p>
      <w:pPr>
        <w:pStyle w:val="BookText"/>
        <w:rPr/>
      </w:pPr>
      <w:bookmarkEnd w:id="39"/>
      <w:r>
        <w:rPr>
          <w:rFonts w:ascii="IRNazanin" w:hAnsi="IRNazanin" w:eastAsia="IRNazanin"/>
          <w:color w:val="111111"/>
          <w:sz w:val="28"/>
          <w:sz w:val="28"/>
          <w:szCs w:val="28"/>
          <w:rtl w:val="true"/>
          <w:lang w:bidi="fa-IR"/>
        </w:rPr>
        <w:t>اما خدا از من راضی نمی شود مگر آن چه را در حقّ علی بر من نازل فرموده ابلاغ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از جانب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ابلاغ کن، و اگر ابلاغ نکنی رسالت او را نرسانده ای؛ و خداوند تو را از مردم حفظ می کند</w:t>
      </w:r>
    </w:p>
    <w:p>
      <w:pPr>
        <w:pStyle w:val="Heading3"/>
        <w:numPr>
          <w:ilvl w:val="2"/>
          <w:numId w:val="1"/>
        </w:numPr>
        <w:rPr/>
      </w:pPr>
      <w:bookmarkStart w:id="40" w:name="__RefHeading___Toc3270440_2870459653"/>
      <w:bookmarkStart w:id="41" w:name="_Toc14"/>
      <w:bookmarkEnd w:id="40"/>
      <w:r>
        <w:rPr/>
        <w:t>3</w:t>
      </w:r>
      <w:r>
        <w:rPr>
          <w:rtl w:val="true"/>
        </w:rPr>
        <w:t>-</w:t>
      </w:r>
      <w:r>
        <w:rPr>
          <w:rtl w:val="true"/>
        </w:rPr>
        <w:t>اعلان رسمی ولایت و امامت دوازده امام</w:t>
      </w:r>
      <w:bookmarkEnd w:id="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بدانید که این آیه در مورد اوست، پس آن را بفهمید و بدانید که خداوند او را صاحب اختیار و امام بر شما قرار داده که اطاعتش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 بر مهاجرین و انصار و بر کسانی که از آنان به نیکی پیروی کنند، بر روستایی و شهری بر عرب و عجم، بر آزاد و بنده بر بزرگ و کوچک بر سفید و سیاه و بر هر یکتا پرستی حکمش مطاع و کلامش جاری و فرمان او نافذ است مخالفش از رحمت خداوند </w:t>
      </w:r>
    </w:p>
    <w:p>
      <w:pPr>
        <w:pStyle w:val="BookText"/>
        <w:rPr/>
      </w:pPr>
      <w:r>
        <w:rPr>
          <w:rFonts w:ascii="Amiri" w:hAnsi="Amiri" w:eastAsia="Amiri" w:cs="Amiri"/>
          <w:color w:val="111111"/>
          <w:sz w:val="28"/>
          <w:sz w:val="28"/>
          <w:szCs w:val="28"/>
          <w:rtl w:val="true"/>
          <w:lang w:bidi="ar-SA"/>
        </w:rPr>
        <w:t>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مَنْ تَبِعَهُ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غَفَرَ اللَّهُ لَهُ وَ لِمَنْ سَمِعَ مِنْهُ وَ 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آخِرُ مَقَامِ أَقُومُهُ فِي هَذَا الْمَشْهَدِ ؛ فَاسْمَعُوا وَ أَطِيعُوا وَ انْقَادُوا لِأَمْرِ اللهِ رَبِّكُمْ فَإِنَّ اللَّهَ عَزَّ وَ جَلَّ هُوَ مَولاكُمْ وَ إِلَهُكُمْ، ثُمَّ مِنْ دُونِهِ رَسُولُهُ وَ نَبِيُّهُ الْمُخَاطِبُ لَكُمْ، ثُمَّ مِنْ بَعْدِي عَلِيٌّ وَلِيُّكُمْ وَ اِمَامُكُمْ بِأَمْرِ اللَّهِ رَبِّكُمْ، ثُمَّ الْاِمَامَةُ فِي ذُرِّيَّتِي مِنْ وُلْدِهِ إِلَى يَوْم تَلْقَوْنَ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حَلالَ إِلا مَا اَحَلَّهُ اللَّهُ وَ رَسُولُهُ وَ هُمْ وَ لا حَرَامَ إِلا مَا حَرَّمَهُ اللَّهُ عَلَيكُمْ وَ رَسُولُه وَ هُمْ، وَ اللَّهِ عَزَّ وَ جَلَّ عَرَّفَنِيَ الْحَلالَ وَ الْحَرَامَ وَ أَنَا أَفْضَيْتُ بِمَا عَلَّمَنِي رَبِّي مِنْ كِتَابِهِ وَ حَلالِهِ وَ حَرَامِهِ إِلَيْهِ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فَضْلُوهُ، مَا مِنْ عِلْمٍ إِلا وَ قَدْ </w:t>
      </w:r>
    </w:p>
    <w:p>
      <w:pPr>
        <w:pStyle w:val="BookText"/>
        <w:rPr/>
      </w:pPr>
      <w:r>
        <w:rPr>
          <w:rFonts w:ascii="IRNazanin" w:hAnsi="IRNazanin" w:eastAsia="IRNazanin"/>
          <w:color w:val="111111"/>
          <w:sz w:val="28"/>
          <w:sz w:val="28"/>
          <w:szCs w:val="28"/>
          <w:rtl w:val="true"/>
          <w:lang w:bidi="fa-IR"/>
        </w:rPr>
        <w:t>به دور است و پیرو و تصدیق کننده او مورد رحمت الهی است پس خداوند او و هر کس را که گوش به فرمان او، و مطیع وی باشد،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باری است که من در این اجتماع می ایستم، پس گوش بسپارید و اطاعت کنید و در برابر امر پروردگارتان سر تسلیم فرود آورید زیرا که خداوندِ عزّ و جلّ صاحب اختیار شما و معبود شماست؛ و پس از او فرستاده و پیامبرش که هم اینک با شما سخن می گویند ولی شماست و بعد از من علی به فرمان خداوند صاحب اختیار و امام شماست و سپس امامت در ذرّيّه من از فرزندان ،اوست تا روزی که خدا و رسولش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حلالی نیست مگر آن چه خدا و پیامبرش و آنان حلال کنند؛ و هیچ حرامی نیست مگر آن چه خدا و پیامبرش و آنان بر شما حرام کنند خداوند عزیز و جلیل تمام حلال و حرام را به من معرفی کرده است و آن چه را پروردگارم از کتاب خویش از حلال و حرام به من آموخته من به علی آموخته 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او را برتر از همگان بدانید و بدانید که هیچ علمی نیست مگر آن که خداوند آن را در من جمع </w:t>
      </w:r>
    </w:p>
    <w:p>
      <w:pPr>
        <w:pStyle w:val="BookText"/>
        <w:rPr/>
      </w:pPr>
      <w:r>
        <w:rPr>
          <w:rFonts w:ascii="Amiri" w:hAnsi="Amiri" w:eastAsia="Amiri" w:cs="Amiri"/>
          <w:color w:val="111111"/>
          <w:sz w:val="28"/>
          <w:sz w:val="28"/>
          <w:szCs w:val="28"/>
          <w:rtl w:val="true"/>
          <w:lang w:bidi="ar-SA"/>
        </w:rPr>
        <w:t>اَحْصَاهُ اللَّهُ فِيَّ وَ كُلٌّ عِلْمٍ عُلِّمْتُ فَقَدْ اَحْصَيْتُهُ فِي اِمَامِ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عِلْمٍ إِلا وَ قَدْ عَلَّمْتُهُ وَ مَا عَلِيّاً وَ هُوَ الْاِمَامُ الْمُبِينُ الَّذِى ذَكَرَهُ اللهُ فى سُورَةٍ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اِمامٍ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مَعَاشِرَ النَّاسِ لا تَضِلُّوا عَنْهُ وَ لا تَنْفِرُوا مِنْهُ، وَ لا تَسْتَنْكِفُوا مِنْ وَلايَتِهِ، فَهُوَ الَّذِي يَهْدِي إِلَى الْحَقِّ وَ يَعْمَلُ بِهِ، وَ يُزْهِقُ الْبَاطِلَ وَ يَنْهَى عَنْهُ وَ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مَنْ آمَنَ بِاللَّهِ وَ رَسُولِهِ؛ لَمْ يَسْبِعْهُ إِلَى الْإِيمَانِ بِي أَحَدٌ، وَ الَّذِي فَدَىٰ رَسُولَ اللَّهِ بِنَفْسِهِ وَ الَّذِي كَانَ مَعَ رَسُولِ اللَّهِ وَ لا اَحَدَ يَعْبُدُ اللَّهَ مَعَ رَسُولِهِ مِنَ الرِّجَالِ غَيْرُهُ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النَّاسِ صَلاةً، وَ أَوَّلُ مَنْ عَبَدَ اللهَ </w:t>
      </w:r>
    </w:p>
    <w:p>
      <w:pPr>
        <w:pStyle w:val="BookText"/>
        <w:rPr/>
      </w:pPr>
      <w:r>
        <w:rPr>
          <w:rFonts w:ascii="IRNazanin" w:hAnsi="IRNazanin" w:eastAsia="IRNazanin"/>
          <w:color w:val="111111"/>
          <w:sz w:val="28"/>
          <w:sz w:val="28"/>
          <w:szCs w:val="28"/>
          <w:rtl w:val="true"/>
          <w:lang w:bidi="fa-IR"/>
        </w:rPr>
        <w:t xml:space="preserve">کرده است و هر علمی را که من فراگرفته ام در امام متّقين جمع نموده ام پس هیچ دانشی نیست مگر آن که آن را به علی آموخته ام،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 امری را در امام مبین احصا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گمراه نشوید، و از وی رو بر متابید، و از پذیرش ولایتش به تکبر سر باز نزنید اوست که به سوی حق هدایت می کند و به آن عمل می نماید و باطل را از بین می برد و از آن باز می دارد، و در راه خدا از سرزنش هیچ ملامت کننده ای پروا ندارد او اوّل کسی است که به خدا و رسولش ایمان آورد و هیچ کس در ایمان به من بر او سبقت نگرفت و اوست که با جان خود در راه رسول خدا فداکاری کرد و اوست که با رسول خدا همراه بود در حالی که هیچ یک از مردان به جز او در عبادتِ خداوند پیامبرش را همراهی نمی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نخستین نماز گزار و اولین کسی است که در کنار </w:t>
      </w:r>
    </w:p>
    <w:p>
      <w:pPr>
        <w:pStyle w:val="BookText"/>
        <w:rPr/>
      </w:pPr>
      <w:r>
        <w:rPr>
          <w:rFonts w:ascii="Amiri" w:hAnsi="Amiri" w:eastAsia="Amiri" w:cs="Amiri"/>
          <w:color w:val="111111"/>
          <w:sz w:val="28"/>
          <w:sz w:val="28"/>
          <w:szCs w:val="28"/>
          <w:rtl w:val="true"/>
          <w:lang w:bidi="ar-SA"/>
        </w:rPr>
        <w:t>مَعِي أَمَرْتُهُ عَنِ اللهِ أَنْ يَنَامَ فِي مَضْجَعِي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فادِياً لِي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فَضِّلُوهُ فَقَدْ فَضَّلَهُ اللَّهُ؛ وَ 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إِمَامٌ مِنَ اللَّهِ؛ وَ لَنْ يَتُوبَ اللَّهُ عَلَى أَحَدٍ اَنْكَرَ وِلايَتَهُ وَ لَنْ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عَلَى اللَّهِ أَنْ يَفْعَلَ ذَلِكَ بِمَنْ خَالَفَ أَمْرَهُ وَ أَنْ يُعَذِّبَهُ عَذَاباً نُكْراً أَبَدَ الأَبادِ وَ دَهْرَ الدُّهُور فَاحْذَرُوا أَنْ تُخَالِفُوهُ فَتَصْلُوانَاراً وَقُودُهَا النَّاسُ وَ الْحِجَارَةُ أُعِدَّتْ لِلْكَافِرِينَ</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بِي وَ اللَّهِ بَشَّرَ الْاَوَّلُونَ مِنَ النَّبِيِّينَ وَ الْمُرْسَلِينَ وَ أَنَا وَ اللهِ خَاتَمُ الْأَنْبِيَاءِ وَ الْمُرْسَلِينَ وَ الْحُجَّةُ عَلَى جَمِيعِ الْمَخْلُوقِينَ مِنْ أَهْل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شَكٍّ فِي ذَلِكَ فَقَدْ كَفَرَ كُفْرَ الْجَاهِلِيَّةِ الأولى؛ وَ </w:t>
      </w:r>
    </w:p>
    <w:p>
      <w:pPr>
        <w:pStyle w:val="BookText"/>
        <w:rPr/>
      </w:pPr>
      <w:r>
        <w:rPr>
          <w:rFonts w:ascii="IRNazanin" w:hAnsi="IRNazanin" w:eastAsia="IRNazanin"/>
          <w:color w:val="111111"/>
          <w:sz w:val="28"/>
          <w:sz w:val="28"/>
          <w:szCs w:val="28"/>
          <w:rtl w:val="true"/>
          <w:lang w:bidi="fa-IR"/>
        </w:rPr>
        <w:t>من، خدا را عبادت نموده است و من از طرف خدا به او امر کردم در خوابگاهم بخوابد و او با فدا کردن جانش برای من این فرمان را انجام داد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افضل بدانید که خدا او را برتری داده است و او را بپذیرید که خدا او را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 خدا امام است و خداوند توبه منكر ولایتش را هرگز نمی پذیرد و او را نمی آمرزد خداوند بر خود حتم و لازم نموده که با مخالفِ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و تا سر انجام روزگار به کیفری سخت معذب نماید پس از مخالفت با او بپرهیزید که به آتشی گرفتار شوید که آتش گیره آن مردمان و سنگ هایند که برای کافران آماده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پیامبران و رسولان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بشارت داده اند، و به خدا سوگند که من خاتم پیامبران و رسولان الهی و حجّت بر همهٔ آفریدگان از اهل آسمان ها و زمین هایم پس هر کس در این امر شک کند، به همان کفر جاهلیّت ،برگشته و هر </w:t>
      </w:r>
    </w:p>
    <w:p>
      <w:pPr>
        <w:pStyle w:val="BookText"/>
        <w:rPr/>
      </w:pPr>
      <w:r>
        <w:rPr>
          <w:rFonts w:ascii="Amiri" w:hAnsi="Amiri" w:eastAsia="Amiri" w:cs="Amiri"/>
          <w:color w:val="111111"/>
          <w:sz w:val="28"/>
          <w:sz w:val="28"/>
          <w:szCs w:val="28"/>
          <w:rtl w:val="true"/>
          <w:lang w:bidi="ar-SA"/>
        </w:rPr>
        <w:t>مَنْ شَكٍّ فِي شَيْءٍ مِنْ قَوْلِي هَذَا فَقَدْ شَكٍّ فِي كُلِّ ما أُنْزِلَ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شَكٍّ في واحدٍ مِنَ الْاَئِمَة فَقَدْ شَكَ فى الْكُلّ مِنْهُمْ، وَ السّاتُ فينا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حَبانِيَ اللَّهُ بِهَذِهِ الْفَضِيلَةِ مَناً مِنْهُ عَلَيَّ وَ إِحْسَاناً مِنْهُ إِلَيَّ وَ لا إِلَهَ إِلا هُوَ، اَلا لَهُ الْحَمْدُ مِنِّي أَبَدَ الأَبِدِينَ وَدَهْرَ الدَّاهِرِينَ وَ عَلَى كُلِّ حَالٍ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فَضُلُوا عَلِيّاً، فَإِنَّهُ أَفْضَلُ النَّاسِ بَعْدِي مِنْ ذَكَرٍ وَ أُنْثَى؛ مَا أَنْزَلَ اللَّهُ الرِّزْقَ وَ بَقِيَ الْخَلْقُ مَلْعُونٌ مَلْعُون، مَغْضُوبٌ مَغْضُوبٌ مَنْ رَدَّ عَلَيَّ قَوْلِي هَذَا وَ لَمْ يُوَافِقْهُ، أَلَا إِنَّ جَبْرَئِيلَ خَبَّرَنِي عَنِ عَن اللّهِ تَعَالَى بِذَلِكَ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 لَمْ يَتَوَلَّهُ، فَعَلَيْهِ لَعْنَتِي وَ غَضَبِي،وَ لَتَنْظُرْ نَفْسٌ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مطلبی از کلام من تردید به خود راه دهد، در حقیقت به همۀ آن چه بر من نازل شده شک کرده است؛ و هر کس به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شک کند به همۀ آنان شک نموده است و شک کننده درباره ما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جلیل بر من منت نهاده و این فضیلت را به من عطا فرموده و هیچ معبودی جز او نیست؛ و حمد و سپاس من تا ابد و تا فرجام روزگار و در همه حال فقط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برتر و والا تر بدانید، که او پس از من از هر مرد و زنی برتر است تا آن هنگام که خداوند خلق را روزی می دهد و آفرینش بر پاست؛ و از رحمت خدا دور است دور، و به خشم او گرفتار است ،گرفتار کسی که این گفتار مرا رد کند و با آن موافقت ننماید بدانید که این خبر را جبرئیل از جانب خداوند برای من آورده و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على دشمنی کند و ولایت او را نپذیرد لعنت و غضب من بر اوست</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باید بنگرد که برای فردا چه پیش فرستاده</w:t>
      </w:r>
    </w:p>
    <w:p>
      <w:pPr>
        <w:pStyle w:val="BookText"/>
        <w:rPr/>
      </w:pPr>
      <w:r>
        <w:rPr>
          <w:rFonts w:ascii="Amiri" w:hAnsi="Amiri" w:eastAsia="Amiri" w:cs="Amiri"/>
          <w:color w:val="111111"/>
          <w:sz w:val="28"/>
          <w:sz w:val="28"/>
          <w:szCs w:val="28"/>
          <w:rtl w:val="true"/>
          <w:lang w:bidi="ar-SA"/>
        </w:rPr>
        <w:t>مَا قَدَّمَتْ لِغَدٍ وَ اتَّقُوا اللهَ اَنْ تُخَالِفُوهُ فَتَزِلَّ قَدَمٌ بَعْدَ ثُبُوتِهَا إِنَّ اللَّهَ خَبِيرٌ بِمَا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جَنَّبُ اللَّهِ الَّذِي ذَكَرَ فِي كِتَابِهِ الْعَزِيزِ فَقالَ تعالى مُخبراً عَمَّنْ يُخالِفُهُ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تَقُولَ نَفْسٌ يَا حَسْرَتي عَلَى مَا فَرَّطْتُ فِي جَنْبِ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إِلى مُحْكَمَاتِهِ وَ لا تَتَّبِعُو مُتَشَابِهَهُ، فَوَ اللَّهِ لَنْ يُبَيِّنَ لَكُمْ زَوَاجِرَهُ وَ لَنْ يُوضِحَ لَكُمْ تَفْسِيرَهُ إِلَّا الَّذِي أَنَا آخِذٌ بِيَدِهِ وَ مُصْعِدُهُ إِلَيَّ وَ شَائِلٌ بِعَضُدِهِ وَ رَافِعُهُ بِيَدَيَّ وَ مُعْلِمُكُمْ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 از خدا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علی مخالفت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قدمی پس از استواریش بلغزد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جوار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در کتاب عزیزش آن را یاد نموده و از زبان مخالف او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و افسوس بر آن چه نسبت به جنب الله کوتاهی کردم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تدبّر کنید و آیات آن را بفهمید و به محکمات آن توجه کنید و در پی متشابه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کسی باطن آن را برای شما بیان نمی کند و تفسیرش را برایتان روشن نمی سازد مگر این شخصی که دست و بازویش را گرفته ام و با دستانم او را بالا آورده ام و به شما اعلام می کنم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مَنْ كُنْتُ مَوْلاهُ فَهذا عَلِيٌّ مَوْلاهُ وَ هُوَ عَلِيُّ بْنُ أَبِي طَالِبٍ، أَخِي وَ وَصِيِّي، و مُوَ الاتُهُ مِنَ اللهِ عَزَّ وَجَلَّ أَنْزَلَهَا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وَ الطَّيِّبِينَ مِنْ وُلْدِي مِنْ صُلْبِهِ هُمُ التَّقْلُ الأصْغَرُ، وَ الْقُرْآنُ النّقْلُ الأكْبَرُ فَكُلُّ وَاحِدٍ مِنْهُما مُنْبِيٌّ عَنْ صَاحِبِهِ وَ مُوَافِقُ لَهُ، لَنْ يَفْتَرِقَا حَتَّىٰ يَرِدَا عَلَيَّ الْحَوْضَ أَلَا إِنَّهُمْ أُمَنَاءُ اللَّهِ فِي خَلْقِهِ وَ حُكَامُهُ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أَدَّيْتُ، أَلَا وَ قَدْ بَلَّغْتُ، أَلَا وَ قَدْ اَسْمَعْتُ، اَلا وَ قَدْ أَوْضَحْتُ أَلَا وَ إِنَّ اللَّهَ عَزَّ وَ جَلَّ قَالَ وَ أَنَا قُلْتُ عَنِ اللَّهِ عَزَّ وَ جَلَّ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أَلَا 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أَخِي هذا وَ لا تَحِلُّ اِمْرَةُ الْمُؤْمِنِينَ بَعْدِي لِأَحَدٍ غَيْرِ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کس من مولا و صاحب اختیار اویم، این علی مولا و صاحب اختیار اوست؛ و او علی بن ابیطالب است برادر و وصیّ من؛ ولایت او از جانب خداوند است که آن را بر من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پاکان از فرزندانم که از نسل اویند ثقل اصغر و قرآن، ثقل اکبر است؛ هر یک از این دو از دیگری خبر می دهد و تصدیقش می کند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 گردند، تا در کنار حوض کوثر بر من وارد شوند آگاه باشید که آنان امین های خداوند در بین آفریدگان و حاکمان او در زمین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من ادا نمودم و آگاه باشید که ابلاغ کردم و آگاه باشید که به گوش شما ،رساندم و آگاه باشید که به روشنی بیان کردم و آگاه باشید که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من از جانب او سخن گفتم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هیچ کسی جز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آگاه باشید که پس از من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کس جز او روا و جایز نیست </w:t>
      </w:r>
      <w:bookmarkStart w:id="42" w:name="pg9144_114515"/>
    </w:p>
    <w:p>
      <w:pPr>
        <w:pStyle w:val="Heading2"/>
        <w:numPr>
          <w:ilvl w:val="1"/>
          <w:numId w:val="1"/>
        </w:numPr>
        <w:rPr/>
      </w:pPr>
      <w:bookmarkStart w:id="43" w:name="__RefHeading___Toc3270442_2870459653"/>
      <w:bookmarkStart w:id="44" w:name="_Toc15"/>
      <w:bookmarkEnd w:id="42"/>
      <w:bookmarkEnd w:id="43"/>
      <w:r>
        <w:rPr>
          <w:rtl w:val="true"/>
        </w:rPr>
        <w:t xml:space="preserve">رفعُ عَليٍّ </w:t>
      </w:r>
      <w:r>
        <w:rPr>
          <w:rtl w:val="true"/>
        </w:rPr>
        <w:t>(</w:t>
      </w:r>
      <w:r>
        <w:rPr>
          <w:rtl w:val="true"/>
        </w:rPr>
        <w:t>علیه السلام</w:t>
      </w:r>
      <w:r>
        <w:rPr>
          <w:rtl w:val="true"/>
        </w:rPr>
        <w:t xml:space="preserve">) </w:t>
      </w:r>
      <w:r>
        <w:rPr>
          <w:rtl w:val="true"/>
        </w:rPr>
        <w:t xml:space="preserve">بَيَدى رَسولِ الله </w:t>
      </w:r>
      <w:r>
        <w:rPr>
          <w:rtl w:val="true"/>
        </w:rPr>
        <w:t>(</w:t>
      </w:r>
      <w:r>
        <w:rPr>
          <w:rtl w:val="true"/>
        </w:rPr>
        <w:t>صلی الله علیه و آله و سلّم</w:t>
      </w:r>
      <w:r>
        <w:rPr>
          <w:rtl w:val="true"/>
        </w:rPr>
        <w:t>)</w:t>
      </w:r>
      <w:bookmarkEnd w:id="44"/>
    </w:p>
    <w:p>
      <w:pPr>
        <w:pStyle w:val="Heading3"/>
        <w:numPr>
          <w:ilvl w:val="2"/>
          <w:numId w:val="1"/>
        </w:numPr>
        <w:rPr/>
      </w:pPr>
      <w:bookmarkStart w:id="45" w:name="__RefHeading___Toc3270444_2870459653"/>
      <w:bookmarkStart w:id="46" w:name="_Toc16"/>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ثمَّ ضَرَبَ بِيَدِهِ عَلَى عَضُدِهِ فَرَفَعَهُ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فَهذا عَلى مَولاهُ، اَللّهُمَّ وَ آل مَنْ والاهُ وَ عادِ مَنْ عاداهُ ،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عَلِيُّ أَخِي وَ وَصِنِّي وَ وَاعِي عِلْمِي وَ خَلِيفَتِي فِي أُمَّتِي عَلَى مَنْ آمَنَ بي وَع تَفْسِيرِ كِتَابِ اللَّهِ عَزَّ وَ جَلَّ، وَ الدَّاعِي إِلَيْهِ وَ الْعَامِلُ بِمَا يَرْضَاهُ، وَ الْمُحَارِبُ لاَعْدَائِهِ وَ الْمُوَالِي عَلَى طَاعَتِهِ وَ النَّاهِي عَنْ مَعْصِيَتِهِ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خَلِيفَةٌ رَسُولِ اللَّهِ، وَ أَمِيرُ الْمُؤْمِنِينَ، وَ الْاِمَامُ الْهَادِي مِنْ اللّهِ وَ قَاتِلُ النَّاكِثِينَ وَ الْقَاسِطِينَ وَ الْمَارِقِينَ بِأَمْرِ اللَّهِ</w:t>
      </w:r>
      <w:r>
        <w:rPr>
          <w:rFonts w:eastAsia="Amiri" w:cs="Amiri" w:ascii="Amiri" w:hAnsi="Amiri"/>
          <w:color w:val="111111"/>
          <w:sz w:val="28"/>
          <w:szCs w:val="28"/>
          <w:rtl w:val="true"/>
          <w:lang w:bidi="ar-SA"/>
        </w:rPr>
        <w:t xml:space="preserve">. </w:t>
      </w:r>
      <w:bookmarkStart w:id="47" w:name="pg9144_114516"/>
    </w:p>
    <w:p>
      <w:pPr>
        <w:pStyle w:val="Heading3"/>
        <w:numPr>
          <w:ilvl w:val="2"/>
          <w:numId w:val="1"/>
        </w:numPr>
        <w:rPr/>
      </w:pPr>
      <w:bookmarkStart w:id="48" w:name="__RefHeading___Toc3270446_2870459653"/>
      <w:bookmarkStart w:id="49" w:name="_Toc17"/>
      <w:bookmarkEnd w:id="47"/>
      <w:bookmarkEnd w:id="48"/>
      <w:r>
        <w:rPr/>
        <w:t>4</w:t>
      </w:r>
      <w:r>
        <w:rPr>
          <w:rtl w:val="true"/>
        </w:rPr>
        <w:t>-</w:t>
      </w:r>
      <w:r>
        <w:rPr>
          <w:rtl w:val="true"/>
        </w:rPr>
        <w:t>بلند کردن و معرفی علی علیه السلام</w:t>
      </w:r>
      <w:bookmarkEnd w:id="49"/>
    </w:p>
    <w:p>
      <w:pPr>
        <w:pStyle w:val="BookText"/>
        <w:rPr/>
      </w:pPr>
      <w:r>
        <w:rPr>
          <w:rFonts w:ascii="IRNazanin" w:hAnsi="IRNazanin" w:eastAsia="IRNazanin"/>
          <w:color w:val="111111"/>
          <w:sz w:val="28"/>
          <w:sz w:val="28"/>
          <w:szCs w:val="28"/>
          <w:rtl w:val="true"/>
          <w:lang w:bidi="fa-IR"/>
        </w:rPr>
        <w:t>در این هنگام رسول خدا صلی الله علیه و آله و سلّم بازوی علی علىه السلام را گرفته، او را بالا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از خودتان صاحب اختیار تر است؟ پاسخ دادند خدا و پیامبرش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که من مولای اویم صاحب اختیار اویم این علی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که ولایت او را بپذیرد و دشمن شمار هر کس که با او دشمنی کند و یاری نما هر که او را یاری کند و خوار گردان هر که او را فرو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وصیّ من و حافظ و جامع علم من است، و او خلیفه من است در در امتم بر هر که به من ایمان آورده و خلیفه من بر تفسیر کتاب خداست و او دعوت کننده به سوی خدا و عمل کننده به آن چه مورد رضایت اوست و ستیزه گر با دشمنانش و دوستی کننده بر اطاعت او و بازدارنده از نافرمانی اوست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او خلیفهٔ 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هدایتگر از جانب خدا و جنگ کننده با ناکثین قاسطین و مارقین به امر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w:t>
      </w:r>
      <w:r>
        <w:rPr>
          <w:rStyle w:val="FootnoteAnchor"/>
          <w:rtl w:val="true"/>
        </w:rPr>
        <w:footnoteReference w:id="24"/>
      </w:r>
      <w:r>
        <w:rPr>
          <w:rFonts w:ascii="Amiri" w:hAnsi="Amiri" w:eastAsia="Amiri" w:cs="Amiri"/>
          <w:color w:val="111111"/>
          <w:sz w:val="28"/>
          <w:sz w:val="28"/>
          <w:szCs w:val="28"/>
          <w:rtl w:val="true"/>
          <w:lang w:bidi="ar-SA"/>
        </w:rPr>
        <w:t>بِأَمْرِكَ يَا رَبِّ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آلِ مَنْ وَالاهُ وَ عَادِ مَنْ عَادَاهُ وَ انْصُرْ مَنْ نَصَرَهُ، وَاخْذُلْ مَنْ خَذَلَهُ وَ الْعَنْ مَنْ أَنْكَرَهُ وَ اغْضِبْ عَلَى مَنْ جَحَدَ حَقَّهُ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أَنْزَلْتَ الْآيَةَ فِي عَلَيٌّ وَلِيِّكَ عِنْدَ تِبْيينِ ذَلِكَ وَ نَصْبِكَ إِيَّاهُ لِهَذَا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Style w:val="FootnoteAnchor"/>
          <w:rtl w:val="true"/>
        </w:rPr>
        <w:footnoteReference w:id="25"/>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26"/>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هركس علی را دوست بدارد و دشمن شمار هر کس او را دشمن شمارد و یاری کن هر که او را یاری کند، و خوار گردان هر کس او را فرو گزارد و لعنت نما هر که او را انکار نماید، و غضب فرما به هر که حق او را منکر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 آیه را دربارهٔ ولی خویش، على نازل فرمودی، آن زمان که این موضوع روشن شد و او را در این روز نصب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برایتان کامل نمودم و نعمتم را بر شما تمام کردم و راضی شدم که اسلام آیین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دین در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غیر از اسلام دینی بر گزیند هرگز از او پذیرفته نمی شود و او در آخرت از زیان کاران است</w:t>
      </w:r>
      <w:r>
        <w:rPr>
          <w:rFonts w:eastAsia="IRNazanin" w:cs="IRNazanin"/>
          <w:color w:val="111111"/>
          <w:sz w:val="28"/>
          <w:szCs w:val="28"/>
          <w:rtl w:val="true"/>
          <w:lang w:bidi="fa-IR"/>
        </w:rPr>
        <w:t xml:space="preserve">.) </w:t>
      </w:r>
      <w:bookmarkStart w:id="50" w:name="pg9144_114519"/>
    </w:p>
    <w:p>
      <w:pPr>
        <w:pStyle w:val="BookText"/>
        <w:rPr/>
      </w:pPr>
      <w:bookmarkEnd w:id="50"/>
      <w:r>
        <w:rPr>
          <w:rFonts w:ascii="Amiri" w:hAnsi="Amiri" w:eastAsia="Amiri" w:cs="Amiri"/>
          <w:color w:val="111111"/>
          <w:sz w:val="28"/>
          <w:sz w:val="28"/>
          <w:szCs w:val="28"/>
          <w:rtl w:val="true"/>
          <w:lang w:bidi="ar-SA"/>
        </w:rPr>
        <w:t>اللَّهُمَّ إِنِّي أُشْهِدُكَ أَنِّي قَدْ بَلَّغْتُ</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3270448_2870459653"/>
      <w:bookmarkStart w:id="52" w:name="_Toc18"/>
      <w:bookmarkEnd w:id="51"/>
      <w:r>
        <w:rPr>
          <w:rtl w:val="true"/>
        </w:rPr>
        <w:t>اَلتَّأكِيدُ عَلَى تَوجّهِ الاُمَّةِ نَحْوِ مَسْأَلَةِ الْإِمَامَةِ</w:t>
      </w:r>
      <w:bookmarkEnd w:id="52"/>
    </w:p>
    <w:p>
      <w:pPr>
        <w:pStyle w:val="Heading3"/>
        <w:numPr>
          <w:ilvl w:val="2"/>
          <w:numId w:val="1"/>
        </w:numPr>
        <w:rPr/>
      </w:pPr>
      <w:bookmarkStart w:id="53" w:name="__RefHeading___Toc3270450_2870459653"/>
      <w:bookmarkStart w:id="54" w:name="_Toc19"/>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مَعَاشِرَ النَّاسِ، إِنَّمَا اَكْمَلَ اللَّهُ عَزَّ وَ جَلَّ دِينَكُمْ بِاِمَامَتِهِ، فَمَنْ لَمْ يَأْتَمَّ بِهِ وَ بِمَنْ يَقُومُ مَقَامَهُ مِنْ وُلْدِي مِنْ صُلْبِهِ إِلَى يَوْمِ الْقِيَامَةِ وَ الْعَرْضِ عَلَى اللَّهِ عَزَّ وَ جَلَّ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حَبِطَتْ أَعْمَالُهُمْ فِى الدُّنيا وَ الْآخِرَةِ</w:t>
      </w:r>
      <w:r>
        <w:rPr>
          <w:rStyle w:val="FootnoteAnchor"/>
          <w:rtl w:val="true"/>
        </w:rPr>
        <w:footnoteReference w:id="28"/>
      </w:r>
      <w:r>
        <w:rPr>
          <w:rFonts w:ascii="Amiri" w:hAnsi="Amiri" w:eastAsia="Amiri" w:cs="Amiri"/>
          <w:color w:val="111111"/>
          <w:sz w:val="28"/>
          <w:sz w:val="28"/>
          <w:szCs w:val="28"/>
          <w:rtl w:val="true"/>
          <w:lang w:bidi="ar-SA"/>
        </w:rPr>
        <w:t>وَ فِي النَّارِ هُمْ خَالِدُونَ</w:t>
      </w:r>
      <w:r>
        <w:rPr>
          <w:rStyle w:val="FootnoteAnchor"/>
          <w:rtl w:val="true"/>
        </w:rPr>
        <w:footnoteReference w:id="29"/>
      </w:r>
      <w:r>
        <w:rPr>
          <w:rFonts w:ascii="Amiri" w:hAnsi="Amiri" w:eastAsia="Amiri" w:cs="Amiri"/>
          <w:color w:val="111111"/>
          <w:sz w:val="28"/>
          <w:sz w:val="28"/>
          <w:szCs w:val="28"/>
          <w:rtl w:val="true"/>
          <w:lang w:bidi="ar-SA"/>
        </w:rPr>
        <w:t>لا يُخَفَّفُ عَنْهُمُ الْعَذَابُ وَ لَا هُمْ يُنظَرُونَ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هذا عَلِيُّ انْصَرُكُمْ لِي وَ أحقكُمْ بِي، وَ أَقْرَبُكُمْ إِلَيَّ، وَ أَعَزُّكُمْ عَلَيَّ وَ اللهُ عَزَّ وَ جَلَّ وَ أَنَا عَنْهُ رَاضِيَانِ ؛ وَ مَا نَزَلَتْ </w:t>
      </w:r>
      <w:bookmarkStart w:id="55" w:name="pg9144_114520"/>
    </w:p>
    <w:p>
      <w:pPr>
        <w:pStyle w:val="BookText"/>
        <w:rPr/>
      </w:pPr>
      <w:bookmarkEnd w:id="55"/>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می گیرم که پیام تو را به مردم رساندم</w:t>
      </w:r>
      <w:r>
        <w:rPr>
          <w:rFonts w:eastAsia="IRNazanin" w:cs="IRNazanin"/>
          <w:color w:val="111111"/>
          <w:sz w:val="28"/>
          <w:szCs w:val="28"/>
          <w:rtl w:val="true"/>
          <w:lang w:bidi="fa-IR"/>
        </w:rPr>
        <w:t>.</w:t>
      </w:r>
    </w:p>
    <w:p>
      <w:pPr>
        <w:pStyle w:val="Heading3"/>
        <w:numPr>
          <w:ilvl w:val="2"/>
          <w:numId w:val="1"/>
        </w:numPr>
        <w:rPr/>
      </w:pPr>
      <w:bookmarkStart w:id="56" w:name="__RefHeading___Toc3270452_2870459653"/>
      <w:bookmarkStart w:id="57" w:name="_Toc20"/>
      <w:bookmarkEnd w:id="56"/>
      <w:r>
        <w:rPr/>
        <w:t>5</w:t>
      </w:r>
      <w:r>
        <w:rPr>
          <w:rtl w:val="true"/>
        </w:rPr>
        <w:t>-</w:t>
      </w:r>
      <w:r>
        <w:rPr>
          <w:rtl w:val="true"/>
        </w:rPr>
        <w:t>تأکید بر توجه امت به مسئله امامت</w:t>
      </w:r>
      <w:bookmarkEnd w:id="57"/>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جلیل دین شما را با امامت علی کامل نموده است، پس هر کس از او و جانشینانش، که تا روز رستاخیز و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خداوند از فرزندان من و از نسل اویند پیروی نکند از کسانی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در دنیا و آخرت تباه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در دوزخ، جاودان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عذاب از آنان کاستی نپذیرد و هیچ رخصتی به آنان داده نمی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یاری کننده ترین شما بر من و شایسته ترین و نزدیک ترین شما به من و عزیز ترین شما نزد من است، و خداوند عزیز و جلیل و من از او راضی هستیم هیچ آیه رضایتی در قرآن نازل نشده </w:t>
      </w:r>
    </w:p>
    <w:p>
      <w:pPr>
        <w:pStyle w:val="BookText"/>
        <w:rPr/>
      </w:pPr>
      <w:r>
        <w:rPr>
          <w:rFonts w:ascii="Amiri" w:hAnsi="Amiri" w:eastAsia="Amiri" w:cs="Amiri"/>
          <w:color w:val="111111"/>
          <w:sz w:val="28"/>
          <w:sz w:val="28"/>
          <w:szCs w:val="28"/>
          <w:rtl w:val="true"/>
          <w:lang w:bidi="ar-SA"/>
        </w:rPr>
        <w:t>آيَةً رِضيَّ فِى القرآن إِلا فِيهِ، وَ ما خَاطَبَ اللَّهُ الَّذِينَ آمَنُوا إِلا بَدَأَ بِهِ، وَ لا نَزَلَتْ آيَةٌ مَدْحِ فِي الْقُرْآنِ إِلَّا فِيهِ، وَ لَا شَهِدَ اللَّهُ بِالْجَنَّةِ فِي هَلْ أَتَى عَلَى الْإِنْسَانِ</w:t>
      </w:r>
      <w:r>
        <w:rPr>
          <w:rStyle w:val="FootnoteAnchor"/>
          <w:rtl w:val="true"/>
        </w:rPr>
        <w:footnoteReference w:id="31"/>
      </w:r>
      <w:r>
        <w:rPr>
          <w:rFonts w:ascii="Amiri" w:hAnsi="Amiri" w:eastAsia="Amiri" w:cs="Amiri"/>
          <w:color w:val="111111"/>
          <w:sz w:val="28"/>
          <w:sz w:val="28"/>
          <w:szCs w:val="28"/>
          <w:rtl w:val="true"/>
          <w:lang w:bidi="ar-SA"/>
        </w:rPr>
        <w:t>إِلا لَهُ، وَ لا أَنْزَلَهَا فِي سِوَاهُ وَ 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نَاصِرُ دِينِ اللهِ، وَ الْمُجَادِلُ عَنْ رَسُولِ اللَّهِ، وَ هُوَ التَّقِيُّ النَّقِيُّ الْهَادِي الْمَهْدِيُّ، نَبِيُّكُمْ خَيْرُ نَبِي وَ وَصِيَّكُمْ خَيْرُ وَصِقٍ وَ بَنُوهُ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ذُرِّيَّةٌ كُلِّ نَبِيِّ مِنْ صُلْبِهِ وَ ذُرِّيَّتِي مِنْ صُلْبِ أَمِيرِ الْمُؤْمِنِين عَلِيّ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إِبْلِيسَ أَخْرَجَ آدَمَ مِنَ الْجَنَّةِ بِالْحَسَدِ، فَلا تَحْسُدُوهُ فَتَحْبَطَ أَعْمَالُكُمْ وَ تَزِلَّ اَقْدَامُكُمْ، فَإِنَّ آدَمَ أُهْبِطَ إِلَى الْأَرْضِ </w:t>
      </w:r>
    </w:p>
    <w:p>
      <w:pPr>
        <w:pStyle w:val="BookText"/>
        <w:rPr/>
      </w:pPr>
      <w:r>
        <w:rPr>
          <w:rFonts w:ascii="IRNazanin" w:hAnsi="IRNazanin" w:eastAsia="IRNazanin"/>
          <w:color w:val="111111"/>
          <w:sz w:val="28"/>
          <w:sz w:val="28"/>
          <w:szCs w:val="28"/>
          <w:rtl w:val="true"/>
          <w:lang w:bidi="fa-IR"/>
        </w:rPr>
        <w:t xml:space="preserve">مگر دربارۀ او، و در هیچ جا خداوند مؤمنان را مورد خطاب قرار نداده، جز آن که او در ابتدا مخاطب بوده و هیچ آیه مدحی در قرآن نیامده، مگر آن که در شأن اوست، 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بهشتی بودن گواهی نداده جز برای او و این سوره را دربارهٔ غیر او نازل نفرموده است و به آن جز او را ستایش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یاور دین خدا و دفاع کننده از رسول خداست، و او همان پارسای پاکیزه و هدایت کننده هدایت شده است پیامبرتان بهترین پیامبر و وصيّ پیامبرتان بهترین وصی و فرزندان او بهترین اوصیاءاند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ذریه هر پیامبری از صلب خود اویند، امّا ذرّيّةً ذرّيّة من از صلب علی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شیطان به خاطر حسد، آدم را از بهشت بیرون ،راند پس مبادا به علی حسد ورزید که اعمالتان نابود می گردد و قدم هایتان می لغزد، و آدم به سبب یک خطا از بهشت به زمین فرو فرستاده شد، </w:t>
      </w:r>
    </w:p>
    <w:p>
      <w:pPr>
        <w:pStyle w:val="BookText"/>
        <w:rPr/>
      </w:pPr>
      <w:r>
        <w:rPr>
          <w:rFonts w:ascii="Amiri" w:hAnsi="Amiri" w:eastAsia="Amiri" w:cs="Amiri"/>
          <w:color w:val="111111"/>
          <w:sz w:val="28"/>
          <w:sz w:val="28"/>
          <w:szCs w:val="28"/>
          <w:rtl w:val="true"/>
          <w:lang w:bidi="ar-SA"/>
        </w:rPr>
        <w:t>بِخَطِيئَةٍ وَاحِدَةٍ، وَ هُوَ صَفْوَةُ اللَّهِ عَزَّ وَ جَلَّ وَ كَيْفَ بِكُمْ وَ أَنْتُمْ أَنْتُمْ وَ مِنْكُمْ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إِنَّهُ لا يُبْغِضُ عَلِيّاً إلا شَقِيٌّ ، وَ لا يُوَالي عَلِيّاً إِلَّا تَقِيُّ وَ لَا يُؤْمِنُ بِهِ إِلا مُؤْمِنٌ مُخْلِص، وَ فِي عَلِيّ وَ اللّهِ نَزَلَتْ سُورَةٌ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الْعَصْرِ إِنَّ الْإِنْسَانَ لَفِي خُسْرٍ إِلَّا عَلَى الذى آمَنَ وَ رَضِيَ بِالْحَقِّ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قَدْ اسْتَشْهَدْتُ اللَّهَ وَ بَلَّغَتُكُمْ رِسَالَتِي وَ ما عَلَى الرَّسُولِ إِلا الْبَلاغُ الْمُبِينُ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اتَّقُوا اللهَ حَقَّ تُقَاتِهِ وَ لا تَمُوتُنَّ إِلا وَ أَنْتُمْ مُسْلِمُونَ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آن که 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پس شما چگونه خواهید بود؟ در حالی که شما، شمایید و برخی از شما دشمنان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به علی جز شقی، دشمنی نمی کند 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باتقوی دوستی نمی گزیند، و جز مؤمن با اخلاص هیچ کس دیگری به خاطر او در امان نخواهد ماند؛ و سوگند به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به 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در زیان کاری</w:t>
      </w:r>
      <w:r>
        <w:rPr>
          <w:rFonts w:ascii="IRNazanin" w:hAnsi="IRNazanin" w:eastAsia="IRNazanin"/>
          <w:color w:val="111111"/>
          <w:sz w:val="28"/>
          <w:sz w:val="28"/>
          <w:szCs w:val="28"/>
          <w:rtl w:val="true"/>
          <w:lang w:bidi="fa-IR"/>
        </w:rPr>
        <w:t xml:space="preserve"> است مگر علی که ایمان آورده و بر حق و بر صبر راضی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گرفتم که رسالتم را به شاهدگر شما ابلاغ نمودم، و بر عهده رسول جز رساندن آشکارای پیام تکلیفی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خدا را پیشه کنید آن گونه که باید و جز در حال مسلمانی از دنیا نروید</w:t>
      </w:r>
      <w:r>
        <w:rPr>
          <w:rFonts w:eastAsia="IRNazanin" w:cs="IRNazanin"/>
          <w:color w:val="111111"/>
          <w:sz w:val="28"/>
          <w:szCs w:val="28"/>
          <w:rtl w:val="true"/>
          <w:lang w:bidi="fa-IR"/>
        </w:rPr>
        <w:t xml:space="preserve">). </w:t>
      </w:r>
      <w:bookmarkStart w:id="58" w:name="pg9144_114525"/>
    </w:p>
    <w:p>
      <w:pPr>
        <w:pStyle w:val="Heading2"/>
        <w:numPr>
          <w:ilvl w:val="1"/>
          <w:numId w:val="1"/>
        </w:numPr>
        <w:rPr/>
      </w:pPr>
      <w:bookmarkStart w:id="59" w:name="__RefHeading___Toc3270454_2870459653"/>
      <w:bookmarkStart w:id="60" w:name="_Toc21"/>
      <w:bookmarkEnd w:id="58"/>
      <w:bookmarkEnd w:id="59"/>
      <w:r>
        <w:rPr>
          <w:rtl w:val="true"/>
        </w:rPr>
        <w:t>اَلْإِشارةُ إِلَى مَقاصِدِ الْمُنافِقِين</w:t>
      </w:r>
      <w:bookmarkEnd w:id="60"/>
    </w:p>
    <w:p>
      <w:pPr>
        <w:pStyle w:val="Heading3"/>
        <w:numPr>
          <w:ilvl w:val="2"/>
          <w:numId w:val="1"/>
        </w:numPr>
        <w:rPr/>
      </w:pPr>
      <w:bookmarkStart w:id="61" w:name="__RefHeading___Toc3270456_2870459653"/>
      <w:bookmarkStart w:id="62" w:name="_Toc22"/>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 xml:space="preserve">مَعَاشِرَ النَّاسِ، آمِنُوا بِاللَّهِ وَ رَسُولِهِ وَ النُّورِ الَّذِي أُنْزِلَ مَعَهُ، </w:t>
      </w:r>
      <w:r>
        <w:rPr>
          <w:rStyle w:val="FootnoteAnchor"/>
          <w:rtl w:val="true"/>
        </w:rPr>
        <w:footnoteReference w:id="34"/>
      </w:r>
      <w:r>
        <w:rPr>
          <w:rFonts w:ascii="Amiri" w:hAnsi="Amiri" w:eastAsia="Amiri" w:cs="Amiri"/>
          <w:color w:val="111111"/>
          <w:sz w:val="28"/>
          <w:sz w:val="28"/>
          <w:szCs w:val="28"/>
          <w:rtl w:val="true"/>
          <w:lang w:bidi="ar-SA"/>
        </w:rPr>
        <w:t>مِنْ قَبْل أَنْ نَطْمِسَ وُجُوهَا فَتَرُدَّهَا عَلَى أَدْبَارِهَا أَو نَلْعَنَهُمْ كَمَا لَعَنّا اَصْحابَ السَّبْتِ</w:t>
      </w:r>
      <w:r>
        <w:rPr>
          <w:rStyle w:val="FootnoteAnchor"/>
          <w:rtl w:val="true"/>
        </w:rPr>
        <w:footnoteReference w:id="35"/>
      </w:r>
      <w:r>
        <w:rPr>
          <w:rFonts w:ascii="Amiri" w:hAnsi="Amiri" w:eastAsia="Amiri" w:cs="Amiri"/>
          <w:color w:val="111111"/>
          <w:sz w:val="28"/>
          <w:sz w:val="28"/>
          <w:szCs w:val="28"/>
          <w:rtl w:val="true"/>
          <w:lang w:bidi="ar-SA"/>
        </w:rPr>
        <w:t>بِاللهِ ما عَنى بِهذه الآيةِ إِلا قَوماً مِنَ أَصْحابي أَعْرِفُهُمْ بِأَسْمَائِهِمْ وَ أَنْسَابِهِمْ، وَ قَدْ أُمِرْتُ بِالصَّفْح عَنْهُم، فَلْيَعْمَلْ كُلُّ امْرِءٍ عَلى ما يَجِدُ لِعَليٍّ في قَلْبِهِ مِنْ الْحُبِّ وَ الْبُغْضِ</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النُّورُ مِنَ اللهِ عَزَّ وَ جَلَّ مَسْلُوضٌ فِيَّ ثُمَّ فِي عَلِي ابن ابيطالب ثُمَّ فِي النَّسْلِ مِنْهُ إِلَى الْقَائِمِ الْمَهْدِيِّ الَّذِي يَأْخُذُ بِحَقِّ اللَّهِ وَ بِكُلِّ حَقٌّ هُوَ لَنَا، لِاَنَّ اللَّهَ عَزَّ وَ جَلَّ قَدْ جَعَلَنَا حُجَّةً عَلَى الْمُقَصِّرِينَ وَ الْمُعَانِدِينَ </w:t>
      </w:r>
      <w:bookmarkStart w:id="63" w:name="pg9144_114526"/>
    </w:p>
    <w:p>
      <w:pPr>
        <w:pStyle w:val="Heading3"/>
        <w:numPr>
          <w:ilvl w:val="2"/>
          <w:numId w:val="1"/>
        </w:numPr>
        <w:rPr/>
      </w:pPr>
      <w:bookmarkStart w:id="64" w:name="__RefHeading___Toc3270458_2870459653"/>
      <w:bookmarkStart w:id="65" w:name="_Toc23"/>
      <w:bookmarkEnd w:id="63"/>
      <w:bookmarkEnd w:id="64"/>
      <w:r>
        <w:rPr/>
        <w:t>6</w:t>
      </w:r>
      <w:r>
        <w:rPr>
          <w:rtl w:val="true"/>
        </w:rPr>
        <w:t>-</w:t>
      </w:r>
      <w:r>
        <w:rPr>
          <w:rtl w:val="true"/>
        </w:rPr>
        <w:t>اشاره به کار شکنی های منافقین</w:t>
      </w:r>
      <w:bookmarkEnd w:id="65"/>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و به نوری که با او نازل شده ایمان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صورت هایی را هلاک کنیم و آن ها را به پشت بر گردانیم یا آنان را مانند اصحاب سَبْت لعنت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مقصود این ،آیه گروهی از اصحاب من است که آنان را به نام و نسبشان می شناسم ولی مأمورم درباره آنان پرده پوشی کنم پس هر کس به آن چه در قلب خود از محبّت یا دشمنی به علی می یابد عمل کند و بداند ارزش عمل او وابسته به آن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که از جانب خداست در وجود من نهاده شده سپس در علی بن ابی طالب و در نسل او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قرار گرفته است، و مهدی، حق خداوند و هر حقی را که از ماست باز می ستاند زیرا که خداوند عزّ و جل ما را بر همه مقصران، دشمنان مخالفان، </w:t>
      </w:r>
    </w:p>
    <w:p>
      <w:pPr>
        <w:pStyle w:val="BookText"/>
        <w:rPr/>
      </w:pPr>
      <w:r>
        <w:rPr>
          <w:rFonts w:ascii="Amiri" w:hAnsi="Amiri" w:eastAsia="Amiri" w:cs="Amiri"/>
          <w:color w:val="111111"/>
          <w:sz w:val="28"/>
          <w:sz w:val="28"/>
          <w:szCs w:val="28"/>
          <w:rtl w:val="true"/>
          <w:lang w:bidi="ar-SA"/>
        </w:rPr>
        <w:t>وَ الْمُخَالِفِينَ وَ الْخَائِنِينَ وَ الأَثِمِينَ وَ الظَّالِمِينَ وَ الْغَاصِبِينَ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أُنْذِرُكُمْ أَنِّي رَسُولُ اللَّهِ قَدْ خَلَتْ مِنْ قَبْلِيَ الرُّسُلُ أَفَإِنْ مِتُّ أَوْ قُتِلْتُ انْقَلَبْتُمْ عَلَى أَعْقَابِكُمْ وَ مَنْ يَنْقَلِبْ عَلَى عَقِبَيْهِ فَلَنْ يَضُرَّ اللَّهَ شَيْئاً وَ سَيَجْزِي اللَّهُ الشَّاكِرِينَ الصَّابِرِين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اَلا وَ إِنَّ عَلِيّاً هُوَ الْمَوْصُوفُ بِالصَّبْرِ وَ 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عَلَيَّ بِاسْلامِكُمْ بَلْ لا تَمُنُّوا عَلَى اللَّهِ فَيُحْبِطَ عَمَلَكُمْ وَ يَسْخَطَ عَلَيْكُمْ وَ يَبْتَلِيَكُمْ بِشُواطٍ مِنْ نَارٍ وَ نُحَاسِ إِنَّ رَبَّكُمْ لَبِالْمِرْصَادِ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 سَيَكُونُ مِنْ بَعْدِي أَئِمَّةٌ </w:t>
      </w:r>
    </w:p>
    <w:p>
      <w:pPr>
        <w:pStyle w:val="BookText"/>
        <w:rPr/>
      </w:pPr>
      <w:r>
        <w:rPr>
          <w:rFonts w:ascii="IRNazanin" w:hAnsi="IRNazanin" w:eastAsia="IRNazanin"/>
          <w:color w:val="111111"/>
          <w:sz w:val="28"/>
          <w:sz w:val="28"/>
          <w:szCs w:val="28"/>
          <w:rtl w:val="true"/>
          <w:lang w:bidi="fa-IR"/>
        </w:rPr>
        <w:t>خیانت پیشگان ،گناهکاران ستمکاران و غاصبان از همۀ جهانیان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هشدار می دهم، من رسول خدا هستم که قبل از من نیز پیامبرانی الهی بوده اند، آیا اگر من بمیرم یا کشته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خود باز می گردید؟ پس هر کس به گذشته خود رو آورد، البته به خداوند زیانی نمی رساند و خدا بزودی شکر گزاران صابر را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علی به صبر و شکر وصف شده و پس از او فرزندانم از صلب او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مسلمانی خود بر من منت مگذارید بلکه بر خداوند نیز منّت نگذارید، که اعمالتان را تباه خواهد کرد و بر شما خشم گیرد و شما را به زبانه های آتش و دود مبتلا کند و البته پروردگارتان در کمینگاه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بعد از من پیشوایانی خواهند آمد </w:t>
      </w:r>
    </w:p>
    <w:p>
      <w:pPr>
        <w:pStyle w:val="BookText"/>
        <w:rPr/>
      </w:pPr>
      <w:r>
        <w:rPr>
          <w:rFonts w:ascii="Amiri" w:hAnsi="Amiri" w:eastAsia="Amiri" w:cs="Amiri"/>
          <w:color w:val="111111"/>
          <w:sz w:val="28"/>
          <w:sz w:val="28"/>
          <w:szCs w:val="28"/>
          <w:rtl w:val="true"/>
          <w:lang w:bidi="ar-SA"/>
        </w:rPr>
        <w:t>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وَ 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إِنَّهُمْ وَ أَنْصَارَهُمْ وَ أَتْبَاعَهُمْ وَ أَشْيَاعَهُمْ فِي الدَّرْيِ الْأَسْفَلِ مِنَ النَّارِ وَ لَبِئْسَ مَثْوَى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أَصْحَابُ الصَّحِيفَةِ فَلْيَنْظُرْ أَحَدُكُمْ فِي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فَذَهَبَ عَلَي النَّاسِ إِلَّا شِرْذِمَةٌ مِنْهُمْ أَمْرُ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أَدَعُهَا إِمَامَةً وَ وِرَاثَةً فِي عَقِبِي إِلى يَوْمِ الْقِيَامَةِ، وَ قَدْ بَلَّغْتُ مَا أُمِرْتُ بِتَبْلِيغِهِ حُجَّةً عَلَى كُلِّ حَاضِرٍ وَ غَائِبٍ، وَ عَلَى كُلِّ اَحَدٍ مِمَّنْ شَهِدَ أَوْ لَمْ يَشْهَدْ، وُلِدَ أَوْ لَمْ يُولَدْ، فَلْيُبَلِّغِ الْحَاضِرُ الْغَائِبَ، وَ الْوَالِدُ الْوَلَدَ إلى يَوْمِ الْقِيَامَةِ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سَيَجْعَلُونَ الإمامة بعدي ملكاً وَ </w:t>
      </w:r>
    </w:p>
    <w:p>
      <w:pPr>
        <w:pStyle w:val="BookText"/>
        <w:rPr/>
      </w:pPr>
      <w:r>
        <w:rPr>
          <w:rFonts w:ascii="IRNazanin" w:hAnsi="IRNazanin" w:eastAsia="IRNazanin"/>
          <w:color w:val="111111"/>
          <w:sz w:val="28"/>
          <w:sz w:val="28"/>
          <w:szCs w:val="28"/>
          <w:rtl w:val="true"/>
          <w:lang w:bidi="fa-IR"/>
        </w:rPr>
        <w:t>که به سوی دوزخ فرا می خوانند، در حالی که آنان در قیامت 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 ها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یاران و پیروانشان در پایین ترین مکان دوزخ اند و چه بد جایگاهی است جایگاه متكبّران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پس هر یک از شما باید در صحیفهٔ خود نیک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روایتگر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مقصود حضرت را از اصحاب صحیفه ندانستند و فقط شمار اندکی متوجه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جانشینی و خلافت را به صورت امامت و به وراثت، تا قیامت در نسل خود به ودیعه گذاشتم و آن چه را به تبلیغش مأمور بودم رساندم، تا بر حاضران و غایبان، و بر همه کسانی که در این مکان حضور دارند یا ندارند و نیز همه آنان که به دنیا آمده اند یا زاده نشده اند، حجّت باشد و تا روز قیامت باید این پیام را حاضران به غایبان و پدران به فرزندان برسانند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زودی امامت را پس از من غاصبانه به صورت </w:t>
      </w:r>
    </w:p>
    <w:p>
      <w:pPr>
        <w:pStyle w:val="BookText"/>
        <w:rPr/>
      </w:pPr>
      <w:r>
        <w:rPr>
          <w:rFonts w:ascii="Amiri" w:hAnsi="Amiri" w:eastAsia="Amiri" w:cs="Amiri"/>
          <w:color w:val="111111"/>
          <w:sz w:val="28"/>
          <w:sz w:val="28"/>
          <w:szCs w:val="28"/>
          <w:rtl w:val="true"/>
          <w:lang w:bidi="ar-SA"/>
        </w:rPr>
        <w:t xml:space="preserve">اغْتِصَاباً، اَلا لَعَنَ اللَّهُ الْغَاصِبِينَ الْمُعْتَصِبِينَ، وَ عِنْدَهَا سَيَفْرُغُ لَكُمْ أَيُّهَا الثَّقَلانِ </w:t>
      </w:r>
      <w:r>
        <w:rPr>
          <w:rStyle w:val="FootnoteAnchor"/>
          <w:rtl w:val="true"/>
        </w:rPr>
        <w:footnoteReference w:id="37"/>
      </w:r>
      <w:r>
        <w:rPr>
          <w:rFonts w:ascii="Amiri" w:hAnsi="Amiri" w:eastAsia="Amiri" w:cs="Amiri"/>
          <w:color w:val="111111"/>
          <w:sz w:val="28"/>
          <w:sz w:val="28"/>
          <w:szCs w:val="28"/>
          <w:rtl w:val="true"/>
          <w:lang w:bidi="ar-SA"/>
        </w:rPr>
        <w:t>مَنْ يَفْرُغُ وَ وَ يُرْسَلُ عَلَيْكُمَا شُوَاظٌ مِنْ نَارِ وَ نُحَاسٌ فَلا تَنتَصِرانِ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 اللَّهَ عَزَّ وَ جَلَّ لَمْ يَكُنْ لِيَذَرَكُمْ عَلَى مَا أَنْتُمْ عَلَيْهِ حَتَّى يَمِيزَ الْخَبِيثَ مِنَ الطَّيِّبِ وَ مَا كَانَ اللهُ لِيُطْلِعَكُمْ عَلَى الْغَيْبِ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إِنَّهُ مَا مِنْ قَرْيَةٍ إِلا وَ اللَّهُ مُهْلِكُهَا بِتَكْذِيبِهَا قَبْلَ يَومِ الْقِيامَةِ وَ مُمَلّكها الاِمامَ الْمَهدى، وَ اللهُ مُصَدِّقُ وَعْدَهُ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قَدْ ضَلَّ قَبْلَكُمْ أَكْثَرُ الاَوَّلِينَ، وَ اللَّهُ لَقَدْ أَهْلَكَ الْأَوَّلِينَ وَ هُوَ </w:t>
      </w:r>
    </w:p>
    <w:p>
      <w:pPr>
        <w:pStyle w:val="BookText"/>
        <w:rPr/>
      </w:pPr>
      <w:r>
        <w:rPr>
          <w:rFonts w:ascii="IRNazanin" w:hAnsi="IRNazanin" w:eastAsia="IRNazanin"/>
          <w:color w:val="111111"/>
          <w:sz w:val="28"/>
          <w:sz w:val="28"/>
          <w:szCs w:val="28"/>
          <w:rtl w:val="true"/>
          <w:lang w:bidi="fa-IR"/>
        </w:rPr>
        <w:t>پادشاهی در آورند بدانید که خداوند این غاصبان متجاوز را لعنت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ای گروه جنّ و انس همان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حساب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بزودی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شما شراره های آتش و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حال خود رها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نا پاک را از پاکیزه جدا کند و البته خداوند شما را بر غیب آگاه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سرزمین آبادی نیست مگر آن که خداوند اهل آن را به سبب دروغ پنداشتن آیات خدا، قبل از قیامت هلاک نماید و آن را تحت حکومت امام مهدی در آورد و البته خداوند بر وعده خود صادق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شما بیشتر اقوام نخستین گمراه شدند و خداوند آنان را نابود کرد و همو اقوام آینده را </w:t>
      </w:r>
      <w:bookmarkStart w:id="66" w:name="pg9144_114533"/>
    </w:p>
    <w:p>
      <w:pPr>
        <w:pStyle w:val="BookText"/>
        <w:rPr/>
      </w:pPr>
      <w:bookmarkEnd w:id="66"/>
      <w:r>
        <w:rPr>
          <w:rFonts w:ascii="Amiri" w:hAnsi="Amiri" w:eastAsia="Amiri" w:cs="Amiri"/>
          <w:color w:val="111111"/>
          <w:sz w:val="28"/>
          <w:sz w:val="28"/>
          <w:szCs w:val="28"/>
          <w:rtl w:val="true"/>
          <w:lang w:bidi="ar-SA"/>
        </w:rPr>
        <w:t>مُهْلِكُ الأَخِرِينَ،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نُهْلِكِ الْاَوَّلِينَ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تُتَّبِعُهُمُ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مَعَاشِرَ النَّاسِ، إِنَّ اللَّهَ قَدْ أَمَرَنِي وَ نَهَانِي وَ قَدْ أَمَرْتُ عَلِيّاً وَ نَهَيْتُهُ بِأَمْرِهِ فَعِلْمُ الْأَمْرِ وَ النَّهْي لَدَيْهِ، فَاسْمَعُوا لِاَمْرِهِ، تَسْلِمُوا، وَ اَطِيعُوهُ تَهْتَدُوا، وَ انْتَهَوْا لِنَهْيِهِ تَرْشُدُوا، وَ صِيرُوا إِلَى مُرَادِهِ وَ لا تَتَفَرَّقَ بِكُمُ السُّبُلُ عَنْ سَبیلِهِ</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3270460_2870459653"/>
      <w:bookmarkStart w:id="68" w:name="_Toc24"/>
      <w:bookmarkEnd w:id="67"/>
      <w:r>
        <w:rPr>
          <w:rtl w:val="true"/>
        </w:rPr>
        <w:t xml:space="preserve">اَوْلِياءُ اَهْلُ الْبَيْتِ </w:t>
      </w:r>
      <w:r>
        <w:rPr>
          <w:rtl w:val="true"/>
        </w:rPr>
        <w:t>(</w:t>
      </w:r>
      <w:r>
        <w:rPr>
          <w:rtl w:val="true"/>
        </w:rPr>
        <w:t>علیهم السلام</w:t>
      </w:r>
      <w:r>
        <w:rPr>
          <w:rtl w:val="true"/>
        </w:rPr>
        <w:t xml:space="preserve">) </w:t>
      </w:r>
      <w:r>
        <w:rPr>
          <w:rtl w:val="true"/>
        </w:rPr>
        <w:t>وَأَعْداتُهُمْ</w:t>
      </w:r>
      <w:bookmarkEnd w:id="68"/>
    </w:p>
    <w:p>
      <w:pPr>
        <w:pStyle w:val="Heading3"/>
        <w:numPr>
          <w:ilvl w:val="2"/>
          <w:numId w:val="1"/>
        </w:numPr>
        <w:rPr/>
      </w:pPr>
      <w:bookmarkStart w:id="69" w:name="__RefHeading___Toc3270462_2870459653"/>
      <w:bookmarkStart w:id="70" w:name="_Toc25"/>
      <w:bookmarkEnd w:id="69"/>
      <w:r>
        <w:rPr>
          <w:rtl w:val="true"/>
        </w:rPr>
        <w:t>اشاره</w:t>
      </w:r>
      <w:bookmarkEnd w:id="7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أَنَا صِرَاطُ اللَّهِ الْمُسْتَقِيمُ الَّذِي أَمَرَكُمْ بِاتِّبَاعِهِ، ثُمَّ عَلِيٌّ مِنْ بَعْدِي، ثُمَّ </w:t>
      </w:r>
      <w:bookmarkStart w:id="71" w:name="pg9144_114534"/>
    </w:p>
    <w:p>
      <w:pPr>
        <w:pStyle w:val="BookText"/>
        <w:rPr/>
      </w:pPr>
      <w:bookmarkEnd w:id="71"/>
      <w:r>
        <w:rPr>
          <w:rFonts w:ascii="IRNazanin" w:hAnsi="IRNazanin" w:eastAsia="IRNazanin"/>
          <w:color w:val="111111"/>
          <w:sz w:val="28"/>
          <w:sz w:val="28"/>
          <w:szCs w:val="28"/>
          <w:rtl w:val="true"/>
          <w:lang w:bidi="fa-IR"/>
        </w:rPr>
        <w:t>نیز هلاک خواهد نمود خدای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پیشینیان را نابود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دیگران را در پی آنان نفرستادیم؟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چنین رفتار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و نهی نموده، و من نیز به امر الهی علی را امر و نهی نموده ام؛ و علم امر و نهی در نزد اوست پس به فرمان او گوش دهید تا در امان بمانید، و او را اطاعت کنید تا هدایت شوید و نهی او را بپذیرید تا ارشاد شوید و به سوی آن چه او قصد می کند رو آورید و زنهار که راه های دیگر شما را از راه او جدا كند</w:t>
      </w:r>
      <w:r>
        <w:rPr>
          <w:rFonts w:eastAsia="IRNazanin" w:cs="IRNazanin"/>
          <w:color w:val="111111"/>
          <w:sz w:val="28"/>
          <w:szCs w:val="28"/>
          <w:rtl w:val="true"/>
          <w:lang w:bidi="fa-IR"/>
        </w:rPr>
        <w:t>.</w:t>
      </w:r>
    </w:p>
    <w:p>
      <w:pPr>
        <w:pStyle w:val="Heading3"/>
        <w:numPr>
          <w:ilvl w:val="2"/>
          <w:numId w:val="1"/>
        </w:numPr>
        <w:rPr/>
      </w:pPr>
      <w:bookmarkStart w:id="72" w:name="__RefHeading___Toc3270464_2870459653"/>
      <w:bookmarkStart w:id="73" w:name="_Toc26"/>
      <w:bookmarkEnd w:id="72"/>
      <w:r>
        <w:rPr/>
        <w:t>7</w:t>
      </w:r>
      <w:r>
        <w:rPr>
          <w:rtl w:val="true"/>
        </w:rPr>
        <w:t>-</w:t>
      </w:r>
      <w:r>
        <w:rPr>
          <w:rtl w:val="true"/>
        </w:rPr>
        <w:t>پیروان اهل بیت و دشمنان ایشان</w:t>
      </w:r>
      <w:bookmarkEnd w:id="7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خداوندم که شما را به پیروی آن فرمان داده و پس از من صراط مستقیم علی است؛ آن گاه </w:t>
      </w:r>
    </w:p>
    <w:p>
      <w:pPr>
        <w:pStyle w:val="BookText"/>
        <w:rPr/>
      </w:pPr>
      <w:r>
        <w:rPr>
          <w:rFonts w:ascii="Amiri" w:hAnsi="Amiri" w:eastAsia="Amiri" w:cs="Amiri"/>
          <w:color w:val="111111"/>
          <w:sz w:val="28"/>
          <w:sz w:val="28"/>
          <w:szCs w:val="28"/>
          <w:rtl w:val="true"/>
          <w:lang w:bidi="ar-SA"/>
        </w:rPr>
        <w:t xml:space="preserve">وُلْدِي مِنْ صُلْبِهِ أَئِمَّةُ الْهُدَى يَهْدُونَ إِلَى الْحَقِّ وَ بِهِ يَعْدِلُونَ، ثُمَّ قَرَأَ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وَفِيهِمْ وَ اللّهِ نَزَلَتْ، وَ لَهُمْ عَمَّتْ وَ إِيَّاهُمْ خَصَّتْ أُولَئِكَ اَوْلِيَاءُ اللهِ الَّذِينَ لا خَوْفٌ عَلَيْهِمْ وَ لا هُمْ يَحْزَنُونَ </w:t>
      </w:r>
      <w:r>
        <w:rPr>
          <w:rStyle w:val="FootnoteAnchor"/>
          <w:rtl w:val="true"/>
        </w:rPr>
        <w:footnoteReference w:id="41"/>
      </w:r>
      <w:r>
        <w:rPr>
          <w:rFonts w:ascii="Amiri" w:hAnsi="Amiri" w:eastAsia="Amiri" w:cs="Amiri"/>
          <w:color w:val="111111"/>
          <w:sz w:val="28"/>
          <w:sz w:val="28"/>
          <w:szCs w:val="28"/>
          <w:rtl w:val="true"/>
          <w:lang w:bidi="ar-SA"/>
        </w:rPr>
        <w:t>، أَلَا 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اَعْدَانَهُمْ هُمُ السُّفَهَاءُ الْغَاوُونَ اِخْوَانُ الشَّيَاطِينِ يُوحِي بَعْضُهُمْ إِلَى بَعْضٍ زُخْرُفَ الْقَوْلِ غُرُوراً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فرزندانم از نسل او که امامان هدایت اند، به حق هدایت نمایند و به حق داوری کنند سپس پیامبر صلی اللّه علیه و آله و سلّم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ascii="IRNazanin" w:hAnsi="IRNazanin" w:eastAsia="IRNazanin"/>
          <w:i/>
          <w:i/>
          <w:iCs/>
          <w:color w:val="111111"/>
          <w:sz w:val="28"/>
          <w:sz w:val="28"/>
          <w:szCs w:val="28"/>
          <w:rtl w:val="true"/>
          <w:lang w:bidi="fa-IR"/>
        </w:rPr>
        <w:t xml:space="preserve">ستایش خدای را پروردگار جهانیان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رحمان و رحیم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مالک روز جزا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تنها تو را می پرستیم و فقط از تو یاری می جوییم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 را به راه راست راهبر باش</w:t>
      </w:r>
      <w:r>
        <w:rPr>
          <w:rFonts w:ascii="IRNazanin" w:hAnsi="IRNazanin" w:eastAsia="IRNazanin"/>
          <w:color w:val="111111"/>
          <w:sz w:val="28"/>
          <w:sz w:val="28"/>
          <w:szCs w:val="28"/>
          <w:rtl w:val="true"/>
          <w:lang w:bidi="fa-IR"/>
        </w:rPr>
        <w:t xml:space="preserve"> راه آنان که به ایشان نعمت داده ای نه کسانی که در خور خشم اند 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شأن من نازل شده و به خدا سوگند در شأن ایشان فرود آمده است، هم به طور عام و هم به طور خاص ایشان اولیاء خدایند که هراسی بر آنان نیست و محزون نمی گردند آگاه باشید که فقط حزب خدا چیره و پیروز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دشمنان ایشان جاهلانِ گمراه و برادران شیاطین اند که سخنان باطل را فریب کارانه به یک دیگر می رسانند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 أَوْلِيَاءَهُمْ الَّذِينَ ذَكَرَهُمُ اللَّهُ فِي كِتَابِهِ 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آبانَهُمْ أَوْ أَبْنانَهُمْ أو اخوانَهُمْ أَو عَشِيرَتَهُمْ أُولئِكَ كَتَبَ فِي قُلُوبِهِمُ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أَلَا إِنَّ أَوْلِيَاءَهُمُ الْمُؤْمِنُونَ الَّذِينَ وَصَفَهُم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اَلَا اِنَّ اَولِياتَهُمْ الَّذِينَ آمَنُوا وَ لَمْ يَرْتابوا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أَوْلِيَاءَهُمُ الَّذِينَ يَدْخُلُونَ الْجَنَّةَ بِسَلَامٍ آمِنِينَ </w:t>
      </w:r>
      <w:r>
        <w:rPr>
          <w:rStyle w:val="FootnoteAnchor"/>
          <w:rtl w:val="true"/>
        </w:rPr>
        <w:footnoteReference w:id="45"/>
      </w:r>
      <w:r>
        <w:rPr>
          <w:rFonts w:ascii="Amiri" w:hAnsi="Amiri" w:eastAsia="Amiri" w:cs="Amiri"/>
          <w:color w:val="111111"/>
          <w:sz w:val="28"/>
          <w:sz w:val="28"/>
          <w:szCs w:val="28"/>
          <w:rtl w:val="true"/>
          <w:lang w:bidi="ar-SA"/>
        </w:rPr>
        <w:t xml:space="preserve">تَتَلَقَّاهُمُ الْمَلائِكَةُ بِالتَّسْلِيم </w:t>
      </w:r>
    </w:p>
    <w:p>
      <w:pPr>
        <w:pStyle w:val="BookText"/>
        <w:rPr/>
      </w:pPr>
      <w:r>
        <w:rPr>
          <w:rFonts w:ascii="IRNazanin" w:hAnsi="IRNazanin" w:eastAsia="IRNazanin"/>
          <w:color w:val="111111"/>
          <w:sz w:val="28"/>
          <w:sz w:val="28"/>
          <w:szCs w:val="28"/>
          <w:rtl w:val="true"/>
          <w:lang w:bidi="fa-IR"/>
        </w:rPr>
        <w:t>آگاه باشید که دوستان ایشان کسانی اند که خداوند در کتابش آنان را یاد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 نیابی که به خداوند و روز باز پسین ایمان داشته باشند و با کسانی که با خدا و پیامبرش مخالفت می ورزند دوستی کنند اگر چه آن ها پدران یا فرزندان یا برادران یا خاندانشان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خداوند در قلب هایشان ایمان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دوستان ایشان مؤمنان هستند که خداوند آنان را این گونه وصف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ایمانشان را به ستم نیالوده اند امان برای آنان است و آنان هدایت شدگانند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دوستان ایشان کسانی اند که ایمان آورده و شک نورزیده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دوستان ایشان کسانی اند که با سلامت و امنیت به بهشت وارد می شوند و ملائکه با تحیّت به دیدارشان می آیند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طِبْتُمْ فَادْخُلُوها خَالِدِينَ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اَلَا اِنَّ اَوْلِيَانَهُمْ لَهُمُ الْجَنَّةُ يُرْزَقُونَ فيها بِغَيْرِ حِسَابٍ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أَلَا إِنَّ أَعْدَاءَهُمُ الَّذِينَ يَصْلَونَ سَعِيراً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أَعْدَاءَهُمُ الَّذِينَ يَسْمَعُونَ لِجَهَنَّمَ شَهِيقاً وَ هِيَ تَفُورُ وَ يَرَونَ لَهَا 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أَعْدَاتَهُمُ الَّذِينَ قالَ اللهُ فِيهِمْكُلَّما دَخَلَتْ أُمَّةٌ لَعَنَتْ أُخْتَها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أَعْدَاءَهُمْ الَّذِينَ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أُلْقِيَ فِيهَا فَوْجٌ سَالَهُمْ خَزَنَتُهَا أَلَمْ يَأْتِكُمْ نَذِيرٌ قَالُوا بَلَىٰ قَدْ جَاءَنَا نَذِيرٌ فَكَذَّبْنا وَ قُلْنا ما نَزَّلَ اللهُ مِنْ شَيْئ إِنْ اَنْتُم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پاکیزه شدید پس به بهشت در آیید و در آن جاودان بمانید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آگاه باشید که بهشت برای دوستان ایشان مهیّاست و در آن جا بدون حساب روزی داده می شوندآگاه باشید که دشمنان ایشان کسانی اند که به آتش سوزان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دشمنان ایشان کسانی اند که از دوزخ در حال جوشش صدایی وحشتناک بشنوند و زبانه آتش آن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دشمنان ایشان کسانی اند که خداوند دربارهٔ آنان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وارد می شود، همتای خود را لعنت می کند آگاه باشید که دشمنان ایشان کسانی اند که خداوند فرموده است هر گاه گروهی از آنان به دوزخ افکنده شوند، نگهبانان از ایشان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هشدار دهنده ای به نزد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آری هشدار دهنده ای به نزد ما آمد اما تکذیب کردیم و گفتیم خداوند هیچ چیز نازل نکرده است و شما در گمراهی بزرگی هستید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في ضَلَالٍ كَبِيرِ الْأَ فَسُحْقًا لِأَصْحَابِ السَّعِير</w:t>
      </w:r>
      <w:r>
        <w:rPr>
          <w:rStyle w:val="FootnoteAnchor"/>
          <w:rtl w:val="true"/>
        </w:rPr>
        <w:footnoteReference w:id="50"/>
      </w:r>
      <w:r>
        <w:rPr>
          <w:rFonts w:ascii="Amiri" w:hAnsi="Amiri" w:eastAsia="Amiri" w:cs="Amiri"/>
          <w:color w:val="111111"/>
          <w:sz w:val="28"/>
          <w:sz w:val="28"/>
          <w:szCs w:val="28"/>
          <w:rtl w:val="true"/>
          <w:lang w:bidi="ar-SA"/>
        </w:rPr>
        <w:t xml:space="preserve"> أَلَا إِنَّ أَوْلِيَاءَهُمُ الَّذِينَ يَخْشَوْنَ رَبَّهُمْ بِالْغَيْبِ لَهُمْ مَغْفِرَةٌ وَ أَجْرٌ كَبِيرٌ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شَتَانَ مَا بَيْنَ السَّعِيرِ وَ الْأَجْرِ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وَ إِنِّي النَّذِيرٍ وَ عَلَى الْبَشِيرُ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وَ إِنِّي مُنْذِرٌ وَ عَلِيٌّ هَادٍ</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مَعَاشِرَ النَّاسِ، إِنِّي نَبِيٌّ وَ عَلِيٌّ وَصِيِّي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الأ وَ إِنِّي رَسُولُ وَ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دوستان ایشان کسانی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پنهان نیز از پروردگارشان می هراسند و برای آنان آمرزش و پاداشی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آتش سوزان و پاداش بزرگ عجیب فاصله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همان است که خدا او را نکوهش و لعن نموده،و دوست ما هر آن کس است که خداوند وی را مدح نموده و دوستش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هشدار دهنده ام و علی بشارت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بیم دهنده ام و علی هدایت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و على وصیّ من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رسول هستم و علی امام و </w:t>
      </w:r>
      <w:bookmarkStart w:id="74" w:name="pg9144_114543"/>
    </w:p>
    <w:p>
      <w:pPr>
        <w:pStyle w:val="BookText"/>
        <w:rPr/>
      </w:pPr>
      <w:bookmarkEnd w:id="74"/>
      <w:r>
        <w:rPr>
          <w:rFonts w:ascii="Amiri" w:hAnsi="Amiri" w:eastAsia="Amiri" w:cs="Amiri"/>
          <w:color w:val="111111"/>
          <w:sz w:val="28"/>
          <w:sz w:val="28"/>
          <w:szCs w:val="28"/>
          <w:rtl w:val="true"/>
          <w:lang w:bidi="ar-SA"/>
        </w:rPr>
        <w:t>الأمامُ وَ الْوَصِيُّ مِنْ بَعْدِى، وَ الْأَئِمَّةُ مِنْ بَعْدِهِ وُلْدُهُ، أَلَا وَ انِّي وَ الِدُهُمْ وَ هُمْ يَخْرُجُونَ مِنْ صُلْبِهِ</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3270466_2870459653"/>
      <w:bookmarkStart w:id="76" w:name="_Toc27"/>
      <w:bookmarkEnd w:id="75"/>
      <w:r>
        <w:rPr>
          <w:rtl w:val="true"/>
        </w:rPr>
        <w:t>الإمامُ الْمَهْدِى عَجَلَ الله فرجه</w:t>
      </w:r>
      <w:bookmarkEnd w:id="76"/>
    </w:p>
    <w:p>
      <w:pPr>
        <w:pStyle w:val="Heading3"/>
        <w:numPr>
          <w:ilvl w:val="2"/>
          <w:numId w:val="1"/>
        </w:numPr>
        <w:rPr/>
      </w:pPr>
      <w:bookmarkStart w:id="77" w:name="__RefHeading___Toc3270468_2870459653"/>
      <w:bookmarkStart w:id="78" w:name="_Toc28"/>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أَلَا إِنَّ خَاتَمَ الْاَئِمَّةِ مِنَّا الْقَائِمُ الْمَهْدِيُّ الا اِنَّهُ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 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إِنَّهُ غالب كُلِّ قَبِيلَةٍ مِنْ أَهْل الشِّرْكِ وَ هادِيها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الْمُدْرِكُ بِكُلِّ ثَارٍ لِاَوْلِيَاءِ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الْغَرَّافُ مِنْ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يَسِمُ كُلَّ ذِي فَضْلِ بِفَضْلِهِ وَ كُلَّ ذِي جَهْلِ بِجَهْلِهِ أَلَا إِنَّهُ خِيَرَةُ اللَّهِ وَ مُخْتَارُهُ، اَلَا إِنَّهُ وَارِثُ كُلِّ عِلْمٍ وَ الْمُحِيطٌ بِكُلِّ فَهْمِ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 الْمُخْبِرُ عَنْ رَبِّهِ عَزَّ وَ جَلَّ وَ المُشَيِّدُ </w:t>
      </w:r>
      <w:bookmarkStart w:id="79" w:name="pg9144_114544"/>
    </w:p>
    <w:p>
      <w:pPr>
        <w:pStyle w:val="BookText"/>
        <w:rPr/>
      </w:pPr>
      <w:bookmarkEnd w:id="79"/>
      <w:r>
        <w:rPr>
          <w:rFonts w:ascii="IRNazanin" w:hAnsi="IRNazanin" w:eastAsia="IRNazanin"/>
          <w:color w:val="111111"/>
          <w:sz w:val="28"/>
          <w:sz w:val="28"/>
          <w:szCs w:val="28"/>
          <w:rtl w:val="true"/>
          <w:lang w:bidi="fa-IR"/>
        </w:rPr>
        <w:t>وصیّ پس از من است و امامان بعد از او فرزندان اویند؛ و بدانید که من پدر آنانم در حالی که آن ها از نسل او خواهند بود</w:t>
      </w:r>
      <w:r>
        <w:rPr>
          <w:rFonts w:eastAsia="IRNazanin" w:cs="IRNazanin"/>
          <w:color w:val="111111"/>
          <w:sz w:val="28"/>
          <w:szCs w:val="28"/>
          <w:rtl w:val="true"/>
          <w:lang w:bidi="fa-IR"/>
        </w:rPr>
        <w:t>.</w:t>
      </w:r>
    </w:p>
    <w:p>
      <w:pPr>
        <w:pStyle w:val="Heading3"/>
        <w:numPr>
          <w:ilvl w:val="2"/>
          <w:numId w:val="1"/>
        </w:numPr>
        <w:rPr/>
      </w:pPr>
      <w:bookmarkStart w:id="80" w:name="__RefHeading___Toc3270470_2870459653"/>
      <w:bookmarkStart w:id="81" w:name="_Toc29"/>
      <w:bookmarkEnd w:id="80"/>
      <w:r>
        <w:rPr/>
        <w:t>8</w:t>
      </w:r>
      <w:r>
        <w:rPr>
          <w:rtl w:val="true"/>
        </w:rPr>
        <w:t>-</w:t>
      </w:r>
      <w:r>
        <w:rPr>
          <w:rtl w:val="true"/>
        </w:rPr>
        <w:t>حضرت مهدی عجل الله تعالى فرجه الشريف</w:t>
      </w:r>
      <w:bookmarkEnd w:id="81"/>
    </w:p>
    <w:p>
      <w:pPr>
        <w:pStyle w:val="BookText"/>
        <w:rPr/>
      </w:pPr>
      <w:r>
        <w:rPr>
          <w:rFonts w:ascii="IRNazanin" w:hAnsi="IRNazanin" w:eastAsia="IRNazanin"/>
          <w:color w:val="111111"/>
          <w:sz w:val="28"/>
          <w:sz w:val="28"/>
          <w:szCs w:val="28"/>
          <w:rtl w:val="true"/>
          <w:lang w:bidi="fa-IR"/>
        </w:rPr>
        <w:t xml:space="preserve">بدانید که آخرین امامان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پشتیبان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انتقام گیرنده از ظالمان است بدانید که او فاتح قلعه های کفر و ویرانگر آن هاست بدانید که او چیره بر هر گروه مشرک، و هدایت گر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ستانندۀ خون اولیاء خداست و بدانید که او یاری کننده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بهره گیرندهٔ بسیار از دریایی ژرف است بدانید که او هر صاحب فضیلتی را به فضلش، و هر نادانی را به نادانی اش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بر گزیدهٔ الهی و انتخاب شدهٔ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هر علمی را وارث است و به هر فهمی احاطه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او از جانب پروردگارش خبر می آورد و </w:t>
      </w:r>
      <w:bookmarkStart w:id="82" w:name="pg9144_114545"/>
    </w:p>
    <w:p>
      <w:pPr>
        <w:pStyle w:val="BookText"/>
        <w:rPr/>
      </w:pPr>
      <w:bookmarkEnd w:id="82"/>
      <w:r>
        <w:rPr>
          <w:rFonts w:ascii="Amiri" w:hAnsi="Amiri" w:eastAsia="Amiri" w:cs="Amiri"/>
          <w:color w:val="111111"/>
          <w:sz w:val="28"/>
          <w:sz w:val="28"/>
          <w:szCs w:val="28"/>
          <w:rtl w:val="true"/>
          <w:lang w:bidi="ar-SA"/>
        </w:rPr>
        <w:t>لِأَمْرِ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الرَّشِيدُ السَّدِيدُ أَلَا إِنَّهُ الْمُفَوَّضُ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بَشَّرَ بِهِ مَنْ سَلَفَ مِنَ الْقُرُونِ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الْبَاقِي حُجَّةً وَ لَا حُجَّةَ بَعْدَهُ وَ لَا حَقَّ إِلا مَعَهُ وَ لا نُورَ إِلا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لا غَالِبَ لَهُ وَ لا 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إِنَّهُ وَلِيُّ اللَّهِ فِي أَرْضِهِ وَ حَكَمُهُ فِي خَلْقِهِ وَ أَمِينُهُ فِي سِرِّهِ وَ عَلانِيَتِهِ</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3270472_2870459653"/>
      <w:bookmarkStart w:id="84" w:name="_Toc30"/>
      <w:bookmarkEnd w:id="83"/>
      <w:r>
        <w:rPr>
          <w:rtl w:val="true"/>
        </w:rPr>
        <w:t>التمهيد لامر البيعة</w:t>
      </w:r>
      <w:bookmarkEnd w:id="84"/>
    </w:p>
    <w:p>
      <w:pPr>
        <w:pStyle w:val="Heading3"/>
        <w:numPr>
          <w:ilvl w:val="2"/>
          <w:numId w:val="1"/>
        </w:numPr>
        <w:rPr/>
      </w:pPr>
      <w:bookmarkStart w:id="85" w:name="__RefHeading___Toc3270474_2870459653"/>
      <w:bookmarkStart w:id="86" w:name="_Toc31"/>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مَعَاشِرَ النَّاسِ، إِنِّي قَدْ بَيَّنْتُ لَكُمْ وَ أَفْهَمْتُكُمْ وَ هَذَا عَلِيٌّ يُفْهِمُكُمْ بَعْدِي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إِنِّي عِنْدَ انْقِضَاءِ خُطْبَتِي أَدْعُوكُمْ إِلَى مُصَافَقَتِي عَلى بَيْعَتِهِ وَ الْإِقْرَارِ بِهِ ثُمَّ </w:t>
      </w:r>
      <w:bookmarkStart w:id="87" w:name="pg9144_114546"/>
    </w:p>
    <w:p>
      <w:pPr>
        <w:pStyle w:val="BookText"/>
        <w:rPr/>
      </w:pPr>
      <w:bookmarkEnd w:id="87"/>
      <w:r>
        <w:rPr>
          <w:rFonts w:ascii="IRNazanin" w:hAnsi="IRNazanin" w:eastAsia="IRNazanin"/>
          <w:color w:val="111111"/>
          <w:sz w:val="28"/>
          <w:sz w:val="28"/>
          <w:szCs w:val="28"/>
          <w:rtl w:val="true"/>
          <w:lang w:bidi="fa-IR"/>
        </w:rPr>
        <w:t>آیات او را استوار و بلند می نماید بدانید که او رشید و استوار است بدانید که امور به او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اوست که پیشینیان به وی 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اوست حجتی که باقی می ماند و بعد از او حجتی نیست و هیچ حقی نیست مگر همراه او و هیچ نوری نیست مگر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اوست که کسی بر وی غلبه نیابد و در مخالفت با او یاری نشود او ولی خدا در زمین و حكم کنندهٔ او در میان آفریدگانش و امین او بر نهان و</w:t>
      </w:r>
    </w:p>
    <w:p>
      <w:pPr>
        <w:pStyle w:val="BookText"/>
        <w:rPr/>
      </w:pPr>
      <w:r>
        <w:rPr>
          <w:rFonts w:ascii="IRNazanin" w:hAnsi="IRNazanin" w:eastAsia="IRNazanin"/>
          <w:color w:val="111111"/>
          <w:sz w:val="28"/>
          <w:sz w:val="28"/>
          <w:szCs w:val="28"/>
          <w:rtl w:val="true"/>
          <w:lang w:bidi="fa-IR"/>
        </w:rPr>
        <w:t>آشکار است</w:t>
      </w:r>
    </w:p>
    <w:p>
      <w:pPr>
        <w:pStyle w:val="Heading3"/>
        <w:numPr>
          <w:ilvl w:val="2"/>
          <w:numId w:val="1"/>
        </w:numPr>
        <w:rPr/>
      </w:pPr>
      <w:bookmarkStart w:id="88" w:name="__RefHeading___Toc3270476_2870459653"/>
      <w:bookmarkStart w:id="89" w:name="_Toc32"/>
      <w:bookmarkEnd w:id="88"/>
      <w:r>
        <w:rPr/>
        <w:t>9</w:t>
      </w:r>
      <w:r>
        <w:rPr>
          <w:rtl w:val="true"/>
        </w:rPr>
        <w:t>-</w:t>
      </w:r>
      <w:r>
        <w:rPr>
          <w:rtl w:val="true"/>
        </w:rPr>
        <w:t>فرمان بیعت</w:t>
      </w:r>
      <w:bookmarkEnd w:id="89"/>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کردم و به شما تفهیم کردم، و پس از من این علی آن ها را به شما تفهیم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من بعد از اتمام خطابه ام شما را فرا می خوانم تا برای بیعت و اقرار به او دست در دستِ من بنهيد </w:t>
      </w:r>
      <w:bookmarkStart w:id="90" w:name="pg9144_114547"/>
    </w:p>
    <w:p>
      <w:pPr>
        <w:pStyle w:val="BookText"/>
        <w:rPr/>
      </w:pPr>
      <w:bookmarkEnd w:id="90"/>
      <w:r>
        <w:rPr>
          <w:rFonts w:ascii="Amiri" w:hAnsi="Amiri" w:eastAsia="Amiri" w:cs="Amiri"/>
          <w:color w:val="111111"/>
          <w:sz w:val="28"/>
          <w:sz w:val="28"/>
          <w:szCs w:val="28"/>
          <w:rtl w:val="true"/>
          <w:lang w:bidi="ar-SA"/>
        </w:rPr>
        <w:t>مُصَافَقَتِهِ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قَدْ بَايَعْتُ اللَّهَ وَ عَلِيٌّ قَدْ بَايَعَنِي وَ أَنَا آخِذُكُم بِالْبَيْعَةِ لَهُ عَن اللَّه عَزَّ وَ جَلَّإِنَّ الَّذينَ يُبايِعُونَكَ إِنَّما يُبايِعُونَ اللهَ يَدُ اللهِ فَوقَ أَيْدِيهِمْ فَمَنْ نَكَثَ فَإِنَّمَا يَنْكُثُ عَلَى نَفْسِهِ وَ مَنْ اَوْفى بما عاهَدَ عَلَيهُ الله فَسَيُؤْتِيهِ أَجْراً عَظِيماً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3270478_2870459653"/>
      <w:bookmarkStart w:id="92" w:name="_Toc33"/>
      <w:bookmarkEnd w:id="91"/>
      <w:r>
        <w:rPr>
          <w:rtl w:val="true"/>
        </w:rPr>
        <w:t>الواجبات والمحرمات</w:t>
      </w:r>
      <w:bookmarkEnd w:id="92"/>
    </w:p>
    <w:p>
      <w:pPr>
        <w:pStyle w:val="Heading3"/>
        <w:numPr>
          <w:ilvl w:val="2"/>
          <w:numId w:val="1"/>
        </w:numPr>
        <w:rPr/>
      </w:pPr>
      <w:bookmarkStart w:id="93" w:name="__RefHeading___Toc3270480_2870459653"/>
      <w:bookmarkStart w:id="94" w:name="_Toc34"/>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مَعَاشِرَ النَّاسِ، إِنَّ الْحَجَّ وَ الْعُمْرَةَ مِنْ شَعَائِرِ اللهِ فَمَنْ حَجَّ الْبَيْتَ اَوِ اعْتَمَرَ فَلا جُناحَ عَلَيْهِ أَنْ يَطَّوَفَ بِهِما</w:t>
      </w:r>
      <w:r>
        <w:rPr>
          <w:rStyle w:val="FootnoteAnchor"/>
          <w:rtl w:val="true"/>
        </w:rPr>
        <w:footnoteReference w:id="5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حِبُّوا الْبَيْتَ، فَمَا وَرَدَهُ أَهْلُ بَيْتٍ إِلا اسْتَغْنَوْا وَ أَبْشِرُوا وَ لا تَخَلَّفُوا </w:t>
      </w:r>
      <w:bookmarkStart w:id="95" w:name="pg9144_114548"/>
    </w:p>
    <w:p>
      <w:pPr>
        <w:pStyle w:val="BookText"/>
        <w:rPr/>
      </w:pPr>
      <w:bookmarkEnd w:id="95"/>
      <w:r>
        <w:rPr>
          <w:rFonts w:ascii="IRNazanin" w:hAnsi="IRNazanin" w:eastAsia="IRNazanin"/>
          <w:color w:val="111111"/>
          <w:sz w:val="28"/>
          <w:sz w:val="28"/>
          <w:szCs w:val="28"/>
          <w:rtl w:val="true"/>
          <w:lang w:bidi="fa-IR"/>
        </w:rPr>
        <w:t>و سپس دست در دست علی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با خدا پیمان بسته ام و علی با من پیمان بسته، و من از طرف خداوند برای او از شما بیعت می گیرم بی گمان کسانی که با تو بیعت می کنند در واقع با خدا بیعت می نمایند، دست خداوند فراز دست آنان است پس هر کس که پیمان شکند، همانا به زیان خویش شکسته است و هر کس به آن چه با خدا عهد بسته و فادار بماند خداوند به زودی به او پاداش بزرگی عطا خواهد کرد</w:t>
      </w:r>
      <w:r>
        <w:rPr>
          <w:rFonts w:eastAsia="IRNazanin" w:cs="IRNazanin"/>
          <w:color w:val="111111"/>
          <w:sz w:val="28"/>
          <w:szCs w:val="28"/>
          <w:rtl w:val="true"/>
          <w:lang w:bidi="fa-IR"/>
        </w:rPr>
        <w:t>.</w:t>
      </w:r>
    </w:p>
    <w:p>
      <w:pPr>
        <w:pStyle w:val="Heading3"/>
        <w:numPr>
          <w:ilvl w:val="2"/>
          <w:numId w:val="1"/>
        </w:numPr>
        <w:rPr/>
      </w:pPr>
      <w:bookmarkStart w:id="96" w:name="__RefHeading___Toc3270482_2870459653"/>
      <w:bookmarkStart w:id="97" w:name="_Toc35"/>
      <w:bookmarkEnd w:id="96"/>
      <w:r>
        <w:rPr/>
        <w:t>10</w:t>
      </w:r>
      <w:r>
        <w:rPr>
          <w:rtl w:val="true"/>
        </w:rPr>
        <w:t>-</w:t>
      </w:r>
      <w:r>
        <w:rPr>
          <w:rtl w:val="true"/>
        </w:rPr>
        <w:t>واجبات و محرّمات</w:t>
      </w:r>
      <w:bookmarkEnd w:id="97"/>
    </w:p>
    <w:p>
      <w:pPr>
        <w:pStyle w:val="BookText"/>
        <w:rPr/>
      </w:pPr>
      <w:r>
        <w:rPr>
          <w:rFonts w:ascii="IRNazanin" w:hAnsi="IRNazanin" w:eastAsia="IRNazanin"/>
          <w:color w:val="111111"/>
          <w:sz w:val="28"/>
          <w:sz w:val="28"/>
          <w:szCs w:val="28"/>
          <w:rtl w:val="true"/>
          <w:lang w:bidi="fa-IR"/>
        </w:rPr>
        <w:t xml:space="preserve">ای مردم حج و عمره از شعائر الهی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حج یا عمره بگذارد بر او گناهی نیست که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بپیماید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خانه خدا بروید، هیچ خانواده ای نیست که به خانه خدا در آید، مگر آن که بی نیاز گردیده و شاد شود و هیچ کس آن را وا نمی نهد، </w:t>
      </w:r>
    </w:p>
    <w:p>
      <w:pPr>
        <w:pStyle w:val="BookText"/>
        <w:rPr/>
      </w:pPr>
      <w:r>
        <w:rPr>
          <w:rFonts w:ascii="Amiri" w:hAnsi="Amiri" w:eastAsia="Amiri" w:cs="Amiri"/>
          <w:color w:val="111111"/>
          <w:sz w:val="28"/>
          <w:sz w:val="28"/>
          <w:szCs w:val="28"/>
          <w:rtl w:val="true"/>
          <w:lang w:bidi="ar-SA"/>
        </w:rPr>
        <w:t>عَنْهُ الأَبَتَرُوا وَ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وَقَفَ بِالْمَوْقِفِ مُؤْمِنٌ إِلا غَفَرَ اللَّهُ لَهُ مَا سَلَفَ مِنْ ذَنْبِهِ إِلَي وَقْتِهِ ذَلِكَ، فَإِذَا انْقَضَتْ حِجَّتُهُ اسْتَأَنَفَ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الْحُجَّاجُ مُعَانُونَ وَ نَفَقَاتُهُم مُخَلَّفَةٌ عَلَيْهِمْ وَ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مَعَاشِرَ النَّاسِ حِبُّوا الْبَيْتَ بِكَمَالِ الدِّينِ وَ التَّفَقُهِ، وَ لا تَنْصَرِفُوا عَنِ الْمَشَاهِدِ إِلَّا بِتَوْبَةٍ وَ إقلاعٍ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أَقِيمُوا الصَّلاةَ وَ آتُوا الزَّكَاةَ كَمَا أَمَرَكُمُ اللهُ عَزَّ وَ جَلَّ فَإِنْ طَالَ عَلَيْكُمُ الْأَمَدُ فَقَصَّرْتُمْ أَوْ نَسِيتُمْ فَعَلِيٌّ وَلِيُّكُمْ وَ مُبَيّنٌ لَكُمْ، الَّذِي نَصَبَهُ اللَّهُ عَزَّ وَ جَلَّ لَكُمْ بَعْدِي أَمِين خَلْقِهِ إِنَّهُ مِنِّي وَ أَنَا مِنْهُ وَ هُوَ وَ </w:t>
      </w:r>
    </w:p>
    <w:p>
      <w:pPr>
        <w:pStyle w:val="BookText"/>
        <w:rPr/>
      </w:pPr>
      <w:r>
        <w:rPr>
          <w:rFonts w:ascii="IRNazanin" w:hAnsi="IRNazanin" w:eastAsia="IRNazanin"/>
          <w:color w:val="111111"/>
          <w:sz w:val="28"/>
          <w:sz w:val="28"/>
          <w:szCs w:val="28"/>
          <w:rtl w:val="true"/>
          <w:lang w:bidi="fa-IR"/>
        </w:rPr>
        <w:t>جز آن که نیازمند و تهیدست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مگر آن که خداوند گناهان گذشته او را می آمرزد، و چون حجّش پایان یافت اعمالش را از سر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مورد عنایت هستند، و آن چه هزینه می کنند به آن باز می گردد و خداوند پاداش نیکو کاران را تباه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کامل و با فهم دین به حج بروید و از آن مکان ها جز با توبه و ترک گناه باز نگردید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دارید و زکات بپردازید، آن گونه که خداوند شما را فرمان داده است؛ و اگر زمانی گذشت و کوتاهی نمودید یا فراموش کردید علی ولی شماست و تکلیف را برای شما بیان می نماید همان که خداوند او را پس از من برای شما امين خلقش قرار داده است به یقین او از من است و من از اویم او و </w:t>
      </w:r>
    </w:p>
    <w:p>
      <w:pPr>
        <w:pStyle w:val="BookText"/>
        <w:rPr/>
      </w:pPr>
      <w:r>
        <w:rPr>
          <w:rFonts w:ascii="Amiri" w:hAnsi="Amiri" w:eastAsia="Amiri" w:cs="Amiri"/>
          <w:color w:val="111111"/>
          <w:sz w:val="28"/>
          <w:sz w:val="28"/>
          <w:szCs w:val="28"/>
          <w:rtl w:val="true"/>
          <w:lang w:bidi="ar-SA"/>
        </w:rPr>
        <w:t>مَنْ تَخْلُفُ مِنْ ذُرِّيتي يُخْبِرُونَكُمْ بِمَا تَسْأَلُونَ عَنْهُ وَ يُبَيِّنُونَ لَكُمْ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الْحَلالَ وَ الْحَرَامَ أَكْثَرُ مِنْ أَنْ أحْصِيَهُمَا وَ أُعَرِّفَهُمَا فَآمُرَ بِالْحَلالِ وَ أَنْهَى عَنِ الْحَرَامِ فِي مَقَامِ وَاحِدٍ، فَأُمِرْتُ أَنْ أَخُذَ الْبَيْعَةَ مِنْكُمْ وَ الصَّفْقَةَ لَكُمْ بِقَبُولِ مَا جِئْتُ بِهِ عَنِ اللَّهِ عَزَّ وَ جَلَّ فِى عَلِيّ أَمِيرِ الْمُؤْمِنِينَ، وَ الأوصياءِ مِنْ بَعْدِهِ الَّذِينَ هُمْ مِنِّي، وَ مِنْهُ اِمامَةً فِيهِمْ قائمةٌ خاتِمُها الْمَهْدِيُّ ، إِلى يَوْمِ يُلقَى اللَّهُ الَّذِي يُقَدِّرُ وَ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وَ كُلٌّ حَلالٍ دَلَلْتُكُمْ عَلَيْهِ وَ كُلٌّ حَرَام نَهَيْتُكُمْ عَنْهُ فَإِنِّي لَمْ اَرْجِعْ عَنْ ذَلِكَ وَ لَمْ أُبَدِّلْ، اَلَا فَاذْكُرُوا ذَلِكَ وَ احْفَظُوهُ وَ تَوَاصَوْا بِهِ وَ لَا تُبَدِّلُوهُ وَ لَا تُغَيِّرُوهُ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إنِّي أَجَدِّدُ القَوْل أَلا فَأَقِيمُوا الصَّلاة و </w:t>
      </w:r>
    </w:p>
    <w:p>
      <w:pPr>
        <w:pStyle w:val="BookText"/>
        <w:rPr/>
      </w:pPr>
      <w:r>
        <w:rPr>
          <w:rFonts w:ascii="IRNazanin" w:hAnsi="IRNazanin" w:eastAsia="IRNazanin"/>
          <w:color w:val="111111"/>
          <w:sz w:val="28"/>
          <w:sz w:val="28"/>
          <w:szCs w:val="28"/>
          <w:rtl w:val="true"/>
          <w:lang w:bidi="fa-IR"/>
        </w:rPr>
        <w:t>آنان که از ذرّيّة من جانشین اویند به شما پاسخ می دهند آن چه را بپرسید و برای شما بیان می کنند آن چه را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حلال و حرام بیش از آن است که من یکایک آن ها را بشمارم و معرفی کنم و در یک مجلس به همه حلال ها امر و از همه حرام ها نهی کنم پس مأمورم از شما بیعت بگیرم و دستِ پیمان بفشارم برای پذیرفتن آن چه در مورد امیر المؤمنین علی و جانشینان پس از او از جانب خداوند آورده ام، همان کسانی که همگی از من و از اویند به امامتی که فقط در بین آن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ایشان است تا آن روز که خداوند آن چه را مقدّر و حتم فرموده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حلالی که شما را به آن راهنمایی کردم و هر حرامی که شما را از آن نهی نمودم، یقیناً از آن بر نگشته و تغییر نداده ام آگاه باشید و این مطلب را به یاد بسپارید و حفظ کنید و به یک دیگر سفارش نمایید و آن را دگرگون نسازید و تغییر ندهید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من سخن خود را تکرار می کنم؛ نماز </w:t>
      </w:r>
    </w:p>
    <w:p>
      <w:pPr>
        <w:pStyle w:val="BookText"/>
        <w:rPr/>
      </w:pPr>
      <w:r>
        <w:rPr>
          <w:rFonts w:ascii="Amiri" w:hAnsi="Amiri" w:eastAsia="Amiri" w:cs="Amiri"/>
          <w:color w:val="111111"/>
          <w:sz w:val="28"/>
          <w:sz w:val="28"/>
          <w:szCs w:val="28"/>
          <w:rtl w:val="true"/>
          <w:lang w:bidi="ar-SA"/>
        </w:rPr>
        <w:t>آتُوا الزَّكَاةَ وَ أُمُرُوا بِالْمَعْرُوفِ وَ 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رَأْسَ الْأَمْرِ بِالْمَعْرُوفِ أَنْ تَنْتَهُوا إِلَى قَوْلِي، وَ تُبَلِّغُوهُ مَنْ لَمْ يَحْضُرُ، و تَأْمُرُوهُ بِقَبُولِهِ عَنِّي وَ تَنْهَوْهُ عَنْ مُخَالَفَتِهِ، فَإِنَّهُ أَمْرٌ مِنَ اللَّهِ عَزَّ وَ جَلَّ وَ مِنِّي وَ لَا أَمْرَ بِمَعْرُوفٍ وَ لا نهي عَنْ مُنْكَرٍ إِلا مَعَ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الْقُرْآنُ يُعَرِّفُكُمْ أَنَّ الْأَئِمَّةَ مِنْ بَعْدِهِ وَلْدُهُ، وَ عَرَّفْتُكُمْ أَنَّهُمْ مِنِّي وَ مِنْهُ حَيْثُ 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w:t>
      </w:r>
      <w:r>
        <w:rPr>
          <w:rStyle w:val="FootnoteAnchor"/>
          <w:rtl w:val="true"/>
        </w:rPr>
        <w:footnoteReference w:id="56"/>
      </w:r>
      <w:r>
        <w:rPr>
          <w:rFonts w:ascii="Amiri" w:hAnsi="Amiri" w:eastAsia="Amiri" w:cs="Amiri"/>
          <w:color w:val="111111"/>
          <w:sz w:val="28"/>
          <w:sz w:val="28"/>
          <w:szCs w:val="28"/>
          <w:rtl w:val="true"/>
          <w:lang w:bidi="ar-SA"/>
        </w:rPr>
        <w:t>وَ قُلْتُ لَنْ تَضِلُّوا مَا إِنْ تَمَسَّكْتُمْ بِهِمَا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 التَّقْوَى التَّقْوَى، وَ احْذَرُوا السَّاعَةَ كَمَا قَالَ اللهُ عَزَّ وَ جَلَّ اِنَّ زَلْزَلَةَ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پا دارید و زکات بپردازید و به کار نیک امر و از زشتی نهی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بالا ترین امر به معروف آن است که سخن مرا بفهمید و آن را به هر که حاضر نیست برسانید و او را از جانب من به پذیرش آن امر کنید و از مخالفت با آن پرهیز دهید زیرا این فرمانی از جانب خداوند عزّ و جلّ و از سوی من است و جز با امام معصوم امر به معروف و نهی از منکری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شما اعلام می کند که امامان بعد از علی فرزندان اویند و من نیز به شما اعلام نمودم که آنان از من و از اویند آن گونه که خداوند در کتابش می فرماید و آن را کلمه ای پایدار در نسل او قرار داد و من نیز گفتم که اگر به هر دوی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 علیهم السلام  تمسک جویید، هرگز گمراه نمی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تقوی بر شما باد به تقوی و از قیامت خود را بر حذر دارید که خداوند عزّ و جلّ فرموده است</w:t>
      </w:r>
      <w:r>
        <w:rPr>
          <w:rFonts w:eastAsia="IRNazanin" w:cs="IRNazanin"/>
          <w:color w:val="111111"/>
          <w:sz w:val="28"/>
          <w:szCs w:val="28"/>
          <w:rtl w:val="true"/>
          <w:lang w:bidi="fa-IR"/>
        </w:rPr>
        <w:t>:</w:t>
      </w:r>
      <w:bookmarkStart w:id="98" w:name="pg9144_114555"/>
    </w:p>
    <w:p>
      <w:pPr>
        <w:pStyle w:val="BookText"/>
        <w:rPr/>
      </w:pPr>
      <w:bookmarkEnd w:id="98"/>
      <w:r>
        <w:rPr>
          <w:rFonts w:ascii="Amiri" w:hAnsi="Amiri" w:eastAsia="Amiri" w:cs="Amiri"/>
          <w:color w:val="111111"/>
          <w:sz w:val="28"/>
          <w:sz w:val="28"/>
          <w:szCs w:val="28"/>
          <w:rtl w:val="true"/>
          <w:lang w:bidi="ar-SA"/>
        </w:rPr>
        <w:t>السَّاعَةِ شَيْءٌ عَظِيمٌ</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الْمَمَاتَ وَ الْمَعادَ وَ الْحِسَابَ وَ الْمَوَازِينَ وَ الْمُحَاسَبَة بَيْنَ يَدَيْ رَبِّ الْعَالَمِينَ وَ الثَّوَابَ وَ الْعِقَابَ، فَمَنْ جَاءَ بِالْحَسَنَةِ أُثِيبَ عَلَيْها وَ مَنْ جَاءَ بِالسَّيِّئَةِ فَلَيْسَ لَهُ فِي الْجِنَانِ نَصِيبٌ</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3270484_2870459653"/>
      <w:bookmarkStart w:id="100" w:name="_Toc36"/>
      <w:bookmarkEnd w:id="99"/>
      <w:r>
        <w:rPr>
          <w:rtl w:val="true"/>
        </w:rPr>
        <w:t>البَيْعَةُ بِصُورَتٍ رَسْمِيَّةٍ</w:t>
      </w:r>
      <w:bookmarkEnd w:id="100"/>
    </w:p>
    <w:p>
      <w:pPr>
        <w:pStyle w:val="Heading3"/>
        <w:numPr>
          <w:ilvl w:val="2"/>
          <w:numId w:val="1"/>
        </w:numPr>
        <w:rPr/>
      </w:pPr>
      <w:bookmarkStart w:id="101" w:name="__RefHeading___Toc3270486_2870459653"/>
      <w:bookmarkStart w:id="102" w:name="_Toc37"/>
      <w:bookmarkEnd w:id="101"/>
      <w:r>
        <w:rPr>
          <w:rtl w:val="true"/>
        </w:rPr>
        <w:t>اشاره</w:t>
      </w:r>
      <w:bookmarkEnd w:id="1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إِنَّكُمْ أَكْثَرُ مِنْ أَنْ تُصَافِقُونِي بِكَفِّ وَاحِدٍ فِي وَقْتٍ وَاحِدٍ، وَ قَدْ أَمَرَنِيَ اللَّهُ عَزَّ وَ جَلَّ أَنْ أَخُذَ مِنْ الْسِنَتِكُمُ الْإِقْرَارَ بِمَا عَقَدْتُ لِعَلِي اَميرِ الْمُؤْمِنِينَ، وَ لِمَنْ جَاءَ بَعْدَهُ مِنَ الأئِمَّةِ مِنِّي وَ مِنْهُ، عَلَى مَا أَعْلَمْتُكُمْ أَنَّ ذُرِّيَّتِي مِنْ صُلْبِهِ</w:t>
      </w:r>
      <w:r>
        <w:rPr>
          <w:rFonts w:eastAsia="Amiri" w:cs="Amiri" w:ascii="Amiri" w:hAnsi="Amiri"/>
          <w:color w:val="111111"/>
          <w:sz w:val="28"/>
          <w:szCs w:val="28"/>
          <w:rtl w:val="true"/>
          <w:lang w:bidi="ar-SA"/>
        </w:rPr>
        <w:t xml:space="preserve">. </w:t>
      </w:r>
      <w:bookmarkStart w:id="103" w:name="pg9144_114556"/>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قیامت امری سهمگین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باشید مرگ و معاد را و حساب و میزان ها را و حسابرسی در پیشگاه پروردگار عالم و پاداش و کیفر را هر که با خود نیکی بیاورد، به آن پاداش گیرد؛ و هر کس گناه بر دوش آورد او را از بهشت نصیبی نخواهد بود</w:t>
      </w:r>
      <w:r>
        <w:rPr>
          <w:rFonts w:eastAsia="IRNazanin" w:cs="IRNazanin"/>
          <w:color w:val="111111"/>
          <w:sz w:val="28"/>
          <w:szCs w:val="28"/>
          <w:rtl w:val="true"/>
          <w:lang w:bidi="fa-IR"/>
        </w:rPr>
        <w:t>.</w:t>
      </w:r>
    </w:p>
    <w:p>
      <w:pPr>
        <w:pStyle w:val="Heading3"/>
        <w:numPr>
          <w:ilvl w:val="2"/>
          <w:numId w:val="1"/>
        </w:numPr>
        <w:rPr/>
      </w:pPr>
      <w:bookmarkStart w:id="104" w:name="__RefHeading___Toc3270488_2870459653"/>
      <w:bookmarkStart w:id="105" w:name="_Toc38"/>
      <w:bookmarkEnd w:id="104"/>
      <w:r>
        <w:rPr/>
        <w:t>11</w:t>
      </w:r>
      <w:r>
        <w:rPr>
          <w:rtl w:val="true"/>
        </w:rPr>
        <w:t>-</w:t>
      </w:r>
      <w:r>
        <w:rPr>
          <w:rtl w:val="true"/>
        </w:rPr>
        <w:t>بیعت گرفتن رسمی</w:t>
      </w:r>
      <w:bookmarkEnd w:id="10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شما بیش از آنست که با دست و هم زمان، با من دستِ بیعت دهید؛ و پروردگارم مرا فرمان داده که از شما اقرار بگیرم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امامان بعد از او که از من و اویند همان گونه که به شما اعلام نمودم ذريّه من از نسل اویند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فَقُولُوا بِاَجْمَعِكُمْ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سَامِعُونَ مُطِيعُونَ رَاضُونَ مُنْقَادُونَ لِمَا بَلَّغْتَ عَنْ رَبِّنَا وَ رَبِّكَ فِي أَمْرِ اِمامِنا عَلِيّ أَميرِ الْمُؤْمِنِين وَ مَنْ وُلِدَتْ مِنْ صُلْبِهِ مِنَ الْاَئِمَّةِ، تُبَايِعُكَ عَلى ذَلِكَ بِقُلُوبِنَا وَ أَنْفُسِنَا وَ الْسِنَتِنَا وَ أَيْدِينَا، عَلَى ذَلِكَ نَحْيَا وَ عَلَيْهِ نَمُوتُ وَ عَلَيهِ تُبْعَثُ، وَ لا تُغَيِّرُ وَ لا تُبَدِّلُ، وَ لا نَشْكُ وَ لا نَجْحَدُ وَ لا نَرْتَابُ وَ لَا تَرْجِعُ عَنْ الْعَهْدِ وَ لا نَنْقُضُ الْمِيثَاقَ، وَعَظْتَنا بِوَعْظِ اللَّهِ فِي عَلى أَمِيرِ الْمُؤْمِنِينَ وَ الْأَئِمَّةِ الَّذِينَ ذَكَرْتَ مِنْ ذُرِّيَّتِكَ مِنْ وُلْدِهِ بَعْدَهُ الْحَسَنِ وَ الْحُسَيْنِ وَ مَنْ نَصَبَهُ اللهُ بَعْدَهُما، فالْعَهْدُ وَ المِيثَاقُ لَهُمْ مَأْخوذٌ مِنَّا، مِنْ قُلُوبِنَا وَ أَنْفُسِنَا وَ الْسِنَتِنَا وَ ضَمَائِرِنا وَ أَيْدِينَا مَنْ أَدْرَكَهَا بِيَدِهِ وَ إِلا فَقَدْ اَقَرَّ بِلِسَانِهِ وَ لَا نَبْتَغِي بِذَلِكَ بَدَلاً وَ لَا يَرَى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فرمانی را که از جانب پروردگارمان درباره اماممان على امير المؤمنين و امامان از صلب او رساندی، شنیدیم و اطاعت می کنیم و آن خشنودیم و سر تسلیم فرود می آوریم، و با قلب و جانمان و زبان و دستانمان بر این امر با تو بیعت می کنیم بر این عقیده زنده ایم و بر آن می میریم و با آن بر انگیخته می شویم در آن تغییر و تبدیل نمی دهیم و تردید نمی کنیم و انکار نمی نماییم و شک به دل راه نمی دهیم و از این پیمان باز نمی گردیم و آن را نمی شکنیم تو با موعظه الهی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امامانی که گفتی پند دادی؛ امامانی که از ذریه تو و از فرزندان اویند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خداوند بعد از این دو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عهد و پیمان از ما گرفته شد، از قلب و جانمان و زبان و درون و دستانمان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بتواند با دست بیعت هر که می کند وگر نه با زبان اقرار می نماید و تغییر در آن را شایسته خود نمی دانیم </w:t>
      </w:r>
    </w:p>
    <w:p>
      <w:pPr>
        <w:pStyle w:val="BookText"/>
        <w:rPr/>
      </w:pPr>
      <w:r>
        <w:rPr>
          <w:rFonts w:ascii="Amiri" w:hAnsi="Amiri" w:eastAsia="Amiri" w:cs="Amiri"/>
          <w:color w:val="111111"/>
          <w:sz w:val="28"/>
          <w:sz w:val="28"/>
          <w:szCs w:val="28"/>
          <w:rtl w:val="true"/>
          <w:lang w:bidi="ar-SA"/>
        </w:rPr>
        <w:t>اللهُ مِنْ أَنْفُسِنَا حِوَلا نَحْنُ نُؤَدِّي ذَلِكَ عَنْكَ الدَّانِيَ وَ الْقَاصِيَ مِنْ أَوْلادِنَا وَ أَهَالِينَا وَ تُشْهِدُ اللَّهَ بِذَلِكَ وَ كَفَى بِاللهِ شَهِيداً وَ اَنْتَ عَلَيْنَا بِهِ شَهِيدٌ</w:t>
      </w:r>
    </w:p>
    <w:p>
      <w:pPr>
        <w:pStyle w:val="BookText"/>
        <w:rPr/>
      </w:pPr>
      <w:r>
        <w:rPr>
          <w:rFonts w:ascii="Amiri" w:hAnsi="Amiri" w:eastAsia="Amiri" w:cs="Amiri"/>
          <w:color w:val="111111"/>
          <w:sz w:val="28"/>
          <w:sz w:val="28"/>
          <w:szCs w:val="28"/>
          <w:rtl w:val="true"/>
          <w:lang w:bidi="ar-SA"/>
        </w:rPr>
        <w:t>مَعَاشِرَ النَّاسِ، مَا تَقُولُونَ فَإِنَّ اللَّهَ يَعْلَمُ كُلَّ صَوْتٍ وَ خَافِيَةَ كُلِّ نَفْسٍ فَمَنِ اهْتَدى فَلِنَفْسِهِ وَ مَنْ ضَلَّ فَإِنَّمَا يَضِلَّ عَلَيْها</w:t>
      </w:r>
      <w:r>
        <w:rPr>
          <w:rStyle w:val="FootnoteAnchor"/>
          <w:rtl w:val="true"/>
        </w:rPr>
        <w:footnoteReference w:id="58"/>
      </w:r>
      <w:r>
        <w:rPr>
          <w:rFonts w:ascii="Amiri" w:hAnsi="Amiri" w:eastAsia="Amiri" w:cs="Amiri"/>
          <w:color w:val="111111"/>
          <w:sz w:val="28"/>
          <w:sz w:val="28"/>
          <w:szCs w:val="28"/>
          <w:rtl w:val="true"/>
          <w:lang w:bidi="ar-SA"/>
        </w:rPr>
        <w:t>وَ مَنْ بَايَعَ فَإِنَّمَا يُبَايِعُ اللَّهَ يَدُ اللهِ فَوْقَ أَيْدِيهِمْ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فَبَايِعُوا اللَّهَ وَ بايِعُوني وَ بَايِعُوا عَلِيّاً أَمِيرَ الْمُؤْمِنِينَ وَ الْحَسَنَ وَ الْحُسَيْنَ وَ الْأَئِمَّةَ مِنْهُمْ فِى الدّنيا وَ الآخِرَةِ كَلِمَةً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اللَّهُ مَنْ غَدَرَ وَ يَرْحَمُ مَنْ وَ فَى فَمَنْ نَكَثَ فَإِنَّمَا يَنْكُثُ عَلى نَفْسِهِ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از سوی ما دگرگونی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مطلب را از جانب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فرزندان و اهل خودمان از دور و نزدیک می رسانیم و خداوند را بر این امر شاهد می گیریم و او در مقام شهادت کافی است و تو نیز بر ما شاهدی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 گویید یقیناً خداوند بر هر سخن و از درون هر کس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هدایت پذیرد به سود خود اوست و هر که گمراه شد به زیان خود گمراه شده است و هر کس بیعت کند با خداوند بیعت کرده و دست خداوند فراز همه دست هاست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بیعت کنید و با من بیعت کنید 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و حسن و حسین و امامان از ذرّيّه آنان که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که بیعت شکند هلاک نماید و کسی را که وفا کند مورد رحمت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بیعت بشکند به زیان خود شکسته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اَوفى بِما عَاهَدَ عَلَيْهُ اللَّهَ فَسَيُؤْتِيهِ اَجراً عَظيماً</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 الَّذِي قُلْتُ لَكُمْ وَ سَلِّمُوا عَلَى عَلِيّ بِاِمْرَةِ الْمُؤْمِنِينَ وَ قُولُوا سَمِعْنَا وَ أَطَعْنَا غُفْرَانَكَ رَبَّنَا وَ إِلَيْكَ الْمَصِيرُ</w:t>
      </w:r>
      <w:r>
        <w:rPr>
          <w:rStyle w:val="FootnoteAnchor"/>
          <w:rtl w:val="true"/>
        </w:rPr>
        <w:footnoteReference w:id="61"/>
      </w: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 لَقَدْ جَاءَتْ رُسُلُ رَبَّنا بِالْحَقِّ</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 فَضَائِلَ عَلِيِّ بْنِ أَبِي طَالِبٍ عِنْدَ اللَّهِ عَزَّ وَ جَلَّ، وَ قَدْ أَنْزَلَهَا فِي لقُرْآنِ، أَكْثَرُ مِنْ أَنْ أُخْصِيَهَا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أَنْبَاكُمْ بِهَا وَ عَرَفَهَا فَصَدِّقُوة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مَنْ يُطِعِ اللَّهَ وَ رَسُولَهُ وَ </w:t>
      </w:r>
    </w:p>
    <w:p>
      <w:pPr>
        <w:pStyle w:val="BookText"/>
        <w:rPr/>
      </w:pPr>
      <w:r>
        <w:rPr>
          <w:rFonts w:ascii="IRNazanin" w:hAnsi="IRNazanin" w:eastAsia="IRNazanin"/>
          <w:color w:val="111111"/>
          <w:sz w:val="28"/>
          <w:sz w:val="28"/>
          <w:szCs w:val="28"/>
          <w:rtl w:val="true"/>
          <w:lang w:bidi="fa-IR"/>
        </w:rPr>
        <w:t>و هر کس به پیمانی که با خدا بسته وفا کند، خداوند به او پاداش عظیمی عنایت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به شما گفتم بگویید و به علی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تو را طلب می کنیم و باز 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 سپاس خدای را که ما را به این امر هدایت نمود و اگر خداوند ما را راهنمایی نمی فرمود هرگز هدایت نمی یافتیم بدرستی که فرستادگان پروردگار ما به راستی آمدند و حق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علی بن ابی طالب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قرآنی که نازل فرموده بیش از آن است که همه را در یک مجلس بر شمارم پس هر کس عارف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شما بیان کرد او را تصدیق کنید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خدا و پیامبر او و علی و امامانی </w:t>
      </w:r>
    </w:p>
    <w:p>
      <w:pPr>
        <w:pStyle w:val="BookText"/>
        <w:rPr/>
      </w:pPr>
      <w:r>
        <w:rPr>
          <w:rFonts w:ascii="Amiri" w:hAnsi="Amiri" w:eastAsia="Amiri" w:cs="Amiri"/>
          <w:color w:val="111111"/>
          <w:sz w:val="28"/>
          <w:sz w:val="28"/>
          <w:szCs w:val="28"/>
          <w:rtl w:val="true"/>
          <w:lang w:bidi="ar-SA"/>
        </w:rPr>
        <w:t>عَلِيّاً وَ الْأَئِمَّةَ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إِلَى مُبَايَعَتِهِ وَ مُوَالاتِهِ وَ التَّسْلِيمِ عَلَيْهِ بِامْرَةِ الْمُؤْمِنِينَ أُولَئِكَ هُمُ الْفَائِزُونَ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 مَا يَرْضَى اللَّهُ بِهِ عَنْكُمْ مِنَ الْقَوْلِ، فَإِنْ تَكْفُرُوا أَنْتُمْ وَ مَنْ فِي الأرْضِ جَمِيعاً فَلَنْ يَضُرَّ اللَّهَ شَيْئاً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لِلْمُؤْمِنِينَ بِما اَتَيتُ وَ اَمَرتُ وَ أَغْضِبْ عَلَى الْجَاهِدِينَ الْكَافِرِينَ، وَ 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که معرفی نمودم اطاعت کند، یقیناً به رستگاری بزرگی نائل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برای بیعت با علی و پذیرش ولایت او و سلام کردن به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دیگران پیشی بگیرند رستگارانند و در باغ های پر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سخنی بگویید که خداوند به خاطر آن از شما خشنود گردد، و اگر شما و همه اهل زمین کافر شوید، هرگز به خدا زیانی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 ادا کردم و امر نمودم مؤمنان را مورد آمرزش خویش قرار ده و بر منکرین کافر خشم 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مردم به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پیامبرش را شنیدیم و با دست و زبان و قلبمان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همگان به سوی رسول خدا صلی اللّه علیه و آله و سلّم و علی علیه السلام ازدحام نموده و با ایشان دست بیعت دادند و پیوسته مهاجرین و انصار و گروه های دیگر مردم بر حسب مقام و شانشان پیش می آمدند، به گونه ای که نماز مغرب و عشا را نیز در همان مکان بجای آوردند و امر بیعت و دست در دست علی علیه السلام نهادن سه روز به </w:t>
      </w:r>
    </w:p>
    <w:p>
      <w:pPr>
        <w:pStyle w:val="BookText"/>
        <w:rPr/>
      </w:pPr>
      <w:r>
        <w:rPr>
          <w:rFonts w:ascii="IRNazanin" w:hAnsi="IRNazanin" w:eastAsia="IRNazanin"/>
          <w:color w:val="111111"/>
          <w:sz w:val="28"/>
          <w:sz w:val="28"/>
          <w:szCs w:val="28"/>
          <w:rtl w:val="true"/>
          <w:lang w:bidi="fa-IR"/>
        </w:rPr>
        <w:t>طول انجامید و رسول خدا صلی اللّه علیه و آله و سلّم هر بار که گروهی بیعت می کردند چنین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خدای را که ما را بر همه اهل عالم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اتمام نعمت با علی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تکمیل دین را منجلی کرد </w:t>
      </w:r>
      <w:r>
        <w:rPr>
          <w:rStyle w:val="FootnoteAnchor"/>
          <w:rtl w:val="true"/>
        </w:rPr>
        <w:footnoteReference w:id="6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هَدَانَا لِوِلايَةِ عَلِیِّ بْنِ أَبِی طَالِبٍ عَلَیْهِ السَّلاَم </w:t>
      </w:r>
      <w:bookmarkStart w:id="106" w:name="pg9144_114566"/>
    </w:p>
    <w:p>
      <w:pPr>
        <w:pStyle w:val="Heading2"/>
        <w:numPr>
          <w:ilvl w:val="1"/>
          <w:numId w:val="1"/>
        </w:numPr>
        <w:rPr/>
      </w:pPr>
      <w:bookmarkStart w:id="107" w:name="__RefHeading___Toc3270490_2870459653"/>
      <w:bookmarkStart w:id="108" w:name="_Toc39"/>
      <w:bookmarkEnd w:id="106"/>
      <w:bookmarkEnd w:id="107"/>
      <w:r>
        <w:rPr>
          <w:rtl w:val="true"/>
        </w:rPr>
        <w:t>اعمال و آداب روز عید غدیر</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داشتن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داشتن در روز عید غدیر پاداشی معادل روزه گرفتن در همه عمر دنیا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افطاری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کردن امام رضا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مؤمنی را روز غدیر اطعام کند همانند کسی است که همه پیامبران و صدّیقان را طعام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کردن و آراستن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و مصافحه با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ابراز شادمانی کردن تبریک گفتن هدیه دادن و ذکر 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نماز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و در هر رکعت حمد و ده مرتبه سوره توحید آیة الکرسی و سوره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اخوت و برادری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دعای شریف ندبه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امیر المؤمنین علی علیه السلام از دور یا نزدیک</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شعرا</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 النّجم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مَنْ یَرْتَدَّ مِنْکُمْ عَنْ دِینِهِ فَسَوْفَ یَأْتِی اَللّٰهُ بِقَوْمٍ یُحِبُّهُمْ وَ یُحِبُّونَهُ أَذِلَّهٍ عَلَی اَلْمُؤْمِنِینَ أَعِزَّهٍ عَلَی اَلْکٰافِرِینَ یُجٰاهِدُونَ فِی سَبِیلِ اَللّٰهِ وَ لاٰ یَخٰافُونَ لَوْمَهَ لاٰئِمٍ ذٰلِکَ فَضْلُ اَللّٰهِ یُؤْتِیهِ مَنْ یَشٰاءُ وَ اَللّٰهُ وٰاسِعٌ عَلِیمٌ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شعرا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خطابه غدیر در آئینه اسناد</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بیّنه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ابراهیم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سوره مائده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علی مجاهدی سیری در ملکوت،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متن این خطبه شریف را با واسطه از کتاب خطابه غدیر که به همت آقای حسین شانه چی به طبع رسیده بهره برده ایم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آيه نیست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11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میان کمان ها جزء آیه نیست و برای توضیح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حشر و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 آیه </w:t>
      </w:r>
      <w:r>
        <w:rPr>
          <w:rFonts w:eastAsia="IRNazanin" w:cs="IRNazanin"/>
          <w:b w:val="false"/>
          <w:bCs w:val="false"/>
          <w:i w:val="false"/>
          <w:iCs w:val="false"/>
          <w:color w:val="333333"/>
          <w:sz w:val="20"/>
          <w:szCs w:val="20"/>
        </w:rPr>
        <w:t>29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دهر، آیه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فضائلی است که در این سوره در شأن حضرت علی نازل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نحل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تغابن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47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الرحمن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الرحمن،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مرسلات،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یونس</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غافر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نساء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38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ملک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،ملک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رعد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285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43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علوی عبد الرضا شیبانی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21343</Words>
  <Characters>75731</Characters>
  <CharactersWithSpaces>96480</CharactersWithSpaces>
  <Paragraphs>821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2026-08-20T10:00:38Z</dcterms:created>
  <dc:creator>ghaemiyeh.com</dc:creator>
  <dc:description/>
  <dc:language>en-US</dc:language>
  <cp:lastModifiedBy/>
  <dcterms:modified xsi:type="dcterms:W3CDTF">2026-08-20T13:30:41Z</dcterms:modified>
  <cp:revision>1</cp:revision>
  <dc:subject/>
  <dc:title>خطبه غدیر پیام سعادت جاودانه بشر</dc:title>
</cp:coreProperties>
</file>

<file path=docProps/custom.xml><?xml version="1.0" encoding="utf-8"?>
<Properties xmlns="http://schemas.openxmlformats.org/officeDocument/2006/custom-properties" xmlns:vt="http://schemas.openxmlformats.org/officeDocument/2006/docPropsVTypes"/>
</file>