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سید الشهداء علیه السلام خلاصه بیانات حضرت آیت الله آقای حاج سید عبدالحسین دستغیب در </w:t>
      </w:r>
      <w:r>
        <w:rPr/>
        <w:t>20</w:t>
      </w:r>
      <w:r>
        <w:rPr>
          <w:rtl w:val="true"/>
        </w:rPr>
        <w:t xml:space="preserve"> </w:t>
      </w:r>
      <w:r>
        <w:rPr>
          <w:rtl w:val="true"/>
        </w:rPr>
        <w:t>مجلس ایام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119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88121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88123_2870459653">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88125_2870459653">
            <w:r>
              <w:rPr>
                <w:webHidden/>
                <w:rStyle w:val="IndexLink"/>
                <w:rtl w:val="true"/>
              </w:rPr>
              <w:t>نقش حسین در اسلام و ایران</w:t>
            </w:r>
            <w:r>
              <w:rPr>
                <w:rStyle w:val="IndexLink"/>
                <w:rtl w:val="true"/>
              </w:rPr>
              <w:tab/>
            </w:r>
            <w:r>
              <w:rPr>
                <w:rStyle w:val="IndexLink"/>
              </w:rPr>
              <w:t>11</w:t>
            </w:r>
          </w:hyperlink>
        </w:p>
        <w:p>
          <w:pPr>
            <w:pStyle w:val="Contents2"/>
            <w:tabs>
              <w:tab w:val="clear" w:pos="8743"/>
              <w:tab w:val="right" w:pos="9026" w:leader="dot"/>
            </w:tabs>
            <w:rPr/>
          </w:pPr>
          <w:hyperlink w:anchor="__RefHeading___Toc88127_2870459653">
            <w:r>
              <w:rPr>
                <w:webHidden/>
                <w:rStyle w:val="IndexLink"/>
                <w:rtl w:val="true"/>
              </w:rPr>
              <w:t>موقعیت حساس و جلوه باطل</w:t>
            </w:r>
            <w:r>
              <w:rPr>
                <w:rStyle w:val="IndexLink"/>
                <w:rtl w:val="true"/>
              </w:rPr>
              <w:t>:</w:t>
              <w:tab/>
            </w:r>
            <w:r>
              <w:rPr>
                <w:rStyle w:val="IndexLink"/>
              </w:rPr>
              <w:t>12</w:t>
            </w:r>
          </w:hyperlink>
        </w:p>
        <w:p>
          <w:pPr>
            <w:pStyle w:val="Contents2"/>
            <w:tabs>
              <w:tab w:val="clear" w:pos="8743"/>
              <w:tab w:val="right" w:pos="9026" w:leader="dot"/>
            </w:tabs>
            <w:rPr/>
          </w:pPr>
          <w:hyperlink w:anchor="__RefHeading___Toc88129_2870459653">
            <w:r>
              <w:rPr>
                <w:webHidden/>
                <w:rStyle w:val="IndexLink"/>
                <w:rtl w:val="true"/>
              </w:rPr>
              <w:t>نخستین اثر قیام، بیداری توده ها</w:t>
            </w:r>
            <w:r>
              <w:rPr>
                <w:rStyle w:val="IndexLink"/>
                <w:rtl w:val="true"/>
              </w:rPr>
              <w:t>:</w:t>
              <w:tab/>
            </w:r>
            <w:r>
              <w:rPr>
                <w:rStyle w:val="IndexLink"/>
              </w:rPr>
              <w:t>13</w:t>
            </w:r>
          </w:hyperlink>
        </w:p>
        <w:p>
          <w:pPr>
            <w:pStyle w:val="Contents2"/>
            <w:tabs>
              <w:tab w:val="clear" w:pos="8743"/>
              <w:tab w:val="right" w:pos="9026" w:leader="dot"/>
            </w:tabs>
            <w:rPr/>
          </w:pPr>
          <w:hyperlink w:anchor="__RefHeading___Toc88131_2870459653">
            <w:r>
              <w:rPr>
                <w:webHidden/>
                <w:rStyle w:val="IndexLink"/>
                <w:rtl w:val="true"/>
              </w:rPr>
              <w:t>عشقبازی کار بازی نیست</w:t>
            </w:r>
            <w:r>
              <w:rPr>
                <w:rStyle w:val="IndexLink"/>
                <w:rtl w:val="true"/>
              </w:rPr>
              <w:t>:</w:t>
              <w:tab/>
            </w:r>
            <w:r>
              <w:rPr>
                <w:rStyle w:val="IndexLink"/>
              </w:rPr>
              <w:t>14</w:t>
            </w:r>
          </w:hyperlink>
        </w:p>
        <w:p>
          <w:pPr>
            <w:pStyle w:val="Contents2"/>
            <w:tabs>
              <w:tab w:val="clear" w:pos="8743"/>
              <w:tab w:val="right" w:pos="9026" w:leader="dot"/>
            </w:tabs>
            <w:rPr/>
          </w:pPr>
          <w:hyperlink w:anchor="__RefHeading___Toc88133_2870459653">
            <w:r>
              <w:rPr>
                <w:webHidden/>
                <w:rStyle w:val="IndexLink"/>
                <w:rtl w:val="true"/>
              </w:rPr>
              <w:t xml:space="preserve">پایداری اسلام ببرکت قیام حسینی </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2"/>
            <w:tabs>
              <w:tab w:val="clear" w:pos="8743"/>
              <w:tab w:val="right" w:pos="9026" w:leader="dot"/>
            </w:tabs>
            <w:rPr/>
          </w:pPr>
          <w:hyperlink w:anchor="__RefHeading___Toc88135_2870459653">
            <w:r>
              <w:rPr>
                <w:webHidden/>
                <w:rStyle w:val="IndexLink"/>
                <w:rtl w:val="true"/>
              </w:rPr>
              <w:t xml:space="preserve">دلبستگی ایرانیان با آل علی </w:t>
            </w:r>
            <w:r>
              <w:rPr>
                <w:rStyle w:val="IndexLink"/>
                <w:rtl w:val="true"/>
              </w:rPr>
              <w:t>(</w:t>
            </w:r>
            <w:r>
              <w:rPr>
                <w:rStyle w:val="IndexLink"/>
                <w:rtl w:val="true"/>
              </w:rPr>
              <w:t>علیهم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88137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88139_2870459653">
            <w:r>
              <w:rPr>
                <w:webHidden/>
                <w:rStyle w:val="IndexLink"/>
                <w:rtl w:val="true"/>
              </w:rPr>
              <w:t xml:space="preserve">رواج بحث درباره حسین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2"/>
            <w:tabs>
              <w:tab w:val="clear" w:pos="8743"/>
              <w:tab w:val="right" w:pos="9026" w:leader="dot"/>
            </w:tabs>
            <w:rPr/>
          </w:pPr>
          <w:hyperlink w:anchor="__RefHeading___Toc88141_2870459653">
            <w:r>
              <w:rPr>
                <w:webHidden/>
                <w:rStyle w:val="IndexLink"/>
                <w:rtl w:val="true"/>
              </w:rPr>
              <w:t>سخنانی چند راجع باین کتاب</w:t>
            </w:r>
            <w:r>
              <w:rPr>
                <w:rStyle w:val="IndexLink"/>
                <w:rtl w:val="true"/>
              </w:rPr>
              <w:t>:</w:t>
              <w:tab/>
            </w:r>
            <w:r>
              <w:rPr>
                <w:rStyle w:val="IndexLink"/>
              </w:rPr>
              <w:t>18</w:t>
            </w:r>
          </w:hyperlink>
        </w:p>
        <w:p>
          <w:pPr>
            <w:pStyle w:val="Contents2"/>
            <w:tabs>
              <w:tab w:val="clear" w:pos="8743"/>
              <w:tab w:val="right" w:pos="9026" w:leader="dot"/>
            </w:tabs>
            <w:rPr/>
          </w:pPr>
          <w:hyperlink w:anchor="__RefHeading___Toc88143_2870459653">
            <w:r>
              <w:rPr>
                <w:webHidden/>
                <w:rStyle w:val="IndexLink"/>
                <w:rtl w:val="true"/>
              </w:rPr>
              <w:t xml:space="preserve">هدف عالی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قیام</w:t>
            </w:r>
            <w:r>
              <w:rPr>
                <w:rStyle w:val="IndexLink"/>
                <w:rtl w:val="true"/>
              </w:rPr>
              <w:tab/>
            </w:r>
            <w:r>
              <w:rPr>
                <w:rStyle w:val="IndexLink"/>
              </w:rPr>
              <w:t>19</w:t>
            </w:r>
          </w:hyperlink>
        </w:p>
        <w:p>
          <w:pPr>
            <w:pStyle w:val="Contents2"/>
            <w:tabs>
              <w:tab w:val="clear" w:pos="8743"/>
              <w:tab w:val="right" w:pos="9026" w:leader="dot"/>
            </w:tabs>
            <w:rPr/>
          </w:pPr>
          <w:hyperlink w:anchor="__RefHeading___Toc88145_2870459653">
            <w:r>
              <w:rPr>
                <w:webHidden/>
                <w:rStyle w:val="IndexLink"/>
                <w:rtl w:val="true"/>
              </w:rPr>
              <w:t>ده ها مطلب جالب و کوتاه</w:t>
            </w:r>
            <w:r>
              <w:rPr>
                <w:rStyle w:val="IndexLink"/>
                <w:rtl w:val="true"/>
              </w:rPr>
              <w:t>:</w:t>
              <w:tab/>
            </w:r>
            <w:r>
              <w:rPr>
                <w:rStyle w:val="IndexLink"/>
              </w:rPr>
              <w:t>20</w:t>
            </w:r>
          </w:hyperlink>
        </w:p>
        <w:p>
          <w:pPr>
            <w:pStyle w:val="Contents2"/>
            <w:tabs>
              <w:tab w:val="clear" w:pos="8743"/>
              <w:tab w:val="right" w:pos="9026" w:leader="dot"/>
            </w:tabs>
            <w:rPr/>
          </w:pPr>
          <w:hyperlink w:anchor="__RefHeading___Toc88147_2870459653">
            <w:r>
              <w:rPr>
                <w:webHidden/>
                <w:rStyle w:val="IndexLink"/>
                <w:rtl w:val="true"/>
              </w:rPr>
              <w:t>خطبه شعبانیه، اثری باقی</w:t>
            </w:r>
            <w:r>
              <w:rPr>
                <w:rStyle w:val="IndexLink"/>
                <w:rtl w:val="true"/>
              </w:rPr>
              <w:tab/>
            </w:r>
            <w:r>
              <w:rPr>
                <w:rStyle w:val="IndexLink"/>
              </w:rPr>
              <w:t>21</w:t>
            </w:r>
          </w:hyperlink>
        </w:p>
        <w:p>
          <w:pPr>
            <w:pStyle w:val="Contents2"/>
            <w:tabs>
              <w:tab w:val="clear" w:pos="8743"/>
              <w:tab w:val="right" w:pos="9026" w:leader="dot"/>
            </w:tabs>
            <w:rPr/>
          </w:pPr>
          <w:hyperlink w:anchor="__RefHeading___Toc88149_2870459653">
            <w:r>
              <w:rPr>
                <w:webHidden/>
                <w:rStyle w:val="IndexLink"/>
                <w:rtl w:val="true"/>
              </w:rPr>
              <w:t>شرح خطبه، ضمیمه کتاب سید الشهداء</w:t>
            </w:r>
            <w:r>
              <w:rPr>
                <w:rStyle w:val="IndexLink"/>
                <w:rtl w:val="true"/>
              </w:rPr>
              <w:tab/>
            </w:r>
            <w:r>
              <w:rPr>
                <w:rStyle w:val="IndexLink"/>
              </w:rPr>
              <w:t>23</w:t>
            </w:r>
          </w:hyperlink>
        </w:p>
        <w:p>
          <w:pPr>
            <w:pStyle w:val="Contents2"/>
            <w:tabs>
              <w:tab w:val="clear" w:pos="8743"/>
              <w:tab w:val="right" w:pos="9026" w:leader="dot"/>
            </w:tabs>
            <w:rPr/>
          </w:pPr>
          <w:hyperlink w:anchor="__RefHeading___Toc88151_2870459653">
            <w:r>
              <w:rPr>
                <w:webHidden/>
                <w:rStyle w:val="IndexLink"/>
                <w:rtl w:val="true"/>
              </w:rPr>
              <w:t xml:space="preserve">حسن و حسین در مباهله پیغمبر </w:t>
            </w:r>
            <w:r>
              <w:rPr>
                <w:rStyle w:val="IndexLink"/>
                <w:rtl w:val="true"/>
              </w:rPr>
              <w:t>(</w:t>
            </w:r>
            <w:r>
              <w:rPr>
                <w:rStyle w:val="IndexLink"/>
                <w:rtl w:val="true"/>
              </w:rPr>
              <w:t>صلی الله علیه و اله</w:t>
            </w:r>
            <w:r>
              <w:rPr>
                <w:rStyle w:val="IndexLink"/>
                <w:rtl w:val="true"/>
              </w:rPr>
              <w:t>)</w:t>
              <w:tab/>
            </w:r>
            <w:r>
              <w:rPr>
                <w:rStyle w:val="IndexLink"/>
              </w:rPr>
              <w:t>25</w:t>
            </w:r>
          </w:hyperlink>
        </w:p>
        <w:p>
          <w:pPr>
            <w:pStyle w:val="Contents2"/>
            <w:tabs>
              <w:tab w:val="clear" w:pos="8743"/>
              <w:tab w:val="right" w:pos="9026" w:leader="dot"/>
            </w:tabs>
            <w:rPr/>
          </w:pPr>
          <w:hyperlink w:anchor="__RefHeading___Toc88153_2870459653">
            <w:r>
              <w:rPr>
                <w:webHidden/>
                <w:rStyle w:val="IndexLink"/>
                <w:rtl w:val="true"/>
              </w:rPr>
              <w:t>عزت حسنین، پسران پیغمبر</w:t>
            </w:r>
            <w:r>
              <w:rPr>
                <w:rStyle w:val="IndexLink"/>
                <w:rtl w:val="true"/>
              </w:rPr>
              <w:t>:</w:t>
              <w:tab/>
            </w:r>
            <w:r>
              <w:rPr>
                <w:rStyle w:val="IndexLink"/>
              </w:rPr>
              <w:t>26</w:t>
            </w:r>
          </w:hyperlink>
        </w:p>
        <w:p>
          <w:pPr>
            <w:pStyle w:val="Contents2"/>
            <w:tabs>
              <w:tab w:val="clear" w:pos="8743"/>
              <w:tab w:val="right" w:pos="9026" w:leader="dot"/>
            </w:tabs>
            <w:rPr/>
          </w:pPr>
          <w:hyperlink w:anchor="__RefHeading___Toc88155_2870459653">
            <w:r>
              <w:rPr>
                <w:webHidden/>
                <w:rStyle w:val="IndexLink"/>
                <w:rtl w:val="true"/>
              </w:rPr>
              <w:t xml:space="preserve">پاسخ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به مأمون</w:t>
            </w:r>
            <w:r>
              <w:rPr>
                <w:rStyle w:val="IndexLink"/>
                <w:rtl w:val="true"/>
              </w:rPr>
              <w:tab/>
            </w:r>
            <w:r>
              <w:rPr>
                <w:rStyle w:val="IndexLink"/>
              </w:rPr>
              <w:t>27</w:t>
            </w:r>
          </w:hyperlink>
        </w:p>
        <w:p>
          <w:pPr>
            <w:pStyle w:val="Contents2"/>
            <w:tabs>
              <w:tab w:val="clear" w:pos="8743"/>
              <w:tab w:val="right" w:pos="9026" w:leader="dot"/>
            </w:tabs>
            <w:rPr/>
          </w:pPr>
          <w:hyperlink w:anchor="__RefHeading___Toc88157_2870459653">
            <w:r>
              <w:rPr>
                <w:webHidden/>
                <w:rStyle w:val="IndexLink"/>
                <w:rtl w:val="true"/>
              </w:rPr>
              <w:t>حسنین و سوره هل اتی</w:t>
            </w:r>
            <w:r>
              <w:rPr>
                <w:rStyle w:val="IndexLink"/>
                <w:rtl w:val="true"/>
              </w:rPr>
              <w:tab/>
            </w:r>
            <w:r>
              <w:rPr>
                <w:rStyle w:val="IndexLink"/>
              </w:rPr>
              <w:t>27</w:t>
            </w:r>
          </w:hyperlink>
        </w:p>
        <w:p>
          <w:pPr>
            <w:pStyle w:val="Contents2"/>
            <w:tabs>
              <w:tab w:val="clear" w:pos="8743"/>
              <w:tab w:val="right" w:pos="9026" w:leader="dot"/>
            </w:tabs>
            <w:rPr/>
          </w:pPr>
          <w:hyperlink w:anchor="__RefHeading___Toc88159_2870459653">
            <w:r>
              <w:rPr>
                <w:webHidden/>
                <w:rStyle w:val="IndexLink"/>
                <w:rtl w:val="true"/>
              </w:rPr>
              <w:t>حبیب با محبوب در آخرت</w:t>
            </w:r>
            <w:r>
              <w:rPr>
                <w:rStyle w:val="IndexLink"/>
                <w:rtl w:val="true"/>
              </w:rPr>
              <w:t>:</w:t>
              <w:tab/>
            </w:r>
            <w:r>
              <w:rPr>
                <w:rStyle w:val="IndexLink"/>
              </w:rPr>
              <w:t>29</w:t>
            </w:r>
          </w:hyperlink>
        </w:p>
        <w:p>
          <w:pPr>
            <w:pStyle w:val="Contents2"/>
            <w:tabs>
              <w:tab w:val="clear" w:pos="8743"/>
              <w:tab w:val="right" w:pos="9026" w:leader="dot"/>
            </w:tabs>
            <w:rPr/>
          </w:pPr>
          <w:hyperlink w:anchor="__RefHeading___Toc88161_2870459653">
            <w:r>
              <w:rPr>
                <w:webHidden/>
                <w:rStyle w:val="IndexLink"/>
                <w:rtl w:val="true"/>
              </w:rPr>
              <w:t>گناه دوری می آورد</w:t>
            </w:r>
            <w:r>
              <w:rPr>
                <w:rStyle w:val="IndexLink"/>
                <w:rtl w:val="true"/>
              </w:rPr>
              <w:t>:</w:t>
              <w:tab/>
            </w:r>
            <w:r>
              <w:rPr>
                <w:rStyle w:val="IndexLink"/>
              </w:rPr>
              <w:t>30</w:t>
            </w:r>
          </w:hyperlink>
        </w:p>
        <w:p>
          <w:pPr>
            <w:pStyle w:val="Contents2"/>
            <w:tabs>
              <w:tab w:val="clear" w:pos="8743"/>
              <w:tab w:val="right" w:pos="9026" w:leader="dot"/>
            </w:tabs>
            <w:rPr/>
          </w:pPr>
          <w:hyperlink w:anchor="__RefHeading___Toc88163_2870459653">
            <w:r>
              <w:rPr>
                <w:webHidden/>
                <w:rStyle w:val="IndexLink"/>
                <w:rtl w:val="true"/>
              </w:rPr>
              <w:t>باب الحسین رحمت عمومی</w:t>
            </w:r>
            <w:r>
              <w:rPr>
                <w:rStyle w:val="IndexLink"/>
                <w:rtl w:val="true"/>
              </w:rPr>
              <w:t>:</w:t>
              <w:tab/>
            </w:r>
            <w:r>
              <w:rPr>
                <w:rStyle w:val="IndexLink"/>
              </w:rPr>
              <w:t>31</w:t>
            </w:r>
          </w:hyperlink>
        </w:p>
        <w:p>
          <w:pPr>
            <w:pStyle w:val="Contents2"/>
            <w:tabs>
              <w:tab w:val="clear" w:pos="8743"/>
              <w:tab w:val="right" w:pos="9026" w:leader="dot"/>
            </w:tabs>
            <w:rPr/>
          </w:pPr>
          <w:hyperlink w:anchor="__RefHeading___Toc88165_2870459653">
            <w:r>
              <w:rPr>
                <w:webHidden/>
                <w:rStyle w:val="IndexLink"/>
                <w:rtl w:val="true"/>
              </w:rPr>
              <w:t>راه حسین، راه دل است</w:t>
            </w:r>
            <w:r>
              <w:rPr>
                <w:rStyle w:val="IndexLink"/>
                <w:rtl w:val="true"/>
              </w:rPr>
              <w:t>:</w:t>
              <w:tab/>
            </w:r>
            <w:r>
              <w:rPr>
                <w:rStyle w:val="IndexLink"/>
              </w:rPr>
              <w:t>35</w:t>
            </w:r>
          </w:hyperlink>
        </w:p>
        <w:p>
          <w:pPr>
            <w:pStyle w:val="Contents2"/>
            <w:tabs>
              <w:tab w:val="clear" w:pos="8743"/>
              <w:tab w:val="right" w:pos="9026" w:leader="dot"/>
            </w:tabs>
            <w:rPr/>
          </w:pPr>
          <w:hyperlink w:anchor="__RefHeading___Toc88167_2870459653">
            <w:r>
              <w:rPr>
                <w:webHidden/>
                <w:rStyle w:val="IndexLink"/>
                <w:rtl w:val="true"/>
              </w:rPr>
              <w:t>گناه مانع تابش نور حسینی است</w:t>
            </w:r>
            <w:r>
              <w:rPr>
                <w:rStyle w:val="IndexLink"/>
                <w:rtl w:val="true"/>
              </w:rPr>
              <w:t>:</w:t>
              <w:tab/>
            </w:r>
            <w:r>
              <w:rPr>
                <w:rStyle w:val="IndexLink"/>
              </w:rPr>
              <w:t>36</w:t>
            </w:r>
          </w:hyperlink>
        </w:p>
        <w:p>
          <w:pPr>
            <w:pStyle w:val="Contents2"/>
            <w:tabs>
              <w:tab w:val="clear" w:pos="8743"/>
              <w:tab w:val="right" w:pos="9026" w:leader="dot"/>
            </w:tabs>
            <w:rPr/>
          </w:pPr>
          <w:hyperlink w:anchor="__RefHeading___Toc88169_2870459653">
            <w:r>
              <w:rPr>
                <w:webHidden/>
                <w:rStyle w:val="IndexLink"/>
                <w:rtl w:val="true"/>
              </w:rPr>
              <w:t>تاریکی دل و غفلت</w:t>
            </w:r>
            <w:r>
              <w:rPr>
                <w:rStyle w:val="IndexLink"/>
                <w:rtl w:val="true"/>
              </w:rPr>
              <w:t>:</w:t>
              <w:tab/>
            </w:r>
            <w:r>
              <w:rPr>
                <w:rStyle w:val="IndexLink"/>
              </w:rPr>
              <w:t>37</w:t>
            </w:r>
          </w:hyperlink>
        </w:p>
        <w:p>
          <w:pPr>
            <w:pStyle w:val="Contents2"/>
            <w:tabs>
              <w:tab w:val="clear" w:pos="8743"/>
              <w:tab w:val="right" w:pos="9026" w:leader="dot"/>
            </w:tabs>
            <w:rPr/>
          </w:pPr>
          <w:hyperlink w:anchor="__RefHeading___Toc88171_2870459653">
            <w:r>
              <w:rPr>
                <w:webHidden/>
                <w:rStyle w:val="IndexLink"/>
                <w:rtl w:val="true"/>
              </w:rPr>
              <w:t>قیام بر حسین واجب شد</w:t>
            </w:r>
            <w:r>
              <w:rPr>
                <w:rStyle w:val="IndexLink"/>
                <w:rtl w:val="true"/>
              </w:rPr>
              <w:t>:</w:t>
              <w:tab/>
            </w:r>
            <w:r>
              <w:rPr>
                <w:rStyle w:val="IndexLink"/>
              </w:rPr>
              <w:t>38</w:t>
            </w:r>
          </w:hyperlink>
        </w:p>
        <w:p>
          <w:pPr>
            <w:pStyle w:val="Contents2"/>
            <w:tabs>
              <w:tab w:val="clear" w:pos="8743"/>
              <w:tab w:val="right" w:pos="9026" w:leader="dot"/>
            </w:tabs>
            <w:rPr/>
          </w:pPr>
          <w:hyperlink w:anchor="__RefHeading___Toc88173_2870459653">
            <w:r>
              <w:rPr>
                <w:webHidden/>
                <w:rStyle w:val="IndexLink"/>
                <w:rtl w:val="true"/>
              </w:rPr>
              <w:t>وصیت معاویه به یزید</w:t>
            </w:r>
            <w:r>
              <w:rPr>
                <w:rStyle w:val="IndexLink"/>
                <w:rtl w:val="true"/>
              </w:rPr>
              <w:t>:</w:t>
              <w:tab/>
            </w:r>
            <w:r>
              <w:rPr>
                <w:rStyle w:val="IndexLink"/>
              </w:rPr>
              <w:t>39</w:t>
            </w:r>
          </w:hyperlink>
        </w:p>
        <w:p>
          <w:pPr>
            <w:pStyle w:val="Contents2"/>
            <w:tabs>
              <w:tab w:val="clear" w:pos="8743"/>
              <w:tab w:val="right" w:pos="9026" w:leader="dot"/>
            </w:tabs>
            <w:rPr/>
          </w:pPr>
          <w:hyperlink w:anchor="__RefHeading___Toc88175_2870459653">
            <w:r>
              <w:rPr>
                <w:webHidden/>
                <w:rStyle w:val="IndexLink"/>
                <w:rtl w:val="true"/>
              </w:rPr>
              <w:t xml:space="preserve">مسلم بن عقیل نماینده حسین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2"/>
            <w:tabs>
              <w:tab w:val="clear" w:pos="8743"/>
              <w:tab w:val="right" w:pos="9026" w:leader="dot"/>
            </w:tabs>
            <w:rPr/>
          </w:pPr>
          <w:hyperlink w:anchor="__RefHeading___Toc88177_2870459653">
            <w:r>
              <w:rPr>
                <w:webHidden/>
                <w:rStyle w:val="IndexLink"/>
                <w:rtl w:val="true"/>
              </w:rPr>
              <w:t>رحم و صلب پاک از شرك و زنا</w:t>
            </w:r>
            <w:r>
              <w:rPr>
                <w:rStyle w:val="IndexLink"/>
                <w:rtl w:val="true"/>
              </w:rPr>
              <w:tab/>
            </w:r>
            <w:r>
              <w:rPr>
                <w:rStyle w:val="IndexLink"/>
              </w:rPr>
              <w:t>47</w:t>
            </w:r>
          </w:hyperlink>
        </w:p>
        <w:p>
          <w:pPr>
            <w:pStyle w:val="Contents2"/>
            <w:tabs>
              <w:tab w:val="clear" w:pos="8743"/>
              <w:tab w:val="right" w:pos="9026" w:leader="dot"/>
            </w:tabs>
            <w:rPr/>
          </w:pPr>
          <w:hyperlink w:anchor="__RefHeading___Toc88179_2870459653">
            <w:r>
              <w:rPr>
                <w:webHidden/>
                <w:rStyle w:val="IndexLink"/>
                <w:rtl w:val="true"/>
              </w:rPr>
              <w:t>شیعه حلال زاده است</w:t>
            </w:r>
            <w:r>
              <w:rPr>
                <w:rStyle w:val="IndexLink"/>
                <w:rtl w:val="true"/>
              </w:rPr>
              <w:t>:</w:t>
              <w:tab/>
            </w:r>
            <w:r>
              <w:rPr>
                <w:rStyle w:val="IndexLink"/>
              </w:rPr>
              <w:t>48</w:t>
            </w:r>
          </w:hyperlink>
        </w:p>
        <w:p>
          <w:pPr>
            <w:pStyle w:val="Contents2"/>
            <w:tabs>
              <w:tab w:val="clear" w:pos="8743"/>
              <w:tab w:val="right" w:pos="9026" w:leader="dot"/>
            </w:tabs>
            <w:rPr/>
          </w:pPr>
          <w:hyperlink w:anchor="__RefHeading___Toc88181_2870459653">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حال خطبه و بیماری رمیله</w:t>
            </w:r>
            <w:r>
              <w:rPr>
                <w:rStyle w:val="IndexLink"/>
                <w:rtl w:val="true"/>
              </w:rPr>
              <w:t>:</w:t>
              <w:tab/>
            </w:r>
            <w:r>
              <w:rPr>
                <w:rStyle w:val="IndexLink"/>
              </w:rPr>
              <w:t>49</w:t>
            </w:r>
          </w:hyperlink>
        </w:p>
        <w:p>
          <w:pPr>
            <w:pStyle w:val="Contents2"/>
            <w:tabs>
              <w:tab w:val="clear" w:pos="8743"/>
              <w:tab w:val="right" w:pos="9026" w:leader="dot"/>
            </w:tabs>
            <w:rPr/>
          </w:pPr>
          <w:hyperlink w:anchor="__RefHeading___Toc88183_2870459653">
            <w:r>
              <w:rPr>
                <w:webHidden/>
                <w:rStyle w:val="IndexLink"/>
                <w:rtl w:val="true"/>
              </w:rPr>
              <w:t>زیاد و پسرش حرامزاده بودند</w:t>
            </w:r>
            <w:r>
              <w:rPr>
                <w:rStyle w:val="IndexLink"/>
                <w:rtl w:val="true"/>
              </w:rPr>
              <w:t>:</w:t>
              <w:tab/>
            </w:r>
            <w:r>
              <w:rPr>
                <w:rStyle w:val="IndexLink"/>
              </w:rPr>
              <w:t>50</w:t>
            </w:r>
          </w:hyperlink>
        </w:p>
        <w:p>
          <w:pPr>
            <w:pStyle w:val="Contents2"/>
            <w:tabs>
              <w:tab w:val="clear" w:pos="8743"/>
              <w:tab w:val="right" w:pos="9026" w:leader="dot"/>
            </w:tabs>
            <w:rPr/>
          </w:pPr>
          <w:hyperlink w:anchor="__RefHeading___Toc88185_2870459653">
            <w:r>
              <w:rPr>
                <w:webHidden/>
                <w:rStyle w:val="IndexLink"/>
                <w:rtl w:val="true"/>
              </w:rPr>
              <w:t>میثم از مردان روزگار</w:t>
            </w:r>
            <w:r>
              <w:rPr>
                <w:rStyle w:val="IndexLink"/>
                <w:rtl w:val="true"/>
              </w:rPr>
              <w:t>:</w:t>
              <w:tab/>
            </w:r>
            <w:r>
              <w:rPr>
                <w:rStyle w:val="IndexLink"/>
              </w:rPr>
              <w:t>52</w:t>
            </w:r>
          </w:hyperlink>
        </w:p>
        <w:p>
          <w:pPr>
            <w:pStyle w:val="Contents2"/>
            <w:tabs>
              <w:tab w:val="clear" w:pos="8743"/>
              <w:tab w:val="right" w:pos="9026" w:leader="dot"/>
            </w:tabs>
            <w:rPr/>
          </w:pPr>
          <w:hyperlink w:anchor="__RefHeading___Toc88187_2870459653">
            <w:r>
              <w:rPr>
                <w:webHidden/>
                <w:rStyle w:val="IndexLink"/>
                <w:rtl w:val="true"/>
              </w:rPr>
              <w:t>ترک جهاد مهلکه دنیوی و اخروی است</w:t>
            </w:r>
            <w:r>
              <w:rPr>
                <w:rStyle w:val="IndexLink"/>
                <w:rtl w:val="true"/>
              </w:rPr>
              <w:t>:</w:t>
              <w:tab/>
            </w:r>
            <w:r>
              <w:rPr>
                <w:rStyle w:val="IndexLink"/>
              </w:rPr>
              <w:t>54</w:t>
            </w:r>
          </w:hyperlink>
        </w:p>
        <w:p>
          <w:pPr>
            <w:pStyle w:val="Contents2"/>
            <w:tabs>
              <w:tab w:val="clear" w:pos="8743"/>
              <w:tab w:val="right" w:pos="9026" w:leader="dot"/>
            </w:tabs>
            <w:rPr/>
          </w:pPr>
          <w:hyperlink w:anchor="__RefHeading___Toc88189_2870459653">
            <w:r>
              <w:rPr>
                <w:webHidden/>
                <w:rStyle w:val="IndexLink"/>
                <w:rtl w:val="true"/>
              </w:rPr>
              <w:t>باز هم حسین را می کشتند</w:t>
            </w:r>
            <w:r>
              <w:rPr>
                <w:rStyle w:val="IndexLink"/>
                <w:rtl w:val="true"/>
              </w:rPr>
              <w:t>:</w:t>
              <w:tab/>
            </w:r>
            <w:r>
              <w:rPr>
                <w:rStyle w:val="IndexLink"/>
              </w:rPr>
              <w:t>55</w:t>
            </w:r>
          </w:hyperlink>
        </w:p>
        <w:p>
          <w:pPr>
            <w:pStyle w:val="Contents2"/>
            <w:tabs>
              <w:tab w:val="clear" w:pos="8743"/>
              <w:tab w:val="right" w:pos="9026" w:leader="dot"/>
            </w:tabs>
            <w:rPr/>
          </w:pPr>
          <w:hyperlink w:anchor="__RefHeading___Toc88191_2870459653">
            <w:r>
              <w:rPr>
                <w:webHidden/>
                <w:rStyle w:val="IndexLink"/>
                <w:rtl w:val="true"/>
              </w:rPr>
              <w:t>صلحنامه و شیعه کشی معاویه</w:t>
            </w:r>
            <w:r>
              <w:rPr>
                <w:rStyle w:val="IndexLink"/>
                <w:rtl w:val="true"/>
              </w:rPr>
              <w:t>:</w:t>
              <w:tab/>
            </w:r>
            <w:r>
              <w:rPr>
                <w:rStyle w:val="IndexLink"/>
              </w:rPr>
              <w:t>56</w:t>
            </w:r>
          </w:hyperlink>
        </w:p>
        <w:p>
          <w:pPr>
            <w:pStyle w:val="Contents2"/>
            <w:tabs>
              <w:tab w:val="clear" w:pos="8743"/>
              <w:tab w:val="right" w:pos="9026" w:leader="dot"/>
            </w:tabs>
            <w:rPr/>
          </w:pPr>
          <w:hyperlink w:anchor="__RefHeading___Toc88193_2870459653">
            <w:r>
              <w:rPr>
                <w:webHidden/>
                <w:rStyle w:val="IndexLink"/>
                <w:rtl w:val="true"/>
              </w:rPr>
              <w:t>تقیه برحسین حرام بود</w:t>
            </w:r>
            <w:r>
              <w:rPr>
                <w:rStyle w:val="IndexLink"/>
                <w:rtl w:val="true"/>
              </w:rPr>
              <w:t>:</w:t>
              <w:tab/>
            </w:r>
            <w:r>
              <w:rPr>
                <w:rStyle w:val="IndexLink"/>
              </w:rPr>
              <w:t>57</w:t>
            </w:r>
          </w:hyperlink>
        </w:p>
        <w:p>
          <w:pPr>
            <w:pStyle w:val="Contents2"/>
            <w:tabs>
              <w:tab w:val="clear" w:pos="8743"/>
              <w:tab w:val="right" w:pos="9026" w:leader="dot"/>
            </w:tabs>
            <w:rPr/>
          </w:pPr>
          <w:hyperlink w:anchor="__RefHeading___Toc88195_2870459653">
            <w:r>
              <w:rPr>
                <w:webHidden/>
                <w:rStyle w:val="IndexLink"/>
                <w:rtl w:val="true"/>
              </w:rPr>
              <w:t>در بهره های روحانی یاد حسین کنید</w:t>
            </w:r>
            <w:r>
              <w:rPr>
                <w:rStyle w:val="IndexLink"/>
                <w:rtl w:val="true"/>
              </w:rPr>
              <w:t>:</w:t>
              <w:tab/>
            </w:r>
            <w:r>
              <w:rPr>
                <w:rStyle w:val="IndexLink"/>
              </w:rPr>
              <w:t>58</w:t>
            </w:r>
          </w:hyperlink>
        </w:p>
        <w:p>
          <w:pPr>
            <w:pStyle w:val="Contents2"/>
            <w:tabs>
              <w:tab w:val="clear" w:pos="8743"/>
              <w:tab w:val="right" w:pos="9026" w:leader="dot"/>
            </w:tabs>
            <w:rPr/>
          </w:pPr>
          <w:hyperlink w:anchor="__RefHeading___Toc88197_2870459653">
            <w:r>
              <w:rPr>
                <w:webHidden/>
                <w:rStyle w:val="IndexLink"/>
                <w:rtl w:val="true"/>
              </w:rPr>
              <w:t xml:space="preserve">موقعیت بی نظیر حسین </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2"/>
            <w:tabs>
              <w:tab w:val="clear" w:pos="8743"/>
              <w:tab w:val="right" w:pos="9026" w:leader="dot"/>
            </w:tabs>
            <w:rPr/>
          </w:pPr>
          <w:hyperlink w:anchor="__RefHeading___Toc88199_2870459653">
            <w:r>
              <w:rPr>
                <w:webHidden/>
                <w:rStyle w:val="IndexLink"/>
                <w:rtl w:val="true"/>
              </w:rPr>
              <w:t>سخنرانی آتشین ابی عبدالله</w:t>
            </w:r>
            <w:r>
              <w:rPr>
                <w:rStyle w:val="IndexLink"/>
                <w:rtl w:val="true"/>
              </w:rPr>
              <w:t>:</w:t>
              <w:tab/>
            </w:r>
            <w:r>
              <w:rPr>
                <w:rStyle w:val="IndexLink"/>
              </w:rPr>
              <w:t>61</w:t>
            </w:r>
          </w:hyperlink>
        </w:p>
        <w:p>
          <w:pPr>
            <w:pStyle w:val="Contents2"/>
            <w:tabs>
              <w:tab w:val="clear" w:pos="8743"/>
              <w:tab w:val="right" w:pos="9026" w:leader="dot"/>
            </w:tabs>
            <w:rPr/>
          </w:pPr>
          <w:hyperlink w:anchor="__RefHeading___Toc88201_2870459653">
            <w:r>
              <w:rPr>
                <w:webHidden/>
                <w:rStyle w:val="IndexLink"/>
                <w:rtl w:val="true"/>
              </w:rPr>
              <w:t>کاروان بسوی کربلا</w:t>
            </w:r>
            <w:r>
              <w:rPr>
                <w:rStyle w:val="IndexLink"/>
                <w:rtl w:val="true"/>
              </w:rPr>
              <w:t>:</w:t>
              <w:tab/>
            </w:r>
            <w:r>
              <w:rPr>
                <w:rStyle w:val="IndexLink"/>
              </w:rPr>
              <w:t>62</w:t>
            </w:r>
          </w:hyperlink>
        </w:p>
        <w:p>
          <w:pPr>
            <w:pStyle w:val="Contents2"/>
            <w:tabs>
              <w:tab w:val="clear" w:pos="8743"/>
              <w:tab w:val="right" w:pos="9026" w:leader="dot"/>
            </w:tabs>
            <w:rPr/>
          </w:pPr>
          <w:hyperlink w:anchor="__RefHeading___Toc88203_2870459653">
            <w:r>
              <w:rPr>
                <w:webHidden/>
                <w:rStyle w:val="IndexLink"/>
                <w:rtl w:val="true"/>
              </w:rPr>
              <w:t>گفتگوی فرزدق با ابی عبدالله</w:t>
            </w:r>
            <w:r>
              <w:rPr>
                <w:rStyle w:val="IndexLink"/>
                <w:rtl w:val="true"/>
              </w:rPr>
              <w:t>:</w:t>
              <w:tab/>
            </w:r>
            <w:r>
              <w:rPr>
                <w:rStyle w:val="IndexLink"/>
              </w:rPr>
              <w:t>64</w:t>
            </w:r>
          </w:hyperlink>
        </w:p>
        <w:p>
          <w:pPr>
            <w:pStyle w:val="Contents2"/>
            <w:tabs>
              <w:tab w:val="clear" w:pos="8743"/>
              <w:tab w:val="right" w:pos="9026" w:leader="dot"/>
            </w:tabs>
            <w:rPr/>
          </w:pPr>
          <w:hyperlink w:anchor="__RefHeading___Toc88205_2870459653">
            <w:r>
              <w:rPr>
                <w:webHidden/>
                <w:rStyle w:val="IndexLink"/>
                <w:rtl w:val="true"/>
              </w:rPr>
              <w:t>خرق عادت برای حجت</w:t>
            </w:r>
            <w:r>
              <w:rPr>
                <w:rStyle w:val="IndexLink"/>
                <w:rtl w:val="true"/>
              </w:rPr>
              <w:t>:</w:t>
              <w:tab/>
            </w:r>
            <w:r>
              <w:rPr>
                <w:rStyle w:val="IndexLink"/>
              </w:rPr>
              <w:t>66</w:t>
            </w:r>
          </w:hyperlink>
        </w:p>
        <w:p>
          <w:pPr>
            <w:pStyle w:val="Contents2"/>
            <w:tabs>
              <w:tab w:val="clear" w:pos="8743"/>
              <w:tab w:val="right" w:pos="9026" w:leader="dot"/>
            </w:tabs>
            <w:rPr/>
          </w:pPr>
          <w:hyperlink w:anchor="__RefHeading___Toc88207_2870459653">
            <w:r>
              <w:rPr>
                <w:webHidden/>
                <w:rStyle w:val="IndexLink"/>
                <w:rtl w:val="true"/>
              </w:rPr>
              <w:t>پیشنهاد یاری ملائکه و جن</w:t>
            </w:r>
            <w:r>
              <w:rPr>
                <w:rStyle w:val="IndexLink"/>
                <w:rtl w:val="true"/>
              </w:rPr>
              <w:tab/>
            </w:r>
            <w:r>
              <w:rPr>
                <w:rStyle w:val="IndexLink"/>
              </w:rPr>
              <w:t>67</w:t>
            </w:r>
          </w:hyperlink>
        </w:p>
        <w:p>
          <w:pPr>
            <w:pStyle w:val="Contents2"/>
            <w:tabs>
              <w:tab w:val="clear" w:pos="8743"/>
              <w:tab w:val="right" w:pos="9026" w:leader="dot"/>
            </w:tabs>
            <w:rPr/>
          </w:pPr>
          <w:hyperlink w:anchor="__RefHeading___Toc88209_2870459653">
            <w:r>
              <w:rPr>
                <w:webHidden/>
                <w:rStyle w:val="IndexLink"/>
                <w:rtl w:val="true"/>
              </w:rPr>
              <w:t>صفات خدا در پیغمبر و امام</w:t>
            </w:r>
            <w:r>
              <w:rPr>
                <w:rStyle w:val="IndexLink"/>
                <w:rtl w:val="true"/>
              </w:rPr>
              <w:t>:</w:t>
              <w:tab/>
            </w:r>
            <w:r>
              <w:rPr>
                <w:rStyle w:val="IndexLink"/>
              </w:rPr>
              <w:t>68</w:t>
            </w:r>
          </w:hyperlink>
        </w:p>
        <w:p>
          <w:pPr>
            <w:pStyle w:val="Contents2"/>
            <w:tabs>
              <w:tab w:val="clear" w:pos="8743"/>
              <w:tab w:val="right" w:pos="9026" w:leader="dot"/>
            </w:tabs>
            <w:rPr/>
          </w:pPr>
          <w:hyperlink w:anchor="__RefHeading___Toc88211_2870459653">
            <w:r>
              <w:rPr>
                <w:webHidden/>
                <w:rStyle w:val="IndexLink"/>
                <w:rtl w:val="true"/>
              </w:rPr>
              <w:t xml:space="preserve">حسین </w:t>
            </w:r>
            <w:r>
              <w:rPr>
                <w:rStyle w:val="IndexLink"/>
                <w:rtl w:val="true"/>
              </w:rPr>
              <w:t>(</w:t>
            </w:r>
            <w:r>
              <w:rPr>
                <w:rStyle w:val="IndexLink"/>
                <w:rtl w:val="true"/>
              </w:rPr>
              <w:t>علیه السلام</w:t>
            </w:r>
            <w:r>
              <w:rPr>
                <w:rStyle w:val="IndexLink"/>
                <w:rtl w:val="true"/>
              </w:rPr>
              <w:t xml:space="preserve">) </w:t>
            </w:r>
            <w:r>
              <w:rPr>
                <w:rStyle w:val="IndexLink"/>
                <w:rtl w:val="true"/>
              </w:rPr>
              <w:t>امام است زیرا</w:t>
            </w:r>
            <w:r>
              <w:rPr>
                <w:rStyle w:val="IndexLink"/>
                <w:rtl w:val="true"/>
              </w:rPr>
              <w:t>...</w:t>
              <w:tab/>
            </w:r>
            <w:r>
              <w:rPr>
                <w:rStyle w:val="IndexLink"/>
              </w:rPr>
              <w:t>70</w:t>
            </w:r>
          </w:hyperlink>
        </w:p>
        <w:p>
          <w:pPr>
            <w:pStyle w:val="Contents2"/>
            <w:tabs>
              <w:tab w:val="clear" w:pos="8743"/>
              <w:tab w:val="right" w:pos="9026" w:leader="dot"/>
            </w:tabs>
            <w:rPr/>
          </w:pPr>
          <w:hyperlink w:anchor="__RefHeading___Toc88213_2870459653">
            <w:r>
              <w:rPr>
                <w:webHidden/>
                <w:rStyle w:val="IndexLink"/>
                <w:rtl w:val="true"/>
              </w:rPr>
              <w:t xml:space="preserve">دویست معجزه برای حسین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2"/>
            <w:tabs>
              <w:tab w:val="clear" w:pos="8743"/>
              <w:tab w:val="right" w:pos="9026" w:leader="dot"/>
            </w:tabs>
            <w:rPr/>
          </w:pPr>
          <w:hyperlink w:anchor="__RefHeading___Toc88215_2870459653">
            <w:r>
              <w:rPr>
                <w:webHidden/>
                <w:rStyle w:val="IndexLink"/>
                <w:rtl w:val="true"/>
              </w:rPr>
              <w:t>غیرت و نهی از منکر عملی</w:t>
            </w:r>
            <w:r>
              <w:rPr>
                <w:rStyle w:val="IndexLink"/>
                <w:rtl w:val="true"/>
              </w:rPr>
              <w:t>:</w:t>
              <w:tab/>
            </w:r>
            <w:r>
              <w:rPr>
                <w:rStyle w:val="IndexLink"/>
              </w:rPr>
              <w:t>74</w:t>
            </w:r>
          </w:hyperlink>
        </w:p>
        <w:p>
          <w:pPr>
            <w:pStyle w:val="Contents2"/>
            <w:tabs>
              <w:tab w:val="clear" w:pos="8743"/>
              <w:tab w:val="right" w:pos="9026" w:leader="dot"/>
            </w:tabs>
            <w:rPr/>
          </w:pPr>
          <w:hyperlink w:anchor="__RefHeading___Toc88217_2870459653">
            <w:r>
              <w:rPr>
                <w:webHidden/>
                <w:rStyle w:val="IndexLink"/>
                <w:rtl w:val="true"/>
              </w:rPr>
              <w:t>داستان ارینب و یزید</w:t>
            </w:r>
            <w:r>
              <w:rPr>
                <w:rStyle w:val="IndexLink"/>
                <w:rtl w:val="true"/>
              </w:rPr>
              <w:t>:</w:t>
              <w:tab/>
            </w:r>
            <w:r>
              <w:rPr>
                <w:rStyle w:val="IndexLink"/>
              </w:rPr>
              <w:t>75</w:t>
            </w:r>
          </w:hyperlink>
        </w:p>
        <w:p>
          <w:pPr>
            <w:pStyle w:val="Contents2"/>
            <w:tabs>
              <w:tab w:val="clear" w:pos="8743"/>
              <w:tab w:val="right" w:pos="9026" w:leader="dot"/>
            </w:tabs>
            <w:rPr/>
          </w:pPr>
          <w:hyperlink w:anchor="__RefHeading___Toc88219_2870459653">
            <w:r>
              <w:rPr>
                <w:webHidden/>
                <w:rStyle w:val="IndexLink"/>
                <w:rtl w:val="true"/>
              </w:rPr>
              <w:t>مخالفت با ولایتعهدی یزید</w:t>
            </w:r>
            <w:r>
              <w:rPr>
                <w:rStyle w:val="IndexLink"/>
                <w:rtl w:val="true"/>
              </w:rPr>
              <w:t>:</w:t>
              <w:tab/>
            </w:r>
            <w:r>
              <w:rPr>
                <w:rStyle w:val="IndexLink"/>
              </w:rPr>
              <w:t>78</w:t>
            </w:r>
          </w:hyperlink>
        </w:p>
        <w:p>
          <w:pPr>
            <w:pStyle w:val="Contents2"/>
            <w:tabs>
              <w:tab w:val="clear" w:pos="8743"/>
              <w:tab w:val="right" w:pos="9026" w:leader="dot"/>
            </w:tabs>
            <w:rPr/>
          </w:pPr>
          <w:hyperlink w:anchor="__RefHeading___Toc88221_2870459653">
            <w:r>
              <w:rPr>
                <w:webHidden/>
                <w:rStyle w:val="IndexLink"/>
                <w:rtl w:val="true"/>
              </w:rPr>
              <w:t>غیرت ابراهیم خلیل</w:t>
            </w:r>
            <w:r>
              <w:rPr>
                <w:rStyle w:val="IndexLink"/>
                <w:rtl w:val="true"/>
              </w:rPr>
              <w:tab/>
            </w:r>
            <w:r>
              <w:rPr>
                <w:rStyle w:val="IndexLink"/>
              </w:rPr>
              <w:t>80</w:t>
            </w:r>
          </w:hyperlink>
        </w:p>
        <w:p>
          <w:pPr>
            <w:pStyle w:val="Contents2"/>
            <w:tabs>
              <w:tab w:val="clear" w:pos="8743"/>
              <w:tab w:val="right" w:pos="9026" w:leader="dot"/>
            </w:tabs>
            <w:rPr/>
          </w:pPr>
          <w:hyperlink w:anchor="__RefHeading___Toc88223_2870459653">
            <w:r>
              <w:rPr>
                <w:webHidden/>
                <w:rStyle w:val="IndexLink"/>
                <w:rtl w:val="true"/>
              </w:rPr>
              <w:t xml:space="preserve">بردباری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مرد شامی</w:t>
            </w:r>
            <w:r>
              <w:rPr>
                <w:rStyle w:val="IndexLink"/>
                <w:rtl w:val="true"/>
              </w:rPr>
              <w:tab/>
            </w:r>
            <w:r>
              <w:rPr>
                <w:rStyle w:val="IndexLink"/>
              </w:rPr>
              <w:t>81</w:t>
            </w:r>
          </w:hyperlink>
        </w:p>
        <w:p>
          <w:pPr>
            <w:pStyle w:val="Contents2"/>
            <w:tabs>
              <w:tab w:val="clear" w:pos="8743"/>
              <w:tab w:val="right" w:pos="9026" w:leader="dot"/>
            </w:tabs>
            <w:rPr/>
          </w:pPr>
          <w:hyperlink w:anchor="__RefHeading___Toc88225_2870459653">
            <w:r>
              <w:rPr>
                <w:webHidden/>
                <w:rStyle w:val="IndexLink"/>
                <w:rtl w:val="true"/>
              </w:rPr>
              <w:t xml:space="preserve">داستانی از حیا و کرم حسین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88227_2870459653">
            <w:r>
              <w:rPr>
                <w:webHidden/>
                <w:rStyle w:val="IndexLink"/>
                <w:rtl w:val="true"/>
              </w:rPr>
              <w:t>ترحم به حیوان و کافر</w:t>
            </w:r>
            <w:r>
              <w:rPr>
                <w:rStyle w:val="IndexLink"/>
                <w:rtl w:val="true"/>
              </w:rPr>
              <w:tab/>
            </w:r>
            <w:r>
              <w:rPr>
                <w:rStyle w:val="IndexLink"/>
              </w:rPr>
              <w:t>84</w:t>
            </w:r>
          </w:hyperlink>
        </w:p>
        <w:p>
          <w:pPr>
            <w:pStyle w:val="Contents2"/>
            <w:tabs>
              <w:tab w:val="clear" w:pos="8743"/>
              <w:tab w:val="right" w:pos="9026" w:leader="dot"/>
            </w:tabs>
            <w:rPr/>
          </w:pPr>
          <w:hyperlink w:anchor="__RefHeading___Toc88229_2870459653">
            <w:r>
              <w:rPr>
                <w:webHidden/>
                <w:rStyle w:val="IndexLink"/>
                <w:rtl w:val="true"/>
              </w:rPr>
              <w:t>بدهی اسامه را می پردازد</w:t>
            </w:r>
            <w:r>
              <w:rPr>
                <w:rStyle w:val="IndexLink"/>
                <w:rtl w:val="true"/>
              </w:rPr>
              <w:tab/>
            </w:r>
            <w:r>
              <w:rPr>
                <w:rStyle w:val="IndexLink"/>
              </w:rPr>
              <w:t>85</w:t>
            </w:r>
          </w:hyperlink>
        </w:p>
        <w:p>
          <w:pPr>
            <w:pStyle w:val="Contents2"/>
            <w:tabs>
              <w:tab w:val="clear" w:pos="8743"/>
              <w:tab w:val="right" w:pos="9026" w:leader="dot"/>
            </w:tabs>
            <w:rPr/>
          </w:pPr>
          <w:hyperlink w:anchor="__RefHeading___Toc88231_2870459653">
            <w:r>
              <w:rPr>
                <w:webHidden/>
                <w:rStyle w:val="IndexLink"/>
                <w:rtl w:val="true"/>
              </w:rPr>
              <w:t>کشته اشك چشمه</w:t>
            </w:r>
            <w:r>
              <w:rPr>
                <w:rStyle w:val="IndexLink"/>
                <w:rtl w:val="true"/>
              </w:rPr>
              <w:tab/>
            </w:r>
            <w:r>
              <w:rPr>
                <w:rStyle w:val="IndexLink"/>
              </w:rPr>
              <w:t>86</w:t>
            </w:r>
          </w:hyperlink>
        </w:p>
        <w:p>
          <w:pPr>
            <w:pStyle w:val="Contents2"/>
            <w:tabs>
              <w:tab w:val="clear" w:pos="8743"/>
              <w:tab w:val="right" w:pos="9026" w:leader="dot"/>
            </w:tabs>
            <w:rPr/>
          </w:pPr>
          <w:hyperlink w:anchor="__RefHeading___Toc88233_2870459653">
            <w:r>
              <w:rPr>
                <w:webHidden/>
                <w:rStyle w:val="IndexLink"/>
                <w:rtl w:val="true"/>
              </w:rPr>
              <w:t>فریاد رسی حسین هنگام نزع</w:t>
            </w:r>
            <w:r>
              <w:rPr>
                <w:rStyle w:val="IndexLink"/>
                <w:rtl w:val="true"/>
              </w:rPr>
              <w:tab/>
            </w:r>
            <w:r>
              <w:rPr>
                <w:rStyle w:val="IndexLink"/>
              </w:rPr>
              <w:t>87</w:t>
            </w:r>
          </w:hyperlink>
        </w:p>
        <w:p>
          <w:pPr>
            <w:pStyle w:val="Contents2"/>
            <w:tabs>
              <w:tab w:val="clear" w:pos="8743"/>
              <w:tab w:val="right" w:pos="9026" w:leader="dot"/>
            </w:tabs>
            <w:rPr/>
          </w:pPr>
          <w:hyperlink w:anchor="__RefHeading___Toc88235_2870459653">
            <w:r>
              <w:rPr>
                <w:webHidden/>
                <w:rStyle w:val="IndexLink"/>
                <w:rtl w:val="true"/>
              </w:rPr>
              <w:t>نتیجه گریه بر حسین در قبر</w:t>
            </w:r>
            <w:r>
              <w:rPr>
                <w:rStyle w:val="IndexLink"/>
                <w:rtl w:val="true"/>
              </w:rPr>
              <w:tab/>
            </w:r>
            <w:r>
              <w:rPr>
                <w:rStyle w:val="IndexLink"/>
              </w:rPr>
              <w:t>89</w:t>
            </w:r>
          </w:hyperlink>
        </w:p>
        <w:p>
          <w:pPr>
            <w:pStyle w:val="Contents2"/>
            <w:tabs>
              <w:tab w:val="clear" w:pos="8743"/>
              <w:tab w:val="right" w:pos="9026" w:leader="dot"/>
            </w:tabs>
            <w:rPr/>
          </w:pPr>
          <w:hyperlink w:anchor="__RefHeading___Toc88237_2870459653">
            <w:r>
              <w:rPr>
                <w:webHidden/>
                <w:rStyle w:val="IndexLink"/>
                <w:rtl w:val="true"/>
              </w:rPr>
              <w:t>فریاد رسی در برزخ از عزادار حسین</w:t>
            </w:r>
            <w:r>
              <w:rPr>
                <w:rStyle w:val="IndexLink"/>
                <w:rtl w:val="true"/>
              </w:rPr>
              <w:tab/>
            </w:r>
            <w:r>
              <w:rPr>
                <w:rStyle w:val="IndexLink"/>
              </w:rPr>
              <w:t>91</w:t>
            </w:r>
          </w:hyperlink>
        </w:p>
        <w:p>
          <w:pPr>
            <w:pStyle w:val="Contents2"/>
            <w:tabs>
              <w:tab w:val="clear" w:pos="8743"/>
              <w:tab w:val="right" w:pos="9026" w:leader="dot"/>
            </w:tabs>
            <w:rPr/>
          </w:pPr>
          <w:hyperlink w:anchor="__RefHeading___Toc88239_2870459653">
            <w:r>
              <w:rPr>
                <w:webHidden/>
                <w:rStyle w:val="IndexLink"/>
                <w:rtl w:val="true"/>
              </w:rPr>
              <w:t>در زیر سایه حسین در محشر</w:t>
            </w:r>
            <w:r>
              <w:rPr>
                <w:rStyle w:val="IndexLink"/>
                <w:rtl w:val="true"/>
              </w:rPr>
              <w:tab/>
            </w:r>
            <w:r>
              <w:rPr>
                <w:rStyle w:val="IndexLink"/>
              </w:rPr>
              <w:t>92</w:t>
            </w:r>
          </w:hyperlink>
        </w:p>
        <w:p>
          <w:pPr>
            <w:pStyle w:val="Contents2"/>
            <w:tabs>
              <w:tab w:val="clear" w:pos="8743"/>
              <w:tab w:val="right" w:pos="9026" w:leader="dot"/>
            </w:tabs>
            <w:rPr/>
          </w:pPr>
          <w:hyperlink w:anchor="__RefHeading___Toc88241_2870459653">
            <w:r>
              <w:rPr>
                <w:webHidden/>
                <w:rStyle w:val="IndexLink"/>
                <w:rtl w:val="true"/>
              </w:rPr>
              <w:t>این همه اثر براي يك قطره اشك</w:t>
            </w:r>
            <w:r>
              <w:rPr>
                <w:rStyle w:val="IndexLink"/>
                <w:rtl w:val="true"/>
              </w:rPr>
              <w:tab/>
            </w:r>
            <w:r>
              <w:rPr>
                <w:rStyle w:val="IndexLink"/>
              </w:rPr>
              <w:t>94</w:t>
            </w:r>
          </w:hyperlink>
        </w:p>
        <w:p>
          <w:pPr>
            <w:pStyle w:val="Contents2"/>
            <w:tabs>
              <w:tab w:val="clear" w:pos="8743"/>
              <w:tab w:val="right" w:pos="9026" w:leader="dot"/>
            </w:tabs>
            <w:rPr/>
          </w:pPr>
          <w:hyperlink w:anchor="__RefHeading___Toc88243_2870459653">
            <w:r>
              <w:rPr>
                <w:webHidden/>
                <w:rStyle w:val="IndexLink"/>
                <w:rtl w:val="true"/>
              </w:rPr>
              <w:t>داستان مهمانی بیابانی از سلطان</w:t>
            </w:r>
            <w:r>
              <w:rPr>
                <w:rStyle w:val="IndexLink"/>
                <w:rtl w:val="true"/>
              </w:rPr>
              <w:tab/>
            </w:r>
            <w:r>
              <w:rPr>
                <w:rStyle w:val="IndexLink"/>
              </w:rPr>
              <w:t>94</w:t>
            </w:r>
          </w:hyperlink>
        </w:p>
        <w:p>
          <w:pPr>
            <w:pStyle w:val="Contents2"/>
            <w:tabs>
              <w:tab w:val="clear" w:pos="8743"/>
              <w:tab w:val="right" w:pos="9026" w:leader="dot"/>
            </w:tabs>
            <w:rPr/>
          </w:pPr>
          <w:hyperlink w:anchor="__RefHeading___Toc88245_2870459653">
            <w:r>
              <w:rPr>
                <w:webHidden/>
                <w:rStyle w:val="IndexLink"/>
                <w:rtl w:val="true"/>
              </w:rPr>
              <w:t>بابی انت و امی یا ابا عبدالله</w:t>
            </w:r>
            <w:r>
              <w:rPr>
                <w:rStyle w:val="IndexLink"/>
                <w:rtl w:val="true"/>
              </w:rPr>
              <w:tab/>
            </w:r>
            <w:r>
              <w:rPr>
                <w:rStyle w:val="IndexLink"/>
              </w:rPr>
              <w:t>96</w:t>
            </w:r>
          </w:hyperlink>
        </w:p>
        <w:p>
          <w:pPr>
            <w:pStyle w:val="Contents2"/>
            <w:tabs>
              <w:tab w:val="clear" w:pos="8743"/>
              <w:tab w:val="right" w:pos="9026" w:leader="dot"/>
            </w:tabs>
            <w:rPr/>
          </w:pPr>
          <w:hyperlink w:anchor="__RefHeading___Toc88247_2870459653">
            <w:r>
              <w:rPr>
                <w:webHidden/>
                <w:rStyle w:val="IndexLink"/>
                <w:rtl w:val="true"/>
              </w:rPr>
              <w:t>ظهور کمالات محبوب در محب</w:t>
            </w:r>
            <w:r>
              <w:rPr>
                <w:rStyle w:val="IndexLink"/>
                <w:rtl w:val="true"/>
              </w:rPr>
              <w:t>:</w:t>
              <w:tab/>
            </w:r>
            <w:r>
              <w:rPr>
                <w:rStyle w:val="IndexLink"/>
              </w:rPr>
              <w:t>97</w:t>
            </w:r>
          </w:hyperlink>
        </w:p>
        <w:p>
          <w:pPr>
            <w:pStyle w:val="Contents2"/>
            <w:tabs>
              <w:tab w:val="clear" w:pos="8743"/>
              <w:tab w:val="right" w:pos="9026" w:leader="dot"/>
            </w:tabs>
            <w:rPr/>
          </w:pPr>
          <w:hyperlink w:anchor="__RefHeading___Toc88249_2870459653">
            <w:r>
              <w:rPr>
                <w:webHidden/>
                <w:rStyle w:val="IndexLink"/>
                <w:rtl w:val="true"/>
              </w:rPr>
              <w:t xml:space="preserve">صبر، کمال چشمگیر حسین </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2"/>
            <w:tabs>
              <w:tab w:val="clear" w:pos="8743"/>
              <w:tab w:val="right" w:pos="9026" w:leader="dot"/>
            </w:tabs>
            <w:rPr/>
          </w:pPr>
          <w:hyperlink w:anchor="__RefHeading___Toc88251_2870459653">
            <w:r>
              <w:rPr>
                <w:webHidden/>
                <w:rStyle w:val="IndexLink"/>
                <w:rtl w:val="true"/>
              </w:rPr>
              <w:t>کمالات نتیجه برد باری است</w:t>
            </w:r>
            <w:r>
              <w:rPr>
                <w:rStyle w:val="IndexLink"/>
                <w:rtl w:val="true"/>
              </w:rPr>
              <w:t>:</w:t>
              <w:tab/>
            </w:r>
            <w:r>
              <w:rPr>
                <w:rStyle w:val="IndexLink"/>
              </w:rPr>
              <w:t>100</w:t>
            </w:r>
          </w:hyperlink>
        </w:p>
        <w:p>
          <w:pPr>
            <w:pStyle w:val="Contents2"/>
            <w:tabs>
              <w:tab w:val="clear" w:pos="8743"/>
              <w:tab w:val="right" w:pos="9026" w:leader="dot"/>
            </w:tabs>
            <w:rPr/>
          </w:pPr>
          <w:hyperlink w:anchor="__RefHeading___Toc88253_2870459653">
            <w:r>
              <w:rPr>
                <w:webHidden/>
                <w:rStyle w:val="IndexLink"/>
                <w:rtl w:val="true"/>
              </w:rPr>
              <w:t>بردباری در برابر شهوات</w:t>
            </w:r>
            <w:r>
              <w:rPr>
                <w:rStyle w:val="IndexLink"/>
                <w:rtl w:val="true"/>
              </w:rPr>
              <w:t>:</w:t>
              <w:tab/>
            </w:r>
            <w:r>
              <w:rPr>
                <w:rStyle w:val="IndexLink"/>
              </w:rPr>
              <w:t>101</w:t>
            </w:r>
          </w:hyperlink>
        </w:p>
        <w:p>
          <w:pPr>
            <w:pStyle w:val="Contents2"/>
            <w:tabs>
              <w:tab w:val="clear" w:pos="8743"/>
              <w:tab w:val="right" w:pos="9026" w:leader="dot"/>
            </w:tabs>
            <w:rPr/>
          </w:pPr>
          <w:hyperlink w:anchor="__RefHeading___Toc88255_2870459653">
            <w:r>
              <w:rPr>
                <w:webHidden/>
                <w:rStyle w:val="IndexLink"/>
                <w:rtl w:val="true"/>
              </w:rPr>
              <w:t>سبك شمردن نماز و گریه بر حسین</w:t>
            </w:r>
            <w:r>
              <w:rPr>
                <w:rStyle w:val="IndexLink"/>
                <w:rtl w:val="true"/>
              </w:rPr>
              <w:t>:</w:t>
              <w:tab/>
            </w:r>
            <w:r>
              <w:rPr>
                <w:rStyle w:val="IndexLink"/>
              </w:rPr>
              <w:t>102</w:t>
            </w:r>
          </w:hyperlink>
        </w:p>
        <w:p>
          <w:pPr>
            <w:pStyle w:val="Contents2"/>
            <w:tabs>
              <w:tab w:val="clear" w:pos="8743"/>
              <w:tab w:val="right" w:pos="9026" w:leader="dot"/>
            </w:tabs>
            <w:rPr/>
          </w:pPr>
          <w:hyperlink w:anchor="__RefHeading___Toc88257_2870459653">
            <w:r>
              <w:rPr>
                <w:webHidden/>
                <w:rStyle w:val="IndexLink"/>
                <w:rtl w:val="true"/>
              </w:rPr>
              <w:t>صبر بر ناملایمات</w:t>
            </w:r>
            <w:r>
              <w:rPr>
                <w:rStyle w:val="IndexLink"/>
                <w:rtl w:val="true"/>
              </w:rPr>
              <w:tab/>
            </w:r>
            <w:r>
              <w:rPr>
                <w:rStyle w:val="IndexLink"/>
              </w:rPr>
              <w:t>104</w:t>
            </w:r>
          </w:hyperlink>
        </w:p>
        <w:p>
          <w:pPr>
            <w:pStyle w:val="Contents2"/>
            <w:tabs>
              <w:tab w:val="clear" w:pos="8743"/>
              <w:tab w:val="right" w:pos="9026" w:leader="dot"/>
            </w:tabs>
            <w:rPr/>
          </w:pPr>
          <w:hyperlink w:anchor="__RefHeading___Toc88259_2870459653">
            <w:r>
              <w:rPr>
                <w:webHidden/>
                <w:rStyle w:val="IndexLink"/>
                <w:rtl w:val="true"/>
              </w:rPr>
              <w:t>فرمایش حسین بر کشته حبيب</w:t>
            </w:r>
            <w:r>
              <w:rPr>
                <w:rStyle w:val="IndexLink"/>
                <w:rtl w:val="true"/>
              </w:rPr>
              <w:tab/>
            </w:r>
            <w:r>
              <w:rPr>
                <w:rStyle w:val="IndexLink"/>
              </w:rPr>
              <w:t>106</w:t>
            </w:r>
          </w:hyperlink>
        </w:p>
        <w:p>
          <w:pPr>
            <w:pStyle w:val="Contents2"/>
            <w:tabs>
              <w:tab w:val="clear" w:pos="8743"/>
              <w:tab w:val="right" w:pos="9026" w:leader="dot"/>
            </w:tabs>
            <w:rPr/>
          </w:pPr>
          <w:hyperlink w:anchor="__RefHeading___Toc88261_2870459653">
            <w:r>
              <w:rPr>
                <w:webHidden/>
                <w:rStyle w:val="IndexLink"/>
                <w:rtl w:val="true"/>
              </w:rPr>
              <w:t xml:space="preserve">ابا الفضل </w:t>
            </w:r>
            <w:r>
              <w:rPr>
                <w:rStyle w:val="IndexLink"/>
                <w:rtl w:val="true"/>
              </w:rPr>
              <w:t>(</w:t>
            </w:r>
            <w:r>
              <w:rPr>
                <w:rStyle w:val="IndexLink"/>
                <w:rtl w:val="true"/>
              </w:rPr>
              <w:t>علیه السلام</w:t>
            </w:r>
            <w:r>
              <w:rPr>
                <w:rStyle w:val="IndexLink"/>
                <w:rtl w:val="true"/>
              </w:rPr>
              <w:t xml:space="preserve">) </w:t>
            </w:r>
            <w:r>
              <w:rPr>
                <w:rStyle w:val="IndexLink"/>
                <w:rtl w:val="true"/>
              </w:rPr>
              <w:t>سه برادرش را بمیدان می فرستد</w:t>
            </w:r>
            <w:r>
              <w:rPr>
                <w:rStyle w:val="IndexLink"/>
                <w:rtl w:val="true"/>
              </w:rPr>
              <w:t>.</w:t>
              <w:tab/>
            </w:r>
            <w:r>
              <w:rPr>
                <w:rStyle w:val="IndexLink"/>
              </w:rPr>
              <w:t>106</w:t>
            </w:r>
          </w:hyperlink>
        </w:p>
        <w:p>
          <w:pPr>
            <w:pStyle w:val="Contents2"/>
            <w:tabs>
              <w:tab w:val="clear" w:pos="8743"/>
              <w:tab w:val="right" w:pos="9026" w:leader="dot"/>
            </w:tabs>
            <w:rPr/>
          </w:pPr>
          <w:hyperlink w:anchor="__RefHeading___Toc88263_2870459653">
            <w:r>
              <w:rPr>
                <w:webHidden/>
                <w:rStyle w:val="IndexLink"/>
                <w:rtl w:val="true"/>
              </w:rPr>
              <w:t>راحتی و رحمت در صبر است</w:t>
            </w:r>
            <w:r>
              <w:rPr>
                <w:rStyle w:val="IndexLink"/>
                <w:rtl w:val="true"/>
              </w:rPr>
              <w:t>:</w:t>
              <w:tab/>
            </w:r>
            <w:r>
              <w:rPr>
                <w:rStyle w:val="IndexLink"/>
              </w:rPr>
              <w:t>107</w:t>
            </w:r>
          </w:hyperlink>
        </w:p>
        <w:p>
          <w:pPr>
            <w:pStyle w:val="Contents2"/>
            <w:tabs>
              <w:tab w:val="clear" w:pos="8743"/>
              <w:tab w:val="right" w:pos="9026" w:leader="dot"/>
            </w:tabs>
            <w:rPr/>
          </w:pPr>
          <w:hyperlink w:anchor="__RefHeading___Toc88265_2870459653">
            <w:r>
              <w:rPr>
                <w:webHidden/>
                <w:rStyle w:val="IndexLink"/>
                <w:rtl w:val="true"/>
              </w:rPr>
              <w:t xml:space="preserve">سلیمان اعمش و زیارت حسین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2"/>
            <w:tabs>
              <w:tab w:val="clear" w:pos="8743"/>
              <w:tab w:val="right" w:pos="9026" w:leader="dot"/>
            </w:tabs>
            <w:rPr/>
          </w:pPr>
          <w:hyperlink w:anchor="__RefHeading___Toc88267_2870459653">
            <w:r>
              <w:rPr>
                <w:webHidden/>
                <w:rStyle w:val="IndexLink"/>
                <w:rtl w:val="true"/>
              </w:rPr>
              <w:t>انسان شیفته احسانست</w:t>
            </w:r>
            <w:r>
              <w:rPr>
                <w:rStyle w:val="IndexLink"/>
                <w:rtl w:val="true"/>
              </w:rPr>
              <w:t>:</w:t>
              <w:tab/>
            </w:r>
            <w:r>
              <w:rPr>
                <w:rStyle w:val="IndexLink"/>
              </w:rPr>
              <w:t>110</w:t>
            </w:r>
          </w:hyperlink>
        </w:p>
        <w:p>
          <w:pPr>
            <w:pStyle w:val="Contents2"/>
            <w:tabs>
              <w:tab w:val="clear" w:pos="8743"/>
              <w:tab w:val="right" w:pos="9026" w:leader="dot"/>
            </w:tabs>
            <w:rPr/>
          </w:pPr>
          <w:hyperlink w:anchor="__RefHeading___Toc88269_2870459653">
            <w:r>
              <w:rPr>
                <w:webHidden/>
                <w:rStyle w:val="IndexLink"/>
                <w:rtl w:val="true"/>
              </w:rPr>
              <w:t>از آن که چشمت داد تشکر کن</w:t>
            </w:r>
            <w:r>
              <w:rPr>
                <w:rStyle w:val="IndexLink"/>
                <w:rtl w:val="true"/>
              </w:rPr>
              <w:t>:</w:t>
              <w:tab/>
            </w:r>
            <w:r>
              <w:rPr>
                <w:rStyle w:val="IndexLink"/>
              </w:rPr>
              <w:t>111</w:t>
            </w:r>
          </w:hyperlink>
        </w:p>
        <w:p>
          <w:pPr>
            <w:pStyle w:val="Contents2"/>
            <w:tabs>
              <w:tab w:val="clear" w:pos="8743"/>
              <w:tab w:val="right" w:pos="9026" w:leader="dot"/>
            </w:tabs>
            <w:rPr/>
          </w:pPr>
          <w:hyperlink w:anchor="__RefHeading___Toc88271_2870459653">
            <w:r>
              <w:rPr>
                <w:webHidden/>
                <w:rStyle w:val="IndexLink"/>
                <w:rtl w:val="true"/>
              </w:rPr>
              <w:t>ایمان یعنی دلبستگی</w:t>
            </w:r>
            <w:r>
              <w:rPr>
                <w:rStyle w:val="IndexLink"/>
                <w:rtl w:val="true"/>
              </w:rPr>
              <w:t>:</w:t>
              <w:tab/>
            </w:r>
            <w:r>
              <w:rPr>
                <w:rStyle w:val="IndexLink"/>
              </w:rPr>
              <w:t>112</w:t>
            </w:r>
          </w:hyperlink>
        </w:p>
        <w:p>
          <w:pPr>
            <w:pStyle w:val="Contents2"/>
            <w:tabs>
              <w:tab w:val="clear" w:pos="8743"/>
              <w:tab w:val="right" w:pos="9026" w:leader="dot"/>
            </w:tabs>
            <w:rPr/>
          </w:pPr>
          <w:hyperlink w:anchor="__RefHeading___Toc88273_2870459653">
            <w:r>
              <w:rPr>
                <w:webHidden/>
                <w:rStyle w:val="IndexLink"/>
                <w:rtl w:val="true"/>
              </w:rPr>
              <w:t>واسطه نعمت هم عزیز است</w:t>
            </w:r>
            <w:r>
              <w:rPr>
                <w:rStyle w:val="IndexLink"/>
                <w:rtl w:val="true"/>
              </w:rPr>
              <w:t>:</w:t>
              <w:tab/>
            </w:r>
            <w:r>
              <w:rPr>
                <w:rStyle w:val="IndexLink"/>
              </w:rPr>
              <w:t>113</w:t>
            </w:r>
          </w:hyperlink>
        </w:p>
        <w:p>
          <w:pPr>
            <w:pStyle w:val="Contents2"/>
            <w:tabs>
              <w:tab w:val="clear" w:pos="8743"/>
              <w:tab w:val="right" w:pos="9026" w:leader="dot"/>
            </w:tabs>
            <w:rPr/>
          </w:pPr>
          <w:hyperlink w:anchor="__RefHeading___Toc88275_2870459653">
            <w:r>
              <w:rPr>
                <w:webHidden/>
                <w:rStyle w:val="IndexLink"/>
                <w:rtl w:val="true"/>
              </w:rPr>
              <w:t>حب کمال، فطری بشر است</w:t>
            </w:r>
            <w:r>
              <w:rPr>
                <w:rStyle w:val="IndexLink"/>
                <w:rtl w:val="true"/>
              </w:rPr>
              <w:tab/>
            </w:r>
            <w:r>
              <w:rPr>
                <w:rStyle w:val="IndexLink"/>
              </w:rPr>
              <w:t>114</w:t>
            </w:r>
          </w:hyperlink>
        </w:p>
        <w:p>
          <w:pPr>
            <w:pStyle w:val="Contents2"/>
            <w:tabs>
              <w:tab w:val="clear" w:pos="8743"/>
              <w:tab w:val="right" w:pos="9026" w:leader="dot"/>
            </w:tabs>
            <w:rPr/>
          </w:pPr>
          <w:hyperlink w:anchor="__RefHeading___Toc88277_2870459653">
            <w:r>
              <w:rPr>
                <w:webHidden/>
                <w:rStyle w:val="IndexLink"/>
                <w:rtl w:val="true"/>
              </w:rPr>
              <w:t>دوستی محمد با آل است</w:t>
            </w:r>
            <w:r>
              <w:rPr>
                <w:rStyle w:val="IndexLink"/>
                <w:rtl w:val="true"/>
              </w:rPr>
              <w:t>:</w:t>
              <w:tab/>
            </w:r>
            <w:r>
              <w:rPr>
                <w:rStyle w:val="IndexLink"/>
              </w:rPr>
              <w:t>115</w:t>
            </w:r>
          </w:hyperlink>
        </w:p>
        <w:p>
          <w:pPr>
            <w:pStyle w:val="Contents2"/>
            <w:tabs>
              <w:tab w:val="clear" w:pos="8743"/>
              <w:tab w:val="right" w:pos="9026" w:leader="dot"/>
            </w:tabs>
            <w:rPr/>
          </w:pPr>
          <w:hyperlink w:anchor="__RefHeading___Toc88279_2870459653">
            <w:r>
              <w:rPr>
                <w:webHidden/>
                <w:rStyle w:val="IndexLink"/>
                <w:rtl w:val="true"/>
              </w:rPr>
              <w:t>پاسخ اعتراض واضح می شود</w:t>
            </w:r>
            <w:r>
              <w:rPr>
                <w:rStyle w:val="IndexLink"/>
                <w:rtl w:val="true"/>
              </w:rPr>
              <w:tab/>
            </w:r>
            <w:r>
              <w:rPr>
                <w:rStyle w:val="IndexLink"/>
              </w:rPr>
              <w:t>118</w:t>
            </w:r>
          </w:hyperlink>
        </w:p>
        <w:p>
          <w:pPr>
            <w:pStyle w:val="Contents2"/>
            <w:tabs>
              <w:tab w:val="clear" w:pos="8743"/>
              <w:tab w:val="right" w:pos="9026" w:leader="dot"/>
            </w:tabs>
            <w:rPr/>
          </w:pPr>
          <w:hyperlink w:anchor="__RefHeading___Toc88281_2870459653">
            <w:r>
              <w:rPr>
                <w:webHidden/>
                <w:rStyle w:val="IndexLink"/>
                <w:rtl w:val="true"/>
              </w:rPr>
              <w:t xml:space="preserve">پیغمبر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 xml:space="preserve">و عزای حسین </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2"/>
            <w:tabs>
              <w:tab w:val="clear" w:pos="8743"/>
              <w:tab w:val="right" w:pos="9026" w:leader="dot"/>
            </w:tabs>
            <w:rPr/>
          </w:pPr>
          <w:hyperlink w:anchor="__RefHeading___Toc88283_2870459653">
            <w:r>
              <w:rPr>
                <w:webHidden/>
                <w:rStyle w:val="IndexLink"/>
                <w:rtl w:val="true"/>
              </w:rPr>
              <w:t xml:space="preserve">سجده بر تربت حسین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2"/>
            <w:tabs>
              <w:tab w:val="clear" w:pos="8743"/>
              <w:tab w:val="right" w:pos="9026" w:leader="dot"/>
            </w:tabs>
            <w:rPr/>
          </w:pPr>
          <w:hyperlink w:anchor="__RefHeading___Toc88285_2870459653">
            <w:r>
              <w:rPr>
                <w:webHidden/>
                <w:rStyle w:val="IndexLink"/>
                <w:rtl w:val="true"/>
              </w:rPr>
              <w:t>روایات سجده از صحاح سته</w:t>
            </w:r>
            <w:r>
              <w:rPr>
                <w:rStyle w:val="IndexLink"/>
                <w:rtl w:val="true"/>
              </w:rPr>
              <w:tab/>
            </w:r>
            <w:r>
              <w:rPr>
                <w:rStyle w:val="IndexLink"/>
              </w:rPr>
              <w:t>121</w:t>
            </w:r>
          </w:hyperlink>
        </w:p>
        <w:p>
          <w:pPr>
            <w:pStyle w:val="Contents2"/>
            <w:tabs>
              <w:tab w:val="clear" w:pos="8743"/>
              <w:tab w:val="right" w:pos="9026" w:leader="dot"/>
            </w:tabs>
            <w:rPr/>
          </w:pPr>
          <w:hyperlink w:anchor="__RefHeading___Toc88287_2870459653">
            <w:r>
              <w:rPr>
                <w:webHidden/>
                <w:rStyle w:val="IndexLink"/>
                <w:rtl w:val="true"/>
              </w:rPr>
              <w:t>چرا مهر کربلا درست می کنند؟</w:t>
            </w:r>
            <w:r>
              <w:rPr>
                <w:rStyle w:val="IndexLink"/>
                <w:rtl w:val="true"/>
              </w:rPr>
              <w:tab/>
            </w:r>
            <w:r>
              <w:rPr>
                <w:rStyle w:val="IndexLink"/>
              </w:rPr>
              <w:t>122</w:t>
            </w:r>
          </w:hyperlink>
        </w:p>
        <w:p>
          <w:pPr>
            <w:pStyle w:val="Contents2"/>
            <w:tabs>
              <w:tab w:val="clear" w:pos="8743"/>
              <w:tab w:val="right" w:pos="9026" w:leader="dot"/>
            </w:tabs>
            <w:rPr/>
          </w:pPr>
          <w:hyperlink w:anchor="__RefHeading___Toc88289_2870459653">
            <w:r>
              <w:rPr>
                <w:webHidden/>
                <w:rStyle w:val="IndexLink"/>
                <w:rtl w:val="true"/>
              </w:rPr>
              <w:t>کربلا پاره ای از بهشت است</w:t>
            </w:r>
            <w:r>
              <w:rPr>
                <w:rStyle w:val="IndexLink"/>
                <w:rtl w:val="true"/>
              </w:rPr>
              <w:t>:</w:t>
              <w:tab/>
            </w:r>
            <w:r>
              <w:rPr>
                <w:rStyle w:val="IndexLink"/>
              </w:rPr>
              <w:t>123</w:t>
            </w:r>
          </w:hyperlink>
        </w:p>
        <w:p>
          <w:pPr>
            <w:pStyle w:val="Contents2"/>
            <w:tabs>
              <w:tab w:val="clear" w:pos="8743"/>
              <w:tab w:val="right" w:pos="9026" w:leader="dot"/>
            </w:tabs>
            <w:rPr/>
          </w:pPr>
          <w:hyperlink w:anchor="__RefHeading___Toc88291_2870459653">
            <w:r>
              <w:rPr>
                <w:webHidden/>
                <w:rStyle w:val="IndexLink"/>
                <w:rtl w:val="true"/>
              </w:rPr>
              <w:t>تربت حسین همراه جنازه</w:t>
            </w:r>
            <w:r>
              <w:rPr>
                <w:rStyle w:val="IndexLink"/>
                <w:rtl w:val="true"/>
              </w:rPr>
              <w:tab/>
            </w:r>
            <w:r>
              <w:rPr>
                <w:rStyle w:val="IndexLink"/>
              </w:rPr>
              <w:t>124</w:t>
            </w:r>
          </w:hyperlink>
        </w:p>
        <w:p>
          <w:pPr>
            <w:pStyle w:val="Contents2"/>
            <w:tabs>
              <w:tab w:val="clear" w:pos="8743"/>
              <w:tab w:val="right" w:pos="9026" w:leader="dot"/>
            </w:tabs>
            <w:rPr/>
          </w:pPr>
          <w:hyperlink w:anchor="__RefHeading___Toc88293_2870459653">
            <w:r>
              <w:rPr>
                <w:webHidden/>
                <w:rStyle w:val="IndexLink"/>
                <w:rtl w:val="true"/>
              </w:rPr>
              <w:t>دوستی آل محمد ضروری اسلام است</w:t>
            </w:r>
            <w:r>
              <w:rPr>
                <w:rStyle w:val="IndexLink"/>
                <w:rtl w:val="true"/>
              </w:rPr>
              <w:t>.</w:t>
              <w:tab/>
            </w:r>
            <w:r>
              <w:rPr>
                <w:rStyle w:val="IndexLink"/>
              </w:rPr>
              <w:t>125</w:t>
            </w:r>
          </w:hyperlink>
        </w:p>
        <w:p>
          <w:pPr>
            <w:pStyle w:val="Contents2"/>
            <w:tabs>
              <w:tab w:val="clear" w:pos="8743"/>
              <w:tab w:val="right" w:pos="9026" w:leader="dot"/>
            </w:tabs>
            <w:rPr/>
          </w:pPr>
          <w:hyperlink w:anchor="__RefHeading___Toc88295_2870459653">
            <w:r>
              <w:rPr>
                <w:webHidden/>
                <w:rStyle w:val="IndexLink"/>
                <w:rtl w:val="true"/>
              </w:rPr>
              <w:t>پس نزاع شیعه و سنی چیست؟</w:t>
            </w:r>
            <w:r>
              <w:rPr>
                <w:rStyle w:val="IndexLink"/>
                <w:rtl w:val="true"/>
              </w:rPr>
              <w:tab/>
            </w:r>
            <w:r>
              <w:rPr>
                <w:rStyle w:val="IndexLink"/>
              </w:rPr>
              <w:t>128</w:t>
            </w:r>
          </w:hyperlink>
        </w:p>
        <w:p>
          <w:pPr>
            <w:pStyle w:val="Contents2"/>
            <w:tabs>
              <w:tab w:val="clear" w:pos="8743"/>
              <w:tab w:val="right" w:pos="9026" w:leader="dot"/>
            </w:tabs>
            <w:rPr/>
          </w:pPr>
          <w:hyperlink w:anchor="__RefHeading___Toc88297_2870459653">
            <w:r>
              <w:rPr>
                <w:webHidden/>
                <w:rStyle w:val="IndexLink"/>
                <w:rtl w:val="true"/>
              </w:rPr>
              <w:t>شیعه کشی معاویه و سپس پیروانش</w:t>
            </w:r>
            <w:r>
              <w:rPr>
                <w:rStyle w:val="IndexLink"/>
                <w:rtl w:val="true"/>
              </w:rPr>
              <w:t>:</w:t>
              <w:tab/>
            </w:r>
            <w:r>
              <w:rPr>
                <w:rStyle w:val="IndexLink"/>
              </w:rPr>
              <w:t>129</w:t>
            </w:r>
          </w:hyperlink>
        </w:p>
        <w:p>
          <w:pPr>
            <w:pStyle w:val="Contents2"/>
            <w:tabs>
              <w:tab w:val="clear" w:pos="8743"/>
              <w:tab w:val="right" w:pos="9026" w:leader="dot"/>
            </w:tabs>
            <w:rPr/>
          </w:pPr>
          <w:hyperlink w:anchor="__RefHeading___Toc88299_2870459653">
            <w:r>
              <w:rPr>
                <w:webHidden/>
                <w:rStyle w:val="IndexLink"/>
                <w:rtl w:val="true"/>
              </w:rPr>
              <w:t>ریشه اختلاف در حقیقت دوستی</w:t>
            </w:r>
            <w:r>
              <w:rPr>
                <w:rStyle w:val="IndexLink"/>
                <w:rtl w:val="true"/>
              </w:rPr>
              <w:t>:</w:t>
              <w:tab/>
            </w:r>
            <w:r>
              <w:rPr>
                <w:rStyle w:val="IndexLink"/>
              </w:rPr>
              <w:t>130</w:t>
            </w:r>
          </w:hyperlink>
        </w:p>
        <w:p>
          <w:pPr>
            <w:pStyle w:val="Contents2"/>
            <w:tabs>
              <w:tab w:val="clear" w:pos="8743"/>
              <w:tab w:val="right" w:pos="9026" w:leader="dot"/>
            </w:tabs>
            <w:rPr/>
          </w:pPr>
          <w:hyperlink w:anchor="__RefHeading___Toc88301_2870459653">
            <w:r>
              <w:rPr>
                <w:webHidden/>
                <w:rStyle w:val="IndexLink"/>
                <w:rtl w:val="true"/>
              </w:rPr>
              <w:t>تبعیت لازمه دوستی در چیست؟</w:t>
            </w:r>
            <w:r>
              <w:rPr>
                <w:rStyle w:val="IndexLink"/>
                <w:rtl w:val="true"/>
              </w:rPr>
              <w:tab/>
            </w:r>
            <w:r>
              <w:rPr>
                <w:rStyle w:val="IndexLink"/>
              </w:rPr>
              <w:t>132</w:t>
            </w:r>
          </w:hyperlink>
        </w:p>
        <w:p>
          <w:pPr>
            <w:pStyle w:val="Contents2"/>
            <w:tabs>
              <w:tab w:val="clear" w:pos="8743"/>
              <w:tab w:val="right" w:pos="9026" w:leader="dot"/>
            </w:tabs>
            <w:rPr/>
          </w:pPr>
          <w:hyperlink w:anchor="__RefHeading___Toc88303_2870459653">
            <w:r>
              <w:rPr>
                <w:webHidden/>
                <w:rStyle w:val="IndexLink"/>
                <w:rtl w:val="true"/>
              </w:rPr>
              <w:t>لازمه دوستی، دشمنی با دشمن است</w:t>
            </w:r>
            <w:r>
              <w:rPr>
                <w:rStyle w:val="IndexLink"/>
                <w:rtl w:val="true"/>
              </w:rPr>
              <w:t>:</w:t>
              <w:tab/>
            </w:r>
            <w:r>
              <w:rPr>
                <w:rStyle w:val="IndexLink"/>
              </w:rPr>
              <w:t>134</w:t>
            </w:r>
          </w:hyperlink>
        </w:p>
        <w:p>
          <w:pPr>
            <w:pStyle w:val="Contents2"/>
            <w:tabs>
              <w:tab w:val="clear" w:pos="8743"/>
              <w:tab w:val="right" w:pos="9026" w:leader="dot"/>
            </w:tabs>
            <w:rPr/>
          </w:pPr>
          <w:hyperlink w:anchor="__RefHeading___Toc88305_2870459653">
            <w:r>
              <w:rPr>
                <w:webHidden/>
                <w:rStyle w:val="IndexLink"/>
                <w:rtl w:val="true"/>
              </w:rPr>
              <w:t>شجره معلونه بنی امیه</w:t>
            </w:r>
            <w:r>
              <w:rPr>
                <w:rStyle w:val="IndexLink"/>
                <w:rtl w:val="true"/>
              </w:rPr>
              <w:t>:</w:t>
              <w:tab/>
            </w:r>
            <w:r>
              <w:rPr>
                <w:rStyle w:val="IndexLink"/>
              </w:rPr>
              <w:t>135</w:t>
            </w:r>
          </w:hyperlink>
        </w:p>
        <w:p>
          <w:pPr>
            <w:pStyle w:val="Contents2"/>
            <w:tabs>
              <w:tab w:val="clear" w:pos="8743"/>
              <w:tab w:val="right" w:pos="9026" w:leader="dot"/>
            </w:tabs>
            <w:rPr/>
          </w:pPr>
          <w:hyperlink w:anchor="__RefHeading___Toc88307_2870459653">
            <w:r>
              <w:rPr>
                <w:webHidden/>
                <w:rStyle w:val="IndexLink"/>
                <w:rtl w:val="true"/>
              </w:rPr>
              <w:t xml:space="preserve">دوستی با دشمنان پیغمبر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با ایمان نمی سازد</w:t>
            </w:r>
            <w:r>
              <w:rPr>
                <w:rStyle w:val="IndexLink"/>
                <w:rtl w:val="true"/>
              </w:rPr>
              <w:tab/>
            </w:r>
            <w:r>
              <w:rPr>
                <w:rStyle w:val="IndexLink"/>
              </w:rPr>
              <w:t>138</w:t>
            </w:r>
          </w:hyperlink>
        </w:p>
        <w:p>
          <w:pPr>
            <w:pStyle w:val="Contents2"/>
            <w:tabs>
              <w:tab w:val="clear" w:pos="8743"/>
              <w:tab w:val="right" w:pos="9026" w:leader="dot"/>
            </w:tabs>
            <w:rPr/>
          </w:pPr>
          <w:hyperlink w:anchor="__RefHeading___Toc88309_2870459653">
            <w:r>
              <w:rPr>
                <w:webHidden/>
                <w:rStyle w:val="IndexLink"/>
                <w:rtl w:val="true"/>
              </w:rPr>
              <w:t xml:space="preserve">لعن کردن آدم و نوح بقاتلین حسین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2"/>
            <w:tabs>
              <w:tab w:val="clear" w:pos="8743"/>
              <w:tab w:val="right" w:pos="9026" w:leader="dot"/>
            </w:tabs>
            <w:rPr/>
          </w:pPr>
          <w:hyperlink w:anchor="__RefHeading___Toc88311_2870459653">
            <w:r>
              <w:rPr>
                <w:webHidden/>
                <w:rStyle w:val="IndexLink"/>
                <w:rtl w:val="true"/>
              </w:rPr>
              <w:t xml:space="preserve">اهمیت مجالس عزاداری حسین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2"/>
            <w:tabs>
              <w:tab w:val="clear" w:pos="8743"/>
              <w:tab w:val="right" w:pos="9026" w:leader="dot"/>
            </w:tabs>
            <w:rPr/>
          </w:pPr>
          <w:hyperlink w:anchor="__RefHeading___Toc88313_2870459653">
            <w:r>
              <w:rPr>
                <w:webHidden/>
                <w:rStyle w:val="IndexLink"/>
                <w:rtl w:val="true"/>
              </w:rPr>
              <w:t>دوستی خدا و محمد و عترت</w:t>
            </w:r>
            <w:r>
              <w:rPr>
                <w:rStyle w:val="IndexLink"/>
                <w:rtl w:val="true"/>
              </w:rPr>
              <w:t>:</w:t>
              <w:tab/>
            </w:r>
            <w:r>
              <w:rPr>
                <w:rStyle w:val="IndexLink"/>
              </w:rPr>
              <w:t>141</w:t>
            </w:r>
          </w:hyperlink>
        </w:p>
        <w:p>
          <w:pPr>
            <w:pStyle w:val="Contents2"/>
            <w:tabs>
              <w:tab w:val="clear" w:pos="8743"/>
              <w:tab w:val="right" w:pos="9026" w:leader="dot"/>
            </w:tabs>
            <w:rPr/>
          </w:pPr>
          <w:hyperlink w:anchor="__RefHeading___Toc88315_2870459653">
            <w:r>
              <w:rPr>
                <w:webHidden/>
                <w:rStyle w:val="IndexLink"/>
                <w:rtl w:val="true"/>
              </w:rPr>
              <w:t>تقرب بخدا در لعن بدشمنان اهل بیت</w:t>
            </w:r>
            <w:r>
              <w:rPr>
                <w:rStyle w:val="IndexLink"/>
                <w:rtl w:val="true"/>
              </w:rPr>
              <w:t>:</w:t>
              <w:tab/>
            </w:r>
            <w:r>
              <w:rPr>
                <w:rStyle w:val="IndexLink"/>
              </w:rPr>
              <w:t>143</w:t>
            </w:r>
          </w:hyperlink>
        </w:p>
        <w:p>
          <w:pPr>
            <w:pStyle w:val="Contents2"/>
            <w:tabs>
              <w:tab w:val="clear" w:pos="8743"/>
              <w:tab w:val="right" w:pos="9026" w:leader="dot"/>
            </w:tabs>
            <w:rPr/>
          </w:pPr>
          <w:hyperlink w:anchor="__RefHeading___Toc88317_2870459653">
            <w:r>
              <w:rPr>
                <w:webHidden/>
                <w:rStyle w:val="IndexLink"/>
                <w:rtl w:val="true"/>
              </w:rPr>
              <w:t xml:space="preserve">دوستی علی </w:t>
            </w:r>
            <w:r>
              <w:rPr>
                <w:rStyle w:val="IndexLink"/>
                <w:rtl w:val="true"/>
              </w:rPr>
              <w:t>(</w:t>
            </w:r>
            <w:r>
              <w:rPr>
                <w:rStyle w:val="IndexLink"/>
                <w:rtl w:val="true"/>
              </w:rPr>
              <w:t>علیه السلام</w:t>
            </w:r>
            <w:r>
              <w:rPr>
                <w:rStyle w:val="IndexLink"/>
                <w:rtl w:val="true"/>
              </w:rPr>
              <w:t xml:space="preserve">) </w:t>
            </w:r>
            <w:r>
              <w:rPr>
                <w:rStyle w:val="IndexLink"/>
                <w:rtl w:val="true"/>
              </w:rPr>
              <w:t>محك ايمان</w:t>
            </w:r>
            <w:r>
              <w:rPr>
                <w:rStyle w:val="IndexLink"/>
                <w:rtl w:val="true"/>
              </w:rPr>
              <w:t>:</w:t>
              <w:tab/>
            </w:r>
            <w:r>
              <w:rPr>
                <w:rStyle w:val="IndexLink"/>
              </w:rPr>
              <w:t>145</w:t>
            </w:r>
          </w:hyperlink>
        </w:p>
        <w:p>
          <w:pPr>
            <w:pStyle w:val="Contents2"/>
            <w:tabs>
              <w:tab w:val="clear" w:pos="8743"/>
              <w:tab w:val="right" w:pos="9026" w:leader="dot"/>
            </w:tabs>
            <w:rPr/>
          </w:pPr>
          <w:hyperlink w:anchor="__RefHeading___Toc88319_2870459653">
            <w:r>
              <w:rPr>
                <w:webHidden/>
                <w:rStyle w:val="IndexLink"/>
                <w:rtl w:val="true"/>
              </w:rPr>
              <w:t xml:space="preserve">چرا ایمان بی محبت علی </w:t>
            </w:r>
            <w:r>
              <w:rPr>
                <w:rStyle w:val="IndexLink"/>
                <w:rtl w:val="true"/>
              </w:rPr>
              <w:t>(</w:t>
            </w:r>
            <w:r>
              <w:rPr>
                <w:rStyle w:val="IndexLink"/>
                <w:rtl w:val="true"/>
              </w:rPr>
              <w:t>علیه السلام</w:t>
            </w:r>
            <w:r>
              <w:rPr>
                <w:rStyle w:val="IndexLink"/>
                <w:rtl w:val="true"/>
              </w:rPr>
              <w:t xml:space="preserve">) </w:t>
            </w:r>
            <w:r>
              <w:rPr>
                <w:rStyle w:val="IndexLink"/>
                <w:rtl w:val="true"/>
              </w:rPr>
              <w:t>نیست</w:t>
            </w:r>
            <w:r>
              <w:rPr>
                <w:rStyle w:val="IndexLink"/>
                <w:rtl w:val="true"/>
              </w:rPr>
              <w:t>:</w:t>
              <w:tab/>
            </w:r>
            <w:r>
              <w:rPr>
                <w:rStyle w:val="IndexLink"/>
              </w:rPr>
              <w:t>146</w:t>
            </w:r>
          </w:hyperlink>
        </w:p>
        <w:p>
          <w:pPr>
            <w:pStyle w:val="Contents2"/>
            <w:tabs>
              <w:tab w:val="clear" w:pos="8743"/>
              <w:tab w:val="right" w:pos="9026" w:leader="dot"/>
            </w:tabs>
            <w:rPr/>
          </w:pPr>
          <w:hyperlink w:anchor="__RefHeading___Toc88321_2870459653">
            <w:r>
              <w:rPr>
                <w:webHidden/>
                <w:rStyle w:val="IndexLink"/>
                <w:rtl w:val="true"/>
              </w:rPr>
              <w:t>عبادت با هوی بی ارزش است</w:t>
            </w:r>
            <w:r>
              <w:rPr>
                <w:rStyle w:val="IndexLink"/>
                <w:rtl w:val="true"/>
              </w:rPr>
              <w:t>:</w:t>
              <w:tab/>
            </w:r>
            <w:r>
              <w:rPr>
                <w:rStyle w:val="IndexLink"/>
              </w:rPr>
              <w:t>146</w:t>
            </w:r>
          </w:hyperlink>
        </w:p>
        <w:p>
          <w:pPr>
            <w:pStyle w:val="Contents2"/>
            <w:tabs>
              <w:tab w:val="clear" w:pos="8743"/>
              <w:tab w:val="right" w:pos="9026" w:leader="dot"/>
            </w:tabs>
            <w:rPr/>
          </w:pPr>
          <w:hyperlink w:anchor="__RefHeading___Toc88323_2870459653">
            <w:r>
              <w:rPr>
                <w:webHidden/>
                <w:rStyle w:val="IndexLink"/>
                <w:rtl w:val="true"/>
              </w:rPr>
              <w:t>علمای سنی کاملا مقصرند</w:t>
            </w:r>
            <w:r>
              <w:rPr>
                <w:rStyle w:val="IndexLink"/>
                <w:rtl w:val="true"/>
              </w:rPr>
              <w:t>:</w:t>
              <w:tab/>
            </w:r>
            <w:r>
              <w:rPr>
                <w:rStyle w:val="IndexLink"/>
              </w:rPr>
              <w:t>147</w:t>
            </w:r>
          </w:hyperlink>
        </w:p>
        <w:p>
          <w:pPr>
            <w:pStyle w:val="Contents2"/>
            <w:tabs>
              <w:tab w:val="clear" w:pos="8743"/>
              <w:tab w:val="right" w:pos="9026" w:leader="dot"/>
            </w:tabs>
            <w:rPr/>
          </w:pPr>
          <w:hyperlink w:anchor="__RefHeading___Toc88325_2870459653">
            <w:r>
              <w:rPr>
                <w:webHidden/>
                <w:rStyle w:val="IndexLink"/>
                <w:rtl w:val="true"/>
              </w:rPr>
              <w:t>راه سوم در پیش نیست</w:t>
            </w:r>
            <w:r>
              <w:rPr>
                <w:rStyle w:val="IndexLink"/>
                <w:rtl w:val="true"/>
              </w:rPr>
              <w:t>:</w:t>
              <w:tab/>
            </w:r>
            <w:r>
              <w:rPr>
                <w:rStyle w:val="IndexLink"/>
              </w:rPr>
              <w:t>148</w:t>
            </w:r>
          </w:hyperlink>
        </w:p>
        <w:p>
          <w:pPr>
            <w:pStyle w:val="Contents2"/>
            <w:tabs>
              <w:tab w:val="clear" w:pos="8743"/>
              <w:tab w:val="right" w:pos="9026" w:leader="dot"/>
            </w:tabs>
            <w:rPr/>
          </w:pPr>
          <w:hyperlink w:anchor="__RefHeading___Toc88327_2870459653">
            <w:r>
              <w:rPr>
                <w:webHidden/>
                <w:rStyle w:val="IndexLink"/>
                <w:rtl w:val="true"/>
              </w:rPr>
              <w:t>ایمان در هنگام گناه</w:t>
            </w:r>
            <w:r>
              <w:rPr>
                <w:rStyle w:val="IndexLink"/>
                <w:rtl w:val="true"/>
              </w:rPr>
              <w:t>:</w:t>
              <w:tab/>
            </w:r>
            <w:r>
              <w:rPr>
                <w:rStyle w:val="IndexLink"/>
              </w:rPr>
              <w:t>150</w:t>
            </w:r>
          </w:hyperlink>
        </w:p>
        <w:p>
          <w:pPr>
            <w:pStyle w:val="Contents2"/>
            <w:tabs>
              <w:tab w:val="clear" w:pos="8743"/>
              <w:tab w:val="right" w:pos="9026" w:leader="dot"/>
            </w:tabs>
            <w:rPr/>
          </w:pPr>
          <w:hyperlink w:anchor="__RefHeading___Toc88329_2870459653">
            <w:r>
              <w:rPr>
                <w:webHidden/>
                <w:rStyle w:val="IndexLink"/>
                <w:rtl w:val="true"/>
              </w:rPr>
              <w:t>ابراهیم خلیل، نمونه دوست خدا</w:t>
            </w:r>
            <w:r>
              <w:rPr>
                <w:rStyle w:val="IndexLink"/>
                <w:rtl w:val="true"/>
              </w:rPr>
              <w:t>:</w:t>
              <w:tab/>
            </w:r>
            <w:r>
              <w:rPr>
                <w:rStyle w:val="IndexLink"/>
              </w:rPr>
              <w:t>151</w:t>
            </w:r>
          </w:hyperlink>
        </w:p>
        <w:p>
          <w:pPr>
            <w:pStyle w:val="Contents2"/>
            <w:tabs>
              <w:tab w:val="clear" w:pos="8743"/>
              <w:tab w:val="right" w:pos="9026" w:leader="dot"/>
            </w:tabs>
            <w:rPr/>
          </w:pPr>
          <w:hyperlink w:anchor="__RefHeading___Toc88331_2870459653">
            <w:r>
              <w:rPr>
                <w:webHidden/>
                <w:rStyle w:val="IndexLink"/>
                <w:rtl w:val="true"/>
              </w:rPr>
              <w:t>آثار شگفت دوستی</w:t>
            </w:r>
            <w:r>
              <w:rPr>
                <w:rStyle w:val="IndexLink"/>
                <w:rtl w:val="true"/>
              </w:rPr>
              <w:t>:</w:t>
              <w:tab/>
            </w:r>
            <w:r>
              <w:rPr>
                <w:rStyle w:val="IndexLink"/>
              </w:rPr>
              <w:t>154</w:t>
            </w:r>
          </w:hyperlink>
        </w:p>
        <w:p>
          <w:pPr>
            <w:pStyle w:val="Contents2"/>
            <w:tabs>
              <w:tab w:val="clear" w:pos="8743"/>
              <w:tab w:val="right" w:pos="9026" w:leader="dot"/>
            </w:tabs>
            <w:rPr/>
          </w:pPr>
          <w:hyperlink w:anchor="__RefHeading___Toc88333_2870459653">
            <w:r>
              <w:rPr>
                <w:webHidden/>
                <w:rStyle w:val="IndexLink"/>
                <w:rtl w:val="true"/>
              </w:rPr>
              <w:t xml:space="preserve">خیر بنده و آشنائی بحسین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2"/>
            <w:tabs>
              <w:tab w:val="clear" w:pos="8743"/>
              <w:tab w:val="right" w:pos="9026" w:leader="dot"/>
            </w:tabs>
            <w:rPr/>
          </w:pPr>
          <w:hyperlink w:anchor="__RefHeading___Toc88335_2870459653">
            <w:r>
              <w:rPr>
                <w:webHidden/>
                <w:rStyle w:val="IndexLink"/>
                <w:rtl w:val="true"/>
              </w:rPr>
              <w:t>وَلَا تَنَابَزُوا بِالْأَلْقَابِ بِئْسَ الاِسْمُ الْفُسُوقُ بَعْدَ الْإِيمَانِ</w:t>
            </w:r>
            <w:r>
              <w:rPr>
                <w:rStyle w:val="IndexLink"/>
                <w:rtl w:val="true"/>
              </w:rPr>
              <w:tab/>
            </w:r>
            <w:r>
              <w:rPr>
                <w:rStyle w:val="IndexLink"/>
              </w:rPr>
              <w:t>157</w:t>
            </w:r>
          </w:hyperlink>
        </w:p>
        <w:p>
          <w:pPr>
            <w:pStyle w:val="Contents2"/>
            <w:tabs>
              <w:tab w:val="clear" w:pos="8743"/>
              <w:tab w:val="right" w:pos="9026" w:leader="dot"/>
            </w:tabs>
            <w:rPr/>
          </w:pPr>
          <w:hyperlink w:anchor="__RefHeading___Toc88337_2870459653">
            <w:r>
              <w:rPr>
                <w:webHidden/>
                <w:rStyle w:val="IndexLink"/>
                <w:rtl w:val="true"/>
              </w:rPr>
              <w:t>مگر شیعه نماز می خواند؟</w:t>
            </w:r>
            <w:r>
              <w:rPr>
                <w:rStyle w:val="IndexLink"/>
                <w:rtl w:val="true"/>
              </w:rPr>
              <w:tab/>
            </w:r>
            <w:r>
              <w:rPr>
                <w:rStyle w:val="IndexLink"/>
              </w:rPr>
              <w:t>158</w:t>
            </w:r>
          </w:hyperlink>
        </w:p>
        <w:p>
          <w:pPr>
            <w:pStyle w:val="Contents2"/>
            <w:tabs>
              <w:tab w:val="clear" w:pos="8743"/>
              <w:tab w:val="right" w:pos="9026" w:leader="dot"/>
            </w:tabs>
            <w:rPr/>
          </w:pPr>
          <w:hyperlink w:anchor="__RefHeading___Toc88339_2870459653">
            <w:r>
              <w:rPr>
                <w:webHidden/>
                <w:rStyle w:val="IndexLink"/>
                <w:rtl w:val="true"/>
              </w:rPr>
              <w:t>حقیقت ایمان ولایت است</w:t>
            </w:r>
            <w:r>
              <w:rPr>
                <w:rStyle w:val="IndexLink"/>
                <w:rtl w:val="true"/>
              </w:rPr>
              <w:t>:</w:t>
              <w:tab/>
            </w:r>
            <w:r>
              <w:rPr>
                <w:rStyle w:val="IndexLink"/>
              </w:rPr>
              <w:t>159</w:t>
            </w:r>
          </w:hyperlink>
        </w:p>
        <w:p>
          <w:pPr>
            <w:pStyle w:val="Contents2"/>
            <w:tabs>
              <w:tab w:val="clear" w:pos="8743"/>
              <w:tab w:val="right" w:pos="9026" w:leader="dot"/>
            </w:tabs>
            <w:rPr/>
          </w:pPr>
          <w:hyperlink w:anchor="__RefHeading___Toc88341_2870459653">
            <w:r>
              <w:rPr>
                <w:webHidden/>
                <w:rStyle w:val="IndexLink"/>
                <w:rtl w:val="true"/>
              </w:rPr>
              <w:t>ایمان غیر از عصمت است</w:t>
            </w:r>
            <w:r>
              <w:rPr>
                <w:rStyle w:val="IndexLink"/>
                <w:rtl w:val="true"/>
              </w:rPr>
              <w:t>:</w:t>
              <w:tab/>
            </w:r>
            <w:r>
              <w:rPr>
                <w:rStyle w:val="IndexLink"/>
              </w:rPr>
              <w:t>160</w:t>
            </w:r>
          </w:hyperlink>
        </w:p>
        <w:p>
          <w:pPr>
            <w:pStyle w:val="Contents2"/>
            <w:tabs>
              <w:tab w:val="clear" w:pos="8743"/>
              <w:tab w:val="right" w:pos="9026" w:leader="dot"/>
            </w:tabs>
            <w:rPr/>
          </w:pPr>
          <w:hyperlink w:anchor="__RefHeading___Toc88343_2870459653">
            <w:r>
              <w:rPr>
                <w:webHidden/>
                <w:rStyle w:val="IndexLink"/>
                <w:rtl w:val="true"/>
              </w:rPr>
              <w:t>خشوع، دوستی با ذلت است</w:t>
            </w:r>
            <w:r>
              <w:rPr>
                <w:rStyle w:val="IndexLink"/>
                <w:rtl w:val="true"/>
              </w:rPr>
              <w:t>:</w:t>
              <w:tab/>
            </w:r>
            <w:r>
              <w:rPr>
                <w:rStyle w:val="IndexLink"/>
              </w:rPr>
              <w:t>160</w:t>
            </w:r>
          </w:hyperlink>
        </w:p>
        <w:p>
          <w:pPr>
            <w:pStyle w:val="Contents2"/>
            <w:tabs>
              <w:tab w:val="clear" w:pos="8743"/>
              <w:tab w:val="right" w:pos="9026" w:leader="dot"/>
            </w:tabs>
            <w:rPr/>
          </w:pPr>
          <w:hyperlink w:anchor="__RefHeading___Toc88345_2870459653">
            <w:r>
              <w:rPr>
                <w:webHidden/>
                <w:rStyle w:val="IndexLink"/>
                <w:rtl w:val="true"/>
              </w:rPr>
              <w:t xml:space="preserve">دوستی محمد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 xml:space="preserve">خدا از دوستی علی </w:t>
            </w:r>
            <w:r>
              <w:rPr>
                <w:rStyle w:val="IndexLink"/>
                <w:rtl w:val="true"/>
              </w:rPr>
              <w:t>(</w:t>
            </w:r>
            <w:r>
              <w:rPr>
                <w:rStyle w:val="IndexLink"/>
                <w:rtl w:val="true"/>
              </w:rPr>
              <w:t>علیه السلام</w:t>
            </w:r>
            <w:r>
              <w:rPr>
                <w:rStyle w:val="IndexLink"/>
                <w:rtl w:val="true"/>
              </w:rPr>
              <w:t xml:space="preserve">) </w:t>
            </w:r>
            <w:r>
              <w:rPr>
                <w:rStyle w:val="IndexLink"/>
                <w:rtl w:val="true"/>
              </w:rPr>
              <w:t>نیست</w:t>
            </w:r>
            <w:r>
              <w:rPr>
                <w:rStyle w:val="IndexLink"/>
                <w:rtl w:val="true"/>
              </w:rPr>
              <w:tab/>
            </w:r>
            <w:r>
              <w:rPr>
                <w:rStyle w:val="IndexLink"/>
              </w:rPr>
              <w:t>161</w:t>
            </w:r>
          </w:hyperlink>
        </w:p>
        <w:p>
          <w:pPr>
            <w:pStyle w:val="Contents2"/>
            <w:tabs>
              <w:tab w:val="clear" w:pos="8743"/>
              <w:tab w:val="right" w:pos="9026" w:leader="dot"/>
            </w:tabs>
            <w:rPr/>
          </w:pPr>
          <w:hyperlink w:anchor="__RefHeading___Toc88347_2870459653">
            <w:r>
              <w:rPr>
                <w:webHidden/>
                <w:rStyle w:val="IndexLink"/>
                <w:rtl w:val="true"/>
              </w:rPr>
              <w:t>بقيع را خراب کردند</w:t>
            </w:r>
            <w:r>
              <w:rPr>
                <w:rStyle w:val="IndexLink"/>
                <w:rtl w:val="true"/>
              </w:rPr>
              <w:t>:</w:t>
              <w:tab/>
            </w:r>
            <w:r>
              <w:rPr>
                <w:rStyle w:val="IndexLink"/>
              </w:rPr>
              <w:t>162</w:t>
            </w:r>
          </w:hyperlink>
        </w:p>
        <w:p>
          <w:pPr>
            <w:pStyle w:val="Contents2"/>
            <w:tabs>
              <w:tab w:val="clear" w:pos="8743"/>
              <w:tab w:val="right" w:pos="9026" w:leader="dot"/>
            </w:tabs>
            <w:rPr/>
          </w:pPr>
          <w:hyperlink w:anchor="__RefHeading___Toc88349_2870459653">
            <w:r>
              <w:rPr>
                <w:webHidden/>
                <w:rStyle w:val="IndexLink"/>
                <w:rtl w:val="true"/>
              </w:rPr>
              <w:t>از چهار چیز پرسیده می شوند</w:t>
            </w:r>
            <w:r>
              <w:rPr>
                <w:rStyle w:val="IndexLink"/>
                <w:rtl w:val="true"/>
              </w:rPr>
              <w:t>:</w:t>
              <w:tab/>
            </w:r>
            <w:r>
              <w:rPr>
                <w:rStyle w:val="IndexLink"/>
              </w:rPr>
              <w:t>163</w:t>
            </w:r>
          </w:hyperlink>
        </w:p>
        <w:p>
          <w:pPr>
            <w:pStyle w:val="Contents2"/>
            <w:tabs>
              <w:tab w:val="clear" w:pos="8743"/>
              <w:tab w:val="right" w:pos="9026" w:leader="dot"/>
            </w:tabs>
            <w:rPr/>
          </w:pPr>
          <w:hyperlink w:anchor="__RefHeading___Toc88351_2870459653">
            <w:r>
              <w:rPr>
                <w:webHidden/>
                <w:rStyle w:val="IndexLink"/>
                <w:rtl w:val="true"/>
              </w:rPr>
              <w:t>ما بکوتاهی خود معترفیم</w:t>
            </w:r>
            <w:r>
              <w:rPr>
                <w:rStyle w:val="IndexLink"/>
                <w:rtl w:val="true"/>
              </w:rPr>
              <w:t>:</w:t>
              <w:tab/>
            </w:r>
            <w:r>
              <w:rPr>
                <w:rStyle w:val="IndexLink"/>
              </w:rPr>
              <w:t>163</w:t>
            </w:r>
          </w:hyperlink>
        </w:p>
        <w:p>
          <w:pPr>
            <w:pStyle w:val="Contents2"/>
            <w:tabs>
              <w:tab w:val="clear" w:pos="8743"/>
              <w:tab w:val="right" w:pos="9026" w:leader="dot"/>
            </w:tabs>
            <w:rPr/>
          </w:pPr>
          <w:hyperlink w:anchor="__RefHeading___Toc88353_2870459653">
            <w:r>
              <w:rPr>
                <w:webHidden/>
                <w:rStyle w:val="IndexLink"/>
                <w:rtl w:val="true"/>
              </w:rPr>
              <w:t>سلمان در رأس شیعیان علی</w:t>
            </w:r>
            <w:r>
              <w:rPr>
                <w:rStyle w:val="IndexLink"/>
                <w:rtl w:val="true"/>
              </w:rPr>
              <w:t>:</w:t>
              <w:tab/>
            </w:r>
            <w:r>
              <w:rPr>
                <w:rStyle w:val="IndexLink"/>
              </w:rPr>
              <w:t>164</w:t>
            </w:r>
          </w:hyperlink>
        </w:p>
        <w:p>
          <w:pPr>
            <w:pStyle w:val="Contents2"/>
            <w:tabs>
              <w:tab w:val="clear" w:pos="8743"/>
              <w:tab w:val="right" w:pos="9026" w:leader="dot"/>
            </w:tabs>
            <w:rPr/>
          </w:pPr>
          <w:hyperlink w:anchor="__RefHeading___Toc88355_2870459653">
            <w:r>
              <w:rPr>
                <w:webHidden/>
                <w:rStyle w:val="IndexLink"/>
                <w:rtl w:val="true"/>
              </w:rPr>
              <w:t>سخنان سلمان هنگام مرگ</w:t>
            </w:r>
            <w:r>
              <w:rPr>
                <w:rStyle w:val="IndexLink"/>
                <w:rtl w:val="true"/>
              </w:rPr>
              <w:t>:</w:t>
              <w:tab/>
            </w:r>
            <w:r>
              <w:rPr>
                <w:rStyle w:val="IndexLink"/>
              </w:rPr>
              <w:t>165</w:t>
            </w:r>
          </w:hyperlink>
        </w:p>
        <w:p>
          <w:pPr>
            <w:pStyle w:val="Contents2"/>
            <w:tabs>
              <w:tab w:val="clear" w:pos="8743"/>
              <w:tab w:val="right" w:pos="9026" w:leader="dot"/>
            </w:tabs>
            <w:rPr/>
          </w:pPr>
          <w:hyperlink w:anchor="__RefHeading___Toc88357_2870459653">
            <w:r>
              <w:rPr>
                <w:webHidden/>
                <w:rStyle w:val="IndexLink"/>
                <w:rtl w:val="true"/>
              </w:rPr>
              <w:t xml:space="preserve">سعید، فدائی با وفای حسین </w:t>
            </w:r>
            <w:r>
              <w:rPr>
                <w:rStyle w:val="IndexLink"/>
                <w:rtl w:val="true"/>
              </w:rPr>
              <w:t>(</w:t>
            </w:r>
            <w:r>
              <w:rPr>
                <w:rStyle w:val="IndexLink"/>
                <w:rtl w:val="true"/>
              </w:rPr>
              <w:t>علیه السلام</w:t>
            </w:r>
            <w:r>
              <w:rPr>
                <w:rStyle w:val="IndexLink"/>
                <w:rtl w:val="true"/>
              </w:rPr>
              <w:t>):</w:t>
              <w:tab/>
            </w:r>
            <w:r>
              <w:rPr>
                <w:rStyle w:val="IndexLink"/>
              </w:rPr>
              <w:t>167</w:t>
            </w:r>
          </w:hyperlink>
        </w:p>
        <w:p>
          <w:pPr>
            <w:pStyle w:val="Contents2"/>
            <w:tabs>
              <w:tab w:val="clear" w:pos="8743"/>
              <w:tab w:val="right" w:pos="9026" w:leader="dot"/>
            </w:tabs>
            <w:rPr/>
          </w:pPr>
          <w:hyperlink w:anchor="__RefHeading___Toc88359_2870459653">
            <w:r>
              <w:rPr>
                <w:webHidden/>
                <w:rStyle w:val="IndexLink"/>
                <w:rtl w:val="true"/>
              </w:rPr>
              <w:t>بازگشت پس از سرگرمی</w:t>
            </w:r>
            <w:r>
              <w:rPr>
                <w:rStyle w:val="IndexLink"/>
                <w:rtl w:val="true"/>
              </w:rPr>
              <w:t>:</w:t>
              <w:tab/>
            </w:r>
            <w:r>
              <w:rPr>
                <w:rStyle w:val="IndexLink"/>
              </w:rPr>
              <w:t>168</w:t>
            </w:r>
          </w:hyperlink>
        </w:p>
        <w:p>
          <w:pPr>
            <w:pStyle w:val="Contents2"/>
            <w:tabs>
              <w:tab w:val="clear" w:pos="8743"/>
              <w:tab w:val="right" w:pos="9026" w:leader="dot"/>
            </w:tabs>
            <w:rPr/>
          </w:pPr>
          <w:hyperlink w:anchor="__RefHeading___Toc88361_2870459653">
            <w:r>
              <w:rPr>
                <w:webHidden/>
                <w:rStyle w:val="IndexLink"/>
                <w:rtl w:val="true"/>
              </w:rPr>
              <w:t>دوستی نهفته در دل مؤمن</w:t>
            </w:r>
            <w:r>
              <w:rPr>
                <w:rStyle w:val="IndexLink"/>
                <w:rtl w:val="true"/>
              </w:rPr>
              <w:t>:</w:t>
              <w:tab/>
            </w:r>
            <w:r>
              <w:rPr>
                <w:rStyle w:val="IndexLink"/>
              </w:rPr>
              <w:t>169</w:t>
            </w:r>
          </w:hyperlink>
        </w:p>
        <w:p>
          <w:pPr>
            <w:pStyle w:val="Contents2"/>
            <w:tabs>
              <w:tab w:val="clear" w:pos="8743"/>
              <w:tab w:val="right" w:pos="9026" w:leader="dot"/>
            </w:tabs>
            <w:rPr/>
          </w:pPr>
          <w:hyperlink w:anchor="__RefHeading___Toc88363_2870459653">
            <w:r>
              <w:rPr>
                <w:webHidden/>
                <w:rStyle w:val="IndexLink"/>
                <w:rtl w:val="true"/>
              </w:rPr>
              <w:t>قیام حسین و برداشت افراد از آن</w:t>
            </w:r>
            <w:r>
              <w:rPr>
                <w:rStyle w:val="IndexLink"/>
                <w:rtl w:val="true"/>
              </w:rPr>
              <w:t>:</w:t>
              <w:tab/>
            </w:r>
            <w:r>
              <w:rPr>
                <w:rStyle w:val="IndexLink"/>
              </w:rPr>
              <w:t>170</w:t>
            </w:r>
          </w:hyperlink>
        </w:p>
        <w:p>
          <w:pPr>
            <w:pStyle w:val="Contents2"/>
            <w:tabs>
              <w:tab w:val="clear" w:pos="8743"/>
              <w:tab w:val="right" w:pos="9026" w:leader="dot"/>
            </w:tabs>
            <w:rPr/>
          </w:pPr>
          <w:hyperlink w:anchor="__RefHeading___Toc88365_2870459653">
            <w:r>
              <w:rPr>
                <w:webHidden/>
                <w:rStyle w:val="IndexLink"/>
                <w:rtl w:val="true"/>
              </w:rPr>
              <w:t xml:space="preserve">علم امام </w:t>
            </w:r>
            <w:r>
              <w:rPr>
                <w:rStyle w:val="IndexLink"/>
                <w:rtl w:val="true"/>
              </w:rPr>
              <w:t>(</w:t>
            </w:r>
            <w:r>
              <w:rPr>
                <w:rStyle w:val="IndexLink"/>
                <w:rtl w:val="true"/>
              </w:rPr>
              <w:t>علیه السلام</w:t>
            </w:r>
            <w:r>
              <w:rPr>
                <w:rStyle w:val="IndexLink"/>
                <w:rtl w:val="true"/>
              </w:rPr>
              <w:t xml:space="preserve">) </w:t>
            </w:r>
            <w:r>
              <w:rPr>
                <w:rStyle w:val="IndexLink"/>
                <w:rtl w:val="true"/>
              </w:rPr>
              <w:t>نمونه علم خداست</w:t>
            </w:r>
            <w:r>
              <w:rPr>
                <w:rStyle w:val="IndexLink"/>
                <w:rtl w:val="true"/>
              </w:rPr>
              <w:t>:</w:t>
              <w:tab/>
            </w:r>
            <w:r>
              <w:rPr>
                <w:rStyle w:val="IndexLink"/>
              </w:rPr>
              <w:t>171</w:t>
            </w:r>
          </w:hyperlink>
        </w:p>
        <w:p>
          <w:pPr>
            <w:pStyle w:val="Contents2"/>
            <w:tabs>
              <w:tab w:val="clear" w:pos="8743"/>
              <w:tab w:val="right" w:pos="9026" w:leader="dot"/>
            </w:tabs>
            <w:rPr/>
          </w:pPr>
          <w:hyperlink w:anchor="__RefHeading___Toc88367_2870459653">
            <w:r>
              <w:rPr>
                <w:webHidden/>
                <w:rStyle w:val="IndexLink"/>
                <w:rtl w:val="true"/>
              </w:rPr>
              <w:t>گفتگوی میثم با حبیب و عمرو</w:t>
            </w:r>
            <w:r>
              <w:rPr>
                <w:rStyle w:val="IndexLink"/>
                <w:rtl w:val="true"/>
              </w:rPr>
              <w:t>:</w:t>
              <w:tab/>
            </w:r>
            <w:r>
              <w:rPr>
                <w:rStyle w:val="IndexLink"/>
              </w:rPr>
              <w:t>172</w:t>
            </w:r>
          </w:hyperlink>
        </w:p>
        <w:p>
          <w:pPr>
            <w:pStyle w:val="Contents2"/>
            <w:tabs>
              <w:tab w:val="clear" w:pos="8743"/>
              <w:tab w:val="right" w:pos="9026" w:leader="dot"/>
            </w:tabs>
            <w:rPr/>
          </w:pPr>
          <w:hyperlink w:anchor="__RefHeading___Toc88369_2870459653">
            <w:r>
              <w:rPr>
                <w:webHidden/>
                <w:rStyle w:val="IndexLink"/>
                <w:rtl w:val="true"/>
              </w:rPr>
              <w:t>چگونه شیعه منکر علم امام می شود</w:t>
            </w:r>
            <w:r>
              <w:rPr>
                <w:rStyle w:val="IndexLink"/>
                <w:rtl w:val="true"/>
              </w:rPr>
              <w:t>:</w:t>
              <w:tab/>
            </w:r>
            <w:r>
              <w:rPr>
                <w:rStyle w:val="IndexLink"/>
              </w:rPr>
              <w:t>173</w:t>
            </w:r>
          </w:hyperlink>
        </w:p>
        <w:p>
          <w:pPr>
            <w:pStyle w:val="Contents2"/>
            <w:tabs>
              <w:tab w:val="clear" w:pos="8743"/>
              <w:tab w:val="right" w:pos="9026" w:leader="dot"/>
            </w:tabs>
            <w:rPr/>
          </w:pPr>
          <w:hyperlink w:anchor="__RefHeading___Toc88371_2870459653">
            <w:r>
              <w:rPr>
                <w:webHidden/>
                <w:rStyle w:val="IndexLink"/>
                <w:rtl w:val="true"/>
              </w:rPr>
              <w:t xml:space="preserve">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کشته شدنش خبر داد</w:t>
            </w:r>
            <w:r>
              <w:rPr>
                <w:rStyle w:val="IndexLink"/>
                <w:rtl w:val="true"/>
              </w:rPr>
              <w:t>:</w:t>
              <w:tab/>
            </w:r>
            <w:r>
              <w:rPr>
                <w:rStyle w:val="IndexLink"/>
              </w:rPr>
              <w:t>175</w:t>
            </w:r>
          </w:hyperlink>
        </w:p>
        <w:p>
          <w:pPr>
            <w:pStyle w:val="Contents2"/>
            <w:tabs>
              <w:tab w:val="clear" w:pos="8743"/>
              <w:tab w:val="right" w:pos="9026" w:leader="dot"/>
            </w:tabs>
            <w:rPr/>
          </w:pPr>
          <w:hyperlink w:anchor="__RefHeading___Toc88373_2870459653">
            <w:r>
              <w:rPr>
                <w:webHidden/>
                <w:rStyle w:val="IndexLink"/>
                <w:rtl w:val="true"/>
              </w:rPr>
              <w:t>اگر می دانست چرا رفت؟</w:t>
            </w:r>
            <w:r>
              <w:rPr>
                <w:rStyle w:val="IndexLink"/>
                <w:rtl w:val="true"/>
              </w:rPr>
              <w:tab/>
            </w:r>
            <w:r>
              <w:rPr>
                <w:rStyle w:val="IndexLink"/>
              </w:rPr>
              <w:t>176</w:t>
            </w:r>
          </w:hyperlink>
        </w:p>
        <w:p>
          <w:pPr>
            <w:pStyle w:val="Contents2"/>
            <w:tabs>
              <w:tab w:val="clear" w:pos="8743"/>
              <w:tab w:val="right" w:pos="9026" w:leader="dot"/>
            </w:tabs>
            <w:rPr/>
          </w:pPr>
          <w:hyperlink w:anchor="__RefHeading___Toc88375_2870459653">
            <w:r>
              <w:rPr>
                <w:webHidden/>
                <w:rStyle w:val="IndexLink"/>
                <w:rtl w:val="true"/>
              </w:rPr>
              <w:t>جمع بين تكلیف واقعی و ظاهری</w:t>
            </w:r>
            <w:r>
              <w:rPr>
                <w:rStyle w:val="IndexLink"/>
                <w:rtl w:val="true"/>
              </w:rPr>
              <w:t>:</w:t>
              <w:tab/>
            </w:r>
            <w:r>
              <w:rPr>
                <w:rStyle w:val="IndexLink"/>
              </w:rPr>
              <w:t>177</w:t>
            </w:r>
          </w:hyperlink>
        </w:p>
        <w:p>
          <w:pPr>
            <w:pStyle w:val="Contents2"/>
            <w:tabs>
              <w:tab w:val="clear" w:pos="8743"/>
              <w:tab w:val="right" w:pos="9026" w:leader="dot"/>
            </w:tabs>
            <w:rPr/>
          </w:pPr>
          <w:hyperlink w:anchor="__RefHeading___Toc88377_2870459653">
            <w:r>
              <w:rPr>
                <w:webHidden/>
                <w:rStyle w:val="IndexLink"/>
                <w:rtl w:val="true"/>
              </w:rPr>
              <w:t>نام پیغمبر در تشهد و گفتار معاویه</w:t>
            </w:r>
            <w:r>
              <w:rPr>
                <w:rStyle w:val="IndexLink"/>
                <w:rtl w:val="true"/>
              </w:rPr>
              <w:t>:</w:t>
              <w:tab/>
            </w:r>
            <w:r>
              <w:rPr>
                <w:rStyle w:val="IndexLink"/>
              </w:rPr>
              <w:t>178</w:t>
            </w:r>
          </w:hyperlink>
        </w:p>
        <w:p>
          <w:pPr>
            <w:pStyle w:val="Contents2"/>
            <w:tabs>
              <w:tab w:val="clear" w:pos="8743"/>
              <w:tab w:val="right" w:pos="9026" w:leader="dot"/>
            </w:tabs>
            <w:rPr/>
          </w:pPr>
          <w:hyperlink w:anchor="__RefHeading___Toc88379_2870459653">
            <w:r>
              <w:rPr>
                <w:webHidden/>
                <w:rStyle w:val="IndexLink"/>
                <w:rtl w:val="true"/>
              </w:rPr>
              <w:t>پیشوایان در نگهداری دین مسئولند</w:t>
            </w:r>
            <w:r>
              <w:rPr>
                <w:rStyle w:val="IndexLink"/>
                <w:rtl w:val="true"/>
              </w:rPr>
              <w:t>:</w:t>
              <w:tab/>
            </w:r>
            <w:r>
              <w:rPr>
                <w:rStyle w:val="IndexLink"/>
              </w:rPr>
              <w:t>178</w:t>
            </w:r>
          </w:hyperlink>
        </w:p>
        <w:p>
          <w:pPr>
            <w:pStyle w:val="Contents2"/>
            <w:tabs>
              <w:tab w:val="clear" w:pos="8743"/>
              <w:tab w:val="right" w:pos="9026" w:leader="dot"/>
            </w:tabs>
            <w:rPr/>
          </w:pPr>
          <w:hyperlink w:anchor="__RefHeading___Toc88381_2870459653">
            <w:r>
              <w:rPr>
                <w:webHidden/>
                <w:rStyle w:val="IndexLink"/>
                <w:rtl w:val="true"/>
              </w:rPr>
              <w:t>وظیفه مقابله بایزید</w:t>
            </w:r>
            <w:r>
              <w:rPr>
                <w:rStyle w:val="IndexLink"/>
                <w:rtl w:val="true"/>
              </w:rPr>
              <w:tab/>
            </w:r>
            <w:r>
              <w:rPr>
                <w:rStyle w:val="IndexLink"/>
              </w:rPr>
              <w:t>179</w:t>
            </w:r>
          </w:hyperlink>
        </w:p>
        <w:p>
          <w:pPr>
            <w:pStyle w:val="Contents2"/>
            <w:tabs>
              <w:tab w:val="clear" w:pos="8743"/>
              <w:tab w:val="right" w:pos="9026" w:leader="dot"/>
            </w:tabs>
            <w:rPr/>
          </w:pPr>
          <w:hyperlink w:anchor="__RefHeading___Toc88383_2870459653">
            <w:r>
              <w:rPr>
                <w:webHidden/>
                <w:rStyle w:val="IndexLink"/>
                <w:rtl w:val="true"/>
              </w:rPr>
              <w:t xml:space="preserve">رشد عقلی مردم و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180</w:t>
            </w:r>
          </w:hyperlink>
        </w:p>
        <w:p>
          <w:pPr>
            <w:pStyle w:val="Contents2"/>
            <w:tabs>
              <w:tab w:val="clear" w:pos="8743"/>
              <w:tab w:val="right" w:pos="9026" w:leader="dot"/>
            </w:tabs>
            <w:rPr/>
          </w:pPr>
          <w:hyperlink w:anchor="__RefHeading___Toc88385_2870459653">
            <w:r>
              <w:rPr>
                <w:webHidden/>
                <w:rStyle w:val="IndexLink"/>
                <w:rtl w:val="true"/>
              </w:rPr>
              <w:t>حمایت از دین تا نفس آخر</w:t>
            </w:r>
            <w:r>
              <w:rPr>
                <w:rStyle w:val="IndexLink"/>
                <w:rtl w:val="true"/>
              </w:rPr>
              <w:t>:</w:t>
              <w:tab/>
            </w:r>
            <w:r>
              <w:rPr>
                <w:rStyle w:val="IndexLink"/>
              </w:rPr>
              <w:t>181</w:t>
            </w:r>
          </w:hyperlink>
        </w:p>
        <w:p>
          <w:pPr>
            <w:pStyle w:val="Contents2"/>
            <w:tabs>
              <w:tab w:val="clear" w:pos="8743"/>
              <w:tab w:val="right" w:pos="9026" w:leader="dot"/>
            </w:tabs>
            <w:rPr/>
          </w:pPr>
          <w:hyperlink w:anchor="__RefHeading___Toc88387_2870459653">
            <w:r>
              <w:rPr>
                <w:webHidden/>
                <w:rStyle w:val="IndexLink"/>
                <w:rtl w:val="true"/>
              </w:rPr>
              <w:t>تلاش برای زندگی بهتر</w:t>
            </w:r>
            <w:r>
              <w:rPr>
                <w:rStyle w:val="IndexLink"/>
                <w:rtl w:val="true"/>
              </w:rPr>
              <w:t>:</w:t>
              <w:tab/>
            </w:r>
            <w:r>
              <w:rPr>
                <w:rStyle w:val="IndexLink"/>
              </w:rPr>
              <w:t>182</w:t>
            </w:r>
          </w:hyperlink>
        </w:p>
        <w:p>
          <w:pPr>
            <w:pStyle w:val="Contents2"/>
            <w:tabs>
              <w:tab w:val="clear" w:pos="8743"/>
              <w:tab w:val="right" w:pos="9026" w:leader="dot"/>
            </w:tabs>
            <w:rPr/>
          </w:pPr>
          <w:hyperlink w:anchor="__RefHeading___Toc88389_2870459653">
            <w:r>
              <w:rPr>
                <w:webHidden/>
                <w:rStyle w:val="IndexLink"/>
                <w:rtl w:val="true"/>
              </w:rPr>
              <w:t>کار حسین دعوت به آخرتست نه دنیا</w:t>
            </w:r>
            <w:r>
              <w:rPr>
                <w:rStyle w:val="IndexLink"/>
                <w:rtl w:val="true"/>
              </w:rPr>
              <w:t>:</w:t>
              <w:tab/>
            </w:r>
            <w:r>
              <w:rPr>
                <w:rStyle w:val="IndexLink"/>
              </w:rPr>
              <w:t>183</w:t>
            </w:r>
          </w:hyperlink>
        </w:p>
        <w:p>
          <w:pPr>
            <w:pStyle w:val="Contents2"/>
            <w:tabs>
              <w:tab w:val="clear" w:pos="8743"/>
              <w:tab w:val="right" w:pos="9026" w:leader="dot"/>
            </w:tabs>
            <w:rPr/>
          </w:pPr>
          <w:hyperlink w:anchor="__RefHeading___Toc88391_2870459653">
            <w:r>
              <w:rPr>
                <w:webHidden/>
                <w:rStyle w:val="IndexLink"/>
                <w:rtl w:val="true"/>
              </w:rPr>
              <w:t>وجوب قیام برای حسین از جهت ظاهری</w:t>
            </w:r>
            <w:r>
              <w:rPr>
                <w:rStyle w:val="IndexLink"/>
                <w:rtl w:val="true"/>
              </w:rPr>
              <w:t>:</w:t>
              <w:tab/>
            </w:r>
            <w:r>
              <w:rPr>
                <w:rStyle w:val="IndexLink"/>
              </w:rPr>
              <w:t>183</w:t>
            </w:r>
          </w:hyperlink>
        </w:p>
        <w:p>
          <w:pPr>
            <w:pStyle w:val="Contents2"/>
            <w:tabs>
              <w:tab w:val="clear" w:pos="8743"/>
              <w:tab w:val="right" w:pos="9026" w:leader="dot"/>
            </w:tabs>
            <w:rPr/>
          </w:pPr>
          <w:hyperlink w:anchor="__RefHeading___Toc88393_2870459653">
            <w:r>
              <w:rPr>
                <w:webHidden/>
                <w:rStyle w:val="IndexLink"/>
                <w:rtl w:val="true"/>
              </w:rPr>
              <w:t xml:space="preserve">اسارت زن ها تکمیل قیام حسین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2"/>
            <w:tabs>
              <w:tab w:val="clear" w:pos="8743"/>
              <w:tab w:val="right" w:pos="9026" w:leader="dot"/>
            </w:tabs>
            <w:rPr/>
          </w:pPr>
          <w:hyperlink w:anchor="__RefHeading___Toc88395_2870459653">
            <w:r>
              <w:rPr>
                <w:webHidden/>
                <w:rStyle w:val="IndexLink"/>
                <w:rtl w:val="true"/>
              </w:rPr>
              <w:t xml:space="preserve">حسین </w:t>
            </w:r>
            <w:r>
              <w:rPr>
                <w:rStyle w:val="IndexLink"/>
                <w:rtl w:val="true"/>
              </w:rPr>
              <w:t>(</w:t>
            </w:r>
            <w:r>
              <w:rPr>
                <w:rStyle w:val="IndexLink"/>
                <w:rtl w:val="true"/>
              </w:rPr>
              <w:t>علیه السلام</w:t>
            </w:r>
            <w:r>
              <w:rPr>
                <w:rStyle w:val="IndexLink"/>
                <w:rtl w:val="true"/>
              </w:rPr>
              <w:t xml:space="preserve">) </w:t>
            </w:r>
            <w:r>
              <w:rPr>
                <w:rStyle w:val="IndexLink"/>
                <w:rtl w:val="true"/>
              </w:rPr>
              <w:t>بر سر دو راهی</w:t>
            </w:r>
            <w:r>
              <w:rPr>
                <w:rStyle w:val="IndexLink"/>
                <w:rtl w:val="true"/>
              </w:rPr>
              <w:tab/>
            </w:r>
            <w:r>
              <w:rPr>
                <w:rStyle w:val="IndexLink"/>
              </w:rPr>
              <w:t>186</w:t>
            </w:r>
          </w:hyperlink>
        </w:p>
        <w:p>
          <w:pPr>
            <w:pStyle w:val="Contents2"/>
            <w:tabs>
              <w:tab w:val="clear" w:pos="8743"/>
              <w:tab w:val="right" w:pos="9026" w:leader="dot"/>
            </w:tabs>
            <w:rPr/>
          </w:pPr>
          <w:hyperlink w:anchor="__RefHeading___Toc88397_2870459653">
            <w:r>
              <w:rPr>
                <w:webHidden/>
                <w:rStyle w:val="IndexLink"/>
                <w:rtl w:val="true"/>
              </w:rPr>
              <w:t>تنها، هدف را دنبال می کند</w:t>
            </w:r>
            <w:r>
              <w:rPr>
                <w:rStyle w:val="IndexLink"/>
                <w:rtl w:val="true"/>
              </w:rPr>
              <w:t>:</w:t>
              <w:tab/>
            </w:r>
            <w:r>
              <w:rPr>
                <w:rStyle w:val="IndexLink"/>
              </w:rPr>
              <w:t>187</w:t>
            </w:r>
          </w:hyperlink>
        </w:p>
        <w:p>
          <w:pPr>
            <w:pStyle w:val="Contents2"/>
            <w:tabs>
              <w:tab w:val="clear" w:pos="8743"/>
              <w:tab w:val="right" w:pos="9026" w:leader="dot"/>
            </w:tabs>
            <w:rPr/>
          </w:pPr>
          <w:hyperlink w:anchor="__RefHeading___Toc88399_2870459653">
            <w:r>
              <w:rPr>
                <w:webHidden/>
                <w:rStyle w:val="IndexLink"/>
                <w:rtl w:val="true"/>
              </w:rPr>
              <w:t>قرآن را عملا آشکار کرد</w:t>
            </w:r>
            <w:r>
              <w:rPr>
                <w:rStyle w:val="IndexLink"/>
                <w:rtl w:val="true"/>
              </w:rPr>
              <w:t>:</w:t>
              <w:tab/>
            </w:r>
            <w:r>
              <w:rPr>
                <w:rStyle w:val="IndexLink"/>
              </w:rPr>
              <w:t>188</w:t>
            </w:r>
          </w:hyperlink>
        </w:p>
        <w:p>
          <w:pPr>
            <w:pStyle w:val="Contents2"/>
            <w:tabs>
              <w:tab w:val="clear" w:pos="8743"/>
              <w:tab w:val="right" w:pos="9026" w:leader="dot"/>
            </w:tabs>
            <w:rPr/>
          </w:pPr>
          <w:hyperlink w:anchor="__RefHeading___Toc88401_2870459653">
            <w:r>
              <w:rPr>
                <w:webHidden/>
                <w:rStyle w:val="IndexLink"/>
                <w:rtl w:val="true"/>
              </w:rPr>
              <w:t>اسیر را آزاد می کند</w:t>
            </w:r>
            <w:r>
              <w:rPr>
                <w:rStyle w:val="IndexLink"/>
                <w:rtl w:val="true"/>
              </w:rPr>
              <w:t>:</w:t>
              <w:tab/>
            </w:r>
            <w:r>
              <w:rPr>
                <w:rStyle w:val="IndexLink"/>
              </w:rPr>
              <w:t>191</w:t>
            </w:r>
          </w:hyperlink>
        </w:p>
        <w:p>
          <w:pPr>
            <w:pStyle w:val="Contents2"/>
            <w:tabs>
              <w:tab w:val="clear" w:pos="8743"/>
              <w:tab w:val="right" w:pos="9026" w:leader="dot"/>
            </w:tabs>
            <w:rPr/>
          </w:pPr>
          <w:hyperlink w:anchor="__RefHeading___Toc88403_2870459653">
            <w:r>
              <w:rPr>
                <w:webHidden/>
                <w:rStyle w:val="IndexLink"/>
                <w:rtl w:val="true"/>
              </w:rPr>
              <w:t>قیام حسین و قیام ابن زبیر</w:t>
            </w:r>
            <w:r>
              <w:rPr>
                <w:rStyle w:val="IndexLink"/>
                <w:rtl w:val="true"/>
              </w:rPr>
              <w:t>:</w:t>
              <w:tab/>
            </w:r>
            <w:r>
              <w:rPr>
                <w:rStyle w:val="IndexLink"/>
              </w:rPr>
              <w:t>192</w:t>
            </w:r>
          </w:hyperlink>
        </w:p>
        <w:p>
          <w:pPr>
            <w:pStyle w:val="Contents2"/>
            <w:tabs>
              <w:tab w:val="clear" w:pos="8743"/>
              <w:tab w:val="right" w:pos="9026" w:leader="dot"/>
            </w:tabs>
            <w:rPr/>
          </w:pPr>
          <w:hyperlink w:anchor="__RefHeading___Toc88405_2870459653">
            <w:r>
              <w:rPr>
                <w:webHidden/>
                <w:rStyle w:val="IndexLink"/>
                <w:rtl w:val="true"/>
              </w:rPr>
              <w:t>قیام برای امر بمعروف و نهی از منکر</w:t>
            </w:r>
            <w:r>
              <w:rPr>
                <w:rStyle w:val="IndexLink"/>
                <w:rtl w:val="true"/>
              </w:rPr>
              <w:t>:</w:t>
              <w:tab/>
            </w:r>
            <w:r>
              <w:rPr>
                <w:rStyle w:val="IndexLink"/>
              </w:rPr>
              <w:t>194</w:t>
            </w:r>
          </w:hyperlink>
        </w:p>
        <w:p>
          <w:pPr>
            <w:pStyle w:val="Contents2"/>
            <w:tabs>
              <w:tab w:val="clear" w:pos="8743"/>
              <w:tab w:val="right" w:pos="9026" w:leader="dot"/>
            </w:tabs>
            <w:rPr/>
          </w:pPr>
          <w:hyperlink w:anchor="__RefHeading___Toc88407_2870459653">
            <w:r>
              <w:rPr>
                <w:webHidden/>
                <w:rStyle w:val="IndexLink"/>
                <w:rtl w:val="true"/>
              </w:rPr>
              <w:t>گواهی می دهم نماز را بر پا کردی</w:t>
            </w:r>
            <w:r>
              <w:rPr>
                <w:rStyle w:val="IndexLink"/>
                <w:rtl w:val="true"/>
              </w:rPr>
              <w:tab/>
            </w:r>
            <w:r>
              <w:rPr>
                <w:rStyle w:val="IndexLink"/>
              </w:rPr>
              <w:t>194</w:t>
            </w:r>
          </w:hyperlink>
        </w:p>
        <w:p>
          <w:pPr>
            <w:pStyle w:val="Contents2"/>
            <w:tabs>
              <w:tab w:val="clear" w:pos="8743"/>
              <w:tab w:val="right" w:pos="9026" w:leader="dot"/>
            </w:tabs>
            <w:rPr/>
          </w:pPr>
          <w:hyperlink w:anchor="__RefHeading___Toc88409_2870459653">
            <w:r>
              <w:rPr>
                <w:webHidden/>
                <w:rStyle w:val="IndexLink"/>
                <w:rtl w:val="true"/>
              </w:rPr>
              <w:t>تکامل معنوی مخصوص آدم است</w:t>
            </w:r>
            <w:r>
              <w:rPr>
                <w:rStyle w:val="IndexLink"/>
                <w:rtl w:val="true"/>
              </w:rPr>
              <w:t>:</w:t>
              <w:tab/>
            </w:r>
            <w:r>
              <w:rPr>
                <w:rStyle w:val="IndexLink"/>
              </w:rPr>
              <w:t>195</w:t>
            </w:r>
          </w:hyperlink>
        </w:p>
        <w:p>
          <w:pPr>
            <w:pStyle w:val="Contents2"/>
            <w:tabs>
              <w:tab w:val="clear" w:pos="8743"/>
              <w:tab w:val="right" w:pos="9026" w:leader="dot"/>
            </w:tabs>
            <w:rPr/>
          </w:pPr>
          <w:hyperlink w:anchor="__RefHeading___Toc88411_2870459653">
            <w:r>
              <w:rPr>
                <w:webHidden/>
                <w:rStyle w:val="IndexLink"/>
                <w:rtl w:val="true"/>
              </w:rPr>
              <w:t>کمال آدمی و خدا پرستی</w:t>
            </w:r>
            <w:r>
              <w:rPr>
                <w:rStyle w:val="IndexLink"/>
                <w:rtl w:val="true"/>
              </w:rPr>
              <w:t>:</w:t>
              <w:tab/>
            </w:r>
            <w:r>
              <w:rPr>
                <w:rStyle w:val="IndexLink"/>
              </w:rPr>
              <w:t>196</w:t>
            </w:r>
          </w:hyperlink>
        </w:p>
        <w:p>
          <w:pPr>
            <w:pStyle w:val="Contents2"/>
            <w:tabs>
              <w:tab w:val="clear" w:pos="8743"/>
              <w:tab w:val="right" w:pos="9026" w:leader="dot"/>
            </w:tabs>
            <w:rPr/>
          </w:pPr>
          <w:hyperlink w:anchor="__RefHeading___Toc88413_2870459653">
            <w:r>
              <w:rPr>
                <w:webHidden/>
                <w:rStyle w:val="IndexLink"/>
                <w:rtl w:val="true"/>
              </w:rPr>
              <w:t>نمونه ای از نابسامانی مادیگری</w:t>
            </w:r>
            <w:r>
              <w:rPr>
                <w:rStyle w:val="IndexLink"/>
                <w:rtl w:val="true"/>
              </w:rPr>
              <w:t>:</w:t>
              <w:tab/>
            </w:r>
            <w:r>
              <w:rPr>
                <w:rStyle w:val="IndexLink"/>
              </w:rPr>
              <w:t>197</w:t>
            </w:r>
          </w:hyperlink>
        </w:p>
        <w:p>
          <w:pPr>
            <w:pStyle w:val="Contents2"/>
            <w:tabs>
              <w:tab w:val="clear" w:pos="8743"/>
              <w:tab w:val="right" w:pos="9026" w:leader="dot"/>
            </w:tabs>
            <w:rPr/>
          </w:pPr>
          <w:hyperlink w:anchor="__RefHeading___Toc88415_2870459653">
            <w:r>
              <w:rPr>
                <w:webHidden/>
                <w:rStyle w:val="IndexLink"/>
                <w:rtl w:val="true"/>
              </w:rPr>
              <w:t>خواسته های مادی پایان ندارد</w:t>
            </w:r>
            <w:r>
              <w:rPr>
                <w:rStyle w:val="IndexLink"/>
                <w:rtl w:val="true"/>
              </w:rPr>
              <w:t>:</w:t>
              <w:tab/>
            </w:r>
            <w:r>
              <w:rPr>
                <w:rStyle w:val="IndexLink"/>
              </w:rPr>
              <w:t>198</w:t>
            </w:r>
          </w:hyperlink>
        </w:p>
        <w:p>
          <w:pPr>
            <w:pStyle w:val="Contents2"/>
            <w:tabs>
              <w:tab w:val="clear" w:pos="8743"/>
              <w:tab w:val="right" w:pos="9026" w:leader="dot"/>
            </w:tabs>
            <w:rPr/>
          </w:pPr>
          <w:hyperlink w:anchor="__RefHeading___Toc88417_2870459653">
            <w:r>
              <w:rPr>
                <w:webHidden/>
                <w:rStyle w:val="IndexLink"/>
                <w:rtl w:val="true"/>
              </w:rPr>
              <w:t xml:space="preserve">اصل دین پس از پیغمبر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فراموش شد</w:t>
            </w:r>
            <w:r>
              <w:rPr>
                <w:rStyle w:val="IndexLink"/>
                <w:rtl w:val="true"/>
              </w:rPr>
              <w:t>:</w:t>
              <w:tab/>
            </w:r>
            <w:r>
              <w:rPr>
                <w:rStyle w:val="IndexLink"/>
              </w:rPr>
              <w:t>199</w:t>
            </w:r>
          </w:hyperlink>
        </w:p>
        <w:p>
          <w:pPr>
            <w:pStyle w:val="Contents2"/>
            <w:tabs>
              <w:tab w:val="clear" w:pos="8743"/>
              <w:tab w:val="right" w:pos="9026" w:leader="dot"/>
            </w:tabs>
            <w:rPr/>
          </w:pPr>
          <w:hyperlink w:anchor="__RefHeading___Toc88419_2870459653">
            <w:r>
              <w:rPr>
                <w:webHidden/>
                <w:rStyle w:val="IndexLink"/>
                <w:rtl w:val="true"/>
              </w:rPr>
              <w:t xml:space="preserve">مؤمنین به علی </w:t>
            </w:r>
            <w:r>
              <w:rPr>
                <w:rStyle w:val="IndexLink"/>
                <w:rtl w:val="true"/>
              </w:rPr>
              <w:t>(</w:t>
            </w:r>
            <w:r>
              <w:rPr>
                <w:rStyle w:val="IndexLink"/>
                <w:rtl w:val="true"/>
              </w:rPr>
              <w:t>علیه السلام</w:t>
            </w:r>
            <w:r>
              <w:rPr>
                <w:rStyle w:val="IndexLink"/>
                <w:rtl w:val="true"/>
              </w:rPr>
              <w:t xml:space="preserve">) </w:t>
            </w:r>
            <w:r>
              <w:rPr>
                <w:rStyle w:val="IndexLink"/>
                <w:rtl w:val="true"/>
              </w:rPr>
              <w:t>شناخته می شوند</w:t>
            </w:r>
            <w:r>
              <w:rPr>
                <w:rStyle w:val="IndexLink"/>
                <w:rtl w:val="true"/>
              </w:rPr>
              <w:t>:</w:t>
              <w:tab/>
            </w:r>
            <w:r>
              <w:rPr>
                <w:rStyle w:val="IndexLink"/>
              </w:rPr>
              <w:t>200</w:t>
            </w:r>
          </w:hyperlink>
        </w:p>
        <w:p>
          <w:pPr>
            <w:pStyle w:val="Contents2"/>
            <w:tabs>
              <w:tab w:val="clear" w:pos="8743"/>
              <w:tab w:val="right" w:pos="9026" w:leader="dot"/>
            </w:tabs>
            <w:rPr/>
          </w:pPr>
          <w:hyperlink w:anchor="__RefHeading___Toc88421_2870459653">
            <w:r>
              <w:rPr>
                <w:webHidden/>
                <w:rStyle w:val="IndexLink"/>
                <w:rtl w:val="true"/>
              </w:rPr>
              <w:t xml:space="preserve">برنامه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مقابل معاویه</w:t>
            </w:r>
            <w:r>
              <w:rPr>
                <w:rStyle w:val="IndexLink"/>
                <w:rtl w:val="true"/>
              </w:rPr>
              <w:t>:</w:t>
              <w:tab/>
            </w:r>
            <w:r>
              <w:rPr>
                <w:rStyle w:val="IndexLink"/>
              </w:rPr>
              <w:t>201</w:t>
            </w:r>
          </w:hyperlink>
        </w:p>
        <w:p>
          <w:pPr>
            <w:pStyle w:val="Contents2"/>
            <w:tabs>
              <w:tab w:val="clear" w:pos="8743"/>
              <w:tab w:val="right" w:pos="9026" w:leader="dot"/>
            </w:tabs>
            <w:rPr/>
          </w:pPr>
          <w:hyperlink w:anchor="__RefHeading___Toc88423_2870459653">
            <w:r>
              <w:rPr>
                <w:webHidden/>
                <w:rStyle w:val="IndexLink"/>
                <w:rtl w:val="true"/>
              </w:rPr>
              <w:t>دینش را بپول خرید</w:t>
            </w:r>
            <w:r>
              <w:rPr>
                <w:rStyle w:val="IndexLink"/>
                <w:rtl w:val="true"/>
              </w:rPr>
              <w:t>:</w:t>
              <w:tab/>
            </w:r>
            <w:r>
              <w:rPr>
                <w:rStyle w:val="IndexLink"/>
              </w:rPr>
              <w:t>202</w:t>
            </w:r>
          </w:hyperlink>
        </w:p>
        <w:p>
          <w:pPr>
            <w:pStyle w:val="Contents2"/>
            <w:tabs>
              <w:tab w:val="clear" w:pos="8743"/>
              <w:tab w:val="right" w:pos="9026" w:leader="dot"/>
            </w:tabs>
            <w:rPr/>
          </w:pPr>
          <w:hyperlink w:anchor="__RefHeading___Toc88425_2870459653">
            <w:r>
              <w:rPr>
                <w:webHidden/>
                <w:rStyle w:val="IndexLink"/>
                <w:rtl w:val="true"/>
              </w:rPr>
              <w:t>با حفظ ظاهر، حقیقت دین را می کوبید</w:t>
            </w:r>
            <w:r>
              <w:rPr>
                <w:rStyle w:val="IndexLink"/>
                <w:rtl w:val="true"/>
              </w:rPr>
              <w:t>:</w:t>
              <w:tab/>
            </w:r>
            <w:r>
              <w:rPr>
                <w:rStyle w:val="IndexLink"/>
              </w:rPr>
              <w:t>203</w:t>
            </w:r>
          </w:hyperlink>
        </w:p>
        <w:p>
          <w:pPr>
            <w:pStyle w:val="Contents2"/>
            <w:tabs>
              <w:tab w:val="clear" w:pos="8743"/>
              <w:tab w:val="right" w:pos="9026" w:leader="dot"/>
            </w:tabs>
            <w:rPr/>
          </w:pPr>
          <w:hyperlink w:anchor="__RefHeading___Toc88427_2870459653">
            <w:r>
              <w:rPr>
                <w:webHidden/>
                <w:rStyle w:val="IndexLink"/>
                <w:rtl w:val="true"/>
              </w:rPr>
              <w:t>یزید افتضاح را کامل نمود</w:t>
            </w:r>
            <w:r>
              <w:rPr>
                <w:rStyle w:val="IndexLink"/>
                <w:rtl w:val="true"/>
              </w:rPr>
              <w:t>:</w:t>
              <w:tab/>
            </w:r>
            <w:r>
              <w:rPr>
                <w:rStyle w:val="IndexLink"/>
              </w:rPr>
              <w:t>203</w:t>
            </w:r>
          </w:hyperlink>
        </w:p>
        <w:p>
          <w:pPr>
            <w:pStyle w:val="Contents2"/>
            <w:tabs>
              <w:tab w:val="clear" w:pos="8743"/>
              <w:tab w:val="right" w:pos="9026" w:leader="dot"/>
            </w:tabs>
            <w:rPr/>
          </w:pPr>
          <w:hyperlink w:anchor="__RefHeading___Toc88429_2870459653">
            <w:r>
              <w:rPr>
                <w:webHidden/>
                <w:rStyle w:val="IndexLink"/>
                <w:rtl w:val="true"/>
              </w:rPr>
              <w:t xml:space="preserve">حسین </w:t>
            </w:r>
            <w:r>
              <w:rPr>
                <w:rStyle w:val="IndexLink"/>
                <w:rtl w:val="true"/>
              </w:rPr>
              <w:t>(</w:t>
            </w:r>
            <w:r>
              <w:rPr>
                <w:rStyle w:val="IndexLink"/>
                <w:rtl w:val="true"/>
              </w:rPr>
              <w:t>علیه السلام</w:t>
            </w:r>
            <w:r>
              <w:rPr>
                <w:rStyle w:val="IndexLink"/>
                <w:rtl w:val="true"/>
              </w:rPr>
              <w:t xml:space="preserve">) </w:t>
            </w:r>
            <w:r>
              <w:rPr>
                <w:rStyle w:val="IndexLink"/>
                <w:rtl w:val="true"/>
              </w:rPr>
              <w:t>حقیقت دین را آشکار کرد</w:t>
            </w:r>
            <w:r>
              <w:rPr>
                <w:rStyle w:val="IndexLink"/>
                <w:rtl w:val="true"/>
              </w:rPr>
              <w:t>:</w:t>
              <w:tab/>
            </w:r>
            <w:r>
              <w:rPr>
                <w:rStyle w:val="IndexLink"/>
              </w:rPr>
              <w:t>204</w:t>
            </w:r>
          </w:hyperlink>
        </w:p>
        <w:p>
          <w:pPr>
            <w:pStyle w:val="Contents2"/>
            <w:tabs>
              <w:tab w:val="clear" w:pos="8743"/>
              <w:tab w:val="right" w:pos="9026" w:leader="dot"/>
            </w:tabs>
            <w:rPr/>
          </w:pPr>
          <w:hyperlink w:anchor="__RefHeading___Toc88431_2870459653">
            <w:r>
              <w:rPr>
                <w:webHidden/>
                <w:rStyle w:val="IndexLink"/>
                <w:rtl w:val="true"/>
              </w:rPr>
              <w:t xml:space="preserve">ثواب های زیاد برکت حسین </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2"/>
            <w:tabs>
              <w:tab w:val="clear" w:pos="8743"/>
              <w:tab w:val="right" w:pos="9026" w:leader="dot"/>
            </w:tabs>
            <w:rPr/>
          </w:pPr>
          <w:hyperlink w:anchor="__RefHeading___Toc88433_2870459653">
            <w:r>
              <w:rPr>
                <w:webHidden/>
                <w:rStyle w:val="IndexLink"/>
                <w:rtl w:val="true"/>
              </w:rPr>
              <w:t xml:space="preserve">دعای حضرت صادق </w:t>
            </w:r>
            <w:r>
              <w:rPr>
                <w:rStyle w:val="IndexLink"/>
                <w:rtl w:val="true"/>
              </w:rPr>
              <w:t>(</w:t>
            </w:r>
            <w:r>
              <w:rPr>
                <w:rStyle w:val="IndexLink"/>
                <w:rtl w:val="true"/>
              </w:rPr>
              <w:t>علیه السلام</w:t>
            </w:r>
            <w:r>
              <w:rPr>
                <w:rStyle w:val="IndexLink"/>
                <w:rtl w:val="true"/>
              </w:rPr>
              <w:t xml:space="preserve">) </w:t>
            </w:r>
            <w:r>
              <w:rPr>
                <w:rStyle w:val="IndexLink"/>
                <w:rtl w:val="true"/>
              </w:rPr>
              <w:t>در سجده</w:t>
            </w:r>
            <w:r>
              <w:rPr>
                <w:rStyle w:val="IndexLink"/>
                <w:rtl w:val="true"/>
              </w:rPr>
              <w:t>:</w:t>
              <w:tab/>
            </w:r>
            <w:r>
              <w:rPr>
                <w:rStyle w:val="IndexLink"/>
              </w:rPr>
              <w:t>205</w:t>
            </w:r>
          </w:hyperlink>
        </w:p>
        <w:p>
          <w:pPr>
            <w:pStyle w:val="Contents2"/>
            <w:tabs>
              <w:tab w:val="clear" w:pos="8743"/>
              <w:tab w:val="right" w:pos="9026" w:leader="dot"/>
            </w:tabs>
            <w:rPr/>
          </w:pPr>
          <w:hyperlink w:anchor="__RefHeading___Toc88435_2870459653">
            <w:r>
              <w:rPr>
                <w:webHidden/>
                <w:rStyle w:val="IndexLink"/>
                <w:rtl w:val="true"/>
              </w:rPr>
              <w:t xml:space="preserve">مصیبت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بزرگ ترین است</w:t>
            </w:r>
            <w:r>
              <w:rPr>
                <w:rStyle w:val="IndexLink"/>
                <w:rtl w:val="true"/>
              </w:rPr>
              <w:t>:</w:t>
              <w:tab/>
            </w:r>
            <w:r>
              <w:rPr>
                <w:rStyle w:val="IndexLink"/>
              </w:rPr>
              <w:t>206</w:t>
            </w:r>
          </w:hyperlink>
        </w:p>
        <w:p>
          <w:pPr>
            <w:pStyle w:val="Contents2"/>
            <w:tabs>
              <w:tab w:val="clear" w:pos="8743"/>
              <w:tab w:val="right" w:pos="9026" w:leader="dot"/>
            </w:tabs>
            <w:rPr/>
          </w:pPr>
          <w:hyperlink w:anchor="__RefHeading___Toc88437_2870459653">
            <w:r>
              <w:rPr>
                <w:webHidden/>
                <w:rStyle w:val="IndexLink"/>
                <w:rtl w:val="true"/>
              </w:rPr>
              <w:t>ام معبد و درخت ملکوتی</w:t>
            </w:r>
            <w:r>
              <w:rPr>
                <w:rStyle w:val="IndexLink"/>
                <w:rtl w:val="true"/>
              </w:rPr>
              <w:t>:</w:t>
              <w:tab/>
            </w:r>
            <w:r>
              <w:rPr>
                <w:rStyle w:val="IndexLink"/>
              </w:rPr>
              <w:t>207</w:t>
            </w:r>
          </w:hyperlink>
        </w:p>
        <w:p>
          <w:pPr>
            <w:pStyle w:val="Contents2"/>
            <w:tabs>
              <w:tab w:val="clear" w:pos="8743"/>
              <w:tab w:val="right" w:pos="9026" w:leader="dot"/>
            </w:tabs>
            <w:rPr/>
          </w:pPr>
          <w:hyperlink w:anchor="__RefHeading___Toc88439_2870459653">
            <w:r>
              <w:rPr>
                <w:webHidden/>
                <w:rStyle w:val="IndexLink"/>
                <w:rtl w:val="true"/>
              </w:rPr>
              <w:t>عزاداری اجنه بیشتر از بشر</w:t>
            </w:r>
            <w:r>
              <w:rPr>
                <w:rStyle w:val="IndexLink"/>
                <w:rtl w:val="true"/>
              </w:rPr>
              <w:t>:</w:t>
              <w:tab/>
            </w:r>
            <w:r>
              <w:rPr>
                <w:rStyle w:val="IndexLink"/>
              </w:rPr>
              <w:t>210</w:t>
            </w:r>
          </w:hyperlink>
        </w:p>
        <w:p>
          <w:pPr>
            <w:pStyle w:val="Contents2"/>
            <w:tabs>
              <w:tab w:val="clear" w:pos="8743"/>
              <w:tab w:val="right" w:pos="9026" w:leader="dot"/>
            </w:tabs>
            <w:rPr/>
          </w:pPr>
          <w:hyperlink w:anchor="__RefHeading___Toc88441_2870459653">
            <w:r>
              <w:rPr>
                <w:webHidden/>
                <w:rStyle w:val="IndexLink"/>
                <w:rtl w:val="true"/>
              </w:rPr>
              <w:t>دو اشکال دربارۀ قضیه کربلا</w:t>
            </w:r>
            <w:r>
              <w:rPr>
                <w:rStyle w:val="IndexLink"/>
                <w:rtl w:val="true"/>
              </w:rPr>
              <w:t>:</w:t>
              <w:tab/>
            </w:r>
            <w:r>
              <w:rPr>
                <w:rStyle w:val="IndexLink"/>
              </w:rPr>
              <w:t>211</w:t>
            </w:r>
          </w:hyperlink>
        </w:p>
        <w:p>
          <w:pPr>
            <w:pStyle w:val="Contents2"/>
            <w:tabs>
              <w:tab w:val="clear" w:pos="8743"/>
              <w:tab w:val="right" w:pos="9026" w:leader="dot"/>
            </w:tabs>
            <w:rPr/>
          </w:pPr>
          <w:hyperlink w:anchor="__RefHeading___Toc88443_2870459653">
            <w:r>
              <w:rPr>
                <w:webHidden/>
                <w:rStyle w:val="IndexLink"/>
                <w:rtl w:val="true"/>
              </w:rPr>
              <w:t>سرنوشت با جبر دوتاست</w:t>
            </w:r>
            <w:r>
              <w:rPr>
                <w:rStyle w:val="IndexLink"/>
                <w:rtl w:val="true"/>
              </w:rPr>
              <w:t>:</w:t>
              <w:tab/>
            </w:r>
            <w:r>
              <w:rPr>
                <w:rStyle w:val="IndexLink"/>
              </w:rPr>
              <w:t>213</w:t>
            </w:r>
          </w:hyperlink>
        </w:p>
        <w:p>
          <w:pPr>
            <w:pStyle w:val="Contents2"/>
            <w:tabs>
              <w:tab w:val="clear" w:pos="8743"/>
              <w:tab w:val="right" w:pos="9026" w:leader="dot"/>
            </w:tabs>
            <w:rPr/>
          </w:pPr>
          <w:hyperlink w:anchor="__RefHeading___Toc88445_2870459653">
            <w:r>
              <w:rPr>
                <w:webHidden/>
                <w:rStyle w:val="IndexLink"/>
                <w:rtl w:val="true"/>
              </w:rPr>
              <w:t>تقدیر بمعنی اذن الهی</w:t>
            </w:r>
            <w:r>
              <w:rPr>
                <w:rStyle w:val="IndexLink"/>
                <w:rtl w:val="true"/>
              </w:rPr>
              <w:t>:</w:t>
              <w:tab/>
            </w:r>
            <w:r>
              <w:rPr>
                <w:rStyle w:val="IndexLink"/>
              </w:rPr>
              <w:t>214</w:t>
            </w:r>
          </w:hyperlink>
        </w:p>
        <w:p>
          <w:pPr>
            <w:pStyle w:val="Contents2"/>
            <w:tabs>
              <w:tab w:val="clear" w:pos="8743"/>
              <w:tab w:val="right" w:pos="9026" w:leader="dot"/>
            </w:tabs>
            <w:rPr/>
          </w:pPr>
          <w:hyperlink w:anchor="__RefHeading___Toc88447_2870459653">
            <w:r>
              <w:rPr>
                <w:webHidden/>
                <w:rStyle w:val="IndexLink"/>
                <w:rtl w:val="true"/>
              </w:rPr>
              <w:t>رؤیای صادقه آگاهی از مقدراتست</w:t>
            </w:r>
            <w:r>
              <w:rPr>
                <w:rStyle w:val="IndexLink"/>
                <w:rtl w:val="true"/>
              </w:rPr>
              <w:t>:</w:t>
              <w:tab/>
            </w:r>
            <w:r>
              <w:rPr>
                <w:rStyle w:val="IndexLink"/>
              </w:rPr>
              <w:t>215</w:t>
            </w:r>
          </w:hyperlink>
        </w:p>
        <w:p>
          <w:pPr>
            <w:pStyle w:val="Contents2"/>
            <w:tabs>
              <w:tab w:val="clear" w:pos="8743"/>
              <w:tab w:val="right" w:pos="9026" w:leader="dot"/>
            </w:tabs>
            <w:rPr/>
          </w:pPr>
          <w:hyperlink w:anchor="__RefHeading___Toc88449_2870459653">
            <w:r>
              <w:rPr>
                <w:webHidden/>
                <w:rStyle w:val="IndexLink"/>
                <w:rtl w:val="true"/>
              </w:rPr>
              <w:t>چرا واقعه کربلا مقدر شد؟</w:t>
            </w:r>
            <w:r>
              <w:rPr>
                <w:rStyle w:val="IndexLink"/>
                <w:rtl w:val="true"/>
              </w:rPr>
              <w:tab/>
            </w:r>
            <w:r>
              <w:rPr>
                <w:rStyle w:val="IndexLink"/>
              </w:rPr>
              <w:t>217</w:t>
            </w:r>
          </w:hyperlink>
        </w:p>
        <w:p>
          <w:pPr>
            <w:pStyle w:val="Contents2"/>
            <w:tabs>
              <w:tab w:val="clear" w:pos="8743"/>
              <w:tab w:val="right" w:pos="9026" w:leader="dot"/>
            </w:tabs>
            <w:rPr/>
          </w:pPr>
          <w:hyperlink w:anchor="__RefHeading___Toc88451_2870459653">
            <w:r>
              <w:rPr>
                <w:webHidden/>
                <w:rStyle w:val="IndexLink"/>
                <w:rtl w:val="true"/>
              </w:rPr>
              <w:t>مظلومی بردار، و مقامات عالی</w:t>
            </w:r>
            <w:r>
              <w:rPr>
                <w:rStyle w:val="IndexLink"/>
                <w:rtl w:val="true"/>
              </w:rPr>
              <w:t>:</w:t>
              <w:tab/>
            </w:r>
            <w:r>
              <w:rPr>
                <w:rStyle w:val="IndexLink"/>
              </w:rPr>
              <w:t>218</w:t>
            </w:r>
          </w:hyperlink>
        </w:p>
        <w:p>
          <w:pPr>
            <w:pStyle w:val="Contents2"/>
            <w:tabs>
              <w:tab w:val="clear" w:pos="8743"/>
              <w:tab w:val="right" w:pos="9026" w:leader="dot"/>
            </w:tabs>
            <w:rPr/>
          </w:pPr>
          <w:hyperlink w:anchor="__RefHeading___Toc88453_2870459653">
            <w:r>
              <w:rPr>
                <w:webHidden/>
                <w:rStyle w:val="IndexLink"/>
                <w:rtl w:val="true"/>
              </w:rPr>
              <w:t>مصلحت های واقعه کربلا</w:t>
            </w:r>
            <w:r>
              <w:rPr>
                <w:rStyle w:val="IndexLink"/>
                <w:rtl w:val="true"/>
              </w:rPr>
              <w:t>:</w:t>
              <w:tab/>
            </w:r>
            <w:r>
              <w:rPr>
                <w:rStyle w:val="IndexLink"/>
              </w:rPr>
              <w:t>219</w:t>
            </w:r>
          </w:hyperlink>
        </w:p>
        <w:p>
          <w:pPr>
            <w:pStyle w:val="Contents2"/>
            <w:tabs>
              <w:tab w:val="clear" w:pos="8743"/>
              <w:tab w:val="right" w:pos="9026" w:leader="dot"/>
            </w:tabs>
            <w:rPr/>
          </w:pPr>
          <w:hyperlink w:anchor="__RefHeading___Toc88455_2870459653">
            <w:r>
              <w:rPr>
                <w:webHidden/>
                <w:rStyle w:val="IndexLink"/>
                <w:rtl w:val="true"/>
              </w:rPr>
              <w:t>قرب حق و رقت قلب</w:t>
            </w:r>
            <w:r>
              <w:rPr>
                <w:rStyle w:val="IndexLink"/>
                <w:rtl w:val="true"/>
              </w:rPr>
              <w:t>:</w:t>
              <w:tab/>
            </w:r>
            <w:r>
              <w:rPr>
                <w:rStyle w:val="IndexLink"/>
              </w:rPr>
              <w:t>221</w:t>
            </w:r>
          </w:hyperlink>
        </w:p>
        <w:p>
          <w:pPr>
            <w:pStyle w:val="Contents2"/>
            <w:tabs>
              <w:tab w:val="clear" w:pos="8743"/>
              <w:tab w:val="right" w:pos="9026" w:leader="dot"/>
            </w:tabs>
            <w:rPr/>
          </w:pPr>
          <w:hyperlink w:anchor="__RefHeading___Toc88457_2870459653">
            <w:r>
              <w:rPr>
                <w:webHidden/>
                <w:rStyle w:val="IndexLink"/>
                <w:rtl w:val="true"/>
              </w:rPr>
              <w:t>داستان کربلا برای همه رحمت است</w:t>
            </w:r>
            <w:r>
              <w:rPr>
                <w:rStyle w:val="IndexLink"/>
                <w:rtl w:val="true"/>
              </w:rPr>
              <w:t>:</w:t>
              <w:tab/>
            </w:r>
            <w:r>
              <w:rPr>
                <w:rStyle w:val="IndexLink"/>
              </w:rPr>
              <w:t>222</w:t>
            </w:r>
          </w:hyperlink>
        </w:p>
        <w:p>
          <w:pPr>
            <w:pStyle w:val="Contents2"/>
            <w:tabs>
              <w:tab w:val="clear" w:pos="8743"/>
              <w:tab w:val="right" w:pos="9026" w:leader="dot"/>
            </w:tabs>
            <w:rPr/>
          </w:pPr>
          <w:hyperlink w:anchor="__RefHeading___Toc88459_2870459653">
            <w:r>
              <w:rPr>
                <w:webHidden/>
                <w:rStyle w:val="IndexLink"/>
                <w:rtl w:val="true"/>
              </w:rPr>
              <w:t>قلب حقایق توسط نفس انسانی</w:t>
            </w:r>
            <w:r>
              <w:rPr>
                <w:rStyle w:val="IndexLink"/>
                <w:rtl w:val="true"/>
              </w:rPr>
              <w:t>:</w:t>
              <w:tab/>
            </w:r>
            <w:r>
              <w:rPr>
                <w:rStyle w:val="IndexLink"/>
              </w:rPr>
              <w:t>223</w:t>
            </w:r>
          </w:hyperlink>
        </w:p>
        <w:p>
          <w:pPr>
            <w:pStyle w:val="Contents2"/>
            <w:tabs>
              <w:tab w:val="clear" w:pos="8743"/>
              <w:tab w:val="right" w:pos="9026" w:leader="dot"/>
            </w:tabs>
            <w:rPr/>
          </w:pPr>
          <w:hyperlink w:anchor="__RefHeading___Toc88461_2870459653">
            <w:r>
              <w:rPr>
                <w:webHidden/>
                <w:rStyle w:val="IndexLink"/>
                <w:rtl w:val="true"/>
              </w:rPr>
              <w:t>فرق بین غرور و رجاء</w:t>
            </w:r>
            <w:r>
              <w:rPr>
                <w:rStyle w:val="IndexLink"/>
                <w:rtl w:val="true"/>
              </w:rPr>
              <w:t>:</w:t>
              <w:tab/>
            </w:r>
            <w:r>
              <w:rPr>
                <w:rStyle w:val="IndexLink"/>
              </w:rPr>
              <w:t>224</w:t>
            </w:r>
          </w:hyperlink>
        </w:p>
        <w:p>
          <w:pPr>
            <w:pStyle w:val="Contents2"/>
            <w:tabs>
              <w:tab w:val="clear" w:pos="8743"/>
              <w:tab w:val="right" w:pos="9026" w:leader="dot"/>
            </w:tabs>
            <w:rPr/>
          </w:pPr>
          <w:hyperlink w:anchor="__RefHeading___Toc88463_2870459653">
            <w:r>
              <w:rPr>
                <w:webHidden/>
                <w:rStyle w:val="IndexLink"/>
                <w:rtl w:val="true"/>
              </w:rPr>
              <w:t>امید ببهشت و راه جهنم</w:t>
            </w:r>
            <w:r>
              <w:rPr>
                <w:rStyle w:val="IndexLink"/>
                <w:rtl w:val="true"/>
              </w:rPr>
              <w:t>:</w:t>
              <w:tab/>
            </w:r>
            <w:r>
              <w:rPr>
                <w:rStyle w:val="IndexLink"/>
              </w:rPr>
              <w:t>225</w:t>
            </w:r>
          </w:hyperlink>
        </w:p>
        <w:p>
          <w:pPr>
            <w:pStyle w:val="Contents2"/>
            <w:tabs>
              <w:tab w:val="clear" w:pos="8743"/>
              <w:tab w:val="right" w:pos="9026" w:leader="dot"/>
            </w:tabs>
            <w:rPr/>
          </w:pPr>
          <w:hyperlink w:anchor="__RefHeading___Toc88465_2870459653">
            <w:r>
              <w:rPr>
                <w:webHidden/>
                <w:rStyle w:val="IndexLink"/>
                <w:rtl w:val="true"/>
              </w:rPr>
              <w:t>باب الحسين سبب رجاء</w:t>
            </w:r>
            <w:r>
              <w:rPr>
                <w:rStyle w:val="IndexLink"/>
                <w:rtl w:val="true"/>
              </w:rPr>
              <w:t>:</w:t>
              <w:tab/>
            </w:r>
            <w:r>
              <w:rPr>
                <w:rStyle w:val="IndexLink"/>
              </w:rPr>
              <w:t>226</w:t>
            </w:r>
          </w:hyperlink>
        </w:p>
        <w:p>
          <w:pPr>
            <w:pStyle w:val="Contents2"/>
            <w:tabs>
              <w:tab w:val="clear" w:pos="8743"/>
              <w:tab w:val="right" w:pos="9026" w:leader="dot"/>
            </w:tabs>
            <w:rPr/>
          </w:pPr>
          <w:hyperlink w:anchor="__RefHeading___Toc88467_2870459653">
            <w:r>
              <w:rPr>
                <w:webHidden/>
                <w:rStyle w:val="IndexLink"/>
                <w:rtl w:val="true"/>
              </w:rPr>
              <w:t>توبه برای امید است نه غرور</w:t>
            </w:r>
            <w:r>
              <w:rPr>
                <w:rStyle w:val="IndexLink"/>
                <w:rtl w:val="true"/>
              </w:rPr>
              <w:t>:</w:t>
              <w:tab/>
            </w:r>
            <w:r>
              <w:rPr>
                <w:rStyle w:val="IndexLink"/>
              </w:rPr>
              <w:t>227</w:t>
            </w:r>
          </w:hyperlink>
        </w:p>
        <w:p>
          <w:pPr>
            <w:pStyle w:val="Contents2"/>
            <w:tabs>
              <w:tab w:val="clear" w:pos="8743"/>
              <w:tab w:val="right" w:pos="9026" w:leader="dot"/>
            </w:tabs>
            <w:rPr/>
          </w:pPr>
          <w:hyperlink w:anchor="__RefHeading___Toc88469_2870459653">
            <w:r>
              <w:rPr>
                <w:webHidden/>
                <w:rStyle w:val="IndexLink"/>
                <w:rtl w:val="true"/>
              </w:rPr>
              <w:t>کلمات شوشتری در مقدمه خصائص</w:t>
            </w:r>
            <w:r>
              <w:rPr>
                <w:rStyle w:val="IndexLink"/>
                <w:rtl w:val="true"/>
              </w:rPr>
              <w:t>:</w:t>
              <w:tab/>
            </w:r>
            <w:r>
              <w:rPr>
                <w:rStyle w:val="IndexLink"/>
              </w:rPr>
              <w:t>228</w:t>
            </w:r>
          </w:hyperlink>
        </w:p>
        <w:p>
          <w:pPr>
            <w:pStyle w:val="Contents2"/>
            <w:tabs>
              <w:tab w:val="clear" w:pos="8743"/>
              <w:tab w:val="right" w:pos="9026" w:leader="dot"/>
            </w:tabs>
            <w:rPr/>
          </w:pPr>
          <w:hyperlink w:anchor="__RefHeading___Toc88471_2870459653">
            <w:r>
              <w:rPr>
                <w:webHidden/>
                <w:rStyle w:val="IndexLink"/>
                <w:rtl w:val="true"/>
              </w:rPr>
              <w:t>توکل، بیم و امید، رضا و صبر از لوازم ایمان</w:t>
            </w:r>
            <w:r>
              <w:rPr>
                <w:rStyle w:val="IndexLink"/>
                <w:rtl w:val="true"/>
              </w:rPr>
              <w:t>:</w:t>
              <w:tab/>
            </w:r>
            <w:r>
              <w:rPr>
                <w:rStyle w:val="IndexLink"/>
              </w:rPr>
              <w:t>229</w:t>
            </w:r>
          </w:hyperlink>
        </w:p>
        <w:p>
          <w:pPr>
            <w:pStyle w:val="Contents2"/>
            <w:tabs>
              <w:tab w:val="clear" w:pos="8743"/>
              <w:tab w:val="right" w:pos="9026" w:leader="dot"/>
            </w:tabs>
            <w:rPr/>
          </w:pPr>
          <w:hyperlink w:anchor="__RefHeading___Toc88473_2870459653">
            <w:r>
              <w:rPr>
                <w:webHidden/>
                <w:rStyle w:val="IndexLink"/>
                <w:rtl w:val="true"/>
              </w:rPr>
              <w:t>اخلاص شرط قبولی عمل</w:t>
            </w:r>
            <w:r>
              <w:rPr>
                <w:rStyle w:val="IndexLink"/>
                <w:rtl w:val="true"/>
              </w:rPr>
              <w:t>:</w:t>
              <w:tab/>
            </w:r>
            <w:r>
              <w:rPr>
                <w:rStyle w:val="IndexLink"/>
              </w:rPr>
              <w:t>230</w:t>
            </w:r>
          </w:hyperlink>
        </w:p>
        <w:p>
          <w:pPr>
            <w:pStyle w:val="Contents2"/>
            <w:tabs>
              <w:tab w:val="clear" w:pos="8743"/>
              <w:tab w:val="right" w:pos="9026" w:leader="dot"/>
            </w:tabs>
            <w:rPr/>
          </w:pPr>
          <w:hyperlink w:anchor="__RefHeading___Toc88475_2870459653">
            <w:r>
              <w:rPr>
                <w:webHidden/>
                <w:rStyle w:val="IndexLink"/>
                <w:rtl w:val="true"/>
              </w:rPr>
              <w:t>نشانه های شیعه علی را در خود نمی بینم</w:t>
            </w:r>
            <w:r>
              <w:rPr>
                <w:rStyle w:val="IndexLink"/>
                <w:rtl w:val="true"/>
              </w:rPr>
              <w:t>:</w:t>
              <w:tab/>
            </w:r>
            <w:r>
              <w:rPr>
                <w:rStyle w:val="IndexLink"/>
              </w:rPr>
              <w:t>231</w:t>
            </w:r>
          </w:hyperlink>
        </w:p>
        <w:p>
          <w:pPr>
            <w:pStyle w:val="Contents2"/>
            <w:tabs>
              <w:tab w:val="clear" w:pos="8743"/>
              <w:tab w:val="right" w:pos="9026" w:leader="dot"/>
            </w:tabs>
            <w:rPr/>
          </w:pPr>
          <w:hyperlink w:anchor="__RefHeading___Toc88477_2870459653">
            <w:r>
              <w:rPr>
                <w:webHidden/>
                <w:rStyle w:val="IndexLink"/>
                <w:rtl w:val="true"/>
              </w:rPr>
              <w:t xml:space="preserve">کشتی نجات حسین </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2"/>
            <w:tabs>
              <w:tab w:val="clear" w:pos="8743"/>
              <w:tab w:val="right" w:pos="9026" w:leader="dot"/>
            </w:tabs>
            <w:rPr/>
          </w:pPr>
          <w:hyperlink w:anchor="__RefHeading___Toc88479_2870459653">
            <w:r>
              <w:rPr>
                <w:webHidden/>
                <w:rStyle w:val="IndexLink"/>
                <w:rtl w:val="true"/>
              </w:rPr>
              <w:t>نشانه های ایمان در باب الحسین</w:t>
            </w:r>
            <w:r>
              <w:rPr>
                <w:rStyle w:val="IndexLink"/>
                <w:rtl w:val="true"/>
              </w:rPr>
              <w:t>:</w:t>
              <w:tab/>
            </w:r>
            <w:r>
              <w:rPr>
                <w:rStyle w:val="IndexLink"/>
              </w:rPr>
              <w:t>232</w:t>
            </w:r>
          </w:hyperlink>
        </w:p>
        <w:p>
          <w:pPr>
            <w:pStyle w:val="Contents2"/>
            <w:tabs>
              <w:tab w:val="clear" w:pos="8743"/>
              <w:tab w:val="right" w:pos="9026" w:leader="dot"/>
            </w:tabs>
            <w:rPr/>
          </w:pPr>
          <w:hyperlink w:anchor="__RefHeading___Toc88481_2870459653">
            <w:r>
              <w:rPr>
                <w:webHidden/>
                <w:rStyle w:val="IndexLink"/>
                <w:rtl w:val="true"/>
              </w:rPr>
              <w:t>مظالم و حق الناس بیچاره می کند</w:t>
            </w:r>
            <w:r>
              <w:rPr>
                <w:rStyle w:val="IndexLink"/>
                <w:rtl w:val="true"/>
              </w:rPr>
              <w:t>:</w:t>
              <w:tab/>
            </w:r>
            <w:r>
              <w:rPr>
                <w:rStyle w:val="IndexLink"/>
              </w:rPr>
              <w:t>234</w:t>
            </w:r>
          </w:hyperlink>
        </w:p>
        <w:p>
          <w:pPr>
            <w:pStyle w:val="Contents2"/>
            <w:tabs>
              <w:tab w:val="clear" w:pos="8743"/>
              <w:tab w:val="right" w:pos="9026" w:leader="dot"/>
            </w:tabs>
            <w:rPr/>
          </w:pPr>
          <w:hyperlink w:anchor="__RefHeading___Toc88483_2870459653">
            <w:r>
              <w:rPr>
                <w:webHidden/>
                <w:rStyle w:val="IndexLink"/>
                <w:rtl w:val="true"/>
              </w:rPr>
              <w:t>ثواب حج و عمره پیغمبر برای زائر حسین</w:t>
            </w:r>
            <w:r>
              <w:rPr>
                <w:rStyle w:val="IndexLink"/>
                <w:rtl w:val="true"/>
              </w:rPr>
              <w:t>:</w:t>
              <w:tab/>
            </w:r>
            <w:r>
              <w:rPr>
                <w:rStyle w:val="IndexLink"/>
              </w:rPr>
              <w:t>235</w:t>
            </w:r>
          </w:hyperlink>
        </w:p>
        <w:p>
          <w:pPr>
            <w:pStyle w:val="Contents2"/>
            <w:tabs>
              <w:tab w:val="clear" w:pos="8743"/>
              <w:tab w:val="right" w:pos="9026" w:leader="dot"/>
            </w:tabs>
            <w:rPr/>
          </w:pPr>
          <w:hyperlink w:anchor="__RefHeading___Toc88485_2870459653">
            <w:r>
              <w:rPr>
                <w:webHidden/>
                <w:rStyle w:val="IndexLink"/>
                <w:rtl w:val="true"/>
              </w:rPr>
              <w:t>اثر زیارت حسین در زیادتی ایمان</w:t>
            </w:r>
            <w:r>
              <w:rPr>
                <w:rStyle w:val="IndexLink"/>
                <w:rtl w:val="true"/>
              </w:rPr>
              <w:t>:</w:t>
              <w:tab/>
            </w:r>
            <w:r>
              <w:rPr>
                <w:rStyle w:val="IndexLink"/>
              </w:rPr>
              <w:t>236</w:t>
            </w:r>
          </w:hyperlink>
        </w:p>
        <w:p>
          <w:pPr>
            <w:pStyle w:val="Contents2"/>
            <w:tabs>
              <w:tab w:val="clear" w:pos="8743"/>
              <w:tab w:val="right" w:pos="9026" w:leader="dot"/>
            </w:tabs>
            <w:rPr/>
          </w:pPr>
          <w:hyperlink w:anchor="__RefHeading___Toc88487_2870459653">
            <w:r>
              <w:rPr>
                <w:webHidden/>
                <w:rStyle w:val="IndexLink"/>
                <w:rtl w:val="true"/>
              </w:rPr>
              <w:t xml:space="preserve">مقامات زائر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قیامت</w:t>
            </w:r>
            <w:r>
              <w:rPr>
                <w:rStyle w:val="IndexLink"/>
                <w:rtl w:val="true"/>
              </w:rPr>
              <w:t>:</w:t>
              <w:tab/>
            </w:r>
            <w:r>
              <w:rPr>
                <w:rStyle w:val="IndexLink"/>
              </w:rPr>
              <w:t>236</w:t>
            </w:r>
          </w:hyperlink>
        </w:p>
        <w:p>
          <w:pPr>
            <w:pStyle w:val="Contents2"/>
            <w:tabs>
              <w:tab w:val="clear" w:pos="8743"/>
              <w:tab w:val="right" w:pos="9026" w:leader="dot"/>
            </w:tabs>
            <w:rPr/>
          </w:pPr>
          <w:hyperlink w:anchor="__RefHeading___Toc88489_2870459653">
            <w:r>
              <w:rPr>
                <w:webHidden/>
                <w:rStyle w:val="IndexLink"/>
                <w:rtl w:val="true"/>
              </w:rPr>
              <w:t xml:space="preserve">هم خوراکی با پیغمبر </w:t>
            </w:r>
            <w:r>
              <w:rPr>
                <w:rStyle w:val="IndexLink"/>
                <w:rtl w:val="true"/>
              </w:rPr>
              <w:t>(</w:t>
            </w:r>
            <w:r>
              <w:rPr>
                <w:rStyle w:val="IndexLink"/>
                <w:rtl w:val="true"/>
              </w:rPr>
              <w:t>صلی الله علیه و اله</w:t>
            </w:r>
            <w:r>
              <w:rPr>
                <w:rStyle w:val="IndexLink"/>
                <w:rtl w:val="true"/>
              </w:rPr>
              <w:t>):</w:t>
              <w:tab/>
            </w:r>
            <w:r>
              <w:rPr>
                <w:rStyle w:val="IndexLink"/>
              </w:rPr>
              <w:t>237</w:t>
            </w:r>
          </w:hyperlink>
        </w:p>
        <w:p>
          <w:pPr>
            <w:pStyle w:val="Contents2"/>
            <w:tabs>
              <w:tab w:val="clear" w:pos="8743"/>
              <w:tab w:val="right" w:pos="9026" w:leader="dot"/>
            </w:tabs>
            <w:rPr/>
          </w:pPr>
          <w:hyperlink w:anchor="__RefHeading___Toc88491_2870459653">
            <w:r>
              <w:rPr>
                <w:webHidden/>
                <w:rStyle w:val="IndexLink"/>
                <w:rtl w:val="true"/>
              </w:rPr>
              <w:t>خلاصه بحث فرق بین غرور و رجاء اینست</w:t>
            </w:r>
            <w:r>
              <w:rPr>
                <w:rStyle w:val="IndexLink"/>
                <w:rtl w:val="true"/>
              </w:rPr>
              <w:t>:</w:t>
              <w:tab/>
            </w:r>
            <w:r>
              <w:rPr>
                <w:rStyle w:val="IndexLink"/>
              </w:rPr>
              <w:t>238</w:t>
            </w:r>
          </w:hyperlink>
        </w:p>
        <w:p>
          <w:pPr>
            <w:pStyle w:val="Contents2"/>
            <w:tabs>
              <w:tab w:val="clear" w:pos="8743"/>
              <w:tab w:val="right" w:pos="9026" w:leader="dot"/>
            </w:tabs>
            <w:rPr/>
          </w:pPr>
          <w:hyperlink w:anchor="__RefHeading___Toc88493_2870459653">
            <w:r>
              <w:rPr>
                <w:webHidden/>
                <w:rStyle w:val="IndexLink"/>
                <w:rtl w:val="true"/>
              </w:rPr>
              <w:t>ابر رحمت و بذر زارع</w:t>
            </w:r>
            <w:r>
              <w:rPr>
                <w:rStyle w:val="IndexLink"/>
                <w:rtl w:val="true"/>
              </w:rPr>
              <w:t>:</w:t>
              <w:tab/>
            </w:r>
            <w:r>
              <w:rPr>
                <w:rStyle w:val="IndexLink"/>
              </w:rPr>
              <w:t>239</w:t>
            </w:r>
          </w:hyperlink>
        </w:p>
        <w:p>
          <w:pPr>
            <w:pStyle w:val="Contents2"/>
            <w:tabs>
              <w:tab w:val="clear" w:pos="8743"/>
              <w:tab w:val="right" w:pos="9026" w:leader="dot"/>
            </w:tabs>
            <w:rPr/>
          </w:pPr>
          <w:hyperlink w:anchor="__RefHeading___Toc88495_2870459653">
            <w:r>
              <w:rPr>
                <w:webHidden/>
                <w:rStyle w:val="IndexLink"/>
                <w:rtl w:val="true"/>
              </w:rPr>
              <w:t>تنها از پرهیزگاران پذیرفته می شود</w:t>
            </w:r>
            <w:r>
              <w:rPr>
                <w:rStyle w:val="IndexLink"/>
                <w:rtl w:val="true"/>
              </w:rPr>
              <w:t>:</w:t>
              <w:tab/>
            </w:r>
            <w:r>
              <w:rPr>
                <w:rStyle w:val="IndexLink"/>
              </w:rPr>
              <w:t>239</w:t>
            </w:r>
          </w:hyperlink>
        </w:p>
        <w:p>
          <w:pPr>
            <w:pStyle w:val="Contents2"/>
            <w:tabs>
              <w:tab w:val="clear" w:pos="8743"/>
              <w:tab w:val="right" w:pos="9026" w:leader="dot"/>
            </w:tabs>
            <w:rPr/>
          </w:pPr>
          <w:hyperlink w:anchor="__RefHeading___Toc88497_2870459653">
            <w:r>
              <w:rPr>
                <w:webHidden/>
                <w:rStyle w:val="IndexLink"/>
                <w:rtl w:val="true"/>
              </w:rPr>
              <w:t>كلمات جالب ولی غلط</w:t>
            </w:r>
            <w:r>
              <w:rPr>
                <w:rStyle w:val="IndexLink"/>
                <w:rtl w:val="true"/>
              </w:rPr>
              <w:t>:</w:t>
              <w:tab/>
            </w:r>
            <w:r>
              <w:rPr>
                <w:rStyle w:val="IndexLink"/>
              </w:rPr>
              <w:t>240</w:t>
            </w:r>
          </w:hyperlink>
        </w:p>
        <w:p>
          <w:pPr>
            <w:pStyle w:val="Contents2"/>
            <w:tabs>
              <w:tab w:val="clear" w:pos="8743"/>
              <w:tab w:val="right" w:pos="9026" w:leader="dot"/>
            </w:tabs>
            <w:rPr/>
          </w:pPr>
          <w:hyperlink w:anchor="__RefHeading___Toc88499_2870459653">
            <w:r>
              <w:rPr>
                <w:webHidden/>
                <w:rStyle w:val="IndexLink"/>
                <w:rtl w:val="true"/>
              </w:rPr>
              <w:t xml:space="preserve">پیغمبر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 xml:space="preserve">و عزاداری حسین </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2"/>
            <w:tabs>
              <w:tab w:val="clear" w:pos="8743"/>
              <w:tab w:val="right" w:pos="9026" w:leader="dot"/>
            </w:tabs>
            <w:rPr/>
          </w:pPr>
          <w:hyperlink w:anchor="__RefHeading___Toc88501_2870459653">
            <w:r>
              <w:rPr>
                <w:webHidden/>
                <w:rStyle w:val="IndexLink"/>
                <w:rtl w:val="true"/>
              </w:rPr>
              <w:t>هدف حسین ایمان و تقوی است</w:t>
            </w:r>
            <w:r>
              <w:rPr>
                <w:rStyle w:val="IndexLink"/>
                <w:rtl w:val="true"/>
              </w:rPr>
              <w:t>:</w:t>
              <w:tab/>
            </w:r>
            <w:r>
              <w:rPr>
                <w:rStyle w:val="IndexLink"/>
              </w:rPr>
              <w:t>242</w:t>
            </w:r>
          </w:hyperlink>
        </w:p>
        <w:p>
          <w:pPr>
            <w:pStyle w:val="Contents2"/>
            <w:tabs>
              <w:tab w:val="clear" w:pos="8743"/>
              <w:tab w:val="right" w:pos="9026" w:leader="dot"/>
            </w:tabs>
            <w:rPr/>
          </w:pPr>
          <w:hyperlink w:anchor="__RefHeading___Toc88503_2870459653">
            <w:r>
              <w:rPr>
                <w:webHidden/>
                <w:rStyle w:val="IndexLink"/>
                <w:rtl w:val="true"/>
              </w:rPr>
              <w:t>شفاعت هم موجب امید است نه غرور</w:t>
            </w:r>
            <w:r>
              <w:rPr>
                <w:rStyle w:val="IndexLink"/>
                <w:rtl w:val="true"/>
              </w:rPr>
              <w:t>:</w:t>
              <w:tab/>
            </w:r>
            <w:r>
              <w:rPr>
                <w:rStyle w:val="IndexLink"/>
              </w:rPr>
              <w:t>243</w:t>
            </w:r>
          </w:hyperlink>
        </w:p>
        <w:p>
          <w:pPr>
            <w:pStyle w:val="Contents2"/>
            <w:tabs>
              <w:tab w:val="clear" w:pos="8743"/>
              <w:tab w:val="right" w:pos="9026" w:leader="dot"/>
            </w:tabs>
            <w:rPr/>
          </w:pPr>
          <w:hyperlink w:anchor="__RefHeading___Toc88505_2870459653">
            <w:r>
              <w:rPr>
                <w:webHidden/>
                <w:rStyle w:val="IndexLink"/>
                <w:rtl w:val="true"/>
              </w:rPr>
              <w:t>بکفار وتارك الصلوة و بخيل شفاعت نمی رسد</w:t>
            </w:r>
            <w:r>
              <w:rPr>
                <w:rStyle w:val="IndexLink"/>
                <w:rtl w:val="true"/>
              </w:rPr>
              <w:t>:</w:t>
              <w:tab/>
            </w:r>
            <w:r>
              <w:rPr>
                <w:rStyle w:val="IndexLink"/>
              </w:rPr>
              <w:t>244</w:t>
            </w:r>
          </w:hyperlink>
        </w:p>
        <w:p>
          <w:pPr>
            <w:pStyle w:val="Contents2"/>
            <w:tabs>
              <w:tab w:val="clear" w:pos="8743"/>
              <w:tab w:val="right" w:pos="9026" w:leader="dot"/>
            </w:tabs>
            <w:rPr/>
          </w:pPr>
          <w:hyperlink w:anchor="__RefHeading___Toc88507_2870459653">
            <w:r>
              <w:rPr>
                <w:webHidden/>
                <w:rStyle w:val="IndexLink"/>
                <w:rtl w:val="true"/>
              </w:rPr>
              <w:t>محل شفاعت مجمل است</w:t>
            </w:r>
            <w:r>
              <w:rPr>
                <w:rStyle w:val="IndexLink"/>
                <w:rtl w:val="true"/>
              </w:rPr>
              <w:t>:</w:t>
              <w:tab/>
            </w:r>
            <w:r>
              <w:rPr>
                <w:rStyle w:val="IndexLink"/>
              </w:rPr>
              <w:t>245</w:t>
            </w:r>
          </w:hyperlink>
        </w:p>
        <w:p>
          <w:pPr>
            <w:pStyle w:val="Contents2"/>
            <w:tabs>
              <w:tab w:val="clear" w:pos="8743"/>
              <w:tab w:val="right" w:pos="9026" w:leader="dot"/>
            </w:tabs>
            <w:rPr/>
          </w:pPr>
          <w:hyperlink w:anchor="__RefHeading___Toc88509_2870459653">
            <w:r>
              <w:rPr>
                <w:webHidden/>
                <w:rStyle w:val="IndexLink"/>
                <w:rtl w:val="true"/>
              </w:rPr>
              <w:t>جوان گنهکار و آمادگی برای رحمت حق</w:t>
            </w:r>
            <w:r>
              <w:rPr>
                <w:rStyle w:val="IndexLink"/>
                <w:rtl w:val="true"/>
              </w:rPr>
              <w:t>:</w:t>
              <w:tab/>
            </w:r>
            <w:r>
              <w:rPr>
                <w:rStyle w:val="IndexLink"/>
              </w:rPr>
              <w:t>247</w:t>
            </w:r>
          </w:hyperlink>
        </w:p>
        <w:p>
          <w:pPr>
            <w:pStyle w:val="Contents2"/>
            <w:tabs>
              <w:tab w:val="clear" w:pos="8743"/>
              <w:tab w:val="right" w:pos="9026" w:leader="dot"/>
            </w:tabs>
            <w:rPr/>
          </w:pPr>
          <w:hyperlink w:anchor="__RefHeading___Toc88511_2870459653">
            <w:r>
              <w:rPr>
                <w:webHidden/>
                <w:rStyle w:val="IndexLink"/>
                <w:rtl w:val="true"/>
              </w:rPr>
              <w:t>قبولی توبه ببرکت وسائل حسینی</w:t>
            </w:r>
            <w:r>
              <w:rPr>
                <w:rStyle w:val="IndexLink"/>
                <w:rtl w:val="true"/>
              </w:rPr>
              <w:t>:</w:t>
              <w:tab/>
            </w:r>
            <w:r>
              <w:rPr>
                <w:rStyle w:val="IndexLink"/>
              </w:rPr>
              <w:t>250</w:t>
            </w:r>
          </w:hyperlink>
        </w:p>
        <w:p>
          <w:pPr>
            <w:pStyle w:val="Contents2"/>
            <w:tabs>
              <w:tab w:val="clear" w:pos="8743"/>
              <w:tab w:val="right" w:pos="9026" w:leader="dot"/>
            </w:tabs>
            <w:rPr/>
          </w:pPr>
          <w:hyperlink w:anchor="__RefHeading___Toc88513_2870459653">
            <w:r>
              <w:rPr>
                <w:webHidden/>
                <w:rStyle w:val="IndexLink"/>
                <w:rtl w:val="true"/>
              </w:rPr>
              <w:t>حزن در عاشورا نشانه ایمان</w:t>
            </w:r>
            <w:r>
              <w:rPr>
                <w:rStyle w:val="IndexLink"/>
                <w:rtl w:val="true"/>
              </w:rPr>
              <w:t>:</w:t>
              <w:tab/>
            </w:r>
            <w:r>
              <w:rPr>
                <w:rStyle w:val="IndexLink"/>
              </w:rPr>
              <w:t>252</w:t>
            </w:r>
          </w:hyperlink>
        </w:p>
        <w:p>
          <w:pPr>
            <w:pStyle w:val="Contents2"/>
            <w:tabs>
              <w:tab w:val="clear" w:pos="8743"/>
              <w:tab w:val="right" w:pos="9026" w:leader="dot"/>
            </w:tabs>
            <w:rPr/>
          </w:pPr>
          <w:hyperlink w:anchor="__RefHeading___Toc88515_2870459653">
            <w:r>
              <w:rPr>
                <w:webHidden/>
                <w:rStyle w:val="IndexLink"/>
                <w:rtl w:val="true"/>
              </w:rPr>
              <w:t xml:space="preserve">جوار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بهتر از بهشت</w:t>
            </w:r>
            <w:r>
              <w:rPr>
                <w:rStyle w:val="IndexLink"/>
                <w:rtl w:val="true"/>
              </w:rPr>
              <w:tab/>
            </w:r>
            <w:r>
              <w:rPr>
                <w:rStyle w:val="IndexLink"/>
              </w:rPr>
              <w:t>253</w:t>
            </w:r>
          </w:hyperlink>
        </w:p>
        <w:p>
          <w:pPr>
            <w:pStyle w:val="Contents2"/>
            <w:tabs>
              <w:tab w:val="clear" w:pos="8743"/>
              <w:tab w:val="right" w:pos="9026" w:leader="dot"/>
            </w:tabs>
            <w:rPr/>
          </w:pPr>
          <w:hyperlink w:anchor="__RefHeading___Toc88517_2870459653">
            <w:r>
              <w:rPr>
                <w:webHidden/>
                <w:rStyle w:val="IndexLink"/>
                <w:rtl w:val="true"/>
              </w:rPr>
              <w:t>دلشکستگی عمل خالص است</w:t>
            </w:r>
            <w:r>
              <w:rPr>
                <w:rStyle w:val="IndexLink"/>
                <w:rtl w:val="true"/>
              </w:rPr>
              <w:t>:</w:t>
              <w:tab/>
            </w:r>
            <w:r>
              <w:rPr>
                <w:rStyle w:val="IndexLink"/>
              </w:rPr>
              <w:t>254</w:t>
            </w:r>
          </w:hyperlink>
        </w:p>
        <w:p>
          <w:pPr>
            <w:pStyle w:val="Contents2"/>
            <w:tabs>
              <w:tab w:val="clear" w:pos="8743"/>
              <w:tab w:val="right" w:pos="9026" w:leader="dot"/>
            </w:tabs>
            <w:rPr/>
          </w:pPr>
          <w:hyperlink w:anchor="__RefHeading___Toc88519_2870459653">
            <w:r>
              <w:rPr>
                <w:webHidden/>
                <w:rStyle w:val="IndexLink"/>
                <w:rtl w:val="true"/>
              </w:rPr>
              <w:t>احسن اعمال، حزن قلبی است</w:t>
            </w:r>
            <w:r>
              <w:rPr>
                <w:rStyle w:val="IndexLink"/>
                <w:rtl w:val="true"/>
              </w:rPr>
              <w:t>:</w:t>
              <w:tab/>
            </w:r>
            <w:r>
              <w:rPr>
                <w:rStyle w:val="IndexLink"/>
              </w:rPr>
              <w:t>254</w:t>
            </w:r>
          </w:hyperlink>
        </w:p>
        <w:p>
          <w:pPr>
            <w:pStyle w:val="Contents2"/>
            <w:tabs>
              <w:tab w:val="clear" w:pos="8743"/>
              <w:tab w:val="right" w:pos="9026" w:leader="dot"/>
            </w:tabs>
            <w:rPr/>
          </w:pPr>
          <w:hyperlink w:anchor="__RefHeading___Toc88521_2870459653">
            <w:r>
              <w:rPr>
                <w:webHidden/>
                <w:rStyle w:val="IndexLink"/>
                <w:rtl w:val="true"/>
              </w:rPr>
              <w:t>ماه خدا</w:t>
            </w:r>
            <w:r>
              <w:rPr>
                <w:rStyle w:val="IndexLink"/>
                <w:rtl w:val="true"/>
              </w:rPr>
              <w:tab/>
            </w:r>
            <w:r>
              <w:rPr>
                <w:rStyle w:val="IndexLink"/>
              </w:rPr>
              <w:t>256</w:t>
            </w:r>
          </w:hyperlink>
        </w:p>
        <w:p>
          <w:pPr>
            <w:pStyle w:val="Contents2"/>
            <w:tabs>
              <w:tab w:val="clear" w:pos="8743"/>
              <w:tab w:val="right" w:pos="9026" w:leader="dot"/>
            </w:tabs>
            <w:rPr/>
          </w:pPr>
          <w:hyperlink w:anchor="__RefHeading___Toc88523_2870459653">
            <w:r>
              <w:rPr>
                <w:webHidden/>
                <w:rStyle w:val="IndexLink"/>
                <w:rtl w:val="true"/>
              </w:rPr>
              <w:t>احترام ماه مبارك رمضان</w:t>
            </w:r>
            <w:r>
              <w:rPr>
                <w:rStyle w:val="IndexLink"/>
                <w:rtl w:val="true"/>
              </w:rPr>
              <w:t>:</w:t>
              <w:tab/>
            </w:r>
            <w:r>
              <w:rPr>
                <w:rStyle w:val="IndexLink"/>
              </w:rPr>
              <w:t>257</w:t>
            </w:r>
          </w:hyperlink>
        </w:p>
        <w:p>
          <w:pPr>
            <w:pStyle w:val="Contents2"/>
            <w:tabs>
              <w:tab w:val="clear" w:pos="8743"/>
              <w:tab w:val="right" w:pos="9026" w:leader="dot"/>
            </w:tabs>
            <w:rPr/>
          </w:pPr>
          <w:hyperlink w:anchor="__RefHeading___Toc88525_2870459653">
            <w:r>
              <w:rPr>
                <w:webHidden/>
                <w:rStyle w:val="IndexLink"/>
                <w:rtl w:val="true"/>
              </w:rPr>
              <w:t>شفاعت ماه مبارك در قیامت</w:t>
            </w:r>
            <w:r>
              <w:rPr>
                <w:rStyle w:val="IndexLink"/>
                <w:rtl w:val="true"/>
              </w:rPr>
              <w:t>:</w:t>
              <w:tab/>
            </w:r>
            <w:r>
              <w:rPr>
                <w:rStyle w:val="IndexLink"/>
              </w:rPr>
              <w:t>258</w:t>
            </w:r>
          </w:hyperlink>
        </w:p>
        <w:p>
          <w:pPr>
            <w:pStyle w:val="Contents2"/>
            <w:tabs>
              <w:tab w:val="clear" w:pos="8743"/>
              <w:tab w:val="right" w:pos="9026" w:leader="dot"/>
            </w:tabs>
            <w:rPr/>
          </w:pPr>
          <w:hyperlink w:anchor="__RefHeading___Toc88527_2870459653">
            <w:r>
              <w:rPr>
                <w:webHidden/>
                <w:rStyle w:val="IndexLink"/>
                <w:rtl w:val="true"/>
              </w:rPr>
              <w:t>ماه خدا با رحمت و بخشش</w:t>
            </w:r>
            <w:r>
              <w:rPr>
                <w:rStyle w:val="IndexLink"/>
                <w:rtl w:val="true"/>
              </w:rPr>
              <w:t>:</w:t>
              <w:tab/>
            </w:r>
            <w:r>
              <w:rPr>
                <w:rStyle w:val="IndexLink"/>
              </w:rPr>
              <w:t>259</w:t>
            </w:r>
          </w:hyperlink>
        </w:p>
        <w:p>
          <w:pPr>
            <w:pStyle w:val="Contents2"/>
            <w:tabs>
              <w:tab w:val="clear" w:pos="8743"/>
              <w:tab w:val="right" w:pos="9026" w:leader="dot"/>
            </w:tabs>
            <w:rPr/>
          </w:pPr>
          <w:hyperlink w:anchor="__RefHeading___Toc88529_2870459653">
            <w:r>
              <w:rPr>
                <w:webHidden/>
                <w:rStyle w:val="IndexLink"/>
                <w:rtl w:val="true"/>
              </w:rPr>
              <w:t>شب قدر در ماه رمضان</w:t>
            </w:r>
            <w:r>
              <w:rPr>
                <w:rStyle w:val="IndexLink"/>
                <w:rtl w:val="true"/>
              </w:rPr>
              <w:t>:</w:t>
              <w:tab/>
            </w:r>
            <w:r>
              <w:rPr>
                <w:rStyle w:val="IndexLink"/>
              </w:rPr>
              <w:t>260</w:t>
            </w:r>
          </w:hyperlink>
        </w:p>
        <w:p>
          <w:pPr>
            <w:pStyle w:val="Contents2"/>
            <w:tabs>
              <w:tab w:val="clear" w:pos="8743"/>
              <w:tab w:val="right" w:pos="9026" w:leader="dot"/>
            </w:tabs>
            <w:rPr/>
          </w:pPr>
          <w:hyperlink w:anchor="__RefHeading___Toc88531_2870459653">
            <w:r>
              <w:rPr>
                <w:webHidden/>
                <w:rStyle w:val="IndexLink"/>
                <w:rtl w:val="true"/>
              </w:rPr>
              <w:t>دعوت بمهمانی خدا</w:t>
            </w:r>
            <w:r>
              <w:rPr>
                <w:rStyle w:val="IndexLink"/>
                <w:rtl w:val="true"/>
              </w:rPr>
              <w:t>:</w:t>
              <w:tab/>
            </w:r>
            <w:r>
              <w:rPr>
                <w:rStyle w:val="IndexLink"/>
              </w:rPr>
              <w:t>261</w:t>
            </w:r>
          </w:hyperlink>
        </w:p>
        <w:p>
          <w:pPr>
            <w:pStyle w:val="Contents2"/>
            <w:tabs>
              <w:tab w:val="clear" w:pos="8743"/>
              <w:tab w:val="right" w:pos="9026" w:leader="dot"/>
            </w:tabs>
            <w:rPr/>
          </w:pPr>
          <w:hyperlink w:anchor="__RefHeading___Toc88533_2870459653">
            <w:r>
              <w:rPr>
                <w:webHidden/>
                <w:rStyle w:val="IndexLink"/>
                <w:rtl w:val="true"/>
              </w:rPr>
              <w:t>لذت انس بذكر خدا</w:t>
            </w:r>
            <w:r>
              <w:rPr>
                <w:rStyle w:val="IndexLink"/>
                <w:rtl w:val="true"/>
              </w:rPr>
              <w:t>:</w:t>
              <w:tab/>
            </w:r>
            <w:r>
              <w:rPr>
                <w:rStyle w:val="IndexLink"/>
              </w:rPr>
              <w:t>262</w:t>
            </w:r>
          </w:hyperlink>
        </w:p>
        <w:p>
          <w:pPr>
            <w:pStyle w:val="Contents2"/>
            <w:tabs>
              <w:tab w:val="clear" w:pos="8743"/>
              <w:tab w:val="right" w:pos="9026" w:leader="dot"/>
            </w:tabs>
            <w:rPr/>
          </w:pPr>
          <w:hyperlink w:anchor="__RefHeading___Toc88535_2870459653">
            <w:r>
              <w:rPr>
                <w:webHidden/>
                <w:rStyle w:val="IndexLink"/>
                <w:rtl w:val="true"/>
              </w:rPr>
              <w:t>پذیرائی های پروردگار عالم</w:t>
            </w:r>
            <w:r>
              <w:rPr>
                <w:rStyle w:val="IndexLink"/>
                <w:rtl w:val="true"/>
              </w:rPr>
              <w:t>:</w:t>
              <w:tab/>
            </w:r>
            <w:r>
              <w:rPr>
                <w:rStyle w:val="IndexLink"/>
              </w:rPr>
              <w:t>263</w:t>
            </w:r>
          </w:hyperlink>
        </w:p>
        <w:p>
          <w:pPr>
            <w:pStyle w:val="Contents2"/>
            <w:tabs>
              <w:tab w:val="clear" w:pos="8743"/>
              <w:tab w:val="right" w:pos="9026" w:leader="dot"/>
            </w:tabs>
            <w:rPr/>
          </w:pPr>
          <w:hyperlink w:anchor="__RefHeading___Toc88537_2870459653">
            <w:r>
              <w:rPr>
                <w:webHidden/>
                <w:rStyle w:val="IndexLink"/>
                <w:rtl w:val="true"/>
              </w:rPr>
              <w:t>گنهکار مهمان خدا نشده</w:t>
            </w:r>
            <w:r>
              <w:rPr>
                <w:rStyle w:val="IndexLink"/>
                <w:rtl w:val="true"/>
              </w:rPr>
              <w:t>:</w:t>
              <w:tab/>
            </w:r>
            <w:r>
              <w:rPr>
                <w:rStyle w:val="IndexLink"/>
              </w:rPr>
              <w:t>264</w:t>
            </w:r>
          </w:hyperlink>
        </w:p>
        <w:p>
          <w:pPr>
            <w:pStyle w:val="Contents2"/>
            <w:tabs>
              <w:tab w:val="clear" w:pos="8743"/>
              <w:tab w:val="right" w:pos="9026" w:leader="dot"/>
            </w:tabs>
            <w:rPr/>
          </w:pPr>
          <w:hyperlink w:anchor="__RefHeading___Toc88539_2870459653">
            <w:r>
              <w:rPr>
                <w:webHidden/>
                <w:rStyle w:val="IndexLink"/>
                <w:rtl w:val="true"/>
              </w:rPr>
              <w:t>عمل پذیرفته و دعاء مستجابست</w:t>
            </w:r>
            <w:r>
              <w:rPr>
                <w:rStyle w:val="IndexLink"/>
                <w:rtl w:val="true"/>
              </w:rPr>
              <w:t>:</w:t>
              <w:tab/>
            </w:r>
            <w:r>
              <w:rPr>
                <w:rStyle w:val="IndexLink"/>
              </w:rPr>
              <w:t>265</w:t>
            </w:r>
          </w:hyperlink>
        </w:p>
        <w:p>
          <w:pPr>
            <w:pStyle w:val="Contents2"/>
            <w:tabs>
              <w:tab w:val="clear" w:pos="8743"/>
              <w:tab w:val="right" w:pos="9026" w:leader="dot"/>
            </w:tabs>
            <w:rPr/>
          </w:pPr>
          <w:hyperlink w:anchor="__RefHeading___Toc88541_2870459653">
            <w:r>
              <w:rPr>
                <w:webHidden/>
                <w:rStyle w:val="IndexLink"/>
                <w:rtl w:val="true"/>
              </w:rPr>
              <w:t>تکیه برحمت خدا</w:t>
            </w:r>
            <w:r>
              <w:rPr>
                <w:rStyle w:val="IndexLink"/>
                <w:rtl w:val="true"/>
              </w:rPr>
              <w:t>:</w:t>
              <w:tab/>
            </w:r>
            <w:r>
              <w:rPr>
                <w:rStyle w:val="IndexLink"/>
              </w:rPr>
              <w:t>266</w:t>
            </w:r>
          </w:hyperlink>
        </w:p>
        <w:p>
          <w:pPr>
            <w:pStyle w:val="Contents2"/>
            <w:tabs>
              <w:tab w:val="clear" w:pos="8743"/>
              <w:tab w:val="right" w:pos="9026" w:leader="dot"/>
            </w:tabs>
            <w:rPr/>
          </w:pPr>
          <w:hyperlink w:anchor="__RefHeading___Toc88543_2870459653">
            <w:r>
              <w:rPr>
                <w:webHidden/>
                <w:rStyle w:val="IndexLink"/>
                <w:rtl w:val="true"/>
              </w:rPr>
              <w:t>بخوان کرمت می نگریم</w:t>
            </w:r>
            <w:r>
              <w:rPr>
                <w:rStyle w:val="IndexLink"/>
                <w:rtl w:val="true"/>
              </w:rPr>
              <w:t>:</w:t>
              <w:tab/>
            </w:r>
            <w:r>
              <w:rPr>
                <w:rStyle w:val="IndexLink"/>
              </w:rPr>
              <w:t>267</w:t>
            </w:r>
          </w:hyperlink>
        </w:p>
        <w:p>
          <w:pPr>
            <w:pStyle w:val="Contents2"/>
            <w:tabs>
              <w:tab w:val="clear" w:pos="8743"/>
              <w:tab w:val="right" w:pos="9026" w:leader="dot"/>
            </w:tabs>
            <w:rPr/>
          </w:pPr>
          <w:hyperlink w:anchor="__RefHeading___Toc88545_2870459653">
            <w:r>
              <w:rPr>
                <w:webHidden/>
                <w:rStyle w:val="IndexLink"/>
                <w:rtl w:val="true"/>
              </w:rPr>
              <w:t>نیت صادق با قصدی جدی</w:t>
            </w:r>
            <w:r>
              <w:rPr>
                <w:rStyle w:val="IndexLink"/>
                <w:rtl w:val="true"/>
              </w:rPr>
              <w:t>:</w:t>
              <w:tab/>
            </w:r>
            <w:r>
              <w:rPr>
                <w:rStyle w:val="IndexLink"/>
              </w:rPr>
              <w:t>267</w:t>
            </w:r>
          </w:hyperlink>
        </w:p>
        <w:p>
          <w:pPr>
            <w:pStyle w:val="Contents2"/>
            <w:tabs>
              <w:tab w:val="clear" w:pos="8743"/>
              <w:tab w:val="right" w:pos="9026" w:leader="dot"/>
            </w:tabs>
            <w:rPr/>
          </w:pPr>
          <w:hyperlink w:anchor="__RefHeading___Toc88547_2870459653">
            <w:r>
              <w:rPr>
                <w:webHidden/>
                <w:rStyle w:val="IndexLink"/>
                <w:rtl w:val="true"/>
              </w:rPr>
              <w:t>دعای باران بدون نیت</w:t>
            </w:r>
            <w:r>
              <w:rPr>
                <w:rStyle w:val="IndexLink"/>
                <w:rtl w:val="true"/>
              </w:rPr>
              <w:t>:</w:t>
              <w:tab/>
            </w:r>
            <w:r>
              <w:rPr>
                <w:rStyle w:val="IndexLink"/>
              </w:rPr>
              <w:t>268</w:t>
            </w:r>
          </w:hyperlink>
        </w:p>
        <w:p>
          <w:pPr>
            <w:pStyle w:val="Contents2"/>
            <w:tabs>
              <w:tab w:val="clear" w:pos="8743"/>
              <w:tab w:val="right" w:pos="9026" w:leader="dot"/>
            </w:tabs>
            <w:rPr/>
          </w:pPr>
          <w:hyperlink w:anchor="__RefHeading___Toc88549_2870459653">
            <w:r>
              <w:rPr>
                <w:webHidden/>
                <w:rStyle w:val="IndexLink"/>
                <w:rtl w:val="true"/>
              </w:rPr>
              <w:t>پاکی دل از گناهان قلبی</w:t>
            </w:r>
            <w:r>
              <w:rPr>
                <w:rStyle w:val="IndexLink"/>
                <w:rtl w:val="true"/>
              </w:rPr>
              <w:t>:</w:t>
              <w:tab/>
            </w:r>
            <w:r>
              <w:rPr>
                <w:rStyle w:val="IndexLink"/>
              </w:rPr>
              <w:t>269</w:t>
            </w:r>
          </w:hyperlink>
        </w:p>
        <w:p>
          <w:pPr>
            <w:pStyle w:val="Contents2"/>
            <w:tabs>
              <w:tab w:val="clear" w:pos="8743"/>
              <w:tab w:val="right" w:pos="9026" w:leader="dot"/>
            </w:tabs>
            <w:rPr/>
          </w:pPr>
          <w:hyperlink w:anchor="__RefHeading___Toc88551_2870459653">
            <w:r>
              <w:rPr>
                <w:webHidden/>
                <w:rStyle w:val="IndexLink"/>
                <w:rtl w:val="true"/>
              </w:rPr>
              <w:t>بلاها برای رجوع بخدا</w:t>
            </w:r>
            <w:r>
              <w:rPr>
                <w:rStyle w:val="IndexLink"/>
                <w:rtl w:val="true"/>
              </w:rPr>
              <w:t>:</w:t>
              <w:tab/>
            </w:r>
            <w:r>
              <w:rPr>
                <w:rStyle w:val="IndexLink"/>
              </w:rPr>
              <w:t>272</w:t>
            </w:r>
          </w:hyperlink>
        </w:p>
        <w:p>
          <w:pPr>
            <w:pStyle w:val="Contents2"/>
            <w:tabs>
              <w:tab w:val="clear" w:pos="8743"/>
              <w:tab w:val="right" w:pos="9026" w:leader="dot"/>
            </w:tabs>
            <w:rPr/>
          </w:pPr>
          <w:hyperlink w:anchor="__RefHeading___Toc88553_2870459653">
            <w:r>
              <w:rPr>
                <w:webHidden/>
                <w:rStyle w:val="IndexLink"/>
                <w:rtl w:val="true"/>
              </w:rPr>
              <w:t>دعا با تضرع نه حكم</w:t>
            </w:r>
            <w:r>
              <w:rPr>
                <w:rStyle w:val="IndexLink"/>
                <w:rtl w:val="true"/>
              </w:rPr>
              <w:t>:</w:t>
              <w:tab/>
            </w:r>
            <w:r>
              <w:rPr>
                <w:rStyle w:val="IndexLink"/>
              </w:rPr>
              <w:t>273</w:t>
            </w:r>
          </w:hyperlink>
        </w:p>
        <w:p>
          <w:pPr>
            <w:pStyle w:val="Contents2"/>
            <w:tabs>
              <w:tab w:val="clear" w:pos="8743"/>
              <w:tab w:val="right" w:pos="9026" w:leader="dot"/>
            </w:tabs>
            <w:rPr/>
          </w:pPr>
          <w:hyperlink w:anchor="__RefHeading___Toc88555_2870459653">
            <w:r>
              <w:rPr>
                <w:webHidden/>
                <w:rStyle w:val="IndexLink"/>
                <w:rtl w:val="true"/>
              </w:rPr>
              <w:t>عاجزترین خلق، دعا نمی کنند</w:t>
            </w:r>
            <w:r>
              <w:rPr>
                <w:rStyle w:val="IndexLink"/>
                <w:rtl w:val="true"/>
              </w:rPr>
              <w:t>:</w:t>
              <w:tab/>
            </w:r>
            <w:r>
              <w:rPr>
                <w:rStyle w:val="IndexLink"/>
              </w:rPr>
              <w:t>274</w:t>
            </w:r>
          </w:hyperlink>
        </w:p>
        <w:p>
          <w:pPr>
            <w:pStyle w:val="Contents2"/>
            <w:tabs>
              <w:tab w:val="clear" w:pos="8743"/>
              <w:tab w:val="right" w:pos="9026" w:leader="dot"/>
            </w:tabs>
            <w:rPr/>
          </w:pPr>
          <w:hyperlink w:anchor="__RefHeading___Toc88557_2870459653">
            <w:r>
              <w:rPr>
                <w:webHidden/>
                <w:rStyle w:val="IndexLink"/>
                <w:rtl w:val="true"/>
              </w:rPr>
              <w:t>دعا از تو، اجابت از خدا</w:t>
            </w:r>
            <w:r>
              <w:rPr>
                <w:rStyle w:val="IndexLink"/>
                <w:rtl w:val="true"/>
              </w:rPr>
              <w:t>:</w:t>
              <w:tab/>
            </w:r>
            <w:r>
              <w:rPr>
                <w:rStyle w:val="IndexLink"/>
              </w:rPr>
              <w:t>275</w:t>
            </w:r>
          </w:hyperlink>
        </w:p>
        <w:p>
          <w:pPr>
            <w:pStyle w:val="Contents2"/>
            <w:tabs>
              <w:tab w:val="clear" w:pos="8743"/>
              <w:tab w:val="right" w:pos="9026" w:leader="dot"/>
            </w:tabs>
            <w:rPr/>
          </w:pPr>
          <w:hyperlink w:anchor="__RefHeading___Toc88559_2870459653">
            <w:r>
              <w:rPr>
                <w:webHidden/>
                <w:rStyle w:val="IndexLink"/>
                <w:rtl w:val="true"/>
              </w:rPr>
              <w:t>شروط دعا و اجابت آن</w:t>
            </w:r>
            <w:r>
              <w:rPr>
                <w:rStyle w:val="IndexLink"/>
                <w:rtl w:val="true"/>
              </w:rPr>
              <w:t>:</w:t>
              <w:tab/>
            </w:r>
            <w:r>
              <w:rPr>
                <w:rStyle w:val="IndexLink"/>
              </w:rPr>
              <w:t>275</w:t>
            </w:r>
          </w:hyperlink>
        </w:p>
        <w:p>
          <w:pPr>
            <w:pStyle w:val="Contents2"/>
            <w:tabs>
              <w:tab w:val="clear" w:pos="8743"/>
              <w:tab w:val="right" w:pos="9026" w:leader="dot"/>
            </w:tabs>
            <w:rPr/>
          </w:pPr>
          <w:hyperlink w:anchor="__RefHeading___Toc88561_2870459653">
            <w:r>
              <w:rPr>
                <w:webHidden/>
                <w:rStyle w:val="IndexLink"/>
                <w:rtl w:val="true"/>
              </w:rPr>
              <w:t>حسن ظن بخدا در اجابت دعا</w:t>
            </w:r>
            <w:r>
              <w:rPr>
                <w:rStyle w:val="IndexLink"/>
                <w:rtl w:val="true"/>
              </w:rPr>
              <w:t>:</w:t>
              <w:tab/>
            </w:r>
            <w:r>
              <w:rPr>
                <w:rStyle w:val="IndexLink"/>
              </w:rPr>
              <w:t>276</w:t>
            </w:r>
          </w:hyperlink>
        </w:p>
        <w:p>
          <w:pPr>
            <w:pStyle w:val="Contents2"/>
            <w:tabs>
              <w:tab w:val="clear" w:pos="8743"/>
              <w:tab w:val="right" w:pos="9026" w:leader="dot"/>
            </w:tabs>
            <w:rPr/>
          </w:pPr>
          <w:hyperlink w:anchor="__RefHeading___Toc88563_2870459653">
            <w:r>
              <w:rPr>
                <w:webHidden/>
                <w:rStyle w:val="IndexLink"/>
                <w:rtl w:val="true"/>
              </w:rPr>
              <w:t>مقدمات دعا را رعایت کنید</w:t>
            </w:r>
            <w:r>
              <w:rPr>
                <w:rStyle w:val="IndexLink"/>
                <w:rtl w:val="true"/>
              </w:rPr>
              <w:t>:</w:t>
              <w:tab/>
            </w:r>
            <w:r>
              <w:rPr>
                <w:rStyle w:val="IndexLink"/>
              </w:rPr>
              <w:t>277</w:t>
            </w:r>
          </w:hyperlink>
        </w:p>
        <w:p>
          <w:pPr>
            <w:pStyle w:val="Contents2"/>
            <w:tabs>
              <w:tab w:val="clear" w:pos="8743"/>
              <w:tab w:val="right" w:pos="9026" w:leader="dot"/>
            </w:tabs>
            <w:rPr/>
          </w:pPr>
          <w:hyperlink w:anchor="__RefHeading___Toc88565_2870459653">
            <w:r>
              <w:rPr>
                <w:webHidden/>
                <w:rStyle w:val="IndexLink"/>
                <w:rtl w:val="true"/>
              </w:rPr>
              <w:t>قساوت قلب مانع استجابت دعاست</w:t>
            </w:r>
            <w:r>
              <w:rPr>
                <w:rStyle w:val="IndexLink"/>
                <w:rtl w:val="true"/>
              </w:rPr>
              <w:t>:</w:t>
              <w:tab/>
            </w:r>
            <w:r>
              <w:rPr>
                <w:rStyle w:val="IndexLink"/>
              </w:rPr>
              <w:t>278</w:t>
            </w:r>
          </w:hyperlink>
        </w:p>
        <w:p>
          <w:pPr>
            <w:pStyle w:val="Contents2"/>
            <w:tabs>
              <w:tab w:val="clear" w:pos="8743"/>
              <w:tab w:val="right" w:pos="9026" w:leader="dot"/>
            </w:tabs>
            <w:rPr/>
          </w:pPr>
          <w:hyperlink w:anchor="__RefHeading___Toc88567_2870459653">
            <w:r>
              <w:rPr>
                <w:webHidden/>
                <w:rStyle w:val="IndexLink"/>
                <w:rtl w:val="true"/>
              </w:rPr>
              <w:t>دعای اجتماعی باجابت نزدیک تر است</w:t>
            </w:r>
            <w:r>
              <w:rPr>
                <w:rStyle w:val="IndexLink"/>
                <w:rtl w:val="true"/>
              </w:rPr>
              <w:t>:</w:t>
              <w:tab/>
            </w:r>
            <w:r>
              <w:rPr>
                <w:rStyle w:val="IndexLink"/>
              </w:rPr>
              <w:t>280</w:t>
            </w:r>
          </w:hyperlink>
        </w:p>
        <w:p>
          <w:pPr>
            <w:pStyle w:val="Contents2"/>
            <w:tabs>
              <w:tab w:val="clear" w:pos="8743"/>
              <w:tab w:val="right" w:pos="9026" w:leader="dot"/>
            </w:tabs>
            <w:rPr/>
          </w:pPr>
          <w:hyperlink w:anchor="__RefHeading___Toc88569_2870459653">
            <w:r>
              <w:rPr>
                <w:webHidden/>
                <w:rStyle w:val="IndexLink"/>
                <w:rtl w:val="true"/>
              </w:rPr>
              <w:t>دعاهای رسیده از ائمه برای نمونه</w:t>
            </w:r>
            <w:r>
              <w:rPr>
                <w:rStyle w:val="IndexLink"/>
                <w:rtl w:val="true"/>
              </w:rPr>
              <w:t>:</w:t>
              <w:tab/>
            </w:r>
            <w:r>
              <w:rPr>
                <w:rStyle w:val="IndexLink"/>
              </w:rPr>
              <w:t>280</w:t>
            </w:r>
          </w:hyperlink>
        </w:p>
        <w:p>
          <w:pPr>
            <w:pStyle w:val="Contents2"/>
            <w:tabs>
              <w:tab w:val="clear" w:pos="8743"/>
              <w:tab w:val="right" w:pos="9026" w:leader="dot"/>
            </w:tabs>
            <w:rPr/>
          </w:pPr>
          <w:hyperlink w:anchor="__RefHeading___Toc88571_2870459653">
            <w:r>
              <w:rPr>
                <w:webHidden/>
                <w:rStyle w:val="IndexLink"/>
                <w:rtl w:val="true"/>
              </w:rPr>
              <w:t xml:space="preserve">سه حاجت سلمان ببرکت آل محمد </w:t>
            </w:r>
            <w:r>
              <w:rPr>
                <w:rStyle w:val="IndexLink"/>
                <w:rtl w:val="true"/>
              </w:rPr>
              <w:t>...</w:t>
              <w:tab/>
            </w:r>
            <w:r>
              <w:rPr>
                <w:rStyle w:val="IndexLink"/>
              </w:rPr>
              <w:t>281</w:t>
            </w:r>
          </w:hyperlink>
        </w:p>
        <w:p>
          <w:pPr>
            <w:pStyle w:val="Contents2"/>
            <w:tabs>
              <w:tab w:val="clear" w:pos="8743"/>
              <w:tab w:val="right" w:pos="9026" w:leader="dot"/>
            </w:tabs>
            <w:rPr/>
          </w:pPr>
          <w:hyperlink w:anchor="__RefHeading___Toc88573_2870459653">
            <w:r>
              <w:rPr>
                <w:webHidden/>
                <w:rStyle w:val="IndexLink"/>
                <w:rtl w:val="true"/>
              </w:rPr>
              <w:t>اقبال قلب هنگام دعا</w:t>
            </w:r>
            <w:r>
              <w:rPr>
                <w:rStyle w:val="IndexLink"/>
                <w:rtl w:val="true"/>
              </w:rPr>
              <w:t>:</w:t>
              <w:tab/>
            </w:r>
            <w:r>
              <w:rPr>
                <w:rStyle w:val="IndexLink"/>
              </w:rPr>
              <w:t>282</w:t>
            </w:r>
          </w:hyperlink>
        </w:p>
        <w:p>
          <w:pPr>
            <w:pStyle w:val="Contents2"/>
            <w:tabs>
              <w:tab w:val="clear" w:pos="8743"/>
              <w:tab w:val="right" w:pos="9026" w:leader="dot"/>
            </w:tabs>
            <w:rPr/>
          </w:pPr>
          <w:hyperlink w:anchor="__RefHeading___Toc88575_2870459653">
            <w:r>
              <w:rPr>
                <w:webHidden/>
                <w:rStyle w:val="IndexLink"/>
                <w:rtl w:val="true"/>
              </w:rPr>
              <w:t>در دعا دیگریرا مقدم دارید</w:t>
            </w:r>
            <w:r>
              <w:rPr>
                <w:rStyle w:val="IndexLink"/>
                <w:rtl w:val="true"/>
              </w:rPr>
              <w:t>:</w:t>
              <w:tab/>
            </w:r>
            <w:r>
              <w:rPr>
                <w:rStyle w:val="IndexLink"/>
              </w:rPr>
              <w:t>282</w:t>
            </w:r>
          </w:hyperlink>
        </w:p>
        <w:p>
          <w:pPr>
            <w:pStyle w:val="Contents2"/>
            <w:tabs>
              <w:tab w:val="clear" w:pos="8743"/>
              <w:tab w:val="right" w:pos="9026" w:leader="dot"/>
            </w:tabs>
            <w:rPr/>
          </w:pPr>
          <w:hyperlink w:anchor="__RefHeading___Toc88577_2870459653">
            <w:r>
              <w:rPr>
                <w:webHidden/>
                <w:rStyle w:val="IndexLink"/>
                <w:rtl w:val="true"/>
              </w:rPr>
              <w:t>گرسنگی و رقت قلب</w:t>
            </w:r>
            <w:r>
              <w:rPr>
                <w:rStyle w:val="IndexLink"/>
                <w:rtl w:val="true"/>
              </w:rPr>
              <w:t>:</w:t>
              <w:tab/>
            </w:r>
            <w:r>
              <w:rPr>
                <w:rStyle w:val="IndexLink"/>
              </w:rPr>
              <w:t>284</w:t>
            </w:r>
          </w:hyperlink>
        </w:p>
        <w:p>
          <w:pPr>
            <w:pStyle w:val="Contents2"/>
            <w:tabs>
              <w:tab w:val="clear" w:pos="8743"/>
              <w:tab w:val="right" w:pos="9026" w:leader="dot"/>
            </w:tabs>
            <w:rPr/>
          </w:pPr>
          <w:hyperlink w:anchor="__RefHeading___Toc88579_2870459653">
            <w:r>
              <w:rPr>
                <w:webHidden/>
                <w:rStyle w:val="IndexLink"/>
                <w:rtl w:val="true"/>
              </w:rPr>
              <w:t>كمك بتهيدستان درماه رمضان</w:t>
            </w:r>
            <w:r>
              <w:rPr>
                <w:rStyle w:val="IndexLink"/>
                <w:rtl w:val="true"/>
              </w:rPr>
              <w:t>:</w:t>
              <w:tab/>
            </w:r>
            <w:r>
              <w:rPr>
                <w:rStyle w:val="IndexLink"/>
              </w:rPr>
              <w:t>286</w:t>
            </w:r>
          </w:hyperlink>
        </w:p>
        <w:p>
          <w:pPr>
            <w:pStyle w:val="Contents2"/>
            <w:tabs>
              <w:tab w:val="clear" w:pos="8743"/>
              <w:tab w:val="right" w:pos="9026" w:leader="dot"/>
            </w:tabs>
            <w:rPr/>
          </w:pPr>
          <w:hyperlink w:anchor="__RefHeading___Toc88581_2870459653">
            <w:r>
              <w:rPr>
                <w:webHidden/>
                <w:rStyle w:val="IndexLink"/>
                <w:rtl w:val="true"/>
              </w:rPr>
              <w:t>احترام ببزرگ تر و مهربانی بکوچک تر</w:t>
            </w:r>
            <w:r>
              <w:rPr>
                <w:rStyle w:val="IndexLink"/>
                <w:rtl w:val="true"/>
              </w:rPr>
              <w:t>:</w:t>
              <w:tab/>
            </w:r>
            <w:r>
              <w:rPr>
                <w:rStyle w:val="IndexLink"/>
              </w:rPr>
              <w:t>287</w:t>
            </w:r>
          </w:hyperlink>
        </w:p>
        <w:p>
          <w:pPr>
            <w:pStyle w:val="Contents2"/>
            <w:tabs>
              <w:tab w:val="clear" w:pos="8743"/>
              <w:tab w:val="right" w:pos="9026" w:leader="dot"/>
            </w:tabs>
            <w:rPr/>
          </w:pPr>
          <w:hyperlink w:anchor="__RefHeading___Toc88583_2870459653">
            <w:r>
              <w:rPr>
                <w:webHidden/>
                <w:rStyle w:val="IndexLink"/>
                <w:rtl w:val="true"/>
              </w:rPr>
              <w:t>زبان و چشم و گوش را از حرام باز دارید</w:t>
            </w:r>
            <w:r>
              <w:rPr>
                <w:rStyle w:val="IndexLink"/>
                <w:rtl w:val="true"/>
              </w:rPr>
              <w:t>:</w:t>
              <w:tab/>
            </w:r>
            <w:r>
              <w:rPr>
                <w:rStyle w:val="IndexLink"/>
              </w:rPr>
              <w:t>288</w:t>
            </w:r>
          </w:hyperlink>
        </w:p>
        <w:p>
          <w:pPr>
            <w:pStyle w:val="Contents2"/>
            <w:tabs>
              <w:tab w:val="clear" w:pos="8743"/>
              <w:tab w:val="right" w:pos="9026" w:leader="dot"/>
            </w:tabs>
            <w:rPr/>
          </w:pPr>
          <w:hyperlink w:anchor="__RefHeading___Toc88585_2870459653">
            <w:r>
              <w:rPr>
                <w:webHidden/>
                <w:rStyle w:val="IndexLink"/>
                <w:rtl w:val="true"/>
              </w:rPr>
              <w:t>طلب حاجت در وقت نماز</w:t>
            </w:r>
            <w:r>
              <w:rPr>
                <w:rStyle w:val="IndexLink"/>
                <w:rtl w:val="true"/>
              </w:rPr>
              <w:t>:</w:t>
              <w:tab/>
            </w:r>
            <w:r>
              <w:rPr>
                <w:rStyle w:val="IndexLink"/>
              </w:rPr>
              <w:t>289</w:t>
            </w:r>
          </w:hyperlink>
        </w:p>
        <w:p>
          <w:pPr>
            <w:pStyle w:val="Contents2"/>
            <w:tabs>
              <w:tab w:val="clear" w:pos="8743"/>
              <w:tab w:val="right" w:pos="9026" w:leader="dot"/>
            </w:tabs>
            <w:rPr/>
          </w:pPr>
          <w:hyperlink w:anchor="__RefHeading___Toc88587_2870459653">
            <w:r>
              <w:rPr>
                <w:webHidden/>
                <w:rStyle w:val="IndexLink"/>
                <w:rtl w:val="true"/>
              </w:rPr>
              <w:t>استغفار و سجده طولانی</w:t>
            </w:r>
            <w:r>
              <w:rPr>
                <w:rStyle w:val="IndexLink"/>
                <w:rtl w:val="true"/>
              </w:rPr>
              <w:t>:</w:t>
              <w:tab/>
            </w:r>
            <w:r>
              <w:rPr>
                <w:rStyle w:val="IndexLink"/>
              </w:rPr>
              <w:t>290</w:t>
            </w:r>
          </w:hyperlink>
        </w:p>
        <w:p>
          <w:pPr>
            <w:pStyle w:val="Contents2"/>
            <w:tabs>
              <w:tab w:val="clear" w:pos="8743"/>
              <w:tab w:val="right" w:pos="9026" w:leader="dot"/>
            </w:tabs>
            <w:rPr/>
          </w:pPr>
          <w:hyperlink w:anchor="__RefHeading___Toc88589_2870459653">
            <w:r>
              <w:rPr>
                <w:webHidden/>
                <w:rStyle w:val="IndexLink"/>
                <w:rtl w:val="true"/>
              </w:rPr>
              <w:t>شش چیز نتیجه شش کار</w:t>
            </w:r>
            <w:r>
              <w:rPr>
                <w:rStyle w:val="IndexLink"/>
                <w:rtl w:val="true"/>
              </w:rPr>
              <w:t>:</w:t>
              <w:tab/>
            </w:r>
            <w:r>
              <w:rPr>
                <w:rStyle w:val="IndexLink"/>
              </w:rPr>
              <w:t>293</w:t>
            </w:r>
          </w:hyperlink>
        </w:p>
        <w:p>
          <w:pPr>
            <w:pStyle w:val="Contents2"/>
            <w:tabs>
              <w:tab w:val="clear" w:pos="8743"/>
              <w:tab w:val="right" w:pos="9026" w:leader="dot"/>
            </w:tabs>
            <w:rPr/>
          </w:pPr>
          <w:hyperlink w:anchor="__RefHeading___Toc88591_2870459653">
            <w:r>
              <w:rPr>
                <w:webHidden/>
                <w:rStyle w:val="IndexLink"/>
                <w:rtl w:val="true"/>
              </w:rPr>
              <w:t>ثواب و اهمیت افطار دادن</w:t>
            </w:r>
            <w:r>
              <w:rPr>
                <w:rStyle w:val="IndexLink"/>
                <w:rtl w:val="true"/>
              </w:rPr>
              <w:t>:</w:t>
              <w:tab/>
            </w:r>
            <w:r>
              <w:rPr>
                <w:rStyle w:val="IndexLink"/>
              </w:rPr>
              <w:t>296</w:t>
            </w:r>
          </w:hyperlink>
        </w:p>
        <w:p>
          <w:pPr>
            <w:pStyle w:val="Contents2"/>
            <w:tabs>
              <w:tab w:val="clear" w:pos="8743"/>
              <w:tab w:val="right" w:pos="9026" w:leader="dot"/>
            </w:tabs>
            <w:rPr/>
          </w:pPr>
          <w:hyperlink w:anchor="__RefHeading___Toc88593_2870459653">
            <w:r>
              <w:rPr>
                <w:webHidden/>
                <w:rStyle w:val="IndexLink"/>
                <w:rtl w:val="true"/>
              </w:rPr>
              <w:t>افطار دادن سیر کردن است</w:t>
            </w:r>
            <w:r>
              <w:rPr>
                <w:rStyle w:val="IndexLink"/>
                <w:rtl w:val="true"/>
              </w:rPr>
              <w:t>:</w:t>
              <w:tab/>
            </w:r>
            <w:r>
              <w:rPr>
                <w:rStyle w:val="IndexLink"/>
              </w:rPr>
              <w:t>298</w:t>
            </w:r>
          </w:hyperlink>
        </w:p>
        <w:p>
          <w:pPr>
            <w:pStyle w:val="Contents2"/>
            <w:tabs>
              <w:tab w:val="clear" w:pos="8743"/>
              <w:tab w:val="right" w:pos="9026" w:leader="dot"/>
            </w:tabs>
            <w:rPr/>
          </w:pPr>
          <w:hyperlink w:anchor="__RefHeading___Toc88595_2870459653">
            <w:r>
              <w:rPr>
                <w:webHidden/>
                <w:rStyle w:val="IndexLink"/>
                <w:rtl w:val="true"/>
              </w:rPr>
              <w:t>نیکی بخلق و تخفیف بزیر دست</w:t>
            </w:r>
            <w:r>
              <w:rPr>
                <w:rStyle w:val="IndexLink"/>
                <w:rtl w:val="true"/>
              </w:rPr>
              <w:t>:</w:t>
              <w:tab/>
            </w:r>
            <w:r>
              <w:rPr>
                <w:rStyle w:val="IndexLink"/>
              </w:rPr>
              <w:t>299</w:t>
            </w:r>
          </w:hyperlink>
        </w:p>
        <w:p>
          <w:pPr>
            <w:pStyle w:val="Contents2"/>
            <w:tabs>
              <w:tab w:val="clear" w:pos="8743"/>
              <w:tab w:val="right" w:pos="9026" w:leader="dot"/>
            </w:tabs>
            <w:rPr/>
          </w:pPr>
          <w:hyperlink w:anchor="__RefHeading___Toc88597_2870459653">
            <w:r>
              <w:rPr>
                <w:webHidden/>
                <w:rStyle w:val="IndexLink"/>
                <w:rtl w:val="true"/>
              </w:rPr>
              <w:t>شر خود را از دیگران نگهدارید</w:t>
            </w:r>
            <w:r>
              <w:rPr>
                <w:rStyle w:val="IndexLink"/>
                <w:rtl w:val="true"/>
              </w:rPr>
              <w:t>:</w:t>
              <w:tab/>
            </w:r>
            <w:r>
              <w:rPr>
                <w:rStyle w:val="IndexLink"/>
              </w:rPr>
              <w:t>299</w:t>
            </w:r>
          </w:hyperlink>
        </w:p>
        <w:p>
          <w:pPr>
            <w:pStyle w:val="Contents2"/>
            <w:tabs>
              <w:tab w:val="clear" w:pos="8743"/>
              <w:tab w:val="right" w:pos="9026" w:leader="dot"/>
            </w:tabs>
            <w:rPr/>
          </w:pPr>
          <w:hyperlink w:anchor="__RefHeading___Toc88599_2870459653">
            <w:r>
              <w:rPr>
                <w:webHidden/>
                <w:rStyle w:val="IndexLink"/>
                <w:rtl w:val="true"/>
              </w:rPr>
              <w:t>ثواب نماز مستحب و واجب درماه رمضان</w:t>
            </w:r>
            <w:r>
              <w:rPr>
                <w:rStyle w:val="IndexLink"/>
                <w:rtl w:val="true"/>
              </w:rPr>
              <w:t>:</w:t>
              <w:tab/>
            </w:r>
            <w:r>
              <w:rPr>
                <w:rStyle w:val="IndexLink"/>
              </w:rPr>
              <w:t>300</w:t>
            </w:r>
          </w:hyperlink>
        </w:p>
        <w:p>
          <w:pPr>
            <w:pStyle w:val="Contents2"/>
            <w:tabs>
              <w:tab w:val="clear" w:pos="8743"/>
              <w:tab w:val="right" w:pos="9026" w:leader="dot"/>
            </w:tabs>
            <w:rPr/>
          </w:pPr>
          <w:hyperlink w:anchor="__RefHeading___Toc88601_2870459653">
            <w:r>
              <w:rPr>
                <w:webHidden/>
                <w:rStyle w:val="IndexLink"/>
                <w:rtl w:val="true"/>
              </w:rPr>
              <w:t>صلوات و خواندن قرآن در این ماه</w:t>
            </w:r>
            <w:r>
              <w:rPr>
                <w:rStyle w:val="IndexLink"/>
                <w:rtl w:val="true"/>
              </w:rPr>
              <w:t>:</w:t>
              <w:tab/>
            </w:r>
            <w:r>
              <w:rPr>
                <w:rStyle w:val="IndexLink"/>
              </w:rPr>
              <w:t>300</w:t>
            </w:r>
          </w:hyperlink>
        </w:p>
        <w:p>
          <w:pPr>
            <w:pStyle w:val="Contents2"/>
            <w:tabs>
              <w:tab w:val="clear" w:pos="8743"/>
              <w:tab w:val="right" w:pos="9026" w:leader="dot"/>
            </w:tabs>
            <w:rPr/>
          </w:pPr>
          <w:hyperlink w:anchor="__RefHeading___Toc88603_2870459653">
            <w:r>
              <w:rPr>
                <w:webHidden/>
                <w:rStyle w:val="IndexLink"/>
                <w:rtl w:val="true"/>
              </w:rPr>
              <w:t>شیاطین درغل هستند</w:t>
            </w:r>
            <w:r>
              <w:rPr>
                <w:rStyle w:val="IndexLink"/>
                <w:rtl w:val="true"/>
              </w:rPr>
              <w:t xml:space="preserve">: </w:t>
            </w:r>
            <w:r>
              <w:rPr>
                <w:rStyle w:val="IndexLink"/>
                <w:rtl w:val="true"/>
              </w:rPr>
              <w:t>بدانید که در این ماه خدای تعالی شیاطین را در غل قرار داده است</w:t>
            </w:r>
            <w:r>
              <w:rPr>
                <w:rStyle w:val="IndexLink"/>
                <w:rtl w:val="true"/>
              </w:rPr>
              <w:t>.</w:t>
              <w:tab/>
            </w:r>
            <w:r>
              <w:rPr>
                <w:rStyle w:val="IndexLink"/>
              </w:rPr>
              <w:t>301</w:t>
            </w:r>
          </w:hyperlink>
        </w:p>
        <w:p>
          <w:pPr>
            <w:pStyle w:val="Contents2"/>
            <w:tabs>
              <w:tab w:val="clear" w:pos="8743"/>
              <w:tab w:val="right" w:pos="9026" w:leader="dot"/>
            </w:tabs>
            <w:rPr/>
          </w:pPr>
          <w:hyperlink w:anchor="__RefHeading___Toc88605_2870459653">
            <w:r>
              <w:rPr>
                <w:webHidden/>
                <w:rStyle w:val="IndexLink"/>
                <w:rtl w:val="true"/>
              </w:rPr>
              <w:t>مهمانان خدا و شیاطین</w:t>
            </w:r>
            <w:r>
              <w:rPr>
                <w:rStyle w:val="IndexLink"/>
                <w:rtl w:val="true"/>
              </w:rPr>
              <w:t>:</w:t>
              <w:tab/>
            </w:r>
            <w:r>
              <w:rPr>
                <w:rStyle w:val="IndexLink"/>
              </w:rPr>
              <w:t>302</w:t>
            </w:r>
          </w:hyperlink>
        </w:p>
        <w:p>
          <w:pPr>
            <w:pStyle w:val="Contents2"/>
            <w:tabs>
              <w:tab w:val="clear" w:pos="8743"/>
              <w:tab w:val="right" w:pos="9026" w:leader="dot"/>
            </w:tabs>
            <w:rPr/>
          </w:pPr>
          <w:hyperlink w:anchor="__RefHeading___Toc88607_2870459653">
            <w:r>
              <w:rPr>
                <w:webHidden/>
                <w:rStyle w:val="IndexLink"/>
                <w:rtl w:val="true"/>
              </w:rPr>
              <w:t>کار شیطان تنها وسوسه است</w:t>
            </w:r>
            <w:r>
              <w:rPr>
                <w:rStyle w:val="IndexLink"/>
                <w:rtl w:val="true"/>
              </w:rPr>
              <w:t>:</w:t>
              <w:tab/>
            </w:r>
            <w:r>
              <w:rPr>
                <w:rStyle w:val="IndexLink"/>
              </w:rPr>
              <w:t>302</w:t>
            </w:r>
          </w:hyperlink>
        </w:p>
        <w:p>
          <w:pPr>
            <w:pStyle w:val="Contents2"/>
            <w:tabs>
              <w:tab w:val="clear" w:pos="8743"/>
              <w:tab w:val="right" w:pos="9026" w:leader="dot"/>
            </w:tabs>
            <w:rPr/>
          </w:pPr>
          <w:hyperlink w:anchor="__RefHeading___Toc88609_2870459653">
            <w:r>
              <w:rPr>
                <w:webHidden/>
                <w:rStyle w:val="IndexLink"/>
                <w:rtl w:val="true"/>
              </w:rPr>
              <w:t>از خدا بخواهید جهنمی نشوید</w:t>
            </w:r>
            <w:r>
              <w:rPr>
                <w:rStyle w:val="IndexLink"/>
                <w:rtl w:val="true"/>
              </w:rPr>
              <w:t>:</w:t>
              <w:tab/>
            </w:r>
            <w:r>
              <w:rPr>
                <w:rStyle w:val="IndexLink"/>
              </w:rPr>
              <w:t>303</w:t>
            </w:r>
          </w:hyperlink>
        </w:p>
        <w:p>
          <w:pPr>
            <w:pStyle w:val="Contents2"/>
            <w:tabs>
              <w:tab w:val="clear" w:pos="8743"/>
              <w:tab w:val="right" w:pos="9026" w:leader="dot"/>
            </w:tabs>
            <w:rPr/>
          </w:pPr>
          <w:hyperlink w:anchor="__RefHeading___Toc88611_2870459653">
            <w:r>
              <w:rPr>
                <w:webHidden/>
                <w:rStyle w:val="IndexLink"/>
                <w:rtl w:val="true"/>
              </w:rPr>
              <w:t>بهترین اعمال درماه مبارك</w:t>
            </w:r>
            <w:r>
              <w:rPr>
                <w:rStyle w:val="IndexLink"/>
                <w:rtl w:val="true"/>
              </w:rPr>
              <w:t>:</w:t>
              <w:tab/>
            </w:r>
            <w:r>
              <w:rPr>
                <w:rStyle w:val="IndexLink"/>
              </w:rPr>
              <w:t>304</w:t>
            </w:r>
          </w:hyperlink>
        </w:p>
        <w:p>
          <w:pPr>
            <w:pStyle w:val="Contents2"/>
            <w:tabs>
              <w:tab w:val="clear" w:pos="8743"/>
              <w:tab w:val="right" w:pos="9026" w:leader="dot"/>
            </w:tabs>
            <w:rPr/>
          </w:pPr>
          <w:hyperlink w:anchor="__RefHeading___Toc88613_2870459653">
            <w:r>
              <w:rPr>
                <w:webHidden/>
                <w:rStyle w:val="IndexLink"/>
                <w:rtl w:val="true"/>
              </w:rPr>
              <w:t>خطبه شریفه</w:t>
            </w:r>
            <w:r>
              <w:rPr>
                <w:rStyle w:val="IndexLink"/>
                <w:rtl w:val="true"/>
              </w:rPr>
              <w:tab/>
            </w:r>
            <w:r>
              <w:rPr>
                <w:rStyle w:val="IndexLink"/>
              </w:rPr>
              <w:t>306</w:t>
            </w:r>
          </w:hyperlink>
        </w:p>
        <w:p>
          <w:pPr>
            <w:pStyle w:val="Contents2"/>
            <w:tabs>
              <w:tab w:val="clear" w:pos="8743"/>
              <w:tab w:val="right" w:pos="9026" w:leader="dot"/>
            </w:tabs>
            <w:rPr/>
          </w:pPr>
          <w:hyperlink w:anchor="__RefHeading___Toc88615_2870459653">
            <w:r>
              <w:rPr>
                <w:webHidden/>
                <w:rStyle w:val="IndexLink"/>
                <w:rtl w:val="true"/>
              </w:rPr>
              <w:t>فهرست</w:t>
            </w:r>
            <w:r>
              <w:rPr>
                <w:rStyle w:val="IndexLink"/>
                <w:rtl w:val="true"/>
              </w:rPr>
              <w:tab/>
            </w:r>
            <w:r>
              <w:rPr>
                <w:rStyle w:val="IndexLink"/>
              </w:rPr>
              <w:t>310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35_126668"/>
      <w:bookmarkStart w:id="1" w:name="pg11135_126668"/>
      <w:bookmarkEnd w:id="1"/>
    </w:p>
    <w:p>
      <w:pPr>
        <w:pStyle w:val="Heading2"/>
        <w:numPr>
          <w:ilvl w:val="1"/>
          <w:numId w:val="1"/>
        </w:numPr>
        <w:rPr/>
      </w:pPr>
      <w:bookmarkStart w:id="2" w:name="pg11135_126668"/>
      <w:bookmarkStart w:id="3" w:name="__RefHeading___Toc8811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دستغیب ، سیدعبدالحسین ،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بیانات حضرت آیت الله آقای حاج سید عبدالحسین دستغیب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بضمیمه 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شعبانیه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دستغیب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عتیق شیراز، کتابخانه ،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عتیق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شعبانیه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عتیق شیراز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2088532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12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حق چاپ این کتاب ویژه بخش انتشاراتی کتابخانه مسجد جامع عتیق شیراز می باشد</w:t>
      </w:r>
    </w:p>
    <w:p>
      <w:pPr>
        <w:pStyle w:val="BookText"/>
        <w:rPr/>
      </w:pPr>
      <w:r>
        <w:rPr>
          <w:rFonts w:ascii="IRNazanin" w:hAnsi="IRNazanin" w:eastAsia="IRNazanin"/>
          <w:color w:val="111111"/>
          <w:sz w:val="28"/>
          <w:sz w:val="28"/>
          <w:szCs w:val="28"/>
          <w:rtl w:val="true"/>
          <w:lang w:bidi="fa-IR"/>
        </w:rPr>
        <w:t>مؤسسه مطبوعاتی</w:t>
      </w:r>
    </w:p>
    <w:p>
      <w:pPr>
        <w:pStyle w:val="BookText"/>
        <w:rPr/>
      </w:pPr>
      <w:r>
        <w:rPr>
          <w:rFonts w:ascii="Amiri" w:hAnsi="Amiri" w:eastAsia="Amiri" w:cs="Amiri"/>
          <w:color w:val="111111"/>
          <w:sz w:val="28"/>
          <w:sz w:val="28"/>
          <w:szCs w:val="28"/>
          <w:rtl w:val="true"/>
          <w:lang w:bidi="ar-SA"/>
        </w:rPr>
        <w:t>دار الكتاب</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ارم</w:t>
      </w:r>
    </w:p>
    <w:p>
      <w:pPr>
        <w:pStyle w:val="BookText"/>
        <w:rPr/>
      </w:pPr>
      <w:r>
        <w:rPr>
          <w:rFonts w:ascii="IRNazanin" w:hAnsi="IRNazanin" w:eastAsia="IRNazanin"/>
          <w:color w:val="111111"/>
          <w:sz w:val="28"/>
          <w:sz w:val="28"/>
          <w:szCs w:val="28"/>
          <w:rtl w:val="true"/>
          <w:lang w:bidi="fa-IR"/>
        </w:rPr>
        <w:t xml:space="preserve">جنب کتابخانه 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مرعشی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سوم این کتاب در تیراژ پانزده هزار نسخه در چاپخانه داریوش پایان یافت</w:t>
      </w:r>
      <w:r>
        <w:rPr>
          <w:rFonts w:eastAsia="IRNazanin" w:cs="IRNazanin"/>
          <w:color w:val="111111"/>
          <w:sz w:val="28"/>
          <w:szCs w:val="28"/>
          <w:rtl w:val="true"/>
          <w:lang w:bidi="fa-IR"/>
        </w:rPr>
        <w:t xml:space="preserve">. </w:t>
      </w:r>
      <w:bookmarkStart w:id="7" w:name="pg11135_126672"/>
    </w:p>
    <w:p>
      <w:pPr>
        <w:pStyle w:val="BookText"/>
        <w:rPr/>
      </w:pPr>
      <w:bookmarkEnd w:id="7"/>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8" w:name="__RefHeading___Toc88123_2870459653"/>
      <w:bookmarkStart w:id="9" w:name="_Toc3"/>
      <w:bookmarkEnd w:id="8"/>
      <w:r>
        <w:rPr>
          <w:rtl w:val="true"/>
        </w:rPr>
        <w:t>پیش گفتار</w:t>
      </w:r>
      <w:bookmarkEnd w:id="9"/>
    </w:p>
    <w:p>
      <w:pPr>
        <w:pStyle w:val="Heading2"/>
        <w:numPr>
          <w:ilvl w:val="1"/>
          <w:numId w:val="1"/>
        </w:numPr>
        <w:rPr/>
      </w:pPr>
      <w:bookmarkStart w:id="10" w:name="__RefHeading___Toc88125_2870459653"/>
      <w:bookmarkStart w:id="11" w:name="_Toc4"/>
      <w:bookmarkEnd w:id="10"/>
      <w:r>
        <w:rPr>
          <w:rtl w:val="true"/>
        </w:rPr>
        <w:t>نقش حسین در اسلام و ایران</w:t>
      </w:r>
      <w:bookmarkEnd w:id="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عطفی در تاریخ اسلام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عطفی در تاریخ اسلام می باشد که چون کوکب درخشانی جلب توجه می نماید و فصل جدیدی در زندگی بشریت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که مبدء و منشأ انقلابات دیگر و حرکتی شگرف که موجب تحرك بيشتر گروه ها و جنبشی فوق العاده که سبب بیداری توده ها و پیدایش افکار جدید و آزادی خواهی های حقیقی که در بندگی خدا خلاصه می شود، گردید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شرافت بهتر از زندگی ننگین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دین </w:t>
      </w:r>
      <w:bookmarkStart w:id="12" w:name="pg11135_126674"/>
    </w:p>
    <w:p>
      <w:pPr>
        <w:pStyle w:val="BookText"/>
        <w:rPr/>
      </w:pPr>
      <w:bookmarkEnd w:id="12"/>
      <w:r>
        <w:rPr>
          <w:rFonts w:ascii="IRNazanin" w:hAnsi="IRNazanin" w:eastAsia="IRNazanin"/>
          <w:color w:val="111111"/>
          <w:sz w:val="28"/>
          <w:sz w:val="28"/>
          <w:szCs w:val="28"/>
          <w:rtl w:val="true"/>
          <w:lang w:bidi="fa-IR"/>
        </w:rPr>
        <w:t>ندارید، در زندگی دنیایتان آزاد مرد باشید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روح حميت و جوانمردی را در غافلان و بی خبران بیدار می کند و با نالة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بخواست تو خشنودم و برای فرمانت فرمانبردار، جز تو معبودی ندارم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راه بندگی را در رضا و تسلیم برای خدا می نمایاند و با مناجات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مردمان را بجملگی در راه دوستی تو رها نمودم و خانواده ام را برای دیدار تو باسارت دادم، خداوندا اگر مرا در راه دوستیت پاره پاره کنی، دلم بغیر تو مایل نمی گردد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الهى لئن قطعتنى فى الحب 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 الفؤاد الى مواكا</w:t>
      </w:r>
    </w:p>
    <w:p>
      <w:pPr>
        <w:pStyle w:val="BookText"/>
        <w:rPr/>
      </w:pPr>
      <w:r>
        <w:rPr>
          <w:rFonts w:ascii="IRNazanin" w:hAnsi="IRNazanin" w:eastAsia="IRNazanin"/>
          <w:color w:val="111111"/>
          <w:sz w:val="28"/>
          <w:sz w:val="28"/>
          <w:szCs w:val="28"/>
          <w:rtl w:val="true"/>
          <w:lang w:bidi="fa-IR"/>
        </w:rPr>
        <w:t>راه عشقبازی و محبت ورزی حقیقی را نشان می دهد</w:t>
      </w:r>
      <w:r>
        <w:rPr>
          <w:rFonts w:eastAsia="IRNazanin" w:cs="IRNazanin"/>
          <w:color w:val="111111"/>
          <w:sz w:val="28"/>
          <w:szCs w:val="28"/>
          <w:rtl w:val="true"/>
          <w:lang w:bidi="fa-IR"/>
        </w:rPr>
        <w:t>.</w:t>
      </w:r>
    </w:p>
    <w:p>
      <w:pPr>
        <w:pStyle w:val="Heading2"/>
        <w:numPr>
          <w:ilvl w:val="1"/>
          <w:numId w:val="1"/>
        </w:numPr>
        <w:rPr/>
      </w:pPr>
      <w:bookmarkStart w:id="13" w:name="__RefHeading___Toc88127_2870459653"/>
      <w:bookmarkStart w:id="14" w:name="_Toc5"/>
      <w:bookmarkEnd w:id="13"/>
      <w:r>
        <w:rPr>
          <w:rtl w:val="true"/>
        </w:rPr>
        <w:t>موقعیت حساس و جلوه باطل</w:t>
      </w:r>
      <w:r>
        <w:rPr>
          <w:rtl w:val="true"/>
        </w:rPr>
        <w:t>:</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گذشت نیم قرن از رحلت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پنج سال خلافت خلفای ثلاثه و سپس استیلای بنی امیه، </w:t>
      </w:r>
      <w:bookmarkStart w:id="15" w:name="pg11135_126676"/>
    </w:p>
    <w:p>
      <w:pPr>
        <w:pStyle w:val="BookText"/>
        <w:rPr/>
      </w:pPr>
      <w:bookmarkEnd w:id="15"/>
      <w:r>
        <w:rPr>
          <w:rFonts w:ascii="IRNazanin" w:hAnsi="IRNazanin" w:eastAsia="IRNazanin"/>
          <w:color w:val="111111"/>
          <w:sz w:val="28"/>
          <w:sz w:val="28"/>
          <w:szCs w:val="28"/>
          <w:rtl w:val="true"/>
          <w:lang w:bidi="fa-IR"/>
        </w:rPr>
        <w:t xml:space="preserve">حقائق تحریف گردید و معنی ایمان، واقعیت خود را از دست داد و اظهار مسلمانی بهانه تسلط جوئى و حكومت شد حقیقت بقسمی وارونه شد که نشانه مسلمانی مخالفت کردن و دشنام دادن بمظهر ایمان و اسلام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گردید، کم کم شیعه کشی سنت شد و مدح ستمگران قبلی را چون وحی منزل ببچه های مکتب یاد می دادند و اسلام را عبارت از ظاهری خشك و اعمالی بی مغز معرفی می نمودند</w:t>
      </w:r>
      <w:r>
        <w:rPr>
          <w:rFonts w:eastAsia="IRNazanin" w:cs="IRNazanin"/>
          <w:color w:val="111111"/>
          <w:sz w:val="28"/>
          <w:szCs w:val="28"/>
          <w:rtl w:val="true"/>
          <w:lang w:bidi="fa-IR"/>
        </w:rPr>
        <w:t>.</w:t>
      </w:r>
    </w:p>
    <w:p>
      <w:pPr>
        <w:pStyle w:val="Heading2"/>
        <w:numPr>
          <w:ilvl w:val="1"/>
          <w:numId w:val="1"/>
        </w:numPr>
        <w:rPr/>
      </w:pPr>
      <w:bookmarkStart w:id="16" w:name="__RefHeading___Toc88129_2870459653"/>
      <w:bookmarkStart w:id="17" w:name="_Toc6"/>
      <w:bookmarkEnd w:id="16"/>
      <w:r>
        <w:rPr>
          <w:rtl w:val="true"/>
        </w:rPr>
        <w:t>نخستین اثر قیام، بیداری توده ها</w:t>
      </w:r>
      <w:r>
        <w:rPr>
          <w:rtl w:val="true"/>
        </w:rPr>
        <w:t>:</w:t>
      </w:r>
      <w:bookmarkEnd w:id="17"/>
    </w:p>
    <w:p>
      <w:pPr>
        <w:pStyle w:val="BookText"/>
        <w:rPr/>
      </w:pPr>
      <w:r>
        <w:rPr>
          <w:rFonts w:ascii="IRNazanin" w:hAnsi="IRNazanin" w:eastAsia="IRNazanin"/>
          <w:color w:val="111111"/>
          <w:sz w:val="28"/>
          <w:sz w:val="28"/>
          <w:szCs w:val="28"/>
          <w:rtl w:val="true"/>
          <w:lang w:bidi="fa-IR"/>
        </w:rPr>
        <w:t xml:space="preserve">نخستین اثر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ساختن افکار عمومی توده های مردم بود تا همه بدانند اسلام غیر این وضع بلکه مقابل آنست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موقعیت حساس و بی نظیر خود اجتماع آن روز را متوجه اسلام حقیقی فرمود تا گول ستمگران بی دین را که بنام اسلام، حقیقت اسلام را می کوبند نخورند و بدانند اسلام حقیقی یعنی تسلیم پروردگار بودن برای خدا انبازی نگیرند و در پرستش خدا شریکی قائل </w:t>
      </w:r>
      <w:bookmarkStart w:id="18" w:name="pg11135_126677"/>
    </w:p>
    <w:p>
      <w:pPr>
        <w:pStyle w:val="BookText"/>
        <w:rPr/>
      </w:pPr>
      <w:bookmarkEnd w:id="18"/>
      <w:r>
        <w:rPr>
          <w:rFonts w:ascii="IRNazanin" w:hAnsi="IRNazanin" w:eastAsia="IRNazanin"/>
          <w:color w:val="111111"/>
          <w:sz w:val="28"/>
          <w:sz w:val="28"/>
          <w:szCs w:val="28"/>
          <w:rtl w:val="true"/>
          <w:lang w:bidi="fa-IR"/>
        </w:rPr>
        <w:t>نشوند و در اطاعت، منحصراً مطبع خدا و نمایندگان بحق او باشند و بطور خلاصه یکتاشناس و یکتا پرست و يكتا دوست باشند</w:t>
      </w:r>
      <w:r>
        <w:rPr>
          <w:rFonts w:eastAsia="IRNazanin" w:cs="IRNazanin"/>
          <w:color w:val="111111"/>
          <w:sz w:val="28"/>
          <w:szCs w:val="28"/>
          <w:rtl w:val="true"/>
          <w:lang w:bidi="fa-IR"/>
        </w:rPr>
        <w:t>.</w:t>
      </w:r>
    </w:p>
    <w:p>
      <w:pPr>
        <w:pStyle w:val="Heading2"/>
        <w:numPr>
          <w:ilvl w:val="1"/>
          <w:numId w:val="1"/>
        </w:numPr>
        <w:rPr/>
      </w:pPr>
      <w:bookmarkStart w:id="19" w:name="__RefHeading___Toc88131_2870459653"/>
      <w:bookmarkStart w:id="20" w:name="_Toc7"/>
      <w:bookmarkEnd w:id="19"/>
      <w:r>
        <w:rPr>
          <w:rtl w:val="true"/>
        </w:rPr>
        <w:t>عشقبازی کار بازی نیست</w:t>
      </w:r>
      <w:r>
        <w:rPr>
          <w:rtl w:val="true"/>
        </w:rPr>
        <w:t>:</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قيام مردانه خود رسم محبت ورزی با خدا را که لازمه ایمانست یاد داد در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خدا را بسیار دوست می دارند </w:t>
      </w:r>
      <w:r>
        <w:rPr>
          <w:rStyle w:val="FootnoteAnchor"/>
          <w:rtl w:val="true"/>
        </w:rPr>
        <w:footnoteReference w:id="6"/>
      </w:r>
      <w:r>
        <w:rPr>
          <w:rFonts w:ascii="IRNazanin" w:hAnsi="IRNazanin" w:eastAsia="IRNazanin"/>
          <w:color w:val="111111"/>
          <w:sz w:val="28"/>
          <w:sz w:val="28"/>
          <w:szCs w:val="28"/>
          <w:rtl w:val="true"/>
          <w:lang w:bidi="fa-IR"/>
        </w:rPr>
        <w:t xml:space="preserve">بلکه کسانی را که جز خدا را بیشتر دوست می دارند فاسق خوانده است </w:t>
      </w:r>
      <w:r>
        <w:rPr>
          <w:rStyle w:val="FootnoteAnchor"/>
          <w:rtl w:val="true"/>
        </w:rPr>
        <w:footnoteReference w:id="7"/>
      </w:r>
      <w:r>
        <w:rPr>
          <w:rFonts w:ascii="IRNazanin" w:hAnsi="IRNazanin" w:eastAsia="IRNazanin"/>
          <w:color w:val="111111"/>
          <w:sz w:val="28"/>
          <w:sz w:val="28"/>
          <w:szCs w:val="28"/>
          <w:rtl w:val="true"/>
          <w:lang w:bidi="fa-IR"/>
        </w:rPr>
        <w:t xml:space="preserve">و با مراجعه باصطلاح قرآن فاسق گاهی در برابر مؤمن ذکر می شود </w:t>
      </w:r>
      <w:r>
        <w:rPr>
          <w:rStyle w:val="FootnoteAnchor"/>
          <w:rtl w:val="true"/>
        </w:rPr>
        <w:footnoteReference w:id="8"/>
      </w:r>
      <w:r>
        <w:rPr>
          <w:rFonts w:ascii="IRNazanin" w:hAnsi="IRNazanin" w:eastAsia="IRNazanin"/>
          <w:color w:val="111111"/>
          <w:sz w:val="28"/>
          <w:sz w:val="28"/>
          <w:szCs w:val="28"/>
          <w:rtl w:val="true"/>
          <w:lang w:bidi="fa-IR"/>
        </w:rPr>
        <w:t>پس چنین نتیجه می شود آنان که خدا را بیشتر از غیر خدا دوست نمی دارند ایمان ندارند</w:t>
      </w:r>
      <w:r>
        <w:rPr>
          <w:rFonts w:eastAsia="IRNazanin" w:cs="IRNazanin"/>
          <w:color w:val="111111"/>
          <w:sz w:val="28"/>
          <w:szCs w:val="28"/>
          <w:rtl w:val="true"/>
          <w:lang w:bidi="fa-IR"/>
        </w:rPr>
        <w:t xml:space="preserve">. </w:t>
      </w:r>
      <w:bookmarkStart w:id="21" w:name="pg11135_126679"/>
    </w:p>
    <w:p>
      <w:pPr>
        <w:pStyle w:val="BookText"/>
        <w:rPr/>
      </w:pPr>
      <w:bookmarkEnd w:id="21"/>
      <w:r>
        <w:rPr>
          <w:rFonts w:ascii="IRNazanin" w:hAnsi="IRNazanin" w:eastAsia="IRNazanin"/>
          <w:color w:val="111111"/>
          <w:sz w:val="28"/>
          <w:sz w:val="28"/>
          <w:szCs w:val="28"/>
          <w:rtl w:val="true"/>
          <w:lang w:bidi="fa-IR"/>
        </w:rPr>
        <w:t xml:space="preserve">با ملاحظه این قسم آیات و مراجعه بروایات رسیده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آشکار می شود که میان دوستی خدا و آن چه مربوط بخداست با ایمان، نسبت مستقیم موجود است یعنی هر اندازه ایمان بیشتر باشد دوستی نیز بیشتر است</w:t>
      </w:r>
      <w:r>
        <w:rPr>
          <w:rFonts w:eastAsia="IRNazanin" w:cs="IRNazanin"/>
          <w:color w:val="111111"/>
          <w:sz w:val="28"/>
          <w:szCs w:val="28"/>
          <w:rtl w:val="true"/>
          <w:lang w:bidi="fa-IR"/>
        </w:rPr>
        <w:t>.</w:t>
      </w:r>
    </w:p>
    <w:p>
      <w:pPr>
        <w:pStyle w:val="Heading2"/>
        <w:numPr>
          <w:ilvl w:val="1"/>
          <w:numId w:val="1"/>
        </w:numPr>
        <w:rPr/>
      </w:pPr>
      <w:bookmarkStart w:id="22" w:name="__RefHeading___Toc88133_2870459653"/>
      <w:bookmarkStart w:id="23" w:name="_Toc8"/>
      <w:bookmarkEnd w:id="22"/>
      <w:r>
        <w:rPr>
          <w:rtl w:val="true"/>
        </w:rPr>
        <w:t xml:space="preserve">پایداری اسلام ببرکت قیام حسینی </w:t>
      </w:r>
      <w:r>
        <w:rPr>
          <w:rtl w:val="true"/>
        </w:rPr>
        <w:t>(</w:t>
      </w:r>
      <w:r>
        <w:rPr>
          <w:rtl w:val="true"/>
        </w:rPr>
        <w:t>علیه السلام</w:t>
      </w:r>
      <w:r>
        <w:rPr>
          <w:rtl w:val="true"/>
        </w:rPr>
        <w:t>)</w:t>
      </w:r>
      <w:bookmarkEnd w:id="23"/>
    </w:p>
    <w:p>
      <w:pPr>
        <w:pStyle w:val="BookText"/>
        <w:rPr/>
      </w:pPr>
      <w:r>
        <w:rPr>
          <w:rFonts w:ascii="IRNazanin" w:hAnsi="IRNazanin" w:eastAsia="IRNazanin"/>
          <w:color w:val="111111"/>
          <w:sz w:val="28"/>
          <w:sz w:val="28"/>
          <w:szCs w:val="28"/>
          <w:rtl w:val="true"/>
          <w:lang w:bidi="fa-IR"/>
        </w:rPr>
        <w:t xml:space="preserve">حسین عزیز با قیام عاشقانه خود حقیقت محبت ورزی و دوستی راستین را بهمگان فهمانید که در میدان دوستی باید پاک باز بود هر چه خود و خودی است باید زدود و در طبق اخلاص تقدیم محبوب و راه او نمود لذا نقش اساسی حسین در اسلام نهایت تأثیر را داشته و روایت مشهور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چنین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پائی و باقیماندن اسلام به ببرکت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88135_2870459653"/>
      <w:bookmarkStart w:id="25" w:name="_Toc9"/>
      <w:bookmarkEnd w:id="24"/>
      <w:r>
        <w:rPr>
          <w:rtl w:val="true"/>
        </w:rPr>
        <w:t xml:space="preserve">دلبستگی ایرانیان با آل علی </w:t>
      </w:r>
      <w:r>
        <w:rPr>
          <w:rtl w:val="true"/>
        </w:rPr>
        <w:t>(</w:t>
      </w:r>
      <w:r>
        <w:rPr>
          <w:rtl w:val="true"/>
        </w:rPr>
        <w:t>علیهم السلام</w:t>
      </w:r>
      <w:r>
        <w:rPr>
          <w:rtl w:val="true"/>
        </w:rPr>
        <w:t>)</w:t>
      </w:r>
      <w:bookmarkEnd w:id="25"/>
    </w:p>
    <w:p>
      <w:pPr>
        <w:pStyle w:val="Heading3"/>
        <w:numPr>
          <w:ilvl w:val="2"/>
          <w:numId w:val="1"/>
        </w:numPr>
        <w:rPr/>
      </w:pPr>
      <w:bookmarkStart w:id="26" w:name="__RefHeading___Toc88137_2870459653"/>
      <w:bookmarkStart w:id="27" w:name="_Toc10"/>
      <w:bookmarkEnd w:id="26"/>
      <w:r>
        <w:rPr>
          <w:rtl w:val="true"/>
        </w:rPr>
        <w:t>اشاره</w:t>
      </w:r>
      <w:bookmarkEnd w:id="2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نعمت های خداوندی بایرانیان، دوستی خاندان </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گروش بایشان می باشد از سال های نخستین تاریخ اسلامی، ایرانی با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داشته و مبارزات دامنه دار و پی گیر در تاریخ اسلامی همه یا بیشتر، رنگ ایرانی دارد و عمده سببش دوستی خاندان مظلوم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ستمگران و غاصبین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قیام مختار بكمك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مقیم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ابو مسلم خراسانی بعنوان خونخواهی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 صاحب الزنج در بصره و نظائر آن از احساس پاک دوستی این خاندان سرچشمه می گیرد تا بالاخره دوستی اهل بیت موجبی برای استقلال ایران و رهائی از سلطه خلفای عثمانی در زمان صفویه گردید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در ضمن سال و مخصوصاً هنگام عاشورای حسینی تجدید عهدی با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عصمت و طهارت می گردد که راستی برکات بی حسابی بهمراه دارد چه منافع اخروی و چه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هم رفته شعار مذهب جلوه خاصش در این ایام شریف است که پرچم های عزا </w:t>
      </w:r>
      <w:bookmarkStart w:id="28" w:name="pg11135_126683"/>
    </w:p>
    <w:p>
      <w:pPr>
        <w:pStyle w:val="BookText"/>
        <w:rPr/>
      </w:pPr>
      <w:bookmarkEnd w:id="28"/>
      <w:r>
        <w:rPr>
          <w:rFonts w:ascii="IRNazanin" w:hAnsi="IRNazanin" w:eastAsia="IRNazanin"/>
          <w:color w:val="111111"/>
          <w:sz w:val="28"/>
          <w:sz w:val="28"/>
          <w:szCs w:val="28"/>
          <w:rtl w:val="true"/>
          <w:lang w:bidi="fa-IR"/>
        </w:rPr>
        <w:t xml:space="preserve">باهتزاز در می آید و مجالس با شکوه و متعدد بر پا می گردد و شیعیان بیاد و نام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متبرك مي گردند</w:t>
      </w:r>
      <w:r>
        <w:rPr>
          <w:rFonts w:eastAsia="IRNazanin" w:cs="IRNazanin"/>
          <w:color w:val="111111"/>
          <w:sz w:val="28"/>
          <w:szCs w:val="28"/>
          <w:rtl w:val="true"/>
          <w:lang w:bidi="fa-IR"/>
        </w:rPr>
        <w:t>.</w:t>
      </w:r>
    </w:p>
    <w:p>
      <w:pPr>
        <w:pStyle w:val="Heading3"/>
        <w:numPr>
          <w:ilvl w:val="2"/>
          <w:numId w:val="1"/>
        </w:numPr>
        <w:rPr/>
      </w:pPr>
      <w:bookmarkStart w:id="29" w:name="__RefHeading___Toc88139_2870459653"/>
      <w:bookmarkStart w:id="30" w:name="_Toc11"/>
      <w:bookmarkEnd w:id="29"/>
      <w:r>
        <w:rPr>
          <w:rtl w:val="true"/>
        </w:rPr>
        <w:t xml:space="preserve">رواج بحث درباره حسین </w:t>
      </w:r>
      <w:r>
        <w:rPr>
          <w:rtl w:val="true"/>
        </w:rPr>
        <w:t>(</w:t>
      </w:r>
      <w:r>
        <w:rPr>
          <w:rtl w:val="true"/>
        </w:rPr>
        <w:t>علیه السلام</w:t>
      </w:r>
      <w:r>
        <w:rPr>
          <w:rtl w:val="true"/>
        </w:rPr>
        <w:t>)</w:t>
      </w:r>
      <w:bookmarkEnd w:id="30"/>
    </w:p>
    <w:p>
      <w:pPr>
        <w:pStyle w:val="BookText"/>
        <w:rPr/>
      </w:pPr>
      <w:r>
        <w:rPr>
          <w:rFonts w:ascii="IRNazanin" w:hAnsi="IRNazanin" w:eastAsia="IRNazanin"/>
          <w:color w:val="111111"/>
          <w:sz w:val="28"/>
          <w:sz w:val="28"/>
          <w:szCs w:val="28"/>
          <w:rtl w:val="true"/>
          <w:lang w:bidi="fa-IR"/>
        </w:rPr>
        <w:t xml:space="preserve">لذا از همه جا بیشتر در ایران و میان ایرانیان بحث های مربوط بابي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دارد و در نتیجه توجه بقضیه کربلا پرسش های گوناگونی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واقعه کربلا تقدیر خدائی بوده؟ اگر چنین است چرا خداوند آن را مقدر فرمود؟ آیا تقدیر الهی مستلزم جبر است؟ پس حسین و اصحابش مزدی ندارند چون مجبور بودند و قاتلین آن ها نیز عقابی ندارند چون مجبور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در این سفر کشته می شود یا نمی دانست؟ اگر می دانست چرا رفت و بدست خود، خودش را بهلاکت انداخت؟ و اگر نمی دانست چگونه امام از چنین جریان مهمی بی اطلاع است و با علم امام منافات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همۀ این ها گذشته هدف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حرکت بسوی عراق چه بود؟ آیا برای ریاست و تشکیل حکومت بوده </w:t>
      </w:r>
      <w:bookmarkStart w:id="31" w:name="pg11135_126685"/>
    </w:p>
    <w:p>
      <w:pPr>
        <w:pStyle w:val="BookText"/>
        <w:rPr/>
      </w:pPr>
      <w:bookmarkEnd w:id="31"/>
      <w:r>
        <w:rPr>
          <w:rFonts w:ascii="IRNazanin" w:hAnsi="IRNazanin" w:eastAsia="IRNazanin"/>
          <w:color w:val="111111"/>
          <w:sz w:val="28"/>
          <w:sz w:val="28"/>
          <w:szCs w:val="28"/>
          <w:rtl w:val="true"/>
          <w:lang w:bidi="fa-IR"/>
        </w:rPr>
        <w:t>یا برای نهی از منکر و یا بقول عوام برای شفاعت کردن يا از گنهکاران امت، خودش را بکشتن داد؟</w:t>
      </w:r>
    </w:p>
    <w:p>
      <w:pPr>
        <w:pStyle w:val="BookText"/>
        <w:rPr/>
      </w:pPr>
      <w:r>
        <w:rPr>
          <w:rFonts w:ascii="IRNazanin" w:hAnsi="IRNazanin" w:eastAsia="IRNazanin"/>
          <w:color w:val="111111"/>
          <w:sz w:val="28"/>
          <w:sz w:val="28"/>
          <w:szCs w:val="28"/>
          <w:rtl w:val="true"/>
          <w:lang w:bidi="fa-IR"/>
        </w:rPr>
        <w:t>دیگر آن که، چرا زن ها و بچه ها را نیز با خود آورد؟ کسی که می داند کشته می شود چرا بخانواده اش زحمت سفر را تحمیل کند مصیبت و داغ مردان برای آنان کافیست چرا مرارت اسارت بآن افزوده گردد؟</w:t>
      </w:r>
    </w:p>
    <w:p>
      <w:pPr>
        <w:pStyle w:val="BookText"/>
        <w:rPr/>
      </w:pPr>
      <w:r>
        <w:rPr>
          <w:rFonts w:ascii="IRNazanin" w:hAnsi="IRNazanin" w:eastAsia="IRNazanin"/>
          <w:color w:val="111111"/>
          <w:sz w:val="28"/>
          <w:sz w:val="28"/>
          <w:szCs w:val="28"/>
          <w:rtl w:val="true"/>
          <w:lang w:bidi="fa-IR"/>
        </w:rPr>
        <w:t>اين ها و نظائرش بحث هائیست که سالیان متمادی بر روی منبرها گفته می شود و در کتاب های مرثیه و مقتل درباره اش شعر و نثر می سرایند و اخیراً در کتاب های تحقیقی از طرف دانشمندان مورد تحلیل قرار گرفته و هر كس بسلیقه خود اظهار نظر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88141_2870459653"/>
      <w:bookmarkStart w:id="33" w:name="_Toc12"/>
      <w:bookmarkEnd w:id="32"/>
      <w:r>
        <w:rPr>
          <w:rtl w:val="true"/>
        </w:rPr>
        <w:t>سخنانی چند راجع باین کتاب</w:t>
      </w:r>
      <w:r>
        <w:rPr>
          <w:rtl w:val="true"/>
        </w:rPr>
        <w:t>:</w:t>
      </w:r>
      <w:bookmarkEnd w:id="3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حاضر که نخستین قسمت آن مشتمل بر ده مجلس سخنرانی حضرت آیت الله معظم آقای حاج سید عبد الحسین دستغیب دامت برکاته در عاشورای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در چند سال قبل بچاپ رسید و اینک همراه با ده مجلس دیگر </w:t>
      </w:r>
      <w:bookmarkStart w:id="34" w:name="pg11135_126687"/>
    </w:p>
    <w:p>
      <w:pPr>
        <w:pStyle w:val="BookText"/>
        <w:rPr/>
      </w:pPr>
      <w:bookmarkEnd w:id="34"/>
      <w:r>
        <w:rPr>
          <w:rFonts w:ascii="IRNazanin" w:hAnsi="IRNazanin" w:eastAsia="IRNazanin"/>
          <w:color w:val="111111"/>
          <w:sz w:val="28"/>
          <w:sz w:val="28"/>
          <w:szCs w:val="28"/>
          <w:rtl w:val="true"/>
          <w:lang w:bidi="fa-IR"/>
        </w:rPr>
        <w:t>سخنرانی معظم له در ایام عاشورای دیگر، بضمیمه شرح خطبه شعبانیه تقدیم خوانندگان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حجم کم شامل مطالب بسیار و سودمندی است از آن جمله به پرسش های فوق بزبانی رسا و قابل فهم عمومی پاسخ می دهد و می توان بخوبی ادعا کرد با مطالعه دقیق آن از خواندن بسیاری از کتاب هائی که در ایراد و پاسخ این بحث ها نوشته شده خواننده بی نیاز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باعتراضات برخی علمای سنی که منکر زیارت يا عزاداری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سجده بر تربت می شوند ببهترین وجه پاسخ داده شده و مغالطه بعضی از بی خردان را که روایات در فضیلت عزاداری و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موجب غرور می دانند، رسوا کرده وسائل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زیاد شدن رجاء و امید دانسته و آن را با توبه و مسئله شفاعت مقایسه نموده نتیجه مطلوب را می گیرد</w:t>
      </w:r>
      <w:r>
        <w:rPr>
          <w:rFonts w:eastAsia="IRNazanin" w:cs="IRNazanin"/>
          <w:color w:val="111111"/>
          <w:sz w:val="28"/>
          <w:szCs w:val="28"/>
          <w:rtl w:val="true"/>
          <w:lang w:bidi="fa-IR"/>
        </w:rPr>
        <w:t>.</w:t>
      </w:r>
    </w:p>
    <w:p>
      <w:pPr>
        <w:pStyle w:val="Heading2"/>
        <w:numPr>
          <w:ilvl w:val="1"/>
          <w:numId w:val="1"/>
        </w:numPr>
        <w:rPr/>
      </w:pPr>
      <w:bookmarkStart w:id="35" w:name="__RefHeading___Toc88143_2870459653"/>
      <w:bookmarkStart w:id="36" w:name="_Toc13"/>
      <w:bookmarkEnd w:id="35"/>
      <w:r>
        <w:rPr>
          <w:rtl w:val="true"/>
        </w:rPr>
        <w:t xml:space="preserve">هدف عالی حسین </w:t>
      </w:r>
      <w:r>
        <w:rPr>
          <w:rtl w:val="true"/>
        </w:rPr>
        <w:t>(</w:t>
      </w:r>
      <w:r>
        <w:rPr>
          <w:rtl w:val="true"/>
        </w:rPr>
        <w:t>علیه السلام</w:t>
      </w:r>
      <w:r>
        <w:rPr>
          <w:rtl w:val="true"/>
        </w:rPr>
        <w:t xml:space="preserve">) </w:t>
      </w:r>
      <w:r>
        <w:rPr>
          <w:rtl w:val="true"/>
        </w:rPr>
        <w:t>از قیام</w:t>
      </w:r>
      <w:bookmarkEnd w:id="3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کتاب شریف هدف عالی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7" w:name="pg11135_126689"/>
    </w:p>
    <w:p>
      <w:pPr>
        <w:pStyle w:val="BookText"/>
        <w:rPr/>
      </w:pPr>
      <w:bookmarkEnd w:id="37"/>
      <w:r>
        <w:rPr>
          <w:rFonts w:ascii="IRNazanin" w:hAnsi="IRNazanin" w:eastAsia="IRNazanin"/>
          <w:color w:val="111111"/>
          <w:sz w:val="28"/>
          <w:sz w:val="28"/>
          <w:szCs w:val="28"/>
          <w:rtl w:val="true"/>
          <w:lang w:bidi="fa-IR"/>
        </w:rPr>
        <w:t>را معرفی ایمان و حقیقت بندگی دانسته و شأن آقا را بالاتر از قیام برای ریاست و تشکیل حکومت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ثابت می کند که حسین می دانسته در این سفر کشته می شود و با این وصف وظیفه خطیرش اقتضاء می کرده که حرکت کند و دین اسلام را بکشته شدنش حفظ نماید بدون این که خود را بهلاکت بیندازد بلکه اگر به کربلا نمی رفت خود را بدست خود بهلاکت همیشگی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بردن زن ها و بچه ها نیز ضروری بود تا جلو تبلیغات سوء بعدی بنی امیه را بگیرد و آنان را مفتضح نماید و در حقیقت اسارت زن ها متمم قيام و کشته شدن حسین بود تا نهالی که نشاند آبیاری کنند و بارور گردانند</w:t>
      </w:r>
      <w:r>
        <w:rPr>
          <w:rFonts w:eastAsia="IRNazanin" w:cs="IRNazanin"/>
          <w:color w:val="111111"/>
          <w:sz w:val="28"/>
          <w:szCs w:val="28"/>
          <w:rtl w:val="true"/>
          <w:lang w:bidi="fa-IR"/>
        </w:rPr>
        <w:t>.</w:t>
      </w:r>
    </w:p>
    <w:p>
      <w:pPr>
        <w:pStyle w:val="Heading2"/>
        <w:numPr>
          <w:ilvl w:val="1"/>
          <w:numId w:val="1"/>
        </w:numPr>
        <w:rPr/>
      </w:pPr>
      <w:bookmarkStart w:id="38" w:name="__RefHeading___Toc88145_2870459653"/>
      <w:bookmarkStart w:id="39" w:name="_Toc14"/>
      <w:bookmarkEnd w:id="38"/>
      <w:r>
        <w:rPr>
          <w:rtl w:val="true"/>
        </w:rPr>
        <w:t>ده ها مطلب جالب و کوتاه</w:t>
      </w:r>
      <w:r>
        <w:rPr>
          <w:rtl w:val="true"/>
        </w:rPr>
        <w:t>:</w:t>
      </w:r>
      <w:bookmarkEnd w:id="39"/>
    </w:p>
    <w:p>
      <w:pPr>
        <w:pStyle w:val="BookText"/>
        <w:rPr/>
      </w:pPr>
      <w:r>
        <w:rPr>
          <w:rFonts w:ascii="IRNazanin" w:hAnsi="IRNazanin" w:eastAsia="IRNazanin"/>
          <w:color w:val="111111"/>
          <w:sz w:val="28"/>
          <w:sz w:val="28"/>
          <w:szCs w:val="28"/>
          <w:rtl w:val="true"/>
          <w:lang w:bidi="fa-IR"/>
        </w:rPr>
        <w:t>مطالب بسیار جالب و در عین حال کوتاه و مختصر دیگری در این کتاب شریف بنظرتان می گذرد که بپاره ای از آن ها اشاره می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شرافت نسب و عظمت شأن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صبر </w:t>
      </w:r>
      <w:bookmarkStart w:id="40" w:name="pg11135_126691"/>
    </w:p>
    <w:p>
      <w:pPr>
        <w:pStyle w:val="BookText"/>
        <w:rPr/>
      </w:pPr>
      <w:bookmarkEnd w:id="40"/>
      <w:r>
        <w:rPr>
          <w:rFonts w:ascii="IRNazanin" w:hAnsi="IRNazanin" w:eastAsia="IRNazanin"/>
          <w:color w:val="111111"/>
          <w:sz w:val="28"/>
          <w:sz w:val="28"/>
          <w:szCs w:val="28"/>
          <w:rtl w:val="true"/>
          <w:lang w:bidi="fa-IR"/>
        </w:rPr>
        <w:t xml:space="preserve">حلم، حیاء، کرم، رحم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واسعه خداست برکات دوستی و ظهور کمالات محبوب در محب، توسل بابی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گریه بر او در هنگام مرگ و برزخ و قیامت، گناه مانع دوستی و تابش نور حسینی است، شیعیان حلال زاده و دشمنان اهل بیت حرام زاده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با يك مطالعه اجمالی بفهرست این کتاب شریف بخوبی واضح می شود که چقدر برای عموم طبقات نافع می باشد علاوه بر زیاد کردن اطلاعات عمومی دینی بسیاری از مشکلات را پاسخ می دهد و خوانندگان را به توسلات بخاندان عصمت و طهارت تشویق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88147_2870459653"/>
      <w:bookmarkStart w:id="42" w:name="_Toc15"/>
      <w:bookmarkEnd w:id="41"/>
      <w:r>
        <w:rPr>
          <w:rtl w:val="true"/>
        </w:rPr>
        <w:t>خطبه شعبانیه، اثری باقی</w:t>
      </w:r>
      <w:bookmarkEnd w:id="4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روزهای ماه شعبان،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نماز جمعه مطالب لازم و عام النفعى راجع ببرنامه اسلامی ماه مبارك رمضان تذكر فرمود، نخست بزرگی این ماه عزیز را رساند که بهترین ماه هاست شب هایش بهترین شب ها و روزهایش بهترین روزها است در این ماه </w:t>
      </w:r>
    </w:p>
    <w:p>
      <w:pPr>
        <w:pStyle w:val="BookText"/>
        <w:rPr/>
      </w:pPr>
      <w:r>
        <w:rPr>
          <w:rFonts w:ascii="IRNazanin" w:hAnsi="IRNazanin" w:eastAsia="IRNazanin"/>
          <w:color w:val="111111"/>
          <w:sz w:val="28"/>
          <w:sz w:val="28"/>
          <w:szCs w:val="28"/>
          <w:rtl w:val="true"/>
          <w:lang w:bidi="fa-IR"/>
        </w:rPr>
        <w:t xml:space="preserve">شریف خداوند بندگانش را بمهمانی دعوت فرموده است و پذیرائی های مناسب مقامش از آنان می فرماید نفس هایشان تسبیح و خوابشان عبادت و اعمالشان پذیرفته و دعایشان مستجابست لذا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بدعاء و نیت راست و دل پاك تشویق می فرماید تا از خدا بخواهند بروزه و خواندن قرآن در این ماه موفق گردند و مشمول رحمت های الهی گردند مخصوصاً در اوقات نمازهای واجب دست بدعا بر دارند که بهترین ساعاتست و خداوند در این ساعات نظر لطف ببندگانش داشته مناجاتشان را پاسخ و دعایشان را مستجاب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تذکر می فرماید بگرسنگی و تشنگی خود، از گرسنگی و تشنگی قیامت یاد کنید و برای نجات از چنین فاجعه باین کارها روی آورید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تهیدستان كمك كنيد بزرگ ترها را بزرگ دارید و بکوچک ترها مهربان باشید با خویشانتان پیوند کنید و چشم ها و گوش هایتان را از حرام باز دارید، به یتیمان دیگران رحم کنید تا به یتیمان شما رحم شود</w:t>
      </w:r>
      <w:r>
        <w:rPr>
          <w:rFonts w:eastAsia="IRNazanin" w:cs="IRNazanin"/>
          <w:color w:val="111111"/>
          <w:sz w:val="28"/>
          <w:szCs w:val="28"/>
          <w:rtl w:val="true"/>
          <w:lang w:bidi="fa-IR"/>
        </w:rPr>
        <w:t xml:space="preserve">. </w:t>
      </w:r>
      <w:bookmarkStart w:id="43" w:name="pg11135_126694"/>
    </w:p>
    <w:p>
      <w:pPr>
        <w:pStyle w:val="BookText"/>
        <w:rPr/>
      </w:pPr>
      <w:bookmarkEnd w:id="43"/>
      <w:r>
        <w:rPr>
          <w:rFonts w:ascii="IRNazanin" w:hAnsi="IRNazanin" w:eastAsia="IRNazanin"/>
          <w:color w:val="111111"/>
          <w:sz w:val="28"/>
          <w:sz w:val="28"/>
          <w:szCs w:val="28"/>
          <w:rtl w:val="true"/>
          <w:lang w:bidi="fa-IR"/>
        </w:rPr>
        <w:t>آن گاه بدو درد بزرك نفسانی و درمان آن اشاره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گرو کارهایتان هستید خود را باستغفار برهانید و پشت هایتان از سنگینی های گناه بستوه آمده خود را با سجده های طولانی سبکبار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برعایت زیر دستان سفارش می فرماید و مخصوصاً افطار دادن را بمقدار توانائی هر کس تأکید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بخوش اخلاقی و جلوگیری از آزار دیگران دستور می فرماید، زیرا اثر خودداری از زبان زدن بدیگران به مراتب مهم تر از عبادات مستحب در این ماه شریف می باشد زیرا اگر شخص با دست و زبان و قلم بدیگران صدمه بزند کوه کوه اعمالش هموزن کاه هم اثر مثبت نداشته بلکه برایش وزر و وبال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آخر این خطبه در پاسخ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اعمال در این ماه، دوری کردن از گناهان است</w:t>
      </w:r>
      <w:r>
        <w:rPr>
          <w:rFonts w:eastAsia="IRNazanin" w:cs="IRNazanin"/>
          <w:color w:val="111111"/>
          <w:sz w:val="28"/>
          <w:szCs w:val="28"/>
          <w:rtl w:val="true"/>
          <w:lang w:bidi="fa-IR"/>
        </w:rPr>
        <w:t>.</w:t>
      </w:r>
    </w:p>
    <w:p>
      <w:pPr>
        <w:pStyle w:val="Heading2"/>
        <w:numPr>
          <w:ilvl w:val="1"/>
          <w:numId w:val="1"/>
        </w:numPr>
        <w:rPr/>
      </w:pPr>
      <w:bookmarkStart w:id="44" w:name="__RefHeading___Toc88149_2870459653"/>
      <w:bookmarkStart w:id="45" w:name="_Toc16"/>
      <w:bookmarkEnd w:id="44"/>
      <w:r>
        <w:rPr>
          <w:rtl w:val="true"/>
        </w:rPr>
        <w:t>شرح خطبه، ضمیمه کتاب سید الشهداء</w:t>
      </w:r>
      <w:bookmarkEnd w:id="4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سال قبل شرح این خطبه شریف که توسط </w:t>
      </w:r>
    </w:p>
    <w:p>
      <w:pPr>
        <w:pStyle w:val="BookText"/>
        <w:rPr/>
      </w:pPr>
      <w:r>
        <w:rPr>
          <w:rFonts w:ascii="IRNazanin" w:hAnsi="IRNazanin" w:eastAsia="IRNazanin"/>
          <w:color w:val="111111"/>
          <w:sz w:val="28"/>
          <w:sz w:val="28"/>
          <w:szCs w:val="28"/>
          <w:rtl w:val="true"/>
          <w:lang w:bidi="fa-IR"/>
        </w:rPr>
        <w:t>حضرت آیت الله دستغیب دامت برکاته انجام گرفته بود چاپ و در دسترس علاقمندان گذاشته شد و بزودی نایاب گردید و چون مکرر بکتابخانه مسجد جامع عتیق مراجعه می نمودند وعده تجدید چاپ داده شد و اينك بحمد الله فرصتی پیش آمد که این جزوه نیز ضمیمه کتاب سیدالشهداء در دسترس علاقمندان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توفیقات بیشتر برای خود و حضرت والد معظم و خوانندگان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1357/7/22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ميلاد حضرت رضا علیه السلام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هاشم دستغیب </w:t>
      </w:r>
      <w:bookmarkStart w:id="46" w:name="pg11135_126698"/>
    </w:p>
    <w:p>
      <w:pPr>
        <w:pStyle w:val="Heading2"/>
        <w:numPr>
          <w:ilvl w:val="1"/>
          <w:numId w:val="1"/>
        </w:numPr>
        <w:rPr/>
      </w:pPr>
      <w:bookmarkStart w:id="47" w:name="__RefHeading___Toc88151_2870459653"/>
      <w:bookmarkStart w:id="48" w:name="_Toc17"/>
      <w:bookmarkEnd w:id="46"/>
      <w:bookmarkEnd w:id="47"/>
      <w:r>
        <w:rPr>
          <w:rtl w:val="true"/>
        </w:rPr>
        <w:t xml:space="preserve">حسن و حسین در مباهله پیغمبر </w:t>
      </w:r>
      <w:r>
        <w:rPr>
          <w:rtl w:val="true"/>
        </w:rPr>
        <w:t>(</w:t>
      </w:r>
      <w:r>
        <w:rPr>
          <w:rtl w:val="true"/>
        </w:rPr>
        <w:t>صلی الله علیه و اله</w:t>
      </w:r>
      <w:r>
        <w:rPr>
          <w:rtl w:val="true"/>
        </w:rPr>
        <w:t>)</w:t>
      </w:r>
      <w:bookmarkEnd w:id="48"/>
    </w:p>
    <w:p>
      <w:pPr>
        <w:pStyle w:val="BookText"/>
        <w:rPr/>
      </w:pPr>
      <w:r>
        <w:rPr>
          <w:rFonts w:ascii="IRNazanin" w:hAnsi="IRNazanin" w:eastAsia="IRNazanin"/>
          <w:color w:val="111111"/>
          <w:sz w:val="28"/>
          <w:sz w:val="28"/>
          <w:szCs w:val="28"/>
          <w:rtl w:val="true"/>
          <w:lang w:bidi="fa-IR"/>
        </w:rPr>
        <w:t>زمخشری که از علمای عامه است در تفسیر کشاف ضمن آیه مبادله می گوید دو طرف متخاصم که در برابر هم قرار می گیرند قانون مباهله اینست که دست بدست هم بدهند و درباره یکدیگر نفرین کنند تا خدای تعالی آن طرفی را که بر حق نیست معذب و هلاك بفرمايد لكن هرگز دیده نشده که در مباهله زن و بچه را هم بیاورند و هدف نفرین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که خدای تعالی امر فرمود که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بچه هایمان را می آوریم زن هایمان را می آوریم و آن هائی را که بمنزله جا نمانند می آوریم و نفرین می کنیم </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محققانه که می دهند آنست که می گوید اولا برای </w:t>
      </w:r>
      <w:bookmarkStart w:id="49" w:name="pg11135_126700"/>
    </w:p>
    <w:p>
      <w:pPr>
        <w:pStyle w:val="BookText"/>
        <w:rPr/>
      </w:pPr>
      <w:bookmarkEnd w:id="49"/>
      <w:r>
        <w:rPr>
          <w:rFonts w:ascii="IRNazanin" w:hAnsi="IRNazanin" w:eastAsia="IRNazanin"/>
          <w:color w:val="111111"/>
          <w:sz w:val="28"/>
          <w:sz w:val="28"/>
          <w:szCs w:val="28"/>
          <w:rtl w:val="true"/>
          <w:lang w:bidi="fa-IR"/>
        </w:rPr>
        <w:t xml:space="preserve">اظهار قوت قلب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یقین دارد در امر خودش بر حق است از هیچ چیز باکی ندارد یعنی چون می دانم که راستگویم نه تنها برای مباهله خودم می آیم بلكه احب و اعز اشخاص نزد خودم را که عبارت از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آورم علاقه پیغمبر باین انوار طیبه که از آفتاب روشن تر است</w:t>
      </w:r>
      <w:r>
        <w:rPr>
          <w:rFonts w:eastAsia="IRNazanin" w:cs="IRNazanin"/>
          <w:color w:val="111111"/>
          <w:sz w:val="28"/>
          <w:szCs w:val="28"/>
          <w:rtl w:val="true"/>
          <w:lang w:bidi="fa-IR"/>
        </w:rPr>
        <w:t>.</w:t>
      </w:r>
    </w:p>
    <w:p>
      <w:pPr>
        <w:pStyle w:val="Heading2"/>
        <w:numPr>
          <w:ilvl w:val="1"/>
          <w:numId w:val="1"/>
        </w:numPr>
        <w:rPr/>
      </w:pPr>
      <w:bookmarkStart w:id="50" w:name="__RefHeading___Toc88153_2870459653"/>
      <w:bookmarkStart w:id="51" w:name="_Toc18"/>
      <w:bookmarkEnd w:id="50"/>
      <w:r>
        <w:rPr>
          <w:rtl w:val="true"/>
        </w:rPr>
        <w:t>عزت حسنین، پسران پیغمبر</w:t>
      </w:r>
      <w:r>
        <w:rPr>
          <w:rtl w:val="true"/>
        </w:rPr>
        <w:t>:</w:t>
      </w:r>
      <w:bookmarkEnd w:id="51"/>
    </w:p>
    <w:p>
      <w:pPr>
        <w:pStyle w:val="BookText"/>
        <w:rPr/>
      </w:pPr>
      <w:r>
        <w:rPr>
          <w:rFonts w:ascii="IRNazanin" w:hAnsi="IRNazanin" w:eastAsia="IRNazanin"/>
          <w:color w:val="111111"/>
          <w:sz w:val="28"/>
          <w:sz w:val="28"/>
          <w:szCs w:val="28"/>
          <w:rtl w:val="true"/>
          <w:lang w:bidi="fa-IR"/>
        </w:rPr>
        <w:t>نکته دوم که محل شاهد ما است اینست که خدای تعالی به پیغمبرش امر فرمود که اهل بیت را بیاورد تا بفهماند ایشان چقدر نزد پروردگار عالم عزیزند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برهانی قوی تر از مباهله برای اظهار شأن اصحاب کساء سراغ ندارم با آن همه اصحاب و انصار و پیرمردهای مسلمان خدای تعالی این دو طفل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كوچك و بزرك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در آیه شریفه جلب نظر می 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آن که حسن و حسین پسران زهرایند ولی خداوند تعبیر از آن ها بپسران پیغمبر می فرماید نص قرآن </w:t>
      </w:r>
      <w:bookmarkStart w:id="52" w:name="pg11135_126702"/>
    </w:p>
    <w:p>
      <w:pPr>
        <w:pStyle w:val="BookText"/>
        <w:rPr/>
      </w:pPr>
      <w:bookmarkEnd w:id="52"/>
      <w:r>
        <w:rPr>
          <w:rFonts w:ascii="IRNazanin" w:hAnsi="IRNazanin" w:eastAsia="IRNazanin"/>
          <w:color w:val="111111"/>
          <w:sz w:val="28"/>
          <w:sz w:val="28"/>
          <w:szCs w:val="28"/>
          <w:rtl w:val="true"/>
          <w:lang w:bidi="fa-IR"/>
        </w:rPr>
        <w:t>است که حسین پسر پیغمبر است اگر این آیه شریفه نبود مگر متعصبين عامه می گذاشتند که کسی بگوید حسین، ابن رسول الله است</w:t>
      </w:r>
      <w:r>
        <w:rPr>
          <w:rFonts w:eastAsia="IRNazanin" w:cs="IRNazanin"/>
          <w:color w:val="111111"/>
          <w:sz w:val="28"/>
          <w:szCs w:val="28"/>
          <w:rtl w:val="true"/>
          <w:lang w:bidi="fa-IR"/>
        </w:rPr>
        <w:t>.</w:t>
      </w:r>
    </w:p>
    <w:p>
      <w:pPr>
        <w:pStyle w:val="Heading2"/>
        <w:numPr>
          <w:ilvl w:val="1"/>
          <w:numId w:val="1"/>
        </w:numPr>
        <w:rPr/>
      </w:pPr>
      <w:bookmarkStart w:id="53" w:name="__RefHeading___Toc88155_2870459653"/>
      <w:bookmarkStart w:id="54" w:name="_Toc19"/>
      <w:bookmarkEnd w:id="53"/>
      <w:r>
        <w:rPr>
          <w:rtl w:val="true"/>
        </w:rPr>
        <w:t xml:space="preserve">پاسخ حضرت رضا </w:t>
      </w:r>
      <w:r>
        <w:rPr>
          <w:rtl w:val="true"/>
        </w:rPr>
        <w:t>(</w:t>
      </w:r>
      <w:r>
        <w:rPr>
          <w:rtl w:val="true"/>
        </w:rPr>
        <w:t>علیه السلام</w:t>
      </w:r>
      <w:r>
        <w:rPr>
          <w:rtl w:val="true"/>
        </w:rPr>
        <w:t xml:space="preserve">) </w:t>
      </w:r>
      <w:r>
        <w:rPr>
          <w:rtl w:val="true"/>
        </w:rPr>
        <w:t>به مأمون</w:t>
      </w:r>
      <w:bookmarkEnd w:id="54"/>
    </w:p>
    <w:p>
      <w:pPr>
        <w:pStyle w:val="BookText"/>
        <w:rPr/>
      </w:pPr>
      <w:r>
        <w:rPr>
          <w:rFonts w:ascii="IRNazanin" w:hAnsi="IRNazanin" w:eastAsia="IRNazanin"/>
          <w:color w:val="111111"/>
          <w:sz w:val="28"/>
          <w:sz w:val="28"/>
          <w:szCs w:val="28"/>
          <w:rtl w:val="true"/>
          <w:lang w:bidi="fa-IR"/>
        </w:rPr>
        <w:t xml:space="preserve">مأمون بحضرت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که چرا بشما فرزندان پیغمبر می گویند؟</w:t>
      </w:r>
    </w:p>
    <w:p>
      <w:pPr>
        <w:pStyle w:val="BookText"/>
        <w:rPr/>
      </w:pPr>
      <w:r>
        <w:rPr>
          <w:rFonts w:ascii="IRNazanin" w:hAnsi="IRNazanin" w:eastAsia="IRNazanin"/>
          <w:color w:val="111111"/>
          <w:sz w:val="28"/>
          <w:sz w:val="28"/>
          <w:szCs w:val="28"/>
          <w:rtl w:val="true"/>
          <w:lang w:bidi="fa-IR"/>
        </w:rPr>
        <w:t xml:space="preserve">حضرت فرمود آیا نخوانده ای آیه مباهله را؟ دیگر آن که اگر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دختر ترا ازدواج کند حاضری بدهی گفت بلی با کمال افتخار حضرت فرمود ولی او نه دختر مرا می گیرد و نه من می توانم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موازین است که سید مرتضی فتوا داد که نه تنها به هر سیدی که از پدر بنی هاشمی است خمس می رسد بلکه بآن هائی که فقط مادرشان سیده است می شود خمس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غرضم توجه باین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مباهله است كه الحسن والحسين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2"/>
        <w:numPr>
          <w:ilvl w:val="1"/>
          <w:numId w:val="1"/>
        </w:numPr>
        <w:rPr/>
      </w:pPr>
      <w:bookmarkStart w:id="55" w:name="__RefHeading___Toc88157_2870459653"/>
      <w:bookmarkStart w:id="56" w:name="_Toc20"/>
      <w:bookmarkEnd w:id="55"/>
      <w:r>
        <w:rPr>
          <w:rtl w:val="true"/>
        </w:rPr>
        <w:t>حسنین و سوره هل اتی</w:t>
      </w:r>
      <w:bookmarkEnd w:id="5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شریف که دلالت بر جلالت قدر و عظمت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این دو آقا زاده می کند سورۀ هل اتی است که شأن نزولش را شنیده اید بطور خیلی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امير المؤمنين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کردند که اگر حسنین از بستر بیماری برخیزند سه روز روزه بگیرند پس از بهبود آقازاده ها وفای بنذر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با آن که خيلي كوچك بودند مع الوصف آن ها هم بوالدين بزرگوارشان اقتدا کردند و روزه گرفتند در شب اول هنگام افطار مسکینی آمد و همه خوراکشان را باو دادند و با آب افطار کردند در شب دوم هم یتیمی آمد باز هم غذایشان را باو عطا کردند و در شب سوم اسیری آمد و اظهار گرسنگی کرد باز همۀ خانواده تمام خوراکشان را باو مرحمت کردند و بآب افطار کردند روز چهارم امير المؤمنین دید حسنين مثل جوجه می لرزند بچه هائی که تازه از بستر بیماری برخاسته اند و سه روز روزه گرفته و بآب افطار کرده اند معلوم است چگونه اند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که دید متأثر شده دست بدعا بلند کرد که در این </w:t>
      </w:r>
      <w:bookmarkStart w:id="57" w:name="pg11135_126706"/>
    </w:p>
    <w:p>
      <w:pPr>
        <w:pStyle w:val="BookText"/>
        <w:rPr/>
      </w:pPr>
      <w:bookmarkEnd w:id="57"/>
      <w:r>
        <w:rPr>
          <w:rFonts w:ascii="IRNazanin" w:hAnsi="IRNazanin" w:eastAsia="IRNazanin"/>
          <w:color w:val="111111"/>
          <w:sz w:val="28"/>
          <w:sz w:val="28"/>
          <w:szCs w:val="28"/>
          <w:rtl w:val="true"/>
          <w:lang w:bidi="fa-IR"/>
        </w:rPr>
        <w:t xml:space="preserve">هنگام سورۀ هل اتی نازل شد </w:t>
      </w:r>
      <w:r>
        <w:rPr>
          <w:rStyle w:val="FootnoteAnchor"/>
          <w:rtl w:val="true"/>
        </w:rPr>
        <w:footnoteReference w:id="10"/>
      </w:r>
      <w:r>
        <w:rPr>
          <w:rFonts w:ascii="IRNazanin" w:hAnsi="IRNazanin" w:eastAsia="IRNazanin"/>
          <w:color w:val="111111"/>
          <w:sz w:val="28"/>
          <w:sz w:val="28"/>
          <w:szCs w:val="28"/>
          <w:rtl w:val="true"/>
          <w:lang w:bidi="fa-IR"/>
        </w:rPr>
        <w:t>و باز عامه هم نوشته اند که طبقی از طعام بهشتی همراه این سوره نازل گردید که تا یک هفته بوی عطر طعام بهشتی از خانه زهرا بلند بود غرض اینست که حسنین در خردسالی چگونه مورد لطف و عنایت حق هستند که این آیات قرآن در مدح و تمجید از عمل ایشان و پدر و مادرشان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58" w:name="__RefHeading___Toc88159_2870459653"/>
      <w:bookmarkStart w:id="59" w:name="_Toc21"/>
      <w:bookmarkEnd w:id="58"/>
      <w:r>
        <w:rPr>
          <w:rtl w:val="true"/>
        </w:rPr>
        <w:t>حبیب با محبوب در آخرت</w:t>
      </w:r>
      <w:r>
        <w:rPr>
          <w:rtl w:val="true"/>
        </w:rPr>
        <w:t>:</w:t>
      </w:r>
      <w:bookmarkEnd w:id="59"/>
    </w:p>
    <w:p>
      <w:pPr>
        <w:pStyle w:val="BookText"/>
        <w:rPr/>
      </w:pPr>
      <w:r>
        <w:rPr>
          <w:rFonts w:ascii="Amiri" w:hAnsi="Amiri" w:eastAsia="Amiri" w:cs="Amiri"/>
          <w:color w:val="111111"/>
          <w:sz w:val="28"/>
          <w:sz w:val="28"/>
          <w:szCs w:val="28"/>
          <w:rtl w:val="true"/>
          <w:lang w:bidi="ar-SA"/>
        </w:rPr>
        <w:t>مَن اَحَبَّ شَیئاً حَشَرهُ اللهُ مَعه ولو كان حجرا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مسلمه است که می فرماید هر کس چیزی را دوست داشت در سرای آخرت با او محشور است هر چند سنگی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محبت خیلی عجیب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والهوى يأتى بكل غريبة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جاذبه محبت، حبیب و محبوب را جمع </w:t>
      </w:r>
      <w:bookmarkStart w:id="60" w:name="pg11135_126708"/>
    </w:p>
    <w:p>
      <w:pPr>
        <w:pStyle w:val="BookText"/>
        <w:rPr/>
      </w:pPr>
      <w:bookmarkEnd w:id="60"/>
      <w:r>
        <w:rPr>
          <w:rFonts w:ascii="IRNazanin" w:hAnsi="IRNazanin" w:eastAsia="IRNazanin"/>
          <w:color w:val="111111"/>
          <w:sz w:val="28"/>
          <w:sz w:val="28"/>
          <w:szCs w:val="28"/>
          <w:rtl w:val="true"/>
          <w:lang w:bidi="fa-IR"/>
        </w:rPr>
        <w:t>خواهد کرد هر چند محبوب در درجات خیلی عالی و محب در درجات نازله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الدّینُ اِلَّا الْحُبُّ وَالْبُغْضُ</w:t>
      </w:r>
      <w:r>
        <w:rPr>
          <w:rStyle w:val="FootnoteAnchor"/>
          <w:rtl w:val="true"/>
        </w:rPr>
        <w:footnoteReference w:id="11"/>
      </w:r>
      <w:r>
        <w:rPr>
          <w:rFonts w:ascii="IRNazanin" w:hAnsi="IRNazanin" w:eastAsia="IRNazanin"/>
          <w:color w:val="111111"/>
          <w:sz w:val="28"/>
          <w:sz w:val="28"/>
          <w:szCs w:val="28"/>
          <w:rtl w:val="true"/>
          <w:lang w:bidi="fa-IR"/>
        </w:rPr>
        <w:t>اصلا مگر مذهب غیر از دوستی این خانواده و دشمنی دشمنانشان هست؟ پایه دین ولایت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ما بهر پستی که باشیم امید است که محبت این خانواده ما را بآن ها برساند</w:t>
      </w:r>
      <w:r>
        <w:rPr>
          <w:rFonts w:eastAsia="IRNazanin" w:cs="IRNazanin"/>
          <w:color w:val="111111"/>
          <w:sz w:val="28"/>
          <w:szCs w:val="28"/>
          <w:rtl w:val="true"/>
          <w:lang w:bidi="fa-IR"/>
        </w:rPr>
        <w:t>.</w:t>
      </w:r>
    </w:p>
    <w:p>
      <w:pPr>
        <w:pStyle w:val="Heading2"/>
        <w:numPr>
          <w:ilvl w:val="1"/>
          <w:numId w:val="1"/>
        </w:numPr>
        <w:rPr/>
      </w:pPr>
      <w:bookmarkStart w:id="61" w:name="__RefHeading___Toc88161_2870459653"/>
      <w:bookmarkStart w:id="62" w:name="_Toc22"/>
      <w:bookmarkEnd w:id="61"/>
      <w:r>
        <w:rPr>
          <w:rtl w:val="true"/>
        </w:rPr>
        <w:t>گناه دوری می آورد</w:t>
      </w:r>
      <w:r>
        <w:rPr>
          <w:rtl w:val="true"/>
        </w:rPr>
        <w:t>:</w:t>
      </w:r>
      <w:bookmarkEnd w:id="6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هست بایستی از چیزهائی که موجب از بین رفتن یا کم شدن محبت است پرهیز کرد بایستی از گناهان در درجه اول و مکروهات در درجه دوم دوری کرد بعلاوه بچیزهائی که موجب زیاد شدن محبت می شود روی آورد هر چه بیشتر بسادات اظهار محبت و مودت کنید برای خودتان بهتر است هر چه بیشتر بمجلس عزای حسین روید </w:t>
      </w:r>
      <w:bookmarkStart w:id="63" w:name="pg11135_126710"/>
    </w:p>
    <w:p>
      <w:pPr>
        <w:pStyle w:val="BookText"/>
        <w:rPr/>
      </w:pPr>
      <w:bookmarkEnd w:id="63"/>
      <w:r>
        <w:rPr>
          <w:rFonts w:ascii="IRNazanin" w:hAnsi="IRNazanin" w:eastAsia="IRNazanin"/>
          <w:color w:val="111111"/>
          <w:sz w:val="28"/>
          <w:sz w:val="28"/>
          <w:szCs w:val="28"/>
          <w:rtl w:val="true"/>
          <w:lang w:bidi="fa-IR"/>
        </w:rPr>
        <w:t>و اشك بريزيد علاقه تان بحسین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ماه رمضان نفس کشیدن روزه دار ثواب تسبیح دارد </w:t>
      </w:r>
      <w:r>
        <w:rPr>
          <w:rFonts w:ascii="Amiri" w:hAnsi="Amiri" w:eastAsia="Amiri" w:cs="Amiri"/>
          <w:color w:val="111111"/>
          <w:sz w:val="28"/>
          <w:sz w:val="28"/>
          <w:szCs w:val="28"/>
          <w:rtl w:val="true"/>
          <w:lang w:bidi="ar-SA"/>
        </w:rPr>
        <w:t>أَنْفَاسُكُمْ فِيهِ تَسْبِيحٌ</w:t>
      </w:r>
      <w:r>
        <w:rPr>
          <w:rFonts w:ascii="IRNazanin" w:hAnsi="IRNazanin" w:eastAsia="IRNazanin"/>
          <w:color w:val="111111"/>
          <w:sz w:val="28"/>
          <w:sz w:val="28"/>
          <w:szCs w:val="28"/>
          <w:rtl w:val="true"/>
          <w:lang w:bidi="fa-IR"/>
        </w:rPr>
        <w:t xml:space="preserve"> در مجلس عزای حسین یا هر وقت که غم حسین داشته باشی هر نفسی که می کشی ثواب تسبیح کردن داری </w:t>
      </w:r>
      <w:r>
        <w:rPr>
          <w:rStyle w:val="FootnoteAnchor"/>
          <w:rtl w:val="true"/>
        </w:rPr>
        <w:footnoteReference w:id="13"/>
      </w:r>
    </w:p>
    <w:p>
      <w:pPr>
        <w:pStyle w:val="Heading2"/>
        <w:numPr>
          <w:ilvl w:val="1"/>
          <w:numId w:val="1"/>
        </w:numPr>
        <w:rPr/>
      </w:pPr>
      <w:bookmarkStart w:id="64" w:name="__RefHeading___Toc88163_2870459653"/>
      <w:bookmarkStart w:id="65" w:name="_Toc23"/>
      <w:bookmarkEnd w:id="64"/>
      <w:r>
        <w:rPr>
          <w:rtl w:val="true"/>
        </w:rPr>
        <w:t>باب الحسین رحمت عمومی</w:t>
      </w:r>
      <w:r>
        <w:rPr>
          <w:rtl w:val="true"/>
        </w:rPr>
        <w:t>:</w:t>
      </w:r>
      <w:bookmarkEnd w:id="6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شوشتری کلمات شیرینی در باب خطبه شعبانیه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ماه رمضان </w:t>
      </w:r>
      <w:r>
        <w:rPr>
          <w:rStyle w:val="FootnoteAnchor"/>
          <w:rtl w:val="true"/>
        </w:rPr>
        <w:footnoteReference w:id="14"/>
      </w:r>
      <w:r>
        <w:rPr>
          <w:rFonts w:ascii="IRNazanin" w:hAnsi="IRNazanin" w:eastAsia="IRNazanin"/>
          <w:color w:val="111111"/>
          <w:sz w:val="28"/>
          <w:sz w:val="28"/>
          <w:szCs w:val="28"/>
          <w:rtl w:val="true"/>
          <w:lang w:bidi="fa-IR"/>
        </w:rPr>
        <w:t xml:space="preserve">و تطبیق آن بعزای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آن جمله می فرماید </w:t>
      </w:r>
      <w:r>
        <w:rPr>
          <w:rFonts w:ascii="Amiri" w:hAnsi="Amiri" w:eastAsia="Amiri" w:cs="Amiri"/>
          <w:color w:val="111111"/>
          <w:sz w:val="28"/>
          <w:sz w:val="28"/>
          <w:szCs w:val="28"/>
          <w:rtl w:val="true"/>
          <w:lang w:bidi="ar-SA"/>
        </w:rPr>
        <w:t>اَیُّهَا النّاسُ اِنَّ اَبْوابَ الْجَنانِ مُفَتَّحَهٌ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شیخ ابواب بهشت را ذکر می کند و می گوید اگر از این درها راهت ندادند یعنی نتوانستی بواسطه بدبختی خودت داخل شوی دری هست که هیچ کس از آن محروم نخواهد شد و راهش هم خیلی آسان است هر کس هر کجا و در هر حالی باشد رحمة الله الواسعه شاملش می شود آیا می خواهی این در را بشناسی و داخل بهشت شوی </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راهش هم انکسار و عزاداری ابی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راهت ندادند چون شروطی دارد با این بی عملی ما درست نمي آيد، يك فضل عظیم و بار عامی است که دیگر هر کس باشد، دست رد بسینه اش نمی زنند هر چند تائب نباشد چون دوست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محروم نخواهند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این حرف روایت شریفی است که علاوه بر شیعه عده ای از علمای سنی هم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در نظرم باقیمانده امام فخر رازی در تفسیر آیه مودت و زمخشری و ثعلبی در تفسیر خود و هم چنین واحدى و ابن جوزی و ابن صباغ مالکی و دیگران که در نظر نیستند نوشته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و مؤمن كامل الايمان مرده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هر چند </w:t>
      </w:r>
    </w:p>
    <w:p>
      <w:pPr>
        <w:pStyle w:val="BookText"/>
        <w:rPr/>
      </w:pPr>
      <w:r>
        <w:rPr>
          <w:rFonts w:ascii="IRNazanin" w:hAnsi="IRNazanin" w:eastAsia="IRNazanin"/>
          <w:color w:val="111111"/>
          <w:sz w:val="28"/>
          <w:sz w:val="28"/>
          <w:szCs w:val="28"/>
          <w:rtl w:val="true"/>
          <w:lang w:bidi="fa-IR"/>
        </w:rPr>
        <w:t>ایمانی که باید و شاید نباشد لكن محبت کاری می کند که قلبش صیقلی می شود، اشعه ای از انوار طیبه و ایمان کامله این دودمان در قلبش جایگزین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حبیب آثار محبوب جلوه گر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دیو حوری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بدوستی اهل بیت بمیرد نائب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محبت برای دوستان توبه است اینست که دیگر شروطی که برای باب التوبه گفته شده این جا نیست خدا کند که این محبت را با خود ببریم ما را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هر کس با دوستی اهل بیت بمیرد، گناهش آمرزیده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مرگ كه انسان خیلی مضطرب و وحشتناك است که چه خواهد شد؟ چقدر لذت می برد وقتي كه ملك الموت </w:t>
      </w:r>
    </w:p>
    <w:p>
      <w:pPr>
        <w:pStyle w:val="BookText"/>
        <w:rPr/>
      </w:pPr>
      <w:r>
        <w:rPr>
          <w:rFonts w:ascii="IRNazanin" w:hAnsi="IRNazanin" w:eastAsia="IRNazanin"/>
          <w:color w:val="111111"/>
          <w:sz w:val="28"/>
          <w:sz w:val="28"/>
          <w:szCs w:val="28"/>
          <w:rtl w:val="true"/>
          <w:lang w:bidi="fa-IR"/>
        </w:rPr>
        <w:t>او را ببهشت بشارت دهد بلی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چنین است و هم چنین در قبر نکیر و منکیر بشارتش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بدوستی آل محمد بمیرد، خداوند قبرش را توسعه می دهد و دو در بسوی بهشت بروی او می گشاید و قبرش را زیارتگاه ملائکه رحمت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بدوستی آل محمد بمیرد روز قیامت خدا او را با دل خنك محشور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دل ها در جوش و خروش است زمین می سوزاند آفتاب می سوزاند مغزها بجوش مي آيد لكن خنك دل دوستان اهل بيتند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حجله را برای عروس آرایش می کنند بهشت را هم برای کسانی که با حب اهل بیت بمیرند می آرایند آگاه باشید هر کس بدوستی آل محمد بمیرد، بر سنت و جماعت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کرده است</w:t>
      </w:r>
      <w:r>
        <w:rPr>
          <w:rFonts w:eastAsia="IRNazanin" w:cs="IRNazanin"/>
          <w:color w:val="111111"/>
          <w:sz w:val="28"/>
          <w:szCs w:val="28"/>
          <w:rtl w:val="true"/>
          <w:lang w:bidi="fa-IR"/>
        </w:rPr>
        <w:t xml:space="preserve">) </w:t>
      </w:r>
      <w:r>
        <w:rPr>
          <w:rStyle w:val="FootnoteAnchor"/>
          <w:rtl w:val="true"/>
        </w:rPr>
        <w:footnoteReference w:id="16"/>
      </w:r>
      <w:bookmarkStart w:id="66" w:name="pg11135_126717"/>
    </w:p>
    <w:p>
      <w:pPr>
        <w:pStyle w:val="BookText"/>
        <w:rPr/>
      </w:pPr>
      <w:bookmarkEnd w:id="66"/>
      <w:r>
        <w:rPr>
          <w:rFonts w:ascii="IRNazanin" w:hAnsi="IRNazanin" w:eastAsia="IRNazanin"/>
          <w:color w:val="111111"/>
          <w:sz w:val="28"/>
          <w:sz w:val="28"/>
          <w:szCs w:val="28"/>
          <w:rtl w:val="true"/>
          <w:lang w:bidi="fa-IR"/>
        </w:rPr>
        <w:t xml:space="preserve">سید مشرف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 و رد عامه می نویسد پس از هشتاد سال که از عمرم رفته است می دانم که چیزی برای این درگاه ندارم ولی باولادم وصیت کرده ام که این حدیث را بر کفنم بنویسند که همین حدیث موجب دلخوشی و رجاء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67" w:name="__RefHeading___Toc88165_2870459653"/>
      <w:bookmarkStart w:id="68" w:name="_Toc24"/>
      <w:bookmarkEnd w:id="67"/>
      <w:r>
        <w:rPr>
          <w:rtl w:val="true"/>
        </w:rPr>
        <w:t>راه حسین، راه دل است</w:t>
      </w:r>
      <w:r>
        <w:rPr>
          <w:rtl w:val="true"/>
        </w:rPr>
        <w:t>:</w:t>
      </w:r>
      <w:bookmarkEnd w:id="68"/>
    </w:p>
    <w:p>
      <w:pPr>
        <w:pStyle w:val="BookText"/>
        <w:rPr/>
      </w:pPr>
      <w:r>
        <w:rPr>
          <w:rFonts w:ascii="IRNazanin" w:hAnsi="IRNazanin" w:eastAsia="IRNazanin"/>
          <w:color w:val="111111"/>
          <w:sz w:val="28"/>
          <w:sz w:val="28"/>
          <w:szCs w:val="28"/>
          <w:rtl w:val="true"/>
          <w:lang w:bidi="fa-IR"/>
        </w:rPr>
        <w:t>هر چیزی را بهاری است و بهار عزای حسین عشر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حسین و قبر حسین موجب انکسار است همین طور ایامی که بآنحضرت منسوب است سبب حزن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از این جمله اینست که حالا که عشر عاشورا شروع می شود سعی کنیم از این رحمت واسعه بهره بیشتری ببریم همت خود را بلند داریم و از حضرتش حاجت های اخروی باقی بخواهیم درجات کمال را بطلبیم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حسین راه قلب بلکه راه خداست اگر کسی با دل متوجه حسین شود مصائب و حالاتش را بخصوص در این ایام متذکر شود بطور حتم دلش خواهد شکست هر چیزی که </w:t>
      </w:r>
      <w:bookmarkStart w:id="69" w:name="pg11135_126719"/>
    </w:p>
    <w:p>
      <w:pPr>
        <w:pStyle w:val="BookText"/>
        <w:rPr/>
      </w:pPr>
      <w:bookmarkEnd w:id="69"/>
      <w:r>
        <w:rPr>
          <w:rFonts w:ascii="IRNazanin" w:hAnsi="IRNazanin" w:eastAsia="IRNazanin"/>
          <w:color w:val="111111"/>
          <w:sz w:val="28"/>
          <w:sz w:val="28"/>
          <w:szCs w:val="28"/>
          <w:rtl w:val="true"/>
          <w:lang w:bidi="fa-IR"/>
        </w:rPr>
        <w:t xml:space="preserve">شکست قیمتش کم می شود مگر قلب که قیمتش علاوه می گردد بقسمی که می شود قبر حسین </w:t>
      </w:r>
      <w:r>
        <w:rPr>
          <w:rStyle w:val="FootnoteAnchor"/>
          <w:rtl w:val="true"/>
        </w:rPr>
        <w:footnoteReference w:id="17"/>
      </w:r>
      <w:r>
        <w:rPr>
          <w:rFonts w:ascii="IRNazanin" w:hAnsi="IRNazanin" w:eastAsia="IRNazanin"/>
          <w:color w:val="111111"/>
          <w:sz w:val="28"/>
          <w:sz w:val="28"/>
          <w:szCs w:val="28"/>
          <w:rtl w:val="true"/>
          <w:lang w:bidi="fa-IR"/>
        </w:rPr>
        <w:t>یعنی جایگاه و تابشگاه نور حسین می شود دیگر معلوم است که این قلب چه اثری دارد</w:t>
      </w:r>
      <w:r>
        <w:rPr>
          <w:rFonts w:eastAsia="IRNazanin" w:cs="IRNazanin"/>
          <w:color w:val="111111"/>
          <w:sz w:val="28"/>
          <w:szCs w:val="28"/>
          <w:rtl w:val="true"/>
          <w:lang w:bidi="fa-IR"/>
        </w:rPr>
        <w:t>.</w:t>
      </w:r>
    </w:p>
    <w:p>
      <w:pPr>
        <w:pStyle w:val="Heading2"/>
        <w:numPr>
          <w:ilvl w:val="1"/>
          <w:numId w:val="1"/>
        </w:numPr>
        <w:rPr/>
      </w:pPr>
      <w:bookmarkStart w:id="70" w:name="__RefHeading___Toc88167_2870459653"/>
      <w:bookmarkStart w:id="71" w:name="_Toc25"/>
      <w:bookmarkEnd w:id="70"/>
      <w:r>
        <w:rPr>
          <w:rtl w:val="true"/>
        </w:rPr>
        <w:t>گناه مانع تابش نور حسینی است</w:t>
      </w:r>
      <w:r>
        <w:rPr>
          <w:rtl w:val="true"/>
        </w:rPr>
        <w:t>:</w:t>
      </w:r>
      <w:bookmarkEnd w:id="71"/>
    </w:p>
    <w:p>
      <w:pPr>
        <w:pStyle w:val="BookText"/>
        <w:rPr/>
      </w:pPr>
      <w:r>
        <w:rPr>
          <w:rFonts w:ascii="IRNazanin" w:hAnsi="IRNazanin" w:eastAsia="IRNazanin"/>
          <w:color w:val="111111"/>
          <w:sz w:val="28"/>
          <w:sz w:val="28"/>
          <w:szCs w:val="28"/>
          <w:rtl w:val="true"/>
          <w:lang w:bidi="fa-IR"/>
        </w:rPr>
        <w:t xml:space="preserve">لكن بشرطی که موانعی ایجاد نکند مثلا از جمله چیزهائی که جلو تابش نور حسینی را می گیرد قساوت است اگر کسی از موجبات قساوت قلب خودداری کرد تا بحدی که دلش قسی </w:t>
      </w:r>
      <w:r>
        <w:rPr>
          <w:rStyle w:val="FootnoteAnchor"/>
          <w:rtl w:val="true"/>
        </w:rPr>
        <w:footnoteReference w:id="18"/>
      </w:r>
      <w:r>
        <w:rPr>
          <w:rFonts w:ascii="IRNazanin" w:hAnsi="IRNazanin" w:eastAsia="IRNazanin"/>
          <w:color w:val="111111"/>
          <w:sz w:val="28"/>
          <w:sz w:val="28"/>
          <w:szCs w:val="28"/>
          <w:rtl w:val="true"/>
          <w:lang w:bidi="fa-IR"/>
        </w:rPr>
        <w:t>شد کجا دیگر جای نور حسین است، نور حسین با نرمی قلب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ترین مورث قساوت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نمی گذارد انسان از ایمان و محبتش بهره ببرد بلکه اگر بی حیائی و زیاده روی کرد که خدای نکرده او را بکفر و الحاد می کشاند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بعضی از مکروهات و مباهات هم قساوت می آورد مانند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72" w:name="pg11135_126721"/>
    </w:p>
    <w:p>
      <w:pPr>
        <w:pStyle w:val="BookText"/>
        <w:rPr/>
      </w:pPr>
      <w:bookmarkEnd w:id="72"/>
      <w:r>
        <w:rPr>
          <w:rFonts w:ascii="IRNazanin" w:hAnsi="IRNazanin" w:eastAsia="IRNazanin"/>
          <w:color w:val="111111"/>
          <w:sz w:val="28"/>
          <w:sz w:val="28"/>
          <w:szCs w:val="28"/>
          <w:rtl w:val="true"/>
          <w:lang w:bidi="fa-IR"/>
        </w:rPr>
        <w:t>خنده زیاد بخصوص قهقهه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عشر عاشورا عزادار بود، مصیبت دیده را مشاهده کرده اید آیا قهقهه می زند؟ پس باید جلو خنده را در این ایام گرفت</w:t>
      </w:r>
      <w:r>
        <w:rPr>
          <w:rFonts w:eastAsia="IRNazanin" w:cs="IRNazanin"/>
          <w:color w:val="111111"/>
          <w:sz w:val="28"/>
          <w:szCs w:val="28"/>
          <w:rtl w:val="true"/>
          <w:lang w:bidi="fa-IR"/>
        </w:rPr>
        <w:t>.</w:t>
      </w:r>
    </w:p>
    <w:p>
      <w:pPr>
        <w:pStyle w:val="Heading2"/>
        <w:numPr>
          <w:ilvl w:val="1"/>
          <w:numId w:val="1"/>
        </w:numPr>
        <w:rPr/>
      </w:pPr>
      <w:bookmarkStart w:id="73" w:name="__RefHeading___Toc88169_2870459653"/>
      <w:bookmarkStart w:id="74" w:name="_Toc26"/>
      <w:bookmarkEnd w:id="73"/>
      <w:r>
        <w:rPr>
          <w:rtl w:val="true"/>
        </w:rPr>
        <w:t>تاریکی دل و غفلت</w:t>
      </w:r>
      <w:r>
        <w:rPr>
          <w:rtl w:val="true"/>
        </w:rPr>
        <w:t>:</w:t>
      </w:r>
      <w:bookmarkEnd w:id="74"/>
    </w:p>
    <w:p>
      <w:pPr>
        <w:pStyle w:val="BookText"/>
        <w:rPr/>
      </w:pPr>
      <w:r>
        <w:rPr>
          <w:rFonts w:ascii="IRNazanin" w:hAnsi="IRNazanin" w:eastAsia="IRNazanin"/>
          <w:color w:val="111111"/>
          <w:sz w:val="28"/>
          <w:sz w:val="28"/>
          <w:szCs w:val="28"/>
          <w:rtl w:val="true"/>
          <w:lang w:bidi="fa-IR"/>
        </w:rPr>
        <w:t xml:space="preserve">در اصول کافی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مضمونش آن که دل ابتداء سفید است وقتی که شخص گناهی کرد، لکه سیاهی در او ظاهر می شود، اگر توبه کرد که برطرف می شود و گرنه موجب زیادتی کدورت و سیاهی می شود بقسمی که ممکن است تمام قلب را تاریکی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موعظه در آن اثر نمی کند، آیات قرآن برایش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تغییر نمی دهد پس خودمان را برای عاشورا آماده کنیم تا بشود بهره ببریم یعنی توبه حقیقی از گناهان گذشته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بحق حسين لغزش های ما را بیامرز</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وقتی که هلال محرم نمودار شده در شما حزن پیدا شده است، بشارت باد از کسانی هستید که این روایت درباره شان است</w:t>
      </w:r>
      <w:r>
        <w:rPr>
          <w:rFonts w:eastAsia="IRNazanin" w:cs="IRNazanin"/>
          <w:color w:val="111111"/>
          <w:sz w:val="28"/>
          <w:szCs w:val="28"/>
          <w:rtl w:val="true"/>
          <w:lang w:bidi="fa-IR"/>
        </w:rPr>
        <w:t xml:space="preserve">: </w:t>
      </w:r>
      <w:bookmarkStart w:id="75" w:name="pg11135_126723"/>
    </w:p>
    <w:p>
      <w:pPr>
        <w:pStyle w:val="BookText"/>
        <w:rPr/>
      </w:pPr>
      <w:bookmarkEnd w:id="75"/>
      <w:r>
        <w:rPr>
          <w:rFonts w:ascii="IRNazanin" w:hAnsi="IRNazanin" w:eastAsia="IRNazanin"/>
          <w:color w:val="111111"/>
          <w:sz w:val="28"/>
          <w:sz w:val="28"/>
          <w:szCs w:val="28"/>
          <w:rtl w:val="true"/>
          <w:lang w:bidi="fa-IR"/>
        </w:rPr>
        <w:t xml:space="preserve">شیعیان اهل بیت از تتمه طینت ایشانند و بآب ولایت و محبت آل محمد خمیر آن ها را سرشته اند </w:t>
      </w:r>
      <w:r>
        <w:rPr>
          <w:rStyle w:val="FootnoteAnchor"/>
          <w:rtl w:val="true"/>
        </w:rPr>
        <w:footnoteReference w:id="20"/>
      </w:r>
      <w:r>
        <w:rPr>
          <w:rFonts w:ascii="IRNazanin" w:hAnsi="IRNazanin" w:eastAsia="IRNazanin"/>
          <w:color w:val="111111"/>
          <w:sz w:val="28"/>
          <w:sz w:val="28"/>
          <w:szCs w:val="28"/>
          <w:rtl w:val="true"/>
          <w:lang w:bidi="fa-IR"/>
        </w:rPr>
        <w:t xml:space="preserve">شاهدش هم همین حزن شما در ایام محزون بودن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ائمه ما از هلال محرم، دیگر خندان نمی شدند و تا روز عاشورا روز بروز حزنشان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است که بیاری پروردگار چند موضوع را عنوان بحث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اول اینست که باید بدانیم وظیفه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بسوی کربلا بود</w:t>
      </w:r>
      <w:r>
        <w:rPr>
          <w:rFonts w:eastAsia="IRNazanin" w:cs="IRNazanin"/>
          <w:color w:val="111111"/>
          <w:sz w:val="28"/>
          <w:szCs w:val="28"/>
          <w:rtl w:val="true"/>
          <w:lang w:bidi="fa-IR"/>
        </w:rPr>
        <w:t>.</w:t>
      </w:r>
    </w:p>
    <w:p>
      <w:pPr>
        <w:pStyle w:val="Heading2"/>
        <w:numPr>
          <w:ilvl w:val="1"/>
          <w:numId w:val="1"/>
        </w:numPr>
        <w:rPr/>
      </w:pPr>
      <w:bookmarkStart w:id="76" w:name="__RefHeading___Toc88171_2870459653"/>
      <w:bookmarkStart w:id="77" w:name="_Toc27"/>
      <w:bookmarkEnd w:id="76"/>
      <w:r>
        <w:rPr>
          <w:rtl w:val="true"/>
        </w:rPr>
        <w:t>قیام بر حسین واجب شد</w:t>
      </w:r>
      <w:r>
        <w:rPr>
          <w:rtl w:val="true"/>
        </w:rPr>
        <w:t>:</w:t>
      </w:r>
      <w:bookmarkEnd w:id="7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بعضی از شبهات در نظرها بیاید یا این که در کتاب های معاندین انتقاداتی مشاهده شود مانند تمسك بآية </w:t>
      </w:r>
      <w:r>
        <w:rPr>
          <w:rFonts w:ascii="Amiri" w:hAnsi="Amiri" w:eastAsia="Amiri" w:cs="Amiri"/>
          <w:color w:val="111111"/>
          <w:sz w:val="28"/>
          <w:sz w:val="28"/>
          <w:szCs w:val="28"/>
          <w:rtl w:val="true"/>
          <w:lang w:bidi="ar-SA"/>
        </w:rPr>
        <w:t>ولَا تُلْقُوا بِأَيْدِيكُمْ إِلَى التَّهْلُكَةِ</w:t>
      </w:r>
      <w:r>
        <w:rPr>
          <w:rFonts w:ascii="IRNazanin" w:hAnsi="IRNazanin" w:eastAsia="IRNazanin"/>
          <w:color w:val="111111"/>
          <w:sz w:val="28"/>
          <w:sz w:val="28"/>
          <w:szCs w:val="28"/>
          <w:rtl w:val="true"/>
          <w:lang w:bidi="fa-IR"/>
        </w:rPr>
        <w:t xml:space="preserve"> که جواب این قبیل شبهات بخودی خود واضح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که واجب شد بر ابی عبدالله که بسوی کربلا حرکت کند و کشته شود مقدمات حرکت آن حضرت از چند ماه قبل بایستی ذکر شود</w:t>
      </w:r>
      <w:r>
        <w:rPr>
          <w:rFonts w:eastAsia="IRNazanin" w:cs="IRNazanin"/>
          <w:color w:val="111111"/>
          <w:sz w:val="28"/>
          <w:szCs w:val="28"/>
          <w:rtl w:val="true"/>
          <w:lang w:bidi="fa-IR"/>
        </w:rPr>
        <w:t xml:space="preserve">. </w:t>
      </w:r>
      <w:bookmarkStart w:id="78" w:name="pg11135_126725"/>
    </w:p>
    <w:p>
      <w:pPr>
        <w:pStyle w:val="BookText"/>
        <w:rPr/>
      </w:pPr>
      <w:bookmarkEnd w:id="78"/>
      <w:r>
        <w:rPr>
          <w:rFonts w:ascii="IRNazanin" w:hAnsi="IRNazanin" w:eastAsia="IRNazanin"/>
          <w:color w:val="111111"/>
          <w:sz w:val="28"/>
          <w:sz w:val="28"/>
          <w:szCs w:val="28"/>
          <w:rtl w:val="true"/>
          <w:lang w:bidi="fa-IR"/>
        </w:rPr>
        <w:t xml:space="preserve">خلاصه آن چه را که شیخ مفید و سید بن طاووس و دیگران روایت کرده اند اینست که پس از شهید شدن حضرت مجتبی علیه السلام شیعیان از اطراف تبعیت خود را از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پيك و نامه اعلام می کردند و یادآور می شدند که ما بتو بیعت می کنیم بشرطی که قيام بفرمائی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مقتضیات خروج حسین درست نمی شد چون معاویه عليه الهاويه غیر از یزید پلید بود ظاهر اسلام را تا حدی رعایت می کرد</w:t>
      </w:r>
      <w:r>
        <w:rPr>
          <w:rFonts w:eastAsia="IRNazanin" w:cs="IRNazanin"/>
          <w:color w:val="111111"/>
          <w:sz w:val="28"/>
          <w:szCs w:val="28"/>
          <w:rtl w:val="true"/>
          <w:lang w:bidi="fa-IR"/>
        </w:rPr>
        <w:t>.</w:t>
      </w:r>
    </w:p>
    <w:p>
      <w:pPr>
        <w:pStyle w:val="Heading2"/>
        <w:numPr>
          <w:ilvl w:val="1"/>
          <w:numId w:val="1"/>
        </w:numPr>
        <w:rPr/>
      </w:pPr>
      <w:bookmarkStart w:id="79" w:name="__RefHeading___Toc88173_2870459653"/>
      <w:bookmarkStart w:id="80" w:name="_Toc28"/>
      <w:bookmarkEnd w:id="79"/>
      <w:r>
        <w:rPr>
          <w:rtl w:val="true"/>
        </w:rPr>
        <w:t>وصیت معاویه به یزید</w:t>
      </w:r>
      <w:r>
        <w:rPr>
          <w:rtl w:val="true"/>
        </w:rPr>
        <w:t>:</w:t>
      </w:r>
      <w:bookmarkEnd w:id="8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بدرک واصل شدن معاویه به پسرش وصیت کرد که من همه کارها را برای سلطنت تو مهیا کرده ام و تمام سرکشان را رام نموده ام مگر سه نفر که برای بیعت تو حاضر نشده اند و آن ها ابی عبدالله الحسين و عبدالله ابن زبير و عبدالله بن عمراند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عمر اگر کارش نداشته باشی گوشه ای می نشیند و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ابن زبیر اگر دست پیدا کردی قطعه قطعه 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معترض او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نه این که از عقوبت اخروی برای پسرش می ترسید چون خودش حسن را کشت و چقدر دوستان و یاوران علی را بشدید ترین و ننگین ترین وجهی از بین برد بلکه از سلطنت پسرش بیمناک بود که با قتل حسین اساس حکومت بنی امیه واژگون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يزيد بدبخت بلافاصله پس از سقط شدن پدرش نامه ای بعامل مدینه نوشت که فوراً این سه نفر را حاضر می کنی و از آن ها برای من بیعت می گیری اگر بیعت نکردند سر آن ها را برای من بفرست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حاکم مدینه نامه را بمروان حکم نشان داد و با او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قبل از انتشار خبر مرگ معاویه در مدینه این کار باید سر و صورت بگیرد بالاخره عقب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سی نفر از بنی هاشم فرمود مسلح شوید و همراه من بیائید اگر سر و صدائی بلند شد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ها را در زیر جامه پنهان کردند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پهلوی ولید نشسته بود حاکم اول خبر مرگ معاويه را عرضه داشت و سپس موضوع بیعت </w:t>
      </w:r>
    </w:p>
    <w:p>
      <w:pPr>
        <w:pStyle w:val="BookText"/>
        <w:rPr/>
      </w:pPr>
      <w:r>
        <w:rPr>
          <w:rFonts w:ascii="IRNazanin" w:hAnsi="IRNazanin" w:eastAsia="IRNazanin"/>
          <w:color w:val="111111"/>
          <w:sz w:val="28"/>
          <w:sz w:val="28"/>
          <w:szCs w:val="28"/>
          <w:rtl w:val="true"/>
          <w:lang w:bidi="fa-IR"/>
        </w:rPr>
        <w:t>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 من در پنهانی که نمی شود، پس باشد تا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رو بولید کرد و گفت که اگر حسین رفت او را دیگر نخواهی یافت همین حالا سرش را جدا کن و برای يزيد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و نه ولید نخواهید توانست مرا بکشید که ناگاه جوانان بنی هاشم وارد شدند و بقسمی این دو بدبخت ترسیدند که فوراً عرض کردند بفرمائید بروید اختیار با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بیرون آمد و شب را تا صبح بر سر قبر جدش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پروردگارا تو شاهدی که حسین جز رضای تو چیزی نمی خواهد، آن چه که رضای تو در آنست برای من اختیار کن نزديك صبح خواب سبکی عارضش شد و پیغمبر را 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جانم برای تو نزد خدا درجه ای است که نمی رسی بآن مگر بواسطه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بسوی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یا جدا مرا با خودت ببر که دیگر بدنیا برنگردم فرمود یا حسین خدا چنین خواسته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مروان، آقا را در کوچه های مدینه دید سلام </w:t>
      </w:r>
    </w:p>
    <w:p>
      <w:pPr>
        <w:pStyle w:val="BookText"/>
        <w:rPr/>
      </w:pPr>
      <w:r>
        <w:rPr>
          <w:rFonts w:ascii="IRNazanin" w:hAnsi="IRNazanin" w:eastAsia="IRNazanin"/>
          <w:color w:val="111111"/>
          <w:sz w:val="28"/>
          <w:sz w:val="28"/>
          <w:szCs w:val="28"/>
          <w:rtl w:val="true"/>
          <w:lang w:bidi="fa-IR"/>
        </w:rPr>
        <w:t xml:space="preserve">نمود و عرض کرد بشما نصیحت می کنم که با یزید بیعت کنید که برای دین و دنیای شما خوبست فرمود پس من باید برای اسلام فاتحه ای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الاسلام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کردن حسین یعنی امضاء کردن کارهای یزید و نتیجه اش معلوم است که زحمات بیست و سه ساله پیغمبر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شنیدم از بپیغمبر که فرمود خلافت بر آل ابی سفیان حرام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تواریخ اسلامی و روایات، تفصیلاتی این جا ذکر می کنند از جمله گفتگوی ولید با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مروان تحریکش کرد که حسین را تا فرار نکرده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برای خاطر يزيد شريك خون حسین گردم؟ فردای قیامت جلو جدش رو سیاه باشم؟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حسین قصد کرد از مدینه خارج شود بنی هاشم دورش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برادرش محمد بن حنفیه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تو جان عزیز منی و من ترا نصيحتي </w:t>
      </w:r>
    </w:p>
    <w:p>
      <w:pPr>
        <w:pStyle w:val="BookText"/>
        <w:rPr/>
      </w:pPr>
      <w:r>
        <w:rPr>
          <w:rFonts w:ascii="IRNazanin" w:hAnsi="IRNazanin" w:eastAsia="IRNazanin"/>
          <w:color w:val="111111"/>
          <w:sz w:val="28"/>
          <w:sz w:val="28"/>
          <w:szCs w:val="28"/>
          <w:rtl w:val="true"/>
          <w:lang w:bidi="fa-IR"/>
        </w:rPr>
        <w:t>می کنم آقا تو مولای جمیع مسلمینی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مدینه بمانی ترا خواهند کشت باید فرار کنی و بجائی روی که یزید سلطه نداشته باشد و باطراف نامه هائی بنویسید، اگر از اطراف انصاری پیدا شدند آن وقت قیام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کدام شهر بروم؟ عرض کرد بمکه بروید که آن جا را خداوند وادی امن قرار داده </w:t>
      </w:r>
      <w:r>
        <w:rPr>
          <w:rFonts w:ascii="Amiri" w:hAnsi="Amiri" w:eastAsia="Amiri" w:cs="Amiri"/>
          <w:color w:val="111111"/>
          <w:sz w:val="28"/>
          <w:sz w:val="28"/>
          <w:szCs w:val="28"/>
          <w:rtl w:val="true"/>
          <w:lang w:bidi="ar-SA"/>
        </w:rPr>
        <w:t>فَمَنْ دَخَلَهُ كَانَ آمِنًا</w:t>
      </w:r>
      <w:r>
        <w:rPr>
          <w:rFonts w:ascii="IRNazanin" w:hAnsi="IRNazanin" w:eastAsia="IRNazanin"/>
          <w:color w:val="111111"/>
          <w:sz w:val="28"/>
          <w:sz w:val="28"/>
          <w:szCs w:val="28"/>
          <w:rtl w:val="true"/>
          <w:lang w:bidi="fa-IR"/>
        </w:rPr>
        <w:t xml:space="preserve"> و اگر احیاناً بی حیائی کردند از مکه فرار کنید و به یمن بروید در یمن از شیعیان هستند و اگر آن جا نشد، بحبشه و گرنه سر بصحرا گذارید قریه بقریه فرار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درست گفتی، تو همین جا بمان در مدینه نماینده من باش و من بمکه می روم و تو خبرهای مدینه را بمن برسان وصیتنامه ای هم نوشت که دو جمله اش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بسم الله وشهادتين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كه من خارج شدم نه برای فساد و فتنه بلکه برای امر بمعروف و نهی از منکر</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حرکت کرد با اهل بیت، خواهرانش، برادرانش فرزندانش همه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که شدند بولید خبر </w:t>
      </w:r>
    </w:p>
    <w:p>
      <w:pPr>
        <w:pStyle w:val="BookText"/>
        <w:rPr/>
      </w:pPr>
      <w:r>
        <w:rPr>
          <w:rFonts w:ascii="IRNazanin" w:hAnsi="IRNazanin" w:eastAsia="IRNazanin"/>
          <w:color w:val="111111"/>
          <w:sz w:val="28"/>
          <w:sz w:val="28"/>
          <w:szCs w:val="28"/>
          <w:rtl w:val="true"/>
          <w:lang w:bidi="fa-IR"/>
        </w:rPr>
        <w:t>دادند که حسین با خانواده اش از مدینه خارج شده اند ولید خوشحال شد که از این امر 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الحسين روز سوم وارد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ورود حسین بمکه در اکناف بلاد مسلمین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بعضی شخصاً می آمدند و بعضی نامه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قومی که نامه نوشتند اهل کوفه بودند که ما شنیده ایم که تو با یزید بیعت نکردی و ما حاضریم یاری تو کنیم با تو بیعت کنیم و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بمجلس برای حسین نامه از کوفه می آمد بطوري كه در يك روز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دعوتنامه برای آقا می آمد بعداً قاصد هم می فرستادند اهل بصره هم اجتماع کردند، نامه نوشتند اخیراً تهدید هم کردند که اگر نیامدی، فردا بجدت شکایت خواهیم کرد بعراق بیا که شمشیرهای ما برانست ما همه حاضریم که با دشمنان تو بجنگیم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دیگر برای حسین واجب می شود که بحسب ظاهر حجت را تمام کند</w:t>
      </w:r>
      <w:r>
        <w:rPr>
          <w:rFonts w:eastAsia="IRNazanin" w:cs="IRNazanin"/>
          <w:color w:val="111111"/>
          <w:sz w:val="28"/>
          <w:szCs w:val="28"/>
          <w:rtl w:val="true"/>
          <w:lang w:bidi="fa-IR"/>
        </w:rPr>
        <w:t xml:space="preserve">. </w:t>
      </w:r>
      <w:bookmarkStart w:id="81" w:name="pg11135_126737"/>
    </w:p>
    <w:p>
      <w:pPr>
        <w:pStyle w:val="Heading2"/>
        <w:numPr>
          <w:ilvl w:val="1"/>
          <w:numId w:val="1"/>
        </w:numPr>
        <w:rPr/>
      </w:pPr>
      <w:bookmarkStart w:id="82" w:name="__RefHeading___Toc88175_2870459653"/>
      <w:bookmarkStart w:id="83" w:name="_Toc29"/>
      <w:bookmarkEnd w:id="81"/>
      <w:bookmarkEnd w:id="82"/>
      <w:r>
        <w:rPr>
          <w:rtl w:val="true"/>
        </w:rPr>
        <w:t xml:space="preserve">مسلم بن عقیل نماینده حسین </w:t>
      </w:r>
      <w:r>
        <w:rPr>
          <w:rtl w:val="true"/>
        </w:rPr>
        <w:t>(</w:t>
      </w:r>
      <w:r>
        <w:rPr>
          <w:rtl w:val="true"/>
        </w:rPr>
        <w:t>علیه السلام</w:t>
      </w:r>
      <w:r>
        <w:rPr>
          <w:rtl w:val="true"/>
        </w:rPr>
        <w:t>)</w:t>
      </w:r>
      <w:bookmarkEnd w:id="83"/>
    </w:p>
    <w:p>
      <w:pPr>
        <w:pStyle w:val="BookText"/>
        <w:rPr/>
      </w:pPr>
      <w:r>
        <w:rPr>
          <w:rFonts w:ascii="IRNazanin" w:hAnsi="IRNazanin" w:eastAsia="IRNazanin"/>
          <w:color w:val="111111"/>
          <w:sz w:val="28"/>
          <w:sz w:val="28"/>
          <w:szCs w:val="28"/>
          <w:rtl w:val="true"/>
          <w:lang w:bidi="fa-IR"/>
        </w:rPr>
        <w:t xml:space="preserve">من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مسلم بن عقیل را امر فرمود که بکوفه برود و اگر کوفیان را صادق دید، نامه ای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که پس از حمد و سپاس الهی، برادرم، پسر عمویم موثق ترین اهل بیت را فرستادم تا اگر شما را صادق یافت برای من بنویسد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باتفاق دو نفر از مکه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راه را گم کردند و سخت بگرما و عطش مبتلا شدند آن دو نفر بلدچی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پیش را بفال بد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حسین نوشت و جریان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حسین امر فرمود که بسوی کوفه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شوال وار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دسته بدسته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 حبیب بن مظاهر بلند شد گفت حاضرم تا نفس آخر، جانم را فدای حسین کنم بعد از هر قبیله ای نماینده ای بلند می شد و مراتب وفاداری خود و قبیله اش را اعلام می کرد طولی نکشید که همه بمسلم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خطی بحضرت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فعلا هیجده هزار نفر بمن </w:t>
      </w:r>
    </w:p>
    <w:p>
      <w:pPr>
        <w:pStyle w:val="BookText"/>
        <w:rPr/>
      </w:pPr>
      <w:r>
        <w:rPr>
          <w:rFonts w:ascii="IRNazanin" w:hAnsi="IRNazanin" w:eastAsia="IRNazanin"/>
          <w:color w:val="111111"/>
          <w:sz w:val="28"/>
          <w:sz w:val="28"/>
          <w:szCs w:val="28"/>
          <w:rtl w:val="true"/>
          <w:lang w:bidi="fa-IR"/>
        </w:rPr>
        <w:t xml:space="preserve">بیعت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هم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شتاب کن در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بقیه قضایا فعلا کاری نداریم که عمر سعد هم نامه ای به یزید نوشت و ابن زیاد از بصره مأمور کوفه گردید و با نیرنگ بر کوفه مسلط شد تا آخر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وقتی که نامه بحسین برسد بحسب ظاهر آیا عذری برای نیامدن حسین باقی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کوفیان فردای قیامت اظهار می کردند که ما حاضر بودیم جان و مالمان را در راه حسین و دین خدا و نهی از منکر بدهیم قاصد فرستادیم، نامه نوشتیم، چه کردیم و چه کردیم لکن حسین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جواب کافی بود که حسین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بعلم امامت می دانسم شما ثابت قدم نيستيد؟ البته نه پس بر حسین از جهت اتمام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بعضی جهات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که حرکت کند</w:t>
      </w:r>
      <w:r>
        <w:rPr>
          <w:rFonts w:eastAsia="IRNazanin" w:cs="IRNazanin"/>
          <w:color w:val="111111"/>
          <w:sz w:val="28"/>
          <w:szCs w:val="28"/>
          <w:rtl w:val="true"/>
          <w:lang w:bidi="fa-IR"/>
        </w:rPr>
        <w:t xml:space="preserve">. </w:t>
      </w:r>
      <w:bookmarkStart w:id="84" w:name="pg11135_126741"/>
    </w:p>
    <w:p>
      <w:pPr>
        <w:pStyle w:val="BookText"/>
        <w:rPr/>
      </w:pPr>
      <w:bookmarkEnd w:id="84"/>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85" w:name="__RefHeading___Toc88177_2870459653"/>
      <w:bookmarkStart w:id="86" w:name="_Toc30"/>
      <w:bookmarkEnd w:id="85"/>
      <w:r>
        <w:rPr>
          <w:rtl w:val="true"/>
        </w:rPr>
        <w:t>رحم و صلب پاک از شرك و زنا</w:t>
      </w:r>
      <w:bookmarkEnd w:id="86"/>
    </w:p>
    <w:p>
      <w:pPr>
        <w:pStyle w:val="BookText"/>
        <w:rPr/>
      </w:pPr>
      <w:r>
        <w:rPr>
          <w:rFonts w:ascii="IRNazanin" w:hAnsi="IRNazanin" w:eastAsia="IRNazanin"/>
          <w:color w:val="111111"/>
          <w:sz w:val="28"/>
          <w:sz w:val="28"/>
          <w:szCs w:val="28"/>
          <w:rtl w:val="true"/>
          <w:lang w:bidi="fa-IR"/>
        </w:rPr>
        <w:t xml:space="preserve">از ضروریات مذهب جعفری است که ائمه در ارحام طاهره و اصلاب مطهره بوده اند از ابتدای خلقت تا وقتی که باین عالم آمدند و نسبت بحضرت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فرزند آزر </w:t>
      </w:r>
      <w:r>
        <w:rPr>
          <w:rStyle w:val="FootnoteAnchor"/>
          <w:rtl w:val="true"/>
        </w:rPr>
        <w:footnoteReference w:id="23"/>
      </w:r>
      <w:r>
        <w:rPr>
          <w:rFonts w:ascii="IRNazanin" w:hAnsi="IRNazanin" w:eastAsia="IRNazanin"/>
          <w:color w:val="111111"/>
          <w:sz w:val="28"/>
          <w:sz w:val="28"/>
          <w:szCs w:val="28"/>
          <w:rtl w:val="true"/>
          <w:lang w:bidi="fa-IR"/>
        </w:rPr>
        <w:t>بت فروش نامیده شده بواسطه اینست که به عم، هم در لغت عرب پدر اطلاق می شود و شاهدش هم در اصطلاح قرآن مجید است که حضرت اسمعیل را از جمله آباء بنی اسرائیل می خواند در حالی که عموی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مسلمی است که پدر و مادر انبياء و ائمه پاك و پاکیزه از هر رجس و شرکی بوده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ارواح دوستان اهل بیت که معلوم است متصل بارواح طيبه اند و صورت نوریه ایشان را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مشاهده کرده که در اطراف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پاک انواری مانند ستارگانند که باو فهماندند این ها انوار شیعیان علی </w:t>
      </w:r>
      <w:bookmarkStart w:id="87" w:name="pg11135_126743"/>
    </w:p>
    <w:p>
      <w:pPr>
        <w:pStyle w:val="BookText"/>
        <w:rPr/>
      </w:pPr>
      <w:bookmarkEnd w:id="87"/>
      <w:r>
        <w:rPr>
          <w:rFonts w:ascii="IRNazanin" w:hAnsi="IRNazanin" w:eastAsia="IRNazanin"/>
          <w:color w:val="111111"/>
          <w:sz w:val="28"/>
          <w:sz w:val="28"/>
          <w:szCs w:val="28"/>
          <w:rtl w:val="true"/>
          <w:lang w:bidi="fa-IR"/>
        </w:rPr>
        <w:t xml:space="preserve">هستند آن وقت ابراهیم خواهش کرد که پروردگارا مرا از جمله شیعیان قرار بده </w:t>
      </w:r>
      <w:r>
        <w:rPr>
          <w:rStyle w:val="FootnoteAnchor"/>
          <w:rtl w:val="true"/>
        </w:rPr>
        <w:footnoteReference w:id="24"/>
      </w:r>
    </w:p>
    <w:p>
      <w:pPr>
        <w:pStyle w:val="Heading2"/>
        <w:numPr>
          <w:ilvl w:val="1"/>
          <w:numId w:val="1"/>
        </w:numPr>
        <w:rPr/>
      </w:pPr>
      <w:bookmarkStart w:id="88" w:name="__RefHeading___Toc88179_2870459653"/>
      <w:bookmarkStart w:id="89" w:name="_Toc31"/>
      <w:bookmarkEnd w:id="88"/>
      <w:r>
        <w:rPr>
          <w:rtl w:val="true"/>
        </w:rPr>
        <w:t>شیعه حلال زاده است</w:t>
      </w:r>
      <w:r>
        <w:rPr>
          <w:rtl w:val="true"/>
        </w:rPr>
        <w:t>:</w:t>
      </w:r>
      <w:bookmarkEnd w:id="89"/>
    </w:p>
    <w:p>
      <w:pPr>
        <w:pStyle w:val="BookText"/>
        <w:rPr/>
      </w:pPr>
      <w:r>
        <w:rPr>
          <w:rFonts w:ascii="IRNazanin" w:hAnsi="IRNazanin" w:eastAsia="IRNazanin"/>
          <w:color w:val="111111"/>
          <w:sz w:val="28"/>
          <w:sz w:val="28"/>
          <w:szCs w:val="28"/>
          <w:rtl w:val="true"/>
          <w:lang w:bidi="fa-IR"/>
        </w:rPr>
        <w:t>اما بدان شریف دوستان اهل بیت هم در خلقت بآقایان خود شبیهند یعنی ارواح بلند و عالی آن ها بنطفه خراب تعلق نمی گیرد دوستان اهل بیت همه حلال زاده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روایات زیادی وارد است برای نمونه روایتی را که از حضرت خاتم الانبياء منقول است عرض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هیچ کس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طاهر و پاکیزه است پدرش و مادرش، هر وقت یکی از شیعیان بخواهد با عیالش جمع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نطفه شیعه ای بخواهد منعقد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هستند که در دست آن ها آب بهشتی است که در آن شب قطره ای از آب بهشت در ظرفی که از آن می خورد می ریزند و نطفه شیعه علی با آب بهشت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ایمان در دلش پیدا می شود </w:t>
      </w:r>
      <w:r>
        <w:rPr>
          <w:rStyle w:val="FootnoteAnchor"/>
          <w:rtl w:val="true"/>
        </w:rPr>
        <w:footnoteReference w:id="25"/>
      </w:r>
      <w:bookmarkStart w:id="90" w:name="pg11135_126745"/>
    </w:p>
    <w:p>
      <w:pPr>
        <w:pStyle w:val="BookText"/>
        <w:rPr/>
      </w:pPr>
      <w:bookmarkEnd w:id="90"/>
      <w:r>
        <w:rPr>
          <w:rFonts w:ascii="IRNazanin" w:hAnsi="IRNazanin" w:eastAsia="IRNazanin"/>
          <w:color w:val="111111"/>
          <w:sz w:val="28"/>
          <w:sz w:val="28"/>
          <w:szCs w:val="28"/>
          <w:rtl w:val="true"/>
          <w:lang w:bidi="fa-IR"/>
        </w:rPr>
        <w:t>هر کس محبت این خانواده را دارد بداند که حلال زاده است طيننش هم مثل طینت اهل بیت است و بآن خانواده مربوط است ربط با این خانواده خیلی کارهای عجیب می کند روایتی بنظرم آمد که برای شاهد مطلب و تنوع در کلام مناسب است</w:t>
      </w:r>
      <w:r>
        <w:rPr>
          <w:rFonts w:eastAsia="IRNazanin" w:cs="IRNazanin"/>
          <w:color w:val="111111"/>
          <w:sz w:val="28"/>
          <w:szCs w:val="28"/>
          <w:rtl w:val="true"/>
          <w:lang w:bidi="fa-IR"/>
        </w:rPr>
        <w:t>.</w:t>
      </w:r>
    </w:p>
    <w:p>
      <w:pPr>
        <w:pStyle w:val="Heading2"/>
        <w:numPr>
          <w:ilvl w:val="1"/>
          <w:numId w:val="1"/>
        </w:numPr>
        <w:rPr/>
      </w:pPr>
      <w:bookmarkStart w:id="91" w:name="__RefHeading___Toc88181_2870459653"/>
      <w:bookmarkStart w:id="92" w:name="_Toc32"/>
      <w:bookmarkEnd w:id="91"/>
      <w:r>
        <w:rPr>
          <w:rtl w:val="true"/>
        </w:rPr>
        <w:t xml:space="preserve">علی </w:t>
      </w:r>
      <w:r>
        <w:rPr>
          <w:rtl w:val="true"/>
        </w:rPr>
        <w:t>(</w:t>
      </w:r>
      <w:r>
        <w:rPr>
          <w:rtl w:val="true"/>
        </w:rPr>
        <w:t>علیه السلام</w:t>
      </w:r>
      <w:r>
        <w:rPr>
          <w:rtl w:val="true"/>
        </w:rPr>
        <w:t xml:space="preserve">) </w:t>
      </w:r>
      <w:r>
        <w:rPr>
          <w:rtl w:val="true"/>
        </w:rPr>
        <w:t>در حال خطبه و بیماری رمیله</w:t>
      </w:r>
      <w:r>
        <w:rPr>
          <w:rtl w:val="true"/>
        </w:rPr>
        <w:t>:</w:t>
      </w:r>
      <w:bookmarkEnd w:id="9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در بحار الانوار روایت می کند که رمیله یکی از اصحاب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گوید در کوفه مریض شدم بطوری که چندین روز از نماز جماعت على محروم ماندم تا این که روز جمعه ای شد دیدم حالم بهتر است غسل کردم و بنماز جمعه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قبل از نماز در اثناء خطبه ای که علی می خواند تب و لرز شدیدی دوباره عارضم شد ولی تحمل کردم تا نماز جمعه را خواندم پس از فراغت پشت سر آقا از مسجد خارج شدم چشمش که بمن افتاد فرمود رمیله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حالی در اثناء خطبه عارضت </w:t>
      </w:r>
      <w:bookmarkStart w:id="93" w:name="pg11135_126747"/>
    </w:p>
    <w:p>
      <w:pPr>
        <w:pStyle w:val="BookText"/>
        <w:rPr/>
      </w:pPr>
      <w:bookmarkEnd w:id="93"/>
      <w:r>
        <w:rPr>
          <w:rFonts w:ascii="IRNazanin" w:hAnsi="IRNazanin" w:eastAsia="IRNazanin"/>
          <w:color w:val="111111"/>
          <w:sz w:val="28"/>
          <w:sz w:val="28"/>
          <w:szCs w:val="28"/>
          <w:rtl w:val="true"/>
          <w:lang w:bidi="fa-IR"/>
        </w:rPr>
        <w:t>شد؟ حالم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که مریض شود مگر این که ما هم مریض می شویم بمرضش، محزون نمی شود مگر این که ماهم محزون می شویم بسبب حزنش، و دعا نمی کند مگر این که ما هم آمین می گوئیم بسبب دعایش </w:t>
      </w:r>
      <w:r>
        <w:rPr>
          <w:rStyle w:val="FootnoteAnchor"/>
          <w:rtl w:val="true"/>
        </w:rPr>
        <w:footnoteReference w:id="26"/>
      </w:r>
      <w:r>
        <w:rPr>
          <w:rFonts w:ascii="IRNazanin" w:hAnsi="IRNazanin" w:eastAsia="IRNazanin"/>
          <w:color w:val="111111"/>
          <w:sz w:val="28"/>
          <w:sz w:val="28"/>
          <w:szCs w:val="28"/>
          <w:rtl w:val="true"/>
          <w:lang w:bidi="fa-IR"/>
        </w:rPr>
        <w:t>رمیله گفت این بشارت مختص بحاضرین مجلس شما است فرمود نه شرق و غرب عالم برای ما یکیست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دشمنان اهل بیت چون دارای پست ترین و رذل ترین ارواح هستند بایستی در پست ترین بدن ها قرار بگیرند هر بدنی که از زنا یا حیض درست شده باشد برای ایشان مناسب است شکی نیست که دشمنان اهل بیت اولاد نامشروع با زنا و حیض هستند</w:t>
      </w:r>
      <w:r>
        <w:rPr>
          <w:rFonts w:eastAsia="IRNazanin" w:cs="IRNazanin"/>
          <w:color w:val="111111"/>
          <w:sz w:val="28"/>
          <w:szCs w:val="28"/>
          <w:rtl w:val="true"/>
          <w:lang w:bidi="fa-IR"/>
        </w:rPr>
        <w:t>.</w:t>
      </w:r>
    </w:p>
    <w:p>
      <w:pPr>
        <w:pStyle w:val="Heading2"/>
        <w:numPr>
          <w:ilvl w:val="1"/>
          <w:numId w:val="1"/>
        </w:numPr>
        <w:rPr/>
      </w:pPr>
      <w:bookmarkStart w:id="94" w:name="__RefHeading___Toc88183_2870459653"/>
      <w:bookmarkStart w:id="95" w:name="_Toc33"/>
      <w:bookmarkEnd w:id="94"/>
      <w:r>
        <w:rPr>
          <w:rtl w:val="true"/>
        </w:rPr>
        <w:t>زیاد و پسرش حرامزاده بودند</w:t>
      </w:r>
      <w:r>
        <w:rPr>
          <w:rtl w:val="true"/>
        </w:rPr>
        <w:t>:</w:t>
      </w:r>
      <w:bookmarkEnd w:id="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زیاد بن ابیه را متذکر شوید نوشته اند که ابوسفيان وارد خانه ابو مریم خمارشد و شراب برایش </w:t>
      </w:r>
    </w:p>
    <w:p>
      <w:pPr>
        <w:pStyle w:val="BookText"/>
        <w:rPr/>
      </w:pPr>
      <w:r>
        <w:rPr>
          <w:rFonts w:ascii="IRNazanin" w:hAnsi="IRNazanin" w:eastAsia="IRNazanin"/>
          <w:color w:val="111111"/>
          <w:sz w:val="28"/>
          <w:sz w:val="28"/>
          <w:szCs w:val="28"/>
          <w:rtl w:val="true"/>
          <w:lang w:bidi="fa-IR"/>
        </w:rPr>
        <w:t>آورد ابوسفیان عربده می کشید و زانیه ای مطالبه می کرد این مردك خمار سمیه را که از ذوات الاعلام یعنی از کسانی که بیرق بالای منزلشان می زدند که زانیه رسمی هستند آورد و ابوسفیان در حال مستی با سمیه که در حال حیض هم بود زنا کرد نتیجه این فعل نامشروع و در بدترین حالات از کثیف ترین اشخاص همین زیاد است بدین مناسبت است که معاویه اقامه شهود کرد و او را را در خود خواند تا از زیرکی این حرام زاده استفاده سیاسی ببرد چنان که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ابن زیاد نیز از مرجانه که آن هم از ذوات الاعلام است متولد شد در پدرش اختلاف شده و غیر از زیاد پنج نفر دیگر مدعی بودند که فرزند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مقام بروز 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شقاوت بخرج دادند و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باشد مجازات شکنجه می کرد بجرم این که دوست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در روز عرفه ابن زیاد ملعون جناب مسلم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عروه را هم از مجلس بیرون آورد و امر کرد او را در بازار قصابان در محل ذبح گوسفندان ببرند </w:t>
      </w:r>
      <w:bookmarkStart w:id="96" w:name="pg11135_126751"/>
    </w:p>
    <w:p>
      <w:pPr>
        <w:pStyle w:val="BookText"/>
        <w:rPr/>
      </w:pPr>
      <w:bookmarkEnd w:id="96"/>
      <w:r>
        <w:rPr>
          <w:rFonts w:ascii="IRNazanin" w:hAnsi="IRNazanin" w:eastAsia="IRNazanin"/>
          <w:color w:val="111111"/>
          <w:sz w:val="28"/>
          <w:sz w:val="28"/>
          <w:szCs w:val="28"/>
          <w:rtl w:val="true"/>
          <w:lang w:bidi="fa-IR"/>
        </w:rPr>
        <w:t>و بکشند بدنش را هم دار بزنند</w:t>
      </w:r>
      <w:r>
        <w:rPr>
          <w:rFonts w:eastAsia="IRNazanin" w:cs="IRNazanin"/>
          <w:color w:val="111111"/>
          <w:sz w:val="28"/>
          <w:szCs w:val="28"/>
          <w:rtl w:val="true"/>
          <w:lang w:bidi="fa-IR"/>
        </w:rPr>
        <w:t>.</w:t>
      </w:r>
    </w:p>
    <w:p>
      <w:pPr>
        <w:pStyle w:val="Heading2"/>
        <w:numPr>
          <w:ilvl w:val="1"/>
          <w:numId w:val="1"/>
        </w:numPr>
        <w:rPr/>
      </w:pPr>
      <w:bookmarkStart w:id="97" w:name="__RefHeading___Toc88185_2870459653"/>
      <w:bookmarkStart w:id="98" w:name="_Toc34"/>
      <w:bookmarkEnd w:id="97"/>
      <w:r>
        <w:rPr>
          <w:rtl w:val="true"/>
        </w:rPr>
        <w:t>میثم از مردان روزگار</w:t>
      </w:r>
      <w:r>
        <w:rPr>
          <w:rtl w:val="true"/>
        </w:rPr>
        <w:t>:</w:t>
      </w:r>
      <w:bookmarkEnd w:id="98"/>
    </w:p>
    <w:p>
      <w:pPr>
        <w:pStyle w:val="BookText"/>
        <w:rPr/>
      </w:pPr>
      <w:r>
        <w:rPr>
          <w:rFonts w:ascii="IRNazanin" w:hAnsi="IRNazanin" w:eastAsia="IRNazanin"/>
          <w:color w:val="111111"/>
          <w:sz w:val="28"/>
          <w:sz w:val="28"/>
          <w:szCs w:val="28"/>
          <w:rtl w:val="true"/>
          <w:lang w:bidi="fa-IR"/>
        </w:rPr>
        <w:t xml:space="preserve">بعد برای این که زمینه را برای کربلا مهیا کند رؤسا و سرشناسان شیعه را گرفت میثم تمار را که از خواص اصحاب امیرالمؤمنین بود گرفت در مقام علمش همین بس که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روایت می آموخت صاحب علوم غریبه بود که از امیر المؤمنين تعلیم یافته بود در کشتی نشسته بود که ناگاه بادی آمد فرمود الان معاويه بدرك واصل شد و همین طور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عبادتش نوشته اند پوست بدنش از زیادتی روزه خشك شده بود قاری قرآن و مجاهد في سبيل الله بود در هر جنگ در ركاب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همراه امیرالمؤمنین بود حضرت فرمودند می بینم که ترا بدار می زنند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فطرة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بدین اسلام هستم فرمود بلی می خواهی چوبه دارت را نشانت بدهم؟ گفت بلی، با تفاق بیرون کوفه آمدند چوب نخلی را نشانش دادند و فرمودند باین چوب دارت می زنند </w:t>
      </w:r>
    </w:p>
    <w:p>
      <w:pPr>
        <w:pStyle w:val="BookText"/>
        <w:rPr/>
      </w:pPr>
      <w:r>
        <w:rPr>
          <w:rFonts w:ascii="IRNazanin" w:hAnsi="IRNazanin" w:eastAsia="IRNazanin"/>
          <w:color w:val="111111"/>
          <w:sz w:val="28"/>
          <w:sz w:val="28"/>
          <w:szCs w:val="28"/>
          <w:rtl w:val="true"/>
          <w:lang w:bidi="fa-IR"/>
        </w:rPr>
        <w:t xml:space="preserve">و دهانت رالجام می کنند بعد روز سوم طرف عصر از بینی و چشمت خون می آید و سپس میمیری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 و بدست همین ابن زیاد شقی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از جنایت و شقاوت دشمنان اهل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خودتان را بهلاکت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احتمال دهد که حسین در حرکت به کربلا نمی دانست کشته می شود غلط است چون علاوه بر اخباری که از جد و پدرش داشت خودش از کشته شدن خود در موارد متعدده خبر داد حالا شبهه ای که بعضی از علمای عامه کرده اند و در ذهن برخی از عوام هم ممکن است بیاید اینست که مگر نه در قرآن می فرماید </w:t>
      </w:r>
      <w:r>
        <w:rPr>
          <w:rFonts w:ascii="Amiri" w:hAnsi="Amiri" w:eastAsia="Amiri" w:cs="Amiri"/>
          <w:color w:val="111111"/>
          <w:sz w:val="28"/>
          <w:sz w:val="28"/>
          <w:szCs w:val="28"/>
          <w:rtl w:val="true"/>
          <w:lang w:bidi="ar-SA"/>
        </w:rPr>
        <w:t>وَلا تُلْقُوا بِأَیْدِیکُمْ إِلَی التَّهْلُکَهِ</w:t>
      </w:r>
      <w:r>
        <w:rPr>
          <w:rFonts w:ascii="IRNazanin" w:hAnsi="IRNazanin" w:eastAsia="IRNazanin"/>
          <w:color w:val="111111"/>
          <w:sz w:val="28"/>
          <w:sz w:val="28"/>
          <w:szCs w:val="28"/>
          <w:rtl w:val="true"/>
          <w:lang w:bidi="fa-IR"/>
        </w:rPr>
        <w:t xml:space="preserve"> بدست خود، خودتان را بهلاکت نیاندازید پس چطور حضرت با این که می دانست کشته می شود رو بسمت کربلا رفت؟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آیه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البقره اينست </w:t>
      </w:r>
      <w:r>
        <w:rPr>
          <w:rFonts w:ascii="Amiri" w:hAnsi="Amiri" w:eastAsia="Amiri" w:cs="Amiri"/>
          <w:color w:val="111111"/>
          <w:sz w:val="28"/>
          <w:sz w:val="28"/>
          <w:szCs w:val="28"/>
          <w:rtl w:val="true"/>
          <w:lang w:bidi="ar-SA"/>
        </w:rPr>
        <w:t>وَأَنْفِقُوا فِي سَبِيلِ اللَّهِ وَلَا تُلْقُوا بِأَيْدِيكُمْ إِلَى التَّهْلُكَةِ وَ أَحْسِنُوا إِنَّ اللَّهَ</w:t>
      </w:r>
      <w:bookmarkStart w:id="99" w:name="pg11135_126755"/>
    </w:p>
    <w:p>
      <w:pPr>
        <w:pStyle w:val="BookText"/>
        <w:rPr/>
      </w:pPr>
      <w:bookmarkEnd w:id="99"/>
      <w:r>
        <w:rPr>
          <w:rFonts w:ascii="Amiri" w:hAnsi="Amiri" w:eastAsia="Amiri" w:cs="Amiri"/>
          <w:color w:val="111111"/>
          <w:sz w:val="28"/>
          <w:sz w:val="28"/>
          <w:szCs w:val="28"/>
          <w:rtl w:val="true"/>
          <w:lang w:bidi="ar-SA"/>
        </w:rPr>
        <w:t>يُحِبُّ الْمُحْسِنِينَ</w:t>
      </w:r>
      <w:r>
        <w:rPr>
          <w:rFonts w:ascii="IRNazanin" w:hAnsi="IRNazanin" w:eastAsia="IRNazanin"/>
          <w:color w:val="111111"/>
          <w:sz w:val="28"/>
          <w:sz w:val="28"/>
          <w:szCs w:val="28"/>
          <w:rtl w:val="true"/>
          <w:lang w:bidi="fa-IR"/>
        </w:rPr>
        <w:t>، ترجمه آیه شریفه واضح است انفاق کنید در راه خدا و بدست خود، خود را بهلاکت نیندازید</w:t>
      </w:r>
      <w:r>
        <w:rPr>
          <w:rFonts w:eastAsia="IRNazanin" w:cs="IRNazanin"/>
          <w:color w:val="111111"/>
          <w:sz w:val="28"/>
          <w:szCs w:val="28"/>
          <w:rtl w:val="true"/>
          <w:lang w:bidi="fa-IR"/>
        </w:rPr>
        <w:t>.</w:t>
      </w:r>
    </w:p>
    <w:p>
      <w:pPr>
        <w:pStyle w:val="Heading2"/>
        <w:numPr>
          <w:ilvl w:val="1"/>
          <w:numId w:val="1"/>
        </w:numPr>
        <w:rPr/>
      </w:pPr>
      <w:bookmarkStart w:id="100" w:name="__RefHeading___Toc88187_2870459653"/>
      <w:bookmarkStart w:id="101" w:name="_Toc35"/>
      <w:bookmarkEnd w:id="100"/>
      <w:r>
        <w:rPr>
          <w:rtl w:val="true"/>
        </w:rPr>
        <w:t>ترک جهاد مهلکه دنیوی و اخروی است</w:t>
      </w:r>
      <w:r>
        <w:rPr>
          <w:rtl w:val="true"/>
        </w:rPr>
        <w:t>:</w:t>
      </w:r>
      <w:bookmarkEnd w:id="101"/>
    </w:p>
    <w:p>
      <w:pPr>
        <w:pStyle w:val="BookText"/>
        <w:rPr/>
      </w:pPr>
      <w:r>
        <w:rPr>
          <w:rFonts w:ascii="IRNazanin" w:hAnsi="IRNazanin" w:eastAsia="IRNazanin"/>
          <w:color w:val="111111"/>
          <w:sz w:val="28"/>
          <w:sz w:val="28"/>
          <w:szCs w:val="28"/>
          <w:rtl w:val="true"/>
          <w:lang w:bidi="fa-IR"/>
        </w:rPr>
        <w:t xml:space="preserve">یعنی اگر انفاق نکردید در راه خدا از مالتان مضایقه کردید و در مواردی که باید از جان خود دست بشوئید از بذل جان دریغ کردید همین عمل اسباب دردسر و بمهلکه افتادن شما است در قیامت این مال آتش می شود و بدن شما را بآن داغ می کنند </w:t>
      </w:r>
      <w:r>
        <w:rPr>
          <w:rStyle w:val="FootnoteAnchor"/>
          <w:rtl w:val="true"/>
        </w:rPr>
        <w:footnoteReference w:id="27"/>
      </w:r>
      <w:r>
        <w:rPr>
          <w:rFonts w:ascii="IRNazanin" w:hAnsi="IRNazanin" w:eastAsia="IRNazanin"/>
          <w:color w:val="111111"/>
          <w:sz w:val="28"/>
          <w:sz w:val="28"/>
          <w:szCs w:val="28"/>
          <w:rtl w:val="true"/>
          <w:lang w:bidi="fa-IR"/>
        </w:rPr>
        <w:t>اگر از جهاد فرار کردید کفار بر شما مسلط می شوند، عزت بذل جان و شهادت در راه خدا را بپذیرید تا ذلت اسیری کفار را تحمل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آیه نه اینطور است که در افواه مشهور شده و ذهن بآن متوجه می شود مهلکه دنیوی واخروى ترك جهاد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اباعبدالله الحسین تمام در راه انفاق بود خود را </w:t>
      </w:r>
      <w:bookmarkStart w:id="102" w:name="pg11135_126758"/>
    </w:p>
    <w:p>
      <w:pPr>
        <w:pStyle w:val="BookText"/>
        <w:rPr/>
      </w:pPr>
      <w:bookmarkEnd w:id="102"/>
      <w:r>
        <w:rPr>
          <w:rFonts w:ascii="IRNazanin" w:hAnsi="IRNazanin" w:eastAsia="IRNazanin"/>
          <w:color w:val="111111"/>
          <w:sz w:val="28"/>
          <w:sz w:val="28"/>
          <w:szCs w:val="28"/>
          <w:rtl w:val="true"/>
          <w:lang w:bidi="fa-IR"/>
        </w:rPr>
        <w:t xml:space="preserve">بمهلکه نیانداخت چه مهلکه ای بدتراز اسیری یزید، چه مهلکه ای بدتر از بیعت و همراهی با یزید؟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وانکه مردن شد مر او را فتح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سارعوا آمد مر او را در خطاب</w:t>
      </w:r>
    </w:p>
    <w:p>
      <w:pPr>
        <w:pStyle w:val="Heading2"/>
        <w:numPr>
          <w:ilvl w:val="1"/>
          <w:numId w:val="1"/>
        </w:numPr>
        <w:rPr/>
      </w:pPr>
      <w:bookmarkStart w:id="103" w:name="__RefHeading___Toc88189_2870459653"/>
      <w:bookmarkStart w:id="104" w:name="_Toc36"/>
      <w:bookmarkEnd w:id="103"/>
      <w:r>
        <w:rPr>
          <w:rtl w:val="true"/>
        </w:rPr>
        <w:t>باز هم حسین را می کشتند</w:t>
      </w:r>
      <w:r>
        <w:rPr>
          <w:rtl w:val="true"/>
        </w:rPr>
        <w:t>:</w:t>
      </w:r>
      <w:bookmarkEnd w:id="104"/>
    </w:p>
    <w:p>
      <w:pPr>
        <w:pStyle w:val="BookText"/>
        <w:rPr/>
      </w:pPr>
      <w:r>
        <w:rPr>
          <w:rFonts w:ascii="IRNazanin" w:hAnsi="IRNazanin" w:eastAsia="IRNazanin"/>
          <w:color w:val="111111"/>
          <w:sz w:val="28"/>
          <w:sz w:val="28"/>
          <w:szCs w:val="28"/>
          <w:rtl w:val="true"/>
          <w:lang w:bidi="fa-IR"/>
        </w:rPr>
        <w:t xml:space="preserve">اگر حسین بیعت کرده بود جانش در امان بود؟ آبرویش محفوظ بود؟ معاویه با این که رعایت ظاهر را تا اندازه ای می کرد حضرت محتبی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بود خطیب را می فرستاد سب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بکند مجتبی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نداشت موقعیت این طور اقتضاء می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حضرت سیدالشهداء زمینه طور دیگر برایش فراهم شده بود اگر بیعت می کرد باید هم پیاله یزید بشود آن وقت مگر یزید دست بر می داشت؟ مگر حسن را راحت گذاشتند نه، عاقبت او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که محافظه کارتر از معاویه نبود بلکه در بروز خیانت و شقاوت زیاده روی بیشتری می کرد</w:t>
      </w:r>
      <w:r>
        <w:rPr>
          <w:rFonts w:eastAsia="IRNazanin" w:cs="IRNazanin"/>
          <w:color w:val="111111"/>
          <w:sz w:val="28"/>
          <w:szCs w:val="28"/>
          <w:rtl w:val="true"/>
          <w:lang w:bidi="fa-IR"/>
        </w:rPr>
        <w:t xml:space="preserve">. </w:t>
      </w:r>
      <w:bookmarkStart w:id="105" w:name="pg11135_126760"/>
    </w:p>
    <w:p>
      <w:pPr>
        <w:pStyle w:val="BookText"/>
        <w:rPr/>
      </w:pPr>
      <w:bookmarkEnd w:id="105"/>
      <w:r>
        <w:rPr>
          <w:rFonts w:ascii="IRNazanin" w:hAnsi="IRNazanin" w:eastAsia="IRNazanin"/>
          <w:color w:val="111111"/>
          <w:sz w:val="28"/>
          <w:sz w:val="28"/>
          <w:szCs w:val="28"/>
          <w:rtl w:val="true"/>
          <w:lang w:bidi="fa-IR"/>
        </w:rPr>
        <w:t xml:space="preserve">پس بنابر این جواب مثل ابن تیمیه سنی که در کتاب منهاجش می نویسد چرا حسین با یزید صلح نکرد؟ واضح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شيخك مگر حسن با معاویه صلح نکرد آیا معاويه شرائط صلح را رعایت کرد؟ آیا دست از فتنه و فساد برداشت آیا غارت و کشتار شیعیان خاتمه یافت؟ در آخر امر آیا حسن را بزهر جفا نکشت؟ دیگر از یزید پلید چه انتظاری می توان داشت بر فرض که حسین هم بیعت می کرد آیا اگر یزید امان می داد بگفته اش اطمینان بود؟</w:t>
      </w:r>
    </w:p>
    <w:p>
      <w:pPr>
        <w:pStyle w:val="Heading2"/>
        <w:numPr>
          <w:ilvl w:val="1"/>
          <w:numId w:val="1"/>
        </w:numPr>
        <w:rPr/>
      </w:pPr>
      <w:bookmarkStart w:id="106" w:name="__RefHeading___Toc88191_2870459653"/>
      <w:bookmarkStart w:id="107" w:name="_Toc37"/>
      <w:bookmarkEnd w:id="106"/>
      <w:r>
        <w:rPr>
          <w:rtl w:val="true"/>
        </w:rPr>
        <w:t>صلحنامه و شیعه کشی معاویه</w:t>
      </w:r>
      <w:r>
        <w:rPr>
          <w:rtl w:val="true"/>
        </w:rPr>
        <w:t>:</w:t>
      </w:r>
      <w:bookmarkEnd w:id="10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شرائط صلحنامه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این بود که از این ببعد دوستان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باشد اما به زیاد دستور داد که هر جا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داری مهلتش مده فوراً او را بکش، بعد کار را رسانید بجائی که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بودن می داد می کشت عده زیادی را بهمین بهانه از بین برد اگر حسین هم بیعت می کرد آیا شما احتمال می دهید که ممکن بود یزید بشرائط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اثر دهد؟ </w:t>
      </w:r>
      <w:bookmarkStart w:id="108" w:name="pg11135_126762"/>
    </w:p>
    <w:p>
      <w:pPr>
        <w:pStyle w:val="Heading2"/>
        <w:numPr>
          <w:ilvl w:val="1"/>
          <w:numId w:val="1"/>
        </w:numPr>
        <w:rPr/>
      </w:pPr>
      <w:bookmarkStart w:id="109" w:name="__RefHeading___Toc88193_2870459653"/>
      <w:bookmarkStart w:id="110" w:name="_Toc38"/>
      <w:bookmarkEnd w:id="108"/>
      <w:bookmarkEnd w:id="109"/>
      <w:r>
        <w:rPr>
          <w:rtl w:val="true"/>
        </w:rPr>
        <w:t>تقیه برحسین حرام بود</w:t>
      </w:r>
      <w:r>
        <w:rPr>
          <w:rtl w:val="true"/>
        </w:rPr>
        <w:t>:</w:t>
      </w:r>
      <w:bookmarkEnd w:id="110"/>
    </w:p>
    <w:p>
      <w:pPr>
        <w:pStyle w:val="BookText"/>
        <w:rPr/>
      </w:pPr>
      <w:r>
        <w:rPr>
          <w:rFonts w:ascii="IRNazanin" w:hAnsi="IRNazanin" w:eastAsia="IRNazanin"/>
          <w:color w:val="111111"/>
          <w:sz w:val="28"/>
          <w:sz w:val="28"/>
          <w:szCs w:val="28"/>
          <w:rtl w:val="true"/>
          <w:lang w:bidi="fa-IR"/>
        </w:rPr>
        <w:t xml:space="preserve">از لحاظ اخروی هم اگر با یزید بیعت می کرد حرام واقعی مرتکب شده بود این جا تقیه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 زیرا وضع زمان طوری بود که اگر ابی عبدالله خلافت یزید را تصویب می فرمود اسلام از بین می رفت خودش فرمود که شنیدم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سلطان جائرى كه هتك حكم خدا و سنت پيغمبر می کند و حرمت عباد را می شکند هر کس با او اظهار مخالفت نکند بقول يا بفعل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بر خدا که او را با آن ظالم محشور فرماید </w:t>
      </w:r>
      <w:r>
        <w:rPr>
          <w:rStyle w:val="FootnoteAnchor"/>
          <w:rtl w:val="true"/>
        </w:rPr>
        <w:footnoteReference w:id="2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یزیدی که شرابخوری و زناکاری و قمار بازی او علنی است اگر من اظهار مخالفت نکنم بحکم خدا جایم بایزید یک جا است</w:t>
      </w:r>
      <w:r>
        <w:rPr>
          <w:rFonts w:eastAsia="IRNazanin" w:cs="IRNazanin"/>
          <w:color w:val="111111"/>
          <w:sz w:val="28"/>
          <w:szCs w:val="28"/>
          <w:rtl w:val="true"/>
          <w:lang w:bidi="fa-IR"/>
        </w:rPr>
        <w:t xml:space="preserve">. </w:t>
      </w:r>
      <w:bookmarkStart w:id="111" w:name="pg11135_126764"/>
    </w:p>
    <w:p>
      <w:pPr>
        <w:pStyle w:val="BookText"/>
        <w:rPr/>
      </w:pPr>
      <w:bookmarkEnd w:id="111"/>
      <w:r>
        <w:rPr>
          <w:rFonts w:ascii="IRNazanin" w:hAnsi="IRNazanin" w:eastAsia="IRNazanin"/>
          <w:color w:val="111111"/>
          <w:sz w:val="28"/>
          <w:sz w:val="28"/>
          <w:szCs w:val="28"/>
          <w:rtl w:val="true"/>
          <w:lang w:bidi="fa-IR"/>
        </w:rPr>
        <w:t>خودش فرمود شنیدم از جدم که خلافت بر آل ابوسفیان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یزید بیعت می کرد تمام زحمات جدش از بین می رفت این همان یزیدی است که صریحاً منکر پیغمبری و نزول وحی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لَعِبَتْ هَاشِمُ بالمُلْكِ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 لا وَحْیٌ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مزاحمی نمی دید این عقیده را اعمال می کرد زور است بزور آثار رسالت را محو می کرد</w:t>
      </w:r>
      <w:r>
        <w:rPr>
          <w:rFonts w:eastAsia="IRNazanin" w:cs="IRNazanin"/>
          <w:color w:val="111111"/>
          <w:sz w:val="28"/>
          <w:szCs w:val="28"/>
          <w:rtl w:val="true"/>
          <w:lang w:bidi="fa-IR"/>
        </w:rPr>
        <w:t>.</w:t>
      </w:r>
    </w:p>
    <w:p>
      <w:pPr>
        <w:pStyle w:val="Heading2"/>
        <w:numPr>
          <w:ilvl w:val="1"/>
          <w:numId w:val="1"/>
        </w:numPr>
        <w:rPr/>
      </w:pPr>
      <w:bookmarkStart w:id="112" w:name="__RefHeading___Toc88195_2870459653"/>
      <w:bookmarkStart w:id="113" w:name="_Toc39"/>
      <w:bookmarkEnd w:id="112"/>
      <w:r>
        <w:rPr>
          <w:rtl w:val="true"/>
        </w:rPr>
        <w:t>در بهره های روحانی یاد حسین کنید</w:t>
      </w:r>
      <w:r>
        <w:rPr>
          <w:rtl w:val="true"/>
        </w:rPr>
        <w:t>:</w:t>
      </w:r>
      <w:bookmarkEnd w:id="113"/>
    </w:p>
    <w:p>
      <w:pPr>
        <w:pStyle w:val="BookText"/>
        <w:rPr/>
      </w:pPr>
      <w:r>
        <w:rPr>
          <w:rFonts w:ascii="IRNazanin" w:hAnsi="IRNazanin" w:eastAsia="IRNazanin"/>
          <w:color w:val="111111"/>
          <w:sz w:val="28"/>
          <w:sz w:val="28"/>
          <w:szCs w:val="28"/>
          <w:rtl w:val="true"/>
          <w:lang w:bidi="fa-IR"/>
        </w:rPr>
        <w:t xml:space="preserve">لذا در زیارت جامعه می خوانید </w:t>
      </w:r>
      <w:r>
        <w:rPr>
          <w:rFonts w:ascii="Amiri" w:hAnsi="Amiri" w:eastAsia="Amiri" w:cs="Amiri"/>
          <w:color w:val="111111"/>
          <w:sz w:val="28"/>
          <w:sz w:val="28"/>
          <w:szCs w:val="28"/>
          <w:rtl w:val="true"/>
          <w:lang w:bidi="ar-SA"/>
        </w:rPr>
        <w:t>أَشْهَدُ أَنَّكَ أَقَمْتَ الصَّلاةَ وَ آتَيْتَ الزَّكَاةَ وَ أَمَرْتَ بِالْمَعْرُوفِ وَ نَهَيْتَ عَنِ الْمُنْكَرِ</w:t>
      </w:r>
      <w:r>
        <w:rPr>
          <w:rFonts w:ascii="IRNazanin" w:hAnsi="IRNazanin" w:eastAsia="IRNazanin"/>
          <w:color w:val="111111"/>
          <w:sz w:val="28"/>
          <w:sz w:val="28"/>
          <w:szCs w:val="28"/>
          <w:rtl w:val="true"/>
          <w:lang w:bidi="fa-IR"/>
        </w:rPr>
        <w:t xml:space="preserve"> در کتاب حقيقة الامر این نکته را ذکر کرده که ماء معین در قرآن اشاره بامام است </w:t>
      </w:r>
      <w:r>
        <w:rPr>
          <w:rStyle w:val="FootnoteAnchor"/>
          <w:rtl w:val="true"/>
        </w:rPr>
        <w:footnoteReference w:id="30"/>
      </w:r>
      <w:r>
        <w:rPr>
          <w:rFonts w:ascii="Amiri" w:hAnsi="Amiri" w:eastAsia="Amiri" w:cs="Amiri"/>
          <w:color w:val="111111"/>
          <w:sz w:val="28"/>
          <w:sz w:val="28"/>
          <w:szCs w:val="28"/>
          <w:rtl w:val="true"/>
          <w:lang w:bidi="ar-SA"/>
        </w:rPr>
        <w:t>و تأويل بعلم و معرفت و محبت شده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شعر منسوب بحضرت </w:t>
      </w:r>
      <w:r>
        <w:rPr>
          <w:rFonts w:ascii="Amiri" w:hAnsi="Amiri" w:eastAsia="Amiri" w:cs="Amiri"/>
          <w:color w:val="111111"/>
          <w:sz w:val="28"/>
          <w:sz w:val="28"/>
          <w:szCs w:val="28"/>
          <w:rtl w:val="true"/>
          <w:lang w:bidi="ar-SA"/>
        </w:rPr>
        <w:t>شَیعَتی مَهِمَا شَرَبتُم مَاءَ عَذِبَ فَاذكَرُونِي</w:t>
      </w:r>
      <w:r>
        <w:rPr>
          <w:rFonts w:ascii="IRNazanin" w:hAnsi="IRNazanin" w:eastAsia="IRNazanin"/>
          <w:color w:val="111111"/>
          <w:sz w:val="28"/>
          <w:sz w:val="28"/>
          <w:szCs w:val="28"/>
          <w:rtl w:val="true"/>
          <w:lang w:bidi="fa-IR"/>
        </w:rPr>
        <w:t xml:space="preserve"> معنی ظاهرش آنست که هر وقت آب </w:t>
      </w:r>
    </w:p>
    <w:p>
      <w:pPr>
        <w:pStyle w:val="BookText"/>
        <w:rPr/>
      </w:pPr>
      <w:r>
        <w:rPr>
          <w:rFonts w:ascii="IRNazanin" w:hAnsi="IRNazanin" w:eastAsia="IRNazanin"/>
          <w:color w:val="111111"/>
          <w:sz w:val="28"/>
          <w:sz w:val="28"/>
          <w:szCs w:val="28"/>
          <w:rtl w:val="true"/>
          <w:lang w:bidi="fa-IR"/>
        </w:rPr>
        <w:t>گوارائی نوشیدید یادی از لب تشنه حسین کنید و معنی تأویلش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علوم قرآن و اهل بیت بهره مند شدی بگو صلی الله عليك يا ابا عبدالله چون از برکت حسین است که این بهره های روحانی بتو رسید اگر حسین نبود این مسجد و منبر کی بود بنی امیه و بنی مروان کجا می گذاشتند دینی باقی بماند این ها دشمن صاحب دین بودند صریحاً گفت من از بنی احمد انتقام جنگ بدر را گرفتم دیگر شنیده اید وقتی که سر حسین را بمجلس یزید آوردند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 الاَسَل</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قَدْ قَتَلْنَا الْقَوْمَ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عَدَلْنَاهُ بِبَدْرٍ فَاعْتَدَلَ</w:t>
      </w:r>
    </w:p>
    <w:p>
      <w:pPr>
        <w:pStyle w:val="BookText"/>
        <w:rPr/>
      </w:pPr>
      <w:r>
        <w:rPr>
          <w:rFonts w:ascii="IRNazanin" w:hAnsi="IRNazanin" w:eastAsia="IRNazanin"/>
          <w:color w:val="111111"/>
          <w:sz w:val="28"/>
          <w:sz w:val="28"/>
          <w:szCs w:val="28"/>
          <w:rtl w:val="true"/>
          <w:lang w:bidi="fa-IR"/>
        </w:rPr>
        <w:t xml:space="preserve">کاش ابوجهل ها و ابوسفیان ها بودند و می دیدند که چگونه من 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آن وقت بمن می گفتند دست مریزاد خوب تلافی کردی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أَحْمَدَ مَا کانَ فَعَلَ </w:t>
      </w:r>
      <w:bookmarkStart w:id="114" w:name="pg11135_126769"/>
    </w:p>
    <w:p>
      <w:pPr>
        <w:pStyle w:val="Heading2"/>
        <w:numPr>
          <w:ilvl w:val="1"/>
          <w:numId w:val="1"/>
        </w:numPr>
        <w:rPr/>
      </w:pPr>
      <w:bookmarkStart w:id="115" w:name="__RefHeading___Toc88197_2870459653"/>
      <w:bookmarkStart w:id="116" w:name="_Toc40"/>
      <w:bookmarkEnd w:id="114"/>
      <w:bookmarkEnd w:id="115"/>
      <w:r>
        <w:rPr>
          <w:rtl w:val="true"/>
        </w:rPr>
        <w:t xml:space="preserve">موقعیت بی نظیر حسین </w:t>
      </w:r>
      <w:r>
        <w:rPr>
          <w:rtl w:val="true"/>
        </w:rPr>
        <w:t>(</w:t>
      </w:r>
      <w:r>
        <w:rPr>
          <w:rtl w:val="true"/>
        </w:rPr>
        <w:t>علیه السلام</w:t>
      </w:r>
      <w:r>
        <w:rPr>
          <w:rtl w:val="true"/>
        </w:rPr>
        <w:t>)</w:t>
      </w:r>
      <w:bookmarkEnd w:id="116"/>
    </w:p>
    <w:p>
      <w:pPr>
        <w:pStyle w:val="BookText"/>
        <w:rPr/>
      </w:pPr>
      <w:r>
        <w:rPr>
          <w:rFonts w:ascii="IRNazanin" w:hAnsi="IRNazanin" w:eastAsia="IRNazanin"/>
          <w:color w:val="111111"/>
          <w:sz w:val="28"/>
          <w:sz w:val="28"/>
          <w:szCs w:val="28"/>
          <w:rtl w:val="true"/>
          <w:lang w:bidi="fa-IR"/>
        </w:rPr>
        <w:t>برای این که موقعیت حسین را در برابر یزید بهتر بفهمیم بكتب تواریخ مراجعه که می کنیم می بینیم تمام توجه عالم اسلامی در آن وقت بحسین بود ابن زبیر با آن نفوذ و طمطراق تحت الشعاع آقا بود خودش وقتی که می خواست حسین حرکت کند گفت آقا کجا می روید؟ شما مطاع باشيد و من مطيع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حسین بایزید بیعت کرده بود دیگر کی می توانست مقابل یزید لاو نعم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نفوذ معنوی و حسب و نسب بی نظیر حسين بيمناك بود كه بوالی مدینه نوشت اگر بیعت نکرد او را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بمکه فرار کرد هنگام مراسم حج که جمعیت از اطراف بلاد اسلامی جمع می شوند بیم این است که اطراف حسین را بگیرند و سلطنت یزید در خطر بيفتد اذا عمرو بن سعد بن العاص را که والی مکه بود مأمور کرد که سی نفر در لباس احرام بروند و اسلحه ها را پنهان کنند و حسین را هر کجا هست هر چند در مسجد الحرام باشد بکشند ابن عباس پس از واقعه کربلا در نامه ای که </w:t>
      </w:r>
      <w:bookmarkStart w:id="117" w:name="pg11135_126771"/>
    </w:p>
    <w:p>
      <w:pPr>
        <w:pStyle w:val="BookText"/>
        <w:rPr/>
      </w:pPr>
      <w:bookmarkEnd w:id="117"/>
      <w:r>
        <w:rPr>
          <w:rFonts w:ascii="IRNazanin" w:hAnsi="IRNazanin" w:eastAsia="IRNazanin"/>
          <w:color w:val="111111"/>
          <w:sz w:val="28"/>
          <w:sz w:val="28"/>
          <w:szCs w:val="28"/>
          <w:rtl w:val="true"/>
          <w:lang w:bidi="fa-IR"/>
        </w:rPr>
        <w:t>به یزید نوشت همین موضوع را ضمن سرزنش او تذکر داد که تو همان کسی هستی که عمرو بن سعد را با سی نفر مأمور قتل حسین کردی و حال آن که مکه حرم امن خداست</w:t>
      </w:r>
      <w:r>
        <w:rPr>
          <w:rFonts w:eastAsia="IRNazanin" w:cs="IRNazanin"/>
          <w:color w:val="111111"/>
          <w:sz w:val="28"/>
          <w:szCs w:val="28"/>
          <w:rtl w:val="true"/>
          <w:lang w:bidi="fa-IR"/>
        </w:rPr>
        <w:t>.</w:t>
      </w:r>
    </w:p>
    <w:p>
      <w:pPr>
        <w:pStyle w:val="Heading2"/>
        <w:numPr>
          <w:ilvl w:val="1"/>
          <w:numId w:val="1"/>
        </w:numPr>
        <w:rPr/>
      </w:pPr>
      <w:bookmarkStart w:id="118" w:name="__RefHeading___Toc88199_2870459653"/>
      <w:bookmarkStart w:id="119" w:name="_Toc41"/>
      <w:bookmarkEnd w:id="118"/>
      <w:r>
        <w:rPr>
          <w:rtl w:val="true"/>
        </w:rPr>
        <w:t>سخنرانی آتشین ابی عبدالله</w:t>
      </w:r>
      <w:r>
        <w:rPr>
          <w:rtl w:val="true"/>
        </w:rPr>
        <w:t>:</w:t>
      </w:r>
      <w:bookmarkEnd w:id="119"/>
    </w:p>
    <w:p>
      <w:pPr>
        <w:pStyle w:val="BookText"/>
        <w:rPr/>
      </w:pPr>
      <w:r>
        <w:rPr>
          <w:rFonts w:ascii="IRNazanin" w:hAnsi="IRNazanin" w:eastAsia="IRNazanin"/>
          <w:color w:val="111111"/>
          <w:sz w:val="28"/>
          <w:sz w:val="28"/>
          <w:szCs w:val="28"/>
          <w:rtl w:val="true"/>
          <w:lang w:bidi="fa-IR"/>
        </w:rPr>
        <w:t>لذا حسين متوجه شد که ماندنش در مکه تهلکه است یعنی خونش را می ریزند بدون این که اتمام حجت شده باشد لذا روز هشتم ایستاده خطبه غرائی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حمد و سپاس الهی فرمود مرگ ملازم و همراه بنی آدم است یعنی بهر حال مرگ هست چه بهتر که انسان از عمرش بهره ببرد و مرگش در راه خدا باشد چنان چه گردن بند زینت زن جوان است مرگ هم زينت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ملاقات آباء عظامم هستم هر چه زودتر حسین مایل است که از این قفس نجات یابد چنان چه يعقوب مشتاق ملاقات یوسف بود حسین هم مشتاق ملاقات مرگ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جائی که من باید بیفتم برای من برگزیده شده و چاره ای از آن روزی که قضای الهی مقدر فرموده نیست ما اهل بیت </w:t>
      </w:r>
      <w:bookmarkStart w:id="120" w:name="pg11135_126773"/>
    </w:p>
    <w:p>
      <w:pPr>
        <w:pStyle w:val="BookText"/>
        <w:rPr/>
      </w:pPr>
      <w:bookmarkEnd w:id="120"/>
      <w:r>
        <w:rPr>
          <w:rFonts w:ascii="IRNazanin" w:hAnsi="IRNazanin" w:eastAsia="IRNazanin"/>
          <w:color w:val="111111"/>
          <w:sz w:val="28"/>
          <w:sz w:val="28"/>
          <w:szCs w:val="28"/>
          <w:rtl w:val="true"/>
          <w:lang w:bidi="fa-IR"/>
        </w:rPr>
        <w:t>از خود چیزی نداریم خوشنودی خداوند خوشنودی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پیوندش از محمد است از او دور نیست يعنى من رك و ریشه ام از پیغمبر است خداوند مرا با جدم در حضيرة القدس جمع می فرماید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هر کس در راه ما حاضر است جانش را بدهد و رحمت خدا را ملاقات کند فردا ما بسوی کربلا حرکت خواهیم کرد انشاء الله </w:t>
      </w:r>
      <w:r>
        <w:rPr>
          <w:rStyle w:val="FootnoteAnchor"/>
          <w:rtl w:val="true"/>
        </w:rPr>
        <w:footnoteReference w:id="31"/>
      </w:r>
    </w:p>
    <w:p>
      <w:pPr>
        <w:pStyle w:val="Heading2"/>
        <w:numPr>
          <w:ilvl w:val="1"/>
          <w:numId w:val="1"/>
        </w:numPr>
        <w:rPr/>
      </w:pPr>
      <w:bookmarkStart w:id="121" w:name="__RefHeading___Toc88201_2870459653"/>
      <w:bookmarkStart w:id="122" w:name="_Toc42"/>
      <w:bookmarkEnd w:id="121"/>
      <w:r>
        <w:rPr>
          <w:rtl w:val="true"/>
        </w:rPr>
        <w:t>کاروان بسوی کربلا</w:t>
      </w:r>
      <w:r>
        <w:rPr>
          <w:rtl w:val="true"/>
        </w:rPr>
        <w:t>:</w:t>
      </w:r>
      <w:bookmarkEnd w:id="12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صبح حسین حرکت کرد، جاسوس های یزید بوالی مکه خبر دادند لشکری بسرکردگی برادرش یحیی مأمور کرد که جلو حسین را بگیرند و نگذارند خارج شود هنوز دو فرسنگ نرفته بودند که لشکر بحسین و اصحابش رسیدند </w:t>
      </w:r>
    </w:p>
    <w:p>
      <w:pPr>
        <w:pStyle w:val="BookText"/>
        <w:rPr/>
      </w:pPr>
      <w:r>
        <w:rPr>
          <w:rFonts w:ascii="IRNazanin" w:hAnsi="IRNazanin" w:eastAsia="IRNazanin"/>
          <w:color w:val="111111"/>
          <w:sz w:val="28"/>
          <w:sz w:val="28"/>
          <w:szCs w:val="28"/>
          <w:rtl w:val="true"/>
          <w:lang w:bidi="fa-IR"/>
        </w:rPr>
        <w:t>گفتند چرا از مکه خارج شدید فرمود خواستم خونم در مکه ریخته نشود هتك حرمت خانه خدا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خواستند که حسین را نگهدارند که بنی هاشم دست به اسلحه کردند بقسمی رعب در قلوب این بدبخت ها وارد شد که یحیی امر کرد برگردید که اگر جنگ کنیم کسی از ما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می نویسد تمام این لشکر به سرکردگی یحیی بمکه برگشتند و حسین هم بدون مزاحمت بسوی کربلا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برای حسین جای تقیه نبود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بحث دیشب این بود که اگر حسین بکربلا نمی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النفس بالتهلكه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حقیقتاً خودش را به هلاکت انداخته بود چون از حیث دنیوی خونش را می ریختند بدون این که اتمام حجت شده باشد این که شنیده اید که تقیه برای حفظ جان يا مال واجب است اگر بواسطه تقيه جان یا مال حفظ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بعضی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چه تقیه کند چه نکند او را خواهند کشت دیگر </w:t>
      </w:r>
      <w:bookmarkStart w:id="123" w:name="pg11135_126777"/>
    </w:p>
    <w:p>
      <w:pPr>
        <w:pStyle w:val="BookText"/>
        <w:rPr/>
      </w:pPr>
      <w:bookmarkEnd w:id="123"/>
      <w:r>
        <w:rPr>
          <w:rFonts w:ascii="IRNazanin" w:hAnsi="IRNazanin" w:eastAsia="IRNazanin"/>
          <w:color w:val="111111"/>
          <w:sz w:val="28"/>
          <w:sz w:val="28"/>
          <w:szCs w:val="28"/>
          <w:rtl w:val="true"/>
          <w:lang w:bidi="fa-IR"/>
        </w:rPr>
        <w:t>تقيه واجب نیست بلکه مورد ندارد خود ابی عبدالله فرمود که در هر سوراخی بروم بنی امیه مرا بیرون می آورند و مرا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 یزید را امضاء می کرد ابطال رسالت جدش بلکه جميع انبیاء می شد، ماندنش هم در مکه که خطرناک شده بود دیشب گفتیم که می خواستند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بکشند</w:t>
      </w:r>
      <w:r>
        <w:rPr>
          <w:rFonts w:eastAsia="IRNazanin" w:cs="IRNazanin"/>
          <w:color w:val="111111"/>
          <w:sz w:val="28"/>
          <w:szCs w:val="28"/>
          <w:rtl w:val="true"/>
          <w:lang w:bidi="fa-IR"/>
        </w:rPr>
        <w:t>.</w:t>
      </w:r>
    </w:p>
    <w:p>
      <w:pPr>
        <w:pStyle w:val="Heading2"/>
        <w:numPr>
          <w:ilvl w:val="1"/>
          <w:numId w:val="1"/>
        </w:numPr>
        <w:rPr/>
      </w:pPr>
      <w:bookmarkStart w:id="124" w:name="__RefHeading___Toc88203_2870459653"/>
      <w:bookmarkStart w:id="125" w:name="_Toc43"/>
      <w:bookmarkEnd w:id="124"/>
      <w:r>
        <w:rPr>
          <w:rtl w:val="true"/>
        </w:rPr>
        <w:t>گفتگوی فرزدق با ابی عبدالله</w:t>
      </w:r>
      <w:r>
        <w:rPr>
          <w:rtl w:val="true"/>
        </w:rPr>
        <w:t>:</w:t>
      </w:r>
      <w:bookmarkEnd w:id="12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فرزدق 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بحج بيت الله می رفتم دیدم قافله بر می گردد پرسیدم رئیس قافله کیست؟ گفتند حسین بن علی است رفتم سلام عرض کردم فرمود تو کیستی؟ عرض کردم مردی از عراق هستم حضرت اسمم را نپرسید منهم چیزی نگفتم عرض کردم آقا کجا می روید؟ حضرت فرمودند لولم اعجل اخذت اگر چنان چه شتاب نکرده بودم مرا گرفته بودند آن وقت فرمود مردم را چگونه دیدی؟ حضرت از عراق سئوال فرمود فرزدق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متوجه شماست قلوب با شماست اما متأسفانه شمشیرهایشان </w:t>
      </w:r>
    </w:p>
    <w:p>
      <w:pPr>
        <w:pStyle w:val="BookText"/>
        <w:rPr/>
      </w:pPr>
      <w:r>
        <w:rPr>
          <w:rFonts w:ascii="IRNazanin" w:hAnsi="IRNazanin" w:eastAsia="IRNazanin"/>
          <w:color w:val="111111"/>
          <w:sz w:val="28"/>
          <w:sz w:val="28"/>
          <w:szCs w:val="28"/>
          <w:rtl w:val="true"/>
          <w:lang w:bidi="fa-IR"/>
        </w:rPr>
        <w:t>هم بر روی شما است وعده مال و جاه و ریاست بنی امیه آن ها را عبد و عبید یزید کرده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را نه تنها فرزدق گفت بلکه دیگران هم در ضمن راه بحسین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فرزدق گفت قضا هم از آسمان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بلی کار بدست خداست اگر قضا و قدر الهی موافقت کرد با آن چه که ما می خواهیم خدای را شکر می کنیم و اگر نشد کسی که نیت او صدق است ضرری نکرده یعنی اگر کشته شوم زبانی نکرده ام کسی که تقوی سجیه اوست در همه حال با مراد همراه است خداوند نظرش بنیت شخص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بین راه ابو هریره بحضرت رسید عرض کرد آقا مگر عراقی ها را نمی شناسی؟ کجا می روی؟ حضرت فرمود بنی امیه مالم را بردند صبر کردم، آبرویم را بردند، صبر کردم، حالا می خواهند خونم را در مکه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عباس فرمود که من نمی خواهم خونم در مکه ریخته شود چون </w:t>
      </w:r>
      <w:bookmarkStart w:id="126" w:name="pg11135_126781"/>
    </w:p>
    <w:p>
      <w:pPr>
        <w:pStyle w:val="BookText"/>
        <w:rPr/>
      </w:pPr>
      <w:bookmarkEnd w:id="126"/>
      <w:r>
        <w:rPr>
          <w:rFonts w:ascii="IRNazanin" w:hAnsi="IRNazanin" w:eastAsia="IRNazanin"/>
          <w:color w:val="111111"/>
          <w:sz w:val="28"/>
          <w:sz w:val="28"/>
          <w:szCs w:val="28"/>
          <w:rtl w:val="true"/>
          <w:lang w:bidi="fa-IR"/>
        </w:rPr>
        <w:t>هتك حرمت خانه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این که بر حسین واجب شد که بکوفه برود چون بزرگان کوفه دعوت کردند که بیا ما ترا یاری می کنیم و بحسب ظاهر بایستی بکوفه برود چون راه منحصر فعلا همین است علاوه بر این که نامه مسلم هم رسید که یا حسین 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در آمدن</w:t>
      </w:r>
      <w:r>
        <w:rPr>
          <w:rFonts w:eastAsia="IRNazanin" w:cs="IRNazanin"/>
          <w:color w:val="111111"/>
          <w:sz w:val="28"/>
          <w:szCs w:val="28"/>
          <w:rtl w:val="true"/>
          <w:lang w:bidi="fa-IR"/>
        </w:rPr>
        <w:t>.</w:t>
      </w:r>
    </w:p>
    <w:p>
      <w:pPr>
        <w:pStyle w:val="Heading2"/>
        <w:numPr>
          <w:ilvl w:val="1"/>
          <w:numId w:val="1"/>
        </w:numPr>
        <w:rPr/>
      </w:pPr>
      <w:bookmarkStart w:id="127" w:name="__RefHeading___Toc88205_2870459653"/>
      <w:bookmarkStart w:id="128" w:name="_Toc44"/>
      <w:bookmarkEnd w:id="127"/>
      <w:r>
        <w:rPr>
          <w:rtl w:val="true"/>
        </w:rPr>
        <w:t>خرق عادت برای حجت</w:t>
      </w:r>
      <w:r>
        <w:rPr>
          <w:rtl w:val="true"/>
        </w:rPr>
        <w:t>:</w:t>
      </w:r>
      <w:bookmarkEnd w:id="128"/>
    </w:p>
    <w:p>
      <w:pPr>
        <w:pStyle w:val="BookText"/>
        <w:rPr/>
      </w:pPr>
      <w:r>
        <w:rPr>
          <w:rFonts w:ascii="IRNazanin" w:hAnsi="IRNazanin" w:eastAsia="IRNazanin"/>
          <w:color w:val="111111"/>
          <w:sz w:val="28"/>
          <w:sz w:val="28"/>
          <w:szCs w:val="28"/>
          <w:rtl w:val="true"/>
          <w:lang w:bidi="fa-IR"/>
        </w:rPr>
        <w:t>شبهه دیگری که ممکن است در اذهان بیاید اینست که امام همه نوع توانائی خدا باو داده است مستجاب الدعوه است بمجردی که اراده کند قومی هلاك شوند هلاك مي شوند اگر اشاره کند شمشیرها از کار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آنست که نبایست که پیغمبر و امام در اموراتش خرق عادت کند فقط برای اعجاز و اتمام حجت برای اثبات نبوت یا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مورد پیغمبر و امام باید در امور عادی مثل مردم زندگی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اگر بخواهد در دفاع، اعمال قوه امامت نماید نقض غرض می شود یعنی حجت بر خلق تمام نمی شود مثلا </w:t>
      </w:r>
      <w:bookmarkStart w:id="129" w:name="pg11135_126783"/>
    </w:p>
    <w:p>
      <w:pPr>
        <w:pStyle w:val="BookText"/>
        <w:rPr/>
      </w:pPr>
      <w:bookmarkEnd w:id="129"/>
      <w:r>
        <w:rPr>
          <w:rFonts w:ascii="IRNazanin" w:hAnsi="IRNazanin" w:eastAsia="IRNazanin"/>
          <w:color w:val="111111"/>
          <w:sz w:val="28"/>
          <w:sz w:val="28"/>
          <w:szCs w:val="28"/>
          <w:rtl w:val="true"/>
          <w:lang w:bidi="fa-IR"/>
        </w:rPr>
        <w:t>اگر در مقام دفاع کارش این باشد تا دشمن باو رو آورد توجهی کند و او را هلاک کند این که کار خوبی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چشمش بزناکاری افتاد نفرین کرد هلاك شد، چشمش بشرابخواری افتاد نفرین کرد افتاد و مرد ندا رسید ابراهیم ما تو را نفرستادیم که مردم را بکشی</w:t>
      </w:r>
      <w:r>
        <w:rPr>
          <w:rFonts w:eastAsia="IRNazanin" w:cs="IRNazanin"/>
          <w:color w:val="111111"/>
          <w:sz w:val="28"/>
          <w:szCs w:val="28"/>
          <w:rtl w:val="true"/>
          <w:lang w:bidi="fa-IR"/>
        </w:rPr>
        <w:t>.</w:t>
      </w:r>
    </w:p>
    <w:p>
      <w:pPr>
        <w:pStyle w:val="Heading2"/>
        <w:numPr>
          <w:ilvl w:val="1"/>
          <w:numId w:val="1"/>
        </w:numPr>
        <w:rPr/>
      </w:pPr>
      <w:bookmarkStart w:id="130" w:name="__RefHeading___Toc88207_2870459653"/>
      <w:bookmarkStart w:id="131" w:name="_Toc45"/>
      <w:bookmarkEnd w:id="130"/>
      <w:r>
        <w:rPr>
          <w:rtl w:val="true"/>
        </w:rPr>
        <w:t>پیشنهاد یاری ملائکه و جن</w:t>
      </w:r>
      <w:bookmarkEnd w:id="13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شریفی است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بسوی عراق حرکت کرد افواجی از ملائکه در حالی که بدستشان حربه هایی بود خدمتش آمدند و عرض کردند ما مطیعیم هر فرمانی که امر بفرمائید انجام می دهیم حضرت فرمود نه بشما احتیاجی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از جن آمدند و عرض کردند امر بفرمائید تا هر جا دشمنی دارید ما هلاك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از من بهتر از شما کار می آید همین جا می توانم بيك اراده هر كس را که با من دشمن است نابود کنم ولكن حجت الهی باید تمام شود</w:t>
      </w:r>
      <w:r>
        <w:rPr>
          <w:rFonts w:eastAsia="IRNazanin" w:cs="IRNazanin"/>
          <w:color w:val="111111"/>
          <w:sz w:val="28"/>
          <w:szCs w:val="28"/>
          <w:rtl w:val="true"/>
          <w:lang w:bidi="fa-IR"/>
        </w:rPr>
        <w:t xml:space="preserve">. </w:t>
      </w:r>
      <w:bookmarkStart w:id="132" w:name="pg11135_126785"/>
    </w:p>
    <w:p>
      <w:pPr>
        <w:pStyle w:val="BookText"/>
        <w:rPr/>
      </w:pPr>
      <w:bookmarkEnd w:id="132"/>
      <w:r>
        <w:rPr>
          <w:rFonts w:ascii="IRNazanin" w:hAnsi="IRNazanin" w:eastAsia="IRNazanin"/>
          <w:color w:val="111111"/>
          <w:sz w:val="28"/>
          <w:sz w:val="28"/>
          <w:szCs w:val="28"/>
          <w:rtl w:val="true"/>
          <w:lang w:bidi="fa-IR"/>
        </w:rPr>
        <w:t>با کربلا رفتن حسین خیلی ها امتحان شدند حرمله ها که بحسین نامه نوشتند و دعوت کردند، روسیاه شده قاتل بچه حسین شدند اگر حسین بکربلا نرفته بود کجا خباثت حرمله ها ظاهر می شد فردای قیامت می شد او را عذاب کرد که تو در دعوت حسین صادق نبودی؟ بر عکس عده ای هم از گوشه و کنار خود را بحضرت رسانیدند و با چه زحمتی شبانه روز راه های خطرناکی را پیمودند و در راه حسین بسعادت ابدی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133" w:name="__RefHeading___Toc88209_2870459653"/>
      <w:bookmarkStart w:id="134" w:name="_Toc46"/>
      <w:bookmarkEnd w:id="133"/>
      <w:r>
        <w:rPr>
          <w:rtl w:val="true"/>
        </w:rPr>
        <w:t>صفات خدا در پیغمبر و امام</w:t>
      </w:r>
      <w:r>
        <w:rPr>
          <w:rtl w:val="true"/>
        </w:rPr>
        <w:t>:</w:t>
      </w:r>
      <w:bookmarkEnd w:id="13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نبوت و امامت عبارتست از خلافت از طرف خدای عالم یعنی خلیفة الله نایب پروردگار عالم در زمین است البته لازمه اش انصاف او بجميع صفات خداست معنای خلیفه یعنی نماینده اگر از آثار صاحب خلافت در او چیزی نباشد اسم بی مسما می گردد مثلا اگر کسی جانشینی برای خود قراردهد باید از آن شغل مطلع باشد تا بگویند این جای فلان شخص است پس پیغمبر و امام هم باید جميع </w:t>
      </w:r>
    </w:p>
    <w:p>
      <w:pPr>
        <w:pStyle w:val="BookText"/>
        <w:rPr/>
      </w:pPr>
      <w:r>
        <w:rPr>
          <w:rFonts w:ascii="IRNazanin" w:hAnsi="IRNazanin" w:eastAsia="IRNazanin"/>
          <w:color w:val="111111"/>
          <w:sz w:val="28"/>
          <w:sz w:val="28"/>
          <w:szCs w:val="28"/>
          <w:rtl w:val="true"/>
          <w:lang w:bidi="fa-IR"/>
        </w:rPr>
        <w:t xml:space="preserve">صفات الهیه بنحو اتم و اکمل در آن ها باشد تا این که خلق از وجود کثیر الجود آن ها بهره ببرنند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ببرکت آن ها پاکیزه گردند خدای خود را دوست بدارند بدوستی آن ها بعبارت دیگر گوئیم پیغمبر و امام بحكم عقل بايستى جميع صفات کمالیه را دارا باشند و هر صفت قبیحی است بایستی از آن پاک و منزه باشند تا این که در بین خلق میزان خدا باشند و خلق اعمال خود را با ایشان بسنجند و مطابق آن قرار دهند و اگر چنان چه کسی مدعی نبوت و امامت باشد ولی دیگری از او برتر باشد معلوم می شود ادعای باطلی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پیغمبر و امام تنها بواسطه معجزه نیست معجزه یک رشته از اعمال قدرت الهیه است و غیر از آن شرائط دیگری باید در پیغمبر و امام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روحانیت باید روحانی محض باشد ذره ای از شئون حیوانیت نداشته باشد از حيث علم و حلم ناقص نباشد، از لحاظ سخاوت باید طوری باشد که حتی از بذل جان هم در موارد لزوم خود داری نکند، از لحاظ عفو </w:t>
      </w:r>
      <w:bookmarkStart w:id="135" w:name="pg11135_126789"/>
    </w:p>
    <w:p>
      <w:pPr>
        <w:pStyle w:val="BookText"/>
        <w:rPr/>
      </w:pPr>
      <w:bookmarkEnd w:id="135"/>
      <w:r>
        <w:rPr>
          <w:rFonts w:ascii="IRNazanin" w:hAnsi="IRNazanin" w:eastAsia="IRNazanin"/>
          <w:color w:val="111111"/>
          <w:sz w:val="28"/>
          <w:sz w:val="28"/>
          <w:szCs w:val="28"/>
          <w:rtl w:val="true"/>
          <w:lang w:bidi="fa-IR"/>
        </w:rPr>
        <w:t xml:space="preserve">و گذشت باید طوری باشد که اگر قاتل پدرش هم توبه کند و رو باو بیاورد بایستی وی را عفو نماید و همچنین انصاف و مروت، شجاعت و غیرت همه را باید بدرجه اعلا دارا باشد روی همین زمینه است که اهل عقل ابتدا باعمال و صفات مدعی امامت و نبوت نظر می کنند بعد بمعجزه و خوارق عاداتش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امیر المؤمنين و خدیجه و بسیاری دیگر از مسلمین نه بواسطه دیدن معجزات بود بلکه در اثر مشاهده صفات كمالية وجود مقدس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حالا تطبيق اين مقدمه با سيد الشهداء حسين بن على بن ابیطالب عليهم السلام</w:t>
      </w:r>
      <w:r>
        <w:rPr>
          <w:rFonts w:eastAsia="IRNazanin" w:cs="IRNazanin"/>
          <w:color w:val="111111"/>
          <w:sz w:val="28"/>
          <w:szCs w:val="28"/>
          <w:rtl w:val="true"/>
          <w:lang w:bidi="fa-IR"/>
        </w:rPr>
        <w:t>.</w:t>
      </w:r>
    </w:p>
    <w:p>
      <w:pPr>
        <w:pStyle w:val="Heading2"/>
        <w:numPr>
          <w:ilvl w:val="1"/>
          <w:numId w:val="1"/>
        </w:numPr>
        <w:rPr/>
      </w:pPr>
      <w:bookmarkStart w:id="136" w:name="__RefHeading___Toc88211_2870459653"/>
      <w:bookmarkStart w:id="137" w:name="_Toc47"/>
      <w:bookmarkEnd w:id="136"/>
      <w:r>
        <w:rPr>
          <w:rtl w:val="true"/>
        </w:rPr>
        <w:t xml:space="preserve">حسین </w:t>
      </w:r>
      <w:r>
        <w:rPr>
          <w:rtl w:val="true"/>
        </w:rPr>
        <w:t>(</w:t>
      </w:r>
      <w:r>
        <w:rPr>
          <w:rtl w:val="true"/>
        </w:rPr>
        <w:t>علیه السلام</w:t>
      </w:r>
      <w:r>
        <w:rPr>
          <w:rtl w:val="true"/>
        </w:rPr>
        <w:t xml:space="preserve">) </w:t>
      </w:r>
      <w:r>
        <w:rPr>
          <w:rtl w:val="true"/>
        </w:rPr>
        <w:t>امام است زیرا</w:t>
      </w:r>
      <w:r>
        <w:rPr>
          <w:rtl w:val="true"/>
        </w:rPr>
        <w:t>...</w:t>
      </w:r>
      <w:bookmarkEnd w:id="13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ادله نقلیه که بر امامت آقای ما حسین دلالت دارد مانند فرموده 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 وَالحُسَیْنُ إِمَامَانِ قَامَا أَوْ قَعَدَا</w:t>
      </w:r>
      <w:r>
        <w:rPr>
          <w:rFonts w:ascii="IRNazanin" w:hAnsi="IRNazanin" w:eastAsia="IRNazanin"/>
          <w:color w:val="111111"/>
          <w:sz w:val="28"/>
          <w:sz w:val="28"/>
          <w:szCs w:val="28"/>
          <w:rtl w:val="true"/>
          <w:lang w:bidi="fa-IR"/>
        </w:rPr>
        <w:t xml:space="preserve"> حسن و حسين امامانند خواه ظاهراً هم سلطنت و حکومت داشته باشند یا نداشته باشند و علاوه بر تصريحات و وصیت پدرش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برادرش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بی شمار و خوارق </w:t>
      </w:r>
      <w:bookmarkStart w:id="138" w:name="pg11135_126791"/>
    </w:p>
    <w:p>
      <w:pPr>
        <w:pStyle w:val="BookText"/>
        <w:rPr/>
      </w:pPr>
      <w:bookmarkEnd w:id="138"/>
      <w:r>
        <w:rPr>
          <w:rFonts w:ascii="IRNazanin" w:hAnsi="IRNazanin" w:eastAsia="IRNazanin"/>
          <w:color w:val="111111"/>
          <w:sz w:val="28"/>
          <w:sz w:val="28"/>
          <w:szCs w:val="28"/>
          <w:rtl w:val="true"/>
          <w:lang w:bidi="fa-IR"/>
        </w:rPr>
        <w:t>عادات زیاد از وقتی که در رحم زهرا بود تا بعد از مرگ بلکه تاکنون و تا روز قیامت مانند تسبیح کردن در شکم مادر با ظهور نور مقدسش از پیشانی زهرا هنگامی که باو حامل بود، از آن حضرت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در حجره زهرا آمد دید دست آس خودش می گردد و زهرا خسته شده و خوابش برده و گهواره حسین خود بخود می جنبد وحشت زده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سئوال کرد حضرت فرمود چون زهرا خسته شده میکائیل کمکش کرد و دست آس را گردانید و جبرئیل هم گهواره حسین را می جنبانید</w:t>
      </w:r>
      <w:r>
        <w:rPr>
          <w:rFonts w:eastAsia="IRNazanin" w:cs="IRNazanin"/>
          <w:color w:val="111111"/>
          <w:sz w:val="28"/>
          <w:szCs w:val="28"/>
          <w:rtl w:val="true"/>
          <w:lang w:bidi="fa-IR"/>
        </w:rPr>
        <w:t>.</w:t>
      </w:r>
    </w:p>
    <w:p>
      <w:pPr>
        <w:pStyle w:val="Heading2"/>
        <w:numPr>
          <w:ilvl w:val="1"/>
          <w:numId w:val="1"/>
        </w:numPr>
        <w:rPr/>
      </w:pPr>
      <w:bookmarkStart w:id="139" w:name="__RefHeading___Toc88213_2870459653"/>
      <w:bookmarkStart w:id="140" w:name="_Toc48"/>
      <w:bookmarkEnd w:id="139"/>
      <w:r>
        <w:rPr>
          <w:rtl w:val="true"/>
        </w:rPr>
        <w:t xml:space="preserve">دویست معجزه برای حسین </w:t>
      </w:r>
      <w:r>
        <w:rPr>
          <w:rtl w:val="true"/>
        </w:rPr>
        <w:t>(</w:t>
      </w:r>
      <w:r>
        <w:rPr>
          <w:rtl w:val="true"/>
        </w:rPr>
        <w:t>علیه السلام</w:t>
      </w:r>
      <w:r>
        <w:rPr>
          <w:rtl w:val="true"/>
        </w:rPr>
        <w:t>)</w:t>
      </w:r>
      <w:bookmarkEnd w:id="14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خوارق عادات در زمان امامت حضرتش هم زیاد احياء اموات و شفاء امراض و غيره در حدود دویست معجزه را سید بحرانی در کتاب خود ذکر کرده است از جمله روزی جوانی گریان پیش حسین آمد عرض کرد مادرم بدون وصیت مرد و میل داشت شما او را ببینید حضرت فرمود الان می آیم وقتی که تشریف آورد دعا کرد </w:t>
      </w:r>
    </w:p>
    <w:p>
      <w:pPr>
        <w:pStyle w:val="BookText"/>
        <w:rPr/>
      </w:pPr>
      <w:r>
        <w:rPr>
          <w:rFonts w:ascii="IRNazanin" w:hAnsi="IRNazanin" w:eastAsia="IRNazanin"/>
          <w:color w:val="111111"/>
          <w:sz w:val="28"/>
          <w:sz w:val="28"/>
          <w:szCs w:val="28"/>
          <w:rtl w:val="true"/>
          <w:lang w:bidi="fa-IR"/>
        </w:rPr>
        <w:t xml:space="preserve">و مادر زنده شد آن وقت حضرت فرمود بهر چه می خواهد وصیت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هم ثلث مالش را بحسین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و دو ثلثش را برای فرزندانش گذاشت و آن وقت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ای را دو نفر مدعی شده بودند که مال آن هاست حضرت ببچه شیر خوار اشاره فرمود که بگو باذن الله که بچه کیستی فوراً بنطق آمد و عرض کرد آقا این ها هر دو دروغ می گویند و من فرزند فلان شخص چوپانم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در حال طواف دستش را از چادر بیرون آورد و پرده کعبه را گرفت و چون صاحب جمال بود مردی او را دید و شیفته او شد و دستش را روی دست آن زن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خانه خدا محل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دستش بدست زن چسبید مردم جمع شدند و این دو رسوا شدند هر چه کردند دست آن ها از هم جدا نشد گفتند چاره ای نیست مگر این که دست هر دو قطع گردد بعد سئوال کردند آیا کسی از ذراری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آمده؟ خبر آوردند که بلی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نزد آقا فرستادند و تقاضا کردند اظهار لطفی بفرمایند، حضرت بمسجد تشريف </w:t>
      </w:r>
    </w:p>
    <w:p>
      <w:pPr>
        <w:pStyle w:val="BookText"/>
        <w:rPr/>
      </w:pPr>
      <w:r>
        <w:rPr>
          <w:rFonts w:ascii="IRNazanin" w:hAnsi="IRNazanin" w:eastAsia="IRNazanin"/>
          <w:color w:val="111111"/>
          <w:sz w:val="28"/>
          <w:sz w:val="28"/>
          <w:szCs w:val="28"/>
          <w:rtl w:val="true"/>
          <w:lang w:bidi="fa-IR"/>
        </w:rPr>
        <w:t xml:space="preserve">آوردند و مقابل کعبه ایستادند بعد دست بدعا برداشته آن وقت دست رحمتش را آورد و این دو دست را از هم جدا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که بیاید غضب برطرف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سبقت رحمته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رشته های مختلف معجزات، صفات کمالیه و مقام روحانیت اوست که معنی اسماء و صفات خداست و من الان حیرانم که کدام را عنوان کنم آیا از عفوش، از کرمش، از حلمش، از مروتش، از حیایش، از صبرش، از غیرتش، از فتوتش، از كدام يك خوشه ای برچینم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بقدر تشنگی باید چشید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صفات کمالیه ای که لازمه مقام نبوت و امامت است و اصل آن در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است چنان چه روایتی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غیور است و خدا غيور تر است، از غیرت خداست که فحشاء و منکرات را حرام کرده چون غیور است آیه حجاب را نازل فرموده اعمال منافی عفت را حرام فرموده پس پیغمبر و امام هم باید از همه مردم غیرتش بیشتر باشد و گرنه چطور می تواند </w:t>
      </w:r>
      <w:bookmarkStart w:id="141" w:name="pg11135_126797"/>
    </w:p>
    <w:p>
      <w:pPr>
        <w:pStyle w:val="BookText"/>
        <w:rPr/>
      </w:pPr>
      <w:bookmarkEnd w:id="141"/>
      <w:r>
        <w:rPr>
          <w:rFonts w:ascii="IRNazanin" w:hAnsi="IRNazanin" w:eastAsia="IRNazanin"/>
          <w:color w:val="111111"/>
          <w:sz w:val="28"/>
          <w:sz w:val="28"/>
          <w:szCs w:val="28"/>
          <w:rtl w:val="true"/>
          <w:lang w:bidi="fa-IR"/>
        </w:rPr>
        <w:t>مردم را نگذارد رو بجهنم بروند اگر غیرتش کم باشد می گوید بمن چه اگر این طور شد که روحانی نیست، امام با دیدن کوچک ترین منکری دلش عقده می کند</w:t>
      </w:r>
      <w:r>
        <w:rPr>
          <w:rFonts w:eastAsia="IRNazanin" w:cs="IRNazanin"/>
          <w:color w:val="111111"/>
          <w:sz w:val="28"/>
          <w:szCs w:val="28"/>
          <w:rtl w:val="true"/>
          <w:lang w:bidi="fa-IR"/>
        </w:rPr>
        <w:t>.</w:t>
      </w:r>
    </w:p>
    <w:p>
      <w:pPr>
        <w:pStyle w:val="Heading2"/>
        <w:numPr>
          <w:ilvl w:val="1"/>
          <w:numId w:val="1"/>
        </w:numPr>
        <w:rPr/>
      </w:pPr>
      <w:bookmarkStart w:id="142" w:name="__RefHeading___Toc88215_2870459653"/>
      <w:bookmarkStart w:id="143" w:name="_Toc49"/>
      <w:bookmarkEnd w:id="142"/>
      <w:r>
        <w:rPr>
          <w:rtl w:val="true"/>
        </w:rPr>
        <w:t>غیرت و نهی از منکر عملی</w:t>
      </w:r>
      <w:r>
        <w:rPr>
          <w:rtl w:val="true"/>
        </w:rPr>
        <w:t>:</w:t>
      </w:r>
      <w:bookmarkEnd w:id="14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مؤمنين هم غیورند، غیرت مؤمنین است که نگذاشتند کاملا آثار حجاب برطرف شود، وقتی که می خواهد زن بگیرد یا برای فرزندش یا یکی از اقاربش عیال بگیرد سفارش می کند که دختر با حجابی باشد، خانواده اش محجوب باشند، می گوید دختری می خواهم که نامحرم او را ندیده باشد این ها است که موجب دلخوشی است و خودش يك قسم نهی از منکر عملی است چون وقتی که این قبیل افراد زیاد شدند اجتماع روی آن ها حساب می کند دیگر فلان احمق دخترش را بی حجاب بمدرسه نمی فرستد این مطالب درست است که حاشیه است لکن عقده هائی در دل است که باید گفت غرض غیرت ابی عبدالله الحسین علیه السلام بود موارد ظهور این صفت زیاد است برای نمونه حکایتی را که مورخین مانند صاحب کتاب </w:t>
      </w:r>
      <w:bookmarkStart w:id="144" w:name="pg11135_126799"/>
    </w:p>
    <w:p>
      <w:pPr>
        <w:pStyle w:val="BookText"/>
        <w:rPr/>
      </w:pPr>
      <w:bookmarkEnd w:id="144"/>
      <w:r>
        <w:rPr>
          <w:rFonts w:ascii="IRNazanin" w:hAnsi="IRNazanin" w:eastAsia="IRNazanin"/>
          <w:color w:val="111111"/>
          <w:sz w:val="28"/>
          <w:sz w:val="28"/>
          <w:szCs w:val="28"/>
          <w:rtl w:val="true"/>
          <w:lang w:bidi="fa-IR"/>
        </w:rPr>
        <w:t>الامامة والسياسه و غیره نوشته اند مجملش را عرض کنم</w:t>
      </w:r>
      <w:r>
        <w:rPr>
          <w:rFonts w:eastAsia="IRNazanin" w:cs="IRNazanin"/>
          <w:color w:val="111111"/>
          <w:sz w:val="28"/>
          <w:szCs w:val="28"/>
          <w:rtl w:val="true"/>
          <w:lang w:bidi="fa-IR"/>
        </w:rPr>
        <w:t>.</w:t>
      </w:r>
    </w:p>
    <w:p>
      <w:pPr>
        <w:pStyle w:val="Heading2"/>
        <w:numPr>
          <w:ilvl w:val="1"/>
          <w:numId w:val="1"/>
        </w:numPr>
        <w:rPr/>
      </w:pPr>
      <w:bookmarkStart w:id="145" w:name="__RefHeading___Toc88217_2870459653"/>
      <w:bookmarkStart w:id="146" w:name="_Toc50"/>
      <w:bookmarkEnd w:id="145"/>
      <w:r>
        <w:rPr>
          <w:rtl w:val="true"/>
        </w:rPr>
        <w:t>داستان ارینب و یزید</w:t>
      </w:r>
      <w:r>
        <w:rPr>
          <w:rtl w:val="true"/>
        </w:rPr>
        <w:t>:</w:t>
      </w:r>
      <w:bookmarkEnd w:id="14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بمورخین شیعه نداریم ابن قتیبه می نویسد که یزید بن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خيلى بد ترکیب بود صورتش مانند دلش سیاه بود صدای بلندی داشت که آوازه می خواند و بعلاوه آوازه خوان های متعددی هم داشت در شهوترانی و فاحشه گری اسراف کرده بودند ماء او وقتی که می خواستند دلش را بدست آورند صفات زن ها را ذکر می کردند مثلا می گفتند فلانی دختر خوشکلی با این ترتیب است در فلان خانه زن جمیله ای است که این طور است از جمله توصیف ارينب دختر اسحق از قبیله قریش که همسر عبد الله بن سلام بود کردند که مثل این زن در تمام حجاز یافت نمی شود بطوری تعریفش کردند که یزید گفت من ندیده عاشق او شده ام و باید بهر طوری است او را بیاورید، نزد پدرش آمد و بمعاويه عليه الهاويه گفت باید این زن را برای من حاضر کنی یا از غصه اش می میرم، معاویه حقه باز در صدد حیله برآمد ابو هریره را فرستاد که عبدالله بن سلام را بشام </w:t>
      </w:r>
    </w:p>
    <w:p>
      <w:pPr>
        <w:pStyle w:val="BookText"/>
        <w:rPr/>
      </w:pPr>
      <w:r>
        <w:rPr>
          <w:rFonts w:ascii="IRNazanin" w:hAnsi="IRNazanin" w:eastAsia="IRNazanin"/>
          <w:color w:val="111111"/>
          <w:sz w:val="28"/>
          <w:sz w:val="28"/>
          <w:szCs w:val="28"/>
          <w:rtl w:val="true"/>
          <w:lang w:bidi="fa-IR"/>
        </w:rPr>
        <w:t xml:space="preserve">بیاورد وقتی که آمد معاویه با او گرم گرفت ضیافت کرد پس از چند روز بابو هریره گفت دلم می خواهد عبدالله داماد و جانشين من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آمد نزد عبدالله و گفت آیا میل داری که دختر معاویه را برایت بگیرم این نادان هم گفت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را بمعاويه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دخترش یاد داد وقتی که بخواستگاری تو آمد بگو عبدالله بسیار خوب است و من حاضرم لكن چون زن دارد من نمی توانم زنش بشوم، باید اول زنش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نقشه معاویه عملی شد و عبدالله بیچاره زنش را طلاق داد آن وقت معاویه امروز و فردا کرد تا عده طلاق تمام شود و نتواند رجوع کند پس ابو هریره را با طلاق نامه ارینب بمدینه فرستاد تا او را برای یزید عقد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ابو هریره بحضرت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فرمود ابو هریره کجا می روی؟ قضیه را ذکر کرد آقا خواست جلو این یاغی طاغی را بگیرد که این طور بناموس مردم تجاوز نکند فرمود حالا که می روی اسم مرا هم نزد ارینب ببر و بگو حسین هم می خواهد ترا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هریره آمد و طلاق نامه را نشان ارینب داد زن گریه کرد گفت گریه نکن من علاوه برای خواستگاری تو هم آمده ام مردی مثل یزید ترا خواستگاری کرده آقائی مثل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رسول الله است تمام بدنش را پیغمبر لمس کرده، لب هایش را مکرر بوسیده گفت به به من حسین را انتخاب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مجلس عقد را تمام کرد و مهرش را نقداً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یزید و معاويه عليهما اللعنه رسيد معلوم است که چقدر می سوزند حالا ارینب هم در خانه حسین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عبدالله بن سلام محروم شده و علاوه از این که داماد معاویه نشد و در جواب باو گفته بودند که دختر معاویه می گوید این که زنی مثل ارینب را طلاق داد مرا هم بزودی طلاق می دهد اجمالا علاوه از شام هم بیرونش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و نالان بمدینه برگشت و بدرخانه حسین آمد عرض کرد آقا من پیغامی برای همسر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مدینه رفتم تمام مالم را بدستش دادم و حالا مالم را می خواهم حضرت بارینب مراجعه فرمود گفت آری </w:t>
      </w:r>
      <w:bookmarkStart w:id="147" w:name="pg11135_126805"/>
    </w:p>
    <w:p>
      <w:pPr>
        <w:pStyle w:val="BookText"/>
        <w:rPr/>
      </w:pPr>
      <w:bookmarkEnd w:id="147"/>
      <w:r>
        <w:rPr>
          <w:rFonts w:ascii="IRNazanin" w:hAnsi="IRNazanin" w:eastAsia="IRNazanin"/>
          <w:color w:val="111111"/>
          <w:sz w:val="28"/>
          <w:sz w:val="28"/>
          <w:szCs w:val="28"/>
          <w:rtl w:val="true"/>
          <w:lang w:bidi="fa-IR"/>
        </w:rPr>
        <w:t>می دهم خدمت شما بدستش بدهید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نزد خودت باشد آن وقت بعبد الله فرمود من الان ارینب را طلاق دادم و باو اصلا دست دراز نکرده ام، خوت او را مجدداً بگیر و من این کار را برای حفظ زنت کردم بالجمله این زن و شوهر بپای حسین افتادند و چون مهرش را آقا نقداً مرحمت فرموده بود خواست پول را برگرداند حضرت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اهل بیت هر چه را دادیم پس نمی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148" w:name="__RefHeading___Toc88219_2870459653"/>
      <w:bookmarkStart w:id="149" w:name="_Toc51"/>
      <w:bookmarkEnd w:id="148"/>
      <w:r>
        <w:rPr>
          <w:rtl w:val="true"/>
        </w:rPr>
        <w:t>مخالفت با ولایتعهدی یزید</w:t>
      </w:r>
      <w:r>
        <w:rPr>
          <w:rtl w:val="true"/>
        </w:rPr>
        <w:t>:</w:t>
      </w:r>
      <w:bookmarkEnd w:id="14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گذشته راجع بصفات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عرض شد از جمله صفاتی که لازمه مقام نبوت و امامت است حمیت و غیرت است حفظ هر چیزی که بحکم عقل لازم و واجب باشد غیرت است در درجه اول دین، بعد ناموس بعد اولاد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غيرت وقتي كه می بیند دینش در محطر است نمی تواند ساکت بنشیند اگر ببیند یکی از شعائر دینیش پامال می شود ناراحت می شود </w:t>
      </w:r>
    </w:p>
    <w:p>
      <w:pPr>
        <w:pStyle w:val="BookText"/>
        <w:rPr/>
      </w:pPr>
      <w:r>
        <w:rPr>
          <w:rFonts w:ascii="IRNazanin" w:hAnsi="IRNazanin" w:eastAsia="IRNazanin"/>
          <w:color w:val="111111"/>
          <w:sz w:val="28"/>
          <w:sz w:val="28"/>
          <w:szCs w:val="28"/>
          <w:rtl w:val="true"/>
          <w:lang w:bidi="fa-IR"/>
        </w:rPr>
        <w:t xml:space="preserve">هر يك از شما مسلمانان اگر ببینید یک نفر خارجی یا يك بچه ای مثلا قرآن را خدای نکرده پاره می کند چطور می شوید؟ غیرت دینی شما بجوش می آید، وقتی می بینید مغازه ای علناً شراب می فروشد یا این که زن بی حیائی علناً بی حجاب در خیابان ها می گردد غیرت شما را ناراحت می کند چون حجاب حکم ضروری اسلام است این حال شما است که یک نفر از اهل ایمانید حالا قیاس کنید بامام خود یعنی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پی ببرید که چقدر دل حسین بدرد آمد وقتی که معاویه یزید را بولایتعهدی انتخاب کرد حسین نتوانست از اظهار مخالفت خود داری کند علناً فرمود 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با این عملی که می خواهی انجام دهی رسوا می کنی، کسی که علناً شهوت رانی می کند مجلس قمار و شراب علنی دارد چطور او را بر مسلمانان مسلط می کنی همین غیرت بود که بالاخره حسین را وادار بقیام کرد و خونش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اَوْلی مِنْ رُکُوبِ الْعارِ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در نظرم آمد یکی از مشرکین مهدورالدم بود </w:t>
      </w:r>
      <w:bookmarkStart w:id="150" w:name="pg11135_126809"/>
    </w:p>
    <w:p>
      <w:pPr>
        <w:pStyle w:val="BookText"/>
        <w:rPr/>
      </w:pPr>
      <w:bookmarkEnd w:id="150"/>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امر بکشتنش بدهد جبرئیل نازل شد که خدای تعالی می فرماید این شخص را نکشید چون چند صفت از انبیا در اوست از آن جمله غیرت است چون غیور است مورد ترحم واقع شد و عاقبت هم موفق باسلام گردید</w:t>
      </w:r>
      <w:r>
        <w:rPr>
          <w:rFonts w:eastAsia="IRNazanin" w:cs="IRNazanin"/>
          <w:color w:val="111111"/>
          <w:sz w:val="28"/>
          <w:szCs w:val="28"/>
          <w:rtl w:val="true"/>
          <w:lang w:bidi="fa-IR"/>
        </w:rPr>
        <w:t>.</w:t>
      </w:r>
    </w:p>
    <w:p>
      <w:pPr>
        <w:pStyle w:val="Heading2"/>
        <w:numPr>
          <w:ilvl w:val="1"/>
          <w:numId w:val="1"/>
        </w:numPr>
        <w:rPr/>
      </w:pPr>
      <w:bookmarkStart w:id="151" w:name="__RefHeading___Toc88221_2870459653"/>
      <w:bookmarkStart w:id="152" w:name="_Toc52"/>
      <w:bookmarkEnd w:id="151"/>
      <w:r>
        <w:rPr>
          <w:rtl w:val="true"/>
        </w:rPr>
        <w:t>غیرت ابراهیم خلیل</w:t>
      </w:r>
      <w:bookmarkEnd w:id="1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غیرت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دروازه شام وقتی که جلو کجاوه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را گرفتند و خواستند روپوش را عقب بزنند تا او را ببینند تا مأمور دولتی خواست دستش را دراز کند و روپوش را عقب بزند، ابراهیم طاقت نیاورد و عرض کرد پروردگارا تو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دستش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ابراهیم ملتجی شد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خلیل هم دعا فرمود که دستش خوب شد لکن دو مرتبه بی حیائی کرد و همین طور ابراهیم نفرین کرد تا مرتبه سوم که دیگر گفتند بزن او کاری نداشته باشید بگذارید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هر کس بخدا قربش بیشتر است، غیرتش بیشتر است</w:t>
      </w:r>
      <w:r>
        <w:rPr>
          <w:rFonts w:eastAsia="IRNazanin" w:cs="IRNazanin"/>
          <w:color w:val="111111"/>
          <w:sz w:val="28"/>
          <w:szCs w:val="28"/>
          <w:rtl w:val="true"/>
          <w:lang w:bidi="fa-IR"/>
        </w:rPr>
        <w:t xml:space="preserve">. </w:t>
      </w:r>
      <w:bookmarkStart w:id="153" w:name="pg11135_126811"/>
    </w:p>
    <w:p>
      <w:pPr>
        <w:pStyle w:val="Heading2"/>
        <w:numPr>
          <w:ilvl w:val="1"/>
          <w:numId w:val="1"/>
        </w:numPr>
        <w:rPr/>
      </w:pPr>
      <w:bookmarkStart w:id="154" w:name="__RefHeading___Toc88223_2870459653"/>
      <w:bookmarkStart w:id="155" w:name="_Toc53"/>
      <w:bookmarkEnd w:id="153"/>
      <w:bookmarkEnd w:id="154"/>
      <w:r>
        <w:rPr>
          <w:rtl w:val="true"/>
        </w:rPr>
        <w:t xml:space="preserve">بردباری حسین </w:t>
      </w:r>
      <w:r>
        <w:rPr>
          <w:rtl w:val="true"/>
        </w:rPr>
        <w:t>(</w:t>
      </w:r>
      <w:r>
        <w:rPr>
          <w:rtl w:val="true"/>
        </w:rPr>
        <w:t>علیه السلام</w:t>
      </w:r>
      <w:r>
        <w:rPr>
          <w:rtl w:val="true"/>
        </w:rPr>
        <w:t xml:space="preserve">) </w:t>
      </w:r>
      <w:r>
        <w:rPr>
          <w:rtl w:val="true"/>
        </w:rPr>
        <w:t>با مرد شامی</w:t>
      </w:r>
      <w:bookmarkEnd w:id="155"/>
    </w:p>
    <w:p>
      <w:pPr>
        <w:pStyle w:val="BookText"/>
        <w:rPr/>
      </w:pPr>
      <w:r>
        <w:rPr>
          <w:rFonts w:ascii="IRNazanin" w:hAnsi="IRNazanin" w:eastAsia="IRNazanin"/>
          <w:color w:val="111111"/>
          <w:sz w:val="28"/>
          <w:sz w:val="28"/>
          <w:szCs w:val="28"/>
          <w:rtl w:val="true"/>
          <w:lang w:bidi="fa-IR"/>
        </w:rPr>
        <w:t xml:space="preserve">دیگر از صفات کمالیه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مقام نبوت و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حلیم نباشند چطور می توانند ناملایمات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جلم حضرت را ذکر کنم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قضیه های مشهوره که در کتب تواریخ و همچنین مقاتل مشهور است داستان یک نفر شامی بنام عصام بن مصطلق است که گفت وقتی که بمدینه رفتم خدمت اباعبدالله الحسين رسیدم، پرسیدم آیا تو پسر ابوترابی؟ فرمود بلی تا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توانستم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همین طور گوش می گرفت وقتی که خوب فحش هایم را دادم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أَعُوذُ بِاللَّهِ مِنَ اَلشَّیْطَانِ اَلرَّجِیمِ خُذِ الْعَفْوَ وَأْمُرْ بِالْعُرْفِ وَأَعْرِضْ عَنِ الْجَاهِلِینَ</w:t>
      </w:r>
      <w:r>
        <w:rPr>
          <w:rFonts w:ascii="IRNazanin" w:hAnsi="IRNazanin" w:eastAsia="IRNazanin"/>
          <w:color w:val="111111"/>
          <w:sz w:val="28"/>
          <w:sz w:val="28"/>
          <w:szCs w:val="28"/>
          <w:rtl w:val="true"/>
          <w:lang w:bidi="fa-IR"/>
        </w:rPr>
        <w:t xml:space="preserve"> دستور قرآن مجید است که اگر کسی بشما بدی کرد عفو کنید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بسر جاهل گذاشتید اسباب زحمت و دردسر مخودتان بیشتر می شود از فیوضات و خيرات هم بی بهره یا کم بهره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با فلان شخص دعوا کردید، موقع نماز دیگر حضور قلب ندارید </w:t>
      </w:r>
      <w:bookmarkStart w:id="156" w:name="pg11135_126813"/>
    </w:p>
    <w:p>
      <w:pPr>
        <w:pStyle w:val="BookText"/>
        <w:rPr/>
      </w:pPr>
      <w:bookmarkEnd w:id="156"/>
      <w:r>
        <w:rPr>
          <w:rFonts w:ascii="IRNazanin" w:hAnsi="IRNazanin" w:eastAsia="IRNazanin"/>
          <w:color w:val="111111"/>
          <w:sz w:val="28"/>
          <w:sz w:val="28"/>
          <w:szCs w:val="28"/>
          <w:rtl w:val="true"/>
          <w:lang w:bidi="fa-IR"/>
        </w:rPr>
        <w:t>تا چند ساعت مشوش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حسین پس از خواندن این آیه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آسان بگیر بخودت یعنی این قدر شور نزن، این قدر که سب می کنی بخودت لطمه می زنی آن وقت برای خودش و او از خدا طلب مغفرت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و این مرد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اهل کجائی؟ گفت از اهل شام هستم فرمود بلی اهل شام عادتشان شده است که به آل علی جسارت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احتیاجی بكمك داشته باشی من حاضرم کمکت کنم، اگر پول می خواهی پولت می دهم، اگر منزل نداری منزلت می دهم، اگر طالب ارشادی هدایتت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حضرت گفت که خود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آرزو کردم زمین مرا ببلعد خودم را عقب عقب در جمعیت پنهان می کردم تا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خدمتش رفتم در حالی که عزیزترین اشخاص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نمونه ای از حلم ابی عبدالله الحسين</w:t>
      </w:r>
      <w:r>
        <w:rPr>
          <w:rFonts w:eastAsia="IRNazanin" w:cs="IRNazanin"/>
          <w:color w:val="111111"/>
          <w:sz w:val="28"/>
          <w:szCs w:val="28"/>
          <w:rtl w:val="true"/>
          <w:lang w:bidi="fa-IR"/>
        </w:rPr>
        <w:t>.</w:t>
      </w:r>
    </w:p>
    <w:p>
      <w:pPr>
        <w:pStyle w:val="Heading2"/>
        <w:numPr>
          <w:ilvl w:val="1"/>
          <w:numId w:val="1"/>
        </w:numPr>
        <w:rPr/>
      </w:pPr>
      <w:bookmarkStart w:id="157" w:name="__RefHeading___Toc88225_2870459653"/>
      <w:bookmarkStart w:id="158" w:name="_Toc54"/>
      <w:bookmarkEnd w:id="157"/>
      <w:r>
        <w:rPr>
          <w:rtl w:val="true"/>
        </w:rPr>
        <w:t xml:space="preserve">داستانی از حیا و کرم حسین </w:t>
      </w:r>
      <w:r>
        <w:rPr>
          <w:rtl w:val="true"/>
        </w:rPr>
        <w:t>(</w:t>
      </w:r>
      <w:r>
        <w:rPr>
          <w:rtl w:val="true"/>
        </w:rPr>
        <w:t>علیه السلام</w:t>
      </w:r>
      <w:r>
        <w:rPr>
          <w:rtl w:val="true"/>
        </w:rPr>
        <w:t>)</w:t>
      </w:r>
      <w:bookmarkEnd w:id="15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حیا و کرم ابی عبدالله هم حکایتی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w:t>
      </w:r>
    </w:p>
    <w:p>
      <w:pPr>
        <w:pStyle w:val="BookText"/>
        <w:rPr/>
      </w:pPr>
      <w:r>
        <w:rPr>
          <w:rFonts w:ascii="IRNazanin" w:hAnsi="IRNazanin" w:eastAsia="IRNazanin"/>
          <w:color w:val="111111"/>
          <w:sz w:val="28"/>
          <w:sz w:val="28"/>
          <w:szCs w:val="28"/>
          <w:rtl w:val="true"/>
          <w:lang w:bidi="fa-IR"/>
        </w:rPr>
        <w:t>بیش شنیده اید راجع بآن اعرابی که در مسجد نزد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بدهکارم و از کریم ترین اشخاص پرسیدم، ترا نشانم دادند و اشعاری خواند که مضمون یکی از آن ها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کسی ناامید نشد که رو به خانه تو آورد؟</w:t>
      </w:r>
    </w:p>
    <w:p>
      <w:pPr>
        <w:pStyle w:val="BookText"/>
        <w:rPr/>
      </w:pPr>
      <w:r>
        <w:rPr>
          <w:rFonts w:ascii="IRNazanin" w:hAnsi="IRNazanin" w:eastAsia="IRNazanin"/>
          <w:color w:val="111111"/>
          <w:sz w:val="28"/>
          <w:sz w:val="28"/>
          <w:szCs w:val="28"/>
          <w:rtl w:val="true"/>
          <w:lang w:bidi="fa-IR"/>
        </w:rPr>
        <w:t>حضرت بمنزل آمد و عرب را هم همراه خود آورد چهار هزار دینار موجود بود، عبا را پهن کرد و همه را در آن بست عبا و پول را از پشت در بآن عرب مرحمت فرمود حسین حیا کرد که شاید این عرب خجالت بکشد رو نشان نداد که مبادا چشمش بچشم آقا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فرمود مگر عطای ما کم بود عرض کرد نه یا حسین، گریه ام برای اینست که چطور این دست ها زير خاك مي رود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 و کرم ابي عبد الله در جزيرة العرب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گرفتار می شد، رو بحسین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دیگری آمده بود و هزار درهم برای بدهیش مطالبه می کرد وقتی که پول ها را گرفت و می شمرد، خوب و بد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w:t>
      </w:r>
      <w:bookmarkStart w:id="159" w:name="pg11135_126815"/>
    </w:p>
    <w:p>
      <w:pPr>
        <w:pStyle w:val="BookText"/>
        <w:rPr/>
      </w:pPr>
      <w:bookmarkEnd w:id="159"/>
      <w:r>
        <w:rPr>
          <w:rFonts w:ascii="IRNazanin" w:hAnsi="IRNazanin" w:eastAsia="IRNazanin"/>
          <w:color w:val="111111"/>
          <w:sz w:val="28"/>
          <w:sz w:val="28"/>
          <w:szCs w:val="28"/>
          <w:rtl w:val="true"/>
          <w:lang w:bidi="fa-IR"/>
        </w:rPr>
        <w:t>ابي عبد الله الحسین باو گفت مگر طلبی داری که خوب و بد می کنی؟ گفت بلی من آبرو ریخته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درهمش بده برای قرضش و هزار درهمش بده برای این که آبرو ریخته و هزار درهمش بده برای این که نزد ما آمده و جای دیگری نرفته چنان چه خدا دوست می دارد که در خانه او بیایند و جای دیگر نروند حسین هم که مظهر جمیع صفات الهیه است همین طور است</w:t>
      </w:r>
      <w:r>
        <w:rPr>
          <w:rFonts w:eastAsia="IRNazanin" w:cs="IRNazanin"/>
          <w:color w:val="111111"/>
          <w:sz w:val="28"/>
          <w:szCs w:val="28"/>
          <w:rtl w:val="true"/>
          <w:lang w:bidi="fa-IR"/>
        </w:rPr>
        <w:t>.</w:t>
      </w:r>
    </w:p>
    <w:p>
      <w:pPr>
        <w:pStyle w:val="Heading2"/>
        <w:numPr>
          <w:ilvl w:val="1"/>
          <w:numId w:val="1"/>
        </w:numPr>
        <w:rPr/>
      </w:pPr>
      <w:bookmarkStart w:id="160" w:name="__RefHeading___Toc88227_2870459653"/>
      <w:bookmarkStart w:id="161" w:name="_Toc55"/>
      <w:bookmarkEnd w:id="160"/>
      <w:r>
        <w:rPr>
          <w:rtl w:val="true"/>
        </w:rPr>
        <w:t>ترحم به حیوان و کافر</w:t>
      </w:r>
      <w:bookmarkEnd w:id="161"/>
    </w:p>
    <w:p>
      <w:pPr>
        <w:pStyle w:val="BookText"/>
        <w:rPr/>
      </w:pPr>
      <w:r>
        <w:rPr>
          <w:rFonts w:ascii="IRNazanin" w:hAnsi="IRNazanin" w:eastAsia="IRNazanin"/>
          <w:color w:val="111111"/>
          <w:sz w:val="28"/>
          <w:sz w:val="28"/>
          <w:szCs w:val="28"/>
          <w:rtl w:val="true"/>
          <w:lang w:bidi="fa-IR"/>
        </w:rPr>
        <w:t xml:space="preserve">از جمله صفات بارز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قلب یعنی دل نازکی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کمالیه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هست که انسان اگر مبتلائی ببیند دلش منکسر می گردد ناراحت می شود تا می رسد بجائی که شخص نمی تواند قدم از قدم بردارد تا این که درد او را علاج کند، خودش بتواند که عمل می کند اگر نتواند، از دیگران كمك مي طلبد، بجائی می رسد که اختصاص بمسلمان ندارد، نمی تواند زحمت کافری را ببیند نمی تواند ناراحتی حیوانی را ببیند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اید روز عاشورا وقتی که آقا حسین همت گماشت تا خود را بشریعه فرات رسانید مشاهده کرد که اسبش از </w:t>
      </w:r>
      <w:bookmarkStart w:id="162" w:name="pg11135_126816"/>
    </w:p>
    <w:p>
      <w:pPr>
        <w:pStyle w:val="BookText"/>
        <w:rPr/>
      </w:pPr>
      <w:bookmarkEnd w:id="162"/>
      <w:r>
        <w:rPr>
          <w:rFonts w:ascii="IRNazanin" w:hAnsi="IRNazanin" w:eastAsia="IRNazanin"/>
          <w:color w:val="111111"/>
          <w:sz w:val="28"/>
          <w:sz w:val="28"/>
          <w:szCs w:val="28"/>
          <w:rtl w:val="true"/>
          <w:lang w:bidi="fa-IR"/>
        </w:rPr>
        <w:t>تشنگی بی طاقت شده است کف آب را خودش نخورد و جلوی دهان اسب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مورخین نوشته اند که در همان حال تیری پرتاب کردند که نگذاردند حسین به اسب آب بدهد و خودش هم نتوانست بخورد</w:t>
      </w:r>
      <w:r>
        <w:rPr>
          <w:rFonts w:eastAsia="IRNazanin" w:cs="IRNazanin"/>
          <w:color w:val="111111"/>
          <w:sz w:val="28"/>
          <w:szCs w:val="28"/>
          <w:rtl w:val="true"/>
          <w:lang w:bidi="fa-IR"/>
        </w:rPr>
        <w:t>.</w:t>
      </w:r>
    </w:p>
    <w:p>
      <w:pPr>
        <w:pStyle w:val="Heading2"/>
        <w:numPr>
          <w:ilvl w:val="1"/>
          <w:numId w:val="1"/>
        </w:numPr>
        <w:rPr/>
      </w:pPr>
      <w:bookmarkStart w:id="163" w:name="__RefHeading___Toc88229_2870459653"/>
      <w:bookmarkStart w:id="164" w:name="_Toc56"/>
      <w:bookmarkEnd w:id="163"/>
      <w:r>
        <w:rPr>
          <w:rtl w:val="true"/>
        </w:rPr>
        <w:t>بدهی اسامه را می پردازد</w:t>
      </w:r>
      <w:bookmarkEnd w:id="16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مسلمین مشهور صدر اول اسلام است و پیغمبر اکرم در غزوه تبوك او را رئيس لشكر قرار داد بشرحی که در محلش ذکر شده در مرض موتش حضرت ابی عبدالله الحسين بعيادتش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یک مرتبه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خودش موجب رقت قلب است بخصوص که در مرض موت هم باشد بویژه که گریان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طاقت نیاورد فرمود اسامه چرا گریانی؟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شصت هزار درهم مدیونم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قرضت بعهده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اداء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آرام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دیگر چرا گریه می کنی؟ عرض کرد می ترسم زودتر از اداء دین مرگم برسد در همان مجلس حضرت برای اداء دین اسامه اقدام فرمود بقدری رقیق القلب است که چشم گریان اسامه را نتوانست </w:t>
      </w:r>
      <w:bookmarkStart w:id="165" w:name="pg11135_126817"/>
    </w:p>
    <w:p>
      <w:pPr>
        <w:pStyle w:val="BookText"/>
        <w:rPr/>
      </w:pPr>
      <w:bookmarkEnd w:id="165"/>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شوشتری رحمة الله علیه می فرماید از عجائب حسین جمع بين حالات متضاده است با این که اجتماع ضدین محال است لکن در حسین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از صفات حسین رقت قلب است بقسمی که گریه یک نفر مسلمان را نتوانست تحمل کند در عین حال همین حسین از اول آفتاب تا بعد از ظهر عاشورا تمام، چشمش بجنازه های جوانان و انصار و یاورانش بود چقدر ناله های بچه ها و زن ها در گوشش بود مع الوصف چطور تحمل می کرد شیخ این را تعبير بوقار و ثبات و اطمینان می کند بهر حال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عَجِبْتُ مِنْ صَبْرُكَ مَلَائِكَةُ السَّماءِ</w:t>
      </w:r>
      <w:r>
        <w:rPr>
          <w:rFonts w:ascii="IRNazanin" w:hAnsi="IRNazanin" w:eastAsia="IRNazanin"/>
          <w:color w:val="111111"/>
          <w:sz w:val="28"/>
          <w:sz w:val="28"/>
          <w:szCs w:val="28"/>
          <w:rtl w:val="true"/>
          <w:lang w:bidi="fa-IR"/>
        </w:rPr>
        <w:t xml:space="preserve"> این صبر و تحمل تو، ملائکه را بشگفتی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باللعجب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166" w:name="__RefHeading___Toc88231_2870459653"/>
      <w:bookmarkStart w:id="167" w:name="_Toc57"/>
      <w:bookmarkEnd w:id="166"/>
      <w:r>
        <w:rPr>
          <w:rtl w:val="true"/>
        </w:rPr>
        <w:t>کشته اشك چشمه</w:t>
      </w:r>
      <w:bookmarkEnd w:id="1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گریه بر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بوقت معینی ندارد لكن موسم آن محرم و صفر بویژه عشر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عاشورا نزدیک تر می شویم بیشتر باید گریه کرد </w:t>
      </w:r>
      <w:bookmarkStart w:id="168" w:name="pg11135_126818"/>
    </w:p>
    <w:p>
      <w:pPr>
        <w:pStyle w:val="BookText"/>
        <w:rPr/>
      </w:pPr>
      <w:bookmarkEnd w:id="168"/>
      <w:r>
        <w:rPr>
          <w:rFonts w:ascii="IRNazanin" w:hAnsi="IRNazanin" w:eastAsia="IRNazanin"/>
          <w:color w:val="111111"/>
          <w:sz w:val="28"/>
          <w:sz w:val="28"/>
          <w:szCs w:val="28"/>
          <w:rtl w:val="true"/>
          <w:lang w:bidi="fa-IR"/>
        </w:rPr>
        <w:t xml:space="preserve">چنان چه در روایات از حالات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 آید بحث امشب ما راجع بفضیلت گریه بر حسین و آثار مترتبه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حسین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کشته شده اشك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جاری شدن این چشمه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است که حالات حضرتش را بخواند یا بشنود و محزون نشود هر عقیده و مذهبی داشته باشد البته هر چه داش پاک تر باشد دلشکسته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برگریه بر حسین مترتب است بسیار و مجملی از آن را ذکر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عظیمه اش در شدائد و مواقع سختی که انسان در پیش دارد ظاهر می شود</w:t>
      </w:r>
      <w:r>
        <w:rPr>
          <w:rFonts w:eastAsia="IRNazanin" w:cs="IRNazanin"/>
          <w:color w:val="111111"/>
          <w:sz w:val="28"/>
          <w:szCs w:val="28"/>
          <w:rtl w:val="true"/>
          <w:lang w:bidi="fa-IR"/>
        </w:rPr>
        <w:t>.</w:t>
      </w:r>
    </w:p>
    <w:p>
      <w:pPr>
        <w:pStyle w:val="Heading2"/>
        <w:numPr>
          <w:ilvl w:val="1"/>
          <w:numId w:val="1"/>
        </w:numPr>
        <w:rPr/>
      </w:pPr>
      <w:bookmarkStart w:id="169" w:name="__RefHeading___Toc88233_2870459653"/>
      <w:bookmarkStart w:id="170" w:name="_Toc58"/>
      <w:bookmarkEnd w:id="169"/>
      <w:r>
        <w:rPr>
          <w:rtl w:val="true"/>
        </w:rPr>
        <w:t>فریاد رسی حسین هنگام نزع</w:t>
      </w:r>
      <w:bookmarkEnd w:id="17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سهرة اولین موقف سخت، هنگام جان دادن است که علاوه بر امراض جسمانی که گاهی تمام بدن درد می کند و بروح فشار می آورد انسان وقتی متوجه می شود که می خواهد برود از آن چه تاکنون دلبسته بایستی مفارقت کند از مال و اولاد باید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سخت ترین ساعات زندگی حالت </w:t>
      </w:r>
    </w:p>
    <w:p>
      <w:pPr>
        <w:pStyle w:val="BookText"/>
        <w:rPr/>
      </w:pPr>
      <w:r>
        <w:rPr>
          <w:rFonts w:ascii="IRNazanin" w:hAnsi="IRNazanin" w:eastAsia="IRNazanin"/>
          <w:color w:val="111111"/>
          <w:sz w:val="28"/>
          <w:sz w:val="28"/>
          <w:szCs w:val="28"/>
          <w:rtl w:val="true"/>
          <w:lang w:bidi="fa-IR"/>
        </w:rPr>
        <w:t xml:space="preserve">احتضار است که حضرت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أَبْكِى لِخُرُوجِ نَفْسِى</w:t>
      </w:r>
      <w:r>
        <w:rPr>
          <w:rFonts w:ascii="IRNazanin" w:hAnsi="IRNazanin" w:eastAsia="IRNazanin"/>
          <w:color w:val="111111"/>
          <w:sz w:val="28"/>
          <w:sz w:val="28"/>
          <w:szCs w:val="28"/>
          <w:rtl w:val="true"/>
          <w:lang w:bidi="fa-IR"/>
        </w:rPr>
        <w:t xml:space="preserve"> گریه می کنم بر موقع جان دادنم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کسی چه می داند که چطور جان می دهد، آیا حواسش متوجه پروردگار و با ایمان باو از دنیا می رود یا متوجه امور متفرقه است؟ خلاصه خیلی موقف سختی است، موجب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چارۀ این سختی، گریه برحسین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زیاد فقط یکی را برای نمونه عرض کنم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نفس المهموم بسند متصل ذکر نموده از جناب مسمع که از اهالی عراق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مسمع تو از اهل عراق هستی و بکربلا نزدیکی، آیا بزیارت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عرض کردم آقا من مشهورم و گرفتار مخالفین هستم می ترسم مرا ببینند و جانم در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حالا که نمی توانی بزیارت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آیا از مصیبت هایش یاد می کنی؟ عرض کردم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گریان می شوی 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 شود بقدری گریان و نالان </w:t>
      </w:r>
      <w:bookmarkStart w:id="171" w:name="pg11135_126820"/>
    </w:p>
    <w:p>
      <w:pPr>
        <w:pStyle w:val="BookText"/>
        <w:rPr/>
      </w:pPr>
      <w:bookmarkEnd w:id="171"/>
      <w:r>
        <w:rPr>
          <w:rFonts w:ascii="IRNazanin" w:hAnsi="IRNazanin" w:eastAsia="IRNazanin"/>
          <w:color w:val="111111"/>
          <w:sz w:val="28"/>
          <w:sz w:val="28"/>
          <w:szCs w:val="28"/>
          <w:rtl w:val="true"/>
          <w:lang w:bidi="fa-IR"/>
        </w:rPr>
        <w:t>می شوم که از غذا خوردن باز می مانم و گاهی خوراک را بر می گردانم یعنی وقتی آب خنکی بدستش می آید، بیاد لب تشنه حسین نمی خورد یعنی نمی تواند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حضرت چندین بشارت می دمد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 طوری، پس از کسانی هستی که در فرح ما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فرحناك ودر حزن ما محزونی پس بدان که موقع جان دادن بآمدن آباء ما یعنی پیغمبر و علی و آلش چشمت روشن می گردد و در آن هنگام آمدن عزرائیل ببالینت سخت محتاج هستی و ملك الموت از مادر بتو مهربان تر است</w:t>
      </w:r>
      <w:r>
        <w:rPr>
          <w:rFonts w:eastAsia="IRNazanin" w:cs="IRNazanin"/>
          <w:color w:val="111111"/>
          <w:sz w:val="28"/>
          <w:szCs w:val="28"/>
          <w:rtl w:val="true"/>
          <w:lang w:bidi="fa-IR"/>
        </w:rPr>
        <w:t>.</w:t>
      </w:r>
    </w:p>
    <w:p>
      <w:pPr>
        <w:pStyle w:val="Heading2"/>
        <w:numPr>
          <w:ilvl w:val="1"/>
          <w:numId w:val="1"/>
        </w:numPr>
        <w:rPr/>
      </w:pPr>
      <w:bookmarkStart w:id="172" w:name="__RefHeading___Toc88235_2870459653"/>
      <w:bookmarkStart w:id="173" w:name="_Toc59"/>
      <w:bookmarkEnd w:id="172"/>
      <w:r>
        <w:rPr>
          <w:rtl w:val="true"/>
        </w:rPr>
        <w:t>نتیجه گریه بر حسین در قبر</w:t>
      </w:r>
      <w:bookmarkEnd w:id="17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دوم قبر است جائی که اصلا شخص انس و سابقه قبلی ندارد خیلی وحشتناك و هول آور است بطوری است که در کتاب من لا یحضره الفقیه روایتی است که می فرماید وقتی که می خواهید جنازه ای را وارد قبر کنید او را ناگهان داخلش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است مستحب است که در فاصله هفت ذراعی پائین قبر گذاشته شود و اگر زن است بمقدار هفت ذراع طرف قبله قبر بگذارند تا سه مرتبه بلند کنند و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p>
    <w:p>
      <w:pPr>
        <w:pStyle w:val="BookText"/>
        <w:rPr/>
      </w:pPr>
      <w:r>
        <w:rPr>
          <w:rFonts w:ascii="IRNazanin" w:hAnsi="IRNazanin" w:eastAsia="IRNazanin"/>
          <w:color w:val="111111"/>
          <w:sz w:val="28"/>
          <w:sz w:val="28"/>
          <w:szCs w:val="28"/>
          <w:rtl w:val="true"/>
          <w:lang w:bidi="fa-IR"/>
        </w:rPr>
        <w:t>للقبر اهو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برای قبر ترس هائی است خیلی سخت است بقسمی است که حضرت سجاد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ابکی لظلمه قبری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ابکی اضيق لحدى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ابکی لسؤال منكر و نکیر ایای فی قبری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شوشتری از روایات این طور استفاده کرده که اگر کسی مؤمنی را شاد کند هنگامی که او را دفن کردند صورت نوریه ای همراهش در قبر جای گیرد و گوید من همان سروری هستم که در دل فلان مؤمن وارد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مؤمن غمناکی را شاد کرد، اسباب شادیش در قبر فراهم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مؤمن کامل الایمانی را شاد کند، چطور است اگر آن شخص پیغمبر و امام باشد چطور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حسین گریه کرد پیغمبر را شاد کرده، امیر المؤمنین را شاد کرده، زهرا را شاد کرده، خوش بسعادت چنین شخصی در قبر</w:t>
      </w:r>
      <w:r>
        <w:rPr>
          <w:rFonts w:eastAsia="IRNazanin" w:cs="IRNazanin"/>
          <w:color w:val="111111"/>
          <w:sz w:val="28"/>
          <w:szCs w:val="28"/>
          <w:rtl w:val="true"/>
          <w:lang w:bidi="fa-IR"/>
        </w:rPr>
        <w:t xml:space="preserve">. </w:t>
      </w:r>
      <w:bookmarkStart w:id="174" w:name="pg11135_126822"/>
    </w:p>
    <w:p>
      <w:pPr>
        <w:pStyle w:val="Heading2"/>
        <w:numPr>
          <w:ilvl w:val="1"/>
          <w:numId w:val="1"/>
        </w:numPr>
        <w:rPr/>
      </w:pPr>
      <w:bookmarkStart w:id="175" w:name="__RefHeading___Toc88237_2870459653"/>
      <w:bookmarkStart w:id="176" w:name="_Toc60"/>
      <w:bookmarkEnd w:id="174"/>
      <w:bookmarkEnd w:id="175"/>
      <w:r>
        <w:rPr>
          <w:rtl w:val="true"/>
        </w:rPr>
        <w:t>فریاد رسی در برزخ از عزادار حسین</w:t>
      </w:r>
      <w:bookmarkEnd w:id="176"/>
    </w:p>
    <w:p>
      <w:pPr>
        <w:pStyle w:val="BookText"/>
        <w:rPr/>
      </w:pPr>
      <w:r>
        <w:rPr>
          <w:rFonts w:ascii="IRNazanin" w:hAnsi="IRNazanin" w:eastAsia="IRNazanin"/>
          <w:color w:val="111111"/>
          <w:sz w:val="28"/>
          <w:sz w:val="28"/>
          <w:szCs w:val="28"/>
          <w:rtl w:val="true"/>
          <w:lang w:bidi="fa-IR"/>
        </w:rPr>
        <w:t>موقف سیم، برزخ است یعنی از قبر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روح ببدن مثالی تعلق گرفت اگر از نیکوکاران باشد مظهرش وادی السلام در جوار امیر المؤمنین است و اگر از اشقیاء است محل ظهورش در بیابان برهوت است، اگر کاملا پاک از دنیا رفته باشد که در برزخ راحت است در روح و ریحان و لذت است و اگر ملوث بگناه یا حق الناس و مظالم باشد، مانند میخی که در دیوار کوبیده می شود، در فشار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می تواند ادعا کند که حتماً پاک از این دنیا خواهد رفت و هیچ گونه حقی از مردم بر عهده اش نخواهد ماند؟ آیا در عمرش آبروی کسی را نریخته؟ غیبت کسی را نکرده؟ و بالجمله راه چاره چیست؟ در همین حدیث شریف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الموجَعَ قَلبُهُ فینا لَیَفرَحُ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دلش در مصیبت ما بدرد بیاید، در موقع مرگ فرحی نصیبش می شود که تا قیام قیامت ادامه دارد یعنی در </w:t>
      </w:r>
      <w:bookmarkStart w:id="177" w:name="pg11135_126823"/>
    </w:p>
    <w:p>
      <w:pPr>
        <w:pStyle w:val="BookText"/>
        <w:rPr/>
      </w:pPr>
      <w:bookmarkEnd w:id="177"/>
      <w:r>
        <w:rPr>
          <w:rFonts w:ascii="IRNazanin" w:hAnsi="IRNazanin" w:eastAsia="IRNazanin"/>
          <w:color w:val="111111"/>
          <w:sz w:val="28"/>
          <w:sz w:val="28"/>
          <w:szCs w:val="28"/>
          <w:rtl w:val="true"/>
          <w:lang w:bidi="fa-IR"/>
        </w:rPr>
        <w:t>عالم برزخ هیچ گونه هم و غمی ندارد</w:t>
      </w:r>
      <w:r>
        <w:rPr>
          <w:rFonts w:eastAsia="IRNazanin" w:cs="IRNazanin"/>
          <w:color w:val="111111"/>
          <w:sz w:val="28"/>
          <w:szCs w:val="28"/>
          <w:rtl w:val="true"/>
          <w:lang w:bidi="fa-IR"/>
        </w:rPr>
        <w:t>.</w:t>
      </w:r>
    </w:p>
    <w:p>
      <w:pPr>
        <w:pStyle w:val="Heading2"/>
        <w:numPr>
          <w:ilvl w:val="1"/>
          <w:numId w:val="1"/>
        </w:numPr>
        <w:rPr/>
      </w:pPr>
      <w:bookmarkStart w:id="178" w:name="__RefHeading___Toc88239_2870459653"/>
      <w:bookmarkStart w:id="179" w:name="_Toc61"/>
      <w:bookmarkEnd w:id="178"/>
      <w:r>
        <w:rPr>
          <w:rtl w:val="true"/>
        </w:rPr>
        <w:t>در زیر سایه حسین در محشر</w:t>
      </w:r>
      <w:bookmarkEnd w:id="179"/>
    </w:p>
    <w:p>
      <w:pPr>
        <w:pStyle w:val="BookText"/>
        <w:rPr/>
      </w:pPr>
      <w:r>
        <w:rPr>
          <w:rFonts w:ascii="IRNazanin" w:hAnsi="IRNazanin" w:eastAsia="IRNazanin"/>
          <w:color w:val="111111"/>
          <w:sz w:val="28"/>
          <w:sz w:val="28"/>
          <w:szCs w:val="28"/>
          <w:rtl w:val="true"/>
          <w:lang w:bidi="fa-IR"/>
        </w:rPr>
        <w:t>در قیامت هم اثر گریه بر حسین خوب ظاهر می شود دیگر معلوم است که قیامت چه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راجع بچنین روزی کم و بیش با خبرید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چنین روزی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فرموده و وحشت و اضطراب همه را فرا می گیرد و احدی نیست که مضطرب نباشد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برای امن در روز قیامت حدیث شریفی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تَرَکَ السَّعْیَ فی حَوَائِجِهِ في یَوْمَ العاشُوراءَ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روز عاشورا را تعطیل کند یعنی عقب کسب و کارش نرود بکوری چشم بنی امیه که روز عاشورا را متبرك می دانستند، اگر کسی برای معیشت روزانه اش هم فعالیتی نکند، خداوند حوائج دنیا و آخرتش را برآورد و کسی که روز عاشورا، روز حزن و اندوه او باشد که شاهد </w:t>
      </w:r>
    </w:p>
    <w:p>
      <w:pPr>
        <w:pStyle w:val="BookText"/>
        <w:rPr/>
      </w:pPr>
      <w:r>
        <w:rPr>
          <w:rFonts w:ascii="IRNazanin" w:hAnsi="IRNazanin" w:eastAsia="IRNazanin"/>
          <w:color w:val="111111"/>
          <w:sz w:val="28"/>
          <w:sz w:val="28"/>
          <w:szCs w:val="28"/>
          <w:rtl w:val="true"/>
          <w:lang w:bidi="fa-IR"/>
        </w:rPr>
        <w:t>ما هم همین جمله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اَللَّهُ یَوْمَ اَلْقِیَامَهِ یَوْمَ سُرُورِهِ</w:t>
      </w:r>
      <w:r>
        <w:rPr>
          <w:rFonts w:ascii="IRNazanin" w:hAnsi="IRNazanin" w:eastAsia="IRNazanin"/>
          <w:color w:val="111111"/>
          <w:sz w:val="28"/>
          <w:sz w:val="28"/>
          <w:szCs w:val="28"/>
          <w:rtl w:val="true"/>
          <w:lang w:bidi="fa-IR"/>
        </w:rPr>
        <w:t xml:space="preserve"> در عوض فردای قیامت که روز هول و ترس همه است برای او روز شادی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سخت دیگر، موقف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تصورش را بکنید وقتی که می فرماید خودت نامه عملت را بخوان </w:t>
      </w:r>
      <w:r>
        <w:rPr>
          <w:rStyle w:val="FootnoteAnchor"/>
          <w:rtl w:val="true"/>
        </w:rPr>
        <w:footnoteReference w:id="34"/>
      </w:r>
      <w:r>
        <w:rPr>
          <w:rFonts w:ascii="IRNazanin" w:hAnsi="IRNazanin" w:eastAsia="IRNazanin"/>
          <w:color w:val="111111"/>
          <w:sz w:val="28"/>
          <w:sz w:val="28"/>
          <w:szCs w:val="28"/>
          <w:rtl w:val="true"/>
          <w:lang w:bidi="fa-IR"/>
        </w:rPr>
        <w:t xml:space="preserve">آن وقت هر کس کوچک ترین عملی را که کرده می بیند اگر خیر است پاداش خیر و اگر بد است پاداش شر باو داده می شود </w:t>
      </w:r>
      <w:r>
        <w:rPr>
          <w:rStyle w:val="FootnoteAnchor"/>
          <w:rtl w:val="true"/>
        </w:rPr>
        <w:footnoteReference w:id="35"/>
      </w:r>
      <w:r>
        <w:rPr>
          <w:rFonts w:ascii="IRNazanin" w:hAnsi="IRNazanin" w:eastAsia="IRNazanin"/>
          <w:color w:val="111111"/>
          <w:sz w:val="28"/>
          <w:sz w:val="28"/>
          <w:szCs w:val="28"/>
          <w:rtl w:val="true"/>
          <w:lang w:bidi="fa-IR"/>
        </w:rPr>
        <w:t>حالا چقدر در موقف حساب باید معطل بود بحسب اشخاص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کسانی که حسابشان طول بکشد خودش ناراحتی و عذاب روحی سختی است چون در عذابست که تکلیفش چه می شود نمی داند آیا بهشتی است یا جهنمی؟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عده ای هستند که بنص روایات مدتی که خلق معطل حسابند این ها زیر سایه عرشند، ایشان عزاداران </w:t>
      </w:r>
      <w:bookmarkStart w:id="180" w:name="pg11135_126825"/>
    </w:p>
    <w:p>
      <w:pPr>
        <w:pStyle w:val="BookText"/>
        <w:rPr/>
      </w:pPr>
      <w:bookmarkEnd w:id="180"/>
      <w:r>
        <w:rPr>
          <w:rFonts w:ascii="IRNazanin" w:hAnsi="IRNazanin" w:eastAsia="IRNazanin"/>
          <w:color w:val="111111"/>
          <w:sz w:val="28"/>
          <w:sz w:val="28"/>
          <w:szCs w:val="28"/>
          <w:rtl w:val="true"/>
          <w:lang w:bidi="fa-IR"/>
        </w:rPr>
        <w:t xml:space="preserve">حسینند این ها در جوار حسینند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دیگران در عذاب پس دادن حسابند، این ها در خدمت آقا یعنی بهشت حقیقی متنعمند</w:t>
      </w:r>
      <w:r>
        <w:rPr>
          <w:rFonts w:eastAsia="IRNazanin" w:cs="IRNazanin"/>
          <w:color w:val="111111"/>
          <w:sz w:val="28"/>
          <w:szCs w:val="28"/>
          <w:rtl w:val="true"/>
          <w:lang w:bidi="fa-IR"/>
        </w:rPr>
        <w:t>.</w:t>
      </w:r>
    </w:p>
    <w:p>
      <w:pPr>
        <w:pStyle w:val="Heading2"/>
        <w:numPr>
          <w:ilvl w:val="1"/>
          <w:numId w:val="1"/>
        </w:numPr>
        <w:rPr/>
      </w:pPr>
      <w:bookmarkStart w:id="181" w:name="__RefHeading___Toc88241_2870459653"/>
      <w:bookmarkStart w:id="182" w:name="_Toc62"/>
      <w:bookmarkEnd w:id="181"/>
      <w:r>
        <w:rPr>
          <w:rtl w:val="true"/>
        </w:rPr>
        <w:t>این همه اثر براي يك قطره اشك</w:t>
      </w:r>
      <w:bookmarkEnd w:id="182"/>
    </w:p>
    <w:p>
      <w:pPr>
        <w:pStyle w:val="BookText"/>
        <w:rPr/>
      </w:pPr>
      <w:r>
        <w:rPr>
          <w:rFonts w:ascii="IRNazanin" w:hAnsi="IRNazanin" w:eastAsia="IRNazanin"/>
          <w:color w:val="111111"/>
          <w:sz w:val="28"/>
          <w:sz w:val="28"/>
          <w:szCs w:val="28"/>
          <w:rtl w:val="true"/>
          <w:lang w:bidi="fa-IR"/>
        </w:rPr>
        <w:t>ممکن است برای بعضی این توهم پیش آید که برای يك قطره اشک چطور می شود این همه آثار عظیمه مترتب شود يك قطره آب شور که این همه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اشکال و شبهه در اینست که این ها خیال می کنند اجرها مستقیماً برای این قطره اشک است غافل از این که مزد حسین است این ها اجر اشك تو نيست بلكه اجر خون ابی عبدالله است هر چه هم بیشتر از این ها عطا شود، باز در مقابل عمل حسین چیزی نیست</w:t>
      </w:r>
      <w:r>
        <w:rPr>
          <w:rFonts w:eastAsia="IRNazanin" w:cs="IRNazanin"/>
          <w:color w:val="111111"/>
          <w:sz w:val="28"/>
          <w:szCs w:val="28"/>
          <w:rtl w:val="true"/>
          <w:lang w:bidi="fa-IR"/>
        </w:rPr>
        <w:t>.</w:t>
      </w:r>
    </w:p>
    <w:p>
      <w:pPr>
        <w:pStyle w:val="Heading2"/>
        <w:numPr>
          <w:ilvl w:val="1"/>
          <w:numId w:val="1"/>
        </w:numPr>
        <w:rPr/>
      </w:pPr>
      <w:bookmarkStart w:id="183" w:name="__RefHeading___Toc88243_2870459653"/>
      <w:bookmarkStart w:id="184" w:name="_Toc63"/>
      <w:bookmarkEnd w:id="183"/>
      <w:r>
        <w:rPr>
          <w:rtl w:val="true"/>
        </w:rPr>
        <w:t>داستان مهمانی بیابانی از سلطان</w:t>
      </w:r>
      <w:bookmarkEnd w:id="18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مشهور را شاید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عقب شکار گذاشت و از لشکر دور افتاد و در راه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یکه و تنها در بیابان در حالی که خسته شده بخیمه 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در خیمه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ممکن است مرا میهمانی کنید </w:t>
      </w:r>
    </w:p>
    <w:p>
      <w:pPr>
        <w:pStyle w:val="BookText"/>
        <w:rPr/>
      </w:pPr>
      <w:r>
        <w:rPr>
          <w:rFonts w:ascii="IRNazanin" w:hAnsi="IRNazanin" w:eastAsia="IRNazanin"/>
          <w:color w:val="111111"/>
          <w:sz w:val="28"/>
          <w:sz w:val="28"/>
          <w:szCs w:val="28"/>
          <w:rtl w:val="true"/>
          <w:lang w:bidi="fa-IR"/>
        </w:rPr>
        <w:t xml:space="preserve">گفتند چه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هدیه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 بزغاله ای بیشتر نداشتند آن را آوردند و برای مهمان کشتند و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سلطان خواست برود گفت من بشهر می روم هر وقت خواستید نزد من بیائید من سلطانم و بشما تلافی خواهم کرد مدتی گذشت، روزگار خیلی بآن ها فشار آورد و مرد پیش سلطان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حضار پرسید که با او چه معامله کنم؟ هر کس چیزی گفت، سلطان گفت کم است تا این که خودش گفت اگر من تمام هستیم را هم بدهم تازه عمل بمثل کرده ام زیرا او تمام دارائیش را که بزغاله ای بود داد من هم اگر تمام خزانه ام را بدهم عمل بمثل کرده ام و بالاخره او را بی نیاز و ثروتمند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شوشتری و دیگران ذکر کرده اند که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 در راه خدا داد در مقابل هر چه خدا باو بدهد، ببرکت حسین شیعیانش، عزادارانش، دوستانش را بیامرزد یا درجات دهد، چیزی نیست و یقین بدانید که عطاهائی ببرکت آقا خواهد شد که نه تنها به بیان نمی آید بلکه بتصور ما هم نمی گنجد</w:t>
      </w:r>
      <w:r>
        <w:rPr>
          <w:rFonts w:eastAsia="IRNazanin" w:cs="IRNazanin"/>
          <w:color w:val="111111"/>
          <w:sz w:val="28"/>
          <w:szCs w:val="28"/>
          <w:rtl w:val="true"/>
          <w:lang w:bidi="fa-IR"/>
        </w:rPr>
        <w:t xml:space="preserve">. </w:t>
      </w:r>
      <w:bookmarkStart w:id="185" w:name="pg11135_126827"/>
    </w:p>
    <w:p>
      <w:pPr>
        <w:pStyle w:val="Heading2"/>
        <w:numPr>
          <w:ilvl w:val="1"/>
          <w:numId w:val="1"/>
        </w:numPr>
        <w:rPr/>
      </w:pPr>
      <w:bookmarkStart w:id="186" w:name="__RefHeading___Toc88245_2870459653"/>
      <w:bookmarkStart w:id="187" w:name="_Toc64"/>
      <w:bookmarkEnd w:id="185"/>
      <w:bookmarkEnd w:id="186"/>
      <w:r>
        <w:rPr>
          <w:rtl w:val="true"/>
        </w:rPr>
        <w:t>بابی انت و امی یا ابا عبدالله</w:t>
      </w:r>
      <w:bookmarkEnd w:id="187"/>
    </w:p>
    <w:p>
      <w:pPr>
        <w:pStyle w:val="BookText"/>
        <w:rPr/>
      </w:pPr>
      <w:r>
        <w:rPr>
          <w:rFonts w:ascii="IRNazanin" w:hAnsi="IRNazanin" w:eastAsia="IRNazanin"/>
          <w:color w:val="111111"/>
          <w:sz w:val="28"/>
          <w:sz w:val="28"/>
          <w:szCs w:val="28"/>
          <w:rtl w:val="true"/>
          <w:lang w:bidi="fa-IR"/>
        </w:rPr>
        <w:t>شیخ می فرماید در عوض سختی عطش حسین، خدا چهار اجر برایش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حوض کوثر که متوسلین بحسین از آب آن سیراب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مرگ تا قیام قیامت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گریه کنندگان بر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چشمه مخلوط باشك عزاداران ابی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اشك چشم مؤمنين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عاشورا خبر دارید که چقدر اشك در راه حسین ریخته می شود و هر ساله همین طور بوده و تا قیامت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بشر، ملائکه آسمان ها هم برحسین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ملائکه از گریه بر حسین آرام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هر وقت مؤمنین آب گوارائی می نوشند یاد لب تشنه حسین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حق دارد که یادش کنند درود بر او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اجرهائیست که ما می فهمیم آن چه که خدا با او در مقابل تشنگیش می کند در ادراك ما نگنجد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عليك يا اباعبدالله الحسین </w:t>
      </w:r>
      <w:bookmarkStart w:id="188" w:name="pg11135_126828"/>
    </w:p>
    <w:p>
      <w:pPr>
        <w:pStyle w:val="BookText"/>
        <w:rPr/>
      </w:pPr>
      <w:bookmarkEnd w:id="188"/>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وَ لَنَبْلُوَنَّكُمْ بِشَيْءٍ مِنَ الْخَوْفِ وَالْجُوعِ وَنَقْصٍ مِنَ الْأَمْوَالِ وَالْأَنْفُسِ وَالثَّمَرَاتِ وَ بَشِّرِ الصَّابِرِينَ الَّذِينَ إِذَا أَصَابَتْهُمْ مُصِيبَةٌ قَالُوا إِنَّا لِلَّهِ وَإِنَّا إِلَيْهِ رَاجِعُونَ أُولَئِكَ عَلَيْهِمْ صَلَوَاتٌ مِنْ رَبِّهِمْ وَرَحْمَةٌ وَأُولَئِكَ هُمُ الْمُهْتَدُونَ</w:t>
      </w:r>
      <w:r>
        <w:rPr>
          <w:rStyle w:val="FootnoteAnchor"/>
          <w:rtl w:val="true"/>
        </w:rPr>
        <w:footnoteReference w:id="36"/>
      </w:r>
    </w:p>
    <w:p>
      <w:pPr>
        <w:pStyle w:val="Heading2"/>
        <w:numPr>
          <w:ilvl w:val="1"/>
          <w:numId w:val="1"/>
        </w:numPr>
        <w:rPr/>
      </w:pPr>
      <w:bookmarkStart w:id="189" w:name="__RefHeading___Toc88247_2870459653"/>
      <w:bookmarkStart w:id="190" w:name="_Toc65"/>
      <w:bookmarkEnd w:id="189"/>
      <w:r>
        <w:rPr>
          <w:rtl w:val="true"/>
        </w:rPr>
        <w:t>ظهور کمالات محبوب در محب</w:t>
      </w:r>
      <w:r>
        <w:rPr>
          <w:rtl w:val="true"/>
        </w:rPr>
        <w:t>:</w:t>
      </w:r>
      <w:bookmarkEnd w:id="19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عجائب عالم محبت یگانگی میان محب و محبوب می باشد از حیث معنی چون کمال ربط در دوستی یافت می شود لذا هر صفت کمالیه ای که محبوب داشته باشد محب نیز از آن برخوردار می گردد چون با محبوب ربط پیدا کرده و یگانه شده است البته تا ظرف و استعداد محب چه مقدار باشد بهمان مقدار کمالات محبوب در او ظاهر می گردد</w:t>
      </w:r>
      <w:r>
        <w:rPr>
          <w:rFonts w:eastAsia="IRNazanin" w:cs="IRNazanin"/>
          <w:color w:val="111111"/>
          <w:sz w:val="28"/>
          <w:szCs w:val="28"/>
          <w:rtl w:val="true"/>
          <w:lang w:bidi="fa-IR"/>
        </w:rPr>
        <w:t xml:space="preserve">. </w:t>
      </w:r>
      <w:bookmarkStart w:id="191" w:name="pg11135_126829"/>
    </w:p>
    <w:p>
      <w:pPr>
        <w:pStyle w:val="BookText"/>
        <w:rPr/>
      </w:pPr>
      <w:bookmarkEnd w:id="191"/>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آن چه از کمالات را دار است در دوستدارانش باندازه ظرفیت وجودیشان آشکار می گردد تا مقدار محبتش چه اندازه باشد و استعدادش چگونه بوده و موانع تا چه حد بر طرف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مطلب مسلم است</w:t>
      </w:r>
      <w:r>
        <w:rPr>
          <w:rFonts w:eastAsia="IRNazanin" w:cs="IRNazanin"/>
          <w:color w:val="111111"/>
          <w:sz w:val="28"/>
          <w:szCs w:val="28"/>
          <w:rtl w:val="true"/>
          <w:lang w:bidi="fa-IR"/>
        </w:rPr>
        <w:t>.</w:t>
      </w:r>
    </w:p>
    <w:p>
      <w:pPr>
        <w:pStyle w:val="Heading2"/>
        <w:numPr>
          <w:ilvl w:val="1"/>
          <w:numId w:val="1"/>
        </w:numPr>
        <w:rPr/>
      </w:pPr>
      <w:bookmarkStart w:id="192" w:name="__RefHeading___Toc88249_2870459653"/>
      <w:bookmarkStart w:id="193" w:name="_Toc66"/>
      <w:bookmarkEnd w:id="192"/>
      <w:r>
        <w:rPr>
          <w:rtl w:val="true"/>
        </w:rPr>
        <w:t xml:space="preserve">صبر، کمال چشمگیر حسین </w:t>
      </w:r>
      <w:r>
        <w:rPr>
          <w:rtl w:val="true"/>
        </w:rPr>
        <w:t>(</w:t>
      </w:r>
      <w:r>
        <w:rPr>
          <w:rtl w:val="true"/>
        </w:rPr>
        <w:t>علیه السلام</w:t>
      </w:r>
      <w:r>
        <w:rPr>
          <w:rtl w:val="true"/>
        </w:rPr>
        <w:t>)</w:t>
      </w:r>
      <w:bookmarkEnd w:id="19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کمالات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جدش یاد کرده و خدا و ملائكه او را بر آن ستوده اند صفت صبر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منسوبه باو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در شگفت شدند ملائکه از بردباری تو </w:t>
      </w:r>
      <w:r>
        <w:rPr>
          <w:rStyle w:val="FootnoteAnchor"/>
          <w:rtl w:val="true"/>
        </w:rPr>
        <w:footnoteReference w:id="37"/>
      </w:r>
      <w:r>
        <w:rPr>
          <w:rFonts w:ascii="IRNazanin" w:hAnsi="IRNazanin" w:eastAsia="IRNazanin"/>
          <w:color w:val="111111"/>
          <w:sz w:val="28"/>
          <w:sz w:val="28"/>
          <w:szCs w:val="28"/>
          <w:rtl w:val="true"/>
          <w:lang w:bidi="fa-IR"/>
        </w:rPr>
        <w:t xml:space="preserve">ای حسین عزیزی که بردباریت ملائکه را حیران کرد، دوستدارانت نیز کم و بیش از این کمال بهره خواهند داشت صبر حسین در آنان نیز منعکس می گردد تا برسد بشهدای کربلا که در دوستیشان نمونه بودند بتعبیر مولا امير المؤمنين عاشقان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Style w:val="FootnoteAnchor"/>
          <w:rtl w:val="true"/>
        </w:rPr>
        <w:footnoteReference w:id="38"/>
      </w:r>
      <w:r>
        <w:rPr>
          <w:rFonts w:ascii="IRNazanin" w:hAnsi="IRNazanin" w:eastAsia="IRNazanin"/>
          <w:color w:val="111111"/>
          <w:sz w:val="28"/>
          <w:sz w:val="28"/>
          <w:szCs w:val="28"/>
          <w:rtl w:val="true"/>
          <w:lang w:bidi="fa-IR"/>
        </w:rPr>
        <w:t>هیچ کس بمقام آنان نمی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صبر بود که آنان را بالا برد چیزی که در همه امامان بود و باید هم باشد تا امام باشد </w:t>
      </w:r>
      <w:r>
        <w:rPr>
          <w:rStyle w:val="FootnoteAnchor"/>
          <w:rtl w:val="true"/>
        </w:rPr>
        <w:footnoteReference w:id="3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هفتاد جای قرآن مجيد راجع بصبر تذكر می فرماید پاداش آنان حساب ندارد از بس اجرشان بزرك است </w:t>
      </w:r>
      <w:r>
        <w:rPr>
          <w:rStyle w:val="FootnoteAnchor"/>
          <w:rtl w:val="true"/>
        </w:rPr>
        <w:footnoteReference w:id="40"/>
      </w:r>
      <w:r>
        <w:rPr>
          <w:rFonts w:ascii="IRNazanin" w:hAnsi="IRNazanin" w:eastAsia="IRNazanin"/>
          <w:color w:val="111111"/>
          <w:sz w:val="28"/>
          <w:sz w:val="28"/>
          <w:szCs w:val="28"/>
          <w:rtl w:val="true"/>
          <w:lang w:bidi="fa-IR"/>
        </w:rPr>
        <w:t xml:space="preserve">و مقامی که بصابرین داده است خودش می داند و اولیایش، آن چه از قرآن بر می آید معیت خاصه و نظر لطف بیشتر برای اهل صبر است </w:t>
      </w:r>
      <w:r>
        <w:rPr>
          <w:rStyle w:val="FootnoteAnchor"/>
          <w:rtl w:val="true"/>
        </w:rPr>
        <w:footnoteReference w:id="41"/>
      </w:r>
      <w:r>
        <w:rPr>
          <w:rFonts w:ascii="IRNazanin" w:hAnsi="IRNazanin" w:eastAsia="IRNazanin"/>
          <w:color w:val="111111"/>
          <w:sz w:val="28"/>
          <w:sz w:val="28"/>
          <w:szCs w:val="28"/>
          <w:rtl w:val="true"/>
          <w:lang w:bidi="fa-IR"/>
        </w:rPr>
        <w:t xml:space="preserve">بلکه اگر کسی اهل صبر نشد ایمان ندارد مکرر گفته شده که صبر نسبت بایمان مانند سر نسبت ببدن است </w:t>
      </w:r>
      <w:r>
        <w:rPr>
          <w:rStyle w:val="FootnoteAnchor"/>
          <w:rtl w:val="true"/>
        </w:rPr>
        <w:footnoteReference w:id="42"/>
      </w:r>
      <w:r>
        <w:rPr>
          <w:rFonts w:ascii="IRNazanin" w:hAnsi="IRNazanin" w:eastAsia="IRNazanin"/>
          <w:color w:val="111111"/>
          <w:sz w:val="28"/>
          <w:sz w:val="28"/>
          <w:szCs w:val="28"/>
          <w:rtl w:val="true"/>
          <w:lang w:bidi="fa-IR"/>
        </w:rPr>
        <w:t>چطور بدن بی سر مرده و بی ارزش است جماد است کسی که صبر ندارد ایمان حقیقی هم ندارد خیال می کند مؤمن است</w:t>
      </w:r>
      <w:r>
        <w:rPr>
          <w:rFonts w:eastAsia="IRNazanin" w:cs="IRNazanin"/>
          <w:color w:val="111111"/>
          <w:sz w:val="28"/>
          <w:szCs w:val="28"/>
          <w:rtl w:val="true"/>
          <w:lang w:bidi="fa-IR"/>
        </w:rPr>
        <w:t xml:space="preserve">. </w:t>
      </w:r>
      <w:bookmarkStart w:id="194" w:name="pg11135_126831"/>
    </w:p>
    <w:p>
      <w:pPr>
        <w:pStyle w:val="Heading2"/>
        <w:numPr>
          <w:ilvl w:val="1"/>
          <w:numId w:val="1"/>
        </w:numPr>
        <w:rPr/>
      </w:pPr>
      <w:bookmarkStart w:id="195" w:name="__RefHeading___Toc88251_2870459653"/>
      <w:bookmarkStart w:id="196" w:name="_Toc67"/>
      <w:bookmarkEnd w:id="194"/>
      <w:bookmarkEnd w:id="195"/>
      <w:r>
        <w:rPr>
          <w:rtl w:val="true"/>
        </w:rPr>
        <w:t>کمالات نتیجه برد باری است</w:t>
      </w:r>
      <w:r>
        <w:rPr>
          <w:rtl w:val="true"/>
        </w:rPr>
        <w:t>:</w:t>
      </w:r>
      <w:bookmarkEnd w:id="196"/>
    </w:p>
    <w:p>
      <w:pPr>
        <w:pStyle w:val="BookText"/>
        <w:rPr/>
      </w:pPr>
      <w:r>
        <w:rPr>
          <w:rFonts w:ascii="IRNazanin" w:hAnsi="IRNazanin" w:eastAsia="IRNazanin"/>
          <w:color w:val="111111"/>
          <w:sz w:val="28"/>
          <w:sz w:val="28"/>
          <w:szCs w:val="28"/>
          <w:rtl w:val="true"/>
          <w:lang w:bidi="fa-IR"/>
        </w:rPr>
        <w:t xml:space="preserve">ایمان و صبر بفرمایش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کفه تراز و برابر است هر کدام زیاد شد دیگری هم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صبر کسی نه بنجات می رسد نه بدرجات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آخرت بر طبق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گذاریم بقیه عمر را در صبر بگذرانیم تا از کمالات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نیز رشته ای پیدا شود و بهره مند گردیم تا پس از مرگ جائی در میان صابرین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بگویم انسانیت انسان بصبر است زیرا حیوان را با صبر کاری نیست حیوانیت دنبال شکم و فرج بودن است ادراکش در شهوات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که بر سر دو راهی است، شهوات او را رو بدنیا می کشاند و عقل او را رو به خدا راهنمائی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نکرد و استقامت بخرج نداد راه حیوانات را پیش می گیرد و شهوات دنیا را بر می گزیند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 و خواب و خشم و شهوت شغب است و جهل و ظلمت </w:t>
      </w:r>
      <w:bookmarkStart w:id="197" w:name="pg11135_126832"/>
    </w:p>
    <w:p>
      <w:pPr>
        <w:pStyle w:val="BookText"/>
        <w:rPr/>
      </w:pPr>
      <w:bookmarkEnd w:id="197"/>
      <w:r>
        <w:rPr>
          <w:rFonts w:ascii="IRNazanin" w:hAnsi="IRNazanin" w:eastAsia="IRNazanin"/>
          <w:color w:val="111111"/>
          <w:sz w:val="28"/>
          <w:sz w:val="28"/>
          <w:szCs w:val="28"/>
          <w:rtl w:val="true"/>
          <w:lang w:bidi="fa-IR"/>
        </w:rPr>
        <w:t>حیوان خبر ندارد ز مقام آدمیت</w:t>
      </w:r>
    </w:p>
    <w:p>
      <w:pPr>
        <w:pStyle w:val="BookText"/>
        <w:rPr/>
      </w:pPr>
      <w:r>
        <w:rPr>
          <w:rFonts w:ascii="IRNazanin" w:hAnsi="IRNazanin" w:eastAsia="IRNazanin"/>
          <w:color w:val="111111"/>
          <w:sz w:val="28"/>
          <w:sz w:val="28"/>
          <w:szCs w:val="28"/>
          <w:rtl w:val="true"/>
          <w:lang w:bidi="fa-IR"/>
        </w:rPr>
        <w:t>کسی که همی جز مال و جاه و شهوات نداشت از این جهت با حیوان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کسی است که بتواند خودش را بگیرد</w:t>
      </w:r>
      <w:r>
        <w:rPr>
          <w:rFonts w:eastAsia="IRNazanin" w:cs="IRNazanin"/>
          <w:color w:val="111111"/>
          <w:sz w:val="28"/>
          <w:szCs w:val="28"/>
          <w:rtl w:val="true"/>
          <w:lang w:bidi="fa-IR"/>
        </w:rPr>
        <w:t>.</w:t>
      </w:r>
    </w:p>
    <w:p>
      <w:pPr>
        <w:pStyle w:val="Heading2"/>
        <w:numPr>
          <w:ilvl w:val="1"/>
          <w:numId w:val="1"/>
        </w:numPr>
        <w:rPr/>
      </w:pPr>
      <w:bookmarkStart w:id="198" w:name="__RefHeading___Toc88253_2870459653"/>
      <w:bookmarkStart w:id="199" w:name="_Toc68"/>
      <w:bookmarkEnd w:id="198"/>
      <w:r>
        <w:rPr>
          <w:rtl w:val="true"/>
        </w:rPr>
        <w:t>بردباری در برابر شهوات</w:t>
      </w:r>
      <w:r>
        <w:rPr>
          <w:rtl w:val="true"/>
        </w:rPr>
        <w:t>:</w:t>
      </w:r>
      <w:bookmarkEnd w:id="199"/>
    </w:p>
    <w:p>
      <w:pPr>
        <w:pStyle w:val="BookText"/>
        <w:rPr/>
      </w:pPr>
      <w:r>
        <w:rPr>
          <w:rFonts w:ascii="IRNazanin" w:hAnsi="IRNazanin" w:eastAsia="IRNazanin"/>
          <w:color w:val="111111"/>
          <w:sz w:val="28"/>
          <w:sz w:val="28"/>
          <w:szCs w:val="28"/>
          <w:rtl w:val="true"/>
          <w:lang w:bidi="fa-IR"/>
        </w:rPr>
        <w:t xml:space="preserve">بعضی از حیوانات وقتی بماده شان می رسند نمی توانند خودداری کنند یا در موضوع خوراک اگر لاشه جلو سگی باشد سك ديگرى نزديك شود با او در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آدمی هم چنین باشد که آدم نیست اگر در اهل ایمان می خواهی وارد شوی راهش صبر و استقامت است </w:t>
      </w:r>
      <w:r>
        <w:rPr>
          <w:rStyle w:val="FootnoteAnchor"/>
          <w:rtl w:val="true"/>
        </w:rPr>
        <w:footnoteReference w:id="43"/>
      </w:r>
      <w:r>
        <w:rPr>
          <w:rFonts w:ascii="IRNazanin" w:hAnsi="IRNazanin" w:eastAsia="IRNazanin"/>
          <w:color w:val="111111"/>
          <w:sz w:val="28"/>
          <w:sz w:val="28"/>
          <w:szCs w:val="28"/>
          <w:rtl w:val="true"/>
          <w:lang w:bidi="fa-IR"/>
        </w:rPr>
        <w:t xml:space="preserve">باید بر صراط بندگی پایداری بورزی تو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تنها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این گفتار ثابت قدم بمانی مبادا شهوات را خدا بگیری </w:t>
      </w:r>
      <w:r>
        <w:rPr>
          <w:rStyle w:val="FootnoteAnchor"/>
          <w:rtl w:val="true"/>
        </w:rPr>
        <w:footnoteReference w:id="44"/>
      </w:r>
      <w:r>
        <w:rPr>
          <w:rFonts w:ascii="IRNazanin" w:hAnsi="IRNazanin" w:eastAsia="IRNazanin"/>
          <w:color w:val="111111"/>
          <w:sz w:val="28"/>
          <w:sz w:val="28"/>
          <w:szCs w:val="28"/>
          <w:rtl w:val="true"/>
          <w:lang w:bidi="fa-IR"/>
        </w:rPr>
        <w:t xml:space="preserve">ساعتی خدایت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ساعتی شهوات، این شرك است نه توحيد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در سینما رد شدی و مناظر مهیج ترا فریفت </w:t>
      </w:r>
      <w:bookmarkStart w:id="200" w:name="pg11135_126833"/>
    </w:p>
    <w:p>
      <w:pPr>
        <w:pStyle w:val="BookText"/>
        <w:rPr/>
      </w:pPr>
      <w:bookmarkEnd w:id="200"/>
      <w:r>
        <w:rPr>
          <w:rFonts w:ascii="IRNazanin" w:hAnsi="IRNazanin" w:eastAsia="IRNazanin"/>
          <w:color w:val="111111"/>
          <w:sz w:val="28"/>
          <w:sz w:val="28"/>
          <w:szCs w:val="28"/>
          <w:rtl w:val="true"/>
          <w:lang w:bidi="fa-IR"/>
        </w:rPr>
        <w:t>داخل شدی تواهل صبر نیستی، این جا مرکز دین دزدی و امانت بری است خلق را حیوانی می کنند و تحویل می دهند درست است که انسانی خوشش می آید از جهت حیوانیت این طور اقتضاء می کند که برود خوش بگذراند ولی مگر برای خوشی حیوانی باین جا آمده ای؟ باید مرد شد اهل صبر گردید تا ایمان پیدا شود و گر نه ایمان بشهواتست نه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و بالاتر از همه مراتب صبر، بردباری در ترک گناه است البته نفس و شيطان جلوه می دهد اقضائات حیوانی فشار می آورد لذا صبر بر آن هم ارزش فوق العاده دارد</w:t>
      </w:r>
      <w:r>
        <w:rPr>
          <w:rFonts w:eastAsia="IRNazanin" w:cs="IRNazanin"/>
          <w:color w:val="111111"/>
          <w:sz w:val="28"/>
          <w:szCs w:val="28"/>
          <w:rtl w:val="true"/>
          <w:lang w:bidi="fa-IR"/>
        </w:rPr>
        <w:t>.</w:t>
      </w:r>
    </w:p>
    <w:p>
      <w:pPr>
        <w:pStyle w:val="Heading2"/>
        <w:numPr>
          <w:ilvl w:val="1"/>
          <w:numId w:val="1"/>
        </w:numPr>
        <w:rPr/>
      </w:pPr>
      <w:bookmarkStart w:id="201" w:name="__RefHeading___Toc88255_2870459653"/>
      <w:bookmarkStart w:id="202" w:name="_Toc69"/>
      <w:bookmarkEnd w:id="201"/>
      <w:r>
        <w:rPr>
          <w:rtl w:val="true"/>
        </w:rPr>
        <w:t>سبك شمردن نماز و گریه بر حسین</w:t>
      </w:r>
      <w:r>
        <w:rPr>
          <w:rtl w:val="true"/>
        </w:rPr>
        <w:t>:</w:t>
      </w:r>
      <w:bookmarkEnd w:id="20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درجه بعدش صبر بر طاعت است باید واجبی از تو فوت نشود مثلا نماز صبح واجبست باید بر آن صبر کرد هر چند سخت است </w:t>
      </w:r>
      <w:r>
        <w:rPr>
          <w:rStyle w:val="FootnoteAnchor"/>
          <w:rtl w:val="true"/>
        </w:rPr>
        <w:footnoteReference w:id="45"/>
      </w:r>
      <w:r>
        <w:rPr>
          <w:rFonts w:ascii="IRNazanin" w:hAnsi="IRNazanin" w:eastAsia="IRNazanin"/>
          <w:color w:val="111111"/>
          <w:sz w:val="28"/>
          <w:sz w:val="28"/>
          <w:szCs w:val="28"/>
          <w:rtl w:val="true"/>
          <w:lang w:bidi="fa-IR"/>
        </w:rPr>
        <w:t xml:space="preserve">در زمستان هوای بیرون سرد و رختخواب گرم و نرم ولی باید صبر کنی برخلاف میل نفست بلند شوی وضو بگیری، نماز بخوانی یا در تابستان </w:t>
      </w:r>
    </w:p>
    <w:p>
      <w:pPr>
        <w:pStyle w:val="BookText"/>
        <w:rPr/>
      </w:pPr>
      <w:r>
        <w:rPr>
          <w:rFonts w:ascii="IRNazanin" w:hAnsi="IRNazanin" w:eastAsia="IRNazanin"/>
          <w:color w:val="111111"/>
          <w:sz w:val="28"/>
          <w:sz w:val="28"/>
          <w:szCs w:val="28"/>
          <w:rtl w:val="true"/>
          <w:lang w:bidi="fa-IR"/>
        </w:rPr>
        <w:t xml:space="preserve">شب ها کوتاه و خواب بامداد شیرین، اما نباید در انجام وظیفه مسامحه کنی مگر نمی خواهی بصابرین برسی؟ خیال نکن گریه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مسامحه وسبك شمردن نماز جور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حجاب ها را عقب می زند، رقت قلب می آورد و ترا بیاد خدا می اندازد ولی بشرطی که رو بر نگردانی، یاد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مغفرت و رحمت و شفاعتست ولی نشنیدی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ما نمی رسد بکسی که نمازش را سبك بشمارد </w:t>
      </w:r>
      <w:r>
        <w:rPr>
          <w:rStyle w:val="FootnoteAnchor"/>
          <w:rtl w:val="true"/>
        </w:rPr>
        <w:footnoteReference w:id="46"/>
      </w:r>
      <w:r>
        <w:rPr>
          <w:rFonts w:ascii="IRNazanin" w:hAnsi="IRNazanin" w:eastAsia="IRNazanin"/>
          <w:color w:val="111111"/>
          <w:sz w:val="28"/>
          <w:sz w:val="28"/>
          <w:szCs w:val="28"/>
          <w:rtl w:val="true"/>
          <w:lang w:bidi="fa-IR"/>
        </w:rPr>
        <w:t>نه این که اصلا نخواند، شد شد نشد نشد بآن اهمیت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آدم بشوی تا ترا شفاعت کنند، حیوان را چطور می شود شفاعت کرد؟ کسی که موقع نماز واجب زورش بخودش نرسد نتواند خودش را بگیرد تا نماز از او فوت نشود، حیوان است نه انسان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در انفاق 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پول از دلش </w:t>
      </w:r>
      <w:bookmarkStart w:id="203" w:name="pg11135_126835"/>
    </w:p>
    <w:p>
      <w:pPr>
        <w:pStyle w:val="BookText"/>
        <w:rPr/>
      </w:pPr>
      <w:bookmarkEnd w:id="203"/>
      <w:r>
        <w:rPr>
          <w:rFonts w:ascii="IRNazanin" w:hAnsi="IRNazanin" w:eastAsia="IRNazanin"/>
          <w:color w:val="111111"/>
          <w:sz w:val="28"/>
          <w:sz w:val="28"/>
          <w:szCs w:val="28"/>
          <w:rtl w:val="true"/>
          <w:lang w:bidi="fa-IR"/>
        </w:rPr>
        <w:t xml:space="preserve">کنده نمی شود، چگونه می تواند بکمالات مطلوب برسد؟ باید صبر کند با وعده های فقر شیطان مبارزه کند وعده های آمرزش خدا را اهمیت دهد </w:t>
      </w:r>
      <w:r>
        <w:rPr>
          <w:rStyle w:val="FootnoteAnchor"/>
          <w:rtl w:val="true"/>
        </w:rPr>
        <w:footnoteReference w:id="47"/>
      </w:r>
      <w:r>
        <w:rPr>
          <w:rFonts w:ascii="IRNazanin" w:hAnsi="IRNazanin" w:eastAsia="IRNazanin"/>
          <w:color w:val="111111"/>
          <w:sz w:val="28"/>
          <w:sz w:val="28"/>
          <w:szCs w:val="28"/>
          <w:rtl w:val="true"/>
          <w:lang w:bidi="fa-IR"/>
        </w:rPr>
        <w:t>تا نور ایمان در دلش بتابد و زیاد گردد</w:t>
      </w:r>
      <w:r>
        <w:rPr>
          <w:rFonts w:eastAsia="IRNazanin" w:cs="IRNazanin"/>
          <w:color w:val="111111"/>
          <w:sz w:val="28"/>
          <w:szCs w:val="28"/>
          <w:rtl w:val="true"/>
          <w:lang w:bidi="fa-IR"/>
        </w:rPr>
        <w:t>.</w:t>
      </w:r>
    </w:p>
    <w:p>
      <w:pPr>
        <w:pStyle w:val="Heading2"/>
        <w:numPr>
          <w:ilvl w:val="1"/>
          <w:numId w:val="1"/>
        </w:numPr>
        <w:rPr/>
      </w:pPr>
      <w:bookmarkStart w:id="204" w:name="__RefHeading___Toc88257_2870459653"/>
      <w:bookmarkStart w:id="205" w:name="_Toc70"/>
      <w:bookmarkEnd w:id="204"/>
      <w:r>
        <w:rPr>
          <w:rtl w:val="true"/>
        </w:rPr>
        <w:t>صبر بر ناملایمات</w:t>
      </w:r>
      <w:bookmarkEnd w:id="205"/>
    </w:p>
    <w:p>
      <w:pPr>
        <w:pStyle w:val="BookText"/>
        <w:rPr/>
      </w:pPr>
      <w:r>
        <w:rPr>
          <w:rFonts w:ascii="IRNazanin" w:hAnsi="IRNazanin" w:eastAsia="IRNazanin"/>
          <w:color w:val="111111"/>
          <w:sz w:val="28"/>
          <w:sz w:val="28"/>
          <w:szCs w:val="28"/>
          <w:rtl w:val="true"/>
          <w:lang w:bidi="fa-IR"/>
        </w:rPr>
        <w:t>سوم صبر بر مصیبات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بحکمت بالغه اش عالم طبیعت را با ناملایمات پیچیده تا بشر ورزیده و رشید شود، بتواند با معنی و روحانیت سرو کار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برای تکمیل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بیمار می شوی، مبادا عنان صبر از کف بدهی، جزع کنی، خودت را کنترل کن بگو خدای من هر چه صلاح بداند، همان خوب و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آن خسرو کند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را برای من صلاح دانسته الحمد لله والشكر 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مالت گم شد، ضرر کردی صبر را از کف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باش برهنه آمدی و برهنه هم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بستگانت مرد، نمی گویم دلت نسوزد البته لازمه علاقه، دل سوختن و اشك ريختن است اما می گویم اضطراب دل نداشته باش مثل کسی که دیگر هیچ ندارد نه خدا نه ثواب نه 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باید اطمینانش بخدایش باشد </w:t>
      </w:r>
      <w:r>
        <w:rPr>
          <w:rStyle w:val="FootnoteAnchor"/>
          <w:rtl w:val="true"/>
        </w:rPr>
        <w:footnoteReference w:id="48"/>
      </w:r>
      <w:r>
        <w:rPr>
          <w:rFonts w:ascii="IRNazanin" w:hAnsi="IRNazanin" w:eastAsia="IRNazanin"/>
          <w:color w:val="111111"/>
          <w:sz w:val="28"/>
          <w:sz w:val="28"/>
          <w:szCs w:val="28"/>
          <w:rtl w:val="true"/>
          <w:lang w:bidi="fa-IR"/>
        </w:rPr>
        <w:t xml:space="preserve">و تکیه اش در هر حال خدایش باشد </w:t>
      </w:r>
      <w:r>
        <w:rPr>
          <w:rStyle w:val="FootnoteAnchor"/>
          <w:rtl w:val="true"/>
        </w:rPr>
        <w:footnoteReference w:id="49"/>
      </w:r>
      <w:r>
        <w:rPr>
          <w:rFonts w:ascii="IRNazanin" w:hAnsi="IRNazanin" w:eastAsia="IRNazanin"/>
          <w:color w:val="111111"/>
          <w:sz w:val="28"/>
          <w:sz w:val="28"/>
          <w:szCs w:val="28"/>
          <w:rtl w:val="true"/>
          <w:lang w:bidi="fa-IR"/>
        </w:rPr>
        <w:t>خدا داری، همه چیز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با ما است چه حاجت که زیادت طلبیم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صحبت آن مونس جان، ما را بس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که می گوئی قیامت حق است، وطن ما آخرتست، دنیا محل عبور و گذران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مسافر معمولا علاقه هایش را از پیش می فرستد تا سبکبار، خودش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که مرد اولا مگر مال تو بود؟ امانت خدا بود پس گرفت دیگر آن که حالا از جلو رفته تو هم دنبال او خواهی رفت، از خدا غافل نشو و آن را بحساب خدا بگذار، از حسین یاد بگیر</w:t>
      </w:r>
      <w:r>
        <w:rPr>
          <w:rFonts w:eastAsia="IRNazanin" w:cs="IRNazanin"/>
          <w:color w:val="111111"/>
          <w:sz w:val="28"/>
          <w:szCs w:val="28"/>
          <w:rtl w:val="true"/>
          <w:lang w:bidi="fa-IR"/>
        </w:rPr>
        <w:t xml:space="preserve">: </w:t>
      </w:r>
      <w:bookmarkStart w:id="206" w:name="pg11135_126837"/>
    </w:p>
    <w:p>
      <w:pPr>
        <w:pStyle w:val="Heading2"/>
        <w:numPr>
          <w:ilvl w:val="1"/>
          <w:numId w:val="1"/>
        </w:numPr>
        <w:rPr/>
      </w:pPr>
      <w:bookmarkStart w:id="207" w:name="__RefHeading___Toc88259_2870459653"/>
      <w:bookmarkStart w:id="208" w:name="_Toc71"/>
      <w:bookmarkEnd w:id="206"/>
      <w:bookmarkEnd w:id="207"/>
      <w:r>
        <w:rPr>
          <w:rtl w:val="true"/>
        </w:rPr>
        <w:t>فرمایش حسین بر کشته حبيب</w:t>
      </w:r>
      <w:bookmarkEnd w:id="208"/>
    </w:p>
    <w:p>
      <w:pPr>
        <w:pStyle w:val="BookText"/>
        <w:rPr/>
      </w:pPr>
      <w:r>
        <w:rPr>
          <w:rFonts w:ascii="IRNazanin" w:hAnsi="IRNazanin" w:eastAsia="IRNazanin"/>
          <w:color w:val="111111"/>
          <w:sz w:val="28"/>
          <w:sz w:val="28"/>
          <w:szCs w:val="28"/>
          <w:rtl w:val="true"/>
          <w:lang w:bidi="fa-IR"/>
        </w:rPr>
        <w:t xml:space="preserve">حبیب بن مظاهر پیرمرد صحابی و محترم، فوق العاده مورد علاقه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حبیب، حسین را تکان داد، مصیبتش خیلی به آقا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اَحْتَسِبُ وَ حُماةَ اَصْحابِي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حبيب و سایر اصحاب فدائیم را همه در حساب خدا گذاشتم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برای دوستداران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 می آید، در هر مصیبتی حسابی با خدا باز کن و بحساب خود بگذار</w:t>
      </w:r>
      <w:r>
        <w:rPr>
          <w:rFonts w:eastAsia="IRNazanin" w:cs="IRNazanin"/>
          <w:color w:val="111111"/>
          <w:sz w:val="28"/>
          <w:szCs w:val="28"/>
          <w:rtl w:val="true"/>
          <w:lang w:bidi="fa-IR"/>
        </w:rPr>
        <w:t>.</w:t>
      </w:r>
    </w:p>
    <w:p>
      <w:pPr>
        <w:pStyle w:val="Heading2"/>
        <w:numPr>
          <w:ilvl w:val="1"/>
          <w:numId w:val="1"/>
        </w:numPr>
        <w:rPr/>
      </w:pPr>
      <w:bookmarkStart w:id="209" w:name="__RefHeading___Toc88261_2870459653"/>
      <w:bookmarkStart w:id="210" w:name="_Toc72"/>
      <w:bookmarkEnd w:id="209"/>
      <w:r>
        <w:rPr>
          <w:rtl w:val="true"/>
        </w:rPr>
        <w:t xml:space="preserve">ابا الفضل </w:t>
      </w:r>
      <w:r>
        <w:rPr>
          <w:rtl w:val="true"/>
        </w:rPr>
        <w:t>(</w:t>
      </w:r>
      <w:r>
        <w:rPr>
          <w:rtl w:val="true"/>
        </w:rPr>
        <w:t>علیه السلام</w:t>
      </w:r>
      <w:r>
        <w:rPr>
          <w:rtl w:val="true"/>
        </w:rPr>
        <w:t xml:space="preserve">) </w:t>
      </w:r>
      <w:r>
        <w:rPr>
          <w:rtl w:val="true"/>
        </w:rPr>
        <w:t>سه برادرش را بمیدان می فرستد</w:t>
      </w:r>
      <w:r>
        <w:rPr>
          <w:rtl w:val="true"/>
        </w:rPr>
        <w:t>.</w:t>
      </w:r>
      <w:bookmarkEnd w:id="21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قمر بنی هاشم بسه برادرش که از مادر خودش ام البنين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عثمان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من، جانم فدای شما باد پیش بیفتید و آقای خود را یاری کنید تا تمامی در برابر او کشته شوید </w:t>
      </w:r>
      <w:r>
        <w:rPr>
          <w:rStyle w:val="FootnoteAnchor"/>
          <w:rtl w:val="true"/>
        </w:rPr>
        <w:footnoteReference w:id="51"/>
      </w:r>
      <w:r>
        <w:rPr>
          <w:rFonts w:ascii="IRNazanin" w:hAnsi="IRNazanin" w:eastAsia="IRNazanin"/>
          <w:color w:val="111111"/>
          <w:sz w:val="28"/>
          <w:sz w:val="28"/>
          <w:szCs w:val="28"/>
          <w:rtl w:val="true"/>
          <w:lang w:bidi="fa-IR"/>
        </w:rPr>
        <w:t xml:space="preserve">یعنی خوش تر دارم شما جلوتر بروید تا داغ شما سه برادر هم بر </w:t>
      </w:r>
      <w:bookmarkStart w:id="211" w:name="pg11135_126838"/>
    </w:p>
    <w:p>
      <w:pPr>
        <w:pStyle w:val="BookText"/>
        <w:rPr/>
      </w:pPr>
      <w:bookmarkEnd w:id="211"/>
      <w:r>
        <w:rPr>
          <w:rFonts w:ascii="IRNazanin" w:hAnsi="IRNazanin" w:eastAsia="IRNazanin"/>
          <w:color w:val="111111"/>
          <w:sz w:val="28"/>
          <w:sz w:val="28"/>
          <w:szCs w:val="28"/>
          <w:rtl w:val="true"/>
          <w:lang w:bidi="fa-IR"/>
        </w:rPr>
        <w:t>دلم بیاید که اجر بیشتری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دلش داغدار شد، نزد خدا پاداش دارد، مرحم لطف برای دل رنجدیده است و گرنه نیم ساعت جلوتر یا عقب تر چندان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بدرجه ای برسد که بفرموده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شهداء غبطه او را بخورند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خدا باو قدرتی داده که هر افتاده ای را می تواند بلند کند آنان که باو متوسل می شوند فریاد رسی نماید، لذا مشهور به باب الحوائج شده است شما هم دوستداران حسین، ره همان روید که رهروان رفتند، از هم اکنون تصمیم بصبر بگیرید بنا بگذارید در هر سختی و پیش آمدی بردباری را پیشه خود سازید</w:t>
      </w:r>
      <w:r>
        <w:rPr>
          <w:rFonts w:eastAsia="IRNazanin" w:cs="IRNazanin"/>
          <w:color w:val="111111"/>
          <w:sz w:val="28"/>
          <w:szCs w:val="28"/>
          <w:rtl w:val="true"/>
          <w:lang w:bidi="fa-IR"/>
        </w:rPr>
        <w:t>.</w:t>
      </w:r>
    </w:p>
    <w:p>
      <w:pPr>
        <w:pStyle w:val="Heading2"/>
        <w:numPr>
          <w:ilvl w:val="1"/>
          <w:numId w:val="1"/>
        </w:numPr>
        <w:rPr/>
      </w:pPr>
      <w:bookmarkStart w:id="212" w:name="__RefHeading___Toc88263_2870459653"/>
      <w:bookmarkStart w:id="213" w:name="_Toc73"/>
      <w:bookmarkEnd w:id="212"/>
      <w:r>
        <w:rPr>
          <w:rtl w:val="true"/>
        </w:rPr>
        <w:t>راحتی و رحمت در صبر است</w:t>
      </w:r>
      <w:r>
        <w:rPr>
          <w:rtl w:val="true"/>
        </w:rPr>
        <w:t>:</w:t>
      </w:r>
      <w:bookmarkEnd w:id="21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و رحمت خدا بر تو است اگر اهل صبر شدی در هر يك از مراتب سه گانه صبر که اشاره شد در عبادت </w:t>
      </w:r>
    </w:p>
    <w:p>
      <w:pPr>
        <w:pStyle w:val="BookText"/>
        <w:rPr/>
      </w:pPr>
      <w:r>
        <w:rPr>
          <w:rFonts w:ascii="IRNazanin" w:hAnsi="IRNazanin" w:eastAsia="IRNazanin"/>
          <w:color w:val="111111"/>
          <w:sz w:val="28"/>
          <w:sz w:val="28"/>
          <w:szCs w:val="28"/>
          <w:rtl w:val="true"/>
          <w:lang w:bidi="fa-IR"/>
        </w:rPr>
        <w:t xml:space="preserve">سستی نکردی و خودت را در گناه نینداختی در مصیبت ها و ناراحتی ها هم بردباری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راحتی دنیا هم با صبر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ملك خدائيم بنده را باعتراض چکار؟ هر چه مولا صلاح بداند مملوك و مخلوق در اختیار مالك و خالق است مالت از بین رفت چند روزی نزد تو بعاریت بود مالک حقیقی آن، دیگری بود مریض شدی هر طور خدایت برایت خواسته خوشنود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آن خسرو کند شیرین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صبر کردی و استقامت ورزیدی خدا با توجه معامله ها که خواهد فرمود در دنیا و برزخ و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بگویم در دنیا سکون و قراری بتو می دهد که تیرهای وسوسه شیاطین و جن و انس دیگر کارگر نمی شود همه مردم در غفلتند اما تو بیاد خدائی شیطان نمی تواند بدلت راه پیدا کند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خدائی که فرستاد سکینه و آرامش را در دل های مؤمنین تا ایمانی بر ایمانشان </w:t>
      </w:r>
      <w:bookmarkStart w:id="214" w:name="pg11135_126840"/>
    </w:p>
    <w:p>
      <w:pPr>
        <w:pStyle w:val="BookText"/>
        <w:rPr/>
      </w:pPr>
      <w:bookmarkEnd w:id="214"/>
      <w:r>
        <w:rPr>
          <w:rFonts w:ascii="IRNazanin" w:hAnsi="IRNazanin" w:eastAsia="IRNazanin"/>
          <w:color w:val="111111"/>
          <w:sz w:val="28"/>
          <w:sz w:val="28"/>
          <w:szCs w:val="28"/>
          <w:rtl w:val="true"/>
          <w:lang w:bidi="fa-IR"/>
        </w:rPr>
        <w:t xml:space="preserve">بیفزاید </w:t>
      </w:r>
      <w:r>
        <w:rPr>
          <w:rStyle w:val="FootnoteAnchor"/>
          <w:rtl w:val="true"/>
        </w:rPr>
        <w:footnoteReference w:id="53"/>
      </w:r>
      <w:r>
        <w:rPr>
          <w:rFonts w:ascii="IRNazanin" w:hAnsi="IRNazanin" w:eastAsia="IRNazanin"/>
          <w:color w:val="111111"/>
          <w:sz w:val="28"/>
          <w:sz w:val="28"/>
          <w:szCs w:val="28"/>
          <w:rtl w:val="true"/>
          <w:lang w:bidi="fa-IR"/>
        </w:rPr>
        <w:t>ببرکت صبر و بردباری با همین ایمان هم خواهد رفت و بشارت ملائکه را در آخرین واپسین عمر خواهد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گفتند پروردگار ما خداست سپس پایداری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بر ایشان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اندوهناك نباشید و مژده باد شما را ببهشتی که وعده داده شدید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خدای شکور در برابر صبر حسین چه تلافی ها که فرمود چه بزرگی و عظمتی بحسین داده است قطره ای از آن را متذکر شویم</w:t>
      </w:r>
      <w:r>
        <w:rPr>
          <w:rFonts w:eastAsia="IRNazanin" w:cs="IRNazanin"/>
          <w:color w:val="111111"/>
          <w:sz w:val="28"/>
          <w:szCs w:val="28"/>
          <w:rtl w:val="true"/>
          <w:lang w:bidi="fa-IR"/>
        </w:rPr>
        <w:t>.</w:t>
      </w:r>
    </w:p>
    <w:p>
      <w:pPr>
        <w:pStyle w:val="Heading2"/>
        <w:numPr>
          <w:ilvl w:val="1"/>
          <w:numId w:val="1"/>
        </w:numPr>
        <w:rPr/>
      </w:pPr>
      <w:bookmarkStart w:id="215" w:name="__RefHeading___Toc88265_2870459653"/>
      <w:bookmarkStart w:id="216" w:name="_Toc74"/>
      <w:bookmarkEnd w:id="215"/>
      <w:r>
        <w:rPr>
          <w:rtl w:val="true"/>
        </w:rPr>
        <w:t xml:space="preserve">سلیمان اعمش و زیارت حسین </w:t>
      </w:r>
      <w:r>
        <w:rPr>
          <w:rtl w:val="true"/>
        </w:rPr>
        <w:t>(</w:t>
      </w:r>
      <w:r>
        <w:rPr>
          <w:rtl w:val="true"/>
        </w:rPr>
        <w:t>علیه السلام</w:t>
      </w:r>
      <w:r>
        <w:rPr>
          <w:rtl w:val="true"/>
        </w:rPr>
        <w:t>)</w:t>
      </w:r>
      <w:bookmarkEnd w:id="21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اعمش مردی مورد وثوق همه حتی سنی ها او را قبول دارند مکرر شنیده اید فقط یادآوری است همسایه اش منکر زیارت حسین بود و آن را بدعت می دانست شب جمعه گریه کنان خودش را بقبر حسین رساند پس از این که از او علتش را می پرسد گوید خوابیدم در خواب دیدم محشر بپا شده و در آن سختی های فوق العاده زهرا شفاعت </w:t>
      </w:r>
      <w:bookmarkStart w:id="217" w:name="pg11135_126841"/>
    </w:p>
    <w:p>
      <w:pPr>
        <w:pStyle w:val="BookText"/>
        <w:rPr/>
      </w:pPr>
      <w:bookmarkEnd w:id="217"/>
      <w:r>
        <w:rPr>
          <w:rFonts w:ascii="IRNazanin" w:hAnsi="IRNazanin" w:eastAsia="IRNazanin"/>
          <w:color w:val="111111"/>
          <w:sz w:val="28"/>
          <w:sz w:val="28"/>
          <w:szCs w:val="28"/>
          <w:rtl w:val="true"/>
          <w:lang w:bidi="fa-IR"/>
        </w:rPr>
        <w:t xml:space="preserve">می کند و از هودج بی بی ورقه هائی صادر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من النار لزوار قبر الحسين ليلة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از آتش است برای زائرین قبر حسین در شب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218" w:name="__RefHeading___Toc88267_2870459653"/>
      <w:bookmarkStart w:id="219" w:name="_Toc75"/>
      <w:bookmarkEnd w:id="218"/>
      <w:r>
        <w:rPr>
          <w:rtl w:val="true"/>
        </w:rPr>
        <w:t>انسان شیفته احسانست</w:t>
      </w:r>
      <w:r>
        <w:rPr>
          <w:rtl w:val="true"/>
        </w:rPr>
        <w:t>:</w:t>
      </w:r>
      <w:bookmarkEnd w:id="219"/>
    </w:p>
    <w:p>
      <w:pPr>
        <w:pStyle w:val="BookText"/>
        <w:rPr/>
      </w:pPr>
      <w:r>
        <w:rPr>
          <w:rFonts w:ascii="IRNazanin" w:hAnsi="IRNazanin" w:eastAsia="IRNazanin"/>
          <w:color w:val="111111"/>
          <w:sz w:val="28"/>
          <w:sz w:val="28"/>
          <w:szCs w:val="28"/>
          <w:rtl w:val="true"/>
          <w:lang w:bidi="fa-IR"/>
        </w:rPr>
        <w:t>عشر عاشورا ایام متبرکی است که برای زیاد شدن ایمان و ولایت باید بهره برداری کرد جان دین که ولایت است ظهور و طلوع و زیاد شدنش در این ایام و لیالی می باشد محبت که حقیقت ایمان است باید زیاد گردد برای روشن شدن مطلب معنی ایمان ذکر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 عاقل مکلفی که سفيه نباشد با اندك تأملی در خودش و آن چه دار است خدایش را دوست می دارد می بیند آن چه نیاز داشته از اعضاء و جوارح و علاقه های خارجی و داخلی خداوند باو داده است لازمه این شناسائی و دیدن نعمت، دوستی خداوند است زیرا خدای تعالی بشر را دوستدار احسان آفریده است ضرب المثلی است که </w:t>
      </w:r>
      <w:r>
        <w:rPr>
          <w:rFonts w:ascii="Amiri" w:hAnsi="Amiri" w:eastAsia="Amiri" w:cs="Amiri"/>
          <w:color w:val="111111"/>
          <w:sz w:val="28"/>
          <w:sz w:val="28"/>
          <w:szCs w:val="28"/>
          <w:rtl w:val="true"/>
          <w:lang w:bidi="ar-SA"/>
        </w:rPr>
        <w:t>اَلإِنْسانُ عَبیدُ الإِحْسانِ</w:t>
      </w:r>
      <w:r>
        <w:rPr>
          <w:rFonts w:ascii="IRNazanin" w:hAnsi="IRNazanin" w:eastAsia="IRNazanin"/>
          <w:color w:val="111111"/>
          <w:sz w:val="28"/>
          <w:sz w:val="28"/>
          <w:szCs w:val="28"/>
          <w:rtl w:val="true"/>
          <w:lang w:bidi="fa-IR"/>
        </w:rPr>
        <w:t xml:space="preserve"> انسان بردۀ نیکی است فطری هر بشر عاقلی </w:t>
      </w:r>
      <w:bookmarkStart w:id="220" w:name="pg11135_126842"/>
    </w:p>
    <w:p>
      <w:pPr>
        <w:pStyle w:val="BookText"/>
        <w:rPr/>
      </w:pPr>
      <w:bookmarkEnd w:id="220"/>
      <w:r>
        <w:rPr>
          <w:rFonts w:ascii="IRNazanin" w:hAnsi="IRNazanin" w:eastAsia="IRNazanin"/>
          <w:color w:val="111111"/>
          <w:sz w:val="28"/>
          <w:sz w:val="28"/>
          <w:szCs w:val="28"/>
          <w:rtl w:val="true"/>
          <w:lang w:bidi="fa-IR"/>
        </w:rPr>
        <w:t>است اگر کسی باو نیکی کرد قهراً باو علاقمند می شود و دلبستگی پیدا می کند یعنی راستی دل باو متوجه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حتی در حیوانات نیز موجود است در بعضی مثل سك كاملا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اندازه انعام و احسان زیادتر شد دلبستگی نیز بیشتر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پروردگارت را شناختی که هر چه داری از اوست چشم و گوش و زبان و دست و پا و عقل، علاقه ها، اولاد و همسر، زندگی و وسائل و اقسام خوراك و لباس و مسکن که نعمت هایش هرگز بشماره نمی آید</w:t>
      </w:r>
      <w:r>
        <w:rPr>
          <w:rFonts w:eastAsia="IRNazanin" w:cs="IRNazanin"/>
          <w:color w:val="111111"/>
          <w:sz w:val="28"/>
          <w:szCs w:val="28"/>
          <w:rtl w:val="true"/>
          <w:lang w:bidi="fa-IR"/>
        </w:rPr>
        <w:t xml:space="preserve">. </w:t>
      </w:r>
      <w:r>
        <w:rPr>
          <w:rStyle w:val="FootnoteAnchor"/>
          <w:rtl w:val="true"/>
        </w:rPr>
        <w:footnoteReference w:id="55"/>
      </w:r>
    </w:p>
    <w:p>
      <w:pPr>
        <w:pStyle w:val="Heading2"/>
        <w:numPr>
          <w:ilvl w:val="1"/>
          <w:numId w:val="1"/>
        </w:numPr>
        <w:rPr/>
      </w:pPr>
      <w:bookmarkStart w:id="221" w:name="__RefHeading___Toc88269_2870459653"/>
      <w:bookmarkStart w:id="222" w:name="_Toc76"/>
      <w:bookmarkEnd w:id="221"/>
      <w:r>
        <w:rPr>
          <w:rtl w:val="true"/>
        </w:rPr>
        <w:t>از آن که چشمت داد تشکر کن</w:t>
      </w:r>
      <w:r>
        <w:rPr>
          <w:rtl w:val="true"/>
        </w:rPr>
        <w:t>:</w:t>
      </w:r>
      <w:bookmarkEnd w:id="22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عجیب است کسی چشمش آب آورده بود نمی دید نزد دکتری رفت چشمش را میل زد خوب شد تا آخر عمر باین دکتر علاقمند و مدح او را می کرد از او تشکر می نمود چون سبب شد چشمش که نمی دید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کلمه از خدائی که اصل چشم را باو داد تشکری نمی نمود چرا از آن که این دستگاه عظیم و لطیف را برای تو ساخت </w:t>
      </w:r>
      <w:bookmarkStart w:id="223" w:name="pg11135_126843"/>
    </w:p>
    <w:p>
      <w:pPr>
        <w:pStyle w:val="BookText"/>
        <w:rPr/>
      </w:pPr>
      <w:bookmarkEnd w:id="223"/>
      <w:r>
        <w:rPr>
          <w:rFonts w:ascii="IRNazanin" w:hAnsi="IRNazanin" w:eastAsia="IRNazanin"/>
          <w:color w:val="111111"/>
          <w:sz w:val="28"/>
          <w:sz w:val="28"/>
          <w:szCs w:val="28"/>
          <w:rtl w:val="true"/>
          <w:lang w:bidi="fa-IR"/>
        </w:rPr>
        <w:t>یادی نمی کنی و همین طور بقیه اعضاء</w:t>
      </w:r>
    </w:p>
    <w:p>
      <w:pPr>
        <w:pStyle w:val="Heading2"/>
        <w:numPr>
          <w:ilvl w:val="1"/>
          <w:numId w:val="1"/>
        </w:numPr>
        <w:rPr/>
      </w:pPr>
      <w:bookmarkStart w:id="224" w:name="__RefHeading___Toc88271_2870459653"/>
      <w:bookmarkStart w:id="225" w:name="_Toc77"/>
      <w:bookmarkEnd w:id="224"/>
      <w:r>
        <w:rPr>
          <w:rtl w:val="true"/>
        </w:rPr>
        <w:t>ایمان یعنی دلبستگی</w:t>
      </w:r>
      <w:r>
        <w:rPr>
          <w:rtl w:val="true"/>
        </w:rPr>
        <w:t>:</w:t>
      </w:r>
      <w:bookmarkEnd w:id="225"/>
    </w:p>
    <w:p>
      <w:pPr>
        <w:pStyle w:val="BookText"/>
        <w:rPr/>
      </w:pPr>
      <w:r>
        <w:rPr>
          <w:rFonts w:ascii="IRNazanin" w:hAnsi="IRNazanin" w:eastAsia="IRNazanin"/>
          <w:color w:val="111111"/>
          <w:sz w:val="28"/>
          <w:sz w:val="28"/>
          <w:szCs w:val="28"/>
          <w:rtl w:val="true"/>
          <w:lang w:bidi="fa-IR"/>
        </w:rPr>
        <w:t xml:space="preserve">لازمه شناختن منعم، دلبستگی باو یعنی ایمان باو است علاقمندی و دوستی بخدا باید طوری باشد که انسان خدای خودش را از تمام علاقه ها بیشتر دوست بدارد </w:t>
      </w:r>
      <w:r>
        <w:rPr>
          <w:rStyle w:val="FootnoteAnchor"/>
          <w:rtl w:val="true"/>
        </w:rPr>
        <w:footnoteReference w:id="56"/>
      </w:r>
      <w:r>
        <w:rPr>
          <w:rFonts w:ascii="IRNazanin" w:hAnsi="IRNazanin" w:eastAsia="IRNazanin"/>
          <w:color w:val="111111"/>
          <w:sz w:val="28"/>
          <w:sz w:val="28"/>
          <w:szCs w:val="28"/>
          <w:rtl w:val="true"/>
          <w:lang w:bidi="fa-IR"/>
        </w:rPr>
        <w:t xml:space="preserve">این نخستین مرتبه ایمان است </w:t>
      </w:r>
      <w:r>
        <w:rPr>
          <w:rStyle w:val="FootnoteAnchor"/>
          <w:rtl w:val="true"/>
        </w:rPr>
        <w:footnoteReference w:id="57"/>
      </w:r>
      <w:r>
        <w:rPr>
          <w:rFonts w:ascii="IRNazanin" w:hAnsi="IRNazanin" w:eastAsia="IRNazanin"/>
          <w:color w:val="111111"/>
          <w:sz w:val="28"/>
          <w:sz w:val="28"/>
          <w:szCs w:val="28"/>
          <w:rtl w:val="true"/>
          <w:lang w:bidi="fa-IR"/>
        </w:rPr>
        <w:t>تا جائی که جز خدا را دوست ندارد و هر چه را دوست دارد بجهت و برای خدا باشد، مال چیست در برابر خدا، اولاد کدامست اسم و رسم حتی جان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رشد عقلی پیدا کند در احسانی و هر نعمتی از هر کس و هر چه هم باو روی آورد بفهمد آن هم از خداست </w:t>
      </w:r>
      <w:r>
        <w:rPr>
          <w:rFonts w:ascii="Amiri" w:hAnsi="Amiri" w:eastAsia="Amiri" w:cs="Amiri"/>
          <w:color w:val="111111"/>
          <w:sz w:val="28"/>
          <w:sz w:val="28"/>
          <w:szCs w:val="28"/>
          <w:rtl w:val="true"/>
          <w:lang w:bidi="ar-SA"/>
        </w:rPr>
        <w:t>وَ مابِکُمْ مِنْ نِعْمَهٍ فَمِنَ اللّهِ</w:t>
      </w:r>
      <w:r>
        <w:rPr>
          <w:rFonts w:ascii="IRNazanin" w:hAnsi="IRNazanin" w:eastAsia="IRNazanin"/>
          <w:color w:val="111111"/>
          <w:sz w:val="28"/>
          <w:sz w:val="28"/>
          <w:szCs w:val="28"/>
          <w:rtl w:val="true"/>
          <w:lang w:bidi="fa-IR"/>
        </w:rPr>
        <w:t xml:space="preserve"> حال که چنین است، </w:t>
      </w:r>
      <w:r>
        <w:rPr>
          <w:rFonts w:ascii="Amiri" w:hAnsi="Amiri" w:eastAsia="Amiri" w:cs="Amiri"/>
          <w:color w:val="111111"/>
          <w:sz w:val="28"/>
          <w:sz w:val="28"/>
          <w:szCs w:val="28"/>
          <w:rtl w:val="true"/>
          <w:lang w:bidi="ar-SA"/>
        </w:rPr>
        <w:t>آمَنُوا بِاللَّهِ</w:t>
      </w:r>
      <w:r>
        <w:rPr>
          <w:rFonts w:ascii="IRNazanin" w:hAnsi="IRNazanin" w:eastAsia="IRNazanin"/>
          <w:color w:val="111111"/>
          <w:sz w:val="28"/>
          <w:sz w:val="28"/>
          <w:szCs w:val="28"/>
          <w:rtl w:val="true"/>
          <w:lang w:bidi="fa-IR"/>
        </w:rPr>
        <w:t xml:space="preserve"> بیائید بخدا ایمان بیاورید گروش پیدا کنید بخدای خود دلبستگی پیدا کنید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دیگران که بی خبرند دور خودشان می گردند و می تنند </w:t>
      </w:r>
      <w:bookmarkStart w:id="226" w:name="pg11135_126844"/>
    </w:p>
    <w:p>
      <w:pPr>
        <w:pStyle w:val="BookText"/>
        <w:rPr/>
      </w:pPr>
      <w:bookmarkEnd w:id="226"/>
      <w:r>
        <w:rPr>
          <w:rFonts w:ascii="IRNazanin" w:hAnsi="IRNazanin" w:eastAsia="IRNazanin"/>
          <w:color w:val="111111"/>
          <w:sz w:val="28"/>
          <w:sz w:val="28"/>
          <w:szCs w:val="28"/>
          <w:rtl w:val="true"/>
          <w:lang w:bidi="fa-IR"/>
        </w:rPr>
        <w:t xml:space="preserve">نعمت ها و احسان ها را از خدا نمی بینند علاقه فوق العاده ای هم بخدا ندارند اما تو که می گوئی خوشنودم که خداوند پروردگارم است </w:t>
      </w:r>
      <w:r>
        <w:rPr>
          <w:rStyle w:val="FootnoteAnchor"/>
          <w:rtl w:val="true"/>
        </w:rPr>
        <w:footnoteReference w:id="58"/>
      </w:r>
      <w:r>
        <w:rPr>
          <w:rFonts w:ascii="IRNazanin" w:hAnsi="IRNazanin" w:eastAsia="IRNazanin"/>
          <w:color w:val="111111"/>
          <w:sz w:val="28"/>
          <w:sz w:val="28"/>
          <w:szCs w:val="28"/>
          <w:rtl w:val="true"/>
          <w:lang w:bidi="fa-IR"/>
        </w:rPr>
        <w:t xml:space="preserve">و خدایا هر چه نعمت داریم تنها از تو است </w:t>
      </w:r>
      <w:r>
        <w:rPr>
          <w:rStyle w:val="FootnoteAnchor"/>
          <w:rtl w:val="true"/>
        </w:rPr>
        <w:footnoteReference w:id="59"/>
      </w:r>
      <w:r>
        <w:rPr>
          <w:rFonts w:ascii="IRNazanin" w:hAnsi="IRNazanin" w:eastAsia="IRNazanin"/>
          <w:color w:val="111111"/>
          <w:sz w:val="28"/>
          <w:sz w:val="28"/>
          <w:szCs w:val="28"/>
          <w:rtl w:val="true"/>
          <w:lang w:bidi="fa-IR"/>
        </w:rPr>
        <w:t>پس باید تنها بخدا علاقمند باشی و ایمانت دلبستگیت تنها بخدا باشد تمام دل متوجه منعم گردد</w:t>
      </w:r>
      <w:r>
        <w:rPr>
          <w:rFonts w:eastAsia="IRNazanin" w:cs="IRNazanin"/>
          <w:color w:val="111111"/>
          <w:sz w:val="28"/>
          <w:szCs w:val="28"/>
          <w:rtl w:val="true"/>
          <w:lang w:bidi="fa-IR"/>
        </w:rPr>
        <w:t>.</w:t>
      </w:r>
    </w:p>
    <w:p>
      <w:pPr>
        <w:pStyle w:val="Heading2"/>
        <w:numPr>
          <w:ilvl w:val="1"/>
          <w:numId w:val="1"/>
        </w:numPr>
        <w:rPr/>
      </w:pPr>
      <w:bookmarkStart w:id="227" w:name="__RefHeading___Toc88273_2870459653"/>
      <w:bookmarkStart w:id="228" w:name="_Toc78"/>
      <w:bookmarkEnd w:id="227"/>
      <w:r>
        <w:rPr>
          <w:rtl w:val="true"/>
        </w:rPr>
        <w:t>واسطه نعمت هم عزیز است</w:t>
      </w:r>
      <w:r>
        <w:rPr>
          <w:rtl w:val="true"/>
        </w:rPr>
        <w:t>:</w:t>
      </w:r>
      <w:bookmarkEnd w:id="22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پس از آن که متوجه شد بتنهائی هیچ وقت معرفت حق پیدا نمی کرد، از کجا آمده و بکجا خواهد رفت این دانش ها ببركت سفير حق، واسطه الهی و وجود مقدس خاتم 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شده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آقائی است که خداوند کریم بلطف و کرمش او را فرستاد و واسطة هدایت و معرفت مردمان قرار داد اگر قرآن محمد نبود کسی چه می فهمید غرض از آفرینش چیست چگونه باید خدا را پرستید؟ انواع راهنمائی ها که حیات حقیقی بشر بآن وابسته است بواسطه نعمت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29" w:name="pg11135_126845"/>
    </w:p>
    <w:p>
      <w:pPr>
        <w:pStyle w:val="BookText"/>
        <w:rPr/>
      </w:pPr>
      <w:bookmarkEnd w:id="229"/>
      <w:r>
        <w:rPr>
          <w:rFonts w:ascii="IRNazanin" w:hAnsi="IRNazanin" w:eastAsia="IRNazanin"/>
          <w:color w:val="111111"/>
          <w:sz w:val="28"/>
          <w:sz w:val="28"/>
          <w:szCs w:val="28"/>
          <w:rtl w:val="true"/>
          <w:lang w:bidi="fa-IR"/>
        </w:rPr>
        <w:t xml:space="preserve">پس باید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جان و دل دوست بدارد یعنی باو گروش پیدا کند بتعبیر دیگر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بیاورد </w:t>
      </w:r>
      <w:r>
        <w:rPr>
          <w:rFonts w:ascii="Amiri" w:hAnsi="Amiri" w:eastAsia="Amiri" w:cs="Amiri"/>
          <w:color w:val="111111"/>
          <w:sz w:val="28"/>
          <w:sz w:val="28"/>
          <w:szCs w:val="28"/>
          <w:rtl w:val="true"/>
          <w:lang w:bidi="ar-SA"/>
        </w:rPr>
        <w:t>آمِنُوا بِرَسُولِهِ</w:t>
      </w:r>
      <w:r>
        <w:rPr>
          <w:rFonts w:ascii="IRNazanin" w:hAnsi="IRNazanin" w:eastAsia="IRNazanin"/>
          <w:color w:val="111111"/>
          <w:sz w:val="28"/>
          <w:sz w:val="28"/>
          <w:szCs w:val="28"/>
          <w:rtl w:val="true"/>
          <w:lang w:bidi="fa-IR"/>
        </w:rPr>
        <w:t xml:space="preserve"> ایمان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این نیست که بگوئی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فرموده ما او را تصدیق می کنیم چه بسیار از مشرکین و منافقین راستی می دانستند که محمد راست می فرماید </w:t>
      </w:r>
      <w:r>
        <w:rPr>
          <w:rStyle w:val="FootnoteAnchor"/>
          <w:rtl w:val="true"/>
        </w:rPr>
        <w:footnoteReference w:id="60"/>
      </w:r>
      <w:r>
        <w:rPr>
          <w:rFonts w:ascii="IRNazanin" w:hAnsi="IRNazanin" w:eastAsia="IRNazanin"/>
          <w:color w:val="111111"/>
          <w:sz w:val="28"/>
          <w:sz w:val="28"/>
          <w:szCs w:val="28"/>
          <w:rtl w:val="true"/>
          <w:lang w:bidi="fa-IR"/>
        </w:rPr>
        <w:t>اما علاقه ای باو نداشتند و در نتیجه خشوع دل و تسلیم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خبران و بی خردان مال دنیا دلشان را برده پس ایمانشان بمال دنیا است تو که دلت از خدا و رسول خبر دار شد باید گروش و علاقه و ایمانت هم منحصر بخدا و رسول باشد خود انسان کم و بیش می فهمد که بچه دلبستگی دارد یعنی ایمانش بچیست؟ </w:t>
      </w:r>
      <w:r>
        <w:rPr>
          <w:rStyle w:val="FootnoteAnchor"/>
          <w:rtl w:val="true"/>
        </w:rPr>
        <w:footnoteReference w:id="61"/>
      </w:r>
    </w:p>
    <w:p>
      <w:pPr>
        <w:pStyle w:val="Heading2"/>
        <w:numPr>
          <w:ilvl w:val="1"/>
          <w:numId w:val="1"/>
        </w:numPr>
        <w:rPr/>
      </w:pPr>
      <w:bookmarkStart w:id="230" w:name="__RefHeading___Toc88275_2870459653"/>
      <w:bookmarkStart w:id="231" w:name="_Toc79"/>
      <w:bookmarkEnd w:id="230"/>
      <w:r>
        <w:rPr>
          <w:rtl w:val="true"/>
        </w:rPr>
        <w:t>حب کمال، فطری بشر است</w:t>
      </w:r>
      <w:bookmarkEnd w:id="23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خصائصی که خداوند غریزه بشر قرار </w:t>
      </w:r>
      <w:bookmarkStart w:id="232" w:name="pg11135_126846"/>
    </w:p>
    <w:p>
      <w:pPr>
        <w:pStyle w:val="BookText"/>
        <w:rPr/>
      </w:pPr>
      <w:bookmarkEnd w:id="232"/>
      <w:r>
        <w:rPr>
          <w:rFonts w:ascii="IRNazanin" w:hAnsi="IRNazanin" w:eastAsia="IRNazanin"/>
          <w:color w:val="111111"/>
          <w:sz w:val="28"/>
          <w:sz w:val="28"/>
          <w:szCs w:val="28"/>
          <w:rtl w:val="true"/>
          <w:lang w:bidi="fa-IR"/>
        </w:rPr>
        <w:t>داده است حب کمال است انسان عاقل هر جا كمال دید آن را دوست می دارد و بآن دلبستگی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حاتم طائی را ندیده ایم و با او نسبتی نداریم اما چون می دانیم مردی کریم بوده او را دوست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میزان، اصل کمال در محمد و آل او است پس ایشان دوست داشتنی هستند عدل حقیقی و جود و سخای مطلق و هر صفت کمالی که تصور کنید اصلش در اهل بیت است اگر کسی آنان را شناخت و دوست نداشت معلوم می شود نشناخته با خودش خرابست</w:t>
      </w:r>
      <w:r>
        <w:rPr>
          <w:rFonts w:eastAsia="IRNazanin" w:cs="IRNazanin"/>
          <w:color w:val="111111"/>
          <w:sz w:val="28"/>
          <w:szCs w:val="28"/>
          <w:rtl w:val="true"/>
          <w:lang w:bidi="fa-IR"/>
        </w:rPr>
        <w:t>.</w:t>
      </w:r>
    </w:p>
    <w:p>
      <w:pPr>
        <w:pStyle w:val="Heading2"/>
        <w:numPr>
          <w:ilvl w:val="1"/>
          <w:numId w:val="1"/>
        </w:numPr>
        <w:rPr/>
      </w:pPr>
      <w:bookmarkStart w:id="233" w:name="__RefHeading___Toc88277_2870459653"/>
      <w:bookmarkStart w:id="234" w:name="_Toc80"/>
      <w:bookmarkEnd w:id="233"/>
      <w:r>
        <w:rPr>
          <w:rtl w:val="true"/>
        </w:rPr>
        <w:t>دوستی محمد با آل است</w:t>
      </w:r>
      <w:r>
        <w:rPr>
          <w:rtl w:val="true"/>
        </w:rPr>
        <w:t>:</w:t>
      </w:r>
      <w:bookmarkEnd w:id="234"/>
    </w:p>
    <w:p>
      <w:pPr>
        <w:pStyle w:val="BookText"/>
        <w:rPr/>
      </w:pPr>
      <w:r>
        <w:rPr>
          <w:rFonts w:ascii="IRNazanin" w:hAnsi="IRNazanin" w:eastAsia="IRNazanin"/>
          <w:color w:val="111111"/>
          <w:sz w:val="28"/>
          <w:sz w:val="28"/>
          <w:szCs w:val="28"/>
          <w:rtl w:val="true"/>
          <w:lang w:bidi="fa-IR"/>
        </w:rPr>
        <w:t xml:space="preserve">مطلب دیگر آنست که نمی شود کسی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اما با اهل بیتش و ذریه اش علاقمند نباشد زیرا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انوار طیبه آل محمد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هستند چنان چه روایتی در این زمینه رسیده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أَوَّلُنَا مُحَمَّدٌ، وَ أَوْسَطُنَا مُحَمَّدٌ، وَ آخِرُنَا مُحَمَّدٌ وَ مُحَمَّدٌ کُلّنَا</w:t>
      </w:r>
      <w:r>
        <w:rPr>
          <w:rFonts w:ascii="IRNazanin" w:hAnsi="IRNazanin" w:eastAsia="IRNazanin"/>
          <w:color w:val="111111"/>
          <w:sz w:val="28"/>
          <w:sz w:val="28"/>
          <w:szCs w:val="28"/>
          <w:rtl w:val="true"/>
          <w:lang w:bidi="fa-IR"/>
        </w:rPr>
        <w:t xml:space="preserve"> همه واسطه های هدایت الهی هستند همه اصل کمال و کل کمالند پس علاقمندی بیکی از دیگران جدا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از نظر فریضه و وجوب شرعی، شگفت این جاست که سنی ها هم بقدری روایت در این مورد دارند که امام فخر رازی گوید ضرورت دین اسلام دوستی آل محمد و عترت است یعنی اگر کسی آن را منکر شود از اسلام بیرونست شافعی که عجیب تر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آل بيت رسول الله 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الرحمن في القرآن انزله</w:t>
      </w:r>
    </w:p>
    <w:p>
      <w:pPr>
        <w:pStyle w:val="BookText"/>
        <w:rPr/>
      </w:pPr>
      <w:r>
        <w:rPr>
          <w:rFonts w:ascii="Amiri" w:hAnsi="Amiri" w:eastAsia="Amiri" w:cs="Amiri"/>
          <w:color w:val="111111"/>
          <w:sz w:val="28"/>
          <w:sz w:val="28"/>
          <w:szCs w:val="28"/>
          <w:rtl w:val="true"/>
          <w:lang w:bidi="ar-SA"/>
        </w:rPr>
        <w:t xml:space="preserve">يكفيكم من عظيم الفخر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صلوة له</w:t>
      </w:r>
    </w:p>
    <w:p>
      <w:pPr>
        <w:pStyle w:val="BookText"/>
        <w:rPr/>
      </w:pPr>
      <w:r>
        <w:rPr>
          <w:rFonts w:ascii="IRNazanin" w:hAnsi="IRNazanin" w:eastAsia="IRNazanin"/>
          <w:color w:val="111111"/>
          <w:sz w:val="28"/>
          <w:sz w:val="28"/>
          <w:szCs w:val="28"/>
          <w:rtl w:val="true"/>
          <w:lang w:bidi="fa-IR"/>
        </w:rPr>
        <w:t xml:space="preserve">ای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شما از طرف خداوند رحمن در قرآن واجب شده است کافی است شما را از فخر بزرگ كسي كه بر شما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نفرستد نمازش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نه چیزی است که مسلمانی بتواند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امینی در الغدیر روایات متعددی بسندهای عامه نقل می فرماید تنها یکی را برای تبرك نقل می نمایم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بخدائی که جان من در دست قدرت اوست ایمان نیاورد بنده ئی بخدا تا </w:t>
      </w:r>
    </w:p>
    <w:p>
      <w:pPr>
        <w:pStyle w:val="BookText"/>
        <w:rPr/>
      </w:pPr>
      <w:r>
        <w:rPr>
          <w:rFonts w:ascii="IRNazanin" w:hAnsi="IRNazanin" w:eastAsia="IRNazanin"/>
          <w:color w:val="111111"/>
          <w:sz w:val="28"/>
          <w:sz w:val="28"/>
          <w:szCs w:val="28"/>
          <w:rtl w:val="true"/>
          <w:lang w:bidi="fa-IR"/>
        </w:rPr>
        <w:t>وقتی که من در نزد او دوست داشتنی تر باشم از فرزند و پدرش و خاندان من نزد او از خاندانش دوست داشتنی تر باشد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برابر محمد و آل، مال و اولاد و خانواده چیست؟ اگر محمد و آل محمد بیشتر در دلش جا نکرده باشد ایمان بدنيا و مال و جاه است؟ نه بخدا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علاقمندی و دلبستگی که اصل ایمانست به چه باشد؟</w:t>
      </w:r>
    </w:p>
    <w:p>
      <w:pPr>
        <w:pStyle w:val="BookText"/>
        <w:rPr/>
      </w:pPr>
      <w:r>
        <w:rPr>
          <w:rFonts w:ascii="IRNazanin" w:hAnsi="IRNazanin" w:eastAsia="IRNazanin"/>
          <w:color w:val="111111"/>
          <w:sz w:val="28"/>
          <w:sz w:val="28"/>
          <w:szCs w:val="28"/>
          <w:rtl w:val="true"/>
          <w:lang w:bidi="fa-IR"/>
        </w:rPr>
        <w:t>پس بر مسلمانان واجبست کاری کنند که علاقه دلشان محمد و آل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و ایمان حقیقی اینست نه تصدیق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باید در دل جا بگیرد همان طور که پول در دلت جا کرده حسین جا کند، بیشتر جانب خدا و آخرت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فریضه و واجبست ولایت که اهم فرائض الهی است، همان ایمان است که علاقمندی و بستگی بخدا و آن چه مربوط بخداست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بخودت بگو آیا وقت آن نرسیده که دیگر يك طرفی </w:t>
      </w:r>
      <w:bookmarkStart w:id="235" w:name="pg11135_126849"/>
    </w:p>
    <w:p>
      <w:pPr>
        <w:pStyle w:val="BookText"/>
        <w:rPr/>
      </w:pPr>
      <w:bookmarkEnd w:id="235"/>
      <w:r>
        <w:rPr>
          <w:rFonts w:ascii="IRNazanin" w:hAnsi="IRNazanin" w:eastAsia="IRNazanin"/>
          <w:color w:val="111111"/>
          <w:sz w:val="28"/>
          <w:sz w:val="28"/>
          <w:szCs w:val="28"/>
          <w:rtl w:val="true"/>
          <w:lang w:bidi="fa-IR"/>
        </w:rPr>
        <w:t xml:space="preserve">شوی، خدا را دوست بداری و وسائط نعمت او، محمد و آل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نرسیده موقعی که خواهان بهشت شوی نه ماشین و پارك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خشنود باشد خواه دنیایت آباد باشد یا 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اهل غفلت که دنیایشان آباد باشد دیگر برایشان اهمیت ندارد، گناه کرده، سستی در عبادت کرده است و باکی هم ندارد چون دل بآخرت نیست</w:t>
      </w:r>
      <w:r>
        <w:rPr>
          <w:rFonts w:eastAsia="IRNazanin" w:cs="IRNazanin"/>
          <w:color w:val="111111"/>
          <w:sz w:val="28"/>
          <w:szCs w:val="28"/>
          <w:rtl w:val="true"/>
          <w:lang w:bidi="fa-IR"/>
        </w:rPr>
        <w:t>.</w:t>
      </w:r>
    </w:p>
    <w:p>
      <w:pPr>
        <w:pStyle w:val="Heading2"/>
        <w:numPr>
          <w:ilvl w:val="1"/>
          <w:numId w:val="1"/>
        </w:numPr>
        <w:rPr/>
      </w:pPr>
      <w:bookmarkStart w:id="236" w:name="__RefHeading___Toc88279_2870459653"/>
      <w:bookmarkStart w:id="237" w:name="_Toc81"/>
      <w:bookmarkEnd w:id="236"/>
      <w:r>
        <w:rPr>
          <w:rtl w:val="true"/>
        </w:rPr>
        <w:t>پاسخ اعتراض واضح می شود</w:t>
      </w:r>
      <w:bookmarkEnd w:id="23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است که ما حیران می شویم برادران سنی چقدر بی انصافی می کنند با این همه روایاتی که خودشان دارند و نقل می نمایند بشیعه ایراد می گیرند چرا هر سال محرم که می شود، بسر و سینه می زنید، گریه و زاری می کنید؟ با این که خودشان نقل می کنند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وقتی است که اولاد من عزیز تر باشد نزد مؤمن از اولاد خودش اگر اولادت بمیرد، سالگرد وفات او چه حالی داری؟ اگر مؤمن هستی علی اکبر باید در دلت دوست داشتنی تر از اولاد خودت باشد</w:t>
      </w:r>
      <w:r>
        <w:rPr>
          <w:rFonts w:eastAsia="IRNazanin" w:cs="IRNazanin"/>
          <w:color w:val="111111"/>
          <w:sz w:val="28"/>
          <w:szCs w:val="28"/>
          <w:rtl w:val="true"/>
          <w:lang w:bidi="fa-IR"/>
        </w:rPr>
        <w:t xml:space="preserve">. </w:t>
      </w:r>
      <w:bookmarkStart w:id="238" w:name="pg11135_126850"/>
    </w:p>
    <w:p>
      <w:pPr>
        <w:pStyle w:val="BookText"/>
        <w:rPr/>
      </w:pPr>
      <w:bookmarkEnd w:id="238"/>
      <w:r>
        <w:rPr>
          <w:rFonts w:ascii="IRNazanin" w:hAnsi="IRNazanin" w:eastAsia="IRNazanin"/>
          <w:color w:val="111111"/>
          <w:sz w:val="28"/>
          <w:sz w:val="28"/>
          <w:szCs w:val="28"/>
          <w:rtl w:val="true"/>
          <w:lang w:bidi="fa-IR"/>
        </w:rPr>
        <w:t>خودتان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گریانم بر آن چه امت بر سرحسین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در بغل می گرفت، روی منبر گریه ها و ناله ها داشت برای حسین از سر تا پایش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بوسم مگر جای شمشیرها و تیرها و نیزه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سجده نماز، حسین بر پشت پیغمبر سوار می شد، پیغمبر سجده را طول می داد بدستش آهسته حسین را می گرفت که نیفتد چقدر بروز علاقه بحسین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 روش و سنت پیغمبر را باید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در مجالس متعدد عزای حسین را برپا داشت</w:t>
      </w:r>
      <w:r>
        <w:rPr>
          <w:rFonts w:eastAsia="IRNazanin" w:cs="IRNazanin"/>
          <w:color w:val="111111"/>
          <w:sz w:val="28"/>
          <w:szCs w:val="28"/>
          <w:rtl w:val="true"/>
          <w:lang w:bidi="fa-IR"/>
        </w:rPr>
        <w:t>.</w:t>
      </w:r>
    </w:p>
    <w:p>
      <w:pPr>
        <w:pStyle w:val="Heading2"/>
        <w:numPr>
          <w:ilvl w:val="1"/>
          <w:numId w:val="1"/>
        </w:numPr>
        <w:rPr/>
      </w:pPr>
      <w:bookmarkStart w:id="239" w:name="__RefHeading___Toc88281_2870459653"/>
      <w:bookmarkStart w:id="240" w:name="_Toc82"/>
      <w:bookmarkEnd w:id="239"/>
      <w:r>
        <w:rPr>
          <w:rtl w:val="true"/>
        </w:rPr>
        <w:t xml:space="preserve">پیغمبر </w:t>
      </w:r>
      <w:r>
        <w:rPr>
          <w:rtl w:val="true"/>
        </w:rPr>
        <w:t>(</w:t>
      </w:r>
      <w:r>
        <w:rPr>
          <w:rtl w:val="true"/>
        </w:rPr>
        <w:t>صلی الله علیه و اله</w:t>
      </w:r>
      <w:r>
        <w:rPr>
          <w:rtl w:val="true"/>
        </w:rPr>
        <w:t xml:space="preserve">) </w:t>
      </w:r>
      <w:r>
        <w:rPr>
          <w:rtl w:val="true"/>
        </w:rPr>
        <w:t xml:space="preserve">و عزای حسین </w:t>
      </w:r>
      <w:r>
        <w:rPr>
          <w:rtl w:val="true"/>
        </w:rPr>
        <w:t>(</w:t>
      </w:r>
      <w:r>
        <w:rPr>
          <w:rtl w:val="true"/>
        </w:rPr>
        <w:t>علیه السلام</w:t>
      </w:r>
      <w:r>
        <w:rPr>
          <w:rtl w:val="true"/>
        </w:rPr>
        <w:t>)</w:t>
      </w:r>
      <w:bookmarkEnd w:id="240"/>
    </w:p>
    <w:p>
      <w:pPr>
        <w:pStyle w:val="BookText"/>
        <w:rPr/>
      </w:pPr>
      <w:r>
        <w:rPr>
          <w:rFonts w:ascii="IRNazanin" w:hAnsi="IRNazanin" w:eastAsia="IRNazanin"/>
          <w:color w:val="111111"/>
          <w:sz w:val="28"/>
          <w:sz w:val="28"/>
          <w:szCs w:val="28"/>
          <w:rtl w:val="true"/>
          <w:lang w:bidi="fa-IR"/>
        </w:rPr>
        <w:t>از طریق سنی ها هم رسیده مواردی که پیغمبر در خانه عایشه، فاطمه، ام سلمه، در مسجد و مجمع اصحاب عزای حسین را برپا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سيرتنا و سنتنا مرحوم امینی نقل کرده است که مضمون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 سلمه استراحت فرموده بود، حسین آمد ام سلمه جلو آقازاده </w:t>
      </w:r>
      <w:bookmarkStart w:id="241" w:name="pg11135_126851"/>
    </w:p>
    <w:p>
      <w:pPr>
        <w:pStyle w:val="BookText"/>
        <w:rPr/>
      </w:pPr>
      <w:bookmarkEnd w:id="241"/>
      <w:r>
        <w:rPr>
          <w:rFonts w:ascii="IRNazanin" w:hAnsi="IRNazanin" w:eastAsia="IRNazanin"/>
          <w:color w:val="111111"/>
          <w:sz w:val="28"/>
          <w:sz w:val="28"/>
          <w:szCs w:val="28"/>
          <w:rtl w:val="true"/>
          <w:lang w:bidi="fa-IR"/>
        </w:rPr>
        <w:t xml:space="preserve">را گرفت گفت جدت خوابیده است، حسین اعتنا نکرد رو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روی سینه پیغمبر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منتظر است کی پیغمبر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گریه رسول خدا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گمان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بی موقع آمده است ناراحت شده است، عذر خواست که با رسول الله من جلو او را گرفتم اما نتوانستم او را باز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من گریه نمی کنم که چرا حسین آمد گریه ام برای این است که جبرئیل گزارشات او را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حسینم را نشانم داد و از خاک قبرش برای من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نگهدار هر وقت دیدی خون شده، بدان حسین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بحکم قرآن مجید برسول خدا اقتداء نمایند عزای حسین را برپا کنند</w:t>
      </w:r>
      <w:r>
        <w:rPr>
          <w:rFonts w:eastAsia="IRNazanin" w:cs="IRNazanin"/>
          <w:color w:val="111111"/>
          <w:sz w:val="28"/>
          <w:szCs w:val="28"/>
          <w:rtl w:val="true"/>
          <w:lang w:bidi="fa-IR"/>
        </w:rPr>
        <w:t>.</w:t>
      </w:r>
    </w:p>
    <w:p>
      <w:pPr>
        <w:pStyle w:val="Heading2"/>
        <w:numPr>
          <w:ilvl w:val="1"/>
          <w:numId w:val="1"/>
        </w:numPr>
        <w:rPr/>
      </w:pPr>
      <w:bookmarkStart w:id="242" w:name="__RefHeading___Toc88283_2870459653"/>
      <w:bookmarkStart w:id="243" w:name="_Toc83"/>
      <w:bookmarkEnd w:id="242"/>
      <w:r>
        <w:rPr>
          <w:rtl w:val="true"/>
        </w:rPr>
        <w:t xml:space="preserve">سجده بر تربت حسین </w:t>
      </w:r>
      <w:r>
        <w:rPr>
          <w:rtl w:val="true"/>
        </w:rPr>
        <w:t>(</w:t>
      </w:r>
      <w:r>
        <w:rPr>
          <w:rtl w:val="true"/>
        </w:rPr>
        <w:t>علیه السلام</w:t>
      </w:r>
      <w:r>
        <w:rPr>
          <w:rtl w:val="true"/>
        </w:rPr>
        <w:t>)</w:t>
      </w:r>
      <w:bookmarkEnd w:id="24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ایرادهای واهی که بشیعه می گیرند، سجده بر تربت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شرک و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44" w:name="pg11135_126852"/>
    </w:p>
    <w:p>
      <w:pPr>
        <w:pStyle w:val="BookText"/>
        <w:rPr/>
      </w:pPr>
      <w:bookmarkEnd w:id="244"/>
      <w:r>
        <w:rPr>
          <w:rFonts w:ascii="IRNazanin" w:hAnsi="IRNazanin" w:eastAsia="IRNazanin"/>
          <w:color w:val="111111"/>
          <w:sz w:val="28"/>
          <w:sz w:val="28"/>
          <w:szCs w:val="28"/>
          <w:rtl w:val="true"/>
          <w:lang w:bidi="fa-IR"/>
        </w:rPr>
        <w:t>باره اهل بیت غلو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خودمان شرمساریم که نتوانستیم آن طوری که سزاوار است بروز محبت و علاقه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بر عکس است بجای این که ایرادهای زیادی که بخودتان است برطرف کنید، بکار صحیح دیگران ایراد می گیرید؟ شما روی قالی در مسجد و خانه سجده می کنید آيا يك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قالی سجده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در آن زمان قالی معلوم نیست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اذن داده باشد که روی فرش سجده کنند شما بدعت گذاشته اید نه ما که بروی خاک سجده می کنیم</w:t>
      </w:r>
      <w:r>
        <w:rPr>
          <w:rFonts w:eastAsia="IRNazanin" w:cs="IRNazanin"/>
          <w:color w:val="111111"/>
          <w:sz w:val="28"/>
          <w:szCs w:val="28"/>
          <w:rtl w:val="true"/>
          <w:lang w:bidi="fa-IR"/>
        </w:rPr>
        <w:t>.</w:t>
      </w:r>
    </w:p>
    <w:p>
      <w:pPr>
        <w:pStyle w:val="Heading2"/>
        <w:numPr>
          <w:ilvl w:val="1"/>
          <w:numId w:val="1"/>
        </w:numPr>
        <w:rPr/>
      </w:pPr>
      <w:bookmarkStart w:id="245" w:name="__RefHeading___Toc88285_2870459653"/>
      <w:bookmarkStart w:id="246" w:name="_Toc84"/>
      <w:bookmarkEnd w:id="245"/>
      <w:r>
        <w:rPr>
          <w:rtl w:val="true"/>
        </w:rPr>
        <w:t>روایات سجده از صحاح سته</w:t>
      </w:r>
      <w:bookmarkEnd w:id="246"/>
    </w:p>
    <w:p>
      <w:pPr>
        <w:pStyle w:val="BookText"/>
        <w:rPr/>
      </w:pPr>
      <w:r>
        <w:rPr>
          <w:rFonts w:ascii="IRNazanin" w:hAnsi="IRNazanin" w:eastAsia="IRNazanin"/>
          <w:color w:val="111111"/>
          <w:sz w:val="28"/>
          <w:sz w:val="28"/>
          <w:szCs w:val="28"/>
          <w:rtl w:val="true"/>
          <w:lang w:bidi="fa-IR"/>
        </w:rPr>
        <w:t xml:space="preserve">روایاتی که در صحاح سته در باب سجده نقل شده، مرحوم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سنتنا و سیرتنا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دسته جمع آوری فرموده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دسته روایات مضمونش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بعثت تا آخر عمر در او قالی که هوا زیاد گرم نبود، روی ریگ و خاک سجده می کرد</w:t>
      </w:r>
      <w:r>
        <w:rPr>
          <w:rFonts w:eastAsia="IRNazanin" w:cs="IRNazanin"/>
          <w:color w:val="111111"/>
          <w:sz w:val="28"/>
          <w:szCs w:val="28"/>
          <w:rtl w:val="true"/>
          <w:lang w:bidi="fa-IR"/>
        </w:rPr>
        <w:t xml:space="preserve">. </w:t>
      </w:r>
      <w:bookmarkStart w:id="247" w:name="pg11135_126853"/>
    </w:p>
    <w:p>
      <w:pPr>
        <w:pStyle w:val="BookText"/>
        <w:rPr/>
      </w:pPr>
      <w:bookmarkEnd w:id="247"/>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هواگرم بود مسلمانان ریگ های کف مسجد را که داغ بود در دست می گرفتند قدری که از حرارت می افتاد بر آن سجده می کردند گاهی نیز حصیری که از سعف خرما بود می انداختند قدری آب رویش می پاشیدند و بر آن سجده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باز سنی ها نقل کرده اند وقتی پیش آمد که محل سجده پیغمبر سخت داغ بود که پیشانی می سوخت رسول خدا دامنش را کشید روی سنگ و بر آن سجده کرد و این طور نتیجه گرفته می شود که مسلمانان روی خاک و سنگ سجده می کردند مگر وقتی ضرورت اقتضاء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سجده بر فرش پشمی یا پنبه ای بدعت است نه روی خاک، چون اصل آن است که روی خاك سجده کنند</w:t>
      </w:r>
      <w:r>
        <w:rPr>
          <w:rFonts w:eastAsia="IRNazanin" w:cs="IRNazanin"/>
          <w:color w:val="111111"/>
          <w:sz w:val="28"/>
          <w:szCs w:val="28"/>
          <w:rtl w:val="true"/>
          <w:lang w:bidi="fa-IR"/>
        </w:rPr>
        <w:t>.</w:t>
      </w:r>
    </w:p>
    <w:p>
      <w:pPr>
        <w:pStyle w:val="Heading2"/>
        <w:numPr>
          <w:ilvl w:val="1"/>
          <w:numId w:val="1"/>
        </w:numPr>
        <w:rPr/>
      </w:pPr>
      <w:bookmarkStart w:id="248" w:name="__RefHeading___Toc88287_2870459653"/>
      <w:bookmarkStart w:id="249" w:name="_Toc85"/>
      <w:bookmarkEnd w:id="248"/>
      <w:r>
        <w:rPr>
          <w:rtl w:val="true"/>
        </w:rPr>
        <w:t>چرا مهر کربلا درست می کنند؟</w:t>
      </w:r>
      <w:bookmarkEnd w:id="24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ایرادی که دارند اینست که چرا خاك كربلا را بصورت مهر درست می کنید؟ کسی که مقید بنمازهای پنجگانه است و مقید است حتماً محل سجده اش خاك </w:t>
      </w:r>
      <w:bookmarkStart w:id="250" w:name="pg11135_126854"/>
    </w:p>
    <w:p>
      <w:pPr>
        <w:pStyle w:val="BookText"/>
        <w:rPr/>
      </w:pPr>
      <w:bookmarkEnd w:id="250"/>
      <w:r>
        <w:rPr>
          <w:rFonts w:ascii="IRNazanin" w:hAnsi="IRNazanin" w:eastAsia="IRNazanin"/>
          <w:color w:val="111111"/>
          <w:sz w:val="28"/>
          <w:sz w:val="28"/>
          <w:szCs w:val="28"/>
          <w:rtl w:val="true"/>
          <w:lang w:bidi="fa-IR"/>
        </w:rPr>
        <w:t>نظیف باشد در خانه روی فرش است، در مسافرت است موقع نماز چه کند؟ باید چیزی که سجده بر آن درست است همراه داشته باشد چه بهتر از خاک نظيف و طاهر بصورت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خصوص خاك كربلا که ایراد می گیرند هم اکنون گفتیم که روایت از خود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سلمه فرمود جبرئیل از خاك كربلا برای من هدیه آورد آن را بوسید فرمود بوی بهشت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قطعه از زمین بداعی خدا، محب خدا، عبد خالص خدا، حسین نسبت دارد و شرافتش را پیغمبر شناخت و عملا و قولا بما رساند</w:t>
      </w:r>
      <w:r>
        <w:rPr>
          <w:rFonts w:eastAsia="IRNazanin" w:cs="IRNazanin"/>
          <w:color w:val="111111"/>
          <w:sz w:val="28"/>
          <w:szCs w:val="28"/>
          <w:rtl w:val="true"/>
          <w:lang w:bidi="fa-IR"/>
        </w:rPr>
        <w:t>.</w:t>
      </w:r>
    </w:p>
    <w:p>
      <w:pPr>
        <w:pStyle w:val="Heading2"/>
        <w:numPr>
          <w:ilvl w:val="1"/>
          <w:numId w:val="1"/>
        </w:numPr>
        <w:rPr/>
      </w:pPr>
      <w:bookmarkStart w:id="251" w:name="__RefHeading___Toc88289_2870459653"/>
      <w:bookmarkStart w:id="252" w:name="_Toc86"/>
      <w:bookmarkEnd w:id="251"/>
      <w:r>
        <w:rPr>
          <w:rtl w:val="true"/>
        </w:rPr>
        <w:t>کربلا پاره ای از بهشت است</w:t>
      </w:r>
      <w:r>
        <w:rPr>
          <w:rtl w:val="true"/>
        </w:rPr>
        <w:t>:</w:t>
      </w:r>
      <w:bookmarkEnd w:id="252"/>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زیارت کن قبر حسین را در کربلا، پس هر آینه کربلا پاره ای از بهشت است </w:t>
      </w:r>
      <w:r>
        <w:rPr>
          <w:rStyle w:val="FootnoteAnchor"/>
          <w:rtl w:val="true"/>
        </w:rPr>
        <w:footnoteReference w:id="6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 طول عمر بجابر داد و موفق گردید قبر حسین را زیارت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 زیارت جابر در روز اربعین حسین را شنیده اید</w:t>
      </w:r>
      <w:r>
        <w:rPr>
          <w:rFonts w:eastAsia="IRNazanin" w:cs="IRNazanin"/>
          <w:color w:val="111111"/>
          <w:sz w:val="28"/>
          <w:szCs w:val="28"/>
          <w:rtl w:val="true"/>
          <w:lang w:bidi="fa-IR"/>
        </w:rPr>
        <w:t xml:space="preserve">. </w:t>
      </w:r>
      <w:bookmarkStart w:id="253" w:name="pg11135_126855"/>
    </w:p>
    <w:p>
      <w:pPr>
        <w:pStyle w:val="BookText"/>
        <w:rPr/>
      </w:pPr>
      <w:bookmarkEnd w:id="253"/>
      <w:r>
        <w:rPr>
          <w:rFonts w:ascii="IRNazanin" w:hAnsi="IRNazanin" w:eastAsia="IRNazanin"/>
          <w:color w:val="111111"/>
          <w:sz w:val="28"/>
          <w:sz w:val="28"/>
          <w:szCs w:val="28"/>
          <w:rtl w:val="true"/>
          <w:lang w:bidi="fa-IR"/>
        </w:rPr>
        <w:t>اگر چشم بصیرتی باشد سزاوار است خاك كربلا را توتیای چشم کنند، خاکی که رسول خدا بآن متبرك مي شد</w:t>
      </w:r>
      <w:r>
        <w:rPr>
          <w:rFonts w:eastAsia="IRNazanin" w:cs="IRNazanin"/>
          <w:color w:val="111111"/>
          <w:sz w:val="28"/>
          <w:szCs w:val="28"/>
          <w:rtl w:val="true"/>
          <w:lang w:bidi="fa-IR"/>
        </w:rPr>
        <w:t>.</w:t>
      </w:r>
    </w:p>
    <w:p>
      <w:pPr>
        <w:pStyle w:val="Heading2"/>
        <w:numPr>
          <w:ilvl w:val="1"/>
          <w:numId w:val="1"/>
        </w:numPr>
        <w:rPr/>
      </w:pPr>
      <w:bookmarkStart w:id="254" w:name="__RefHeading___Toc88291_2870459653"/>
      <w:bookmarkStart w:id="255" w:name="_Toc87"/>
      <w:bookmarkEnd w:id="254"/>
      <w:r>
        <w:rPr>
          <w:rtl w:val="true"/>
        </w:rPr>
        <w:t>تربت حسین همراه جنازه</w:t>
      </w:r>
      <w:bookmarkEnd w:id="255"/>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زانیه ای بوده بچه هائی که از زنا می زائیده در تنور می انداخت و می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پس از غسل و کفن او را بخاک سپردند، زمین جنازه اش را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 او را دفن کردند باز زمین او را نپذیرفت تا سه مرتبه، آن گاه مادرش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 بفریادم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کارش چه بود؟ عرض کرد زنا و سوزاندن بچه های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هیچ مخلوقی حق ندارد مخلوقی را بسوزاند، سوزاندن بآتش مخصوص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حالا چه کنم؟ فرمود مقداری از تربت حسین با او در قبر بگذارید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است همراهش کرد زمین او را پذیرفت</w:t>
      </w:r>
      <w:r>
        <w:rPr>
          <w:rFonts w:eastAsia="IRNazanin" w:cs="IRNazanin"/>
          <w:color w:val="111111"/>
          <w:sz w:val="28"/>
          <w:szCs w:val="28"/>
          <w:rtl w:val="true"/>
          <w:lang w:bidi="fa-IR"/>
        </w:rPr>
        <w:t xml:space="preserve">. </w:t>
      </w:r>
      <w:bookmarkStart w:id="256" w:name="pg11135_126856"/>
    </w:p>
    <w:p>
      <w:pPr>
        <w:pStyle w:val="BookText"/>
        <w:rPr/>
      </w:pPr>
      <w:bookmarkEnd w:id="256"/>
      <w:r>
        <w:rPr>
          <w:rFonts w:ascii="IRNazanin" w:hAnsi="IRNazanin" w:eastAsia="IRNazanin"/>
          <w:color w:val="111111"/>
          <w:sz w:val="28"/>
          <w:sz w:val="28"/>
          <w:szCs w:val="28"/>
          <w:rtl w:val="true"/>
          <w:lang w:bidi="fa-IR"/>
        </w:rPr>
        <w:t xml:space="preserve">در توقيع مبارك حضرت حجة بن الحسن عجل الله تعالى فرجه نیز اذن داده شده است یکی از شیعیان بحضرت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صغری توسط نائب خاص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آیا جابز است ما تربت حسین را با میت در قبر بگذاریم بابا تربت حسین روی کفن بنویسیم؟</w:t>
      </w:r>
    </w:p>
    <w:p>
      <w:pPr>
        <w:pStyle w:val="BookText"/>
        <w:rPr/>
      </w:pPr>
      <w:r>
        <w:rPr>
          <w:rFonts w:ascii="IRNazanin" w:hAnsi="IRNazanin" w:eastAsia="IRNazanin"/>
          <w:color w:val="111111"/>
          <w:sz w:val="28"/>
          <w:sz w:val="28"/>
          <w:szCs w:val="28"/>
          <w:rtl w:val="true"/>
          <w:lang w:bidi="fa-IR"/>
        </w:rPr>
        <w:t>حضرت در پاسخ مرقوم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جایز و کار پسندیده ایست البته باید رعایت احترام تربت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يا تربت مقابل یا زیر صورت میت باشد بلکه ببركت خاك قبر، حسین قبر میت محل امن باشد از هر بلا و آفت و عذابی در امان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خود خاك كربلا دفن شود چه بهتر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257" w:name="__RefHeading___Toc88293_2870459653"/>
      <w:bookmarkStart w:id="258" w:name="_Toc88"/>
      <w:bookmarkEnd w:id="257"/>
      <w:r>
        <w:rPr>
          <w:rtl w:val="true"/>
        </w:rPr>
        <w:t>دوستی آل محمد ضروری اسلام است</w:t>
      </w:r>
      <w:r>
        <w:rPr>
          <w:rtl w:val="true"/>
        </w:rPr>
        <w:t>.</w:t>
      </w:r>
      <w:bookmarkEnd w:id="25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ولایت و دوستی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مسلمیات اسلام است جمیع فرقه های اسلامی از صدر اول تاکنون همه اتفاق دارند که مودت آل محمد واجب و ضروری دین </w:t>
      </w:r>
    </w:p>
    <w:p>
      <w:pPr>
        <w:pStyle w:val="BookText"/>
        <w:rPr/>
      </w:pPr>
      <w:r>
        <w:rPr>
          <w:rFonts w:ascii="IRNazanin" w:hAnsi="IRNazanin" w:eastAsia="IRNazanin"/>
          <w:color w:val="111111"/>
          <w:sz w:val="28"/>
          <w:sz w:val="28"/>
          <w:szCs w:val="28"/>
          <w:rtl w:val="true"/>
          <w:lang w:bidi="fa-IR"/>
        </w:rPr>
        <w:t>است با این که دست های خیانت حکومت های اموی و عباسی در کار بود که نگذارند این ضروری دین بمردم برسد لكن بکوری چشمشان همه قائلند جز عده انگشت شماری از نواصب و دشمنان اهل بیت که از یهود و نصاری بدتر و نجس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نص قرآن مجید و آیه مودت </w:t>
      </w:r>
      <w:r>
        <w:rPr>
          <w:rStyle w:val="FootnoteAnchor"/>
          <w:rtl w:val="true"/>
        </w:rPr>
        <w:footnoteReference w:id="64"/>
      </w:r>
      <w:r>
        <w:rPr>
          <w:rFonts w:ascii="IRNazanin" w:hAnsi="IRNazanin" w:eastAsia="IRNazanin"/>
          <w:color w:val="111111"/>
          <w:sz w:val="28"/>
          <w:sz w:val="28"/>
          <w:szCs w:val="28"/>
          <w:rtl w:val="true"/>
          <w:lang w:bidi="fa-IR"/>
        </w:rPr>
        <w:t>دوستی آنان را واجب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رئیس مذهب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كان حب آل محمد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انى رافض</w:t>
      </w:r>
    </w:p>
    <w:p>
      <w:pPr>
        <w:pStyle w:val="BookText"/>
        <w:rPr/>
      </w:pPr>
      <w:r>
        <w:rPr>
          <w:rFonts w:ascii="IRNazanin" w:hAnsi="IRNazanin" w:eastAsia="IRNazanin"/>
          <w:color w:val="111111"/>
          <w:sz w:val="28"/>
          <w:sz w:val="28"/>
          <w:szCs w:val="28"/>
          <w:rtl w:val="true"/>
          <w:lang w:bidi="fa-IR"/>
        </w:rPr>
        <w:t>اگر دوستی آل محمد رفض و از دین بیرون رفتن باشد پس جن و انس گواهی دهند که من رافضی هستم دوستدار آل محمدم نمی شود کسی مسلمان باشد و اقرار بوجوب مودت و ولایت اهل بیت نداشته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فارض مصری که از مشاهیر عرفای عرب است و سنی ها او را صاحب کرامتش دانسته مقام شامخی برای </w:t>
      </w:r>
    </w:p>
    <w:p>
      <w:pPr>
        <w:pStyle w:val="BookText"/>
        <w:rPr/>
      </w:pPr>
      <w:r>
        <w:rPr>
          <w:rFonts w:ascii="IRNazanin" w:hAnsi="IRNazanin" w:eastAsia="IRNazanin"/>
          <w:color w:val="111111"/>
          <w:sz w:val="28"/>
          <w:sz w:val="28"/>
          <w:szCs w:val="28"/>
          <w:rtl w:val="true"/>
          <w:lang w:bidi="fa-IR"/>
        </w:rPr>
        <w:t>او قائلند دیوان شعر مفصلی دارد در آخر قصیده یائیه اش دو سطر شعر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العمر رضياعاً وانقضى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طلا ان لم افز منك بشيء</w:t>
      </w:r>
    </w:p>
    <w:p>
      <w:pPr>
        <w:pStyle w:val="BookText"/>
        <w:rPr/>
      </w:pPr>
      <w:r>
        <w:rPr>
          <w:rFonts w:ascii="Amiri" w:hAnsi="Amiri" w:eastAsia="Amiri" w:cs="Amiri"/>
          <w:color w:val="111111"/>
          <w:sz w:val="28"/>
          <w:sz w:val="28"/>
          <w:szCs w:val="28"/>
          <w:rtl w:val="true"/>
          <w:lang w:bidi="ar-SA"/>
        </w:rPr>
        <w:t xml:space="preserve">غير ما اوتيت من عهدى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المبعوث من آل قصى</w:t>
      </w:r>
    </w:p>
    <w:p>
      <w:pPr>
        <w:pStyle w:val="BookText"/>
        <w:rPr/>
      </w:pPr>
      <w:r>
        <w:rPr>
          <w:rFonts w:ascii="IRNazanin" w:hAnsi="IRNazanin" w:eastAsia="IRNazanin"/>
          <w:color w:val="111111"/>
          <w:sz w:val="28"/>
          <w:sz w:val="28"/>
          <w:szCs w:val="28"/>
          <w:rtl w:val="true"/>
          <w:lang w:bidi="fa-IR"/>
        </w:rPr>
        <w:t xml:space="preserve">یعنی عمرم بباطل گذشت حالا که می خواهم بمیرم دستم خالیست یگانه تکیه و دلخوشی من ولایت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ابن عباس حبر و ربانی امت که جمیع فرقه های اسلامی او را قبول دارند آخر عمرش سنش از نود سال گذشته در حال نزع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أَنَقَرَّبُ إِلَيْكَ بحب الشيخ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بتو تقرب می جویم بدوستی بزرگمرد علی بن ابیطالب یعنی آن چه موجب تقرب حقیقی بتو می شود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این مطلب از قول عامه مفصل است و اصل </w:t>
      </w:r>
      <w:bookmarkStart w:id="259" w:name="pg11135_126859"/>
    </w:p>
    <w:p>
      <w:pPr>
        <w:pStyle w:val="BookText"/>
        <w:rPr/>
      </w:pPr>
      <w:bookmarkEnd w:id="259"/>
      <w:r>
        <w:rPr>
          <w:rFonts w:ascii="IRNazanin" w:hAnsi="IRNazanin" w:eastAsia="IRNazanin"/>
          <w:color w:val="111111"/>
          <w:sz w:val="28"/>
          <w:sz w:val="28"/>
          <w:szCs w:val="28"/>
          <w:rtl w:val="true"/>
          <w:lang w:bidi="fa-IR"/>
        </w:rPr>
        <w:t xml:space="preserve">مطلب از مسلمیات است صاحب كتاب ينابيع الموده که سنی حنفی است این کتاب را در دوستی اهل بیت تصنیف کرده و کتاب تذكرة الائمه در فضائل و معجزات دوازده امام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حجة بن الحسن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طلحه شافعی کتاب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کمالات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ابن صباغ مالکی کتاب فصول المهمه فى احوال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نمونه کتاب هائیست که علمای معتبر عامه در این باره نوشته اند بلکه برخی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البیان في مناقب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مستقلی در خصوص امام دوازدهم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Heading2"/>
        <w:numPr>
          <w:ilvl w:val="1"/>
          <w:numId w:val="1"/>
        </w:numPr>
        <w:rPr/>
      </w:pPr>
      <w:bookmarkStart w:id="260" w:name="__RefHeading___Toc88295_2870459653"/>
      <w:bookmarkStart w:id="261" w:name="_Toc89"/>
      <w:bookmarkEnd w:id="260"/>
      <w:r>
        <w:rPr>
          <w:rtl w:val="true"/>
        </w:rPr>
        <w:t>پس نزاع شیعه و سنی چیست؟</w:t>
      </w:r>
      <w:bookmarkEnd w:id="26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پرسیده شود اگر دوستی اهل بیت ضروری دين و مورد اتفاق عموم است پس نزاع شیعه و سنی برای چیست؟ دشنام دادن ها و خونریزی ها چرا؟ حتی بعضی که قائل بامامت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دیگر چرا سنی باشند؟ </w:t>
      </w:r>
      <w:bookmarkStart w:id="262" w:name="pg11135_126860"/>
    </w:p>
    <w:p>
      <w:pPr>
        <w:pStyle w:val="BookText"/>
        <w:rPr/>
      </w:pPr>
      <w:bookmarkEnd w:id="26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در هیچ دوره ای شیعه با سنی طرف نشده چون از طرف امامان بما چنین اجازه ای داده نشده است حتی نماز جماعت را در مواردی که پیش می آید باید با آن ها خواند و صحیح می باشد جان و مال و ناموسشان نزد شیعه محفوظ و محترم است اما متأسفانه آنان ما را بد می دانند خون جعفری را برخی از آنان مباح می دانند اشتباه و نزاع از طرف آنان است تاریخ را ورق بزنید سنی کشی از طرف شیعه سابقه ندارد بلکه شیعه کشی از طرف سنی ها بوده است</w:t>
      </w:r>
      <w:r>
        <w:rPr>
          <w:rFonts w:eastAsia="IRNazanin" w:cs="IRNazanin"/>
          <w:color w:val="111111"/>
          <w:sz w:val="28"/>
          <w:szCs w:val="28"/>
          <w:rtl w:val="true"/>
          <w:lang w:bidi="fa-IR"/>
        </w:rPr>
        <w:t>.</w:t>
      </w:r>
    </w:p>
    <w:p>
      <w:pPr>
        <w:pStyle w:val="Heading2"/>
        <w:numPr>
          <w:ilvl w:val="1"/>
          <w:numId w:val="1"/>
        </w:numPr>
        <w:rPr/>
      </w:pPr>
      <w:bookmarkStart w:id="263" w:name="__RefHeading___Toc88297_2870459653"/>
      <w:bookmarkStart w:id="264" w:name="_Toc90"/>
      <w:bookmarkEnd w:id="263"/>
      <w:r>
        <w:rPr>
          <w:rtl w:val="true"/>
        </w:rPr>
        <w:t>شیعه کشی معاویه و سپس پیروانش</w:t>
      </w:r>
      <w:r>
        <w:rPr>
          <w:rtl w:val="true"/>
        </w:rPr>
        <w:t>:</w:t>
      </w:r>
      <w:bookmarkEnd w:id="26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شیعه کشی را بدعت گذاشت معاویه بن ابی سفیان علیه العنه بود کسی که محمد بن ابی بکر را بجرم دوست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کشت او را در پوست الاغ کرده آتش زد لااقل ملاحظه پدرش خلیفه اول که معاویه خیلی از او طرفداری می کرد نکرد رعایت احترام خواهرش ام المؤمنین عایشه را که با معاویه در دشمنی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 نکرد چون محمد شیعه علی بود</w:t>
      </w:r>
      <w:r>
        <w:rPr>
          <w:rFonts w:eastAsia="IRNazanin" w:cs="IRNazanin"/>
          <w:color w:val="111111"/>
          <w:sz w:val="28"/>
          <w:szCs w:val="28"/>
          <w:rtl w:val="true"/>
          <w:lang w:bidi="fa-IR"/>
        </w:rPr>
        <w:t xml:space="preserve">. </w:t>
      </w:r>
      <w:bookmarkStart w:id="265" w:name="pg11135_126861"/>
    </w:p>
    <w:p>
      <w:pPr>
        <w:pStyle w:val="BookText"/>
        <w:rPr/>
      </w:pPr>
      <w:bookmarkEnd w:id="265"/>
      <w:r>
        <w:rPr>
          <w:rFonts w:ascii="IRNazanin" w:hAnsi="IRNazanin" w:eastAsia="IRNazanin"/>
          <w:color w:val="111111"/>
          <w:sz w:val="28"/>
          <w:sz w:val="28"/>
          <w:szCs w:val="28"/>
          <w:rtl w:val="true"/>
          <w:lang w:bidi="fa-IR"/>
        </w:rPr>
        <w:t>معاويه عليه الهاویه پس از مسلط شدن بر بلاد اسلامی صفحات تاریخ را از جنایات خودش سیاه کرد، شیعه کشی او از حجر بن عدی ها و رشید هجری ها را کم و بیش شنیده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در هر دوره ای چه شیعه هائیکه مظلوم کشته شدند شهید اول فقیه اهل بیت را در شام کشتند علمای سنی فتوا بقتلش دادند چون عالم شیعه است همچنین شهید ثاني و قاضی نورالله شوشتری و دیگر از علمای بزرگ را بجرم شیعه بودن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شیعه با آن ها دعوائی نداشته و ندارند آن ها بوده و هستند که متعرض شیعه می شوند در حالی که ما آنان را مسلمان و طاهر می دانیم در نکاح و ارث شیعه و سنی قائل نیستیم</w:t>
      </w:r>
      <w:r>
        <w:rPr>
          <w:rFonts w:eastAsia="IRNazanin" w:cs="IRNazanin"/>
          <w:color w:val="111111"/>
          <w:sz w:val="28"/>
          <w:szCs w:val="28"/>
          <w:rtl w:val="true"/>
          <w:lang w:bidi="fa-IR"/>
        </w:rPr>
        <w:t>.</w:t>
      </w:r>
    </w:p>
    <w:p>
      <w:pPr>
        <w:pStyle w:val="Heading2"/>
        <w:numPr>
          <w:ilvl w:val="1"/>
          <w:numId w:val="1"/>
        </w:numPr>
        <w:rPr/>
      </w:pPr>
      <w:bookmarkStart w:id="266" w:name="__RefHeading___Toc88299_2870459653"/>
      <w:bookmarkStart w:id="267" w:name="_Toc91"/>
      <w:bookmarkEnd w:id="266"/>
      <w:r>
        <w:rPr>
          <w:rtl w:val="true"/>
        </w:rPr>
        <w:t>ریشه اختلاف در حقیقت دوستی</w:t>
      </w:r>
      <w:r>
        <w:rPr>
          <w:rtl w:val="true"/>
        </w:rPr>
        <w:t>:</w:t>
      </w:r>
      <w:bookmarkEnd w:id="26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شیعه و سنی از این جا سرچشمه می گیرد که شیعه می گوید ای مسلمانان بیائید حقیقت را دریابید شما می گوئید ایمان بخدا و پیغمبر، دوستی آل محمد اصل دین ایمان بخداست که معنی آن را دیشب در دلبستگی </w:t>
      </w:r>
    </w:p>
    <w:p>
      <w:pPr>
        <w:pStyle w:val="BookText"/>
        <w:rPr/>
      </w:pPr>
      <w:r>
        <w:rPr>
          <w:rFonts w:ascii="IRNazanin" w:hAnsi="IRNazanin" w:eastAsia="IRNazanin"/>
          <w:color w:val="111111"/>
          <w:sz w:val="28"/>
          <w:sz w:val="28"/>
          <w:szCs w:val="28"/>
          <w:rtl w:val="true"/>
          <w:lang w:bidi="fa-IR"/>
        </w:rPr>
        <w:t xml:space="preserve">و علاقمندی بخدا و آن چه مربوط برب العالمین است ذکر کردیم این مطلب یعنی ایمان است، حقیقت پیدا کند و آن در وقتی است که نفس و هوی کنار گذاشته شود میل و اراده های شخصی و فردی رها شود تابع و علاقمند سفیر و نماینده او، محبوب خدا و واسطه فیض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مؤمن می شوی بقول خود سنی ها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از جانت عزیز تر باشد اگر چنین شد خواهی نخواهی در مقام تبعیت و پیروی طوری می شوی که جان و مال و اولاد در برابر او چیزی نیست که بخواهی بخاطر آن ها از پیروی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که 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باید هوای نفس و حب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دوستی و 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شهوات را کنار بگذاری، اگر راستی خدا را دوست می داری باید تابع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 چنان چه نص قرآن مجید است </w:t>
      </w:r>
      <w:r>
        <w:rPr>
          <w:rStyle w:val="FootnoteAnchor"/>
          <w:rtl w:val="true"/>
        </w:rPr>
        <w:footnoteReference w:id="65"/>
      </w:r>
      <w:bookmarkStart w:id="268" w:name="pg11135_126863"/>
    </w:p>
    <w:p>
      <w:pPr>
        <w:pStyle w:val="Heading2"/>
        <w:numPr>
          <w:ilvl w:val="1"/>
          <w:numId w:val="1"/>
        </w:numPr>
        <w:rPr/>
      </w:pPr>
      <w:bookmarkStart w:id="269" w:name="__RefHeading___Toc88301_2870459653"/>
      <w:bookmarkStart w:id="270" w:name="_Toc92"/>
      <w:bookmarkEnd w:id="268"/>
      <w:bookmarkEnd w:id="269"/>
      <w:r>
        <w:rPr>
          <w:rtl w:val="true"/>
        </w:rPr>
        <w:t>تبعیت لازمه دوستی در چیست؟</w:t>
      </w:r>
      <w:bookmarkEnd w:id="270"/>
    </w:p>
    <w:p>
      <w:pPr>
        <w:pStyle w:val="BookText"/>
        <w:rPr/>
      </w:pPr>
      <w:r>
        <w:rPr>
          <w:rFonts w:ascii="IRNazanin" w:hAnsi="IRNazanin" w:eastAsia="IRNazanin"/>
          <w:color w:val="111111"/>
          <w:sz w:val="28"/>
          <w:sz w:val="28"/>
          <w:szCs w:val="28"/>
          <w:rtl w:val="true"/>
          <w:lang w:bidi="fa-IR"/>
        </w:rPr>
        <w:t xml:space="preserve">بنابر این تا این جا این طور نتیجه گرفتیم که اگر دوستی حقیقی باشد حتماً تبعیت و پیروی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اينك ببینیم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فرموده است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شما مکرر شنیده و بخوبی می دانید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در میان شما دو چیز سنگین و گران بها می گذارم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را برای شما معین کرد؟ وقتی دنبال احمد حنبل يا محمد شافعی یا ابو حنيفه يا مالك هستی و در پیروی کردن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هستی چگونه ادعای دوستی می کنی؟ آیا این دوستی است که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دنباله رو ابوحنیفه باشی به چه مدرك و بكدام دليل دنبال ابو حنيفه و غیره می روید؟ آیا جز تقلید کورکورانه از گذشتگان می کنید هزار سال دنبال شافعی رفته اند ما هم می رویم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تبعیت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تبعیت از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ابو حنيفه و غير او، در جهت تبعیت، عمر و ابو حنيفه </w:t>
      </w:r>
    </w:p>
    <w:p>
      <w:pPr>
        <w:pStyle w:val="BookText"/>
        <w:rPr/>
      </w:pPr>
      <w:r>
        <w:rPr>
          <w:rFonts w:ascii="IRNazanin" w:hAnsi="IRNazanin" w:eastAsia="IRNazanin"/>
          <w:color w:val="111111"/>
          <w:sz w:val="28"/>
          <w:sz w:val="28"/>
          <w:szCs w:val="28"/>
          <w:rtl w:val="true"/>
          <w:lang w:bidi="fa-IR"/>
        </w:rPr>
        <w:t>و يك فرد عادی از مسلمانان فرق نمی کند خلیفه و رئیس باشد یا نباشد چگونه ما پیش خود می توانیم کسی را بین خود و خدا حجت قرار دهیم کار شیعه روی میزان صحیح است نه تقلید و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 گوئید خلفای عباسی این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و مالك و احمد حنبل و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معین کرده اند تا مسلمانان از یکی از این چهار فقیه تقلید نمایند حالا باید تا قیام قیامت هر مسلمانی که می آید در فقه پیرو آنان باشد؟</w:t>
      </w:r>
    </w:p>
    <w:p>
      <w:pPr>
        <w:pStyle w:val="BookText"/>
        <w:rPr/>
      </w:pPr>
      <w:r>
        <w:rPr>
          <w:rFonts w:ascii="IRNazanin" w:hAnsi="IRNazanin" w:eastAsia="IRNazanin"/>
          <w:color w:val="111111"/>
          <w:sz w:val="28"/>
          <w:sz w:val="28"/>
          <w:szCs w:val="28"/>
          <w:rtl w:val="true"/>
          <w:lang w:bidi="fa-IR"/>
        </w:rPr>
        <w:t>ولی ما می گوئیم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من راست است پس آن را پیروی نمائید و راه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و منحرف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ننمائید که از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بزحمت ها و ناراحتي ها بيفتيد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فرقه های اسلامی قبول دارند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 مانند اهل بيت من مانند کشتی نوح است کسی که در آن داخل گردید رستگار شد و کسی که از آن </w:t>
      </w:r>
      <w:bookmarkStart w:id="271" w:name="pg11135_126865"/>
    </w:p>
    <w:p>
      <w:pPr>
        <w:pStyle w:val="BookText"/>
        <w:rPr/>
      </w:pPr>
      <w:bookmarkEnd w:id="271"/>
      <w:r>
        <w:rPr>
          <w:rFonts w:ascii="IRNazanin" w:hAnsi="IRNazanin" w:eastAsia="IRNazanin"/>
          <w:color w:val="111111"/>
          <w:sz w:val="28"/>
          <w:sz w:val="28"/>
          <w:szCs w:val="28"/>
          <w:rtl w:val="true"/>
          <w:lang w:bidi="fa-IR"/>
        </w:rPr>
        <w:t xml:space="preserve">کنار گرفت غرق و هلاك گردید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کشتی اهل بیت را رها کرده در زورق شکسته و قایق پوسیده این و آن رفته ای که با نخستین موج ترا بقعر دريا می برد آن گاه بزبان می گوئید ما دوست اهل بیت هستیم پیرو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Heading2"/>
        <w:numPr>
          <w:ilvl w:val="1"/>
          <w:numId w:val="1"/>
        </w:numPr>
        <w:rPr/>
      </w:pPr>
      <w:bookmarkStart w:id="272" w:name="__RefHeading___Toc88303_2870459653"/>
      <w:bookmarkStart w:id="273" w:name="_Toc93"/>
      <w:bookmarkEnd w:id="272"/>
      <w:r>
        <w:rPr>
          <w:rtl w:val="true"/>
        </w:rPr>
        <w:t>لازمه دوستی، دشمنی با دشمن است</w:t>
      </w:r>
      <w:r>
        <w:rPr>
          <w:rtl w:val="true"/>
        </w:rPr>
        <w:t>:</w:t>
      </w:r>
      <w:bookmarkEnd w:id="273"/>
    </w:p>
    <w:p>
      <w:pPr>
        <w:pStyle w:val="BookText"/>
        <w:rPr/>
      </w:pPr>
      <w:r>
        <w:rPr>
          <w:rFonts w:ascii="IRNazanin" w:hAnsi="IRNazanin" w:eastAsia="IRNazanin"/>
          <w:color w:val="111111"/>
          <w:sz w:val="28"/>
          <w:sz w:val="28"/>
          <w:szCs w:val="28"/>
          <w:rtl w:val="true"/>
          <w:lang w:bidi="fa-IR"/>
        </w:rPr>
        <w:t>اگر کسی پسری داشته باشد جلو چشمش ظالم قلدری او را تکه تکه کند آیا این شخص با او دلخوش می شود؟ تا آخر عمر می گوید این شخص قاتل پسرم هست یا مثلا قاتل پدر که در ضرب المثل است می گوئی فلانی با ما پدر کشتگی دارد کنایه از نهایت دشمنی است که بدوستی نخواهید گرائید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آقایان سنی ها معاويه عليه الهاويه را خال المؤمنين یعنی دائی مؤمنین بیچاره بحساب می آورید و به او رضي الله عنه می گوئید یعنی خدا از او خوشنود است همان </w:t>
      </w:r>
      <w:bookmarkStart w:id="274" w:name="pg11135_126866"/>
    </w:p>
    <w:p>
      <w:pPr>
        <w:pStyle w:val="BookText"/>
        <w:rPr/>
      </w:pPr>
      <w:bookmarkEnd w:id="274"/>
      <w:r>
        <w:rPr>
          <w:rFonts w:ascii="IRNazanin" w:hAnsi="IRNazanin" w:eastAsia="IRNazanin"/>
          <w:color w:val="111111"/>
          <w:sz w:val="28"/>
          <w:sz w:val="28"/>
          <w:szCs w:val="28"/>
          <w:rtl w:val="true"/>
          <w:lang w:bidi="fa-IR"/>
        </w:rPr>
        <w:t xml:space="preserve">کسی که سبط اکبر،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مجتبی را کشت با ذهر کذائی جگر او را ریزه ریزه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دارید، معاویه را نیز می توانید دوست داشته باشید؟</w:t>
      </w:r>
    </w:p>
    <w:p>
      <w:pPr>
        <w:pStyle w:val="BookText"/>
        <w:rPr/>
      </w:pPr>
      <w:r>
        <w:rPr>
          <w:rFonts w:ascii="IRNazanin" w:hAnsi="IRNazanin" w:eastAsia="IRNazanin"/>
          <w:color w:val="111111"/>
          <w:sz w:val="28"/>
          <w:sz w:val="28"/>
          <w:szCs w:val="28"/>
          <w:rtl w:val="true"/>
          <w:lang w:bidi="fa-IR"/>
        </w:rPr>
        <w:t xml:space="preserve">می گویند معاویه مجتهد بود چرا نمی گوئید معاویه ایمان نداشت چون دوستی اهل بیت و عترت پیغمبر را نداشت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 مجتبی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هزاران شیعه علی را کشت و مالشان را غارت کرد و با جنایاتش صفحه تاریخ را سیاه و ننگین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بعضی از متعصبینشان بما ایراد می کنند که چرا سب معاویه می کنید؟ چرا باو لعن می کنید و دشنام می دهید</w:t>
      </w:r>
      <w:r>
        <w:rPr>
          <w:rFonts w:eastAsia="IRNazanin" w:cs="IRNazanin"/>
          <w:color w:val="111111"/>
          <w:sz w:val="28"/>
          <w:szCs w:val="28"/>
          <w:rtl w:val="true"/>
          <w:lang w:bidi="fa-IR"/>
        </w:rPr>
        <w:t>.</w:t>
      </w:r>
    </w:p>
    <w:p>
      <w:pPr>
        <w:pStyle w:val="Heading2"/>
        <w:numPr>
          <w:ilvl w:val="1"/>
          <w:numId w:val="1"/>
        </w:numPr>
        <w:rPr/>
      </w:pPr>
      <w:bookmarkStart w:id="275" w:name="__RefHeading___Toc88305_2870459653"/>
      <w:bookmarkStart w:id="276" w:name="_Toc94"/>
      <w:bookmarkEnd w:id="275"/>
      <w:r>
        <w:rPr>
          <w:rtl w:val="true"/>
        </w:rPr>
        <w:t>شجره معلونه بنی امیه</w:t>
      </w:r>
      <w:r>
        <w:rPr>
          <w:rtl w:val="true"/>
        </w:rPr>
        <w:t>:</w:t>
      </w:r>
      <w:bookmarkEnd w:id="27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دوستی آل محمد راست می گوئیم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راستی دوست می داریم شاهدش این است که دشمن سرسخت معاويه عليه الهاويه هستیم ولی شما دروغ می گوئید که علی را دوست می دارید چون دشمن او را هم دوست می دارید و او را می ستائید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دوستی در ولایت </w:t>
      </w:r>
    </w:p>
    <w:p>
      <w:pPr>
        <w:pStyle w:val="BookText"/>
        <w:rPr/>
      </w:pPr>
      <w:r>
        <w:rPr>
          <w:rFonts w:ascii="IRNazanin" w:hAnsi="IRNazanin" w:eastAsia="IRNazanin"/>
          <w:color w:val="111111"/>
          <w:sz w:val="28"/>
          <w:sz w:val="28"/>
          <w:szCs w:val="28"/>
          <w:rtl w:val="true"/>
          <w:lang w:bidi="fa-IR"/>
        </w:rPr>
        <w:t>دشمنی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ایرادی که بما می گیرند چرا بعضی از صحابه را سب می کنند چرا معاویه را لعن می کنند پاسختان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لعن فرموده است در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بخدا و پیغمبرش اذیت می کنند خدا در دنیا و آخرت ایشان را لعن فرموده است و عذاب خوار کننده برای آنان آماده فرموده است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کسی که 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بکشد آیا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نکرده است؟ پیغمبر در لحظات واپسین عمرش حسین را می نگرد و گریه می 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یزید چکار؟ مگر من با یزید چه کرده 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و یزید ناراحت است لعنت خدا مطابق این آیه شریفه بر معاویه و نظائرش می باشد چرا ما بآنان لعن نکنیم؟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جاهای متعدد بنی امیه و </w:t>
      </w:r>
    </w:p>
    <w:p>
      <w:pPr>
        <w:pStyle w:val="BookText"/>
        <w:rPr/>
      </w:pPr>
      <w:r>
        <w:rPr>
          <w:rFonts w:ascii="IRNazanin" w:hAnsi="IRNazanin" w:eastAsia="IRNazanin"/>
          <w:color w:val="111111"/>
          <w:sz w:val="28"/>
          <w:sz w:val="28"/>
          <w:szCs w:val="28"/>
          <w:rtl w:val="true"/>
          <w:lang w:bidi="fa-IR"/>
        </w:rPr>
        <w:t xml:space="preserve">خصوص معاویه را لعن فرمود </w:t>
      </w:r>
      <w:r>
        <w:rPr>
          <w:rStyle w:val="FootnoteAnchor"/>
          <w:rtl w:val="true"/>
        </w:rPr>
        <w:footnoteReference w:id="69"/>
      </w:r>
      <w:r>
        <w:rPr>
          <w:rFonts w:ascii="IRNazanin" w:hAnsi="IRNazanin" w:eastAsia="IRNazanin"/>
          <w:color w:val="111111"/>
          <w:sz w:val="28"/>
          <w:sz w:val="28"/>
          <w:szCs w:val="28"/>
          <w:rtl w:val="true"/>
          <w:lang w:bidi="fa-IR"/>
        </w:rPr>
        <w:t xml:space="preserve">و سنت پیغمبر را امت باید پیروی کنند </w:t>
      </w:r>
      <w:r>
        <w:rPr>
          <w:rStyle w:val="FootnoteAnchor"/>
          <w:rtl w:val="true"/>
        </w:rPr>
        <w:footnoteReference w:id="70"/>
      </w:r>
      <w:r>
        <w:rPr>
          <w:rFonts w:ascii="IRNazanin" w:hAnsi="IRNazanin" w:eastAsia="IRNazanin"/>
          <w:color w:val="111111"/>
          <w:sz w:val="28"/>
          <w:sz w:val="28"/>
          <w:szCs w:val="28"/>
          <w:rtl w:val="true"/>
          <w:lang w:bidi="fa-IR"/>
        </w:rPr>
        <w:t>از همه گذشته قرآن مجید آن ها را درخت لعنت شده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و سنی روایت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دودمان خبیث بنی امیه است رؤیائی را که در آیه شریفه نسبت بخاتم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چنین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در محخواب دیدم بوزینه هائی از منبر من بالا می روند </w:t>
      </w:r>
      <w:r>
        <w:rPr>
          <w:rStyle w:val="FootnoteAnchor"/>
          <w:rtl w:val="true"/>
        </w:rPr>
        <w:footnoteReference w:id="71"/>
      </w:r>
      <w:r>
        <w:rPr>
          <w:rFonts w:ascii="IRNazanin" w:hAnsi="IRNazanin" w:eastAsia="IRNazanin"/>
          <w:color w:val="111111"/>
          <w:sz w:val="28"/>
          <w:sz w:val="28"/>
          <w:szCs w:val="28"/>
          <w:rtl w:val="true"/>
          <w:lang w:bidi="fa-IR"/>
        </w:rPr>
        <w:t xml:space="preserve">و مسلمانان را بقهقرا، پشت بقبله می کشانند و خودش هم تعبیر فرمود که این ها بنی امیه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شده خدایند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وظیفه دوستی و ایمانی ما اینست که آنان را لعن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بني امية قاطبة </w:t>
      </w:r>
      <w:bookmarkStart w:id="277" w:name="pg11135_126869"/>
    </w:p>
    <w:p>
      <w:pPr>
        <w:pStyle w:val="Heading2"/>
        <w:numPr>
          <w:ilvl w:val="1"/>
          <w:numId w:val="1"/>
        </w:numPr>
        <w:rPr/>
      </w:pPr>
      <w:bookmarkStart w:id="278" w:name="__RefHeading___Toc88307_2870459653"/>
      <w:bookmarkStart w:id="279" w:name="_Toc95"/>
      <w:bookmarkEnd w:id="277"/>
      <w:bookmarkEnd w:id="278"/>
      <w:r>
        <w:rPr>
          <w:rtl w:val="true"/>
        </w:rPr>
        <w:t xml:space="preserve">دوستی با دشمنان پیغمبر </w:t>
      </w:r>
      <w:r>
        <w:rPr>
          <w:rtl w:val="true"/>
        </w:rPr>
        <w:t>(</w:t>
      </w:r>
      <w:r>
        <w:rPr>
          <w:rtl w:val="true"/>
        </w:rPr>
        <w:t>صلی الله علیه و اله</w:t>
      </w:r>
      <w:r>
        <w:rPr>
          <w:rtl w:val="true"/>
        </w:rPr>
        <w:t xml:space="preserve">) </w:t>
      </w:r>
      <w:r>
        <w:rPr>
          <w:rtl w:val="true"/>
        </w:rPr>
        <w:t>با ایمان نمی سازد</w:t>
      </w:r>
      <w:bookmarkEnd w:id="279"/>
    </w:p>
    <w:p>
      <w:pPr>
        <w:pStyle w:val="BookText"/>
        <w:rPr/>
      </w:pPr>
      <w:r>
        <w:rPr>
          <w:rFonts w:ascii="IRNazanin" w:hAnsi="IRNazanin" w:eastAsia="IRNazanin"/>
          <w:color w:val="111111"/>
          <w:sz w:val="28"/>
          <w:sz w:val="28"/>
          <w:szCs w:val="28"/>
          <w:rtl w:val="true"/>
          <w:lang w:bidi="fa-IR"/>
        </w:rPr>
        <w:t>باز در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یابی گروهی که ایمان بخدا و روز جزا دارند دوستی بورزند با کسانی که با خدا و پیغمبرش سر جنک دارند هر چند پدرانشان یا برادرانشان یا بستگانشان باشند </w:t>
      </w:r>
      <w:r>
        <w:rPr>
          <w:rStyle w:val="FootnoteAnchor"/>
          <w:rtl w:val="true"/>
        </w:rPr>
        <w:footnoteReference w:id="72"/>
      </w:r>
      <w:r>
        <w:rPr>
          <w:rFonts w:ascii="IRNazanin" w:hAnsi="IRNazanin" w:eastAsia="IRNazanin"/>
          <w:color w:val="111111"/>
          <w:sz w:val="28"/>
          <w:sz w:val="28"/>
          <w:szCs w:val="28"/>
          <w:rtl w:val="true"/>
          <w:lang w:bidi="fa-IR"/>
        </w:rPr>
        <w:t xml:space="preserve">بطور صریح بیان می فرماید که دوستی با دشمن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ومعاويه و بنی امیه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سرسخت محمدند طبق مدرك قطعی این حرف را می زنیم هر چه را بتوانید منکر شوید آیا عاشورای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توانید منکر شوید؟ آتش زدن در خانه دختر پیغمبر را منکر شدید آیا آتش زدن خیام حرم حسین را هم می توانید منکر شوید؟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اصحاب پیغمبر همه خوب بودند خدا در قرآن می فرماید خوب نبودند برخلاف نص قرآن می گویند همه خوب بودند خدا می فرماید بعضی از اهل مدینه منافق بودند </w:t>
      </w:r>
      <w:r>
        <w:rPr>
          <w:rStyle w:val="FootnoteAnchor"/>
          <w:rtl w:val="true"/>
        </w:rPr>
        <w:footnoteReference w:id="73"/>
      </w:r>
      <w:bookmarkStart w:id="280" w:name="pg11135_126870"/>
    </w:p>
    <w:p>
      <w:pPr>
        <w:pStyle w:val="Heading2"/>
        <w:numPr>
          <w:ilvl w:val="1"/>
          <w:numId w:val="1"/>
        </w:numPr>
        <w:rPr/>
      </w:pPr>
      <w:bookmarkStart w:id="281" w:name="__RefHeading___Toc88309_2870459653"/>
      <w:bookmarkStart w:id="282" w:name="_Toc96"/>
      <w:bookmarkEnd w:id="280"/>
      <w:bookmarkEnd w:id="281"/>
      <w:r>
        <w:rPr>
          <w:rtl w:val="true"/>
        </w:rPr>
        <w:t xml:space="preserve">لعن کردن آدم و نوح بقاتلین حسین </w:t>
      </w:r>
      <w:r>
        <w:rPr>
          <w:rtl w:val="true"/>
        </w:rPr>
        <w:t>(</w:t>
      </w:r>
      <w:r>
        <w:rPr>
          <w:rtl w:val="true"/>
        </w:rPr>
        <w:t>علیه السلام</w:t>
      </w:r>
      <w:r>
        <w:rPr>
          <w:rtl w:val="true"/>
        </w:rPr>
        <w:t>)</w:t>
      </w:r>
      <w:bookmarkEnd w:id="282"/>
    </w:p>
    <w:p>
      <w:pPr>
        <w:pStyle w:val="BookText"/>
        <w:rPr/>
      </w:pPr>
      <w:r>
        <w:rPr>
          <w:rFonts w:ascii="IRNazanin" w:hAnsi="IRNazanin" w:eastAsia="IRNazanin"/>
          <w:color w:val="111111"/>
          <w:sz w:val="28"/>
          <w:sz w:val="28"/>
          <w:szCs w:val="28"/>
          <w:rtl w:val="true"/>
          <w:lang w:bidi="fa-IR"/>
        </w:rPr>
        <w:t xml:space="preserve">وقتی توبه آدم ابوالبشر خواست پذیرفته شود بخمسه طيبه تمسك جست </w:t>
      </w:r>
      <w:r>
        <w:rPr>
          <w:rStyle w:val="FootnoteAnchor"/>
          <w:rtl w:val="true"/>
        </w:rPr>
        <w:footnoteReference w:id="74"/>
      </w:r>
      <w:r>
        <w:rPr>
          <w:rFonts w:ascii="IRNazanin" w:hAnsi="IRNazanin" w:eastAsia="IRNazanin"/>
          <w:color w:val="111111"/>
          <w:sz w:val="28"/>
          <w:sz w:val="28"/>
          <w:szCs w:val="28"/>
          <w:rtl w:val="true"/>
          <w:lang w:bidi="fa-IR"/>
        </w:rPr>
        <w:t xml:space="preserve">و بدشمنانشان لعنت کرد هنگامی که جبرئیل برایش از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نوح خواست سوار کشتی شود باهل بیت و خمسه طيبه تمسك جست و بدشمنانشان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بابراهيم و موسی و عیسی و همچنین سایر پیغمبران نیز کم و بیش روایاتی رسیده است و در هر حال تولی و تبری با هم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283" w:name="__RefHeading___Toc88311_2870459653"/>
      <w:bookmarkStart w:id="284" w:name="_Toc97"/>
      <w:bookmarkEnd w:id="283"/>
      <w:r>
        <w:rPr>
          <w:rtl w:val="true"/>
        </w:rPr>
        <w:t xml:space="preserve">اهمیت مجالس عزاداری حسین </w:t>
      </w:r>
      <w:r>
        <w:rPr>
          <w:rtl w:val="true"/>
        </w:rPr>
        <w:t>(</w:t>
      </w:r>
      <w:r>
        <w:rPr>
          <w:rtl w:val="true"/>
        </w:rPr>
        <w:t>علیه السلام</w:t>
      </w:r>
      <w:r>
        <w:rPr>
          <w:rtl w:val="true"/>
        </w:rPr>
        <w:t>)</w:t>
      </w:r>
      <w:bookmarkEnd w:id="28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 در ایام عاشورا انجام وظیفه محبت می باشد که بزرگ ترین واجب الهی است جان و حقیقت ایمان همان ولایت و دوستی محمد و آله است بنابراین مجلس گرفتن و دور هم نشستن یاد حسین کردن اقامه عزا نمودن انجام آن وظیفه است امید است دوستداران اهل بیت </w:t>
      </w:r>
    </w:p>
    <w:p>
      <w:pPr>
        <w:pStyle w:val="BookText"/>
        <w:rPr/>
      </w:pPr>
      <w:r>
        <w:rPr>
          <w:rFonts w:ascii="IRNazanin" w:hAnsi="IRNazanin" w:eastAsia="IRNazanin"/>
          <w:color w:val="111111"/>
          <w:sz w:val="28"/>
          <w:sz w:val="28"/>
          <w:szCs w:val="28"/>
          <w:rtl w:val="true"/>
          <w:lang w:bidi="fa-IR"/>
        </w:rPr>
        <w:t>اهمیت بیشتری باین کار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دوستی اندوه در این ایام است که بسوگواری کردن آن اندوه قلبی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خیلی باید مواظب بود که نفس و هوی در کار نباید که دیگر عزاداری و اداء حق ولایت نشده است بلکه معامله با خود است مجلس تعزیه داری، بعنوان تقرب بآل محمد است اما اگر خدای نکرده بغرض هوى و هوس شد مثلا می خواهد مجلس باسم خودش بر پا کند تا مشهور شود دیگر محبت محرکش در این کار نبوده است این جلوه خود است و گرنه اگر دوستی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 باشد مجلس من و تو ندارد و اگر غیر این باشد که ارزشی نداشته بلکه از گناهان کبیره و در صفحه سیئات 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شب که مجلس ما بذکر ابی عبدالله الحسین منور است راجع بولایت که بزرگ ترین فریضه الهی و از ضروریات اسلام است صحبت می شود و گفتیم که شیعه و سنی روایات متواتری در این باره ذکر کرده 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حدیث دیگری از صحیح ترمذی که از کتاب های </w:t>
      </w:r>
      <w:bookmarkStart w:id="285" w:name="pg11135_126872"/>
    </w:p>
    <w:p>
      <w:pPr>
        <w:pStyle w:val="BookText"/>
        <w:rPr/>
      </w:pPr>
      <w:bookmarkEnd w:id="285"/>
      <w:r>
        <w:rPr>
          <w:rFonts w:ascii="IRNazanin" w:hAnsi="IRNazanin" w:eastAsia="IRNazanin"/>
          <w:color w:val="111111"/>
          <w:sz w:val="28"/>
          <w:sz w:val="28"/>
          <w:szCs w:val="28"/>
          <w:rtl w:val="true"/>
          <w:lang w:bidi="fa-IR"/>
        </w:rPr>
        <w:t>مورد اعتماد عامه است ذکر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دیگران نیز نقل کرده اند از آن جمله یعقوبی در تاریخ بغداد</w:t>
      </w:r>
      <w:r>
        <w:rPr>
          <w:rFonts w:eastAsia="IRNazanin" w:cs="IRNazanin"/>
          <w:color w:val="111111"/>
          <w:sz w:val="28"/>
          <w:szCs w:val="28"/>
          <w:rtl w:val="true"/>
          <w:lang w:bidi="fa-IR"/>
        </w:rPr>
        <w:t>:</w:t>
      </w:r>
    </w:p>
    <w:p>
      <w:pPr>
        <w:pStyle w:val="Heading2"/>
        <w:numPr>
          <w:ilvl w:val="1"/>
          <w:numId w:val="1"/>
        </w:numPr>
        <w:rPr/>
      </w:pPr>
      <w:bookmarkStart w:id="286" w:name="__RefHeading___Toc88313_2870459653"/>
      <w:bookmarkStart w:id="287" w:name="_Toc98"/>
      <w:bookmarkEnd w:id="286"/>
      <w:r>
        <w:rPr>
          <w:rtl w:val="true"/>
        </w:rPr>
        <w:t>دوستی خدا و محمد و عترت</w:t>
      </w:r>
      <w:r>
        <w:rPr>
          <w:rtl w:val="true"/>
        </w:rPr>
        <w:t>:</w:t>
      </w:r>
      <w:bookmarkEnd w:id="28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أَحِبُّوا اللَّهَ لِما یَغْذُوکُمْ وَ أَحِبُّونِی بِحُبِّ اللَّهِ وَ أَحِبُّوا عترتی بِحُبِّی</w:t>
      </w:r>
      <w:r>
        <w:rPr>
          <w:rFonts w:ascii="IRNazanin" w:hAnsi="IRNazanin" w:eastAsia="IRNazanin"/>
          <w:color w:val="111111"/>
          <w:sz w:val="28"/>
          <w:sz w:val="28"/>
          <w:szCs w:val="28"/>
          <w:rtl w:val="true"/>
          <w:lang w:bidi="fa-IR"/>
        </w:rPr>
        <w:t xml:space="preserve"> یعنی خدا را دوست بدارید بواسطه آن چه بشما انعام می فرماید و مرا دوست بدارید بسبب دوستی خدا و عترتم را دوست بدارید بسبب دوستی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که ایمان بخدا دارد واجبست عقلا که خدا را دوست بدارد چون سر سفره خداست لباسش، فرشش، زمین زیر پا و آسمان بالای سرش همه از خدا و نعمت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بحسب فطرت، هر بشر عاقلی، منعم دوست است اگر کسی باو انعامی کرد علاقمندش می گردد تو که قبول داری همه چیزت از خداست و لاغیر، پس باید تنها خدا را دوست بداری و آن چه مربوط بخداست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یا رب یا الله می گویی دلت وجد پیدا شد خوشحال </w:t>
      </w:r>
    </w:p>
    <w:p>
      <w:pPr>
        <w:pStyle w:val="BookText"/>
        <w:rPr/>
      </w:pPr>
      <w:r>
        <w:rPr>
          <w:rFonts w:ascii="IRNazanin" w:hAnsi="IRNazanin" w:eastAsia="IRNazanin"/>
          <w:color w:val="111111"/>
          <w:sz w:val="28"/>
          <w:sz w:val="28"/>
          <w:szCs w:val="28"/>
          <w:rtl w:val="true"/>
          <w:lang w:bidi="fa-IR"/>
        </w:rPr>
        <w:t xml:space="preserve">باشی با کمال شوق خدا را بخوانی همان طوری که وقتی بچه بودی یاد پدر و مادر که می کردی خوش وقت و بآن ها دلخوش بودی حالا كه بزرك و عاقل شده ای می فهمی آن چه با آن ها داشتی باید با خدای خودت بهتر و بالاتر از آن را داشته باشی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خدا را مانند پاکردنتان پدرانتان را یا بیشتر</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پروردگارا بیاد تو دلم زنده است </w:t>
      </w:r>
      <w:r>
        <w:rPr>
          <w:rStyle w:val="FootnoteAnchor"/>
          <w:rtl w:val="true"/>
        </w:rPr>
        <w:footnoteReference w:id="76"/>
      </w:r>
      <w:r>
        <w:rPr>
          <w:rFonts w:ascii="IRNazanin" w:hAnsi="IRNazanin" w:eastAsia="IRNazanin"/>
          <w:color w:val="111111"/>
          <w:sz w:val="28"/>
          <w:sz w:val="28"/>
          <w:szCs w:val="28"/>
          <w:rtl w:val="true"/>
          <w:lang w:bidi="fa-IR"/>
        </w:rPr>
        <w:t>یاد تو که می کنم دلم زنده و خوش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خدا را دوست بدارید بواسطه آن چه بشما روزی می دهد باران رحمت را چه کسی برای ما می فرستد؟ اگر مدتی نیاید خواهید دید چگونه ناله ها بلند می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مرویست که بعضی اوقات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زیر باران برهنه می فرمود و دست بسرش می کشید آب باران را لمس می فرمود و حمد خدای را می کرد</w:t>
      </w:r>
      <w:r>
        <w:rPr>
          <w:rFonts w:eastAsia="IRNazanin" w:cs="IRNazanin"/>
          <w:color w:val="111111"/>
          <w:sz w:val="28"/>
          <w:szCs w:val="28"/>
          <w:rtl w:val="true"/>
          <w:lang w:bidi="fa-IR"/>
        </w:rPr>
        <w:t xml:space="preserve">. </w:t>
      </w:r>
      <w:bookmarkStart w:id="288" w:name="pg11135_126874"/>
    </w:p>
    <w:p>
      <w:pPr>
        <w:pStyle w:val="BookText"/>
        <w:rPr/>
      </w:pPr>
      <w:bookmarkEnd w:id="288"/>
      <w:r>
        <w:rPr>
          <w:rFonts w:ascii="IRNazanin" w:hAnsi="IRNazanin" w:eastAsia="IRNazanin"/>
          <w:color w:val="111111"/>
          <w:sz w:val="28"/>
          <w:sz w:val="28"/>
          <w:szCs w:val="28"/>
          <w:rtl w:val="true"/>
          <w:lang w:bidi="fa-IR"/>
        </w:rPr>
        <w:t xml:space="preserve">سوره منافقین درباره چه کسانی بود یا آیات متعدد راجع بمنافقین و گنهکاران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Heading2"/>
        <w:numPr>
          <w:ilvl w:val="1"/>
          <w:numId w:val="1"/>
        </w:numPr>
        <w:rPr/>
      </w:pPr>
      <w:bookmarkStart w:id="289" w:name="__RefHeading___Toc88315_2870459653"/>
      <w:bookmarkStart w:id="290" w:name="_Toc99"/>
      <w:bookmarkEnd w:id="289"/>
      <w:r>
        <w:rPr>
          <w:rtl w:val="true"/>
        </w:rPr>
        <w:t>تقرب بخدا در لعن بدشمنان اهل بیت</w:t>
      </w:r>
      <w:r>
        <w:rPr>
          <w:rtl w:val="true"/>
        </w:rPr>
        <w:t>:</w:t>
      </w:r>
      <w:bookmarkEnd w:id="290"/>
    </w:p>
    <w:p>
      <w:pPr>
        <w:pStyle w:val="BookText"/>
        <w:rPr/>
      </w:pPr>
      <w:r>
        <w:rPr>
          <w:rFonts w:ascii="IRNazanin" w:hAnsi="IRNazanin" w:eastAsia="IRNazanin"/>
          <w:color w:val="111111"/>
          <w:sz w:val="28"/>
          <w:sz w:val="28"/>
          <w:szCs w:val="28"/>
          <w:rtl w:val="true"/>
          <w:lang w:bidi="fa-IR"/>
        </w:rPr>
        <w:t>حرف شیعه این است که باید در دوستی آل رسول الله با حقیقت بود دوستی با آن ها وقتی راست است که با دشمنان ایشان هم دشمن باشید آیا با کسانی که خون اهل بیت را مباح داشتند می شود دوستی کرد و ادعای ایمان 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مدارکی که در دست است به پیغمبران گذشته دستور داده می شود بقاتلین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 دشمنان اهل بیت عموماً لعن نمایند تا مرتبه ای از قرب را که ببركت لعن بآنان پیدا می شود دریابند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دشمن دوست را دشمن ندارند در دوستی ناقصند تا چه رسد دشمنش را دوست بگیرند لذا انبیای سلف برای این که دوستیشان بانوار طیبه اهل بیت کامل گردید دشمنی و لعن و برائت نسبت بدشمان اهل بیت نیز بایشان وحی و سفارش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هر طرف می نگری رحمت و نعمت خداست اما نفس سرکش خودت را می نگری نفس کفران کننده، نعمت ناشناس که تنها ایمان بخودش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خدا را چون منعم شما است دوست بدارید و چون خدا محمد را دوست می دارد شما هم باید او را دوست بدارید </w:t>
      </w:r>
      <w:r>
        <w:rPr>
          <w:rFonts w:ascii="Amiri" w:hAnsi="Amiri" w:eastAsia="Amiri" w:cs="Amiri"/>
          <w:color w:val="111111"/>
          <w:sz w:val="28"/>
          <w:sz w:val="28"/>
          <w:szCs w:val="28"/>
          <w:rtl w:val="true"/>
          <w:lang w:bidi="ar-SA"/>
        </w:rPr>
        <w:t>وَ أحِبّونی بِحُبِ اللهِ</w:t>
      </w:r>
      <w:r>
        <w:rPr>
          <w:rFonts w:ascii="IRNazanin" w:hAnsi="IRNazanin" w:eastAsia="IRNazanin"/>
          <w:color w:val="111111"/>
          <w:sz w:val="28"/>
          <w:sz w:val="28"/>
          <w:szCs w:val="28"/>
          <w:rtl w:val="true"/>
          <w:lang w:bidi="fa-IR"/>
        </w:rPr>
        <w:t xml:space="preserve"> اگر راستی خدا را دوست می دارید لازمه اش این است که محبوب او را هم دوست بدارید معقول نیست کسی دیگری را دوست بدارد آن وقت محبوبش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عترت مرا هم بخاطر من باید دوست بدارید کسی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نفس محمد است </w:t>
      </w:r>
      <w:r>
        <w:rPr>
          <w:rStyle w:val="FootnoteAnchor"/>
          <w:rtl w:val="true"/>
        </w:rPr>
        <w:footnoteReference w:id="77"/>
      </w:r>
      <w:r>
        <w:rPr>
          <w:rFonts w:ascii="IRNazanin" w:hAnsi="IRNazanin" w:eastAsia="IRNazanin"/>
          <w:color w:val="111111"/>
          <w:sz w:val="28"/>
          <w:sz w:val="28"/>
          <w:szCs w:val="28"/>
          <w:rtl w:val="true"/>
          <w:lang w:bidi="fa-IR"/>
        </w:rPr>
        <w:t xml:space="preserve">نمی شود دوست ندارد دختر محمد و فرزندانش را باید دوست بدارد پس لازمۀ دوستی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عترت او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بیک نفر اظهار علاقه کنید آن وقت پسرش را زمین بزنید ناراحت کنید، اظهار دشمنی با او کنید هیچ عاقلی نمی تواند </w:t>
      </w:r>
      <w:bookmarkStart w:id="291" w:name="pg11135_126876"/>
    </w:p>
    <w:p>
      <w:pPr>
        <w:pStyle w:val="BookText"/>
        <w:rPr/>
      </w:pPr>
      <w:bookmarkEnd w:id="291"/>
      <w:r>
        <w:rPr>
          <w:rFonts w:ascii="IRNazanin" w:hAnsi="IRNazanin" w:eastAsia="IRNazanin"/>
          <w:color w:val="111111"/>
          <w:sz w:val="28"/>
          <w:sz w:val="28"/>
          <w:szCs w:val="28"/>
          <w:rtl w:val="true"/>
          <w:lang w:bidi="fa-IR"/>
        </w:rPr>
        <w:t>باور کند که شما در اظهار علاقه بپدرش راست می گوئید چون علاقه نشانه دارد</w:t>
      </w:r>
      <w:r>
        <w:rPr>
          <w:rFonts w:eastAsia="IRNazanin" w:cs="IRNazanin"/>
          <w:color w:val="111111"/>
          <w:sz w:val="28"/>
          <w:szCs w:val="28"/>
          <w:rtl w:val="true"/>
          <w:lang w:bidi="fa-IR"/>
        </w:rPr>
        <w:t>.</w:t>
      </w:r>
    </w:p>
    <w:p>
      <w:pPr>
        <w:pStyle w:val="Heading2"/>
        <w:numPr>
          <w:ilvl w:val="1"/>
          <w:numId w:val="1"/>
        </w:numPr>
        <w:rPr/>
      </w:pPr>
      <w:bookmarkStart w:id="292" w:name="__RefHeading___Toc88317_2870459653"/>
      <w:bookmarkStart w:id="293" w:name="_Toc100"/>
      <w:bookmarkEnd w:id="292"/>
      <w:r>
        <w:rPr>
          <w:rtl w:val="true"/>
        </w:rPr>
        <w:t xml:space="preserve">دوستی علی </w:t>
      </w:r>
      <w:r>
        <w:rPr>
          <w:rtl w:val="true"/>
        </w:rPr>
        <w:t>(</w:t>
      </w:r>
      <w:r>
        <w:rPr>
          <w:rtl w:val="true"/>
        </w:rPr>
        <w:t>علیه السلام</w:t>
      </w:r>
      <w:r>
        <w:rPr>
          <w:rtl w:val="true"/>
        </w:rPr>
        <w:t xml:space="preserve">) </w:t>
      </w:r>
      <w:r>
        <w:rPr>
          <w:rtl w:val="true"/>
        </w:rPr>
        <w:t>محك ايمان</w:t>
      </w:r>
      <w:r>
        <w:rPr>
          <w:rtl w:val="true"/>
        </w:rPr>
        <w:t>:</w:t>
      </w:r>
      <w:bookmarkEnd w:id="293"/>
    </w:p>
    <w:p>
      <w:pPr>
        <w:pStyle w:val="BookText"/>
        <w:rPr/>
      </w:pPr>
      <w:r>
        <w:rPr>
          <w:rFonts w:ascii="IRNazanin" w:hAnsi="IRNazanin" w:eastAsia="IRNazanin"/>
          <w:color w:val="111111"/>
          <w:sz w:val="28"/>
          <w:sz w:val="28"/>
          <w:szCs w:val="28"/>
          <w:rtl w:val="true"/>
          <w:lang w:bidi="fa-IR"/>
        </w:rPr>
        <w:t xml:space="preserve">محبت اهل بیت اصل ایمانست بنا به روایاتی که شیعه و سنی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حُبُّکَ إِیمَانٌ وَ بُغْضُکَ كفر</w:t>
      </w:r>
      <w:r>
        <w:rPr>
          <w:rFonts w:ascii="IRNazanin" w:hAnsi="IRNazanin" w:eastAsia="IRNazanin"/>
          <w:color w:val="111111"/>
          <w:sz w:val="28"/>
          <w:sz w:val="28"/>
          <w:szCs w:val="28"/>
          <w:rtl w:val="true"/>
          <w:lang w:bidi="fa-IR"/>
        </w:rPr>
        <w:t xml:space="preserve"> 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تو خودش ایمانست و دشمنی تو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أَنْتَ لَمْ یُعْرَفِ الْمُؤْمِنُونَ بَعْدِي</w:t>
      </w:r>
      <w:r>
        <w:rPr>
          <w:rStyle w:val="FootnoteAnchor"/>
          <w:rtl w:val="true"/>
        </w:rPr>
        <w:footnoteReference w:id="78"/>
      </w:r>
      <w:r>
        <w:rPr>
          <w:rFonts w:ascii="IRNazanin" w:hAnsi="IRNazanin" w:eastAsia="IRNazanin"/>
          <w:color w:val="111111"/>
          <w:sz w:val="28"/>
          <w:sz w:val="28"/>
          <w:szCs w:val="28"/>
          <w:rtl w:val="true"/>
          <w:lang w:bidi="fa-IR"/>
        </w:rPr>
        <w:t xml:space="preserve">اگر تو نبودی مؤمنین پس از من شناخته نمی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بتعبير دیگر، تو محك برای شناخته شدن مؤمنین هستی هر کس ادعای ایمان کرد امتحانش کنید آیا راست می گوید یا دروغ، بدوستی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می شود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دارد معلوم می شود راست می گوید و گرنه دروغ می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جالب دیگری که در ینابیع الموده از صحاح عامه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کسی </w:t>
      </w:r>
      <w:bookmarkStart w:id="294" w:name="pg11135_126877"/>
    </w:p>
    <w:p>
      <w:pPr>
        <w:pStyle w:val="BookText"/>
        <w:rPr/>
      </w:pPr>
      <w:bookmarkEnd w:id="294"/>
      <w:r>
        <w:rPr>
          <w:rFonts w:ascii="IRNazanin" w:hAnsi="IRNazanin" w:eastAsia="IRNazanin"/>
          <w:color w:val="111111"/>
          <w:sz w:val="28"/>
          <w:sz w:val="28"/>
          <w:szCs w:val="28"/>
          <w:rtl w:val="true"/>
          <w:lang w:bidi="fa-IR"/>
        </w:rPr>
        <w:t xml:space="preserve">عمر نوح کند و همه عمرش را بعبادت بگذراند و هموزن کوه احد طلای سرخ در راه خدا انفاق کند و با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بوی بهشت را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خارجی هزار بيك جو نمی 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کوه تا بکوه خلایق سپاه باش</w:t>
      </w:r>
    </w:p>
    <w:p>
      <w:pPr>
        <w:pStyle w:val="Heading2"/>
        <w:numPr>
          <w:ilvl w:val="1"/>
          <w:numId w:val="1"/>
        </w:numPr>
        <w:rPr/>
      </w:pPr>
      <w:bookmarkStart w:id="295" w:name="__RefHeading___Toc88319_2870459653"/>
      <w:bookmarkStart w:id="296" w:name="_Toc101"/>
      <w:bookmarkEnd w:id="295"/>
      <w:r>
        <w:rPr>
          <w:rtl w:val="true"/>
        </w:rPr>
        <w:t xml:space="preserve">چرا ایمان بی محبت علی </w:t>
      </w:r>
      <w:r>
        <w:rPr>
          <w:rtl w:val="true"/>
        </w:rPr>
        <w:t>(</w:t>
      </w:r>
      <w:r>
        <w:rPr>
          <w:rtl w:val="true"/>
        </w:rPr>
        <w:t>علیه السلام</w:t>
      </w:r>
      <w:r>
        <w:rPr>
          <w:rtl w:val="true"/>
        </w:rPr>
        <w:t xml:space="preserve">) </w:t>
      </w:r>
      <w:r>
        <w:rPr>
          <w:rtl w:val="true"/>
        </w:rPr>
        <w:t>نیست</w:t>
      </w:r>
      <w:r>
        <w:rPr>
          <w:rtl w:val="true"/>
        </w:rPr>
        <w:t>:</w:t>
      </w:r>
      <w:bookmarkEnd w:id="296"/>
    </w:p>
    <w:p>
      <w:pPr>
        <w:pStyle w:val="BookText"/>
        <w:rPr/>
      </w:pPr>
      <w:r>
        <w:rPr>
          <w:rFonts w:ascii="IRNazanin" w:hAnsi="IRNazanin" w:eastAsia="IRNazanin"/>
          <w:color w:val="111111"/>
          <w:sz w:val="28"/>
          <w:sz w:val="28"/>
          <w:szCs w:val="28"/>
          <w:rtl w:val="true"/>
          <w:lang w:bidi="fa-IR"/>
        </w:rPr>
        <w:t xml:space="preserve">این جا سؤالی پیش می آید سراین مطلب چیست؟ چرا اگر دوستی اهل بیت نباشد اصلا ایمان نیست و عبادت ها صوریست؟ حقیقت مطلب آنست که پس از آن که شنید محمد چقدر سفارش اهل بیت را کرده فهمید ایشان محبوب خدایند آن گاه آنان را دوست نداشت معلوم می شود اعتقادی و گروشی بخدا ندارد خودش را می پرستد نه خدا را، نماز می خواند روزه و حج می رود اما هوای خودش در کار است اگر خدا را دوست می دارد که ایمان بخداست پس چرا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خداست دشمنی می کند؟</w:t>
      </w:r>
    </w:p>
    <w:p>
      <w:pPr>
        <w:pStyle w:val="Heading2"/>
        <w:numPr>
          <w:ilvl w:val="1"/>
          <w:numId w:val="1"/>
        </w:numPr>
        <w:rPr/>
      </w:pPr>
      <w:bookmarkStart w:id="297" w:name="__RefHeading___Toc88321_2870459653"/>
      <w:bookmarkStart w:id="298" w:name="_Toc102"/>
      <w:bookmarkEnd w:id="297"/>
      <w:r>
        <w:rPr>
          <w:rtl w:val="true"/>
        </w:rPr>
        <w:t>عبادت با هوی بی ارزش است</w:t>
      </w:r>
      <w:r>
        <w:rPr>
          <w:rtl w:val="true"/>
        </w:rPr>
        <w:t>:</w:t>
      </w:r>
      <w:bookmarkEnd w:id="29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بحسب صورت بزرگ ترین و سخت ترین عبادات </w:t>
      </w:r>
      <w:bookmarkStart w:id="299" w:name="pg11135_126878"/>
    </w:p>
    <w:p>
      <w:pPr>
        <w:pStyle w:val="BookText"/>
        <w:rPr/>
      </w:pPr>
      <w:bookmarkEnd w:id="299"/>
      <w:r>
        <w:rPr>
          <w:rFonts w:ascii="IRNazanin" w:hAnsi="IRNazanin" w:eastAsia="IRNazanin"/>
          <w:color w:val="111111"/>
          <w:sz w:val="28"/>
          <w:sz w:val="28"/>
          <w:szCs w:val="28"/>
          <w:rtl w:val="true"/>
          <w:lang w:bidi="fa-IR"/>
        </w:rPr>
        <w:t>باشد ولی در حقیقت از روی حب نفس باشد بهیچ وجه ارزشی نخواهد داشت چون برای تواضع نسبت به پروردگارش نکرده است تا ارزشی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می ورزد برای او خاضع نمی شود با خدا کبر ورزیده و ضد ایمانست هر چند بزبانش اقرار به لا اله الا الله کند هواپرستی با خدا پرستی جمع نمی شود صورت میزان نیست ممکن است روی هوای نفس صد هزار تومان هم انفاق کند، نمازها بخواند، روزه ها برود ولی مطابق روایات رسیده وقتی با دوستی اهل بیت یعنی ایمان همراه نباشد خدا او را برو در آتش می افکند</w:t>
      </w:r>
      <w:r>
        <w:rPr>
          <w:rFonts w:eastAsia="IRNazanin" w:cs="IRNazanin"/>
          <w:color w:val="111111"/>
          <w:sz w:val="28"/>
          <w:szCs w:val="28"/>
          <w:rtl w:val="true"/>
          <w:lang w:bidi="fa-IR"/>
        </w:rPr>
        <w:t xml:space="preserve">. </w:t>
      </w:r>
      <w:r>
        <w:rPr>
          <w:rStyle w:val="FootnoteAnchor"/>
          <w:rtl w:val="true"/>
        </w:rPr>
        <w:footnoteReference w:id="79"/>
      </w:r>
    </w:p>
    <w:p>
      <w:pPr>
        <w:pStyle w:val="Heading2"/>
        <w:numPr>
          <w:ilvl w:val="1"/>
          <w:numId w:val="1"/>
        </w:numPr>
        <w:rPr/>
      </w:pPr>
      <w:bookmarkStart w:id="300" w:name="__RefHeading___Toc88323_2870459653"/>
      <w:bookmarkStart w:id="301" w:name="_Toc103"/>
      <w:bookmarkEnd w:id="300"/>
      <w:r>
        <w:rPr>
          <w:rtl w:val="true"/>
        </w:rPr>
        <w:t>علمای سنی کاملا مقصرند</w:t>
      </w:r>
      <w:r>
        <w:rPr>
          <w:rtl w:val="true"/>
        </w:rPr>
        <w:t>:</w:t>
      </w:r>
      <w:bookmarkEnd w:id="301"/>
    </w:p>
    <w:p>
      <w:pPr>
        <w:pStyle w:val="BookText"/>
        <w:rPr/>
      </w:pPr>
      <w:r>
        <w:rPr>
          <w:rFonts w:ascii="IRNazanin" w:hAnsi="IRNazanin" w:eastAsia="IRNazanin"/>
          <w:color w:val="111111"/>
          <w:sz w:val="28"/>
          <w:sz w:val="28"/>
          <w:szCs w:val="28"/>
          <w:rtl w:val="true"/>
          <w:lang w:bidi="fa-IR"/>
        </w:rPr>
        <w:t>کسی که با آل محمد طرف می شود و کبر در اطاعت می ورزد، می خواهد زیر بار حق نرود راستی سزاوار است که برود در آتش بیفتد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علمای عامه بوده و هستند بقین دارند که حق با علی و آل علی است، مع الوصف حاضر نشده و </w:t>
      </w:r>
      <w:bookmarkStart w:id="302" w:name="pg11135_126879"/>
    </w:p>
    <w:p>
      <w:pPr>
        <w:pStyle w:val="BookText"/>
        <w:rPr/>
      </w:pPr>
      <w:bookmarkEnd w:id="302"/>
      <w:r>
        <w:rPr>
          <w:rFonts w:ascii="IRNazanin" w:hAnsi="IRNazanin" w:eastAsia="IRNazanin"/>
          <w:color w:val="111111"/>
          <w:sz w:val="28"/>
          <w:sz w:val="28"/>
          <w:szCs w:val="28"/>
          <w:rtl w:val="true"/>
          <w:lang w:bidi="fa-IR"/>
        </w:rPr>
        <w:t>نمی شوند زیر بار حق بروند و دست از تعصب و تقلید پیشینیان خود بردارند اینست که کفر معنوی و حقیقی دارند در این روش جز انانیت و خودخواهی چه دارند و خود پرستی و خود دوستی غیر از خدا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که حب علی است یعنی نفس و هوی کنار رود خود دوستی رها شود خدا و آن چه مربوط بخداست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مطلب این شد که محال است کسی برای حق خاضع باشد و برای علی خاضع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بتعبیر دیگر اگر ایمان بحق آمد، ایمان بعلی نیز هست و ایمان هم همان ولایت و دوستی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خدا كوچك شد، برای علی نیز کوچکی می کند بر عکس هر متکبر هوی پرستی که با خدا سرو کاری ندارد،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طرف است</w:t>
      </w:r>
      <w:r>
        <w:rPr>
          <w:rFonts w:eastAsia="IRNazanin" w:cs="IRNazanin"/>
          <w:color w:val="111111"/>
          <w:sz w:val="28"/>
          <w:szCs w:val="28"/>
          <w:rtl w:val="true"/>
          <w:lang w:bidi="fa-IR"/>
        </w:rPr>
        <w:t>.</w:t>
      </w:r>
    </w:p>
    <w:p>
      <w:pPr>
        <w:pStyle w:val="Heading2"/>
        <w:numPr>
          <w:ilvl w:val="1"/>
          <w:numId w:val="1"/>
        </w:numPr>
        <w:rPr/>
      </w:pPr>
      <w:bookmarkStart w:id="303" w:name="__RefHeading___Toc88325_2870459653"/>
      <w:bookmarkStart w:id="304" w:name="_Toc104"/>
      <w:bookmarkEnd w:id="303"/>
      <w:r>
        <w:rPr>
          <w:rtl w:val="true"/>
        </w:rPr>
        <w:t>راه سوم در پیش نیست</w:t>
      </w:r>
      <w:r>
        <w:rPr>
          <w:rtl w:val="true"/>
        </w:rPr>
        <w:t>:</w:t>
      </w:r>
      <w:bookmarkEnd w:id="30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اساسی اینست که نمی شود شخص نه خدا پرست باشد نه هوی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سومی در برابر نیست یعنی اگر خدا پرست شد دیگر هوی پرست نیست اگر هوی پرست </w:t>
      </w:r>
    </w:p>
    <w:p>
      <w:pPr>
        <w:pStyle w:val="BookText"/>
        <w:rPr/>
      </w:pPr>
      <w:r>
        <w:rPr>
          <w:rFonts w:ascii="IRNazanin" w:hAnsi="IRNazanin" w:eastAsia="IRNazanin"/>
          <w:color w:val="111111"/>
          <w:sz w:val="28"/>
          <w:sz w:val="28"/>
          <w:szCs w:val="28"/>
          <w:rtl w:val="true"/>
          <w:lang w:bidi="fa-IR"/>
        </w:rPr>
        <w:t>شد دیگر خدا پرست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آن چه در بارۀ دوستی حقیقی یعنی ولایت فرموده اند، عین حق و حقیقت است نه این که مبالغه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 علی نباشد، تمام هوی و هوس و خیالات واهی است نه این که دیگر دل خالی باشد نه علی نه غیر علی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که خدا را شناخته باشد و لازمه اش خشوع برای حق است، آن را در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جست لذا از اوصافشان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خاشع و خاضع و ذلیل برای حق بوده آرام و نرم می باشند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قساوت و غلظت، تند و تیزی ضد ایمانست </w:t>
      </w:r>
      <w:r>
        <w:rPr>
          <w:rStyle w:val="FootnoteAnchor"/>
          <w:rtl w:val="true"/>
        </w:rPr>
        <w:footnoteReference w:id="81"/>
      </w:r>
      <w:r>
        <w:rPr>
          <w:rFonts w:ascii="IRNazanin" w:hAnsi="IRNazanin" w:eastAsia="IRNazanin"/>
          <w:color w:val="111111"/>
          <w:sz w:val="28"/>
          <w:sz w:val="28"/>
          <w:szCs w:val="28"/>
          <w:rtl w:val="true"/>
          <w:lang w:bidi="fa-IR"/>
        </w:rPr>
        <w:t>با محبت سازگار نیست زیرا محبت با مخضوع و خشوع، افتادگی و فروتنی برای حق و محبوب همراه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ایمان آمد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نیست تا خضوع و </w:t>
      </w:r>
      <w:bookmarkStart w:id="305" w:name="pg11135_126881"/>
    </w:p>
    <w:p>
      <w:pPr>
        <w:pStyle w:val="BookText"/>
        <w:rPr/>
      </w:pPr>
      <w:bookmarkEnd w:id="305"/>
      <w:r>
        <w:rPr>
          <w:rFonts w:ascii="IRNazanin" w:hAnsi="IRNazanin" w:eastAsia="IRNazanin"/>
          <w:color w:val="111111"/>
          <w:sz w:val="28"/>
          <w:sz w:val="28"/>
          <w:szCs w:val="28"/>
          <w:rtl w:val="true"/>
          <w:lang w:bidi="fa-IR"/>
        </w:rPr>
        <w:t xml:space="preserve">خشوع که از لوازم ایمانست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خودش را بعجز و نیاز شناخته هر چه دارد مال خداست، مال محبوبست لذا تسلیم حق است دیگر کبری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علاقه مفرطی بدیگری پیدا می کند، ببینید چگونه در برابر محبوبش هیچ چیز برای خودش نمی بیند و چگونه با تمام هستی برای او خاضع است</w:t>
      </w:r>
      <w:r>
        <w:rPr>
          <w:rFonts w:eastAsia="IRNazanin" w:cs="IRNazanin"/>
          <w:color w:val="111111"/>
          <w:sz w:val="28"/>
          <w:szCs w:val="28"/>
          <w:rtl w:val="true"/>
          <w:lang w:bidi="fa-IR"/>
        </w:rPr>
        <w:t>.</w:t>
      </w:r>
    </w:p>
    <w:p>
      <w:pPr>
        <w:pStyle w:val="Heading2"/>
        <w:numPr>
          <w:ilvl w:val="1"/>
          <w:numId w:val="1"/>
        </w:numPr>
        <w:rPr/>
      </w:pPr>
      <w:bookmarkStart w:id="306" w:name="__RefHeading___Toc88327_2870459653"/>
      <w:bookmarkStart w:id="307" w:name="_Toc105"/>
      <w:bookmarkEnd w:id="306"/>
      <w:r>
        <w:rPr>
          <w:rtl w:val="true"/>
        </w:rPr>
        <w:t>ایمان در هنگام گناه</w:t>
      </w:r>
      <w:r>
        <w:rPr>
          <w:rtl w:val="true"/>
        </w:rPr>
        <w:t>:</w:t>
      </w:r>
      <w:bookmarkEnd w:id="30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مؤمن بخداست، باید حالش بمراتب بالاتر از شخص عادی در برابر محبوبش باشد، چگونه عاشق سعی می کند کاری که معشوق میل ندارد انجام ندهد و تمام همتش اینست که خشنودی او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راستی مؤمن هستی و عاشق خدا در زیارت جامعه خطاب بآل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بِأَبِي أَنْتُمْ وَ أُمِّي وَ نَفْسِي وَ مَالِي</w:t>
      </w:r>
      <w:r>
        <w:rPr>
          <w:rFonts w:ascii="IRNazanin" w:hAnsi="IRNazanin" w:eastAsia="IRNazanin"/>
          <w:color w:val="111111"/>
          <w:sz w:val="28"/>
          <w:sz w:val="28"/>
          <w:szCs w:val="28"/>
          <w:rtl w:val="true"/>
          <w:lang w:bidi="fa-IR"/>
        </w:rPr>
        <w:t xml:space="preserve"> پدر و مادر و جان و مالم فدای شما باد آیا به زبان تنها است یا حقیقتی هم در کار است؟ می خواهی بفهمی؟ حال خودت را هنگامی که گناه پیش می آید ملاحظه کن اگر ملاحظه خشنودی خدا و رسول کردی و از گناه دست کشیدی معلوم </w:t>
      </w:r>
      <w:bookmarkStart w:id="308" w:name="pg11135_126882"/>
    </w:p>
    <w:p>
      <w:pPr>
        <w:pStyle w:val="BookText"/>
        <w:rPr/>
      </w:pPr>
      <w:bookmarkEnd w:id="308"/>
      <w:r>
        <w:rPr>
          <w:rFonts w:ascii="IRNazanin" w:hAnsi="IRNazanin" w:eastAsia="IRNazanin"/>
          <w:color w:val="111111"/>
          <w:sz w:val="28"/>
          <w:sz w:val="28"/>
          <w:szCs w:val="28"/>
          <w:rtl w:val="true"/>
          <w:lang w:bidi="fa-IR"/>
        </w:rPr>
        <w:t>می شود راست می گوئی دلت از ایمان خبر 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حالی نصیب شد، گفتیم کمالات محبوب در قلب منعکس می شود اگر با حسین علاقه داشتی البته علاقه حقیقی نه زبانی و هوس زودگذر، یعنی نفس و هوی را کنار گذاشتی خودخواهی و خود دوستی را رها کردی حب حسین در دلت جا گرفت، آن چه کمال حسینی است بمقدار ظرفیت دلت در توهم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از روایت مثالی بزنم</w:t>
      </w:r>
      <w:r>
        <w:rPr>
          <w:rFonts w:eastAsia="IRNazanin" w:cs="IRNazanin"/>
          <w:color w:val="111111"/>
          <w:sz w:val="28"/>
          <w:szCs w:val="28"/>
          <w:rtl w:val="true"/>
          <w:lang w:bidi="fa-IR"/>
        </w:rPr>
        <w:t>:</w:t>
      </w:r>
    </w:p>
    <w:p>
      <w:pPr>
        <w:pStyle w:val="Heading2"/>
        <w:numPr>
          <w:ilvl w:val="1"/>
          <w:numId w:val="1"/>
        </w:numPr>
        <w:rPr/>
      </w:pPr>
      <w:bookmarkStart w:id="309" w:name="__RefHeading___Toc88329_2870459653"/>
      <w:bookmarkStart w:id="310" w:name="_Toc106"/>
      <w:bookmarkEnd w:id="309"/>
      <w:r>
        <w:rPr>
          <w:rtl w:val="true"/>
        </w:rPr>
        <w:t>ابراهیم خلیل، نمونه دوست خدا</w:t>
      </w:r>
      <w:r>
        <w:rPr>
          <w:rtl w:val="true"/>
        </w:rPr>
        <w:t>:</w:t>
      </w:r>
      <w:bookmarkEnd w:id="310"/>
    </w:p>
    <w:p>
      <w:pPr>
        <w:pStyle w:val="BookText"/>
        <w:rPr/>
      </w:pPr>
      <w:r>
        <w:rPr>
          <w:rFonts w:ascii="IRNazanin" w:hAnsi="IRNazanin" w:eastAsia="IRNazanin"/>
          <w:color w:val="111111"/>
          <w:sz w:val="28"/>
          <w:sz w:val="28"/>
          <w:szCs w:val="28"/>
          <w:rtl w:val="true"/>
          <w:lang w:bidi="fa-IR"/>
        </w:rPr>
        <w:t>همه شنیده اید ابراهیم خلیل را امتحان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نود ساله در آخر عمر جوان سیزده ساله اش اسماعیل نود ساله زیبا و کامل که راستی در دل پدر جا دارد البته علاقه خدائی پسر نعمت خداست لذا او را دوست می دارد نه از جهت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راستی خدا را دوست می داری نه دیگری را پس پسرت را برای خدا قربانی کن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هم راستی خوب از عهده امتحان بیرون آمد ایمان جوان چه بود؟ جوانی که در عنفوان شباب </w:t>
      </w:r>
    </w:p>
    <w:p>
      <w:pPr>
        <w:pStyle w:val="BookText"/>
        <w:rPr/>
      </w:pPr>
      <w:r>
        <w:rPr>
          <w:rFonts w:ascii="IRNazanin" w:hAnsi="IRNazanin" w:eastAsia="IRNazanin"/>
          <w:color w:val="111111"/>
          <w:sz w:val="28"/>
          <w:sz w:val="28"/>
          <w:szCs w:val="28"/>
          <w:rtl w:val="true"/>
          <w:lang w:bidi="fa-IR"/>
        </w:rPr>
        <w:t>حاضر شود کشته شود لذا در روایت چنین رسیده که ملائکه در فضیلت پدر بر پسر، این جا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کار پدر بزرگ تر است که حاضر شده جوانش را قربانی کند یا کار پسر که برای امر خدا حاضر شده کشته گردد؟ خودش پیشنهاد می کند دست و پایم را ببند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وجد و خوشحالی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ایمان این جا بخوبی روشن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منعم من، ولينعمت من خداست ولا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رضای او باشد، در برابر امر و خواست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اراده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 اید پس از آن که کارد نبرید، آن را بزمین زد و حیران بود تا ندای </w:t>
      </w:r>
      <w:r>
        <w:rPr>
          <w:rFonts w:ascii="Amiri" w:hAnsi="Amiri" w:eastAsia="Amiri" w:cs="Amiri"/>
          <w:color w:val="111111"/>
          <w:sz w:val="28"/>
          <w:sz w:val="28"/>
          <w:szCs w:val="28"/>
          <w:rtl w:val="true"/>
          <w:lang w:bidi="ar-SA"/>
        </w:rPr>
        <w:t>قَدْ صَدَّقْتَ اَلرُّؤْیا</w:t>
      </w:r>
      <w:r>
        <w:rPr>
          <w:rFonts w:ascii="IRNazanin" w:hAnsi="IRNazanin" w:eastAsia="IRNazanin"/>
          <w:color w:val="111111"/>
          <w:sz w:val="28"/>
          <w:sz w:val="28"/>
          <w:szCs w:val="28"/>
          <w:rtl w:val="true"/>
          <w:lang w:bidi="fa-IR"/>
        </w:rPr>
        <w:t xml:space="preserve"> باو وحی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آزمایش بیرون آمدی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در این فکر رفت که ای کاش پسرم کشته شده بود و دلم بدرد آمده بود تا بیشتر بهره می بردم، بیشتر بروز محبت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بپروردگارش عرضه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شناسی؟ چون قبلا مقام خاتم الانبياء و ملكوت را نشان ابراهیم داده بودند می دانست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 عالم وجود و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 که دوست خداست حب محبوب خدا، حب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هم باید محمد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پرسید او را بیشتر دوست می داری یا خودت را ؟ گفت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گفتگو خوب دقت کنید، تا خودخواهی از بین نرود، شخص اصلاح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در دوستی راست و یکتا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عزیز تر است یا اسماعیل؟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درست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خدا کسی نمی تواند كلك بزند و ابراهيم هم پيغمبر و معصوم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جماعتی از امت این پیغمبر جمع </w:t>
      </w:r>
      <w:bookmarkStart w:id="311" w:name="pg11135_126885"/>
    </w:p>
    <w:p>
      <w:pPr>
        <w:pStyle w:val="BookText"/>
        <w:rPr/>
      </w:pPr>
      <w:bookmarkEnd w:id="311"/>
      <w:r>
        <w:rPr>
          <w:rFonts w:ascii="IRNazanin" w:hAnsi="IRNazanin" w:eastAsia="IRNazanin"/>
          <w:color w:val="111111"/>
          <w:sz w:val="28"/>
          <w:sz w:val="28"/>
          <w:szCs w:val="28"/>
          <w:rtl w:val="true"/>
          <w:lang w:bidi="fa-IR"/>
        </w:rPr>
        <w:t>می شوند در زمینی بنام کربلا، آب را بر فرزندش می بندند آن گاه با لب تشنه او و فرزندانش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ای که جبرئیل برای ابراهیم خواند، دلش را آتش زد بقسمی که سخت تر از کشته شدن پسرش دلش بدرد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پسرش بریده شده بود این قدر ناراحت نمی شد و لذا </w:t>
      </w:r>
      <w:r>
        <w:rPr>
          <w:rFonts w:ascii="Amiri" w:hAnsi="Amiri" w:eastAsia="Amiri" w:cs="Amiri"/>
          <w:color w:val="111111"/>
          <w:sz w:val="28"/>
          <w:sz w:val="28"/>
          <w:szCs w:val="28"/>
          <w:rtl w:val="true"/>
          <w:lang w:bidi="ar-SA"/>
        </w:rPr>
        <w:t>وَ فَدَيْنَاهُ بِذِبْحٍ عَظِيمٍ</w:t>
      </w:r>
      <w:r>
        <w:rPr>
          <w:rFonts w:ascii="IRNazanin" w:hAnsi="IRNazanin" w:eastAsia="IRNazanin"/>
          <w:color w:val="111111"/>
          <w:sz w:val="28"/>
          <w:sz w:val="28"/>
          <w:szCs w:val="28"/>
          <w:rtl w:val="true"/>
          <w:lang w:bidi="fa-IR"/>
        </w:rPr>
        <w:t xml:space="preserve"> بجای اسماعیل کشته بزرگی باو عرضه داشته تا اجر داغ کشته شدن فرزند را هم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حقیقی هم همین طور است مثل ابراهیم که فرزند پیغمبر آخر الزمان را راستی از فرزند خودش بیشتر می خواست</w:t>
      </w:r>
      <w:r>
        <w:rPr>
          <w:rFonts w:eastAsia="IRNazanin" w:cs="IRNazanin"/>
          <w:color w:val="111111"/>
          <w:sz w:val="28"/>
          <w:szCs w:val="28"/>
          <w:rtl w:val="true"/>
          <w:lang w:bidi="fa-IR"/>
        </w:rPr>
        <w:t>.</w:t>
      </w:r>
    </w:p>
    <w:p>
      <w:pPr>
        <w:pStyle w:val="Heading2"/>
        <w:numPr>
          <w:ilvl w:val="1"/>
          <w:numId w:val="1"/>
        </w:numPr>
        <w:rPr/>
      </w:pPr>
      <w:bookmarkStart w:id="312" w:name="__RefHeading___Toc88331_2870459653"/>
      <w:bookmarkStart w:id="313" w:name="_Toc107"/>
      <w:bookmarkEnd w:id="312"/>
      <w:r>
        <w:rPr>
          <w:rtl w:val="true"/>
        </w:rPr>
        <w:t>آثار شگفت دوستی</w:t>
      </w:r>
      <w:r>
        <w:rPr>
          <w:rtl w:val="true"/>
        </w:rPr>
        <w:t>:</w:t>
      </w:r>
      <w:bookmarkEnd w:id="313"/>
    </w:p>
    <w:p>
      <w:pPr>
        <w:pStyle w:val="BookText"/>
        <w:rPr/>
      </w:pPr>
      <w:r>
        <w:rPr>
          <w:rFonts w:ascii="IRNazanin" w:hAnsi="IRNazanin" w:eastAsia="IRNazanin"/>
          <w:color w:val="111111"/>
          <w:sz w:val="28"/>
          <w:sz w:val="28"/>
          <w:szCs w:val="28"/>
          <w:rtl w:val="true"/>
          <w:lang w:bidi="fa-IR"/>
        </w:rPr>
        <w:t>در عشق های مجازی دقت کنید عاشق چقدر برای معشوق ذلیل است، آرزو دارد محبوبش فرمانی باو بدهد حتى حاضر است جانش را بدهد که محبوبش باو نظری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 حسینی ها، آیا شما آرزو ندارید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لطفي بشما بكند؟ </w:t>
      </w:r>
    </w:p>
    <w:p>
      <w:pPr>
        <w:pStyle w:val="BookText"/>
        <w:rPr/>
      </w:pPr>
      <w:r>
        <w:rPr>
          <w:rFonts w:ascii="IRNazanin" w:hAnsi="IRNazanin" w:eastAsia="IRNazanin"/>
          <w:color w:val="111111"/>
          <w:sz w:val="28"/>
          <w:sz w:val="28"/>
          <w:szCs w:val="28"/>
          <w:rtl w:val="true"/>
          <w:lang w:bidi="fa-IR"/>
        </w:rPr>
        <w:t xml:space="preserve">آنان که خاک را بنظر کیمیا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شود که گوشه چشمی بما کنند</w:t>
      </w:r>
    </w:p>
    <w:p>
      <w:pPr>
        <w:pStyle w:val="BookText"/>
        <w:rPr/>
      </w:pPr>
      <w:r>
        <w:rPr>
          <w:rFonts w:ascii="IRNazanin" w:hAnsi="IRNazanin" w:eastAsia="IRNazanin"/>
          <w:color w:val="111111"/>
          <w:sz w:val="28"/>
          <w:sz w:val="28"/>
          <w:szCs w:val="28"/>
          <w:rtl w:val="true"/>
          <w:lang w:bidi="fa-IR"/>
        </w:rPr>
        <w:t xml:space="preserve">نه بزبان تنها، بلکه با دل و جان </w:t>
      </w:r>
      <w:r>
        <w:rPr>
          <w:rFonts w:ascii="Amiri" w:hAnsi="Amiri" w:eastAsia="Amiri" w:cs="Amiri"/>
          <w:color w:val="111111"/>
          <w:sz w:val="28"/>
          <w:sz w:val="28"/>
          <w:szCs w:val="28"/>
          <w:rtl w:val="true"/>
          <w:lang w:bidi="ar-SA"/>
        </w:rPr>
        <w:t>سِلْمٌ لِمَنْ سَالَمَكُمْ وَ حَرْبٌ لِمَنْ حَارَبَكُمْ</w:t>
      </w:r>
      <w:r>
        <w:rPr>
          <w:rFonts w:ascii="IRNazanin" w:hAnsi="IRNazanin" w:eastAsia="IRNazanin"/>
          <w:color w:val="111111"/>
          <w:sz w:val="28"/>
          <w:sz w:val="28"/>
          <w:szCs w:val="28"/>
          <w:rtl w:val="true"/>
          <w:lang w:bidi="fa-IR"/>
        </w:rPr>
        <w:t xml:space="preserve"> با هر كس با شما آشتی است با او آشتی و با هر کس با شما سر جنگ دارد، در جنگم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بشما تسليم محض هستم چون شما اولیای رحمان و محبوب خدائید، نمایندگان منعم من هستید، من در برابر شما کبری ندارم، خاضع و تسلیم برای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محبتی که حالا هست شاید یک صدم دل را گرفته است کاری کنید حب دنیا و شهوات کم کم شود بلکه کم کم بیرون رود و چیزی نماند جز حب حسین، یعنی تمام دل را ایمان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يارب دلم از غم حسین محزون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ما محبتش افزون کن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مهر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باشد بدلم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ساز و ز راه دیده ام بیرون کن </w:t>
      </w:r>
      <w:bookmarkStart w:id="314" w:name="pg11135_126887"/>
    </w:p>
    <w:p>
      <w:pPr>
        <w:pStyle w:val="Heading2"/>
        <w:numPr>
          <w:ilvl w:val="1"/>
          <w:numId w:val="1"/>
        </w:numPr>
        <w:rPr/>
      </w:pPr>
      <w:bookmarkStart w:id="315" w:name="__RefHeading___Toc88333_2870459653"/>
      <w:bookmarkStart w:id="316" w:name="_Toc108"/>
      <w:bookmarkEnd w:id="314"/>
      <w:bookmarkEnd w:id="315"/>
      <w:r>
        <w:rPr>
          <w:rtl w:val="true"/>
        </w:rPr>
        <w:t xml:space="preserve">خیر بنده و آشنائی بحسین </w:t>
      </w:r>
      <w:r>
        <w:rPr>
          <w:rtl w:val="true"/>
        </w:rPr>
        <w:t>(</w:t>
      </w:r>
      <w:r>
        <w:rPr>
          <w:rtl w:val="true"/>
        </w:rPr>
        <w:t>علیه السلام</w:t>
      </w:r>
      <w:r>
        <w:rPr>
          <w:rtl w:val="true"/>
        </w:rPr>
        <w:t>):</w:t>
      </w:r>
      <w:bookmarkEnd w:id="316"/>
    </w:p>
    <w:p>
      <w:pPr>
        <w:pStyle w:val="BookText"/>
        <w:rPr/>
      </w:pPr>
      <w:r>
        <w:rPr>
          <w:rFonts w:ascii="IRNazanin" w:hAnsi="IRNazanin" w:eastAsia="IRNazanin"/>
          <w:color w:val="111111"/>
          <w:sz w:val="28"/>
          <w:sz w:val="28"/>
          <w:szCs w:val="28"/>
          <w:rtl w:val="true"/>
          <w:lang w:bidi="fa-IR"/>
        </w:rPr>
        <w:t xml:space="preserve">مرویست که هرگاه خداوند بعبدی اراده خیر کند، مهر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دلش جا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دوستی دوستانت را در دل ما جا بده و دوستی دنیا را از دل ما بیرون ببر </w:t>
      </w:r>
      <w:r>
        <w:rPr>
          <w:rFonts w:ascii="Amiri" w:hAnsi="Amiri" w:eastAsia="Amiri" w:cs="Amiri"/>
          <w:color w:val="111111"/>
          <w:sz w:val="28"/>
          <w:sz w:val="28"/>
          <w:szCs w:val="28"/>
          <w:rtl w:val="true"/>
          <w:lang w:bidi="ar-SA"/>
        </w:rPr>
        <w:t>أَخْرِجْ حُبَّ الدُّنْيا مِنْ قَلْبِى</w:t>
      </w:r>
      <w:r>
        <w:rPr>
          <w:rStyle w:val="FootnoteAnchor"/>
          <w:rtl w:val="true"/>
        </w:rPr>
        <w:footnoteReference w:id="82"/>
      </w:r>
      <w:r>
        <w:rPr>
          <w:rFonts w:ascii="IRNazanin" w:hAnsi="IRNazanin" w:eastAsia="IRNazanin"/>
          <w:color w:val="111111"/>
          <w:sz w:val="28"/>
          <w:sz w:val="28"/>
          <w:szCs w:val="28"/>
          <w:rtl w:val="true"/>
          <w:lang w:bidi="fa-IR"/>
        </w:rPr>
        <w:t xml:space="preserve">پروردگارا دوستی خودت را روزی ما کن و دوستی کسانی که ترا دوست می دارند و دوستی هر کاری که ما را بتو نزديك مي سازد </w:t>
      </w:r>
      <w:r>
        <w:rPr>
          <w:rFonts w:ascii="Amiri" w:hAnsi="Amiri" w:eastAsia="Amiri" w:cs="Amiri"/>
          <w:color w:val="111111"/>
          <w:sz w:val="28"/>
          <w:sz w:val="28"/>
          <w:szCs w:val="28"/>
          <w:rtl w:val="true"/>
          <w:lang w:bidi="ar-SA"/>
        </w:rPr>
        <w:t>اللّهُمَّ ارْزُقْنی حُبَّکَ وَ حُبَّ مَنْ یُحِبُّکَ وَ حُبَّ کُلِّ عَمَل یُوصِلُنِی إِلی قُرْبِکَ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از اعمالی که خدا دوست می دارد در این شب چهارم عاشورا، گریه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شمارید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عليك يا ابا عبدالله </w:t>
      </w:r>
      <w:bookmarkStart w:id="317" w:name="pg11135_126888"/>
    </w:p>
    <w:p>
      <w:pPr>
        <w:pStyle w:val="BookText"/>
        <w:rPr/>
      </w:pPr>
      <w:bookmarkEnd w:id="317"/>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318" w:name="__RefHeading___Toc88335_2870459653"/>
      <w:bookmarkStart w:id="319" w:name="_Toc109"/>
      <w:bookmarkEnd w:id="318"/>
      <w:r>
        <w:rPr>
          <w:rtl w:val="true"/>
        </w:rPr>
        <w:t>وَلَا تَنَابَزُوا بِالْأَلْقَابِ بِئْسَ الاِسْمُ الْفُسُوقُ بَعْدَ الْإِيمَانِ</w:t>
      </w:r>
      <w:bookmarkEnd w:id="319"/>
    </w:p>
    <w:p>
      <w:pPr>
        <w:pStyle w:val="BookText"/>
        <w:rPr/>
      </w:pPr>
      <w:r>
        <w:rPr>
          <w:rFonts w:ascii="IRNazanin" w:hAnsi="IRNazanin" w:eastAsia="IRNazanin"/>
          <w:color w:val="111111"/>
          <w:sz w:val="28"/>
          <w:sz w:val="28"/>
          <w:szCs w:val="28"/>
          <w:rtl w:val="true"/>
          <w:lang w:bidi="fa-IR"/>
        </w:rPr>
        <w:t>بحث درباره اختلاف شیعه و سنی، در حقیقت محبت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عمده ای که بسنی ها وارد است چرا شیعه را از اسلام جدا دانسته بآنان سوء ظن می برند و بلقب زشت رافضی و مشرك آنان را می خوانند در حالی که قرآن مجید از سوء ظن نهی فرموده و آن را گناه </w:t>
      </w:r>
      <w:r>
        <w:rPr>
          <w:rStyle w:val="FootnoteAnchor"/>
          <w:rtl w:val="true"/>
        </w:rPr>
        <w:footnoteReference w:id="84"/>
      </w:r>
      <w:r>
        <w:rPr>
          <w:rFonts w:ascii="IRNazanin" w:hAnsi="IRNazanin" w:eastAsia="IRNazanin"/>
          <w:color w:val="111111"/>
          <w:sz w:val="28"/>
          <w:sz w:val="28"/>
          <w:szCs w:val="28"/>
          <w:rtl w:val="true"/>
          <w:lang w:bidi="fa-IR"/>
        </w:rPr>
        <w:t xml:space="preserve">شمرده و از تنابز بالقاب یعنی بلقب های زشت یکدیگر را یاد کردن نیز منع می فرماید </w:t>
      </w:r>
      <w:r>
        <w:rPr>
          <w:rStyle w:val="FootnoteAnchor"/>
          <w:rtl w:val="true"/>
        </w:rPr>
        <w:footnoteReference w:id="85"/>
      </w:r>
      <w:r>
        <w:rPr>
          <w:rFonts w:ascii="IRNazanin" w:hAnsi="IRNazanin" w:eastAsia="IRNazanin"/>
          <w:color w:val="111111"/>
          <w:sz w:val="28"/>
          <w:sz w:val="28"/>
          <w:szCs w:val="28"/>
          <w:rtl w:val="true"/>
          <w:lang w:bidi="fa-IR"/>
        </w:rPr>
        <w:t>چرا باهل قرآن سوء ظن می برید و لقب زشت می دهید؟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های خیانت اموی و عباسی و حکومت های جابر در سال های پیش و سپس دست های استعمار و ایادی بیگانه آتش را شعله ور نموده تا جائی که شیعه را نزد سایر فرقه های </w:t>
      </w:r>
      <w:bookmarkStart w:id="320" w:name="pg11135_126889"/>
    </w:p>
    <w:p>
      <w:pPr>
        <w:pStyle w:val="BookText"/>
        <w:rPr/>
      </w:pPr>
      <w:bookmarkEnd w:id="320"/>
      <w:r>
        <w:rPr>
          <w:rFonts w:ascii="IRNazanin" w:hAnsi="IRNazanin" w:eastAsia="IRNazanin"/>
          <w:color w:val="111111"/>
          <w:sz w:val="28"/>
          <w:sz w:val="28"/>
          <w:szCs w:val="28"/>
          <w:rtl w:val="true"/>
          <w:lang w:bidi="fa-IR"/>
        </w:rPr>
        <w:t>اسلامی، جدا و دور از اسلام معرفی نموده است</w:t>
      </w:r>
      <w:r>
        <w:rPr>
          <w:rFonts w:eastAsia="IRNazanin" w:cs="IRNazanin"/>
          <w:color w:val="111111"/>
          <w:sz w:val="28"/>
          <w:szCs w:val="28"/>
          <w:rtl w:val="true"/>
          <w:lang w:bidi="fa-IR"/>
        </w:rPr>
        <w:t>.</w:t>
      </w:r>
    </w:p>
    <w:p>
      <w:pPr>
        <w:pStyle w:val="Heading2"/>
        <w:numPr>
          <w:ilvl w:val="1"/>
          <w:numId w:val="1"/>
        </w:numPr>
        <w:rPr/>
      </w:pPr>
      <w:bookmarkStart w:id="321" w:name="__RefHeading___Toc88337_2870459653"/>
      <w:bookmarkStart w:id="322" w:name="_Toc110"/>
      <w:bookmarkEnd w:id="321"/>
      <w:r>
        <w:rPr>
          <w:rtl w:val="true"/>
        </w:rPr>
        <w:t>مگر شیعه نماز می خواند؟</w:t>
      </w:r>
      <w:bookmarkEnd w:id="322"/>
    </w:p>
    <w:p>
      <w:pPr>
        <w:pStyle w:val="BookText"/>
        <w:rPr/>
      </w:pPr>
      <w:r>
        <w:rPr>
          <w:rFonts w:ascii="IRNazanin" w:hAnsi="IRNazanin" w:eastAsia="IRNazanin"/>
          <w:color w:val="111111"/>
          <w:sz w:val="28"/>
          <w:sz w:val="28"/>
          <w:szCs w:val="28"/>
          <w:rtl w:val="true"/>
          <w:lang w:bidi="fa-IR"/>
        </w:rPr>
        <w:t>در سفر اول حج که مشرف شدم، تازه راه ماشین رو درست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تقریباً 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راه یکی از همراهان بمن گفت وقتی شما وضو می گرفتید یکی از سنی های نجدی از من پرسید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عالم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شیعه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مگر جعفری ها نماز هم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ما می خواهیم مکه برویم حج واجب انجام دهیم مگر ما مسلمان نیستیم ؟ تعجب کرد ؟</w:t>
      </w:r>
    </w:p>
    <w:p>
      <w:pPr>
        <w:pStyle w:val="BookText"/>
        <w:rPr/>
      </w:pPr>
      <w:r>
        <w:rPr>
          <w:rFonts w:ascii="IRNazanin" w:hAnsi="IRNazanin" w:eastAsia="IRNazanin"/>
          <w:color w:val="111111"/>
          <w:sz w:val="28"/>
          <w:sz w:val="28"/>
          <w:szCs w:val="28"/>
          <w:rtl w:val="true"/>
          <w:lang w:bidi="fa-IR"/>
        </w:rPr>
        <w:t>این ها تزریقاتی است که از زمان معاويه عليه الهاويه شروع شد و تا این اواخر هم ادامه داشت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همه شهادتین می گوئیم، قرآن و قبله یکی است، قیامت را مطابق آن چه قرائن بیان فرموده است قبول داریم تمام واجبات و احکام ضروری اسلام از نماز و روزه و حج و امر بمعروف و نهی از منکر و غیره را قبول داریم، محرمات ضروری از شرك و قمار و زنا و شرب </w:t>
      </w:r>
      <w:bookmarkStart w:id="323" w:name="pg11135_126890"/>
    </w:p>
    <w:p>
      <w:pPr>
        <w:pStyle w:val="BookText"/>
        <w:rPr/>
      </w:pPr>
      <w:bookmarkEnd w:id="323"/>
      <w:r>
        <w:rPr>
          <w:rFonts w:ascii="IRNazanin" w:hAnsi="IRNazanin" w:eastAsia="IRNazanin"/>
          <w:color w:val="111111"/>
          <w:sz w:val="28"/>
          <w:sz w:val="28"/>
          <w:szCs w:val="28"/>
          <w:rtl w:val="true"/>
          <w:lang w:bidi="fa-IR"/>
        </w:rPr>
        <w:t>خمر و عقوق والدین و غیره همه را حرام می دانیم، پس چرا از سایر فرقه های اسلامی جدا باشیم؟</w:t>
      </w:r>
    </w:p>
    <w:p>
      <w:pPr>
        <w:pStyle w:val="Heading2"/>
        <w:numPr>
          <w:ilvl w:val="1"/>
          <w:numId w:val="1"/>
        </w:numPr>
        <w:rPr/>
      </w:pPr>
      <w:bookmarkStart w:id="324" w:name="__RefHeading___Toc88339_2870459653"/>
      <w:bookmarkStart w:id="325" w:name="_Toc111"/>
      <w:bookmarkEnd w:id="324"/>
      <w:r>
        <w:rPr>
          <w:rtl w:val="true"/>
        </w:rPr>
        <w:t>حقیقت ایمان ولایت است</w:t>
      </w:r>
      <w:r>
        <w:rPr>
          <w:rtl w:val="true"/>
        </w:rPr>
        <w:t>:</w:t>
      </w:r>
      <w:bookmarkEnd w:id="325"/>
    </w:p>
    <w:p>
      <w:pPr>
        <w:pStyle w:val="BookText"/>
        <w:rPr/>
      </w:pPr>
      <w:r>
        <w:rPr>
          <w:rFonts w:ascii="IRNazanin" w:hAnsi="IRNazanin" w:eastAsia="IRNazanin"/>
          <w:color w:val="111111"/>
          <w:sz w:val="28"/>
          <w:sz w:val="28"/>
          <w:szCs w:val="28"/>
          <w:rtl w:val="true"/>
          <w:lang w:bidi="fa-IR"/>
        </w:rPr>
        <w:t>حرف شیعه اینست که بیائید حقیقت دین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خدا و پیغمبر و معاد و خلاصه، احکام ضروری دین را قبول داریم ولی این اقرارها باید حقیقت پیدا کند بوسیله ایمان حقیقت ایمان عبارتست از علاقمندی و دلبستگی نه تصدیق تنها حتى نه شناختن تنها، آن یقینی که پس از مرگ بکار بخورد آن ایمان است نه صرف دانش بخدا و رسول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گرنه ابوجهل ها و ابوسفيان 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می شناختند که راست می فرماید </w:t>
      </w:r>
      <w:r>
        <w:rPr>
          <w:rStyle w:val="FootnoteAnchor"/>
          <w:rtl w:val="true"/>
        </w:rPr>
        <w:footnoteReference w:id="86"/>
      </w:r>
      <w:r>
        <w:rPr>
          <w:rFonts w:ascii="IRNazanin" w:hAnsi="IRNazanin" w:eastAsia="IRNazanin"/>
          <w:color w:val="111111"/>
          <w:sz w:val="28"/>
          <w:sz w:val="28"/>
          <w:szCs w:val="28"/>
          <w:rtl w:val="true"/>
          <w:lang w:bidi="fa-IR"/>
        </w:rPr>
        <w:t xml:space="preserve">یهود مدينه بتعبير قرآن مجید همان طوری که پسرانشان را می شناختند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شناختند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خدا را خوب می شناسد بیش از بسیاری از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که ایمان نیست ایمان عبارتست از میل دل و محبت، تا </w:t>
      </w:r>
      <w:bookmarkStart w:id="326" w:name="pg11135_126891"/>
    </w:p>
    <w:p>
      <w:pPr>
        <w:pStyle w:val="BookText"/>
        <w:rPr/>
      </w:pPr>
      <w:bookmarkEnd w:id="326"/>
      <w:r>
        <w:rPr>
          <w:rFonts w:ascii="IRNazanin" w:hAnsi="IRNazanin" w:eastAsia="IRNazanin"/>
          <w:color w:val="111111"/>
          <w:sz w:val="28"/>
          <w:sz w:val="28"/>
          <w:szCs w:val="28"/>
          <w:rtl w:val="true"/>
          <w:lang w:bidi="fa-IR"/>
        </w:rPr>
        <w:t>گروش پیدا کند دور محبوب بچرخد، بميل و اراده او متحرك شود، هوی و هوس کنار برود</w:t>
      </w:r>
      <w:r>
        <w:rPr>
          <w:rFonts w:eastAsia="IRNazanin" w:cs="IRNazanin"/>
          <w:color w:val="111111"/>
          <w:sz w:val="28"/>
          <w:szCs w:val="28"/>
          <w:rtl w:val="true"/>
          <w:lang w:bidi="fa-IR"/>
        </w:rPr>
        <w:t>:</w:t>
      </w:r>
    </w:p>
    <w:p>
      <w:pPr>
        <w:pStyle w:val="Heading2"/>
        <w:numPr>
          <w:ilvl w:val="1"/>
          <w:numId w:val="1"/>
        </w:numPr>
        <w:rPr/>
      </w:pPr>
      <w:bookmarkStart w:id="327" w:name="__RefHeading___Toc88341_2870459653"/>
      <w:bookmarkStart w:id="328" w:name="_Toc112"/>
      <w:bookmarkEnd w:id="327"/>
      <w:r>
        <w:rPr>
          <w:rtl w:val="true"/>
        </w:rPr>
        <w:t>ایمان غیر از عصمت است</w:t>
      </w:r>
      <w:r>
        <w:rPr>
          <w:rtl w:val="true"/>
        </w:rPr>
        <w:t>:</w:t>
      </w:r>
      <w:bookmarkEnd w:id="328"/>
    </w:p>
    <w:p>
      <w:pPr>
        <w:pStyle w:val="BookText"/>
        <w:rPr/>
      </w:pPr>
      <w:r>
        <w:rPr>
          <w:rFonts w:ascii="IRNazanin" w:hAnsi="IRNazanin" w:eastAsia="IRNazanin"/>
          <w:color w:val="111111"/>
          <w:sz w:val="28"/>
          <w:sz w:val="28"/>
          <w:szCs w:val="28"/>
          <w:rtl w:val="true"/>
          <w:lang w:bidi="fa-IR"/>
        </w:rPr>
        <w:t>اگر راست می گوئید منعم خودتان را دوست می دارید چرا دستور او را نمی شنوید؟ چرا رضای خدای خودتان را تحصیل نمی کنید؟ نمی شود کسی بدیگری نهایت محبت را داشته باشد آن گاه برخلاف میل و رضای او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روی قلدری گناه می کند، معلوم می شود بخدایش علاقه ندارد یعنی در حقیقت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 گویم باید شخص معصوم باشد بلکه می گویم از روی قلدری معصیت نمی کند، منافاتی ندارد که بعضی اوقات بواسطه غلبه نفس و هوی از او گناه سرزند و سپس خجل و شرمسار گردد</w:t>
      </w:r>
      <w:r>
        <w:rPr>
          <w:rFonts w:eastAsia="IRNazanin" w:cs="IRNazanin"/>
          <w:color w:val="111111"/>
          <w:sz w:val="28"/>
          <w:szCs w:val="28"/>
          <w:rtl w:val="true"/>
          <w:lang w:bidi="fa-IR"/>
        </w:rPr>
        <w:t>.</w:t>
      </w:r>
    </w:p>
    <w:p>
      <w:pPr>
        <w:pStyle w:val="Heading2"/>
        <w:numPr>
          <w:ilvl w:val="1"/>
          <w:numId w:val="1"/>
        </w:numPr>
        <w:rPr/>
      </w:pPr>
      <w:bookmarkStart w:id="329" w:name="__RefHeading___Toc88343_2870459653"/>
      <w:bookmarkStart w:id="330" w:name="_Toc113"/>
      <w:bookmarkEnd w:id="329"/>
      <w:r>
        <w:rPr>
          <w:rtl w:val="true"/>
        </w:rPr>
        <w:t>خشوع، دوستی با ذلت است</w:t>
      </w:r>
      <w:r>
        <w:rPr>
          <w:rtl w:val="true"/>
        </w:rPr>
        <w:t>:</w:t>
      </w:r>
      <w:bookmarkEnd w:id="330"/>
    </w:p>
    <w:p>
      <w:pPr>
        <w:pStyle w:val="BookText"/>
        <w:rPr/>
      </w:pPr>
      <w:r>
        <w:rPr>
          <w:rFonts w:ascii="IRNazanin" w:hAnsi="IRNazanin" w:eastAsia="IRNazanin"/>
          <w:color w:val="111111"/>
          <w:sz w:val="28"/>
          <w:sz w:val="28"/>
          <w:szCs w:val="28"/>
          <w:rtl w:val="true"/>
          <w:lang w:bidi="fa-IR"/>
        </w:rPr>
        <w:t>شیعه می گوید ای مسلمانان بیائید برای خدا خاشع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دوستی با تذلل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محققین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با ذلت خود </w:t>
      </w:r>
      <w:bookmarkStart w:id="331" w:name="pg11135_126892"/>
    </w:p>
    <w:p>
      <w:pPr>
        <w:pStyle w:val="BookText"/>
        <w:rPr/>
      </w:pPr>
      <w:bookmarkEnd w:id="331"/>
      <w:r>
        <w:rPr>
          <w:rFonts w:ascii="IRNazanin" w:hAnsi="IRNazanin" w:eastAsia="IRNazanin"/>
          <w:color w:val="111111"/>
          <w:sz w:val="28"/>
          <w:sz w:val="28"/>
          <w:szCs w:val="28"/>
          <w:rtl w:val="true"/>
          <w:lang w:bidi="fa-IR"/>
        </w:rPr>
        <w:t xml:space="preserve">و تعظیم و بزرگداشت محبوب را خشوع می گویند خشوع که آمد یعنی ایمان همین جا است دلی که برای پروردگارش خاشع گردد خودش را برای خدا كوچك بگيرد، ایمان در آن جا گرفته است قلدری ضد و مقابل ایمانست اگر خشوع باشد تبعیت یعنی حرف شنوی خواهی داشت </w:t>
      </w:r>
      <w:r>
        <w:rPr>
          <w:rFonts w:ascii="Amiri" w:hAnsi="Amiri" w:eastAsia="Amiri" w:cs="Amiri"/>
          <w:color w:val="111111"/>
          <w:sz w:val="28"/>
          <w:sz w:val="28"/>
          <w:szCs w:val="28"/>
          <w:rtl w:val="true"/>
          <w:lang w:bidi="ar-SA"/>
        </w:rPr>
        <w:t>اَلْمُؤْمِنُونَ هَیْنُونَ لَیْنُونَ</w:t>
      </w:r>
      <w:r>
        <w:rPr>
          <w:rFonts w:ascii="IRNazanin" w:hAnsi="IRNazanin" w:eastAsia="IRNazanin"/>
          <w:color w:val="111111"/>
          <w:sz w:val="28"/>
          <w:sz w:val="28"/>
          <w:szCs w:val="28"/>
          <w:rtl w:val="true"/>
          <w:lang w:bidi="fa-IR"/>
        </w:rPr>
        <w:t xml:space="preserve"> تا می شنود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فرموده است می گوید </w:t>
      </w:r>
      <w:r>
        <w:rPr>
          <w:rFonts w:ascii="Amiri" w:hAnsi="Amiri" w:eastAsia="Amiri" w:cs="Amiri"/>
          <w:color w:val="111111"/>
          <w:sz w:val="28"/>
          <w:sz w:val="28"/>
          <w:szCs w:val="28"/>
          <w:rtl w:val="true"/>
          <w:lang w:bidi="ar-SA"/>
        </w:rPr>
        <w:t>سَمِعْنَا وَأَطَعْنَا</w:t>
      </w:r>
      <w:r>
        <w:rPr>
          <w:rFonts w:ascii="IRNazanin" w:hAnsi="IRNazanin" w:eastAsia="IRNazanin"/>
          <w:color w:val="111111"/>
          <w:sz w:val="28"/>
          <w:sz w:val="28"/>
          <w:szCs w:val="28"/>
          <w:rtl w:val="true"/>
          <w:lang w:bidi="fa-IR"/>
        </w:rPr>
        <w:t xml:space="preserve"> شنیدیم و اطاعت نمودیم و اگر گناهی از او سرزند زود پشیمان و شرمسار می گردد و توبه می کند</w:t>
      </w:r>
      <w:r>
        <w:rPr>
          <w:rFonts w:eastAsia="IRNazanin" w:cs="IRNazanin"/>
          <w:color w:val="111111"/>
          <w:sz w:val="28"/>
          <w:szCs w:val="28"/>
          <w:rtl w:val="true"/>
          <w:lang w:bidi="fa-IR"/>
        </w:rPr>
        <w:t>:</w:t>
      </w:r>
    </w:p>
    <w:p>
      <w:pPr>
        <w:pStyle w:val="Heading2"/>
        <w:numPr>
          <w:ilvl w:val="1"/>
          <w:numId w:val="1"/>
        </w:numPr>
        <w:rPr/>
      </w:pPr>
      <w:bookmarkStart w:id="332" w:name="__RefHeading___Toc88345_2870459653"/>
      <w:bookmarkStart w:id="333" w:name="_Toc114"/>
      <w:bookmarkEnd w:id="332"/>
      <w:r>
        <w:rPr>
          <w:rtl w:val="true"/>
        </w:rPr>
        <w:t xml:space="preserve">دوستی محمد </w:t>
      </w:r>
      <w:r>
        <w:rPr>
          <w:rtl w:val="true"/>
        </w:rPr>
        <w:t>(</w:t>
      </w:r>
      <w:r>
        <w:rPr>
          <w:rtl w:val="true"/>
        </w:rPr>
        <w:t>صلی الله علیه و اله</w:t>
      </w:r>
      <w:r>
        <w:rPr>
          <w:rtl w:val="true"/>
        </w:rPr>
        <w:t xml:space="preserve">) </w:t>
      </w:r>
      <w:r>
        <w:rPr>
          <w:rtl w:val="true"/>
        </w:rPr>
        <w:t xml:space="preserve">خدا از دوستی علی </w:t>
      </w:r>
      <w:r>
        <w:rPr>
          <w:rtl w:val="true"/>
        </w:rPr>
        <w:t>(</w:t>
      </w:r>
      <w:r>
        <w:rPr>
          <w:rtl w:val="true"/>
        </w:rPr>
        <w:t>علیه السلام</w:t>
      </w:r>
      <w:r>
        <w:rPr>
          <w:rtl w:val="true"/>
        </w:rPr>
        <w:t xml:space="preserve">) </w:t>
      </w:r>
      <w:r>
        <w:rPr>
          <w:rtl w:val="true"/>
        </w:rPr>
        <w:t>نیست</w:t>
      </w:r>
      <w:bookmarkEnd w:id="33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خشوع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کسی محمد را دوست بدارد و علی را دوست ندارد چنان چه از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بنا بروایتی که خود سنی ها نیز نقل نموده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 بخدا سوگند کسی که می گوید ترا دوست می دارم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نمی دارد چطور می شود جمع شود بین دوستی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اگر حب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 آمد یقین </w:t>
      </w:r>
      <w:bookmarkStart w:id="334" w:name="pg11135_126893"/>
    </w:p>
    <w:p>
      <w:pPr>
        <w:pStyle w:val="BookText"/>
        <w:rPr/>
      </w:pPr>
      <w:bookmarkEnd w:id="334"/>
      <w:r>
        <w:rPr>
          <w:rFonts w:ascii="IRNazanin" w:hAnsi="IRNazanin" w:eastAsia="IRNazanin"/>
          <w:color w:val="111111"/>
          <w:sz w:val="28"/>
          <w:sz w:val="28"/>
          <w:szCs w:val="28"/>
          <w:rtl w:val="true"/>
          <w:lang w:bidi="fa-IR"/>
        </w:rPr>
        <w:t>بدانيد حب علی و فاطمه و اولادشان نیز خواهد آمد و گرنه حب نیست بزبان ادعائی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مالکی نقل می 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را روی منبر برد و فرمود </w:t>
      </w:r>
      <w:r>
        <w:rPr>
          <w:rFonts w:ascii="Amiri" w:hAnsi="Amiri" w:eastAsia="Amiri" w:cs="Amiri"/>
          <w:color w:val="111111"/>
          <w:sz w:val="28"/>
          <w:sz w:val="28"/>
          <w:szCs w:val="28"/>
          <w:rtl w:val="true"/>
          <w:lang w:bidi="ar-SA"/>
        </w:rPr>
        <w:t>اَللّهُمَّ اِنّی اُحِبُّهُما</w:t>
      </w:r>
      <w:r>
        <w:rPr>
          <w:rFonts w:ascii="IRNazanin" w:hAnsi="IRNazanin" w:eastAsia="IRNazanin"/>
          <w:color w:val="111111"/>
          <w:sz w:val="28"/>
          <w:sz w:val="28"/>
          <w:szCs w:val="28"/>
          <w:rtl w:val="true"/>
          <w:lang w:bidi="fa-IR"/>
        </w:rPr>
        <w:t xml:space="preserve"> خدایا من این دو 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آیا می شود کسی محمد را دوست بدارد حسنین را که محبوب محمدند دوست ندارد؟</w:t>
      </w:r>
    </w:p>
    <w:p>
      <w:pPr>
        <w:pStyle w:val="Heading2"/>
        <w:numPr>
          <w:ilvl w:val="1"/>
          <w:numId w:val="1"/>
        </w:numPr>
        <w:rPr/>
      </w:pPr>
      <w:bookmarkStart w:id="335" w:name="__RefHeading___Toc88347_2870459653"/>
      <w:bookmarkStart w:id="336" w:name="_Toc115"/>
      <w:bookmarkEnd w:id="335"/>
      <w:r>
        <w:rPr>
          <w:rtl w:val="true"/>
        </w:rPr>
        <w:t>بقيع را خراب کردند</w:t>
      </w:r>
      <w:r>
        <w:rPr>
          <w:rtl w:val="true"/>
        </w:rPr>
        <w:t>:</w:t>
      </w:r>
      <w:bookmarkEnd w:id="336"/>
    </w:p>
    <w:p>
      <w:pPr>
        <w:pStyle w:val="BookText"/>
        <w:rPr/>
      </w:pPr>
      <w:r>
        <w:rPr>
          <w:rFonts w:ascii="IRNazanin" w:hAnsi="IRNazanin" w:eastAsia="IRNazanin"/>
          <w:color w:val="111111"/>
          <w:sz w:val="28"/>
          <w:sz w:val="28"/>
          <w:szCs w:val="28"/>
          <w:rtl w:val="true"/>
          <w:lang w:bidi="fa-IR"/>
        </w:rPr>
        <w:t xml:space="preserve">می گویند ما هم اهل بیت را دوست می داریم گفتیم لازمه دوستی تبعیت است شما دنبال همه هستید جز آل محمد از این گذشته بروز علاقه شما کجا است نسبت بعزاداری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بدعت می شمارید و بد می دانید نسبت به زیارت قبور اهل بیت که برخی از آنان نیز آن را جایز نمی دانند نشانه دوستی شما چیست؟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قبور ائمه بقيع را خراب کردن نشانه دوستی آن ها است؟ یا حق آل محمد را پایمال کردن؟ بدون شك فردای قیامت از ولایت پرسیده می شوند چنان چه در </w:t>
      </w:r>
      <w:bookmarkStart w:id="337" w:name="pg11135_126894"/>
    </w:p>
    <w:p>
      <w:pPr>
        <w:pStyle w:val="BookText"/>
        <w:rPr/>
      </w:pPr>
      <w:bookmarkEnd w:id="337"/>
      <w:r>
        <w:rPr>
          <w:rFonts w:ascii="IRNazanin" w:hAnsi="IRNazanin" w:eastAsia="IRNazanin"/>
          <w:color w:val="111111"/>
          <w:sz w:val="28"/>
          <w:sz w:val="28"/>
          <w:szCs w:val="28"/>
          <w:rtl w:val="true"/>
          <w:lang w:bidi="fa-IR"/>
        </w:rPr>
        <w:t xml:space="preserve">کتاب های شیعه و سنی بسندهای مختلف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Heading2"/>
        <w:numPr>
          <w:ilvl w:val="1"/>
          <w:numId w:val="1"/>
        </w:numPr>
        <w:rPr/>
      </w:pPr>
      <w:bookmarkStart w:id="338" w:name="__RefHeading___Toc88349_2870459653"/>
      <w:bookmarkStart w:id="339" w:name="_Toc116"/>
      <w:bookmarkEnd w:id="338"/>
      <w:r>
        <w:rPr>
          <w:rtl w:val="true"/>
        </w:rPr>
        <w:t>از چهار چیز پرسیده می شوند</w:t>
      </w:r>
      <w:r>
        <w:rPr>
          <w:rtl w:val="true"/>
        </w:rPr>
        <w:t>:</w:t>
      </w:r>
      <w:bookmarkEnd w:id="339"/>
    </w:p>
    <w:p>
      <w:pPr>
        <w:pStyle w:val="BookText"/>
        <w:rPr/>
      </w:pPr>
      <w:r>
        <w:rPr>
          <w:rFonts w:ascii="IRNazanin" w:hAnsi="IRNazanin" w:eastAsia="IRNazanin"/>
          <w:color w:val="111111"/>
          <w:sz w:val="28"/>
          <w:sz w:val="28"/>
          <w:szCs w:val="28"/>
          <w:rtl w:val="true"/>
          <w:lang w:bidi="fa-IR"/>
        </w:rPr>
        <w:t xml:space="preserve">فردای قیامت تا هر کس از چهار چیز پاسخ ندهد نمی گذارند قدم از قدم بردارد، از مالش می پرسند، ثروت را از کجا آوردی؟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در چه صرف کردی؟ سوم عمرت بخصوص جوانیت را در چه گذراندی؟ چهارم از دوستی اهل بیت می پرسند با ایشان چه کردید؟ با امانت و سفارش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معامله کردید؟</w:t>
      </w:r>
    </w:p>
    <w:p>
      <w:pPr>
        <w:pStyle w:val="BookText"/>
        <w:rPr/>
      </w:pPr>
      <w:r>
        <w:rPr>
          <w:rFonts w:ascii="IRNazanin" w:hAnsi="IRNazanin" w:eastAsia="IRNazanin"/>
          <w:color w:val="111111"/>
          <w:sz w:val="28"/>
          <w:sz w:val="28"/>
          <w:szCs w:val="28"/>
          <w:rtl w:val="true"/>
          <w:lang w:bidi="fa-IR"/>
        </w:rPr>
        <w:t>اگر دوستی است باید در ایام حزن اهل بیت شما هم محزون باشید ایام عاشورا در بلاد عامه با سایر ایام فرق نمی کند</w:t>
      </w:r>
      <w:r>
        <w:rPr>
          <w:rFonts w:eastAsia="IRNazanin" w:cs="IRNazanin"/>
          <w:color w:val="111111"/>
          <w:sz w:val="28"/>
          <w:szCs w:val="28"/>
          <w:rtl w:val="true"/>
          <w:lang w:bidi="fa-IR"/>
        </w:rPr>
        <w:t>.</w:t>
      </w:r>
    </w:p>
    <w:p>
      <w:pPr>
        <w:pStyle w:val="Heading2"/>
        <w:numPr>
          <w:ilvl w:val="1"/>
          <w:numId w:val="1"/>
        </w:numPr>
        <w:rPr/>
      </w:pPr>
      <w:bookmarkStart w:id="340" w:name="__RefHeading___Toc88351_2870459653"/>
      <w:bookmarkStart w:id="341" w:name="_Toc117"/>
      <w:bookmarkEnd w:id="340"/>
      <w:r>
        <w:rPr>
          <w:rtl w:val="true"/>
        </w:rPr>
        <w:t>ما بکوتاهی خود معترفیم</w:t>
      </w:r>
      <w:r>
        <w:rPr>
          <w:rtl w:val="true"/>
        </w:rPr>
        <w:t>:</w:t>
      </w:r>
      <w:bookmarkEnd w:id="341"/>
    </w:p>
    <w:p>
      <w:pPr>
        <w:pStyle w:val="BookText"/>
        <w:rPr/>
      </w:pPr>
      <w:r>
        <w:rPr>
          <w:rFonts w:ascii="IRNazanin" w:hAnsi="IRNazanin" w:eastAsia="IRNazanin"/>
          <w:color w:val="111111"/>
          <w:sz w:val="28"/>
          <w:sz w:val="28"/>
          <w:szCs w:val="28"/>
          <w:rtl w:val="true"/>
          <w:lang w:bidi="fa-IR"/>
        </w:rPr>
        <w:t xml:space="preserve">ممکن است برگردند بما بگویند شما شیعیان هم در متابعت و محبت ورزی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صحیح این است که آری ما خودمان را مقصر می دانیم آن طوریکه سزاوار دوستی و پیروی ایشانست نداریم ولی </w:t>
      </w:r>
      <w:bookmarkStart w:id="342" w:name="pg11135_126895"/>
    </w:p>
    <w:p>
      <w:pPr>
        <w:pStyle w:val="BookText"/>
        <w:rPr/>
      </w:pPr>
      <w:bookmarkEnd w:id="342"/>
      <w:r>
        <w:rPr>
          <w:rFonts w:ascii="IRNazanin" w:hAnsi="IRNazanin" w:eastAsia="IRNazanin"/>
          <w:color w:val="111111"/>
          <w:sz w:val="28"/>
          <w:sz w:val="28"/>
          <w:szCs w:val="28"/>
          <w:rtl w:val="true"/>
          <w:lang w:bidi="fa-IR"/>
        </w:rPr>
        <w:t>گردنکشی هم نداریم سر بآستانشان داریم و شرمساریم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سر ز خجالت در آورم بر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خدمتی بسزا بر نیامد از دستم</w:t>
      </w:r>
    </w:p>
    <w:p>
      <w:pPr>
        <w:pStyle w:val="BookText"/>
        <w:rPr/>
      </w:pPr>
      <w:r>
        <w:rPr>
          <w:rFonts w:ascii="IRNazanin" w:hAnsi="IRNazanin" w:eastAsia="IRNazanin"/>
          <w:color w:val="111111"/>
          <w:sz w:val="28"/>
          <w:sz w:val="28"/>
          <w:szCs w:val="28"/>
          <w:rtl w:val="true"/>
          <w:lang w:bidi="fa-IR"/>
        </w:rPr>
        <w:t>سعی خود را می کنیم اما در عین حال غرور همه نداریم چون گفتیم حب، با تذلل همراه است نه تعزز</w:t>
      </w:r>
      <w:r>
        <w:rPr>
          <w:rFonts w:eastAsia="IRNazanin" w:cs="IRNazanin"/>
          <w:color w:val="111111"/>
          <w:sz w:val="28"/>
          <w:szCs w:val="28"/>
          <w:rtl w:val="true"/>
          <w:lang w:bidi="fa-IR"/>
        </w:rPr>
        <w:t>.</w:t>
      </w:r>
    </w:p>
    <w:p>
      <w:pPr>
        <w:pStyle w:val="Heading2"/>
        <w:numPr>
          <w:ilvl w:val="1"/>
          <w:numId w:val="1"/>
        </w:numPr>
        <w:rPr/>
      </w:pPr>
      <w:bookmarkStart w:id="343" w:name="__RefHeading___Toc88353_2870459653"/>
      <w:bookmarkStart w:id="344" w:name="_Toc118"/>
      <w:bookmarkEnd w:id="343"/>
      <w:r>
        <w:rPr>
          <w:rtl w:val="true"/>
        </w:rPr>
        <w:t>سلمان در رأس شیعیان علی</w:t>
      </w:r>
      <w:r>
        <w:rPr>
          <w:rtl w:val="true"/>
        </w:rPr>
        <w:t>:</w:t>
      </w:r>
      <w:bookmarkEnd w:id="344"/>
    </w:p>
    <w:p>
      <w:pPr>
        <w:pStyle w:val="BookText"/>
        <w:rPr/>
      </w:pPr>
      <w:r>
        <w:rPr>
          <w:rFonts w:ascii="IRNazanin" w:hAnsi="IRNazanin" w:eastAsia="IRNazanin"/>
          <w:color w:val="111111"/>
          <w:sz w:val="28"/>
          <w:sz w:val="28"/>
          <w:szCs w:val="28"/>
          <w:rtl w:val="true"/>
          <w:lang w:bidi="fa-IR"/>
        </w:rPr>
        <w:t>برای محبت و متابعت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شیعیان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نه بلکه سلمان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مکتوبی که شرایع اسلام را می نویسند دوستی مثل سلمان را نیز واجب می دانند دوستی اولیاء و دوستان آل محمد چون سلمان و ابوذر و مقداد و عمار و ابی میثم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صاحب کرامات و عالم بعلم بلايا و منايا و درجه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طی کرده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در زمان حکومت مدائنش که با اذن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عمر پذیرفت، خلیفه باو دستور داد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قبلی را وارسی </w:t>
      </w:r>
      <w:bookmarkStart w:id="345" w:name="pg11135_126896"/>
    </w:p>
    <w:p>
      <w:pPr>
        <w:pStyle w:val="BookText"/>
        <w:rPr/>
      </w:pPr>
      <w:bookmarkEnd w:id="345"/>
      <w:r>
        <w:rPr>
          <w:rFonts w:ascii="IRNazanin" w:hAnsi="IRNazanin" w:eastAsia="IRNazanin"/>
          <w:color w:val="111111"/>
          <w:sz w:val="28"/>
          <w:sz w:val="28"/>
          <w:szCs w:val="28"/>
          <w:rtl w:val="true"/>
          <w:lang w:bidi="fa-IR"/>
        </w:rPr>
        <w:t>کن و کارهایش را بازرسی نما، ببین اگر خیانتی یافتی خبر ده تا تنبیه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جواب دندانشکنی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متابعت می کنم نه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مسلمانان تفتیش نکنید، آبروی مسلمان را بردن حرامست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در این حکومتی که از تو پذیرفتم هیچ تبعیتی از تو ندارم و عمل حذیفه را بحکم اسلام حمل بصحت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در مقام تبعیت از پیغمبر و علی محکم است</w:t>
      </w:r>
      <w:r>
        <w:rPr>
          <w:rFonts w:eastAsia="IRNazanin" w:cs="IRNazanin"/>
          <w:color w:val="111111"/>
          <w:sz w:val="28"/>
          <w:szCs w:val="28"/>
          <w:rtl w:val="true"/>
          <w:lang w:bidi="fa-IR"/>
        </w:rPr>
        <w:t>.</w:t>
      </w:r>
    </w:p>
    <w:p>
      <w:pPr>
        <w:pStyle w:val="Heading2"/>
        <w:numPr>
          <w:ilvl w:val="1"/>
          <w:numId w:val="1"/>
        </w:numPr>
        <w:rPr/>
      </w:pPr>
      <w:bookmarkStart w:id="346" w:name="__RefHeading___Toc88355_2870459653"/>
      <w:bookmarkStart w:id="347" w:name="_Toc119"/>
      <w:bookmarkEnd w:id="346"/>
      <w:r>
        <w:rPr>
          <w:rtl w:val="true"/>
        </w:rPr>
        <w:t>سخنان سلمان هنگام مرگ</w:t>
      </w:r>
      <w:r>
        <w:rPr>
          <w:rtl w:val="true"/>
        </w:rPr>
        <w:t>:</w:t>
      </w:r>
      <w:bookmarkEnd w:id="347"/>
    </w:p>
    <w:p>
      <w:pPr>
        <w:pStyle w:val="BookText"/>
        <w:rPr/>
      </w:pPr>
      <w:r>
        <w:rPr>
          <w:rFonts w:ascii="IRNazanin" w:hAnsi="IRNazanin" w:eastAsia="IRNazanin"/>
          <w:color w:val="111111"/>
          <w:sz w:val="28"/>
          <w:sz w:val="28"/>
          <w:szCs w:val="28"/>
          <w:rtl w:val="true"/>
          <w:lang w:bidi="fa-IR"/>
        </w:rPr>
        <w:t>پس از این که فهمید موقع مردن است، در همان وقتی که حکومت داشت گریه کرد و آه کشید خبر از مرگ خودش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 او که کارهایت درست است چرا ناراحت هستی؟</w:t>
      </w:r>
    </w:p>
    <w:p>
      <w:pPr>
        <w:pStyle w:val="BookText"/>
        <w:rPr/>
      </w:pPr>
      <w:r>
        <w:rPr>
          <w:rFonts w:ascii="IRNazanin" w:hAnsi="IRNazanin" w:eastAsia="IRNazanin"/>
          <w:color w:val="111111"/>
          <w:sz w:val="28"/>
          <w:sz w:val="28"/>
          <w:szCs w:val="28"/>
          <w:rtl w:val="true"/>
          <w:lang w:bidi="fa-IR"/>
        </w:rPr>
        <w:t>گفت می ترسم حالا که می میرم نزد پیغمبر شرمسار باشم آن طوری که او فرموده است عمل نکرده باشم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حجة الوداع بما سفارش فرمود وَ لِیَکُنْ زاد أَحَدِکُمْ کَزَادِ اَلرَّاکِبِ</w:t>
      </w:r>
      <w:r>
        <w:rPr>
          <w:rFonts w:ascii="IRNazanin" w:hAnsi="IRNazanin" w:eastAsia="IRNazanin"/>
          <w:color w:val="111111"/>
          <w:sz w:val="28"/>
          <w:sz w:val="28"/>
          <w:szCs w:val="28"/>
          <w:rtl w:val="true"/>
          <w:lang w:bidi="fa-IR"/>
        </w:rPr>
        <w:t xml:space="preserve"> در دنیا مسافر وار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توشه اش مختصر است، بارش هر چه سبک تر و راحت تر است، جایتان را خوش نکنید چون کسانی که می خواهند همیشه همین 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حسد ورزی ها، کینه توزی ها تا برسد بگناهان غیبت، تهمت آبرو ریزی و ضرب و قتل اين ها نتيجه حرف پیغمبر نشنیدن است و گرنه کسی که مسافر وار زندگی می کند، کجا باین چیزها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سلمان شما هم که همین طور زندگی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بساطی دارم فرش و کوزه و کاسه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هم بخودش بدبین است مبادا بوصیت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شیعه این طور از آقایان خود متابعت دارد حالا ما متابعت حقیقی نداریم، حرفی دیگر است ولی سرکشی هم بحمد الله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معاویه هم نمی رویم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 شیعه با دنیا پرستی مال و ریاست طلبی جداست بلکه مرامش دنبال حقیقت دین و ایمان که ولایت است، </w:t>
      </w:r>
      <w:bookmarkStart w:id="348" w:name="pg11135_126898"/>
    </w:p>
    <w:p>
      <w:pPr>
        <w:pStyle w:val="BookText"/>
        <w:rPr/>
      </w:pPr>
      <w:bookmarkEnd w:id="348"/>
      <w:r>
        <w:rPr>
          <w:rFonts w:ascii="IRNazanin" w:hAnsi="IRNazanin" w:eastAsia="IRNazanin"/>
          <w:color w:val="111111"/>
          <w:sz w:val="28"/>
          <w:sz w:val="28"/>
          <w:szCs w:val="28"/>
          <w:rtl w:val="true"/>
          <w:lang w:bidi="fa-IR"/>
        </w:rPr>
        <w:t>رفتن است</w:t>
      </w:r>
      <w:r>
        <w:rPr>
          <w:rFonts w:eastAsia="IRNazanin" w:cs="IRNazanin"/>
          <w:color w:val="111111"/>
          <w:sz w:val="28"/>
          <w:szCs w:val="28"/>
          <w:rtl w:val="true"/>
          <w:lang w:bidi="fa-IR"/>
        </w:rPr>
        <w:t>.</w:t>
      </w:r>
    </w:p>
    <w:p>
      <w:pPr>
        <w:pStyle w:val="Heading2"/>
        <w:numPr>
          <w:ilvl w:val="1"/>
          <w:numId w:val="1"/>
        </w:numPr>
        <w:rPr/>
      </w:pPr>
      <w:bookmarkStart w:id="349" w:name="__RefHeading___Toc88357_2870459653"/>
      <w:bookmarkStart w:id="350" w:name="_Toc120"/>
      <w:bookmarkEnd w:id="349"/>
      <w:r>
        <w:rPr>
          <w:rtl w:val="true"/>
        </w:rPr>
        <w:t xml:space="preserve">سعید، فدائی با وفای حسین </w:t>
      </w:r>
      <w:r>
        <w:rPr>
          <w:rtl w:val="true"/>
        </w:rPr>
        <w:t>(</w:t>
      </w:r>
      <w:r>
        <w:rPr>
          <w:rtl w:val="true"/>
        </w:rPr>
        <w:t>علیه السلام</w:t>
      </w:r>
      <w:r>
        <w:rPr>
          <w:rtl w:val="true"/>
        </w:rPr>
        <w:t>):</w:t>
      </w:r>
      <w:bookmarkEnd w:id="350"/>
    </w:p>
    <w:p>
      <w:pPr>
        <w:pStyle w:val="BookText"/>
        <w:rPr/>
      </w:pPr>
      <w:r>
        <w:rPr>
          <w:rFonts w:ascii="IRNazanin" w:hAnsi="IRNazanin" w:eastAsia="IRNazanin"/>
          <w:color w:val="111111"/>
          <w:sz w:val="28"/>
          <w:sz w:val="28"/>
          <w:szCs w:val="28"/>
          <w:rtl w:val="true"/>
          <w:lang w:bidi="fa-IR"/>
        </w:rPr>
        <w:t xml:space="preserve">از دوستان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تاکنون، بدرجه 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اند چنان چه بخود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 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اصحابی باوفاتر از اصحاب خودم سراغ ندارم و نه خویشاوندی نیکی کننده تر از خویشان خودم </w:t>
      </w:r>
      <w:r>
        <w:rPr>
          <w:rStyle w:val="FootnoteAnchor"/>
          <w:rtl w:val="true"/>
        </w:rPr>
        <w:footnoteReference w:id="87"/>
      </w:r>
      <w:r>
        <w:rPr>
          <w:rFonts w:ascii="IRNazanin" w:hAnsi="IRNazanin" w:eastAsia="IRNazanin"/>
          <w:color w:val="111111"/>
          <w:sz w:val="28"/>
          <w:sz w:val="28"/>
          <w:szCs w:val="28"/>
          <w:rtl w:val="true"/>
          <w:lang w:bidi="fa-IR"/>
        </w:rPr>
        <w:t>در محبت ورزی اصحاب حسین نمونه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توفیقشان داد علاقه قلبی خودشان را آشکار نمودند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عاشورا هنگامی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بنماز ایستاد جناب سعید بن عبدالله حنفی خودش را سپر آقا قرارداد تیرهائی که رو به آقا می آمد، بدنش را پیش می کشید نمی گذاشت بحسین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سر و گاهی دست و سینه اش را برابر تیر می گرفت تا سیزده تیر ببدن نازنینش رسید که سلام نماز دادن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افتادن او همراه بود</w:t>
      </w:r>
      <w:r>
        <w:rPr>
          <w:rFonts w:eastAsia="IRNazanin" w:cs="IRNazanin"/>
          <w:color w:val="111111"/>
          <w:sz w:val="28"/>
          <w:szCs w:val="28"/>
          <w:rtl w:val="true"/>
          <w:lang w:bidi="fa-IR"/>
        </w:rPr>
        <w:t xml:space="preserve">. </w:t>
      </w:r>
      <w:bookmarkStart w:id="351" w:name="pg11135_126899"/>
    </w:p>
    <w:p>
      <w:pPr>
        <w:pStyle w:val="BookText"/>
        <w:rPr/>
      </w:pPr>
      <w:bookmarkEnd w:id="351"/>
      <w:r>
        <w:rPr>
          <w:rFonts w:ascii="IRNazanin" w:hAnsi="IRNazanin" w:eastAsia="IRNazanin"/>
          <w:color w:val="111111"/>
          <w:sz w:val="28"/>
          <w:sz w:val="28"/>
          <w:szCs w:val="28"/>
          <w:rtl w:val="true"/>
          <w:lang w:bidi="fa-IR"/>
        </w:rPr>
        <w:t>حالا معنى و حقیقت محبت ورزی را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فداکاری در راه خدا جان می دهد ولی هنوز شرمسار است آن طوری که سزاوار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وفا کرده است یا نه ؟ رو بآقا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 فا نمودم؟ نه این که خود و کارش را چیزی ببیند و بآن مغرور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راستی در محبت ورزی و در مقام تبعیت، از هر جهت شرمساریم چیزی که هست گریخته از آل محمد نیستیم هر چند کاملا متصل نیستیم ولی امیدواریم کاملا جدا هم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پیش آمد توبه می کنیم و باز می گردیم</w:t>
      </w:r>
      <w:r>
        <w:rPr>
          <w:rFonts w:eastAsia="IRNazanin" w:cs="IRNazanin"/>
          <w:color w:val="111111"/>
          <w:sz w:val="28"/>
          <w:szCs w:val="28"/>
          <w:rtl w:val="true"/>
          <w:lang w:bidi="fa-IR"/>
        </w:rPr>
        <w:t>.</w:t>
      </w:r>
    </w:p>
    <w:p>
      <w:pPr>
        <w:pStyle w:val="Heading2"/>
        <w:numPr>
          <w:ilvl w:val="1"/>
          <w:numId w:val="1"/>
        </w:numPr>
        <w:rPr/>
      </w:pPr>
      <w:bookmarkStart w:id="352" w:name="__RefHeading___Toc88359_2870459653"/>
      <w:bookmarkStart w:id="353" w:name="_Toc121"/>
      <w:bookmarkEnd w:id="352"/>
      <w:r>
        <w:rPr>
          <w:rtl w:val="true"/>
        </w:rPr>
        <w:t>بازگشت پس از سرگرمی</w:t>
      </w:r>
      <w:r>
        <w:rPr>
          <w:rtl w:val="true"/>
        </w:rPr>
        <w:t>:</w:t>
      </w:r>
      <w:bookmarkEnd w:id="353"/>
    </w:p>
    <w:p>
      <w:pPr>
        <w:pStyle w:val="BookText"/>
        <w:rPr/>
      </w:pPr>
      <w:r>
        <w:rPr>
          <w:rFonts w:ascii="IRNazanin" w:hAnsi="IRNazanin" w:eastAsia="IRNazanin"/>
          <w:color w:val="111111"/>
          <w:sz w:val="28"/>
          <w:sz w:val="28"/>
          <w:szCs w:val="28"/>
          <w:rtl w:val="true"/>
          <w:lang w:bidi="fa-IR"/>
        </w:rPr>
        <w:t>بچه وقتی همراه با پدر حرکت می کند، در اثنای راه سرگرمی مشاهده می کند، پدر را رها می کند و بسرگرمی می چسبد ولی تا متوجه شد از پدر وامانده گم می شود، بشتاب دنبال پدر می دود، با گریه و ناله او را متوجه خودش می نماید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 کسانی که پدر روحانی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بواسطه سرگرمی دنیا رها کردید، بهوش بیائید با ناله و توبه ای نظر لطفش را بخودتان متوجه سازید بلکه آب رفته بجوی باز آید</w:t>
      </w:r>
      <w:r>
        <w:rPr>
          <w:rFonts w:eastAsia="IRNazanin" w:cs="IRNazanin"/>
          <w:color w:val="111111"/>
          <w:sz w:val="28"/>
          <w:szCs w:val="28"/>
          <w:rtl w:val="true"/>
          <w:lang w:bidi="fa-IR"/>
        </w:rPr>
        <w:t xml:space="preserve">. </w:t>
      </w:r>
      <w:bookmarkStart w:id="354" w:name="pg11135_126900"/>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گناهی که از من سرزده، از روی قلدری نبوده که بخواهم خدائی ترا انکار کنم یا دستورات را سبك شمارم و یا بپاداشت اعتراض نمایم و نه ترسانیدنت را مست بنگرم ولی گناهی پیش آمد و نفسم برایم جلوه داد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خداوندا از هر چه خلاف تبعیت و دوستی آل محمد بوده است از آن پوزش می طلبیم</w:t>
      </w:r>
      <w:r>
        <w:rPr>
          <w:rFonts w:eastAsia="IRNazanin" w:cs="IRNazanin"/>
          <w:color w:val="111111"/>
          <w:sz w:val="28"/>
          <w:szCs w:val="28"/>
          <w:rtl w:val="true"/>
          <w:lang w:bidi="fa-IR"/>
        </w:rPr>
        <w:t>.</w:t>
      </w:r>
    </w:p>
    <w:p>
      <w:pPr>
        <w:pStyle w:val="Heading2"/>
        <w:numPr>
          <w:ilvl w:val="1"/>
          <w:numId w:val="1"/>
        </w:numPr>
        <w:rPr/>
      </w:pPr>
      <w:bookmarkStart w:id="355" w:name="__RefHeading___Toc88361_2870459653"/>
      <w:bookmarkStart w:id="356" w:name="_Toc122"/>
      <w:bookmarkEnd w:id="355"/>
      <w:r>
        <w:rPr>
          <w:rtl w:val="true"/>
        </w:rPr>
        <w:t>دوستی نهفته در دل مؤمن</w:t>
      </w:r>
      <w:r>
        <w:rPr>
          <w:rtl w:val="true"/>
        </w:rPr>
        <w:t>:</w:t>
      </w:r>
      <w:bookmarkEnd w:id="35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نهفته در دل های مؤمنین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یعنی هر دلی که ایمان دارد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دوست می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دلی میل سوی کرب و بلایش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ندانم این چه سری است که در خانه اوست </w:t>
      </w:r>
      <w:bookmarkStart w:id="357" w:name="pg11135_126901"/>
    </w:p>
    <w:p>
      <w:pPr>
        <w:pStyle w:val="BookText"/>
        <w:rPr/>
      </w:pPr>
      <w:bookmarkEnd w:id="357"/>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358" w:name="__RefHeading___Toc88363_2870459653"/>
      <w:bookmarkStart w:id="359" w:name="_Toc123"/>
      <w:bookmarkEnd w:id="358"/>
      <w:r>
        <w:rPr>
          <w:rtl w:val="true"/>
        </w:rPr>
        <w:t>قیام حسین و برداشت افراد از آن</w:t>
      </w:r>
      <w:r>
        <w:rPr>
          <w:rtl w:val="true"/>
        </w:rPr>
        <w:t>:</w:t>
      </w:r>
      <w:bookmarkEnd w:id="359"/>
    </w:p>
    <w:p>
      <w:pPr>
        <w:pStyle w:val="BookText"/>
        <w:rPr/>
      </w:pPr>
      <w:r>
        <w:rPr>
          <w:rFonts w:ascii="IRNazanin" w:hAnsi="IRNazanin" w:eastAsia="IRNazanin"/>
          <w:color w:val="111111"/>
          <w:sz w:val="28"/>
          <w:sz w:val="28"/>
          <w:szCs w:val="28"/>
          <w:rtl w:val="true"/>
          <w:lang w:bidi="fa-IR"/>
        </w:rPr>
        <w:t xml:space="preserve">درباره قیام حسینی و کار عظیم حضرت، بعضی از شیعه های نادان روی سلیقه کج و خيال كوچك خود آن را پیاده کرده و اشتباهاتش را در کتابی نوشته و در اختیار مردم قرار داده است می نویسد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این نقشه را پیاده کند و نمی دانست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جایی از نقشه اش درست از آب در نیامد و نتیجه مطلوب را نداد کشته شد این ها خیالبافی نویسنده است خودش كوچك است عظمت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نکرده او را با خودش یا یک نفر عادی دیگر مقایسه می کند با هدف های جزئی و شخصی و منافع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نادان دیگری شبهه القاء کرده بود و آن را به شعر در آورده در کتابش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حسین برای شفاعت گنهکاران از امت جدش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بکدام دلیل این حرف را می زنی که سر دادی شفاعت را خریدی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بعین مانند حرف نصاری که درباره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60" w:name="pg11135_126902"/>
    </w:p>
    <w:p>
      <w:pPr>
        <w:pStyle w:val="BookText"/>
        <w:rPr/>
      </w:pPr>
      <w:bookmarkEnd w:id="360"/>
      <w:r>
        <w:rPr>
          <w:rFonts w:ascii="IRNazanin" w:hAnsi="IRNazanin" w:eastAsia="IRNazanin"/>
          <w:color w:val="111111"/>
          <w:sz w:val="28"/>
          <w:sz w:val="28"/>
          <w:szCs w:val="28"/>
          <w:rtl w:val="true"/>
          <w:lang w:bidi="fa-IR"/>
        </w:rPr>
        <w:t xml:space="preserve">می گویند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بدار زدند و کشته شد در همان وقت در جهنم رفت و سه شبانه روز در آتش ماند تا پیروانش بدوزخ نروند لذا هیچ مسیحی بدوزخ نمی رود چون یک نوع اتحادی با مسیح پیدا نموده اند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پسران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خدایند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کسانی از مسلمانان هم که این حرف را درباره حسین بزنند قول بدون علم می باشد که کشته شدن ابی عبدالله بخاطر جهنم نرفتن مسلمانان باشد</w:t>
      </w:r>
      <w:r>
        <w:rPr>
          <w:rFonts w:eastAsia="IRNazanin" w:cs="IRNazanin"/>
          <w:color w:val="111111"/>
          <w:sz w:val="28"/>
          <w:szCs w:val="28"/>
          <w:rtl w:val="true"/>
          <w:lang w:bidi="fa-IR"/>
        </w:rPr>
        <w:t>.</w:t>
      </w:r>
    </w:p>
    <w:p>
      <w:pPr>
        <w:pStyle w:val="Heading2"/>
        <w:numPr>
          <w:ilvl w:val="1"/>
          <w:numId w:val="1"/>
        </w:numPr>
        <w:rPr/>
      </w:pPr>
      <w:bookmarkStart w:id="361" w:name="__RefHeading___Toc88365_2870459653"/>
      <w:bookmarkStart w:id="362" w:name="_Toc124"/>
      <w:bookmarkEnd w:id="361"/>
      <w:r>
        <w:rPr>
          <w:rtl w:val="true"/>
        </w:rPr>
        <w:t xml:space="preserve">علم امام </w:t>
      </w:r>
      <w:r>
        <w:rPr>
          <w:rtl w:val="true"/>
        </w:rPr>
        <w:t>(</w:t>
      </w:r>
      <w:r>
        <w:rPr>
          <w:rtl w:val="true"/>
        </w:rPr>
        <w:t>علیه السلام</w:t>
      </w:r>
      <w:r>
        <w:rPr>
          <w:rtl w:val="true"/>
        </w:rPr>
        <w:t xml:space="preserve">) </w:t>
      </w:r>
      <w:r>
        <w:rPr>
          <w:rtl w:val="true"/>
        </w:rPr>
        <w:t>نمونه علم خداست</w:t>
      </w:r>
      <w:r>
        <w:rPr>
          <w:rtl w:val="true"/>
        </w:rPr>
        <w:t>:</w:t>
      </w:r>
      <w:bookmarkEnd w:id="362"/>
    </w:p>
    <w:p>
      <w:pPr>
        <w:pStyle w:val="BookText"/>
        <w:rPr/>
      </w:pPr>
      <w:r>
        <w:rPr>
          <w:rFonts w:ascii="IRNazanin" w:hAnsi="IRNazanin" w:eastAsia="IRNazanin"/>
          <w:color w:val="111111"/>
          <w:sz w:val="28"/>
          <w:sz w:val="28"/>
          <w:szCs w:val="28"/>
          <w:rtl w:val="true"/>
          <w:lang w:bidi="fa-IR"/>
        </w:rPr>
        <w:t xml:space="preserve">چگونه می توان تصور کرد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خودش خبر نداشت و نقشه تشکیل حکومت کشید و نمی دانست چه پیش می آید ولی خیالش عملی نشد؟ راستی چقدر این حرف ها ناراحت کننده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محمد یکی است روح کلی الهی </w:t>
      </w:r>
      <w:bookmarkStart w:id="363" w:name="pg11135_126903"/>
    </w:p>
    <w:p>
      <w:pPr>
        <w:pStyle w:val="BookText"/>
        <w:rPr/>
      </w:pPr>
      <w:bookmarkEnd w:id="363"/>
      <w:r>
        <w:rPr>
          <w:rFonts w:ascii="IRNazanin" w:hAnsi="IRNazanin" w:eastAsia="IRNazanin"/>
          <w:color w:val="111111"/>
          <w:sz w:val="28"/>
          <w:sz w:val="28"/>
          <w:szCs w:val="28"/>
          <w:rtl w:val="true"/>
          <w:lang w:bidi="fa-IR"/>
        </w:rPr>
        <w:t xml:space="preserve">و محيط بتمام عالم هستی است هدف حسین از این حرف ها بالاتر بود که تو خیال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باین که کشته می شود بکربلا آمد آیا می شود شیعه ها و پیروان خالص مکتب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آمدهای خود یا دیگران باخبر باشند ولی خود حسین نداند</w:t>
      </w:r>
      <w:r>
        <w:rPr>
          <w:rFonts w:eastAsia="IRNazanin" w:cs="IRNazanin"/>
          <w:color w:val="111111"/>
          <w:sz w:val="28"/>
          <w:szCs w:val="28"/>
          <w:rtl w:val="true"/>
          <w:lang w:bidi="fa-IR"/>
        </w:rPr>
        <w:t>.</w:t>
      </w:r>
    </w:p>
    <w:p>
      <w:pPr>
        <w:pStyle w:val="Heading2"/>
        <w:numPr>
          <w:ilvl w:val="1"/>
          <w:numId w:val="1"/>
        </w:numPr>
        <w:rPr/>
      </w:pPr>
      <w:bookmarkStart w:id="364" w:name="__RefHeading___Toc88367_2870459653"/>
      <w:bookmarkStart w:id="365" w:name="_Toc125"/>
      <w:bookmarkEnd w:id="364"/>
      <w:r>
        <w:rPr>
          <w:rtl w:val="true"/>
        </w:rPr>
        <w:t>گفتگوی میثم با حبیب و عمرو</w:t>
      </w:r>
      <w:r>
        <w:rPr>
          <w:rtl w:val="true"/>
        </w:rPr>
        <w:t>:</w:t>
      </w:r>
      <w:bookmarkEnd w:id="365"/>
    </w:p>
    <w:p>
      <w:pPr>
        <w:pStyle w:val="BookText"/>
        <w:rPr/>
      </w:pPr>
      <w:r>
        <w:rPr>
          <w:rFonts w:ascii="IRNazanin" w:hAnsi="IRNazanin" w:eastAsia="IRNazanin"/>
          <w:color w:val="111111"/>
          <w:sz w:val="28"/>
          <w:sz w:val="28"/>
          <w:szCs w:val="28"/>
          <w:rtl w:val="true"/>
          <w:lang w:bidi="fa-IR"/>
        </w:rPr>
        <w:t xml:space="preserve">حبیب بن مظاهر بجناب میثم تمار می رسد باو می گوید می بینم کسی که خرما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همین کوفه بدار می زنند و زبانش را بر سردار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آتیه میثم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میثم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پیر مرد سرخ موئی را که سرش را بالای نیزه در کوفه می گردانند و کشنده اش هم بهره ای از این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از آتیه حبيب خبر داد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کنارخانه عمرو بن حریث کوفی نخلی بود میثم آن جا می آمد و دو رکعت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گفتند جناب میثم مثل این که باین درخت علاقه ای داری؟ </w:t>
      </w:r>
      <w:bookmarkStart w:id="366" w:name="pg11135_126904"/>
    </w:p>
    <w:p>
      <w:pPr>
        <w:pStyle w:val="BookText"/>
        <w:rPr/>
      </w:pPr>
      <w:bookmarkEnd w:id="366"/>
      <w:r>
        <w:rPr>
          <w:rFonts w:ascii="IRNazanin" w:hAnsi="IRNazanin" w:eastAsia="IRNazanin"/>
          <w:color w:val="111111"/>
          <w:sz w:val="28"/>
          <w:sz w:val="28"/>
          <w:szCs w:val="28"/>
          <w:rtl w:val="true"/>
          <w:lang w:bidi="fa-IR"/>
        </w:rPr>
        <w:t>پاسخ داد آری چون این نخل، 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هم شد روزی نخل را افتاده دیدند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 كه ابن زیاد خواست او را به دار بزند نخل را بر پا کردند و او را بدار زدند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حبیب بن مظاهر و میثم تمار که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آتیه خود یا دیگری را می بینند اما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آتیه خودش را نمی بیند؟</w:t>
      </w:r>
    </w:p>
    <w:p>
      <w:pPr>
        <w:pStyle w:val="Heading2"/>
        <w:numPr>
          <w:ilvl w:val="1"/>
          <w:numId w:val="1"/>
        </w:numPr>
        <w:rPr/>
      </w:pPr>
      <w:bookmarkStart w:id="367" w:name="__RefHeading___Toc88369_2870459653"/>
      <w:bookmarkStart w:id="368" w:name="_Toc126"/>
      <w:bookmarkEnd w:id="367"/>
      <w:r>
        <w:rPr>
          <w:rtl w:val="true"/>
        </w:rPr>
        <w:t>چگونه شیعه منکر علم امام می شود</w:t>
      </w:r>
      <w:r>
        <w:rPr>
          <w:rtl w:val="true"/>
        </w:rPr>
        <w:t>:</w:t>
      </w:r>
      <w:bookmarkEnd w:id="368"/>
    </w:p>
    <w:p>
      <w:pPr>
        <w:pStyle w:val="BookText"/>
        <w:rPr/>
      </w:pPr>
      <w:r>
        <w:rPr>
          <w:rFonts w:ascii="IRNazanin" w:hAnsi="IRNazanin" w:eastAsia="IRNazanin"/>
          <w:color w:val="111111"/>
          <w:sz w:val="28"/>
          <w:sz w:val="28"/>
          <w:szCs w:val="28"/>
          <w:rtl w:val="true"/>
          <w:lang w:bidi="fa-IR"/>
        </w:rPr>
        <w:t>خیلی جرأت می خواهد علم امام را انکار کند این حرف را اگر شخصی سنی بزند که از امامت خبر ندارد می شود از او شنید چون نمی فهمد و اعتقادی ندارد امام شناس نیست ولی کسی که خودش را شیعه می داند و امام شناس، آن وقت علم و عصمت را در امام نشناسد پس امام چه امتیازی با دیگران دارد و آن امامی که چنین شیعه نادانی قائل است با خلیفه ای که سنی ها قائلند چه امتیازی خواهد داشت؟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هیچ روایتی در این باره نبود باز ما معتقد </w:t>
      </w:r>
    </w:p>
    <w:p>
      <w:pPr>
        <w:pStyle w:val="BookText"/>
        <w:rPr/>
      </w:pPr>
      <w:r>
        <w:rPr>
          <w:rFonts w:ascii="IRNazanin" w:hAnsi="IRNazanin" w:eastAsia="IRNazanin"/>
          <w:color w:val="111111"/>
          <w:sz w:val="28"/>
          <w:sz w:val="28"/>
          <w:szCs w:val="28"/>
          <w:rtl w:val="true"/>
          <w:lang w:bidi="fa-IR"/>
        </w:rPr>
        <w:t xml:space="preserve">بودیم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چه واقع می شود در حالی که از هنگام تولد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متعددی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حسین عزیز در عراق شهید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وفات مجتبی حسن که ابی عبدالله گریه می کرد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وَلكِن لَا یَومَ كَيومِكَ</w:t>
      </w:r>
      <w:r>
        <w:rPr>
          <w:rStyle w:val="FootnoteAnchor"/>
          <w:rtl w:val="true"/>
        </w:rPr>
        <w:footnoteReference w:id="93"/>
      </w:r>
      <w:r>
        <w:rPr>
          <w:rFonts w:ascii="IRNazanin" w:hAnsi="IRNazanin" w:eastAsia="IRNazanin"/>
          <w:color w:val="111111"/>
          <w:sz w:val="28"/>
          <w:sz w:val="28"/>
          <w:szCs w:val="28"/>
          <w:rtl w:val="true"/>
          <w:lang w:bidi="fa-IR"/>
        </w:rPr>
        <w:t>روزى چون روز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متعدد خبر از کشته شدن خودش می 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خبری که در خرائج راوندی است هنگامی که خواست از ام سلمه در مدینه خداحافظی کند ام سلمه گفت فرزندم از رفتن بعراق در گذر خودم شنیدم از جدت که در زمین کربلا کشته می شوى و از خاك كربلا هم جبرئیل برایش آورده بمن داد و فرمود که وقتی دیدی این خاك همون شد بدان حسین کشته شده است </w:t>
      </w:r>
      <w:r>
        <w:rPr>
          <w:rStyle w:val="FootnoteAnchor"/>
          <w:rtl w:val="true"/>
        </w:rPr>
        <w:footnoteReference w:id="94"/>
      </w:r>
      <w:bookmarkStart w:id="369" w:name="pg11135_126906"/>
    </w:p>
    <w:p>
      <w:pPr>
        <w:pStyle w:val="BookText"/>
        <w:rPr/>
      </w:pPr>
      <w:bookmarkEnd w:id="369"/>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خیال می کنی بر من پنهان است؟ می خواهی قبرم را نشانت بدهم؟ گفت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کرد حجاب ها از پیش چشم ام سلمه کنار رفت آن گاه نشانش داد این جا گودال قتلگاه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دراز فرمود مقداری از خاک را برداشت و بام سلمه داد و فرمود آن را کنار خاکی که جدم بتو داد بگذار هر وقت خون شد بدان من کشته شده ام</w:t>
      </w:r>
      <w:r>
        <w:rPr>
          <w:rFonts w:eastAsia="IRNazanin" w:cs="IRNazanin"/>
          <w:color w:val="111111"/>
          <w:sz w:val="28"/>
          <w:szCs w:val="28"/>
          <w:rtl w:val="true"/>
          <w:lang w:bidi="fa-IR"/>
        </w:rPr>
        <w:t>.</w:t>
      </w:r>
    </w:p>
    <w:p>
      <w:pPr>
        <w:pStyle w:val="Heading2"/>
        <w:numPr>
          <w:ilvl w:val="1"/>
          <w:numId w:val="1"/>
        </w:numPr>
        <w:rPr/>
      </w:pPr>
      <w:bookmarkStart w:id="370" w:name="__RefHeading___Toc88371_2870459653"/>
      <w:bookmarkStart w:id="371" w:name="_Toc127"/>
      <w:bookmarkEnd w:id="370"/>
      <w:r>
        <w:rPr>
          <w:rtl w:val="true"/>
        </w:rPr>
        <w:t xml:space="preserve">حسین </w:t>
      </w:r>
      <w:r>
        <w:rPr>
          <w:rtl w:val="true"/>
        </w:rPr>
        <w:t>(</w:t>
      </w:r>
      <w:r>
        <w:rPr>
          <w:rtl w:val="true"/>
        </w:rPr>
        <w:t>علیه السلام</w:t>
      </w:r>
      <w:r>
        <w:rPr>
          <w:rtl w:val="true"/>
        </w:rPr>
        <w:t xml:space="preserve">) </w:t>
      </w:r>
      <w:r>
        <w:rPr>
          <w:rtl w:val="true"/>
        </w:rPr>
        <w:t>از کشته شدنش خبر داد</w:t>
      </w:r>
      <w:r>
        <w:rPr>
          <w:rtl w:val="true"/>
        </w:rPr>
        <w:t>:</w:t>
      </w:r>
      <w:bookmarkEnd w:id="371"/>
    </w:p>
    <w:p>
      <w:pPr>
        <w:pStyle w:val="BookText"/>
        <w:rPr/>
      </w:pPr>
      <w:r>
        <w:rPr>
          <w:rFonts w:ascii="IRNazanin" w:hAnsi="IRNazanin" w:eastAsia="IRNazanin"/>
          <w:color w:val="111111"/>
          <w:sz w:val="28"/>
          <w:sz w:val="28"/>
          <w:szCs w:val="28"/>
          <w:rtl w:val="true"/>
          <w:lang w:bidi="fa-IR"/>
        </w:rPr>
        <w:t>شنیده اید وقتی در راه کربلا است پیش از آمدن لشکر حر، دو نفر رد می شوند آن ها را می آورند و خلاصه بحسین می گویند آقا بکوفه نروید که اهل کوفه از شما برگشته اند مسلم و هانی کشته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کشته شدند و برخی منتظر کشته شدن می باشند </w:t>
      </w:r>
      <w:r>
        <w:rPr>
          <w:rStyle w:val="FootnoteAnchor"/>
          <w:rtl w:val="true"/>
        </w:rPr>
        <w:footnoteReference w:id="9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بین راه چرت زد و بیدار شد و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پرسید چه شده؟ فرمود شنیدم </w:t>
      </w:r>
      <w:bookmarkStart w:id="372" w:name="pg11135_126907"/>
    </w:p>
    <w:p>
      <w:pPr>
        <w:pStyle w:val="BookText"/>
        <w:rPr/>
      </w:pPr>
      <w:bookmarkEnd w:id="372"/>
      <w:r>
        <w:rPr>
          <w:rFonts w:ascii="IRNazanin" w:hAnsi="IRNazanin" w:eastAsia="IRNazanin"/>
          <w:color w:val="111111"/>
          <w:sz w:val="28"/>
          <w:sz w:val="28"/>
          <w:szCs w:val="28"/>
          <w:rtl w:val="true"/>
          <w:lang w:bidi="fa-IR"/>
        </w:rPr>
        <w:t>منادی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می روند و مرك دنبالشان هست علی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 فرمودآری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ما را باكى از مرك نيست</w:t>
      </w:r>
      <w:r>
        <w:rPr>
          <w:rFonts w:eastAsia="IRNazanin" w:cs="IRNazanin"/>
          <w:color w:val="111111"/>
          <w:sz w:val="28"/>
          <w:szCs w:val="28"/>
          <w:rtl w:val="true"/>
          <w:lang w:bidi="fa-IR"/>
        </w:rPr>
        <w:t>.</w:t>
      </w:r>
    </w:p>
    <w:p>
      <w:pPr>
        <w:pStyle w:val="Heading2"/>
        <w:numPr>
          <w:ilvl w:val="1"/>
          <w:numId w:val="1"/>
        </w:numPr>
        <w:rPr/>
      </w:pPr>
      <w:bookmarkStart w:id="373" w:name="__RefHeading___Toc88373_2870459653"/>
      <w:bookmarkStart w:id="374" w:name="_Toc128"/>
      <w:bookmarkEnd w:id="373"/>
      <w:r>
        <w:rPr>
          <w:rtl w:val="true"/>
        </w:rPr>
        <w:t>اگر می دانست چرا رفت؟</w:t>
      </w:r>
      <w:bookmarkEnd w:id="374"/>
    </w:p>
    <w:p>
      <w:pPr>
        <w:pStyle w:val="BookText"/>
        <w:rPr/>
      </w:pPr>
      <w:r>
        <w:rPr>
          <w:rFonts w:ascii="IRNazanin" w:hAnsi="IRNazanin" w:eastAsia="IRNazanin"/>
          <w:color w:val="111111"/>
          <w:sz w:val="28"/>
          <w:sz w:val="28"/>
          <w:szCs w:val="28"/>
          <w:rtl w:val="true"/>
          <w:lang w:bidi="fa-IR"/>
        </w:rPr>
        <w:t xml:space="preserve">اصل مطلب مسلم است یعنی شکی نیست که ابی عبدالله از این پیش آمد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می پرسند پس اگر می دانست کشته می شود چرا رفت؟ دیگر آن که خودش تنها می رفت دیگر چرا زن و بچه و بستگانش را برد؟</w:t>
      </w:r>
    </w:p>
    <w:p>
      <w:pPr>
        <w:pStyle w:val="BookText"/>
        <w:rPr/>
      </w:pPr>
      <w:r>
        <w:rPr>
          <w:rFonts w:ascii="IRNazanin" w:hAnsi="IRNazanin" w:eastAsia="IRNazanin"/>
          <w:color w:val="111111"/>
          <w:sz w:val="28"/>
          <w:sz w:val="28"/>
          <w:szCs w:val="28"/>
          <w:rtl w:val="true"/>
          <w:lang w:bidi="fa-IR"/>
        </w:rPr>
        <w:t>جواب این پرسش ها بنحو اجمال و تفصیل ذکر می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معصوم مي دانيم و يقين داریم امامان ما </w:t>
      </w:r>
      <w:r>
        <w:rPr>
          <w:rFonts w:ascii="Amiri" w:hAnsi="Amiri" w:eastAsia="Amiri" w:cs="Amiri"/>
          <w:color w:val="111111"/>
          <w:sz w:val="28"/>
          <w:sz w:val="28"/>
          <w:szCs w:val="28"/>
          <w:rtl w:val="true"/>
          <w:lang w:bidi="ar-SA"/>
        </w:rPr>
        <w:t>الْمُطيعُونِ للّهِ الْقَوّامُونَ لِاَمْرِهِ الله</w:t>
      </w:r>
      <w:r>
        <w:rPr>
          <w:rFonts w:ascii="IRNazanin" w:hAnsi="IRNazanin" w:eastAsia="IRNazanin"/>
          <w:color w:val="111111"/>
          <w:sz w:val="28"/>
          <w:sz w:val="28"/>
          <w:szCs w:val="28"/>
          <w:rtl w:val="true"/>
          <w:lang w:bidi="fa-IR"/>
        </w:rPr>
        <w:t xml:space="preserve"> کارشان از روی مصلحت و بدستور پروردگار است چنان چه مروی است که جبرئیل دوازده صحیفه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گفت وظیفه هر وصی از اوصیای نو در این صحیفه است، صحیفه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گشود نوشته بود اخرج الى العراق فقاتل حتى تقتل بسوی عراق برو و بجنگ تا کشته شوی پس کار حسین پیش خود نبود و بدستور </w:t>
      </w:r>
      <w:bookmarkStart w:id="375" w:name="pg11135_126908"/>
    </w:p>
    <w:p>
      <w:pPr>
        <w:pStyle w:val="BookText"/>
        <w:rPr/>
      </w:pPr>
      <w:bookmarkEnd w:id="375"/>
      <w:r>
        <w:rPr>
          <w:rFonts w:ascii="IRNazanin" w:hAnsi="IRNazanin" w:eastAsia="IRNazanin"/>
          <w:color w:val="111111"/>
          <w:sz w:val="28"/>
          <w:sz w:val="28"/>
          <w:szCs w:val="28"/>
          <w:rtl w:val="true"/>
          <w:lang w:bidi="fa-IR"/>
        </w:rPr>
        <w:t>رب العالمین رفتار کرده است</w:t>
      </w:r>
      <w:r>
        <w:rPr>
          <w:rFonts w:eastAsia="IRNazanin" w:cs="IRNazanin"/>
          <w:color w:val="111111"/>
          <w:sz w:val="28"/>
          <w:szCs w:val="28"/>
          <w:rtl w:val="true"/>
          <w:lang w:bidi="fa-IR"/>
        </w:rPr>
        <w:t>.</w:t>
      </w:r>
    </w:p>
    <w:p>
      <w:pPr>
        <w:pStyle w:val="Heading2"/>
        <w:numPr>
          <w:ilvl w:val="1"/>
          <w:numId w:val="1"/>
        </w:numPr>
        <w:rPr/>
      </w:pPr>
      <w:bookmarkStart w:id="376" w:name="__RefHeading___Toc88375_2870459653"/>
      <w:bookmarkStart w:id="377" w:name="_Toc129"/>
      <w:bookmarkEnd w:id="376"/>
      <w:r>
        <w:rPr>
          <w:rtl w:val="true"/>
        </w:rPr>
        <w:t>جمع بين تكلیف واقعی و ظاهری</w:t>
      </w:r>
      <w:r>
        <w:rPr>
          <w:rtl w:val="true"/>
        </w:rPr>
        <w:t>:</w:t>
      </w:r>
      <w:bookmarkEnd w:id="377"/>
    </w:p>
    <w:p>
      <w:pPr>
        <w:pStyle w:val="BookText"/>
        <w:rPr/>
      </w:pPr>
      <w:r>
        <w:rPr>
          <w:rFonts w:ascii="IRNazanin" w:hAnsi="IRNazanin" w:eastAsia="IRNazanin"/>
          <w:color w:val="111111"/>
          <w:sz w:val="28"/>
          <w:sz w:val="28"/>
          <w:szCs w:val="28"/>
          <w:rtl w:val="true"/>
          <w:lang w:bidi="fa-IR"/>
        </w:rPr>
        <w:t>اما جواب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روایات استفاده می شود شیخ جعفر شوشتری اعلی الله مقامه نیز می فرماید از خصائص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جمع فرمود میان تکلیف ظاهری و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واقعی و وجوب ظاهری برای حسین این شد که باید منحصراً بعراق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واقعی شیخ عليه الرحمه دو سه جهت ذکر می فرماید یکی این که ابوسفیان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مقابل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يزيد مقابل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مقابلة كفر با ایمان بود ابوسفیان تا اواخر عمر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کافر هم بود هنگام فتح مکه بزبان اسلام آورد ولی هرگز ایمان بدلش راه نیافت و شواهد متعدد از تاريخ و مدارك عامه هم داریم که با کفر از دنیا رفت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و یزید بظاهر اظهار اسلام می کردند ولی در حقیقت می خواستند معنی اسلام یعنی ایمان را از بین ببرند اگر پیشرفت حکومتشان جز باظهار اسلام می شد یقین بدانید </w:t>
      </w:r>
      <w:bookmarkStart w:id="378" w:name="pg11135_126909"/>
    </w:p>
    <w:p>
      <w:pPr>
        <w:pStyle w:val="BookText"/>
        <w:rPr/>
      </w:pPr>
      <w:bookmarkEnd w:id="378"/>
      <w:r>
        <w:rPr>
          <w:rFonts w:ascii="IRNazanin" w:hAnsi="IRNazanin" w:eastAsia="IRNazanin"/>
          <w:color w:val="111111"/>
          <w:sz w:val="28"/>
          <w:sz w:val="28"/>
          <w:szCs w:val="28"/>
          <w:rtl w:val="true"/>
          <w:lang w:bidi="fa-IR"/>
        </w:rPr>
        <w:t>اسم اسلام راهم نمی گذاشتند باقی باشد تا آن جا که می توانستند</w:t>
      </w:r>
      <w:r>
        <w:rPr>
          <w:rFonts w:eastAsia="IRNazanin" w:cs="IRNazanin"/>
          <w:color w:val="111111"/>
          <w:sz w:val="28"/>
          <w:szCs w:val="28"/>
          <w:rtl w:val="true"/>
          <w:lang w:bidi="fa-IR"/>
        </w:rPr>
        <w:t>.</w:t>
      </w:r>
    </w:p>
    <w:p>
      <w:pPr>
        <w:pStyle w:val="Heading2"/>
        <w:numPr>
          <w:ilvl w:val="1"/>
          <w:numId w:val="1"/>
        </w:numPr>
        <w:rPr/>
      </w:pPr>
      <w:bookmarkStart w:id="379" w:name="__RefHeading___Toc88377_2870459653"/>
      <w:bookmarkStart w:id="380" w:name="_Toc130"/>
      <w:bookmarkEnd w:id="379"/>
      <w:r>
        <w:rPr>
          <w:rtl w:val="true"/>
        </w:rPr>
        <w:t>نام پیغمبر در تشهد و گفتار معاویه</w:t>
      </w:r>
      <w:r>
        <w:rPr>
          <w:rtl w:val="true"/>
        </w:rPr>
        <w:t>:</w:t>
      </w:r>
      <w:bookmarkEnd w:id="380"/>
    </w:p>
    <w:p>
      <w:pPr>
        <w:pStyle w:val="BookText"/>
        <w:rPr/>
      </w:pPr>
      <w:r>
        <w:rPr>
          <w:rFonts w:ascii="IRNazanin" w:hAnsi="IRNazanin" w:eastAsia="IRNazanin"/>
          <w:color w:val="111111"/>
          <w:sz w:val="28"/>
          <w:sz w:val="28"/>
          <w:szCs w:val="28"/>
          <w:rtl w:val="true"/>
          <w:lang w:bidi="fa-IR"/>
        </w:rPr>
        <w:t xml:space="preserve">یکی از سنی های موثق می نویسد روزی نزد معاویه عليه الهاويه نشسته بودم صدای مؤذن بلند شد </w:t>
      </w:r>
      <w:r>
        <w:rPr>
          <w:rFonts w:ascii="Amiri" w:hAnsi="Amiri" w:eastAsia="Amiri" w:cs="Amiri"/>
          <w:color w:val="111111"/>
          <w:sz w:val="28"/>
          <w:sz w:val="28"/>
          <w:szCs w:val="28"/>
          <w:rtl w:val="true"/>
          <w:lang w:bidi="ar-SA"/>
        </w:rPr>
        <w:t>أَشْهَدُ أَنَّ مُحَمَّدًا رَسُولُ اللهِ</w:t>
      </w:r>
      <w:r>
        <w:rPr>
          <w:rFonts w:ascii="IRNazanin" w:hAnsi="IRNazanin" w:eastAsia="IRNazanin"/>
          <w:color w:val="111111"/>
          <w:sz w:val="28"/>
          <w:sz w:val="28"/>
          <w:szCs w:val="28"/>
          <w:rtl w:val="true"/>
          <w:lang w:bidi="fa-IR"/>
        </w:rPr>
        <w:t xml:space="preserve"> با این که معاویه خیلی حیله گر و محافظه کار بود نتوانست خودداری کند گفت تا کی اسمش را در مناره ها می برند ابو بکر رفت نامش هم گم شد عمر و عثمان هم بهمچنین اما اسم محمد همی نطور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 داشت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محو گردد و اگر منافات با سلطنتش نداشت این کار را هم می کرد ولی خدا نخواسته و نخواهد خواست خودش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فرموده است </w:t>
      </w:r>
      <w:r>
        <w:rPr>
          <w:rStyle w:val="FootnoteAnchor"/>
          <w:rtl w:val="true"/>
        </w:rPr>
        <w:footnoteReference w:id="96"/>
      </w:r>
    </w:p>
    <w:p>
      <w:pPr>
        <w:pStyle w:val="Heading2"/>
        <w:numPr>
          <w:ilvl w:val="1"/>
          <w:numId w:val="1"/>
        </w:numPr>
        <w:rPr/>
      </w:pPr>
      <w:bookmarkStart w:id="381" w:name="__RefHeading___Toc88379_2870459653"/>
      <w:bookmarkStart w:id="382" w:name="_Toc131"/>
      <w:bookmarkEnd w:id="381"/>
      <w:r>
        <w:rPr>
          <w:rtl w:val="true"/>
        </w:rPr>
        <w:t>پیشوایان در نگهداری دین مسئولند</w:t>
      </w:r>
      <w:r>
        <w:rPr>
          <w:rtl w:val="true"/>
        </w:rPr>
        <w:t>:</w:t>
      </w:r>
      <w:bookmarkEnd w:id="38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در برابر ابوسفیان ها رنج کشید بخاطر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علمدار می خواهد، قرآن وجود کتبی </w:t>
      </w:r>
      <w:bookmarkStart w:id="383" w:name="pg11135_126910"/>
    </w:p>
    <w:p>
      <w:pPr>
        <w:pStyle w:val="BookText"/>
        <w:rPr/>
      </w:pPr>
      <w:bookmarkEnd w:id="383"/>
      <w:r>
        <w:rPr>
          <w:rFonts w:ascii="IRNazanin" w:hAnsi="IRNazanin" w:eastAsia="IRNazanin"/>
          <w:color w:val="111111"/>
          <w:sz w:val="28"/>
          <w:sz w:val="28"/>
          <w:szCs w:val="28"/>
          <w:rtl w:val="true"/>
          <w:lang w:bidi="fa-IR"/>
        </w:rPr>
        <w:t xml:space="preserve">و نوشته ایست که باید علمدار آن را آشکار کند و خلق را بآن بخواند یعنی حجت ناطق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اوضح بك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بکسانی دارد که آن را نگهدارند و بمردم برسانند، چنین افرادی باید برای این هدف ایستادگی کنند، تا آخرین قطره خونشان را هم اگر لازم شد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زحمت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استقامتش را در مدت بیست و سه سال بعثتش کم و بیش اطلاع دارید، در برابر زحمت های جسمی و روحی که از مشرکین و منافقین باو می رسید، چه مقاومت ها که می کرد همان طوری که خداوند باو دستور فرموده بود </w:t>
      </w:r>
      <w:r>
        <w:rPr>
          <w:rFonts w:ascii="Amiri" w:hAnsi="Amiri" w:eastAsia="Amiri" w:cs="Amiri"/>
          <w:color w:val="111111"/>
          <w:sz w:val="28"/>
          <w:sz w:val="28"/>
          <w:szCs w:val="28"/>
          <w:rtl w:val="true"/>
          <w:lang w:bidi="ar-SA"/>
        </w:rPr>
        <w:t>وَ اِسْتَقِمْ کَما أُمِرْتَ</w:t>
      </w:r>
      <w:r>
        <w:rPr>
          <w:rFonts w:ascii="IRNazanin" w:hAnsi="IRNazanin" w:eastAsia="IRNazanin"/>
          <w:color w:val="111111"/>
          <w:sz w:val="28"/>
          <w:sz w:val="28"/>
          <w:szCs w:val="28"/>
          <w:rtl w:val="true"/>
          <w:lang w:bidi="fa-IR"/>
        </w:rPr>
        <w:t xml:space="preserve"> البته خدا هم چنین اشخاص مقاومی را برای رسالت برمی گزیند</w:t>
      </w:r>
      <w:r>
        <w:rPr>
          <w:rFonts w:eastAsia="IRNazanin" w:cs="IRNazanin"/>
          <w:color w:val="111111"/>
          <w:sz w:val="28"/>
          <w:szCs w:val="28"/>
          <w:rtl w:val="true"/>
          <w:lang w:bidi="fa-IR"/>
        </w:rPr>
        <w:t xml:space="preserve">. </w:t>
      </w:r>
      <w:r>
        <w:rPr>
          <w:rStyle w:val="FootnoteAnchor"/>
          <w:rtl w:val="true"/>
        </w:rPr>
        <w:footnoteReference w:id="97"/>
      </w:r>
    </w:p>
    <w:p>
      <w:pPr>
        <w:pStyle w:val="Heading2"/>
        <w:numPr>
          <w:ilvl w:val="1"/>
          <w:numId w:val="1"/>
        </w:numPr>
        <w:rPr/>
      </w:pPr>
      <w:bookmarkStart w:id="384" w:name="__RefHeading___Toc88381_2870459653"/>
      <w:bookmarkStart w:id="385" w:name="_Toc132"/>
      <w:bookmarkEnd w:id="384"/>
      <w:r>
        <w:rPr>
          <w:rtl w:val="true"/>
        </w:rPr>
        <w:t>وظیفه مقابله بایزید</w:t>
      </w:r>
      <w:bookmarkEnd w:id="38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عدالت و تقوی است در برابر مظهر کفر و ستم و بی تقوائی چون یزید، باید حق را آشکار کند حسین می گوید خدا و آخرت یزید می گوید خودم و شهوات و مردم را هم بهمین چیزها می خواند و می کشاند </w:t>
      </w:r>
      <w:bookmarkStart w:id="386" w:name="pg11135_126911"/>
    </w:p>
    <w:p>
      <w:pPr>
        <w:pStyle w:val="BookText"/>
        <w:rPr/>
      </w:pPr>
      <w:bookmarkEnd w:id="386"/>
      <w:r>
        <w:rPr>
          <w:rFonts w:ascii="IRNazanin" w:hAnsi="IRNazanin" w:eastAsia="IRNazanin"/>
          <w:color w:val="111111"/>
          <w:sz w:val="28"/>
          <w:sz w:val="28"/>
          <w:szCs w:val="28"/>
          <w:rtl w:val="true"/>
          <w:lang w:bidi="fa-IR"/>
        </w:rPr>
        <w:t xml:space="preserve">این جا است که وظیفه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می کند حق را در برابرش آشکار کند قرآن را بقول و فعل آشکار نماید چون از </w:t>
      </w:r>
      <w:r>
        <w:rPr>
          <w:rFonts w:ascii="Amiri" w:hAnsi="Amiri" w:eastAsia="Amiri" w:cs="Amiri"/>
          <w:color w:val="111111"/>
          <w:sz w:val="28"/>
          <w:sz w:val="28"/>
          <w:szCs w:val="28"/>
          <w:rtl w:val="true"/>
          <w:lang w:bidi="ar-SA"/>
        </w:rPr>
        <w:t>هداة الى الله و دعاة الى الله</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بحسب واقع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که برای حفظ دین نه برای حکومت، مقاومت بفرماید و گرنه زندگی دنیوی و ریاستش چیست که حسین بخواهد جانش را روی آن بگذارد</w:t>
      </w:r>
      <w:r>
        <w:rPr>
          <w:rFonts w:eastAsia="IRNazanin" w:cs="IRNazanin"/>
          <w:color w:val="111111"/>
          <w:sz w:val="28"/>
          <w:szCs w:val="28"/>
          <w:rtl w:val="true"/>
          <w:lang w:bidi="fa-IR"/>
        </w:rPr>
        <w:t>.</w:t>
      </w:r>
    </w:p>
    <w:p>
      <w:pPr>
        <w:pStyle w:val="Heading2"/>
        <w:numPr>
          <w:ilvl w:val="1"/>
          <w:numId w:val="1"/>
        </w:numPr>
        <w:rPr/>
      </w:pPr>
      <w:bookmarkStart w:id="387" w:name="__RefHeading___Toc88383_2870459653"/>
      <w:bookmarkStart w:id="388" w:name="_Toc133"/>
      <w:bookmarkEnd w:id="387"/>
      <w:r>
        <w:rPr>
          <w:rtl w:val="true"/>
        </w:rPr>
        <w:t xml:space="preserve">رشد عقلی مردم و ظهور امام زمان </w:t>
      </w:r>
      <w:r>
        <w:rPr>
          <w:rtl w:val="true"/>
        </w:rPr>
        <w:t>(</w:t>
      </w:r>
      <w:r>
        <w:rPr>
          <w:rtl w:val="true"/>
        </w:rPr>
        <w:t>عجل الله تعالی فرجه الشریف</w:t>
      </w:r>
      <w:r>
        <w:rPr>
          <w:rtl w:val="true"/>
        </w:rPr>
        <w:t>):</w:t>
      </w:r>
      <w:bookmarkEnd w:id="388"/>
    </w:p>
    <w:p>
      <w:pPr>
        <w:pStyle w:val="BookText"/>
        <w:rPr/>
      </w:pPr>
      <w:r>
        <w:rPr>
          <w:rFonts w:ascii="IRNazanin" w:hAnsi="IRNazanin" w:eastAsia="IRNazanin"/>
          <w:color w:val="111111"/>
          <w:sz w:val="28"/>
          <w:sz w:val="28"/>
          <w:szCs w:val="28"/>
          <w:rtl w:val="true"/>
          <w:lang w:bidi="fa-IR"/>
        </w:rPr>
        <w:t>نظم زندگی دنیا که عدل سرتاسر زمین را بگیرد، هیچ وقت نشده و نخواهد شد مگر زمان ظهور مهدی عجل الله تعالی فرجه و گرنه همیشه ظلم و جور و غلبه باطل بوده است البته کم و زیاد می شده تا پیش از ظهور حضرت که زمین پر از ستم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زمین پر از ستم شده جائی نیست که ظلمی مشاهده نشود، پس چرا امام زمان نمی آید؟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از این بدتر هم ممکن است چنان چه هم اکنون یاد پنجاه شصت سال قبل می کنی که اجحافات </w:t>
      </w:r>
      <w:bookmarkStart w:id="389" w:name="pg11135_126912"/>
    </w:p>
    <w:p>
      <w:pPr>
        <w:pStyle w:val="BookText"/>
        <w:rPr/>
      </w:pPr>
      <w:bookmarkEnd w:id="389"/>
      <w:r>
        <w:rPr>
          <w:rFonts w:ascii="IRNazanin" w:hAnsi="IRNazanin" w:eastAsia="IRNazanin"/>
          <w:color w:val="111111"/>
          <w:sz w:val="28"/>
          <w:sz w:val="28"/>
          <w:szCs w:val="28"/>
          <w:rtl w:val="true"/>
          <w:lang w:bidi="fa-IR"/>
        </w:rPr>
        <w:t>و ستم ها چندین برابر شده است، می ترسم پس از ما هم یادی از دورۀ ما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مطلب آن است که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عقلی مردم لازم است تا با آغوش باز خودشان حکومت مصلح جهانی را بپذیرند و تا مردم مستعد نشوند، مقتضی برای حکومت عدل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که نمی شود بر مردم حکومت عدل نمود</w:t>
      </w:r>
      <w:r>
        <w:rPr>
          <w:rFonts w:eastAsia="IRNazanin" w:cs="IRNazanin"/>
          <w:color w:val="111111"/>
          <w:sz w:val="28"/>
          <w:szCs w:val="28"/>
          <w:rtl w:val="true"/>
          <w:lang w:bidi="fa-IR"/>
        </w:rPr>
        <w:t>.</w:t>
      </w:r>
    </w:p>
    <w:p>
      <w:pPr>
        <w:pStyle w:val="Heading2"/>
        <w:numPr>
          <w:ilvl w:val="1"/>
          <w:numId w:val="1"/>
        </w:numPr>
        <w:rPr/>
      </w:pPr>
      <w:bookmarkStart w:id="390" w:name="__RefHeading___Toc88385_2870459653"/>
      <w:bookmarkStart w:id="391" w:name="_Toc134"/>
      <w:bookmarkEnd w:id="390"/>
      <w:r>
        <w:rPr>
          <w:rtl w:val="true"/>
        </w:rPr>
        <w:t>حمایت از دین تا نفس آخر</w:t>
      </w:r>
      <w:r>
        <w:rPr>
          <w:rtl w:val="true"/>
        </w:rPr>
        <w:t>:</w:t>
      </w:r>
      <w:bookmarkEnd w:id="391"/>
    </w:p>
    <w:p>
      <w:pPr>
        <w:pStyle w:val="BookText"/>
        <w:rPr/>
      </w:pPr>
      <w:r>
        <w:rPr>
          <w:rFonts w:ascii="IRNazanin" w:hAnsi="IRNazanin" w:eastAsia="IRNazanin"/>
          <w:color w:val="111111"/>
          <w:sz w:val="28"/>
          <w:sz w:val="28"/>
          <w:szCs w:val="28"/>
          <w:rtl w:val="true"/>
          <w:lang w:bidi="fa-IR"/>
        </w:rPr>
        <w:t>حسین جانش را روی دین گذاشت چنان چه بستگان و یارانش نیز همین هدف را دنبال می کردند نه رسیدن بحکومت دنیا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 اید وقتی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دست راستش را جدا کردند،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لو قطعتمو يميني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احامی ابداً عن ديني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سوگند اگر دست راستم را بریدید، من همیشه تا جان در بدن دارم، از دینم حمایت می کنم، از دینم پشتیبانی می کنم و گرنه دنیا که ارزشی ندارد، دنیا پست تر از آنست </w:t>
      </w:r>
      <w:bookmarkStart w:id="392" w:name="pg11135_126913"/>
    </w:p>
    <w:p>
      <w:pPr>
        <w:pStyle w:val="BookText"/>
        <w:rPr/>
      </w:pPr>
      <w:bookmarkEnd w:id="392"/>
      <w:r>
        <w:rPr>
          <w:rFonts w:ascii="IRNazanin" w:hAnsi="IRNazanin" w:eastAsia="IRNazanin"/>
          <w:color w:val="111111"/>
          <w:sz w:val="28"/>
          <w:sz w:val="28"/>
          <w:szCs w:val="28"/>
          <w:rtl w:val="true"/>
          <w:lang w:bidi="fa-IR"/>
        </w:rPr>
        <w:t>که انسان بخاطر آن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لهو و لعب، انسان فدا شود؟ تا چه رسد بنفس شریف ابی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بستگان و یارانش</w:t>
      </w:r>
      <w:r>
        <w:rPr>
          <w:rFonts w:eastAsia="IRNazanin" w:cs="IRNazanin"/>
          <w:color w:val="111111"/>
          <w:sz w:val="28"/>
          <w:szCs w:val="28"/>
          <w:rtl w:val="true"/>
          <w:lang w:bidi="fa-IR"/>
        </w:rPr>
        <w:t>.</w:t>
      </w:r>
    </w:p>
    <w:p>
      <w:pPr>
        <w:pStyle w:val="Heading2"/>
        <w:numPr>
          <w:ilvl w:val="1"/>
          <w:numId w:val="1"/>
        </w:numPr>
        <w:rPr/>
      </w:pPr>
      <w:bookmarkStart w:id="393" w:name="__RefHeading___Toc88387_2870459653"/>
      <w:bookmarkStart w:id="394" w:name="_Toc135"/>
      <w:bookmarkEnd w:id="393"/>
      <w:r>
        <w:rPr>
          <w:rtl w:val="true"/>
        </w:rPr>
        <w:t>تلاش برای زندگی بهتر</w:t>
      </w:r>
      <w:r>
        <w:rPr>
          <w:rtl w:val="true"/>
        </w:rPr>
        <w:t>:</w:t>
      </w:r>
      <w:bookmarkEnd w:id="394"/>
    </w:p>
    <w:p>
      <w:pPr>
        <w:pStyle w:val="BookText"/>
        <w:rPr/>
      </w:pPr>
      <w:r>
        <w:rPr>
          <w:rFonts w:ascii="IRNazanin" w:hAnsi="IRNazanin" w:eastAsia="IRNazanin"/>
          <w:color w:val="111111"/>
          <w:sz w:val="28"/>
          <w:sz w:val="28"/>
          <w:szCs w:val="28"/>
          <w:rtl w:val="true"/>
          <w:lang w:bidi="fa-IR"/>
        </w:rPr>
        <w:t>از بعضی جوان ها شنیده می شود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تلاش کند برای زندگی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زندگی بهتر چیست ؟ آیا مقصود نان و خوراك يا لباس و مسكن يا درجه ومقام يا جاه و شهرت زیادتر و بیشتر است؟ این که سخت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زیاد شدن مال، راحتی انسان بیشتر می شود؟ با درجه بالا رفتن زحمت ها و دردسرها هم زیادتر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چنین می نماید که خوشی است ولی باطن و حقیقتش جز دردسر زیاد شدن چیزی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اگر می گفت تلاش برای زیاد شدن عقل، نور علم، ایمان، تقوی راست می گفت و حقیقتاً ارزش دارد انسان تلاش کند برای زیاد شدن این اموری که با خود بعالم دیگر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باقی و بهتر یعنی در حقیقت زندگی بهتر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پس از مرک است پس تلاش </w:t>
      </w:r>
      <w:bookmarkStart w:id="395" w:name="pg11135_126914"/>
    </w:p>
    <w:p>
      <w:pPr>
        <w:pStyle w:val="BookText"/>
        <w:rPr/>
      </w:pPr>
      <w:bookmarkEnd w:id="395"/>
      <w:r>
        <w:rPr>
          <w:rFonts w:ascii="IRNazanin" w:hAnsi="IRNazanin" w:eastAsia="IRNazanin"/>
          <w:color w:val="111111"/>
          <w:sz w:val="28"/>
          <w:sz w:val="28"/>
          <w:szCs w:val="28"/>
          <w:rtl w:val="true"/>
          <w:lang w:bidi="fa-IR"/>
        </w:rPr>
        <w:t>برای چنین زندگی، هدف از زندگی در دنیا می باشد نه تلاش برای مال با حكومت یا شهرت</w:t>
      </w:r>
      <w:r>
        <w:rPr>
          <w:rFonts w:eastAsia="IRNazanin" w:cs="IRNazanin"/>
          <w:color w:val="111111"/>
          <w:sz w:val="28"/>
          <w:szCs w:val="28"/>
          <w:rtl w:val="true"/>
          <w:lang w:bidi="fa-IR"/>
        </w:rPr>
        <w:t>.</w:t>
      </w:r>
    </w:p>
    <w:p>
      <w:pPr>
        <w:pStyle w:val="Heading2"/>
        <w:numPr>
          <w:ilvl w:val="1"/>
          <w:numId w:val="1"/>
        </w:numPr>
        <w:rPr/>
      </w:pPr>
      <w:bookmarkStart w:id="396" w:name="__RefHeading___Toc88389_2870459653"/>
      <w:bookmarkStart w:id="397" w:name="_Toc136"/>
      <w:bookmarkEnd w:id="396"/>
      <w:r>
        <w:rPr>
          <w:rtl w:val="true"/>
        </w:rPr>
        <w:t>کار حسین دعوت به آخرتست نه دنیا</w:t>
      </w:r>
      <w:r>
        <w:rPr>
          <w:rtl w:val="true"/>
        </w:rPr>
        <w:t>:</w:t>
      </w:r>
      <w:bookmarkEnd w:id="397"/>
    </w:p>
    <w:p>
      <w:pPr>
        <w:pStyle w:val="BookText"/>
        <w:rPr/>
      </w:pPr>
      <w:r>
        <w:rPr>
          <w:rFonts w:ascii="IRNazanin" w:hAnsi="IRNazanin" w:eastAsia="IRNazanin"/>
          <w:color w:val="111111"/>
          <w:sz w:val="28"/>
          <w:sz w:val="28"/>
          <w:szCs w:val="28"/>
          <w:rtl w:val="true"/>
          <w:lang w:bidi="fa-IR"/>
        </w:rPr>
        <w:t xml:space="preserve">کار حسین عظیم است ابلاغ و پشتیبانی از دعوت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مردم را بفکر آخرت انداختن است از پول پرستی و شهرت طلبی و خودخواهی بازداشتن است کار حسین آشنا کردن مردم باینست که اسم اسلام هدف نیست که بآن قناعت شود هدف ایمان و تقوی است که سفارش خداوند در قرآن مجید بوده </w:t>
      </w:r>
      <w:r>
        <w:rPr>
          <w:rStyle w:val="FootnoteAnchor"/>
          <w:rtl w:val="true"/>
        </w:rPr>
        <w:footnoteReference w:id="98"/>
      </w:r>
      <w:r>
        <w:rPr>
          <w:rFonts w:ascii="IRNazanin" w:hAnsi="IRNazanin" w:eastAsia="IRNazanin"/>
          <w:color w:val="111111"/>
          <w:sz w:val="28"/>
          <w:sz w:val="28"/>
          <w:szCs w:val="28"/>
          <w:rtl w:val="true"/>
          <w:lang w:bidi="fa-IR"/>
        </w:rPr>
        <w:t>و مکرر بآن دستور می فرماید همچنین سفارش جد و پدرش می باشد که مکرر در خطبه ها و مکتوب هایشان از آن یاد کردند</w:t>
      </w:r>
      <w:r>
        <w:rPr>
          <w:rFonts w:eastAsia="IRNazanin" w:cs="IRNazanin"/>
          <w:color w:val="111111"/>
          <w:sz w:val="28"/>
          <w:szCs w:val="28"/>
          <w:rtl w:val="true"/>
          <w:lang w:bidi="fa-IR"/>
        </w:rPr>
        <w:t>.</w:t>
      </w:r>
    </w:p>
    <w:p>
      <w:pPr>
        <w:pStyle w:val="Heading2"/>
        <w:numPr>
          <w:ilvl w:val="1"/>
          <w:numId w:val="1"/>
        </w:numPr>
        <w:rPr/>
      </w:pPr>
      <w:bookmarkStart w:id="398" w:name="__RefHeading___Toc88391_2870459653"/>
      <w:bookmarkStart w:id="399" w:name="_Toc137"/>
      <w:bookmarkEnd w:id="398"/>
      <w:r>
        <w:rPr>
          <w:rtl w:val="true"/>
        </w:rPr>
        <w:t>وجوب قیام برای حسین از جهت ظاهری</w:t>
      </w:r>
      <w:r>
        <w:rPr>
          <w:rtl w:val="true"/>
        </w:rPr>
        <w:t>:</w:t>
      </w:r>
      <w:bookmarkEnd w:id="399"/>
    </w:p>
    <w:p>
      <w:pPr>
        <w:pStyle w:val="BookText"/>
        <w:rPr/>
      </w:pPr>
      <w:r>
        <w:rPr>
          <w:rFonts w:ascii="IRNazanin" w:hAnsi="IRNazanin" w:eastAsia="IRNazanin"/>
          <w:color w:val="111111"/>
          <w:sz w:val="28"/>
          <w:sz w:val="28"/>
          <w:szCs w:val="28"/>
          <w:rtl w:val="true"/>
          <w:lang w:bidi="fa-IR"/>
        </w:rPr>
        <w:t xml:space="preserve">از جهت ظاهری هم قیام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شوشتری علیه الرحمه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الهاويه شیطان روزگار چهل سال حکومت کرد سعیش این بود که </w:t>
      </w:r>
    </w:p>
    <w:p>
      <w:pPr>
        <w:pStyle w:val="BookText"/>
        <w:rPr/>
      </w:pPr>
      <w:r>
        <w:rPr>
          <w:rFonts w:ascii="IRNazanin" w:hAnsi="IRNazanin" w:eastAsia="IRNazanin"/>
          <w:color w:val="111111"/>
          <w:sz w:val="28"/>
          <w:sz w:val="28"/>
          <w:szCs w:val="28"/>
          <w:rtl w:val="true"/>
          <w:lang w:bidi="fa-IR"/>
        </w:rPr>
        <w:t xml:space="preserve">مطلب را وارونه کند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مظهر کفر و خودش و عثمان را مظهر ایمان نماید و تا توانست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 داشت 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محو کند اما نمی توانست چون می خواست باسم اسلام حکومت کند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 ایمان </w:t>
      </w:r>
      <w:r>
        <w:rPr>
          <w:rStyle w:val="FootnoteAnchor"/>
          <w:rtl w:val="true"/>
        </w:rPr>
        <w:footnoteReference w:id="99"/>
      </w:r>
      <w:r>
        <w:rPr>
          <w:rFonts w:ascii="IRNazanin" w:hAnsi="IRNazanin" w:eastAsia="IRNazanin"/>
          <w:color w:val="111111"/>
          <w:sz w:val="28"/>
          <w:sz w:val="28"/>
          <w:szCs w:val="28"/>
          <w:rtl w:val="true"/>
          <w:lang w:bidi="fa-IR"/>
        </w:rPr>
        <w:t xml:space="preserve">و نفس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بود، در افتاد آن گاه پول و زور هم در عالم ماده خوب کار می کند، هر باطلی را حق و هر حقی را باطل جلوه می دهد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هزار و سیصد سال که از مرك اين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 هنوز عده ای از سنی ها او را خال المؤمنين می خوانند و باو رضی الله عنه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معاویه را جزء ضرب المثل ها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سیاست اقتضاء می کرد یا پیرمرد با پیره زنی مقابلش حرفی می زد، باو فحش می داد، می خندید و چیزی هم باو می داد اما مالك اشتر و محمد بن ابی بکرورشید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کشتار شیعیان </w:t>
      </w:r>
      <w:bookmarkStart w:id="400" w:name="pg11135_126916"/>
    </w:p>
    <w:p>
      <w:pPr>
        <w:pStyle w:val="BookText"/>
        <w:rPr/>
      </w:pPr>
      <w:bookmarkEnd w:id="400"/>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نشاة حلم معاویه است؟</w:t>
      </w:r>
    </w:p>
    <w:p>
      <w:pPr>
        <w:pStyle w:val="BookText"/>
        <w:rPr/>
      </w:pPr>
      <w:r>
        <w:rPr>
          <w:rFonts w:ascii="IRNazanin" w:hAnsi="IRNazanin" w:eastAsia="IRNazanin"/>
          <w:color w:val="111111"/>
          <w:sz w:val="28"/>
          <w:sz w:val="28"/>
          <w:szCs w:val="28"/>
          <w:rtl w:val="true"/>
          <w:lang w:bidi="fa-IR"/>
        </w:rPr>
        <w:t>شیخ شوشتری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این تبلیغات چهل ساله معاویه را جز قیام حسین چه چیز می گرفت؟ یزید و معاویه و کسانی را که بنی امیه را روی کار آوردند، کی می توانست رسوا کند؟ بمسلمان ها بفهماند این دینداری و ایمان نیست که بنی امیه دارند، این ها کافرند، اگر اعتقادی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باولادش این طور معامله نمی کردند آن هم حسینی که این قدر درباره اش سفارش شده است</w:t>
      </w:r>
      <w:r>
        <w:rPr>
          <w:rFonts w:eastAsia="IRNazanin" w:cs="IRNazanin"/>
          <w:color w:val="111111"/>
          <w:sz w:val="28"/>
          <w:szCs w:val="28"/>
          <w:rtl w:val="true"/>
          <w:lang w:bidi="fa-IR"/>
        </w:rPr>
        <w:t>.</w:t>
      </w:r>
    </w:p>
    <w:p>
      <w:pPr>
        <w:pStyle w:val="Heading2"/>
        <w:numPr>
          <w:ilvl w:val="1"/>
          <w:numId w:val="1"/>
        </w:numPr>
        <w:rPr/>
      </w:pPr>
      <w:bookmarkStart w:id="401" w:name="__RefHeading___Toc88393_2870459653"/>
      <w:bookmarkStart w:id="402" w:name="_Toc138"/>
      <w:bookmarkEnd w:id="401"/>
      <w:r>
        <w:rPr>
          <w:rtl w:val="true"/>
        </w:rPr>
        <w:t xml:space="preserve">اسارت زن ها تکمیل قیام حسین </w:t>
      </w:r>
      <w:r>
        <w:rPr>
          <w:rtl w:val="true"/>
        </w:rPr>
        <w:t>(</w:t>
      </w:r>
      <w:r>
        <w:rPr>
          <w:rtl w:val="true"/>
        </w:rPr>
        <w:t>علیه السلام</w:t>
      </w:r>
      <w:r>
        <w:rPr>
          <w:rtl w:val="true"/>
        </w:rPr>
        <w:t>):</w:t>
      </w:r>
      <w:bookmarkEnd w:id="402"/>
    </w:p>
    <w:p>
      <w:pPr>
        <w:pStyle w:val="BookText"/>
        <w:rPr/>
      </w:pPr>
      <w:r>
        <w:rPr>
          <w:rFonts w:ascii="IRNazanin" w:hAnsi="IRNazanin" w:eastAsia="IRNazanin"/>
          <w:color w:val="111111"/>
          <w:sz w:val="28"/>
          <w:sz w:val="28"/>
          <w:szCs w:val="28"/>
          <w:rtl w:val="true"/>
          <w:lang w:bidi="fa-IR"/>
        </w:rPr>
        <w:t xml:space="preserve">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عیالش را هم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اش همین است اگر زینب و زن و بچه ها در کربلا نبودند، بنی امیه این جنایت ها را محو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در بسیاری جاها پنهان می ماند، با وسائل تبلیغی آن روز که بکندی اخبار می رسید، آن هم تبلیغات مخالف مطلب را کاملا وارونه جلوه می داد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زينب شريك بزرك حسين نگذاشت جنایات بنی امیه 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اهل بیت هم حکمت عظیمی داشت </w:t>
      </w:r>
      <w:bookmarkStart w:id="403" w:name="pg11135_126917"/>
    </w:p>
    <w:p>
      <w:pPr>
        <w:pStyle w:val="BookText"/>
        <w:rPr/>
      </w:pPr>
      <w:bookmarkEnd w:id="403"/>
      <w:r>
        <w:rPr>
          <w:rFonts w:ascii="IRNazanin" w:hAnsi="IRNazanin" w:eastAsia="IRNazanin"/>
          <w:color w:val="111111"/>
          <w:sz w:val="28"/>
          <w:sz w:val="28"/>
          <w:szCs w:val="28"/>
          <w:rtl w:val="true"/>
          <w:lang w:bidi="fa-IR"/>
        </w:rPr>
        <w:t xml:space="preserve">که خداوند برایشان تقدیر فرموده </w:t>
      </w:r>
      <w:r>
        <w:rPr>
          <w:rStyle w:val="FootnoteAnchor"/>
          <w:rtl w:val="true"/>
        </w:rPr>
        <w:footnoteReference w:id="101"/>
      </w:r>
      <w:r>
        <w:rPr>
          <w:rFonts w:ascii="IRNazanin" w:hAnsi="IRNazanin" w:eastAsia="IRNazanin"/>
          <w:color w:val="111111"/>
          <w:sz w:val="28"/>
          <w:sz w:val="28"/>
          <w:szCs w:val="28"/>
          <w:rtl w:val="true"/>
          <w:lang w:bidi="fa-IR"/>
        </w:rPr>
        <w:t xml:space="preserve">در مجلس ابن زیاد و یزید با سخنان آتشین خود و در بازار کوفه و مواقف متعدد و در اثناء راه آنان را رسوا فرمود در اسلام سابقه نداشت زن مسلمان را اسیر کنند آن هم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ببچه شیر خوار هم رحم نکنند</w:t>
      </w:r>
      <w:r>
        <w:rPr>
          <w:rFonts w:eastAsia="IRNazanin" w:cs="IRNazanin"/>
          <w:color w:val="111111"/>
          <w:sz w:val="28"/>
          <w:szCs w:val="28"/>
          <w:rtl w:val="true"/>
          <w:lang w:bidi="fa-IR"/>
        </w:rPr>
        <w:t>...</w:t>
      </w:r>
    </w:p>
    <w:p>
      <w:pPr>
        <w:pStyle w:val="Heading2"/>
        <w:numPr>
          <w:ilvl w:val="1"/>
          <w:numId w:val="1"/>
        </w:numPr>
        <w:rPr/>
      </w:pPr>
      <w:bookmarkStart w:id="404" w:name="__RefHeading___Toc88395_2870459653"/>
      <w:bookmarkStart w:id="405" w:name="_Toc139"/>
      <w:bookmarkEnd w:id="404"/>
      <w:r>
        <w:rPr>
          <w:rtl w:val="true"/>
        </w:rPr>
        <w:t xml:space="preserve">حسین </w:t>
      </w:r>
      <w:r>
        <w:rPr>
          <w:rtl w:val="true"/>
        </w:rPr>
        <w:t>(</w:t>
      </w:r>
      <w:r>
        <w:rPr>
          <w:rtl w:val="true"/>
        </w:rPr>
        <w:t>علیه السلام</w:t>
      </w:r>
      <w:r>
        <w:rPr>
          <w:rtl w:val="true"/>
        </w:rPr>
        <w:t xml:space="preserve">) </w:t>
      </w:r>
      <w:r>
        <w:rPr>
          <w:rtl w:val="true"/>
        </w:rPr>
        <w:t>بر سر دو راهی</w:t>
      </w:r>
      <w:bookmarkEnd w:id="405"/>
    </w:p>
    <w:p>
      <w:pPr>
        <w:pStyle w:val="BookText"/>
        <w:rPr/>
      </w:pPr>
      <w:r>
        <w:rPr>
          <w:rFonts w:ascii="IRNazanin" w:hAnsi="IRNazanin" w:eastAsia="IRNazanin"/>
          <w:color w:val="111111"/>
          <w:sz w:val="28"/>
          <w:sz w:val="28"/>
          <w:szCs w:val="28"/>
          <w:rtl w:val="true"/>
          <w:lang w:bidi="fa-IR"/>
        </w:rPr>
        <w:t xml:space="preserve">وضع زمان ابي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تکلیفی که متوجه ایشان بود با سایر ائمه متفاوت بود در قسمتی از زمان واقع شده بود که جز با قیام و کشته شدنش، دین باقی نمی ماند، بتعبیر دیگر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 راهی ایمان و کفر بود اگر ساکت می نشست و بیعت می کرد با سکوت و بیعتش کفر یزید را امضاء کرده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راحت نگذاشتند تا فقط بي طرف و ساکت باشد از او بیعت می خواستند یا بگو یزید و کارهایش از شراب و قمار و زنا و غیره درست است </w:t>
      </w:r>
      <w:bookmarkStart w:id="406" w:name="pg11135_126918"/>
    </w:p>
    <w:p>
      <w:pPr>
        <w:pStyle w:val="BookText"/>
        <w:rPr/>
      </w:pPr>
      <w:bookmarkEnd w:id="406"/>
      <w:r>
        <w:rPr>
          <w:rFonts w:ascii="IRNazanin" w:hAnsi="IRNazanin" w:eastAsia="IRNazanin"/>
          <w:color w:val="111111"/>
          <w:sz w:val="28"/>
          <w:sz w:val="28"/>
          <w:szCs w:val="28"/>
          <w:rtl w:val="true"/>
          <w:lang w:bidi="fa-IR"/>
        </w:rPr>
        <w:t>و با بيعت او را تصديق كن يا خدا و ايمان و تقوى و عدالت و فضیلت و کشته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طالب دنیا بود بهترین وسائلش را فراهم می کردند فقط اقرار بکند یزید جانشین پیغمبر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زیر بار نرود باید مالش از کفش برود سر به بیابان بگذارد آخرش هم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جای توحید در عبودیت است استقامت در راه خدا و یکتا پرستی و پشت پا بهوی و هوس و جز خداست</w:t>
      </w:r>
      <w:r>
        <w:rPr>
          <w:rFonts w:eastAsia="IRNazanin" w:cs="IRNazanin"/>
          <w:color w:val="111111"/>
          <w:sz w:val="28"/>
          <w:szCs w:val="28"/>
          <w:rtl w:val="true"/>
          <w:lang w:bidi="fa-IR"/>
        </w:rPr>
        <w:t>.</w:t>
      </w:r>
    </w:p>
    <w:p>
      <w:pPr>
        <w:pStyle w:val="Heading2"/>
        <w:numPr>
          <w:ilvl w:val="1"/>
          <w:numId w:val="1"/>
        </w:numPr>
        <w:rPr/>
      </w:pPr>
      <w:bookmarkStart w:id="407" w:name="__RefHeading___Toc88397_2870459653"/>
      <w:bookmarkStart w:id="408" w:name="_Toc140"/>
      <w:bookmarkEnd w:id="407"/>
      <w:r>
        <w:rPr>
          <w:rtl w:val="true"/>
        </w:rPr>
        <w:t>تنها، هدف را دنبال می کند</w:t>
      </w:r>
      <w:r>
        <w:rPr>
          <w:rtl w:val="true"/>
        </w:rPr>
        <w:t>:</w:t>
      </w:r>
      <w:bookmarkEnd w:id="408"/>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جدش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 بعثت تا آخرین لحظه عمرش هدفش خدا و اعلاء کلمه توحید بود هرچه منافی با این هدف است با آن مبارزه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بروایتی که در حیوة القلوب مجلسی و غیر آن می باشد مشرکین مکه به ابوطالب گفتند ببرادر زاده ات بگو اگر خواهان مال هستی ما از میان خود آن قدر مال برایت جمع می کنیم که تو نخستین ثروتمند جزيرة العرب شوی اگر ریاست می خواهی ما حاضریم ترا رئیس کنیم و اگر زن </w:t>
      </w:r>
      <w:bookmarkStart w:id="409" w:name="pg11135_126919"/>
    </w:p>
    <w:p>
      <w:pPr>
        <w:pStyle w:val="BookText"/>
        <w:rPr/>
      </w:pPr>
      <w:bookmarkEnd w:id="409"/>
      <w:r>
        <w:rPr>
          <w:rFonts w:ascii="IRNazanin" w:hAnsi="IRNazanin" w:eastAsia="IRNazanin"/>
          <w:color w:val="111111"/>
          <w:sz w:val="28"/>
          <w:sz w:val="28"/>
          <w:szCs w:val="28"/>
          <w:rtl w:val="true"/>
          <w:lang w:bidi="fa-IR"/>
        </w:rPr>
        <w:t>می خواهی زیباترین دختران از شریف ترین قبائل عرب را برایت خواستگاری و بتو تزویج می نمائیم دست از این دعوت و بدگوئی به بت ها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پیغام مشرکین را به پیغمبر رسانید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آفتاب را در دست راستم و ماهتاب را در دست چپم بگذارند دست از دعوتم بر نمی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باین که مال و ریاست و زن سهل است چنین امر فوق العاده ای را بر فرض محال برای من هم بتوانند انجام دهند من دست از هدف خود بر نخواهم داشت</w:t>
      </w:r>
      <w:r>
        <w:rPr>
          <w:rFonts w:eastAsia="IRNazanin" w:cs="IRNazanin"/>
          <w:color w:val="111111"/>
          <w:sz w:val="28"/>
          <w:szCs w:val="28"/>
          <w:rtl w:val="true"/>
          <w:lang w:bidi="fa-IR"/>
        </w:rPr>
        <w:t>).</w:t>
      </w:r>
    </w:p>
    <w:p>
      <w:pPr>
        <w:pStyle w:val="Heading2"/>
        <w:numPr>
          <w:ilvl w:val="1"/>
          <w:numId w:val="1"/>
        </w:numPr>
        <w:rPr/>
      </w:pPr>
      <w:bookmarkStart w:id="410" w:name="__RefHeading___Toc88399_2870459653"/>
      <w:bookmarkStart w:id="411" w:name="_Toc141"/>
      <w:bookmarkEnd w:id="410"/>
      <w:r>
        <w:rPr>
          <w:rtl w:val="true"/>
        </w:rPr>
        <w:t>قرآن را عملا آشکار کرد</w:t>
      </w:r>
      <w:r>
        <w:rPr>
          <w:rtl w:val="true"/>
        </w:rPr>
        <w:t>:</w:t>
      </w:r>
      <w:bookmarkEnd w:id="41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زیارت ابی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اوضح بك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خداوند بوسیله تو آشکار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 رها کن کسانی را که دینشان را بازیچه گرفتند و زندگی دنیا آنان را فریفته و مغرور کرده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کسانی که کاری بقیامت ندارند هر چه هست خیال می کنند در همین دنیا و زرق و برق آنست همچنین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دنیا را دوست می دارند و روز سنگین و بزرگ یعنی قیامت را پشت سر انداختند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تنها حكومت و ریاست و خور و خواب و شهوترانی هدفشان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آخرت بهتر و پایدارتر است</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یزید و یزیدیان مصداق قطعی چنین افرادی هستند که در قیامت شك داشته جز زندگی مادی هدفی ندارند برنامه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چنین باشد که دعوت جدش را دنبال کند همان طوری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پدران همین یزید جنگ ها کرد و مبارزه ها فرمود ناحق آشکار گردید حسین هم عملا باید مبارزه کند قرآن جدش را که نمونه ای از آیاتش ذکر شد برای مردم بی خبر که اکثریت قریب باتفاق آن روز را تشکیل می دادند آشکار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اوضح بك الكتاب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برابر چنین افرادی، مؤمنین بخدا و دوستداران حق در راه خدا باید از جان و مال دریغ نورزند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خداوند خریدار جان ها و مال هایشان است در برابرش بهشت جاودان را بآنان عنایت می فرماید بنابراین در راه حق می جنگند و می کشند و کشته می شوند این وعده حق خداست که در تورات و انجیل و قرآن داده است و کیست که از خدا بوعده اش وفاکننده تر باشد پس شاد باشید و مژده باد شما را ای مؤمنین بداد و ستدی که با خدا کردید که هر آینه رستگاری بزرگ است</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مؤمنین این آیه را عملا آشکار فرمود در راه حق باید مؤمن از همه چیزش بگذرد علاوه بر مال که در عمرش چندین مرتبه پیش آمد که انفاق های عمده اش را در کتب تواریخ ثبت کرده اند تا روز عاشورا </w:t>
      </w:r>
      <w:bookmarkStart w:id="412" w:name="pg11135_126922"/>
    </w:p>
    <w:p>
      <w:pPr>
        <w:pStyle w:val="BookText"/>
        <w:rPr/>
      </w:pPr>
      <w:bookmarkEnd w:id="412"/>
      <w:r>
        <w:rPr>
          <w:rFonts w:ascii="IRNazanin" w:hAnsi="IRNazanin" w:eastAsia="IRNazanin"/>
          <w:color w:val="111111"/>
          <w:sz w:val="28"/>
          <w:sz w:val="28"/>
          <w:szCs w:val="28"/>
          <w:rtl w:val="true"/>
          <w:lang w:bidi="fa-IR"/>
        </w:rPr>
        <w:t>که همه علاقه هایش را هم داد</w:t>
      </w:r>
      <w:r>
        <w:rPr>
          <w:rFonts w:eastAsia="IRNazanin" w:cs="IRNazanin"/>
          <w:color w:val="111111"/>
          <w:sz w:val="28"/>
          <w:szCs w:val="28"/>
          <w:rtl w:val="true"/>
          <w:lang w:bidi="fa-IR"/>
        </w:rPr>
        <w:t>.</w:t>
      </w:r>
    </w:p>
    <w:p>
      <w:pPr>
        <w:pStyle w:val="Heading2"/>
        <w:numPr>
          <w:ilvl w:val="1"/>
          <w:numId w:val="1"/>
        </w:numPr>
        <w:rPr/>
      </w:pPr>
      <w:bookmarkStart w:id="413" w:name="__RefHeading___Toc88401_2870459653"/>
      <w:bookmarkStart w:id="414" w:name="_Toc142"/>
      <w:bookmarkEnd w:id="413"/>
      <w:r>
        <w:rPr>
          <w:rtl w:val="true"/>
        </w:rPr>
        <w:t>اسیر را آزاد می کند</w:t>
      </w:r>
      <w:r>
        <w:rPr>
          <w:rtl w:val="true"/>
        </w:rPr>
        <w:t>:</w:t>
      </w:r>
      <w:bookmarkEnd w:id="414"/>
    </w:p>
    <w:p>
      <w:pPr>
        <w:pStyle w:val="BookText"/>
        <w:rPr/>
      </w:pPr>
      <w:r>
        <w:rPr>
          <w:rFonts w:ascii="IRNazanin" w:hAnsi="IRNazanin" w:eastAsia="IRNazanin"/>
          <w:color w:val="111111"/>
          <w:sz w:val="28"/>
          <w:sz w:val="28"/>
          <w:szCs w:val="28"/>
          <w:rtl w:val="true"/>
          <w:lang w:bidi="fa-IR"/>
        </w:rPr>
        <w:t>در شب عاشورا قاصدی رو بخیام حسین آمد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بشر کار داشت گفت پسرت اسیر شده بیا پول تهیه کن فدیه بده او را آزاد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بشر گفت چگونه من حسین را رها کنم بیایم آن وقت سر راه بنشینم چشم براه باشم کسی بیاید احوال آقایم حسین را بگیرم دلم آرام ندارد بچه ام اسیر باشد، حسین را نمی توانم رها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نداشت چند قطعه پارچه بود آن ها را به محمد بن بشر داد فرمود این ها را بفرست بفروشند از پولش پسرت را آزاد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کار دنیایش را هم اصلاح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عبادات بنص قرآن مجید در اخلاص خلاصه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داده نشدند جز آن که خدا را بپرستند در حالی که اخلاص در دین داشته و جز خدا غرضی نداشته باشند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از اولین و آخرین کسی را مانند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15" w:name="pg11135_126923"/>
    </w:p>
    <w:p>
      <w:pPr>
        <w:pStyle w:val="BookText"/>
        <w:rPr/>
      </w:pPr>
      <w:bookmarkEnd w:id="415"/>
      <w:r>
        <w:rPr>
          <w:rFonts w:ascii="IRNazanin" w:hAnsi="IRNazanin" w:eastAsia="IRNazanin"/>
          <w:color w:val="111111"/>
          <w:sz w:val="28"/>
          <w:sz w:val="28"/>
          <w:szCs w:val="28"/>
          <w:rtl w:val="true"/>
          <w:lang w:bidi="fa-IR"/>
        </w:rPr>
        <w:t>سراغ ندارم که عبادت خالص را این طور آشکار فرموده باشد لذا خدا هم همان طوری که در روایات متعدد وعده داده شده در همین دنیا بکار حسین ترتیب اثر داده و آقائی او را آشکار فرموده، اما اگر کار برای خدا نبود مانند ابن زبیر می شود</w:t>
      </w:r>
      <w:r>
        <w:rPr>
          <w:rFonts w:eastAsia="IRNazanin" w:cs="IRNazanin"/>
          <w:color w:val="111111"/>
          <w:sz w:val="28"/>
          <w:szCs w:val="28"/>
          <w:rtl w:val="true"/>
          <w:lang w:bidi="fa-IR"/>
        </w:rPr>
        <w:t>:</w:t>
      </w:r>
    </w:p>
    <w:p>
      <w:pPr>
        <w:pStyle w:val="Heading2"/>
        <w:numPr>
          <w:ilvl w:val="1"/>
          <w:numId w:val="1"/>
        </w:numPr>
        <w:rPr/>
      </w:pPr>
      <w:bookmarkStart w:id="416" w:name="__RefHeading___Toc88403_2870459653"/>
      <w:bookmarkStart w:id="417" w:name="_Toc143"/>
      <w:bookmarkEnd w:id="416"/>
      <w:r>
        <w:rPr>
          <w:rtl w:val="true"/>
        </w:rPr>
        <w:t>قیام حسین و قیام ابن زبیر</w:t>
      </w:r>
      <w:r>
        <w:rPr>
          <w:rtl w:val="true"/>
        </w:rPr>
        <w:t>:</w:t>
      </w:r>
      <w:bookmarkEnd w:id="41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دانشمندان نکته خوبی متذکر شده اند حسین و ابن زبیر هر دو از بیعت یزید سر برتافتند و هر دو بر علیه او قیام نمودند حسین به عراق آمد و کشته شد و ابن زبیر در مکه خروج کرد پس از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خوبی هم بدستش افتاد و خونخواهی ابی عبدالله را هم عنوان کرد سپس دو سال با یزید جنگید لشکریان یزید از کوه ابو قبیس با منجنيق سنك و آتش بمسجد الحرام که ابن زبیر بآن جا پناهنده شده بود می انداختند کعبه را خراب کردند ولی پیش از آن که دستگیرش کنند خبر آمد یزید بجهنم رفته است لذا لشکرش بشام برگشت و کار ابن زبیر رونق گرفت تا بر تمام حجاز و عراق مسلط شد آن گاه در زمان </w:t>
      </w:r>
    </w:p>
    <w:p>
      <w:pPr>
        <w:pStyle w:val="BookText"/>
        <w:rPr/>
      </w:pPr>
      <w:r>
        <w:rPr>
          <w:rFonts w:ascii="IRNazanin" w:hAnsi="IRNazanin" w:eastAsia="IRNazanin"/>
          <w:color w:val="111111"/>
          <w:sz w:val="28"/>
          <w:sz w:val="28"/>
          <w:szCs w:val="28"/>
          <w:rtl w:val="true"/>
          <w:lang w:bidi="fa-IR"/>
        </w:rPr>
        <w:t>خلافت عبد الملك مروان توسط حجاج بن يوسف بقتل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 و ابن زبیر هر دو قیام کردند و هر دو هم کشته شدند، اما ابن زبیر مردم را بخودش می خواند و حسين بخدایش</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زبیر قیام کرد و گفت بزید باطل است من باید خلیفه شوم، خلافت و حکومت می خواست او پائین بیاید خودش بالا رود، کسی که خواهان حکومت است فدائی شیطانست ابن زبیر که کشته شد کشته نفس و هوی شد فدائی راه شیطان شد اما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خواهان حکومت دنیا نبود كودك صفتانند که ریاست نزد آنان مهم است اما کسی که از جزئیت بیرون آمده می فهمد زندگی دنیا جز بازیچه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صرف خیال و اعتبار همراه هزاران رنج و درد،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و اجل است که بنده نفس و هوی و ریاست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18" w:name="pg11135_126925"/>
    </w:p>
    <w:p>
      <w:pPr>
        <w:pStyle w:val="Heading2"/>
        <w:numPr>
          <w:ilvl w:val="1"/>
          <w:numId w:val="1"/>
        </w:numPr>
        <w:rPr/>
      </w:pPr>
      <w:bookmarkStart w:id="419" w:name="__RefHeading___Toc88405_2870459653"/>
      <w:bookmarkStart w:id="420" w:name="_Toc144"/>
      <w:bookmarkEnd w:id="418"/>
      <w:bookmarkEnd w:id="419"/>
      <w:r>
        <w:rPr>
          <w:rtl w:val="true"/>
        </w:rPr>
        <w:t>قیام برای امر بمعروف و نهی از منکر</w:t>
      </w:r>
      <w:r>
        <w:rPr>
          <w:rtl w:val="true"/>
        </w:rPr>
        <w:t>:</w:t>
      </w:r>
      <w:bookmarkEnd w:id="420"/>
    </w:p>
    <w:p>
      <w:pPr>
        <w:pStyle w:val="BookText"/>
        <w:rPr/>
      </w:pPr>
      <w:r>
        <w:rPr>
          <w:rFonts w:ascii="IRNazanin" w:hAnsi="IRNazanin" w:eastAsia="IRNazanin"/>
          <w:color w:val="111111"/>
          <w:sz w:val="28"/>
          <w:sz w:val="28"/>
          <w:szCs w:val="28"/>
          <w:rtl w:val="true"/>
          <w:lang w:bidi="fa-IR"/>
        </w:rPr>
        <w:t>هنگامی که خواست از مکه بیرون بیاید در خطبه ای که روز هشتم خواند صریحاً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امر بمعروف و نهی از منکر قیام می کنم نه برای حکومت یافتنه انگیزی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برنامه حسین همان برنامه جدش و پدرش بود دعوت مسلمانان بتقوی، آن ها را وادارد، در زمین برتری نجویند یعنی باصطلاح قرآن مجید علو فی الارض </w:t>
      </w:r>
      <w:r>
        <w:rPr>
          <w:rStyle w:val="FootnoteAnchor"/>
          <w:rtl w:val="true"/>
        </w:rPr>
        <w:footnoteReference w:id="109"/>
      </w:r>
      <w:r>
        <w:rPr>
          <w:rFonts w:ascii="IRNazanin" w:hAnsi="IRNazanin" w:eastAsia="IRNazanin"/>
          <w:color w:val="111111"/>
          <w:sz w:val="28"/>
          <w:sz w:val="28"/>
          <w:szCs w:val="28"/>
          <w:rtl w:val="true"/>
          <w:lang w:bidi="fa-IR"/>
        </w:rPr>
        <w:t>نکنند تطمیع های حکومت یزید آنان را نفریبد که بشر پرست شوند بلکه باید خداپرست گردند دنیا بالاخره می گذرد این قدر حرص و غفلت برای چه؟ مگر چقدر این جا می مانند؟</w:t>
      </w:r>
    </w:p>
    <w:p>
      <w:pPr>
        <w:pStyle w:val="Heading2"/>
        <w:numPr>
          <w:ilvl w:val="1"/>
          <w:numId w:val="1"/>
        </w:numPr>
        <w:rPr/>
      </w:pPr>
      <w:bookmarkStart w:id="421" w:name="__RefHeading___Toc88407_2870459653"/>
      <w:bookmarkStart w:id="422" w:name="_Toc145"/>
      <w:bookmarkEnd w:id="421"/>
      <w:r>
        <w:rPr>
          <w:rtl w:val="true"/>
        </w:rPr>
        <w:t>گواهی می دهم نماز را بر پا کردی</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 دهم نماز را بر پا کردی </w:t>
      </w:r>
      <w:r>
        <w:rPr>
          <w:rStyle w:val="FootnoteAnchor"/>
          <w:rtl w:val="true"/>
        </w:rPr>
        <w:footnoteReference w:id="11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بمعروف علاوه بر گفتار، با کردار نیز امر بمعروف کرد چه معروفی بالاتر از نماز، شنیده اید ظهر عاشورا </w:t>
      </w:r>
      <w:bookmarkStart w:id="423" w:name="pg11135_126926"/>
    </w:p>
    <w:p>
      <w:pPr>
        <w:pStyle w:val="BookText"/>
        <w:rPr/>
      </w:pPr>
      <w:bookmarkEnd w:id="423"/>
      <w:r>
        <w:rPr>
          <w:rFonts w:ascii="IRNazanin" w:hAnsi="IRNazanin" w:eastAsia="IRNazanin"/>
          <w:color w:val="111111"/>
          <w:sz w:val="28"/>
          <w:sz w:val="28"/>
          <w:szCs w:val="28"/>
          <w:rtl w:val="true"/>
          <w:lang w:bidi="fa-IR"/>
        </w:rPr>
        <w:t>ابوثمامه گفت یا اباعبدالله از عمر ما چیزی نمانده لشکر هم نزديك شده اند اينك زوال است همه آرزو داریم نماز دیگری با تو بخوانیم حسین نگاهی بآسمان کرد دید آری ظهر شده است او را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از نماز گزاران قرار دهد و در آن گیر و دار نماز خواند و عملا امر بنماز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424" w:name="__RefHeading___Toc88409_2870459653"/>
      <w:bookmarkStart w:id="425" w:name="_Toc146"/>
      <w:bookmarkEnd w:id="424"/>
      <w:r>
        <w:rPr>
          <w:rtl w:val="true"/>
        </w:rPr>
        <w:t>تکامل معنوی مخصوص آدم است</w:t>
      </w:r>
      <w:r>
        <w:rPr>
          <w:rtl w:val="true"/>
        </w:rPr>
        <w:t>:</w:t>
      </w:r>
      <w:bookmarkEnd w:id="425"/>
    </w:p>
    <w:p>
      <w:pPr>
        <w:pStyle w:val="BookText"/>
        <w:rPr/>
      </w:pPr>
      <w:r>
        <w:rPr>
          <w:rFonts w:ascii="IRNazanin" w:hAnsi="IRNazanin" w:eastAsia="IRNazanin"/>
          <w:color w:val="111111"/>
          <w:sz w:val="28"/>
          <w:sz w:val="28"/>
          <w:szCs w:val="28"/>
          <w:rtl w:val="true"/>
          <w:lang w:bidi="fa-IR"/>
        </w:rPr>
        <w:t xml:space="preserve">دیشب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اوضح بك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بوسيله تو کتابش را آشکار کرد بحث بود ببرکت حسین معلوم شد قرآن چیست دین کدامست؟</w:t>
      </w:r>
    </w:p>
    <w:p>
      <w:pPr>
        <w:pStyle w:val="BookText"/>
        <w:rPr/>
      </w:pPr>
      <w:r>
        <w:rPr>
          <w:rFonts w:ascii="IRNazanin" w:hAnsi="IRNazanin" w:eastAsia="IRNazanin"/>
          <w:color w:val="111111"/>
          <w:sz w:val="28"/>
          <w:sz w:val="28"/>
          <w:szCs w:val="28"/>
          <w:rtl w:val="true"/>
          <w:lang w:bidi="fa-IR"/>
        </w:rPr>
        <w:t>چون مطلب مهم است امشب هم با بیان دیگری شرح داده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غرض از ایجاد آدمی در این کره خاک با این طول و تفصیل و عظمت، تکامل است چون آدمی غیر از سایر موجودات است، بقیه موجودات مادی، نوعاً از خاك پدید می آیند و بخاك هم می روند و جهت معنوی و تکامل آخرتی ندارند لکن آدمی علاوه بر جنبه های مادی </w:t>
      </w:r>
      <w:bookmarkStart w:id="426" w:name="pg11135_126927"/>
    </w:p>
    <w:p>
      <w:pPr>
        <w:pStyle w:val="BookText"/>
        <w:rPr/>
      </w:pPr>
      <w:bookmarkEnd w:id="426"/>
      <w:r>
        <w:rPr>
          <w:rFonts w:ascii="IRNazanin" w:hAnsi="IRNazanin" w:eastAsia="IRNazanin"/>
          <w:color w:val="111111"/>
          <w:sz w:val="28"/>
          <w:sz w:val="28"/>
          <w:szCs w:val="28"/>
          <w:rtl w:val="true"/>
          <w:lang w:bidi="fa-IR"/>
        </w:rPr>
        <w:t>که با سایر حیوانات در آن ها شریکست دارای روح انسانی است و باید بالاخره بكمال خودش در دنیا برسد تا پس از مرگ خوشبختی حقیقی بهره اش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در رشته کمال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شرح داده می شود کمال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بتبع زندگی دنیویش هم به امن و خوشی نسبی می گذرد</w:t>
      </w:r>
      <w:r>
        <w:rPr>
          <w:rFonts w:eastAsia="IRNazanin" w:cs="IRNazanin"/>
          <w:color w:val="111111"/>
          <w:sz w:val="28"/>
          <w:szCs w:val="28"/>
          <w:rtl w:val="true"/>
          <w:lang w:bidi="fa-IR"/>
        </w:rPr>
        <w:t>.</w:t>
      </w:r>
    </w:p>
    <w:p>
      <w:pPr>
        <w:pStyle w:val="Heading2"/>
        <w:numPr>
          <w:ilvl w:val="1"/>
          <w:numId w:val="1"/>
        </w:numPr>
        <w:rPr/>
      </w:pPr>
      <w:bookmarkStart w:id="427" w:name="__RefHeading___Toc88411_2870459653"/>
      <w:bookmarkStart w:id="428" w:name="_Toc147"/>
      <w:bookmarkEnd w:id="427"/>
      <w:r>
        <w:rPr>
          <w:rtl w:val="true"/>
        </w:rPr>
        <w:t>کمال آدمی و خدا پرستی</w:t>
      </w:r>
      <w:r>
        <w:rPr>
          <w:rtl w:val="true"/>
        </w:rPr>
        <w:t>:</w:t>
      </w:r>
      <w:bookmarkEnd w:id="42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آدمی در دینداری است آن را باید از قرآن جویا شد اگر بنده رب العالمین شد از ذلت نفس و هوى خلاص شد اول عزت او است تكامل منحصر در توحید در عبودیت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مرا پرستید اینست راه راست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مبادا بنده شیطان شوید که دشمن آشکاری برایتان می باشد </w:t>
      </w:r>
      <w:r>
        <w:rPr>
          <w:rStyle w:val="FootnoteAnchor"/>
          <w:rtl w:val="true"/>
        </w:rPr>
        <w:footnoteReference w:id="112"/>
      </w:r>
      <w:r>
        <w:rPr>
          <w:rFonts w:ascii="IRNazanin" w:hAnsi="IRNazanin" w:eastAsia="IRNazanin"/>
          <w:color w:val="111111"/>
          <w:sz w:val="28"/>
          <w:sz w:val="28"/>
          <w:szCs w:val="28"/>
          <w:rtl w:val="true"/>
          <w:lang w:bidi="fa-IR"/>
        </w:rPr>
        <w:t xml:space="preserve">چنان چه شهوت پرستی، ریاست طلبی، پول دوستی هم شرك است که باید از آن ها دوری نمود </w:t>
      </w:r>
      <w:r>
        <w:rPr>
          <w:rStyle w:val="FootnoteAnchor"/>
          <w:rtl w:val="true"/>
        </w:rPr>
        <w:footnoteReference w:id="113"/>
      </w:r>
      <w:r>
        <w:rPr>
          <w:rFonts w:ascii="IRNazanin" w:hAnsi="IRNazanin" w:eastAsia="IRNazanin"/>
          <w:color w:val="111111"/>
          <w:sz w:val="28"/>
          <w:sz w:val="28"/>
          <w:szCs w:val="28"/>
          <w:rtl w:val="true"/>
          <w:lang w:bidi="fa-IR"/>
        </w:rPr>
        <w:t xml:space="preserve">و بطور کلی </w:t>
      </w:r>
      <w:bookmarkStart w:id="429" w:name="pg11135_126928"/>
    </w:p>
    <w:p>
      <w:pPr>
        <w:pStyle w:val="BookText"/>
        <w:rPr/>
      </w:pPr>
      <w:bookmarkEnd w:id="429"/>
      <w:r>
        <w:rPr>
          <w:rFonts w:ascii="IRNazanin" w:hAnsi="IRNazanin" w:eastAsia="IRNazanin"/>
          <w:color w:val="111111"/>
          <w:sz w:val="28"/>
          <w:sz w:val="28"/>
          <w:szCs w:val="28"/>
          <w:rtl w:val="true"/>
          <w:lang w:bidi="fa-IR"/>
        </w:rPr>
        <w:t xml:space="preserve">برای خدا در مقام پرستش هیچ انبازی نباید گرفت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البته این مطالب مربوط بزبان نیست حال و وضع شخص ميزان است غیر خدا پرست هیچ وقت بكمال نمی رسد همین جا هم زندگیش نکبت بار است بطور کلی هر کس از خدا و پرستش خدا روی گردانید دچار زحمت ها و مرارت های روحی خواهد بود خواه خودش هم بفهمد يا نفهمد چنان چه قرآن مجید بیان می فرماید </w:t>
      </w:r>
      <w:r>
        <w:rPr>
          <w:rStyle w:val="FootnoteAnchor"/>
          <w:rtl w:val="true"/>
        </w:rPr>
        <w:footnoteReference w:id="115"/>
      </w:r>
    </w:p>
    <w:p>
      <w:pPr>
        <w:pStyle w:val="Heading2"/>
        <w:numPr>
          <w:ilvl w:val="1"/>
          <w:numId w:val="1"/>
        </w:numPr>
        <w:rPr/>
      </w:pPr>
      <w:bookmarkStart w:id="430" w:name="__RefHeading___Toc88413_2870459653"/>
      <w:bookmarkStart w:id="431" w:name="_Toc148"/>
      <w:bookmarkEnd w:id="430"/>
      <w:r>
        <w:rPr>
          <w:rtl w:val="true"/>
        </w:rPr>
        <w:t>نمونه ای از نابسامانی مادیگری</w:t>
      </w:r>
      <w:r>
        <w:rPr>
          <w:rtl w:val="true"/>
        </w:rPr>
        <w:t>:</w:t>
      </w:r>
      <w:bookmarkEnd w:id="43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باندهای گانگستری مختلف و انواع دزدی ها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بچه دزدی در آمریکا را در روزنامه ها می خوانید بچه های چهارده پانزده ساله پسر و دختر را می دزدند و در هتل های مخصوصی آن ها را بفاحشه گری و خود فروشی وامی دارند آن چه در آمد پیدا کردند جز مختصری بقیه را باند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دخترهای ربوده شده بعداً نقل </w:t>
      </w:r>
      <w:bookmarkStart w:id="432" w:name="pg11135_126929"/>
    </w:p>
    <w:p>
      <w:pPr>
        <w:pStyle w:val="BookText"/>
        <w:rPr/>
      </w:pPr>
      <w:bookmarkEnd w:id="432"/>
      <w:r>
        <w:rPr>
          <w:rFonts w:ascii="IRNazanin" w:hAnsi="IRNazanin" w:eastAsia="IRNazanin"/>
          <w:color w:val="111111"/>
          <w:sz w:val="28"/>
          <w:sz w:val="28"/>
          <w:szCs w:val="28"/>
          <w:rtl w:val="true"/>
          <w:lang w:bidi="fa-IR"/>
        </w:rPr>
        <w:t>کرده بود نزديك صد هزار دلار کار کرده و تنها هشتصد دلار باو داده اند می نویسند نزديك سه هزار دختر و پسر گمشده در این اماکن پیدا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کوچکی از وضع جهان مادی و غافل از خدا است در چنین اجتماعی چگونه راحتی روحی کم است؟ این همه خود کشي ها جز نتيجه ضيق روحی است؟ سختی زندگی روانی نه مادی است که حتی ستاره های ثروتمند سينما و باصطلاح هنرمندهای پول دار را بخود کشی وامی دارد</w:t>
      </w:r>
      <w:r>
        <w:rPr>
          <w:rFonts w:eastAsia="IRNazanin" w:cs="IRNazanin"/>
          <w:color w:val="111111"/>
          <w:sz w:val="28"/>
          <w:szCs w:val="28"/>
          <w:rtl w:val="true"/>
          <w:lang w:bidi="fa-IR"/>
        </w:rPr>
        <w:t>.</w:t>
      </w:r>
    </w:p>
    <w:p>
      <w:pPr>
        <w:pStyle w:val="Heading2"/>
        <w:numPr>
          <w:ilvl w:val="1"/>
          <w:numId w:val="1"/>
        </w:numPr>
        <w:rPr/>
      </w:pPr>
      <w:bookmarkStart w:id="433" w:name="__RefHeading___Toc88415_2870459653"/>
      <w:bookmarkStart w:id="434" w:name="_Toc149"/>
      <w:bookmarkEnd w:id="433"/>
      <w:r>
        <w:rPr>
          <w:rtl w:val="true"/>
        </w:rPr>
        <w:t>خواسته های مادی پایان ندارد</w:t>
      </w:r>
      <w:r>
        <w:rPr>
          <w:rtl w:val="true"/>
        </w:rPr>
        <w:t>:</w:t>
      </w:r>
      <w:bookmarkEnd w:id="434"/>
    </w:p>
    <w:p>
      <w:pPr>
        <w:pStyle w:val="BookText"/>
        <w:rPr/>
      </w:pPr>
      <w:r>
        <w:rPr>
          <w:rFonts w:ascii="IRNazanin" w:hAnsi="IRNazanin" w:eastAsia="IRNazanin"/>
          <w:color w:val="111111"/>
          <w:sz w:val="28"/>
          <w:sz w:val="28"/>
          <w:szCs w:val="28"/>
          <w:rtl w:val="true"/>
          <w:lang w:bidi="fa-IR"/>
        </w:rPr>
        <w:t>هر کس از فرمان خدا کناره گرفت، خواسته های نفس را که تمام شدنی نیست دنبال نمود در جهنم آمال و آرزوها و محروميت ها می سوزد بچند يك از خواسته هایش نیز نمی رسد بهر کدام هم که برسد نرسیده هایش بمراتب بیشتر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آدمی باین است که خواسته اش بالاترین خواسته ها </w:t>
      </w:r>
      <w:bookmarkStart w:id="435" w:name="pg11135_126930"/>
    </w:p>
    <w:p>
      <w:pPr>
        <w:pStyle w:val="BookText"/>
        <w:rPr/>
      </w:pPr>
      <w:bookmarkEnd w:id="435"/>
      <w:r>
        <w:rPr>
          <w:rFonts w:ascii="IRNazanin" w:hAnsi="IRNazanin" w:eastAsia="IRNazanin"/>
          <w:color w:val="111111"/>
          <w:sz w:val="28"/>
          <w:sz w:val="28"/>
          <w:szCs w:val="28"/>
          <w:rtl w:val="true"/>
          <w:lang w:bidi="fa-IR"/>
        </w:rPr>
        <w:t xml:space="preserve">و معبودش برترین معبودها گردد </w:t>
      </w:r>
      <w:r>
        <w:rPr>
          <w:rStyle w:val="FootnoteAnchor"/>
          <w:rtl w:val="true"/>
        </w:rPr>
        <w:footnoteReference w:id="116"/>
      </w:r>
      <w:r>
        <w:rPr>
          <w:rFonts w:ascii="IRNazanin" w:hAnsi="IRNazanin" w:eastAsia="IRNazanin"/>
          <w:color w:val="111111"/>
          <w:sz w:val="28"/>
          <w:sz w:val="28"/>
          <w:szCs w:val="28"/>
          <w:rtl w:val="true"/>
          <w:lang w:bidi="fa-IR"/>
        </w:rPr>
        <w:t>تنها بنده یکی شود خدا و بس، نه بنده بشری چون خودش و نه هوی و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از این جا دل نکندکی می تواند بخدا دل بندد باید دنیا را محل عبور بشناسد و بفهمد که این جا ماندنی نیست نه این که جایش را پهن کرده دل خوش کند و پیروی هوای خود نماید </w:t>
      </w:r>
      <w:r>
        <w:rPr>
          <w:rStyle w:val="FootnoteAnchor"/>
          <w:rtl w:val="true"/>
        </w:rPr>
        <w:footnoteReference w:id="117"/>
      </w:r>
      <w:r>
        <w:rPr>
          <w:rFonts w:ascii="IRNazanin" w:hAnsi="IRNazanin" w:eastAsia="IRNazanin"/>
          <w:color w:val="111111"/>
          <w:sz w:val="28"/>
          <w:sz w:val="28"/>
          <w:szCs w:val="28"/>
          <w:rtl w:val="true"/>
          <w:lang w:bidi="fa-IR"/>
        </w:rPr>
        <w:t>بنده زر و زیور و شخص پول جمع کن دینش همانست و باو وعده عذاب داده شده</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پس کمال و سعادت بشر را قرآن در اخلاص در بندگی خدا می 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حقائق قرآن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بعثتش بخلق رسانید و کثیری هم حاضر شدند بپذیرند</w:t>
      </w:r>
      <w:r>
        <w:rPr>
          <w:rFonts w:eastAsia="IRNazanin" w:cs="IRNazanin"/>
          <w:color w:val="111111"/>
          <w:sz w:val="28"/>
          <w:szCs w:val="28"/>
          <w:rtl w:val="true"/>
          <w:lang w:bidi="fa-IR"/>
        </w:rPr>
        <w:t>.</w:t>
      </w:r>
    </w:p>
    <w:p>
      <w:pPr>
        <w:pStyle w:val="Heading2"/>
        <w:numPr>
          <w:ilvl w:val="1"/>
          <w:numId w:val="1"/>
        </w:numPr>
        <w:rPr/>
      </w:pPr>
      <w:bookmarkStart w:id="436" w:name="__RefHeading___Toc88417_2870459653"/>
      <w:bookmarkStart w:id="437" w:name="_Toc150"/>
      <w:bookmarkEnd w:id="436"/>
      <w:r>
        <w:rPr>
          <w:rtl w:val="true"/>
        </w:rPr>
        <w:t xml:space="preserve">اصل دین پس از پیغمبر </w:t>
      </w:r>
      <w:r>
        <w:rPr>
          <w:rtl w:val="true"/>
        </w:rPr>
        <w:t>(</w:t>
      </w:r>
      <w:r>
        <w:rPr>
          <w:rtl w:val="true"/>
        </w:rPr>
        <w:t>صلی الله علیه و اله</w:t>
      </w:r>
      <w:r>
        <w:rPr>
          <w:rtl w:val="true"/>
        </w:rPr>
        <w:t xml:space="preserve">) </w:t>
      </w:r>
      <w:r>
        <w:rPr>
          <w:rtl w:val="true"/>
        </w:rPr>
        <w:t>فراموش شد</w:t>
      </w:r>
      <w:r>
        <w:rPr>
          <w:rtl w:val="true"/>
        </w:rPr>
        <w:t>:</w:t>
      </w:r>
      <w:bookmarkEnd w:id="43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اصل دین که </w:t>
      </w:r>
      <w:bookmarkStart w:id="438" w:name="pg11135_126931"/>
    </w:p>
    <w:p>
      <w:pPr>
        <w:pStyle w:val="BookText"/>
        <w:rPr/>
      </w:pPr>
      <w:bookmarkEnd w:id="438"/>
      <w:r>
        <w:rPr>
          <w:rFonts w:ascii="IRNazanin" w:hAnsi="IRNazanin" w:eastAsia="IRNazanin"/>
          <w:color w:val="111111"/>
          <w:sz w:val="28"/>
          <w:sz w:val="28"/>
          <w:szCs w:val="28"/>
          <w:rtl w:val="true"/>
          <w:lang w:bidi="fa-IR"/>
        </w:rPr>
        <w:t>اخلاص در بندگی بود رها شد و مسلمان ها در هوی پرستی و ریاست طلبی افتادند توحید در عبودیت را کنار گذاشتند خودخواهی و هواپرستی را جایگزین آن کردند لذا در چه فسادها که واقع شدند با این که خیلی حفظ ظاهر می کردند اما حسد ورزی ها و كينه توزي هايشان را نمی توانستند پنهان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سوم که در پول جمع کردن هم افتاد چه افراط و تفریط ها که کرد چیزی که در کار نبود اخلاص در عبودیت حق بود، مسلمان ها در جاده شیطنت افتادند نماز می خواندند جهاد می رفتند اما روی میل خود حرکت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میل، جلو افتادن ابوبکر بود پس از او چون عمر در این راه خدمت کرده بود او جلو بیفتد سپس با نقشه ای شیطانی عثمان را روی کار آورد</w:t>
      </w:r>
      <w:r>
        <w:rPr>
          <w:rFonts w:eastAsia="IRNazanin" w:cs="IRNazanin"/>
          <w:color w:val="111111"/>
          <w:sz w:val="28"/>
          <w:szCs w:val="28"/>
          <w:rtl w:val="true"/>
          <w:lang w:bidi="fa-IR"/>
        </w:rPr>
        <w:t>.</w:t>
      </w:r>
    </w:p>
    <w:p>
      <w:pPr>
        <w:pStyle w:val="Heading2"/>
        <w:numPr>
          <w:ilvl w:val="1"/>
          <w:numId w:val="1"/>
        </w:numPr>
        <w:rPr/>
      </w:pPr>
      <w:bookmarkStart w:id="439" w:name="__RefHeading___Toc88419_2870459653"/>
      <w:bookmarkStart w:id="440" w:name="_Toc151"/>
      <w:bookmarkEnd w:id="439"/>
      <w:r>
        <w:rPr>
          <w:rtl w:val="true"/>
        </w:rPr>
        <w:t xml:space="preserve">مؤمنین به علی </w:t>
      </w:r>
      <w:r>
        <w:rPr>
          <w:rtl w:val="true"/>
        </w:rPr>
        <w:t>(</w:t>
      </w:r>
      <w:r>
        <w:rPr>
          <w:rtl w:val="true"/>
        </w:rPr>
        <w:t>علیه السلام</w:t>
      </w:r>
      <w:r>
        <w:rPr>
          <w:rtl w:val="true"/>
        </w:rPr>
        <w:t xml:space="preserve">) </w:t>
      </w:r>
      <w:r>
        <w:rPr>
          <w:rtl w:val="true"/>
        </w:rPr>
        <w:t>شناخته می شوند</w:t>
      </w:r>
      <w:r>
        <w:rPr>
          <w:rtl w:val="true"/>
        </w:rPr>
        <w:t>:</w:t>
      </w:r>
      <w:bookmarkEnd w:id="44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فرمودۀ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مؤمنین پس از من شناخته نمی شدند </w:t>
      </w:r>
      <w:r>
        <w:rPr>
          <w:rStyle w:val="FootnoteAnchor"/>
          <w:rtl w:val="true"/>
        </w:rPr>
        <w:footnoteReference w:id="119"/>
      </w:r>
      <w:r>
        <w:rPr>
          <w:rFonts w:ascii="IRNazanin" w:hAnsi="IRNazanin" w:eastAsia="IRNazanin"/>
          <w:color w:val="111111"/>
          <w:sz w:val="28"/>
          <w:sz w:val="28"/>
          <w:szCs w:val="28"/>
          <w:rtl w:val="true"/>
          <w:lang w:bidi="fa-IR"/>
        </w:rPr>
        <w:t xml:space="preserve">آن رادمردی </w:t>
      </w:r>
      <w:bookmarkStart w:id="441" w:name="pg11135_126932"/>
    </w:p>
    <w:p>
      <w:pPr>
        <w:pStyle w:val="BookText"/>
        <w:rPr/>
      </w:pPr>
      <w:bookmarkEnd w:id="441"/>
      <w:r>
        <w:rPr>
          <w:rFonts w:ascii="IRNazanin" w:hAnsi="IRNazanin" w:eastAsia="IRNazanin"/>
          <w:color w:val="111111"/>
          <w:sz w:val="28"/>
          <w:sz w:val="28"/>
          <w:szCs w:val="28"/>
          <w:rtl w:val="true"/>
          <w:lang w:bidi="fa-IR"/>
        </w:rPr>
        <w:t xml:space="preserve">که از هر جهت بر اسلامش استقامت ورزيد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یاران معدودش، دنیا و هوی چیست ؟ خدا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چقدر تحمل می کنی حق مرا غصب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شمشیر و این بازو همان است اما اگر می خواهی نام پدرت باقی بماند یعنی دین اسلام در اختیار مردم باشد باید ساکت باشم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داشت در این موقعیت هرگز ساکت نمی شد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می خواهد نه ریاست خودش می بیند رضای خدا در صبر است لذا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سنی ها هم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 چون تنها راه خداست نه غیر خدا</w:t>
      </w:r>
      <w:r>
        <w:rPr>
          <w:rFonts w:eastAsia="IRNazanin" w:cs="IRNazanin"/>
          <w:color w:val="111111"/>
          <w:sz w:val="28"/>
          <w:szCs w:val="28"/>
          <w:rtl w:val="true"/>
          <w:lang w:bidi="fa-IR"/>
        </w:rPr>
        <w:t>.</w:t>
      </w:r>
    </w:p>
    <w:p>
      <w:pPr>
        <w:pStyle w:val="Heading2"/>
        <w:numPr>
          <w:ilvl w:val="1"/>
          <w:numId w:val="1"/>
        </w:numPr>
        <w:rPr/>
      </w:pPr>
      <w:bookmarkStart w:id="442" w:name="__RefHeading___Toc88421_2870459653"/>
      <w:bookmarkStart w:id="443" w:name="_Toc152"/>
      <w:bookmarkEnd w:id="442"/>
      <w:r>
        <w:rPr>
          <w:rtl w:val="true"/>
        </w:rPr>
        <w:t xml:space="preserve">برنامه علی </w:t>
      </w:r>
      <w:r>
        <w:rPr>
          <w:rtl w:val="true"/>
        </w:rPr>
        <w:t>(</w:t>
      </w:r>
      <w:r>
        <w:rPr>
          <w:rtl w:val="true"/>
        </w:rPr>
        <w:t>علیه السلام</w:t>
      </w:r>
      <w:r>
        <w:rPr>
          <w:rtl w:val="true"/>
        </w:rPr>
        <w:t xml:space="preserve">) </w:t>
      </w:r>
      <w:r>
        <w:rPr>
          <w:rtl w:val="true"/>
        </w:rPr>
        <w:t>در مقابل معاویه</w:t>
      </w:r>
      <w:r>
        <w:rPr>
          <w:rtl w:val="true"/>
        </w:rPr>
        <w:t>:</w:t>
      </w:r>
      <w:bookmarkEnd w:id="44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تربیت فرمود افرادی از مسلمانان را واداشت تزکیه نفس کنند اصلا اسلام دین تزکیه است که همان تعلیم و تربیت باشد، اسلام یعنی دینی که حسد كينه، بخل،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دنيا و غیره را می برد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44" w:name="pg11135_126933"/>
    </w:p>
    <w:p>
      <w:pPr>
        <w:pStyle w:val="BookText"/>
        <w:rPr/>
      </w:pPr>
      <w:bookmarkEnd w:id="444"/>
      <w:r>
        <w:rPr>
          <w:rFonts w:ascii="IRNazanin" w:hAnsi="IRNazanin" w:eastAsia="IRNazanin"/>
          <w:color w:val="111111"/>
          <w:sz w:val="28"/>
          <w:sz w:val="28"/>
          <w:szCs w:val="28"/>
          <w:rtl w:val="true"/>
          <w:lang w:bidi="fa-IR"/>
        </w:rPr>
        <w:t>با تبليغ عملی و قولی اسلام حقیقی، عده کثیری را در راه خدا، صراط مستقیم و ولایت خودش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خدا بر معاویه که نقطه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بشر را به پول پرستی و ریاست طلبی خواند، این شیطان روزگار کوشید هر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توانست با پول فریفت و او را پول پرست کرد مثل خودش و اگر نمی توانست او را می کشت مانند مالك اشتر را زهر داد و رشید هجری و غیر او را از بین برد</w:t>
      </w:r>
      <w:r>
        <w:rPr>
          <w:rFonts w:eastAsia="IRNazanin" w:cs="IRNazanin"/>
          <w:color w:val="111111"/>
          <w:sz w:val="28"/>
          <w:szCs w:val="28"/>
          <w:rtl w:val="true"/>
          <w:lang w:bidi="fa-IR"/>
        </w:rPr>
        <w:t>.</w:t>
      </w:r>
    </w:p>
    <w:p>
      <w:pPr>
        <w:pStyle w:val="Heading2"/>
        <w:numPr>
          <w:ilvl w:val="1"/>
          <w:numId w:val="1"/>
        </w:numPr>
        <w:rPr/>
      </w:pPr>
      <w:bookmarkStart w:id="445" w:name="__RefHeading___Toc88423_2870459653"/>
      <w:bookmarkStart w:id="446" w:name="_Toc153"/>
      <w:bookmarkEnd w:id="445"/>
      <w:r>
        <w:rPr>
          <w:rtl w:val="true"/>
        </w:rPr>
        <w:t>دینش را بپول خرید</w:t>
      </w:r>
      <w:r>
        <w:rPr>
          <w:rtl w:val="true"/>
        </w:rPr>
        <w:t>:</w:t>
      </w:r>
      <w:bookmarkEnd w:id="446"/>
    </w:p>
    <w:p>
      <w:pPr>
        <w:pStyle w:val="BookText"/>
        <w:rPr/>
      </w:pPr>
      <w:r>
        <w:rPr>
          <w:rFonts w:ascii="IRNazanin" w:hAnsi="IRNazanin" w:eastAsia="IRNazanin"/>
          <w:color w:val="111111"/>
          <w:sz w:val="28"/>
          <w:sz w:val="28"/>
          <w:szCs w:val="28"/>
          <w:rtl w:val="true"/>
          <w:lang w:bidi="fa-IR"/>
        </w:rPr>
        <w:t xml:space="preserve">یکی از مشاهیر کوفه از دوستداران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بشام آمد معاویه از او استقبال و احترام و پذیرائی فوق العاده کرد و هنگامی که خواست برگردد یک صد هزار درهم هم باو پرداخت این بدبخت هم گرفت و تشکر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شامی ها که باو پنجاه هزار درهم داده بود اعتراض کرد گفت معاویه، بما که در شام و درباری تو هستیم نصف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دین او را با پول خریدم</w:t>
      </w:r>
      <w:r>
        <w:rPr>
          <w:rFonts w:eastAsia="IRNazanin" w:cs="IRNazanin"/>
          <w:color w:val="111111"/>
          <w:sz w:val="28"/>
          <w:szCs w:val="28"/>
          <w:rtl w:val="true"/>
          <w:lang w:bidi="fa-IR"/>
        </w:rPr>
        <w:t xml:space="preserve">. </w:t>
      </w:r>
      <w:bookmarkStart w:id="447" w:name="pg11135_126934"/>
    </w:p>
    <w:p>
      <w:pPr>
        <w:pStyle w:val="BookText"/>
        <w:rPr/>
      </w:pPr>
      <w:bookmarkEnd w:id="44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مرا هم بخر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تو که دین نداری که بخرم مع الوصف برای این که رنجیده خاطر نشود پنجاه هزار درهم دیگر را هم باو پرداخت</w:t>
      </w:r>
      <w:r>
        <w:rPr>
          <w:rFonts w:eastAsia="IRNazanin" w:cs="IRNazanin"/>
          <w:color w:val="111111"/>
          <w:sz w:val="28"/>
          <w:szCs w:val="28"/>
          <w:rtl w:val="true"/>
          <w:lang w:bidi="fa-IR"/>
        </w:rPr>
        <w:t>.</w:t>
      </w:r>
    </w:p>
    <w:p>
      <w:pPr>
        <w:pStyle w:val="Heading2"/>
        <w:numPr>
          <w:ilvl w:val="1"/>
          <w:numId w:val="1"/>
        </w:numPr>
        <w:rPr/>
      </w:pPr>
      <w:bookmarkStart w:id="448" w:name="__RefHeading___Toc88425_2870459653"/>
      <w:bookmarkStart w:id="449" w:name="_Toc154"/>
      <w:bookmarkEnd w:id="448"/>
      <w:r>
        <w:rPr>
          <w:rtl w:val="true"/>
        </w:rPr>
        <w:t>با حفظ ظاهر، حقیقت دین را می کوبید</w:t>
      </w:r>
      <w:r>
        <w:rPr>
          <w:rtl w:val="true"/>
        </w:rPr>
        <w:t>:</w:t>
      </w:r>
      <w:bookmarkEnd w:id="449"/>
    </w:p>
    <w:p>
      <w:pPr>
        <w:pStyle w:val="BookText"/>
        <w:rPr/>
      </w:pPr>
      <w:r>
        <w:rPr>
          <w:rFonts w:ascii="IRNazanin" w:hAnsi="IRNazanin" w:eastAsia="IRNazanin"/>
          <w:color w:val="111111"/>
          <w:sz w:val="28"/>
          <w:sz w:val="28"/>
          <w:szCs w:val="28"/>
          <w:rtl w:val="true"/>
          <w:lang w:bidi="fa-IR"/>
        </w:rPr>
        <w:t xml:space="preserve">معاویه نماز می خواند ظواهر اسلام را تا حدودی رعایت می کرد، اما جان و حقیقت دین را که پرستش منحصر خدا باشد تزکیه نفس و ولایت باشد پامال می کرد اصلا نقطه مقابل بود داعی شیطانی بود مقابل داعی رحمانی چه خون دلی که اهل بیت می خوردند بیست و سه سال زحمات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راه سعادت را نشان داد وارونه کرد</w:t>
      </w:r>
      <w:r>
        <w:rPr>
          <w:rFonts w:eastAsia="IRNazanin" w:cs="IRNazanin"/>
          <w:color w:val="111111"/>
          <w:sz w:val="28"/>
          <w:szCs w:val="28"/>
          <w:rtl w:val="true"/>
          <w:lang w:bidi="fa-IR"/>
        </w:rPr>
        <w:t>.</w:t>
      </w:r>
    </w:p>
    <w:p>
      <w:pPr>
        <w:pStyle w:val="Heading2"/>
        <w:numPr>
          <w:ilvl w:val="1"/>
          <w:numId w:val="1"/>
        </w:numPr>
        <w:rPr/>
      </w:pPr>
      <w:bookmarkStart w:id="450" w:name="__RefHeading___Toc88427_2870459653"/>
      <w:bookmarkStart w:id="451" w:name="_Toc155"/>
      <w:bookmarkEnd w:id="450"/>
      <w:r>
        <w:rPr>
          <w:rtl w:val="true"/>
        </w:rPr>
        <w:t>یزید افتضاح را کامل نمود</w:t>
      </w:r>
      <w:r>
        <w:rPr>
          <w:rtl w:val="true"/>
        </w:rPr>
        <w:t>:</w:t>
      </w:r>
      <w:bookmarkEnd w:id="45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معاويه عليه الهاويه، وضع بزید هم معلوم نیست معاویه کثافت کاری هایش را می پوشانید اما این جوان مغرور باکی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ملعونش،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پنهانی کشت اما این احمق بحاكم مدینه نوشت حسین را بخوان یا بیعت کند یا سرش را برای ما بفرست</w:t>
      </w:r>
      <w:r>
        <w:rPr>
          <w:rFonts w:eastAsia="IRNazanin" w:cs="IRNazanin"/>
          <w:color w:val="111111"/>
          <w:sz w:val="28"/>
          <w:szCs w:val="28"/>
          <w:rtl w:val="true"/>
          <w:lang w:bidi="fa-IR"/>
        </w:rPr>
        <w:t xml:space="preserve">. </w:t>
      </w:r>
      <w:bookmarkStart w:id="452" w:name="pg11135_126935"/>
    </w:p>
    <w:p>
      <w:pPr>
        <w:pStyle w:val="BookText"/>
        <w:rPr/>
      </w:pPr>
      <w:bookmarkEnd w:id="452"/>
      <w:r>
        <w:rPr>
          <w:rFonts w:ascii="IRNazanin" w:hAnsi="IRNazanin" w:eastAsia="IRNazanin"/>
          <w:color w:val="111111"/>
          <w:sz w:val="28"/>
          <w:sz w:val="28"/>
          <w:szCs w:val="28"/>
          <w:rtl w:val="true"/>
          <w:lang w:bidi="fa-IR"/>
        </w:rPr>
        <w:t>بعضی از سنی های متعصب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یزید را مسلمان و دیندار بداند، نشانه بی دینی خودش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یزید را لعنت نکند یعنی لعن یزید را جایز نداند</w:t>
      </w:r>
      <w:r>
        <w:rPr>
          <w:rFonts w:eastAsia="IRNazanin" w:cs="IRNazanin"/>
          <w:color w:val="111111"/>
          <w:sz w:val="28"/>
          <w:szCs w:val="28"/>
          <w:rtl w:val="true"/>
          <w:lang w:bidi="fa-IR"/>
        </w:rPr>
        <w:t xml:space="preserve">. </w:t>
      </w:r>
      <w:r>
        <w:rPr>
          <w:rStyle w:val="FootnoteAnchor"/>
          <w:rtl w:val="true"/>
        </w:rPr>
        <w:footnoteReference w:id="120"/>
      </w:r>
    </w:p>
    <w:p>
      <w:pPr>
        <w:pStyle w:val="Heading2"/>
        <w:numPr>
          <w:ilvl w:val="1"/>
          <w:numId w:val="1"/>
        </w:numPr>
        <w:rPr/>
      </w:pPr>
      <w:bookmarkStart w:id="453" w:name="__RefHeading___Toc88429_2870459653"/>
      <w:bookmarkStart w:id="454" w:name="_Toc156"/>
      <w:bookmarkEnd w:id="453"/>
      <w:r>
        <w:rPr>
          <w:rtl w:val="true"/>
        </w:rPr>
        <w:t xml:space="preserve">حسین </w:t>
      </w:r>
      <w:r>
        <w:rPr>
          <w:rtl w:val="true"/>
        </w:rPr>
        <w:t>(</w:t>
      </w:r>
      <w:r>
        <w:rPr>
          <w:rtl w:val="true"/>
        </w:rPr>
        <w:t>علیه السلام</w:t>
      </w:r>
      <w:r>
        <w:rPr>
          <w:rtl w:val="true"/>
        </w:rPr>
        <w:t xml:space="preserve">) </w:t>
      </w:r>
      <w:r>
        <w:rPr>
          <w:rtl w:val="true"/>
        </w:rPr>
        <w:t>حقیقت دین را آشکار کرد</w:t>
      </w:r>
      <w:r>
        <w:rPr>
          <w:rtl w:val="true"/>
        </w:rPr>
        <w:t>:</w:t>
      </w:r>
      <w:bookmarkEnd w:id="454"/>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قرآن را که خدا پرستی باشد آشکار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اوضح بك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پرستی یزید را امضاء نکرد، بخاطر پول و ریاست، دین را رها نکرد و عملا بهمه فهماند راه خدا با هوی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سر به بیابان ها بگذارم، از تمام خوشی های دنیا صرف نظر می کنم چون بنده خدایم</w:t>
      </w:r>
      <w:r>
        <w:rPr>
          <w:rFonts w:eastAsia="IRNazanin" w:cs="IRNazanin"/>
          <w:color w:val="111111"/>
          <w:sz w:val="28"/>
          <w:szCs w:val="28"/>
          <w:rtl w:val="true"/>
          <w:lang w:bidi="fa-IR"/>
        </w:rPr>
        <w:t>.</w:t>
      </w:r>
    </w:p>
    <w:p>
      <w:pPr>
        <w:pStyle w:val="Heading2"/>
        <w:numPr>
          <w:ilvl w:val="1"/>
          <w:numId w:val="1"/>
        </w:numPr>
        <w:rPr/>
      </w:pPr>
      <w:bookmarkStart w:id="455" w:name="__RefHeading___Toc88431_2870459653"/>
      <w:bookmarkStart w:id="456" w:name="_Toc157"/>
      <w:bookmarkEnd w:id="455"/>
      <w:r>
        <w:rPr>
          <w:rtl w:val="true"/>
        </w:rPr>
        <w:t xml:space="preserve">ثواب های زیاد برکت حسین </w:t>
      </w:r>
      <w:r>
        <w:rPr>
          <w:rtl w:val="true"/>
        </w:rPr>
        <w:t>(</w:t>
      </w:r>
      <w:r>
        <w:rPr>
          <w:rtl w:val="true"/>
        </w:rPr>
        <w:t>علیه السلام</w:t>
      </w:r>
      <w:r>
        <w:rPr>
          <w:rtl w:val="true"/>
        </w:rPr>
        <w:t>):</w:t>
      </w:r>
      <w:bookmarkEnd w:id="45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اجزل بك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عزیز، خدا ببرکت تو ثواب ها را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برای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دینداری پیدا شود، رهین منت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بهره ها از فیض حسین می برند، نمازها و </w:t>
      </w:r>
      <w:bookmarkStart w:id="457" w:name="pg11135_126936"/>
    </w:p>
    <w:p>
      <w:pPr>
        <w:pStyle w:val="BookText"/>
        <w:rPr/>
      </w:pPr>
      <w:bookmarkEnd w:id="457"/>
      <w:r>
        <w:rPr>
          <w:rFonts w:ascii="IRNazanin" w:hAnsi="IRNazanin" w:eastAsia="IRNazanin"/>
          <w:color w:val="111111"/>
          <w:sz w:val="28"/>
          <w:sz w:val="28"/>
          <w:szCs w:val="28"/>
          <w:rtl w:val="true"/>
          <w:lang w:bidi="fa-IR"/>
        </w:rPr>
        <w:t>روزه هایشان ببرکت آقا پذیرفته و اجرش مضاعف می شود تزکیه حسینی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عرایضم حدیث معاوية بن وهب است خلاصه آن را عرض می کنم</w:t>
      </w:r>
      <w:r>
        <w:rPr>
          <w:rFonts w:eastAsia="IRNazanin" w:cs="IRNazanin"/>
          <w:color w:val="111111"/>
          <w:sz w:val="28"/>
          <w:szCs w:val="28"/>
          <w:rtl w:val="true"/>
          <w:lang w:bidi="fa-IR"/>
        </w:rPr>
        <w:t>:</w:t>
      </w:r>
    </w:p>
    <w:p>
      <w:pPr>
        <w:pStyle w:val="Heading2"/>
        <w:numPr>
          <w:ilvl w:val="1"/>
          <w:numId w:val="1"/>
        </w:numPr>
        <w:rPr/>
      </w:pPr>
      <w:bookmarkStart w:id="458" w:name="__RefHeading___Toc88433_2870459653"/>
      <w:bookmarkStart w:id="459" w:name="_Toc158"/>
      <w:bookmarkEnd w:id="458"/>
      <w:r>
        <w:rPr>
          <w:rtl w:val="true"/>
        </w:rPr>
        <w:t xml:space="preserve">دعای حضرت صادق </w:t>
      </w:r>
      <w:r>
        <w:rPr>
          <w:rtl w:val="true"/>
        </w:rPr>
        <w:t>(</w:t>
      </w:r>
      <w:r>
        <w:rPr>
          <w:rtl w:val="true"/>
        </w:rPr>
        <w:t>علیه السلام</w:t>
      </w:r>
      <w:r>
        <w:rPr>
          <w:rtl w:val="true"/>
        </w:rPr>
        <w:t xml:space="preserve">) </w:t>
      </w:r>
      <w:r>
        <w:rPr>
          <w:rtl w:val="true"/>
        </w:rPr>
        <w:t>در سجده</w:t>
      </w:r>
      <w:r>
        <w:rPr>
          <w:rtl w:val="true"/>
        </w:rPr>
        <w:t>:</w:t>
      </w:r>
      <w:bookmarkEnd w:id="459"/>
    </w:p>
    <w:p>
      <w:pPr>
        <w:pStyle w:val="BookText"/>
        <w:rPr/>
      </w:pP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حضرت در سجده بود دعاهائی می کرد تا باین جا رسید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رحم کن بصورت هائی که آفتاب آن را دگرگون کرده تا خودش را بقبر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رحم کن به اشک های چشمی که در عزای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 شود خدایا رحم بفرما بناله ها و صرخه هائی که در مصیبت حسین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آنان را بتو می سپارم تا بر ما نزد حوض کوثر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بما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سر از سجده برداشت، عرض کردم این دعاها را برای کی می کردید؟ فرمود برای عزاداران و زوار قبر جدم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کربلا می روی، آیا فضیلت او را می شناسی؟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تا بحال این طور نمی دانستم این دعاهائی که شما </w:t>
      </w:r>
      <w:bookmarkStart w:id="460" w:name="pg11135_126937"/>
    </w:p>
    <w:p>
      <w:pPr>
        <w:pStyle w:val="BookText"/>
        <w:rPr/>
      </w:pPr>
      <w:bookmarkEnd w:id="460"/>
      <w:r>
        <w:rPr>
          <w:rFonts w:ascii="IRNazanin" w:hAnsi="IRNazanin" w:eastAsia="IRNazanin"/>
          <w:color w:val="111111"/>
          <w:sz w:val="28"/>
          <w:sz w:val="28"/>
          <w:szCs w:val="28"/>
          <w:rtl w:val="true"/>
          <w:lang w:bidi="fa-IR"/>
        </w:rPr>
        <w:t>فرمودید، اگر برای کافری می کردید مشمول رحمت خدا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ببعد خودم را حتماً بقبر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رسانید</w:t>
      </w:r>
      <w:r>
        <w:rPr>
          <w:rFonts w:eastAsia="IRNazanin" w:cs="IRNazanin"/>
          <w:color w:val="111111"/>
          <w:sz w:val="28"/>
          <w:szCs w:val="28"/>
          <w:rtl w:val="true"/>
          <w:lang w:bidi="fa-IR"/>
        </w:rPr>
        <w:t>.</w:t>
      </w:r>
    </w:p>
    <w:p>
      <w:pPr>
        <w:pStyle w:val="Heading2"/>
        <w:numPr>
          <w:ilvl w:val="1"/>
          <w:numId w:val="1"/>
        </w:numPr>
        <w:rPr/>
      </w:pPr>
      <w:bookmarkStart w:id="461" w:name="__RefHeading___Toc88435_2870459653"/>
      <w:bookmarkStart w:id="462" w:name="_Toc159"/>
      <w:bookmarkEnd w:id="461"/>
      <w:r>
        <w:rPr>
          <w:rtl w:val="true"/>
        </w:rPr>
        <w:t xml:space="preserve">مصیبت حسین </w:t>
      </w:r>
      <w:r>
        <w:rPr>
          <w:rtl w:val="true"/>
        </w:rPr>
        <w:t>(</w:t>
      </w:r>
      <w:r>
        <w:rPr>
          <w:rtl w:val="true"/>
        </w:rPr>
        <w:t>علیه السلام</w:t>
      </w:r>
      <w:r>
        <w:rPr>
          <w:rtl w:val="true"/>
        </w:rPr>
        <w:t xml:space="preserve">) </w:t>
      </w:r>
      <w:r>
        <w:rPr>
          <w:rtl w:val="true"/>
        </w:rPr>
        <w:t>بزرگ ترین است</w:t>
      </w:r>
      <w:r>
        <w:rPr>
          <w:rtl w:val="true"/>
        </w:rPr>
        <w:t>:</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واعظم بك 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 زده ای که خدا برایش اجر معین فرموده، پاداشش باعتبار مصیبت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مصیبت سخت تر باشد، اجرش بیشتر است گاهی زخم شدن بدن یا تلف شدن مال است یا مرگ بستگان تا مرگ پسر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مرتبه ای که شدیدتر است، ثوابش بیشتر است، آخر مرتبه اش كه مرگ پسر جوان است بهشت بر او واجب می شود صبر بکند یا نکند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هایی که بر انسان وارد می شود، محدود و موقت است مثلا امروز سرش شکست بعد خوب می شود و یادش می رود اجری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شدنی نیست لذا رحمت هائی که سال گذشته ایام عاشورا برای مصیبت زده های حسینی بود، امسال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های دستگاه حسین نامحدود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اجزل </w:t>
      </w:r>
      <w:bookmarkStart w:id="463" w:name="pg11135_126938"/>
    </w:p>
    <w:p>
      <w:pPr>
        <w:pStyle w:val="BookText"/>
        <w:rPr/>
      </w:pPr>
      <w:bookmarkEnd w:id="463"/>
      <w:r>
        <w:rPr>
          <w:rFonts w:ascii="IRNazanin" w:hAnsi="IRNazanin" w:eastAsia="IRNazanin"/>
          <w:color w:val="111111"/>
          <w:sz w:val="28"/>
          <w:sz w:val="28"/>
          <w:szCs w:val="28"/>
          <w:rtl w:val="true"/>
          <w:lang w:bidi="fa-IR"/>
        </w:rPr>
        <w:t>بك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مصيبتش نیز نامحدود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بك 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سراغ نداریم مصیبتی که انقلاب در آسمان ها و زمین پدید آورد</w:t>
      </w:r>
      <w:r>
        <w:rPr>
          <w:rFonts w:eastAsia="IRNazanin" w:cs="IRNazanin"/>
          <w:color w:val="111111"/>
          <w:sz w:val="28"/>
          <w:szCs w:val="28"/>
          <w:rtl w:val="true"/>
          <w:lang w:bidi="fa-IR"/>
        </w:rPr>
        <w:t xml:space="preserve">. </w:t>
      </w:r>
      <w:r>
        <w:rPr>
          <w:rStyle w:val="FootnoteAnchor"/>
          <w:rtl w:val="true"/>
        </w:rPr>
        <w:footnoteReference w:id="121"/>
      </w:r>
    </w:p>
    <w:p>
      <w:pPr>
        <w:pStyle w:val="Heading2"/>
        <w:numPr>
          <w:ilvl w:val="1"/>
          <w:numId w:val="1"/>
        </w:numPr>
        <w:rPr/>
      </w:pPr>
      <w:bookmarkStart w:id="464" w:name="__RefHeading___Toc88437_2870459653"/>
      <w:bookmarkStart w:id="465" w:name="_Toc160"/>
      <w:bookmarkEnd w:id="464"/>
      <w:r>
        <w:rPr>
          <w:rtl w:val="true"/>
        </w:rPr>
        <w:t>ام معبد و درخت ملکوتی</w:t>
      </w:r>
      <w:r>
        <w:rPr>
          <w:rtl w:val="true"/>
        </w:rPr>
        <w:t>:</w:t>
      </w:r>
      <w:bookmarkEnd w:id="465"/>
    </w:p>
    <w:p>
      <w:pPr>
        <w:pStyle w:val="BookText"/>
        <w:rPr/>
      </w:pPr>
      <w:r>
        <w:rPr>
          <w:rFonts w:ascii="IRNazanin" w:hAnsi="IRNazanin" w:eastAsia="IRNazanin"/>
          <w:color w:val="111111"/>
          <w:sz w:val="28"/>
          <w:sz w:val="28"/>
          <w:szCs w:val="28"/>
          <w:rtl w:val="true"/>
          <w:lang w:bidi="fa-IR"/>
        </w:rPr>
        <w:t>در بحار الانوار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با دو نفر از صحابه از مکه بمدینه هجرت فرمود در اثای راه بخیمه ام معبد رسید در حالی که آذوقه همراه نداشتند به ام معبد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خوراکی داری؟ اظهار شرمساری نمود، چند گوسفند داریم شوهرم برای چرا برده است تنها بزغاله مریضی است که بواسطه بیماری نتوانسته بچرا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اجازه می دهی آن را بدوشم؟ عرض کرد شیر که ندارد اختیار با خودتان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دست مبارك را بر بزغاله کشید سالم شد و شیر در </w:t>
      </w:r>
    </w:p>
    <w:p>
      <w:pPr>
        <w:pStyle w:val="BookText"/>
        <w:rPr/>
      </w:pPr>
      <w:r>
        <w:rPr>
          <w:rFonts w:ascii="IRNazanin" w:hAnsi="IRNazanin" w:eastAsia="IRNazanin"/>
          <w:color w:val="111111"/>
          <w:sz w:val="28"/>
          <w:sz w:val="28"/>
          <w:szCs w:val="28"/>
          <w:rtl w:val="true"/>
          <w:lang w:bidi="fa-IR"/>
        </w:rPr>
        <w:t>پستانش پیدا شد ظرف آورد پر کرد همه خوردند آن گاه خودش میل فرمود و ظرف های ام معبد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خواب قیلوله رفت پس بیدار شد آب طلبید و برای نماز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خیمه درخت خاری بود بنام عوسجه، سه مرتبه مضمضه و استنشاق فرمود و پای این درخت ریخت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لِهَذِهِ الْعَوْسَجَةِ شَأْنٌ</w:t>
      </w:r>
      <w:r>
        <w:rPr>
          <w:rFonts w:ascii="IRNazanin" w:hAnsi="IRNazanin" w:eastAsia="IRNazanin"/>
          <w:color w:val="111111"/>
          <w:sz w:val="28"/>
          <w:sz w:val="28"/>
          <w:szCs w:val="28"/>
          <w:rtl w:val="true"/>
          <w:lang w:bidi="fa-IR"/>
        </w:rPr>
        <w:t xml:space="preserve"> برای این درخت خصوصیات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خواهرزاده ام معبد گوید ما تا آن روز وضو و نماز را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همراهانش رفتند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دیدیم این درخت بزرگ و سبز شده شاخه و برگ روئیده میوه ای مانند سیب زمینی کرده که از عسل شیرین تر و از مشک خوشبوتر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خصوصیاتش آن که هر حيوان مریضی از برگ آن می خورد خوب می شد، اگر کم شیر بود، پر شیر می شد رخی از قبائل عرب که از آن جا رد می شدند، برای استشفاء از برگ آن همراه کاروان می بردند از برکت این درخت وضع مادی ام معید هم خوب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 سال گذشت روزی دیدیم وضع درخت دگرگون شده میوه ها ریخته و برگ ها از طراوت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خبر آوردند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میوه می داد اما كم و كوچك و مزة سابق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دیدیم درخت دیگر برگ و ميوه ندارد، پس از چند روز از کوفه خبر آمد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سال گذشت و از چوب های درخت استشفاء می کردند روزی دیدیم خون از شاخه های درخت ریزش می کند مانند خونی که از گوشت جدا می شود، متحیر ماندیم تا شب شد دیدیم دور این درخت صداهای ناله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پیغمبر ای پسر جانشین پیغمبر، اجنه عزاداری می کنند برای پسر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خبر آمد حسین را در کربلا کشتند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خشکیده شد دیگر نه ساقه و نه ریشه، کم کم از بین رفت</w:t>
      </w:r>
      <w:r>
        <w:rPr>
          <w:rFonts w:eastAsia="IRNazanin" w:cs="IRNazanin"/>
          <w:color w:val="111111"/>
          <w:sz w:val="28"/>
          <w:szCs w:val="28"/>
          <w:rtl w:val="true"/>
          <w:lang w:bidi="fa-IR"/>
        </w:rPr>
        <w:t xml:space="preserve">. </w:t>
      </w:r>
      <w:bookmarkStart w:id="466" w:name="pg11135_126941"/>
    </w:p>
    <w:p>
      <w:pPr>
        <w:pStyle w:val="Heading2"/>
        <w:numPr>
          <w:ilvl w:val="1"/>
          <w:numId w:val="1"/>
        </w:numPr>
        <w:rPr/>
      </w:pPr>
      <w:bookmarkStart w:id="467" w:name="__RefHeading___Toc88439_2870459653"/>
      <w:bookmarkStart w:id="468" w:name="_Toc161"/>
      <w:bookmarkEnd w:id="466"/>
      <w:bookmarkEnd w:id="467"/>
      <w:r>
        <w:rPr>
          <w:rtl w:val="true"/>
        </w:rPr>
        <w:t>عزاداری اجنه بیشتر از بشر</w:t>
      </w:r>
      <w:r>
        <w:rPr>
          <w:rtl w:val="true"/>
        </w:rPr>
        <w:t>:</w:t>
      </w:r>
      <w:bookmarkEnd w:id="468"/>
    </w:p>
    <w:p>
      <w:pPr>
        <w:pStyle w:val="BookText"/>
        <w:rPr/>
      </w:pPr>
      <w:r>
        <w:rPr>
          <w:rFonts w:ascii="IRNazanin" w:hAnsi="IRNazanin" w:eastAsia="IRNazanin"/>
          <w:color w:val="111111"/>
          <w:sz w:val="28"/>
          <w:sz w:val="28"/>
          <w:szCs w:val="28"/>
          <w:rtl w:val="true"/>
          <w:lang w:bidi="fa-IR"/>
        </w:rPr>
        <w:t>روایت در جلد عاشر بحار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کوفه بقصد یاری کردن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شب ها در تاریکی و بیراهه رو بکربلا می آمدند و روزها گوشه ای پنهان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یازدهم بقريه ساهیه رسیدند این جا کوخی بود این پنج نفر در آن قرار می گیرند تا مختصر استراحتی کنند و خودشان را بکربلا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دو نفر بهشتی که مهیب بود یکی پیرو دیگری جوان وارد شدند این پنج نفر وحشت کردند اما پیرمرد گفت وحشت نکنید من از مؤمنین جن نصببین هستم و این جوان برادر زاده ام می باشد شنیدیم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پیغمبرمان مظلوم گرفتار شده است ما هم آمده ایم او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شما این جا تأمل کنید من بروم ببینم وضع از چه قرار است برگردم بشما خبر دهم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طولی نکشید برگشت اما در مراجعت دیگر خودش را نشان نداد تنها از بیرون کوخ اشعاری خواند</w:t>
      </w:r>
      <w:r>
        <w:rPr>
          <w:rFonts w:eastAsia="IRNazanin" w:cs="IRNazanin"/>
          <w:color w:val="111111"/>
          <w:sz w:val="28"/>
          <w:szCs w:val="28"/>
          <w:rtl w:val="true"/>
          <w:lang w:bidi="fa-IR"/>
        </w:rPr>
        <w:t xml:space="preserve">: </w:t>
      </w:r>
      <w:bookmarkStart w:id="469" w:name="pg11135_126942"/>
    </w:p>
    <w:p>
      <w:pPr>
        <w:pStyle w:val="BookText"/>
        <w:rPr/>
      </w:pPr>
      <w:bookmarkEnd w:id="469"/>
      <w:r>
        <w:rPr>
          <w:rFonts w:ascii="Amiri" w:hAnsi="Amiri" w:eastAsia="Amiri" w:cs="Amiri"/>
          <w:color w:val="111111"/>
          <w:sz w:val="28"/>
          <w:sz w:val="28"/>
          <w:szCs w:val="28"/>
          <w:rtl w:val="true"/>
          <w:lang w:bidi="ar-SA"/>
        </w:rPr>
        <w:t xml:space="preserve">واللَّهِ مَا جِئْتُكُمْ حَتَّي 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بِالطفِّ منعفر اَلْخَدَّيْنِ مَنْحُوراً</w:t>
      </w:r>
    </w:p>
    <w:p>
      <w:pPr>
        <w:pStyle w:val="BookText"/>
        <w:rPr/>
      </w:pPr>
      <w:r>
        <w:rPr>
          <w:rFonts w:ascii="Amiri" w:hAnsi="Amiri" w:eastAsia="Amiri" w:cs="Amiri"/>
          <w:color w:val="111111"/>
          <w:sz w:val="28"/>
          <w:sz w:val="28"/>
          <w:szCs w:val="28"/>
          <w:rtl w:val="true"/>
          <w:lang w:bidi="ar-SA"/>
        </w:rPr>
        <w:t xml:space="preserve">وَ حَوْلَهُ فِتْيَةٌ تُدْمِي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يَغْشُّوْنَ اَلدُّجِيَّ نُورا</w:t>
      </w:r>
    </w:p>
    <w:p>
      <w:pPr>
        <w:pStyle w:val="BookText"/>
        <w:rPr/>
      </w:pPr>
      <w:r>
        <w:rPr>
          <w:rFonts w:ascii="IRNazanin" w:hAnsi="IRNazanin" w:eastAsia="IRNazanin"/>
          <w:color w:val="111111"/>
          <w:sz w:val="28"/>
          <w:sz w:val="28"/>
          <w:szCs w:val="28"/>
          <w:rtl w:val="true"/>
          <w:lang w:bidi="fa-IR"/>
        </w:rPr>
        <w:t>بخدا سوگند باز نگشتم مگر این که دیدم صورت حسین خاک آلود بود او را نحر کرده اند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شیخ شوشتری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سر در بدن نداشت، این مؤمن جنی از کجا دانست که صورت حسین خاک آلود و او را نحر كرده اند؟ آه از وضع قرار گرفتن 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470" w:name="__RefHeading___Toc88441_2870459653"/>
      <w:bookmarkStart w:id="471" w:name="_Toc162"/>
      <w:bookmarkEnd w:id="470"/>
      <w:r>
        <w:rPr>
          <w:rtl w:val="true"/>
        </w:rPr>
        <w:t>دو اشکال دربارۀ قضیه کربلا</w:t>
      </w:r>
      <w:r>
        <w:rPr>
          <w:rtl w:val="true"/>
        </w:rPr>
        <w:t>:</w:t>
      </w:r>
      <w:bookmarkEnd w:id="47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قضایای کربلا دو پرسش از سابق کرده و هنوز هم می کنند و پاسخش را هم داده اند چون بعضی افراد سئوال می کنند و ممکن است در ذهن ها نیز بیاید، این دو </w:t>
      </w:r>
    </w:p>
    <w:p>
      <w:pPr>
        <w:pStyle w:val="BookText"/>
        <w:rPr/>
      </w:pPr>
      <w:r>
        <w:rPr>
          <w:rFonts w:ascii="IRNazanin" w:hAnsi="IRNazanin" w:eastAsia="IRNazanin"/>
          <w:color w:val="111111"/>
          <w:sz w:val="28"/>
          <w:sz w:val="28"/>
          <w:szCs w:val="28"/>
          <w:rtl w:val="true"/>
          <w:lang w:bidi="fa-IR"/>
        </w:rPr>
        <w:t>ایراد را عنوان می کنیم و پاسخش را نیز ذکر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اول آن که در مورد قضایای کربلا چنان چه می گویند از مقدرات حتمی الهی بوده و پیش از خلقت تقدیر شده است و بهر پیغمبری آن را تذکر می دادند و خود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خواسته است ترا کشته ببیند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بنابراین خود ابی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باختيار بكربلا نرفته و مجبور بوده است و کاری که از روی جبر باشد، پاداش ندارد چنان چه لشکریان یزید نیز چون مجبور بودند تقصیری ندارند پس عقابی هم نباید داشته باشند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دوم این است که آیا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کشته می شود یا نمی دانست؟ اگر بگوئیم نمی دانست که منافی با علم امام است علاوه، دلیل بر دانستنش خبرهائی که خودش داد و خاك كربلا را به ام سلمه داد و فرمایشاتی که باو داد و ما هم قبلا ذکر کردیم چنان چه در خطبه آخرش در مکه معظمه خبر از کشته شدنش در این سفرداد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من گزیده شده جای افتادنی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bookmarkStart w:id="472" w:name="pg11135_126944"/>
    </w:p>
    <w:p>
      <w:pPr>
        <w:pStyle w:val="BookText"/>
        <w:rPr/>
      </w:pPr>
      <w:bookmarkEnd w:id="472"/>
      <w:r>
        <w:rPr>
          <w:rFonts w:ascii="IRNazanin" w:hAnsi="IRNazanin" w:eastAsia="IRNazanin"/>
          <w:color w:val="111111"/>
          <w:sz w:val="28"/>
          <w:sz w:val="28"/>
          <w:szCs w:val="28"/>
          <w:rtl w:val="true"/>
          <w:lang w:bidi="fa-IR"/>
        </w:rPr>
        <w:t>برخورد می کنم چاره ای از مقدرات الهی نیست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بنابراین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در این سفر کشته می شود پس چرا آقا رفت؟ مگر نه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خودتان خود را بهلاکت نیفکنید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پاسخ این دو ایراد، بزبانی ساده و قابل فهم عموم بیاری خداوند متعال ذکر می گردد، اما پاسخ ایراد اول</w:t>
      </w:r>
      <w:r>
        <w:rPr>
          <w:rFonts w:eastAsia="IRNazanin" w:cs="IRNazanin"/>
          <w:color w:val="111111"/>
          <w:sz w:val="28"/>
          <w:szCs w:val="28"/>
          <w:rtl w:val="true"/>
          <w:lang w:bidi="fa-IR"/>
        </w:rPr>
        <w:t>:</w:t>
      </w:r>
    </w:p>
    <w:p>
      <w:pPr>
        <w:pStyle w:val="Heading2"/>
        <w:numPr>
          <w:ilvl w:val="1"/>
          <w:numId w:val="1"/>
        </w:numPr>
        <w:rPr/>
      </w:pPr>
      <w:bookmarkStart w:id="473" w:name="__RefHeading___Toc88443_2870459653"/>
      <w:bookmarkStart w:id="474" w:name="_Toc163"/>
      <w:bookmarkEnd w:id="473"/>
      <w:r>
        <w:rPr>
          <w:rtl w:val="true"/>
        </w:rPr>
        <w:t>سرنوشت با جبر دوتاست</w:t>
      </w:r>
      <w:r>
        <w:rPr>
          <w:rtl w:val="true"/>
        </w:rPr>
        <w:t>:</w:t>
      </w:r>
      <w:bookmarkEnd w:id="47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تقديرات الهى يا بقول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و سرنوشت، این است که تمام جزئیات زندگی هر بشری که آمده و می آید، پیش از آفریده شدنش همه پیش آمدهایش چه جزئی و چه کلی در علم خداوند محفوظ است خواه امور تكوينى و خواه امور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و امور تكويني مثلا زید پسر عمر و در فلان روز بدنیا می آید و فلان قدر عمر می کند </w:t>
      </w:r>
      <w:bookmarkStart w:id="475" w:name="pg11135_126945"/>
    </w:p>
    <w:p>
      <w:pPr>
        <w:pStyle w:val="BookText"/>
        <w:rPr/>
      </w:pPr>
      <w:bookmarkEnd w:id="475"/>
      <w:r>
        <w:rPr>
          <w:rFonts w:ascii="IRNazanin" w:hAnsi="IRNazanin" w:eastAsia="IRNazanin"/>
          <w:color w:val="111111"/>
          <w:sz w:val="28"/>
          <w:sz w:val="28"/>
          <w:szCs w:val="28"/>
          <w:rtl w:val="true"/>
          <w:lang w:bidi="fa-IR"/>
        </w:rPr>
        <w:t>چند دفعه بیمار می شود و بچه بیماری هائی مبتلا می گردد، چه مقدار از عمرش فقیر یا گرفتار و چه مقدارش ثروتمند و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اختیاری هم در علم خدا گذشته، مثلا فلان روز این شخص چه می کند ؟ باختیار خودش كارنيك یا كار بد می کند، باختیار خودش بمسجد مي رود يا بسينما، مقدرش هست باختیار خودش نه این که بزور او را بسینما می برند يا بمسجد</w:t>
      </w:r>
      <w:r>
        <w:rPr>
          <w:rFonts w:eastAsia="IRNazanin" w:cs="IRNazanin"/>
          <w:color w:val="111111"/>
          <w:sz w:val="28"/>
          <w:szCs w:val="28"/>
          <w:rtl w:val="true"/>
          <w:lang w:bidi="fa-IR"/>
        </w:rPr>
        <w:t>.</w:t>
      </w:r>
    </w:p>
    <w:p>
      <w:pPr>
        <w:pStyle w:val="Heading2"/>
        <w:numPr>
          <w:ilvl w:val="1"/>
          <w:numId w:val="1"/>
        </w:numPr>
        <w:rPr/>
      </w:pPr>
      <w:bookmarkStart w:id="476" w:name="__RefHeading___Toc88445_2870459653"/>
      <w:bookmarkStart w:id="477" w:name="_Toc164"/>
      <w:bookmarkEnd w:id="476"/>
      <w:r>
        <w:rPr>
          <w:rtl w:val="true"/>
        </w:rPr>
        <w:t>تقدیر بمعنی اذن الهی</w:t>
      </w:r>
      <w:r>
        <w:rPr>
          <w:rtl w:val="true"/>
        </w:rPr>
        <w:t>:</w:t>
      </w:r>
      <w:bookmarkEnd w:id="477"/>
    </w:p>
    <w:p>
      <w:pPr>
        <w:pStyle w:val="BookText"/>
        <w:rPr/>
      </w:pPr>
      <w:r>
        <w:rPr>
          <w:rFonts w:ascii="IRNazanin" w:hAnsi="IRNazanin" w:eastAsia="IRNazanin"/>
          <w:color w:val="111111"/>
          <w:sz w:val="28"/>
          <w:sz w:val="28"/>
          <w:szCs w:val="28"/>
          <w:rtl w:val="true"/>
          <w:lang w:bidi="fa-IR"/>
        </w:rPr>
        <w:t>البته تا اذن خدا نباشد، هیچ امری واقع نمی گردد تقدیر يعني امضاء الهی، افعال اختیاری افراد تا اذن حق با آن نباشد محال است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بدون خواست خداوند نمی تواند قدم از قدم بردارد خواه کار خیر یا کار شر و اذن خداوند هم مطابق مصلحت کلی عالم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حدید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صدمه ای در زمین و در نفوس شما واقع نمی گردد مگر این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و علم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پیش از آن که آن را پدید آوریم هر آینه </w:t>
      </w:r>
      <w:bookmarkStart w:id="478" w:name="pg11135_126946"/>
    </w:p>
    <w:p>
      <w:pPr>
        <w:pStyle w:val="BookText"/>
        <w:rPr/>
      </w:pPr>
      <w:bookmarkEnd w:id="478"/>
      <w:r>
        <w:rPr>
          <w:rFonts w:ascii="IRNazanin" w:hAnsi="IRNazanin" w:eastAsia="IRNazanin"/>
          <w:color w:val="111111"/>
          <w:sz w:val="28"/>
          <w:sz w:val="28"/>
          <w:szCs w:val="28"/>
          <w:rtl w:val="true"/>
          <w:lang w:bidi="fa-IR"/>
        </w:rPr>
        <w:t>این کار بر خدا آسانست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کتاب الهی که مرحله ای از مراحل هستی در عالم غیب است، همه امور کلی و جزئی برای هر فردی ثبت و ضبط است و اگر کسی گمان کند چطور چنین چیزی می شود و امر مشكلی است اشتباه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دستگاه قدرت الهی و عظمت حق چیزی نیست</w:t>
      </w:r>
      <w:r>
        <w:rPr>
          <w:rFonts w:eastAsia="IRNazanin" w:cs="IRNazanin"/>
          <w:color w:val="111111"/>
          <w:sz w:val="28"/>
          <w:szCs w:val="28"/>
          <w:rtl w:val="true"/>
          <w:lang w:bidi="fa-IR"/>
        </w:rPr>
        <w:t>.</w:t>
      </w:r>
    </w:p>
    <w:p>
      <w:pPr>
        <w:pStyle w:val="Heading2"/>
        <w:numPr>
          <w:ilvl w:val="1"/>
          <w:numId w:val="1"/>
        </w:numPr>
        <w:rPr/>
      </w:pPr>
      <w:bookmarkStart w:id="479" w:name="__RefHeading___Toc88447_2870459653"/>
      <w:bookmarkStart w:id="480" w:name="_Toc165"/>
      <w:bookmarkEnd w:id="479"/>
      <w:r>
        <w:rPr>
          <w:rtl w:val="true"/>
        </w:rPr>
        <w:t>رؤیای صادقه آگاهی از مقدراتست</w:t>
      </w:r>
      <w:r>
        <w:rPr>
          <w:rtl w:val="true"/>
        </w:rPr>
        <w:t>:</w:t>
      </w:r>
      <w:bookmarkEnd w:id="480"/>
    </w:p>
    <w:p>
      <w:pPr>
        <w:pStyle w:val="BookText"/>
        <w:rPr/>
      </w:pPr>
      <w:r>
        <w:rPr>
          <w:rFonts w:ascii="IRNazanin" w:hAnsi="IRNazanin" w:eastAsia="IRNazanin"/>
          <w:color w:val="111111"/>
          <w:sz w:val="28"/>
          <w:sz w:val="28"/>
          <w:szCs w:val="28"/>
          <w:rtl w:val="true"/>
          <w:lang w:bidi="fa-IR"/>
        </w:rPr>
        <w:t>گاهی ممکن است برای خودتان هم پیش آمده باشد پیش آمد خود یا دیگری را در خواب می بینید و بعد هم در خارج مطابق آن واقع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اتصال نفس ناطقه انسانی است بلوح محفوظ که مرتبه ای از مراتب غیب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مقدر معنیش جبر نیست که بدون اراده باید آن کاری که برایش مقدر است انجام دهد بلکه معنی مقدر </w:t>
      </w:r>
    </w:p>
    <w:p>
      <w:pPr>
        <w:pStyle w:val="BookText"/>
        <w:rPr/>
      </w:pPr>
      <w:r>
        <w:rPr>
          <w:rFonts w:ascii="IRNazanin" w:hAnsi="IRNazanin" w:eastAsia="IRNazanin"/>
          <w:color w:val="111111"/>
          <w:sz w:val="28"/>
          <w:sz w:val="28"/>
          <w:szCs w:val="28"/>
          <w:rtl w:val="true"/>
          <w:lang w:bidi="fa-IR"/>
        </w:rPr>
        <w:t>آن است که هر فردی هر کاری که می کند باختیار خودش، خدا می داند و امضاء فرموده، جلوگیری از آن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خوب می شود یا بد می شود، باختیار خودش چنین شده نه کسی بزور او را خوب یا بد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گوئی این کنم یا آن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اختیار است ای صنم</w:t>
      </w:r>
    </w:p>
    <w:p>
      <w:pPr>
        <w:pStyle w:val="BookText"/>
        <w:rPr/>
      </w:pPr>
      <w:r>
        <w:rPr>
          <w:rFonts w:ascii="IRNazanin" w:hAnsi="IRNazanin" w:eastAsia="IRNazanin"/>
          <w:color w:val="111111"/>
          <w:sz w:val="28"/>
          <w:sz w:val="28"/>
          <w:szCs w:val="28"/>
          <w:rtl w:val="true"/>
          <w:lang w:bidi="fa-IR"/>
        </w:rPr>
        <w:t xml:space="preserve">کسی که افتاده ای را بلند می کند و کسی که مظلومی را می افکند، هر دو با اختیار کرده اند و خداوند از هیچ کدام جلوگیری نمی فرماید بلکه امضاء فرموده یعنی نیرو و قدرت بهر دو داده </w:t>
      </w:r>
      <w:r>
        <w:rPr>
          <w:rStyle w:val="FootnoteAnchor"/>
          <w:rtl w:val="true"/>
        </w:rPr>
        <w:footnoteReference w:id="127"/>
      </w:r>
      <w:r>
        <w:rPr>
          <w:rFonts w:ascii="IRNazanin" w:hAnsi="IRNazanin" w:eastAsia="IRNazanin"/>
          <w:color w:val="111111"/>
          <w:sz w:val="28"/>
          <w:sz w:val="28"/>
          <w:szCs w:val="28"/>
          <w:rtl w:val="true"/>
          <w:lang w:bidi="fa-IR"/>
        </w:rPr>
        <w:t>تا امتحان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امضاء شده خدا، اذن و امضاء خدا غیر این است که خدا این کار را کرده باشد یعنی جبر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کربلا نیز از جمله پیش آمدهای عالم هستی است که خداوند قبل از آفرینش، در ازل می دانسته و امضاء هم فرموده است نه این که خودش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w:t>
      </w:r>
      <w:bookmarkStart w:id="481" w:name="pg11135_126948"/>
    </w:p>
    <w:p>
      <w:pPr>
        <w:pStyle w:val="BookText"/>
        <w:rPr/>
      </w:pPr>
      <w:bookmarkEnd w:id="481"/>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 خودش می آید و شمر و ابن سعد و غيره باختیار خودشان می آیند</w:t>
      </w:r>
      <w:r>
        <w:rPr>
          <w:rFonts w:eastAsia="IRNazanin" w:cs="IRNazanin"/>
          <w:color w:val="111111"/>
          <w:sz w:val="28"/>
          <w:szCs w:val="28"/>
          <w:rtl w:val="true"/>
          <w:lang w:bidi="fa-IR"/>
        </w:rPr>
        <w:t>.</w:t>
      </w:r>
    </w:p>
    <w:p>
      <w:pPr>
        <w:pStyle w:val="Heading2"/>
        <w:numPr>
          <w:ilvl w:val="1"/>
          <w:numId w:val="1"/>
        </w:numPr>
        <w:rPr/>
      </w:pPr>
      <w:bookmarkStart w:id="482" w:name="__RefHeading___Toc88449_2870459653"/>
      <w:bookmarkStart w:id="483" w:name="_Toc166"/>
      <w:bookmarkEnd w:id="482"/>
      <w:r>
        <w:rPr>
          <w:rtl w:val="true"/>
        </w:rPr>
        <w:t>چرا واقعه کربلا مقدر شد؟</w:t>
      </w:r>
      <w:bookmarkEnd w:id="483"/>
    </w:p>
    <w:p>
      <w:pPr>
        <w:pStyle w:val="BookText"/>
        <w:rPr/>
      </w:pPr>
      <w:r>
        <w:rPr>
          <w:rFonts w:ascii="IRNazanin" w:hAnsi="IRNazanin" w:eastAsia="IRNazanin"/>
          <w:color w:val="111111"/>
          <w:sz w:val="28"/>
          <w:sz w:val="28"/>
          <w:szCs w:val="28"/>
          <w:rtl w:val="true"/>
          <w:lang w:bidi="fa-IR"/>
        </w:rPr>
        <w:t xml:space="preserve">این جا بذهن ها می گذرد خوب چرا خداوند این واقعه اسفناک را امضاء فرمود؟ آیا اگر تیرها ببدن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خورد، بهتر نبود؟ این پرسش نتیجه احساسات تنها است که از مصالح عالیه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دار اختیارات بنا نیست که جلو ظلم ظالم بطور کلی گرفته شود بلکه باید سعادت ها و شقاوت ها آشکار گردد هر کس باید آن چه می تواند بمرحله ظهور بیاورد و تا اندازه ای که با نظام عالم و مصلحت کلی مخالف نباشد مانعش نشوند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شود هر کس سینما رفت پایش خشك شود، این امر درست نیست زیرا دنیا جای تکلیف است نه جزا، اگر جزا همین جا داده شود، کسی روی زمین باقی نمی ماند</w:t>
      </w:r>
      <w:r>
        <w:rPr>
          <w:rFonts w:eastAsia="IRNazanin" w:cs="IRNazanin"/>
          <w:color w:val="111111"/>
          <w:sz w:val="28"/>
          <w:szCs w:val="28"/>
          <w:rtl w:val="true"/>
          <w:lang w:bidi="fa-IR"/>
        </w:rPr>
        <w:t xml:space="preserve">. </w:t>
      </w:r>
      <w:r>
        <w:rPr>
          <w:rStyle w:val="FootnoteAnchor"/>
          <w:rtl w:val="true"/>
        </w:rPr>
        <w:footnoteReference w:id="128"/>
      </w:r>
      <w:bookmarkStart w:id="484" w:name="pg11135_126949"/>
    </w:p>
    <w:p>
      <w:pPr>
        <w:pStyle w:val="BookText"/>
        <w:rPr/>
      </w:pPr>
      <w:bookmarkEnd w:id="484"/>
      <w:r>
        <w:rPr>
          <w:rFonts w:ascii="IRNazanin" w:hAnsi="IRNazanin" w:eastAsia="IRNazanin"/>
          <w:color w:val="111111"/>
          <w:sz w:val="28"/>
          <w:sz w:val="28"/>
          <w:szCs w:val="28"/>
          <w:rtl w:val="true"/>
          <w:lang w:bidi="fa-IR"/>
        </w:rPr>
        <w:t>بلکه باید همه مهلت داشته باشند کارهایشان را امضاء بفرماید مانعشان نشود تا سعادت سعداء و شقاوت اشقياء آشکار شود و گرنه کی خوبان بدرجات عالیه می رسند</w:t>
      </w:r>
      <w:r>
        <w:rPr>
          <w:rFonts w:eastAsia="IRNazanin" w:cs="IRNazanin"/>
          <w:color w:val="111111"/>
          <w:sz w:val="28"/>
          <w:szCs w:val="28"/>
          <w:rtl w:val="true"/>
          <w:lang w:bidi="fa-IR"/>
        </w:rPr>
        <w:t>.</w:t>
      </w:r>
    </w:p>
    <w:p>
      <w:pPr>
        <w:pStyle w:val="Heading2"/>
        <w:numPr>
          <w:ilvl w:val="1"/>
          <w:numId w:val="1"/>
        </w:numPr>
        <w:rPr/>
      </w:pPr>
      <w:bookmarkStart w:id="485" w:name="__RefHeading___Toc88451_2870459653"/>
      <w:bookmarkStart w:id="486" w:name="_Toc167"/>
      <w:bookmarkEnd w:id="485"/>
      <w:r>
        <w:rPr>
          <w:rtl w:val="true"/>
        </w:rPr>
        <w:t>مظلومی بردار، و مقامات عالی</w:t>
      </w:r>
      <w:r>
        <w:rPr>
          <w:rtl w:val="true"/>
        </w:rPr>
        <w:t>:</w:t>
      </w:r>
      <w:bookmarkEnd w:id="486"/>
    </w:p>
    <w:p>
      <w:pPr>
        <w:pStyle w:val="BookText"/>
        <w:rPr/>
      </w:pPr>
      <w:r>
        <w:rPr>
          <w:rFonts w:ascii="IRNazanin" w:hAnsi="IRNazanin" w:eastAsia="IRNazanin"/>
          <w:color w:val="111111"/>
          <w:sz w:val="28"/>
          <w:sz w:val="28"/>
          <w:szCs w:val="28"/>
          <w:rtl w:val="true"/>
          <w:lang w:bidi="fa-IR"/>
        </w:rPr>
        <w:t>زمخشری در ربیع الابرار این حکایت را از عمر بن دهلمه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حجاج بن یوسف ثقفى عليه اللعنه روزی هنگام صبح از خانه در آمدم بکناسه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بزرك شهر قديم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دیدم سید مظلومی را بدار آویخته اند و دارهای سابق هم برخلاف زمان فعلی بود محکوم راکت و بغل می بستند و او را با کتف آویزان می کردند تا از گرسنگی و تشنگی بمیرد لذا مدت ها طول می کشید تا بیچاره کشته گردد و بتدریج بمیرد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منظره این سید مظلوم بقدری متأثر و ناراحت شدم که سر بلند کردم بی اختیار گفتم خدایا این قدر بستمگران مهلت می دهی و با آنان بردباری می فرمائی که ستمدیده گان اين طور زیان ببینند</w:t>
      </w:r>
      <w:r>
        <w:rPr>
          <w:rFonts w:eastAsia="IRNazanin" w:cs="IRNazanin"/>
          <w:color w:val="111111"/>
          <w:sz w:val="28"/>
          <w:szCs w:val="28"/>
          <w:rtl w:val="true"/>
          <w:lang w:bidi="fa-IR"/>
        </w:rPr>
        <w:t xml:space="preserve">. </w:t>
      </w:r>
      <w:r>
        <w:rPr>
          <w:rStyle w:val="FootnoteAnchor"/>
          <w:rtl w:val="true"/>
        </w:rPr>
        <w:footnoteReference w:id="129"/>
      </w:r>
      <w:bookmarkStart w:id="487" w:name="pg11135_126950"/>
    </w:p>
    <w:p>
      <w:pPr>
        <w:pStyle w:val="BookText"/>
        <w:rPr/>
      </w:pPr>
      <w:bookmarkEnd w:id="487"/>
      <w:r>
        <w:rPr>
          <w:rFonts w:ascii="IRNazanin" w:hAnsi="IRNazanin" w:eastAsia="IRNazanin"/>
          <w:color w:val="111111"/>
          <w:sz w:val="28"/>
          <w:sz w:val="28"/>
          <w:szCs w:val="28"/>
          <w:rtl w:val="true"/>
          <w:lang w:bidi="fa-IR"/>
        </w:rPr>
        <w:t>شب در عالم رؤیا دیدم مقامات عالی و باغ و بستان فراوانی است مبهوت شدم خدایا این مقامات از کیست؟ ناگهان بزرگی را دیدم خودش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می شناسی؟ گفتم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همان سیدی هستم که بر دار آویخته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میان زمین و آسمان ندا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ما نسبت بستمگران، ستمدیده ها را بدرجات رفیع می رساند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 درجات برای مظلومین بواسطه همان امضاء خداوند می باشد که جلو ظلم ستمگر را نگرفت اگر مصلحت نداشته باشد اصلا واقع نمی شود یعنی امضاء و اذن خداوند بدون مصلحت نیست و اگر مصلحت داشته باشد جلوگیری از آن نارواست منع از مصلحت قبیح است و کار قبیح از خداوند محال است</w:t>
      </w:r>
      <w:r>
        <w:rPr>
          <w:rFonts w:eastAsia="IRNazanin" w:cs="IRNazanin"/>
          <w:color w:val="111111"/>
          <w:sz w:val="28"/>
          <w:szCs w:val="28"/>
          <w:rtl w:val="true"/>
          <w:lang w:bidi="fa-IR"/>
        </w:rPr>
        <w:t>.</w:t>
      </w:r>
    </w:p>
    <w:p>
      <w:pPr>
        <w:pStyle w:val="Heading2"/>
        <w:numPr>
          <w:ilvl w:val="1"/>
          <w:numId w:val="1"/>
        </w:numPr>
        <w:rPr/>
      </w:pPr>
      <w:bookmarkStart w:id="488" w:name="__RefHeading___Toc88453_2870459653"/>
      <w:bookmarkStart w:id="489" w:name="_Toc168"/>
      <w:bookmarkEnd w:id="488"/>
      <w:r>
        <w:rPr>
          <w:rtl w:val="true"/>
        </w:rPr>
        <w:t>مصلحت های واقعه کربلا</w:t>
      </w:r>
      <w:r>
        <w:rPr>
          <w:rtl w:val="true"/>
        </w:rPr>
        <w:t>:</w:t>
      </w:r>
      <w:bookmarkEnd w:id="48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 بزرگان دنیوی و سیاستمداران بعضی اوقات انسان سر در نمی آورد بنابراین بشر کوچک تر از آنست که </w:t>
      </w:r>
    </w:p>
    <w:p>
      <w:pPr>
        <w:pStyle w:val="BookText"/>
        <w:rPr/>
      </w:pPr>
      <w:r>
        <w:rPr>
          <w:rFonts w:ascii="IRNazanin" w:hAnsi="IRNazanin" w:eastAsia="IRNazanin"/>
          <w:color w:val="111111"/>
          <w:sz w:val="28"/>
          <w:sz w:val="28"/>
          <w:szCs w:val="28"/>
          <w:rtl w:val="true"/>
          <w:lang w:bidi="fa-IR"/>
        </w:rPr>
        <w:t>سر در مصلحت کارهای خداوند عالم در آورد آن چه بنظر می رسد چند مصلحت عمده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دین اسلام و آشکار کردن حقیقت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حق و ابطال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قضیه کربلا ظاهر سازی و حقه بازی ها کرده بودند بقسمی که حق و باطل کاملا در هم بود و از هم تشخیص داده نمی شد و چه بسا حق را بجای باطل و باطل را بجای حق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کارش حق را آشکار فرمود و باطل را رسوا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 خواهد در مقام محبت ورزی بحدی برسد که برای هیچ پیغمبری هم پیش نیامده است حتی برای ابراهیم خلیل که پس از خاتم الانبیاء از همه انبیاء اشرف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 خواهد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بمقام رفیعی برساند که بی سابقه است محبت ورزی برب العالمین، سعادتی است که برای هیچ کس این طور پیش نیامد که هر چه مورد علاقه است بدهد از همه برای خدا صرف نظر کند لذا </w:t>
      </w:r>
      <w:bookmarkStart w:id="490" w:name="pg11135_126952"/>
    </w:p>
    <w:p>
      <w:pPr>
        <w:pStyle w:val="BookText"/>
        <w:rPr/>
      </w:pPr>
      <w:bookmarkEnd w:id="490"/>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 نزد خدا درجه ایست که جز بسبب شهادت بآن نمی رسی </w:t>
      </w:r>
      <w:r>
        <w:rPr>
          <w:rStyle w:val="FootnoteAnchor"/>
          <w:rtl w:val="true"/>
        </w:rPr>
        <w:footnoteReference w:id="1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مصالح خفیه در امضای خداوند نسبب بقضایای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برکاتیست که بدیگران می رسد در دنیا و 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المثل هاست که می گویند فلاني بيك تير چند نشان می زند، خداوند با امضاء قضیه کربلا چه برکات و خیراتی که عنایت فرموده از آن جمله</w:t>
      </w:r>
      <w:r>
        <w:rPr>
          <w:rFonts w:eastAsia="IRNazanin" w:cs="IRNazanin"/>
          <w:color w:val="111111"/>
          <w:sz w:val="28"/>
          <w:szCs w:val="28"/>
          <w:rtl w:val="true"/>
          <w:lang w:bidi="fa-IR"/>
        </w:rPr>
        <w:t>:</w:t>
      </w:r>
    </w:p>
    <w:p>
      <w:pPr>
        <w:pStyle w:val="Heading2"/>
        <w:numPr>
          <w:ilvl w:val="1"/>
          <w:numId w:val="1"/>
        </w:numPr>
        <w:rPr/>
      </w:pPr>
      <w:bookmarkStart w:id="491" w:name="__RefHeading___Toc88455_2870459653"/>
      <w:bookmarkStart w:id="492" w:name="_Toc169"/>
      <w:bookmarkEnd w:id="491"/>
      <w:r>
        <w:rPr>
          <w:rtl w:val="true"/>
        </w:rPr>
        <w:t>قرب حق و رقت قلب</w:t>
      </w:r>
      <w:r>
        <w:rPr>
          <w:rtl w:val="true"/>
        </w:rPr>
        <w:t>:</w:t>
      </w:r>
      <w:bookmarkEnd w:id="492"/>
    </w:p>
    <w:p>
      <w:pPr>
        <w:pStyle w:val="BookText"/>
        <w:rPr/>
      </w:pPr>
      <w:r>
        <w:rPr>
          <w:rFonts w:ascii="IRNazanin" w:hAnsi="IRNazanin" w:eastAsia="IRNazanin"/>
          <w:color w:val="111111"/>
          <w:sz w:val="28"/>
          <w:sz w:val="28"/>
          <w:szCs w:val="28"/>
          <w:rtl w:val="true"/>
          <w:lang w:bidi="fa-IR"/>
        </w:rPr>
        <w:t>تا قیام قیامت صحنه کربلا، دل های اهل ایمان را صید می کند هر کس این قضایا را بخواند یا بشنود دلش را خاشع می کند در هر مرحله ای که باشد اگر آن را ادامه دهد اهل نجات می شود آن لحظه ای که بر حسین گریانست از گناهانش پاک می شود یعنی غفلت ها کنار زده می شود و دل بخدا نزديك مي گردد هنگامی است که دلش رو بحق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در چهل سال قبل در مراجعت از سفر حج ایام </w:t>
      </w:r>
      <w:bookmarkStart w:id="493" w:name="pg11135_126953"/>
    </w:p>
    <w:p>
      <w:pPr>
        <w:pStyle w:val="BookText"/>
        <w:rPr/>
      </w:pPr>
      <w:bookmarkEnd w:id="493"/>
      <w:r>
        <w:rPr>
          <w:rFonts w:ascii="IRNazanin" w:hAnsi="IRNazanin" w:eastAsia="IRNazanin"/>
          <w:color w:val="111111"/>
          <w:sz w:val="28"/>
          <w:sz w:val="28"/>
          <w:szCs w:val="28"/>
          <w:rtl w:val="true"/>
          <w:lang w:bidi="fa-IR"/>
        </w:rPr>
        <w:t xml:space="preserve">عاشورا بود یک نفر سنی مالکی مذهب کنار من نشسته بود من ساکت بودم اما او خودش بسخن آمد و گفت عاشورای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از قضایای کربلا را نقل می کرد و اشك مي ريخت</w:t>
      </w:r>
      <w:r>
        <w:rPr>
          <w:rFonts w:eastAsia="IRNazanin" w:cs="IRNazanin"/>
          <w:color w:val="111111"/>
          <w:sz w:val="28"/>
          <w:szCs w:val="28"/>
          <w:rtl w:val="true"/>
          <w:lang w:bidi="fa-IR"/>
        </w:rPr>
        <w:t>.</w:t>
      </w:r>
    </w:p>
    <w:p>
      <w:pPr>
        <w:pStyle w:val="Heading2"/>
        <w:numPr>
          <w:ilvl w:val="1"/>
          <w:numId w:val="1"/>
        </w:numPr>
        <w:rPr/>
      </w:pPr>
      <w:bookmarkStart w:id="494" w:name="__RefHeading___Toc88457_2870459653"/>
      <w:bookmarkStart w:id="495" w:name="_Toc170"/>
      <w:bookmarkEnd w:id="494"/>
      <w:r>
        <w:rPr>
          <w:rtl w:val="true"/>
        </w:rPr>
        <w:t>داستان کربلا برای همه رحمت است</w:t>
      </w:r>
      <w:r>
        <w:rPr>
          <w:rtl w:val="true"/>
        </w:rPr>
        <w:t>:</w:t>
      </w:r>
      <w:bookmarkEnd w:id="495"/>
    </w:p>
    <w:p>
      <w:pPr>
        <w:pStyle w:val="BookText"/>
        <w:rPr/>
      </w:pPr>
      <w:r>
        <w:rPr>
          <w:rFonts w:ascii="IRNazanin" w:hAnsi="IRNazanin" w:eastAsia="IRNazanin"/>
          <w:color w:val="111111"/>
          <w:sz w:val="28"/>
          <w:sz w:val="28"/>
          <w:szCs w:val="28"/>
          <w:rtl w:val="true"/>
          <w:lang w:bidi="fa-IR"/>
        </w:rPr>
        <w:t>قضیه کربلا جوری است که هر کس در هر مرتبه از ایمان و عقیده باشد و آن پیش آمدها را توجه کند بالاخره او را متأثر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شوشتری علیه الرحمه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مصيبتى متأثر می کند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انواع و اقسام مصيبت ها است که هر کس لا اقل بمصیبتی از آن متأثر می شود و مقدمه کشش و رحمتی برایش می گردد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مصیبت جوان و برخی از شیر خوار و برخی از مصیبت برادر و </w:t>
      </w:r>
      <w:r>
        <w:rPr>
          <w:rFonts w:eastAsia="IRNazanin" w:cs="IRNazanin"/>
          <w:color w:val="111111"/>
          <w:sz w:val="28"/>
          <w:szCs w:val="28"/>
          <w:rtl w:val="true"/>
          <w:lang w:bidi="fa-IR"/>
        </w:rPr>
        <w:t xml:space="preserve">... </w:t>
      </w:r>
      <w:bookmarkStart w:id="496" w:name="pg11135_126954"/>
    </w:p>
    <w:p>
      <w:pPr>
        <w:pStyle w:val="BookText"/>
        <w:rPr/>
      </w:pPr>
      <w:bookmarkEnd w:id="496"/>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يَا أَيُّهَا النَّاسُ إِنَّ وَعْدَ اللَّهِ حَقٌّ ۖ فَلَا تَغُرَّنَّكُمُ الْحَيَاةُ الدُّنْيَا ۖ وَلا یَغُرَّنَّکُمْ بِاللَّهِ الْغَرُورُ</w:t>
      </w:r>
      <w:r>
        <w:rPr>
          <w:rFonts w:ascii="IRNazanin" w:hAnsi="IRNazanin" w:eastAsia="IRNazanin"/>
          <w:color w:val="111111"/>
          <w:sz w:val="28"/>
          <w:sz w:val="28"/>
          <w:szCs w:val="28"/>
          <w:rtl w:val="true"/>
          <w:lang w:bidi="fa-IR"/>
        </w:rPr>
        <w:t xml:space="preserve"> سوره لقمان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p>
    <w:p>
      <w:pPr>
        <w:pStyle w:val="Heading2"/>
        <w:numPr>
          <w:ilvl w:val="1"/>
          <w:numId w:val="1"/>
        </w:numPr>
        <w:rPr/>
      </w:pPr>
      <w:bookmarkStart w:id="497" w:name="__RefHeading___Toc88459_2870459653"/>
      <w:bookmarkStart w:id="498" w:name="_Toc171"/>
      <w:bookmarkEnd w:id="497"/>
      <w:r>
        <w:rPr>
          <w:rtl w:val="true"/>
        </w:rPr>
        <w:t>قلب حقایق توسط نفس انسانی</w:t>
      </w:r>
      <w:r>
        <w:rPr>
          <w:rtl w:val="true"/>
        </w:rPr>
        <w:t>:</w:t>
      </w:r>
      <w:bookmarkEnd w:id="49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موضوع های مهمی که هر مسلمانی باید بداند تا در دام شیطان نیفتد فرق میان غرور و رجاء است چه بسا بخیال این که امید و رجاء است، در غرور باشد که مورد نهی است نفس آدمی او را در اشتباه می اندازد و نامش را رجاء می گذارد، در حالی که در عین غرور است از شر نفس خودمان باید بترسیم و بخدا پناه ببریم بدرستی که نفس وادارنده ببدی است </w:t>
      </w:r>
      <w:r>
        <w:rPr>
          <w:rStyle w:val="FootnoteAnchor"/>
          <w:rtl w:val="true"/>
        </w:rPr>
        <w:footnoteReference w:id="132"/>
      </w:r>
      <w:r>
        <w:rPr>
          <w:rFonts w:ascii="IRNazanin" w:hAnsi="IRNazanin" w:eastAsia="IRNazanin"/>
          <w:color w:val="111111"/>
          <w:sz w:val="28"/>
          <w:sz w:val="28"/>
          <w:szCs w:val="28"/>
          <w:rtl w:val="true"/>
          <w:lang w:bidi="fa-IR"/>
        </w:rPr>
        <w:t>در دعای شریف کمیل ضمن شكايت هائی که بخداوند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نَفْسِي بِخِيَانَتِهَا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بتو شکایت می کنم از خیانت نفس خودم بخودم و راستی هر بیچارگی است از نفس خود انسانیست گاهی </w:t>
      </w:r>
      <w:bookmarkStart w:id="499" w:name="pg11135_126955"/>
    </w:p>
    <w:p>
      <w:pPr>
        <w:pStyle w:val="BookText"/>
        <w:rPr/>
      </w:pPr>
      <w:bookmarkEnd w:id="499"/>
      <w:r>
        <w:rPr>
          <w:rFonts w:ascii="IRNazanin" w:hAnsi="IRNazanin" w:eastAsia="IRNazanin"/>
          <w:color w:val="111111"/>
          <w:sz w:val="28"/>
          <w:sz w:val="28"/>
          <w:szCs w:val="28"/>
          <w:rtl w:val="true"/>
          <w:lang w:bidi="fa-IR"/>
        </w:rPr>
        <w:t xml:space="preserve">او را در فکر عیوب دیگران می اندازد تا از فکر خودش و پی بردن بعیب های خود و اصلاحش او را باز دارد، در ضمن دعا می خوانید </w:t>
      </w:r>
      <w:r>
        <w:rPr>
          <w:rFonts w:ascii="Amiri" w:hAnsi="Amiri" w:eastAsia="Amiri" w:cs="Amiri"/>
          <w:color w:val="111111"/>
          <w:sz w:val="28"/>
          <w:sz w:val="28"/>
          <w:szCs w:val="28"/>
          <w:rtl w:val="true"/>
          <w:lang w:bidi="ar-SA"/>
        </w:rPr>
        <w:t>و مِنْ شُرُورِ اَنْفُسِنا</w:t>
      </w:r>
      <w:r>
        <w:rPr>
          <w:rFonts w:ascii="IRNazanin" w:hAnsi="IRNazanin" w:eastAsia="IRNazanin"/>
          <w:color w:val="111111"/>
          <w:sz w:val="28"/>
          <w:sz w:val="28"/>
          <w:szCs w:val="28"/>
          <w:rtl w:val="true"/>
          <w:lang w:bidi="fa-IR"/>
        </w:rPr>
        <w:t xml:space="preserve"> خداوندا بتو پناه می بریم از شر نفس های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مشهور نبوی است که دشمن ترین دشمنان تو نفس خودت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از جمله خیانت های نفس، وارونه جلوه دادن حقائق است مثلا غروری که ناپسند و باید از آن دووی جست آن را بصورت رجاء كه واجب و عين ايمان است نشان می دهد</w:t>
      </w:r>
      <w:r>
        <w:rPr>
          <w:rFonts w:eastAsia="IRNazanin" w:cs="IRNazanin"/>
          <w:color w:val="111111"/>
          <w:sz w:val="28"/>
          <w:szCs w:val="28"/>
          <w:rtl w:val="true"/>
          <w:lang w:bidi="fa-IR"/>
        </w:rPr>
        <w:t>.</w:t>
      </w:r>
    </w:p>
    <w:p>
      <w:pPr>
        <w:pStyle w:val="Heading2"/>
        <w:numPr>
          <w:ilvl w:val="1"/>
          <w:numId w:val="1"/>
        </w:numPr>
        <w:rPr/>
      </w:pPr>
      <w:bookmarkStart w:id="500" w:name="__RefHeading___Toc88461_2870459653"/>
      <w:bookmarkStart w:id="501" w:name="_Toc172"/>
      <w:bookmarkEnd w:id="500"/>
      <w:r>
        <w:rPr>
          <w:rtl w:val="true"/>
        </w:rPr>
        <w:t>فرق بین غرور و رجاء</w:t>
      </w:r>
      <w:r>
        <w:rPr>
          <w:rtl w:val="true"/>
        </w:rPr>
        <w:t>:</w:t>
      </w:r>
      <w:bookmarkEnd w:id="50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هدفی را که انسان در نظر داشت اگر برای رسیدن بآن تلاش و جنبش کرد مقدماتش را فراهم نمود معلوم می شود امید و رجاء دارد چون امیدوار است آن را می طلبد و دنبال می کند </w:t>
      </w:r>
      <w:r>
        <w:rPr>
          <w:rFonts w:ascii="Amiri" w:hAnsi="Amiri" w:eastAsia="Amiri" w:cs="Amiri"/>
          <w:color w:val="111111"/>
          <w:sz w:val="28"/>
          <w:sz w:val="28"/>
          <w:szCs w:val="28"/>
          <w:rtl w:val="true"/>
          <w:lang w:bidi="ar-SA"/>
        </w:rPr>
        <w:t>وَ دَلیلُ الرَجاءَ الطَّلَبُ</w:t>
      </w:r>
      <w:r>
        <w:rPr>
          <w:rFonts w:ascii="IRNazanin" w:hAnsi="IRNazanin" w:eastAsia="IRNazanin"/>
          <w:color w:val="111111"/>
          <w:sz w:val="28"/>
          <w:sz w:val="28"/>
          <w:szCs w:val="28"/>
          <w:rtl w:val="true"/>
          <w:lang w:bidi="fa-IR"/>
        </w:rPr>
        <w:t xml:space="preserve"> مثلا زارع وقتی هدفش بدست آوردن گندم است اگر امید و رجاء گندم دارد تخم می کارد شخم و آبیاری می کند مقدمات کار را فراهم می نماید</w:t>
      </w:r>
      <w:r>
        <w:rPr>
          <w:rFonts w:eastAsia="IRNazanin" w:cs="IRNazanin"/>
          <w:color w:val="111111"/>
          <w:sz w:val="28"/>
          <w:szCs w:val="28"/>
          <w:rtl w:val="true"/>
          <w:lang w:bidi="fa-IR"/>
        </w:rPr>
        <w:t xml:space="preserve">. </w:t>
      </w:r>
      <w:bookmarkStart w:id="502" w:name="pg11135_126956"/>
    </w:p>
    <w:p>
      <w:pPr>
        <w:pStyle w:val="BookText"/>
        <w:rPr/>
      </w:pPr>
      <w:bookmarkEnd w:id="502"/>
      <w:r>
        <w:rPr>
          <w:rFonts w:ascii="IRNazanin" w:hAnsi="IRNazanin" w:eastAsia="IRNazanin"/>
          <w:color w:val="111111"/>
          <w:sz w:val="28"/>
          <w:sz w:val="28"/>
          <w:szCs w:val="28"/>
          <w:rtl w:val="true"/>
          <w:lang w:bidi="fa-IR"/>
        </w:rPr>
        <w:t>یا مثلا کسی که هدفش سوداگری و تجارت است برای منفعت بردن، زحمت می کشد از این شهر جنس می خرد بآن شهر می برد این نشانه امید و رجاء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غرور در این مثال ها، طمع بهره بردن و خرمن برداشتن است بدون این که تخم بکارد امید منفعت بردن بدون تجارت، از این بدتر عقب گرد نسبت بهدف بجای این که بسمت شرق برود بغرب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غرور آن است که انسان هدفی را در نظر بگیرد و انتظار رسیدن بآن را داشته باشد بدون آن که برای رسیدن بان تلاش بکند</w:t>
      </w:r>
      <w:r>
        <w:rPr>
          <w:rFonts w:eastAsia="IRNazanin" w:cs="IRNazanin"/>
          <w:color w:val="111111"/>
          <w:sz w:val="28"/>
          <w:szCs w:val="28"/>
          <w:rtl w:val="true"/>
          <w:lang w:bidi="fa-IR"/>
        </w:rPr>
        <w:t>.</w:t>
      </w:r>
    </w:p>
    <w:p>
      <w:pPr>
        <w:pStyle w:val="Heading2"/>
        <w:numPr>
          <w:ilvl w:val="1"/>
          <w:numId w:val="1"/>
        </w:numPr>
        <w:rPr/>
      </w:pPr>
      <w:bookmarkStart w:id="503" w:name="__RefHeading___Toc88463_2870459653"/>
      <w:bookmarkStart w:id="504" w:name="_Toc173"/>
      <w:bookmarkEnd w:id="503"/>
      <w:r>
        <w:rPr>
          <w:rtl w:val="true"/>
        </w:rPr>
        <w:t>امید ببهشت و راه جهنم</w:t>
      </w:r>
      <w:r>
        <w:rPr>
          <w:rtl w:val="true"/>
        </w:rPr>
        <w:t>:</w:t>
      </w:r>
      <w:bookmarkEnd w:id="504"/>
    </w:p>
    <w:p>
      <w:pPr>
        <w:pStyle w:val="BookText"/>
        <w:rPr/>
      </w:pPr>
      <w:r>
        <w:rPr>
          <w:rFonts w:ascii="IRNazanin" w:hAnsi="IRNazanin" w:eastAsia="IRNazanin"/>
          <w:color w:val="111111"/>
          <w:sz w:val="28"/>
          <w:sz w:val="28"/>
          <w:szCs w:val="28"/>
          <w:rtl w:val="true"/>
          <w:lang w:bidi="fa-IR"/>
        </w:rPr>
        <w:t>این معنی را نسبت بآخرت و بهشت و درجات بیاورید اگر کسی راستی خواهان بهشت باشد نمی شود جنبش نکند بدون ایمان و عمل صالح، خیال نفسانی است و اشتباه کاری شیطان است که آدمی را از عمل باز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و جهنم نقطه مقابل یکدیگرند، راه بهشت عبادت ها و ترك نفس ها و ترك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جاده بهشت </w:t>
      </w:r>
      <w:bookmarkStart w:id="505" w:name="pg11135_126957"/>
    </w:p>
    <w:p>
      <w:pPr>
        <w:pStyle w:val="BookText"/>
        <w:rPr/>
      </w:pPr>
      <w:bookmarkEnd w:id="505"/>
      <w:r>
        <w:rPr>
          <w:rFonts w:ascii="IRNazanin" w:hAnsi="IRNazanin" w:eastAsia="IRNazanin"/>
          <w:color w:val="111111"/>
          <w:sz w:val="28"/>
          <w:sz w:val="28"/>
          <w:szCs w:val="28"/>
          <w:rtl w:val="true"/>
          <w:lang w:bidi="fa-IR"/>
        </w:rPr>
        <w:t>افتاد باید از هوی و هوس ها بگذرد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اما جاده جهنم گناه ها و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کسی در طریق جهنم افتاده راه دوزخ را پیش می گیرد و امید رفتن ببهشت داشته باشد؟ آیا راست است چنین شخصی را می شود گفت امیدوار ببهشت؟</w:t>
      </w:r>
    </w:p>
    <w:p>
      <w:pPr>
        <w:pStyle w:val="BookText"/>
        <w:rPr/>
      </w:pPr>
      <w:r>
        <w:rPr>
          <w:rFonts w:ascii="IRNazanin" w:hAnsi="IRNazanin" w:eastAsia="IRNazanin"/>
          <w:color w:val="111111"/>
          <w:sz w:val="28"/>
          <w:sz w:val="28"/>
          <w:szCs w:val="28"/>
          <w:rtl w:val="true"/>
          <w:lang w:bidi="fa-IR"/>
        </w:rPr>
        <w:t xml:space="preserve">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رو ببهشت آوردی </w:t>
      </w:r>
      <w:r>
        <w:rPr>
          <w:rStyle w:val="FootnoteAnchor"/>
          <w:rtl w:val="true"/>
        </w:rPr>
        <w:footnoteReference w:id="135"/>
      </w:r>
      <w:r>
        <w:rPr>
          <w:rFonts w:ascii="IRNazanin" w:hAnsi="IRNazanin" w:eastAsia="IRNazanin"/>
          <w:color w:val="111111"/>
          <w:sz w:val="28"/>
          <w:sz w:val="28"/>
          <w:szCs w:val="28"/>
          <w:rtl w:val="true"/>
          <w:lang w:bidi="fa-IR"/>
        </w:rPr>
        <w:t>ولی پس از آن اگر گناه کردی خودت را در جاده جهنم افکندی، دیگر توقع بهشت داشتن غرور است، کسی که دارد بر عکس هدف حرکت می کند آن وقت توقع رسیدن بهدف را داشته باشد غرور است نه امید</w:t>
      </w:r>
      <w:r>
        <w:rPr>
          <w:rFonts w:eastAsia="IRNazanin" w:cs="IRNazanin"/>
          <w:color w:val="111111"/>
          <w:sz w:val="28"/>
          <w:szCs w:val="28"/>
          <w:rtl w:val="true"/>
          <w:lang w:bidi="fa-IR"/>
        </w:rPr>
        <w:t>.</w:t>
      </w:r>
    </w:p>
    <w:p>
      <w:pPr>
        <w:pStyle w:val="Heading2"/>
        <w:numPr>
          <w:ilvl w:val="1"/>
          <w:numId w:val="1"/>
        </w:numPr>
        <w:rPr/>
      </w:pPr>
      <w:bookmarkStart w:id="506" w:name="__RefHeading___Toc88465_2870459653"/>
      <w:bookmarkStart w:id="507" w:name="_Toc174"/>
      <w:bookmarkEnd w:id="506"/>
      <w:r>
        <w:rPr>
          <w:rtl w:val="true"/>
        </w:rPr>
        <w:t>باب الحسين سبب رجاء</w:t>
      </w:r>
      <w:r>
        <w:rPr>
          <w:rtl w:val="true"/>
        </w:rPr>
        <w:t>:</w:t>
      </w:r>
      <w:bookmarkEnd w:id="50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برحسین و اقامه عزا و سينه زنی و زیارت قبر شریف و اطعام در راه او تمام تقویت رجاء است نه این که اسباب غرور باشد مثلا روایتی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کند بهشت بر او واجب </w:t>
      </w:r>
      <w:bookmarkStart w:id="508" w:name="pg11135_126958"/>
    </w:p>
    <w:p>
      <w:pPr>
        <w:pStyle w:val="BookText"/>
        <w:rPr/>
      </w:pPr>
      <w:bookmarkEnd w:id="508"/>
      <w:r>
        <w:rPr>
          <w:rFonts w:ascii="IRNazanin" w:hAnsi="IRNazanin" w:eastAsia="IRNazanin"/>
          <w:color w:val="111111"/>
          <w:sz w:val="28"/>
          <w:sz w:val="28"/>
          <w:szCs w:val="28"/>
          <w:rtl w:val="true"/>
          <w:lang w:bidi="fa-IR"/>
        </w:rPr>
        <w:t>می شود، گناهانش آمرزیده می شود یعنی عزادار حسین، درست است گناه کرده ای اما نا امید مباش در راه حسین افتاده ای راه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بعین مثل آیه توبه است که در سوره زمر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بندگان من که برخود ستم کرده اند از رحمت خدا نومید مباشید هر آینه خداوند همه گناهان را می 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بیاورید و بازگشت کنید بسوی پروردگارتان </w:t>
      </w:r>
      <w:r>
        <w:rPr>
          <w:rStyle w:val="FootnoteAnchor"/>
          <w:rtl w:val="true"/>
        </w:rPr>
        <w:footnoteReference w:id="136"/>
      </w:r>
    </w:p>
    <w:p>
      <w:pPr>
        <w:pStyle w:val="Heading2"/>
        <w:numPr>
          <w:ilvl w:val="1"/>
          <w:numId w:val="1"/>
        </w:numPr>
        <w:rPr/>
      </w:pPr>
      <w:bookmarkStart w:id="509" w:name="__RefHeading___Toc88467_2870459653"/>
      <w:bookmarkStart w:id="510" w:name="_Toc175"/>
      <w:bookmarkEnd w:id="509"/>
      <w:r>
        <w:rPr>
          <w:rtl w:val="true"/>
        </w:rPr>
        <w:t>توبه برای امید است نه غرور</w:t>
      </w:r>
      <w:r>
        <w:rPr>
          <w:rtl w:val="true"/>
        </w:rPr>
        <w:t>:</w:t>
      </w:r>
      <w:bookmarkEnd w:id="51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گنهکاران از رحمت خدا مأیوس نباشید، در راه خدا بیائید نه این که معنایش چنین باشد که هر چه می خواهید گناه کنید که خدا می آمرزد بلکه امید را نشان می دهد تا کسانی که غرق در گناهند مبادا از درگاه خدا نا امید گردند بلکه آمرزش و وسعت رحمت خدا را بفهمند تا بسوی خدا بازگردند لذا بعد بلافاصله مي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کنید </w:t>
      </w:r>
      <w:bookmarkStart w:id="511" w:name="pg11135_126959"/>
    </w:p>
    <w:p>
      <w:pPr>
        <w:pStyle w:val="BookText"/>
        <w:rPr/>
      </w:pPr>
      <w:bookmarkEnd w:id="511"/>
      <w:r>
        <w:rPr>
          <w:rFonts w:ascii="IRNazanin" w:hAnsi="IRNazanin" w:eastAsia="IRNazanin"/>
          <w:color w:val="111111"/>
          <w:sz w:val="28"/>
          <w:sz w:val="28"/>
          <w:szCs w:val="28"/>
          <w:rtl w:val="true"/>
          <w:lang w:bidi="fa-IR"/>
        </w:rPr>
        <w:t>باز گردید بسوی پروردگارتان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طور است موجب تقرب می گردد، در جاده بهشت افتاده ای پس از گناه و رها کردن راه طاعات ببرکت حسین و گریه بر او خدا ترا می پذیرد، اینست معنی امید بوسائل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از این ببعد هر غلطی خواستی مرتکب شوی که يك وقتي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بغرور نمی فرماید، نفس و شیطان است که آدمی را مغرور می نماید</w:t>
      </w:r>
      <w:r>
        <w:rPr>
          <w:rFonts w:eastAsia="IRNazanin" w:cs="IRNazanin"/>
          <w:color w:val="111111"/>
          <w:sz w:val="28"/>
          <w:szCs w:val="28"/>
          <w:rtl w:val="true"/>
          <w:lang w:bidi="fa-IR"/>
        </w:rPr>
        <w:t>.</w:t>
      </w:r>
    </w:p>
    <w:p>
      <w:pPr>
        <w:pStyle w:val="Heading2"/>
        <w:numPr>
          <w:ilvl w:val="1"/>
          <w:numId w:val="1"/>
        </w:numPr>
        <w:rPr/>
      </w:pPr>
      <w:bookmarkStart w:id="512" w:name="__RefHeading___Toc88469_2870459653"/>
      <w:bookmarkStart w:id="513" w:name="_Toc176"/>
      <w:bookmarkEnd w:id="512"/>
      <w:r>
        <w:rPr>
          <w:rtl w:val="true"/>
        </w:rPr>
        <w:t>کلمات شوشتری در مقدمه خصائص</w:t>
      </w:r>
      <w:r>
        <w:rPr>
          <w:rtl w:val="true"/>
        </w:rPr>
        <w:t>:</w:t>
      </w:r>
      <w:bookmarkEnd w:id="513"/>
    </w:p>
    <w:p>
      <w:pPr>
        <w:pStyle w:val="BookText"/>
        <w:rPr/>
      </w:pPr>
      <w:r>
        <w:rPr>
          <w:rFonts w:ascii="IRNazanin" w:hAnsi="IRNazanin" w:eastAsia="IRNazanin"/>
          <w:color w:val="111111"/>
          <w:sz w:val="28"/>
          <w:sz w:val="28"/>
          <w:szCs w:val="28"/>
          <w:rtl w:val="true"/>
          <w:lang w:bidi="fa-IR"/>
        </w:rPr>
        <w:t>شيخ عليه الرحمه در مقدمه خصائص کلمات شیرینی دارد که قبلا هم اشاره نمودم می فرماید تنها امید و رجای من وسائل حسینی است نه غرور بلکه امید حقیقی، شیخ که این سخن ها را می فرماید تقوی و ورعش مورد اتفاق همگی بوده است و در توسلاتش از بس در عزای حسین گریه کرده بود اشك در چشمش همیشه موجود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حساب خودم را می کنم عمرم از شصت </w:t>
      </w:r>
      <w:bookmarkStart w:id="514" w:name="pg11135_126960"/>
    </w:p>
    <w:p>
      <w:pPr>
        <w:pStyle w:val="BookText"/>
        <w:rPr/>
      </w:pPr>
      <w:bookmarkEnd w:id="514"/>
      <w:r>
        <w:rPr>
          <w:rFonts w:ascii="IRNazanin" w:hAnsi="IRNazanin" w:eastAsia="IRNazanin"/>
          <w:color w:val="111111"/>
          <w:sz w:val="28"/>
          <w:sz w:val="28"/>
          <w:szCs w:val="28"/>
          <w:rtl w:val="true"/>
          <w:lang w:bidi="fa-IR"/>
        </w:rPr>
        <w:t>گذشته بخودم می گویم ای تاجر ورشکسته سرمایه عمر بر باد داده در این مدت تجارت چه رنجی برده ای؟ ای زارع در این مدت چه کاشتی؟ کشت ایمان و عمل صالح داری که می خواهی با خودت ببری؟ حالا که می خواهی بمیری آیا ایمان داری؟ ایمان نشانه دارد</w:t>
      </w:r>
      <w:r>
        <w:rPr>
          <w:rFonts w:eastAsia="IRNazanin" w:cs="IRNazanin"/>
          <w:color w:val="111111"/>
          <w:sz w:val="28"/>
          <w:szCs w:val="28"/>
          <w:rtl w:val="true"/>
          <w:lang w:bidi="fa-IR"/>
        </w:rPr>
        <w:t>:</w:t>
      </w:r>
    </w:p>
    <w:p>
      <w:pPr>
        <w:pStyle w:val="Heading2"/>
        <w:numPr>
          <w:ilvl w:val="1"/>
          <w:numId w:val="1"/>
        </w:numPr>
        <w:rPr/>
      </w:pPr>
      <w:bookmarkStart w:id="515" w:name="__RefHeading___Toc88471_2870459653"/>
      <w:bookmarkStart w:id="516" w:name="_Toc177"/>
      <w:bookmarkEnd w:id="515"/>
      <w:r>
        <w:rPr>
          <w:rtl w:val="true"/>
        </w:rPr>
        <w:t>توکل، بیم و امید، رضا و صبر از لوازم ایمان</w:t>
      </w:r>
      <w:r>
        <w:rPr>
          <w:rtl w:val="true"/>
        </w:rPr>
        <w:t>:</w:t>
      </w:r>
      <w:bookmarkEnd w:id="516"/>
    </w:p>
    <w:p>
      <w:pPr>
        <w:pStyle w:val="BookText"/>
        <w:rPr/>
      </w:pPr>
      <w:r>
        <w:rPr>
          <w:rFonts w:ascii="IRNazanin" w:hAnsi="IRNazanin" w:eastAsia="IRNazanin"/>
          <w:color w:val="111111"/>
          <w:sz w:val="28"/>
          <w:sz w:val="28"/>
          <w:szCs w:val="28"/>
          <w:rtl w:val="true"/>
          <w:lang w:bidi="fa-IR"/>
        </w:rPr>
        <w:t>نشانه قطعی ایمان، توکل بخداست قرآن مجید می فرماید بر خدا توکل کنید اگر ایمان دارید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آیا پس از یک عمر تکیه ام بخدایم شده است یا نه؟</w:t>
      </w:r>
    </w:p>
    <w:p>
      <w:pPr>
        <w:pStyle w:val="BookText"/>
        <w:rPr/>
      </w:pPr>
      <w:r>
        <w:rPr>
          <w:rFonts w:ascii="IRNazanin" w:hAnsi="IRNazanin" w:eastAsia="IRNazanin"/>
          <w:color w:val="111111"/>
          <w:sz w:val="28"/>
          <w:sz w:val="28"/>
          <w:szCs w:val="28"/>
          <w:rtl w:val="true"/>
          <w:lang w:bidi="fa-IR"/>
        </w:rPr>
        <w:t xml:space="preserve">چنان چه از آثار ایمان خوف و رجاء است بیم و امید باید منحصراً بپروردگار باشد </w:t>
      </w:r>
      <w:r>
        <w:rPr>
          <w:rStyle w:val="FootnoteAnchor"/>
          <w:rtl w:val="true"/>
        </w:rPr>
        <w:footnoteReference w:id="138"/>
      </w:r>
      <w:r>
        <w:rPr>
          <w:rFonts w:ascii="IRNazanin" w:hAnsi="IRNazanin" w:eastAsia="IRNazanin"/>
          <w:color w:val="111111"/>
          <w:sz w:val="28"/>
          <w:sz w:val="28"/>
          <w:szCs w:val="28"/>
          <w:rtl w:val="true"/>
          <w:lang w:bidi="fa-IR"/>
        </w:rPr>
        <w:t xml:space="preserve">همین طور که صبر از لوازم قطعی ایمانست و در قرآن مجيد نزديك هفتاد جا از آن یاد می فرماید و صریحاً دستور بصبر می فرماید </w:t>
      </w:r>
      <w:r>
        <w:rPr>
          <w:rStyle w:val="FootnoteAnchor"/>
          <w:rtl w:val="true"/>
        </w:rPr>
        <w:footnoteReference w:id="13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نشانه های قطعی ایمان تسلیم برای پروردگار است </w:t>
      </w:r>
      <w:bookmarkStart w:id="517" w:name="pg11135_126961"/>
    </w:p>
    <w:p>
      <w:pPr>
        <w:pStyle w:val="BookText"/>
        <w:rPr/>
      </w:pPr>
      <w:bookmarkEnd w:id="517"/>
      <w:r>
        <w:rPr>
          <w:rFonts w:ascii="IRNazanin" w:hAnsi="IRNazanin" w:eastAsia="IRNazanin"/>
          <w:color w:val="111111"/>
          <w:sz w:val="28"/>
          <w:sz w:val="28"/>
          <w:szCs w:val="28"/>
          <w:rtl w:val="true"/>
          <w:lang w:bidi="fa-IR"/>
        </w:rPr>
        <w:t>اگر کسی خدا را شناخت و او را مولا و سرپرست خود دانست در برابر خواست او خواهی نخواهی تسلیم نخواهد بود چون و چرا ندارد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من پیرمرد آیا پس از يك عمر از رضا و تسلیم بهره ای برده ام؟ آیا بیم و امیدم فقط بخداست؟ شیخ می فرماید من که چیزی از خودم سراغ ندارم می خواهد مرا يأس بگیرد</w:t>
      </w:r>
      <w:r>
        <w:rPr>
          <w:rFonts w:eastAsia="IRNazanin" w:cs="IRNazanin"/>
          <w:color w:val="111111"/>
          <w:sz w:val="28"/>
          <w:szCs w:val="28"/>
          <w:rtl w:val="true"/>
          <w:lang w:bidi="fa-IR"/>
        </w:rPr>
        <w:t>:</w:t>
      </w:r>
    </w:p>
    <w:p>
      <w:pPr>
        <w:pStyle w:val="Heading2"/>
        <w:numPr>
          <w:ilvl w:val="1"/>
          <w:numId w:val="1"/>
        </w:numPr>
        <w:rPr/>
      </w:pPr>
      <w:bookmarkStart w:id="518" w:name="__RefHeading___Toc88473_2870459653"/>
      <w:bookmarkStart w:id="519" w:name="_Toc178"/>
      <w:bookmarkEnd w:id="518"/>
      <w:r>
        <w:rPr>
          <w:rtl w:val="true"/>
        </w:rPr>
        <w:t>اخلاص شرط قبولی عمل</w:t>
      </w:r>
      <w:r>
        <w:rPr>
          <w:rtl w:val="true"/>
        </w:rPr>
        <w:t>:</w:t>
      </w:r>
      <w:bookmarkEnd w:id="519"/>
    </w:p>
    <w:p>
      <w:pPr>
        <w:pStyle w:val="BookText"/>
        <w:rPr/>
      </w:pPr>
      <w:r>
        <w:rPr>
          <w:rFonts w:ascii="IRNazanin" w:hAnsi="IRNazanin" w:eastAsia="IRNazanin"/>
          <w:color w:val="111111"/>
          <w:sz w:val="28"/>
          <w:sz w:val="28"/>
          <w:szCs w:val="28"/>
          <w:rtl w:val="true"/>
          <w:lang w:bidi="fa-IR"/>
        </w:rPr>
        <w:t>در باب عمل می بینیم عباداتی انجام داده ام ولی آیا شرائط قبول را دارا بوده است؟ باین نماز و روزه هایم چگونه می توانم اطمینان پیدا نمایم از کجا که خالص بوده و موانع قبولی را نداشته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خواستم مأیوس شوم ندای رحمت </w:t>
      </w:r>
      <w:r>
        <w:rPr>
          <w:rFonts w:ascii="Amiri" w:hAnsi="Amiri" w:eastAsia="Amiri" w:cs="Amiri"/>
          <w:color w:val="111111"/>
          <w:sz w:val="28"/>
          <w:sz w:val="28"/>
          <w:szCs w:val="28"/>
          <w:rtl w:val="true"/>
          <w:lang w:bidi="ar-SA"/>
        </w:rPr>
        <w:t>لَا تَقْنَطُوا مِنْ رَحْمَةِ اللَّهِ</w:t>
      </w:r>
      <w:r>
        <w:rPr>
          <w:rFonts w:ascii="IRNazanin" w:hAnsi="IRNazanin" w:eastAsia="IRNazanin"/>
          <w:color w:val="111111"/>
          <w:sz w:val="28"/>
          <w:sz w:val="28"/>
          <w:szCs w:val="28"/>
          <w:rtl w:val="true"/>
          <w:lang w:bidi="fa-IR"/>
        </w:rPr>
        <w:t xml:space="preserve"> از رحمت خدا نومید نشوید مرا بیدار کرد بخود گفتم هر چند از ایمان و مقامات مؤمنین در خودت </w:t>
      </w:r>
      <w:bookmarkStart w:id="520" w:name="pg11135_126962"/>
    </w:p>
    <w:p>
      <w:pPr>
        <w:pStyle w:val="BookText"/>
        <w:rPr/>
      </w:pPr>
      <w:bookmarkEnd w:id="520"/>
      <w:r>
        <w:rPr>
          <w:rFonts w:ascii="IRNazanin" w:hAnsi="IRNazanin" w:eastAsia="IRNazanin"/>
          <w:color w:val="111111"/>
          <w:sz w:val="28"/>
          <w:sz w:val="28"/>
          <w:szCs w:val="28"/>
          <w:rtl w:val="true"/>
          <w:lang w:bidi="fa-IR"/>
        </w:rPr>
        <w:t xml:space="preserve">نمی بینی ولی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اهل بیت که هستی</w:t>
      </w:r>
      <w:r>
        <w:rPr>
          <w:rFonts w:eastAsia="IRNazanin" w:cs="IRNazanin"/>
          <w:color w:val="111111"/>
          <w:sz w:val="28"/>
          <w:szCs w:val="28"/>
          <w:rtl w:val="true"/>
          <w:lang w:bidi="fa-IR"/>
        </w:rPr>
        <w:t>.</w:t>
      </w:r>
    </w:p>
    <w:p>
      <w:pPr>
        <w:pStyle w:val="Heading2"/>
        <w:numPr>
          <w:ilvl w:val="1"/>
          <w:numId w:val="1"/>
        </w:numPr>
        <w:rPr/>
      </w:pPr>
      <w:bookmarkStart w:id="521" w:name="__RefHeading___Toc88475_2870459653"/>
      <w:bookmarkStart w:id="522" w:name="_Toc179"/>
      <w:bookmarkEnd w:id="521"/>
      <w:r>
        <w:rPr>
          <w:rtl w:val="true"/>
        </w:rPr>
        <w:t>نشانه های شیعه علی را در خود نمی بینم</w:t>
      </w:r>
      <w:r>
        <w:rPr>
          <w:rtl w:val="true"/>
        </w:rPr>
        <w:t>:</w:t>
      </w:r>
      <w:bookmarkEnd w:id="522"/>
    </w:p>
    <w:p>
      <w:pPr>
        <w:pStyle w:val="BookText"/>
        <w:rPr/>
      </w:pPr>
      <w:r>
        <w:rPr>
          <w:rFonts w:ascii="IRNazanin" w:hAnsi="IRNazanin" w:eastAsia="IRNazanin"/>
          <w:color w:val="111111"/>
          <w:sz w:val="28"/>
          <w:sz w:val="28"/>
          <w:szCs w:val="28"/>
          <w:rtl w:val="true"/>
          <w:lang w:bidi="fa-IR"/>
        </w:rPr>
        <w:t xml:space="preserve">ولی متوجه شدم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صفاتیست که من در خود نمی بینم نشنیده اید، جماعتی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فرمود شما کیستید؟ گفتند شیعیان شما هستیم فرمود من که آثار شیعه را در سیمای شما نمی بینم پرسیدند نشانه های شیعیان شما چیست؟ فرمود از بیداری شب صورت هایشان زرد و چشمانشان از زیادتی گریه نمناک و پشت هایشان از ایستادن بدرگاه خداوند خمیده شده است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 دار و روزها روزه اند بهترین معرف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همام نهج البلاغه می باشد چگونه می توانم دلم را خوش کنم که شیعه علی هستم ؟</w:t>
      </w:r>
      <w:r>
        <w:rPr>
          <w:rFonts w:eastAsia="IRNazanin" w:cs="IRNazanin"/>
          <w:color w:val="111111"/>
          <w:sz w:val="28"/>
          <w:szCs w:val="28"/>
          <w:rtl w:val="true"/>
          <w:lang w:bidi="fa-IR"/>
        </w:rPr>
        <w:t xml:space="preserve">! </w:t>
      </w:r>
      <w:bookmarkStart w:id="523" w:name="pg11135_126963"/>
    </w:p>
    <w:p>
      <w:pPr>
        <w:pStyle w:val="Heading2"/>
        <w:numPr>
          <w:ilvl w:val="1"/>
          <w:numId w:val="1"/>
        </w:numPr>
        <w:rPr/>
      </w:pPr>
      <w:bookmarkStart w:id="524" w:name="__RefHeading___Toc88477_2870459653"/>
      <w:bookmarkStart w:id="525" w:name="_Toc180"/>
      <w:bookmarkEnd w:id="523"/>
      <w:bookmarkEnd w:id="524"/>
      <w:r>
        <w:rPr>
          <w:rtl w:val="true"/>
        </w:rPr>
        <w:t xml:space="preserve">کشتی نجات حسین </w:t>
      </w:r>
      <w:r>
        <w:rPr>
          <w:rtl w:val="true"/>
        </w:rPr>
        <w:t>(</w:t>
      </w:r>
      <w:r>
        <w:rPr>
          <w:rtl w:val="true"/>
        </w:rPr>
        <w:t>علیه السلام</w:t>
      </w:r>
      <w:r>
        <w:rPr>
          <w:rtl w:val="true"/>
        </w:rPr>
        <w:t>)</w:t>
      </w:r>
      <w:bookmarkEnd w:id="525"/>
    </w:p>
    <w:p>
      <w:pPr>
        <w:pStyle w:val="BookText"/>
        <w:rPr/>
      </w:pPr>
      <w:r>
        <w:rPr>
          <w:rFonts w:ascii="IRNazanin" w:hAnsi="IRNazanin" w:eastAsia="IRNazanin"/>
          <w:color w:val="111111"/>
          <w:sz w:val="28"/>
          <w:sz w:val="28"/>
          <w:szCs w:val="28"/>
          <w:rtl w:val="true"/>
          <w:lang w:bidi="fa-IR"/>
        </w:rPr>
        <w:t xml:space="preserve">باز یأس مرا گرفت ناامید ناله کردم چه کنم؟ ناگهان بارقه رحمت جست دلم را متوجه باب وسیع تری کرد که شرائطش کمتر است و امیدواریش بیشتر، می شود دلم را بآن خوش کنم باب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حسین مصباح الهدى و سفينة النجاة است یعنی چراغ هدایت و کشتی رستگاری است مطابق روایات وارده از جد بزرگوارش هر چند همۀ اهل بیت چنین اند ولی باب حسین وسیع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سخت است راستی مقام شامخی است که خیلی رنج باید برد اما عزادار حسین و گریان بر حسین شدن آسانست شرط زیادی نمی خواهد رقت قلب و شکستگی دل کافیست لذا از باب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w:t>
      </w:r>
    </w:p>
    <w:p>
      <w:pPr>
        <w:pStyle w:val="Heading2"/>
        <w:numPr>
          <w:ilvl w:val="1"/>
          <w:numId w:val="1"/>
        </w:numPr>
        <w:rPr/>
      </w:pPr>
      <w:bookmarkStart w:id="526" w:name="__RefHeading___Toc88479_2870459653"/>
      <w:bookmarkStart w:id="527" w:name="_Toc181"/>
      <w:bookmarkEnd w:id="526"/>
      <w:r>
        <w:rPr>
          <w:rtl w:val="true"/>
        </w:rPr>
        <w:t>نشانه های ایمان در باب الحسین</w:t>
      </w:r>
      <w:r>
        <w:rPr>
          <w:rtl w:val="true"/>
        </w:rPr>
        <w:t>:</w:t>
      </w:r>
      <w:bookmarkEnd w:id="52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شوشتری بزرگمردی است که در عالم روحانیت عمری را در نقوی و عمل گذرانیده است می گوید وقتی از شرائط و لوازم ایمان مأیوس می شوم یاد حسین می کنم امیدوار می گردم مرا مطمئن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صفات </w:t>
      </w:r>
    </w:p>
    <w:p>
      <w:pPr>
        <w:pStyle w:val="BookText"/>
        <w:rPr/>
      </w:pPr>
      <w:r>
        <w:rPr>
          <w:rFonts w:ascii="IRNazanin" w:hAnsi="IRNazanin" w:eastAsia="IRNazanin"/>
          <w:color w:val="111111"/>
          <w:sz w:val="28"/>
          <w:sz w:val="28"/>
          <w:szCs w:val="28"/>
          <w:rtl w:val="true"/>
          <w:lang w:bidi="fa-IR"/>
        </w:rPr>
        <w:t xml:space="preserve">توکل صبر شکر رضا تسلیم خوف رجاه که از لوازم ایمان است بهره ئی در خود نمی بینم اما شکر خدای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می شوم نشانه هائی سراغ می کنم که امیدوار می شوم ایمانی در من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روایتی که از خود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من کشته شده گریه ام نزد هر مؤمنی یاد نمی شوم مگر گریان می شود </w:t>
      </w:r>
      <w:r>
        <w:rPr>
          <w:rStyle w:val="FootnoteAnchor"/>
          <w:rtl w:val="true"/>
        </w:rPr>
        <w:footnoteReference w:id="142"/>
      </w:r>
      <w:r>
        <w:rPr>
          <w:rFonts w:ascii="IRNazanin" w:hAnsi="IRNazanin" w:eastAsia="IRNazanin"/>
          <w:color w:val="111111"/>
          <w:sz w:val="28"/>
          <w:sz w:val="28"/>
          <w:szCs w:val="28"/>
          <w:rtl w:val="true"/>
          <w:lang w:bidi="fa-IR"/>
        </w:rPr>
        <w:t xml:space="preserve">می بینم وقتی اسم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 شود دلم شکسته می شود اشکم روان می گردد معلوم می شود بحمد الله ایمانی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روایتی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زیادتی طینت ما آفریده شده اند بسبب حزن ما اندوهناك و بسبب شادی ما شادمان می گردند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محرم که پیدا می شود ایام حزن آل محمد می رسد می بینم من هم اندوهناك می گردم معلوم می شود ارتباط روحانیت که میان اهل بیت و شیعیانشان می باشد از آن بهره ئی دارم</w:t>
      </w:r>
      <w:r>
        <w:rPr>
          <w:rFonts w:eastAsia="IRNazanin" w:cs="IRNazanin"/>
          <w:color w:val="111111"/>
          <w:sz w:val="28"/>
          <w:szCs w:val="28"/>
          <w:rtl w:val="true"/>
          <w:lang w:bidi="fa-IR"/>
        </w:rPr>
        <w:t xml:space="preserve">. </w:t>
      </w:r>
      <w:bookmarkStart w:id="528" w:name="pg11135_126965"/>
    </w:p>
    <w:p>
      <w:pPr>
        <w:pStyle w:val="Heading2"/>
        <w:numPr>
          <w:ilvl w:val="1"/>
          <w:numId w:val="1"/>
        </w:numPr>
        <w:rPr/>
      </w:pPr>
      <w:bookmarkStart w:id="529" w:name="__RefHeading___Toc88481_2870459653"/>
      <w:bookmarkStart w:id="530" w:name="_Toc182"/>
      <w:bookmarkEnd w:id="528"/>
      <w:bookmarkEnd w:id="529"/>
      <w:r>
        <w:rPr>
          <w:rtl w:val="true"/>
        </w:rPr>
        <w:t>مظالم و حق الناس بیچاره می کند</w:t>
      </w:r>
      <w:r>
        <w:rPr>
          <w:rtl w:val="true"/>
        </w:rPr>
        <w:t>:</w:t>
      </w:r>
      <w:bookmarkEnd w:id="530"/>
    </w:p>
    <w:p>
      <w:pPr>
        <w:pStyle w:val="BookText"/>
        <w:rPr/>
      </w:pPr>
      <w:r>
        <w:rPr>
          <w:rFonts w:ascii="IRNazanin" w:hAnsi="IRNazanin" w:eastAsia="IRNazanin"/>
          <w:color w:val="111111"/>
          <w:sz w:val="28"/>
          <w:sz w:val="28"/>
          <w:szCs w:val="28"/>
          <w:rtl w:val="true"/>
          <w:lang w:bidi="fa-IR"/>
        </w:rPr>
        <w:t>از جمله فرمایشاتش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غصه رفتم اگر از جهت ایمان و عمل رد شوم با مظالم و حق الناس چه کنم؟ حق عرضی و مالی که راستی بعضی از ما خیلی بی خبریم برای نمونه بگویم در ضمن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صدا را ببدی بلند کردن دوست ندارد مگر نسبت بکسی که ستمدیده است </w:t>
      </w:r>
      <w:r>
        <w:rPr>
          <w:rStyle w:val="FootnoteAnchor"/>
          <w:rtl w:val="true"/>
        </w:rPr>
        <w:footnoteReference w:id="143"/>
      </w:r>
      <w:r>
        <w:rPr>
          <w:rFonts w:ascii="IRNazanin" w:hAnsi="IRNazanin" w:eastAsia="IRNazanin"/>
          <w:color w:val="111111"/>
          <w:sz w:val="28"/>
          <w:sz w:val="28"/>
          <w:szCs w:val="28"/>
          <w:rtl w:val="true"/>
          <w:lang w:bidi="fa-IR"/>
        </w:rPr>
        <w:t xml:space="preserve">در روایت ستمدیده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می زند مانند کسی که مهمان شود در خانه ای و صاحبخانه با و اهانت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منحصر بمال کسی خوردن نیست، چه حق هائی را ضایع کرده ایم و خبر هم نداریم، حق پدر و مادر برادر، خواهر، همسایه، رفیق، استاد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مظالم مرا مأیوس کرد فردای قیامت که صاحبان حقوق می آیند از حسنات شخص بر می دارند بمقدار حق بطرف می دهند آن وقت من بدبخت </w:t>
      </w:r>
      <w:bookmarkStart w:id="531" w:name="pg11135_126966"/>
    </w:p>
    <w:p>
      <w:pPr>
        <w:pStyle w:val="BookText"/>
        <w:rPr/>
      </w:pPr>
      <w:bookmarkEnd w:id="531"/>
      <w:r>
        <w:rPr>
          <w:rFonts w:ascii="IRNazanin" w:hAnsi="IRNazanin" w:eastAsia="IRNazanin"/>
          <w:color w:val="111111"/>
          <w:sz w:val="28"/>
          <w:sz w:val="28"/>
          <w:szCs w:val="28"/>
          <w:rtl w:val="true"/>
          <w:lang w:bidi="fa-IR"/>
        </w:rPr>
        <w:t>مختصر حسناتی اگر داشته باشم مفلس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دلم شاد شد که در توسلات بحسین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های عظیمی است که اگر صاحبان حقوق اطرافم را بگیرند و از من بردارند، از بس زیاد و پر برکت است چیزی هم برای خودم می ماند</w:t>
      </w:r>
      <w:r>
        <w:rPr>
          <w:rFonts w:eastAsia="IRNazanin" w:cs="IRNazanin"/>
          <w:color w:val="111111"/>
          <w:sz w:val="28"/>
          <w:szCs w:val="28"/>
          <w:rtl w:val="true"/>
          <w:lang w:bidi="fa-IR"/>
        </w:rPr>
        <w:t>:</w:t>
      </w:r>
    </w:p>
    <w:p>
      <w:pPr>
        <w:pStyle w:val="Heading2"/>
        <w:numPr>
          <w:ilvl w:val="1"/>
          <w:numId w:val="1"/>
        </w:numPr>
        <w:rPr/>
      </w:pPr>
      <w:bookmarkStart w:id="532" w:name="__RefHeading___Toc88483_2870459653"/>
      <w:bookmarkStart w:id="533" w:name="_Toc183"/>
      <w:bookmarkEnd w:id="532"/>
      <w:r>
        <w:rPr>
          <w:rtl w:val="true"/>
        </w:rPr>
        <w:t>ثواب حج و عمره پیغمبر برای زائر حسین</w:t>
      </w:r>
      <w:r>
        <w:rPr>
          <w:rtl w:val="true"/>
        </w:rPr>
        <w:t>:</w:t>
      </w:r>
      <w:bookmarkEnd w:id="533"/>
    </w:p>
    <w:p>
      <w:pPr>
        <w:pStyle w:val="BookText"/>
        <w:rPr/>
      </w:pPr>
      <w:r>
        <w:rPr>
          <w:rFonts w:ascii="IRNazanin" w:hAnsi="IRNazanin" w:eastAsia="IRNazanin"/>
          <w:color w:val="111111"/>
          <w:sz w:val="28"/>
          <w:sz w:val="28"/>
          <w:szCs w:val="28"/>
          <w:rtl w:val="true"/>
          <w:lang w:bidi="fa-IR"/>
        </w:rPr>
        <w:t xml:space="preserve">مرویست که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عایشه بود،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عایشه خواست مانعش شود رسول خدا او را نهی فرمود تا حدیث باینجا می رسد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آتیه حسین و مقامات او و زائرش را ذکر می فرماید حسین در زمین کربلا کشته و مدفون می گردد، هر کس او را زیارت کند، ثواب يك حج و عمرة من باو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حج و عمره شما؟ فرمود بلی ثواب دو حج و دو عمرة من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عایشه تعجب کرد و رسول خدا فرمود ثواب سه حج سه عمرة من همین طور زیاد فرمود که در روایت چنین است ثواب نود حج و نود عمره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زائر </w:t>
      </w:r>
      <w:bookmarkStart w:id="534" w:name="pg11135_126967"/>
    </w:p>
    <w:p>
      <w:pPr>
        <w:pStyle w:val="BookText"/>
        <w:rPr/>
      </w:pPr>
      <w:bookmarkEnd w:id="534"/>
      <w:r>
        <w:rPr>
          <w:rFonts w:ascii="IRNazanin" w:hAnsi="IRNazanin" w:eastAsia="IRNazanin"/>
          <w:color w:val="111111"/>
          <w:sz w:val="28"/>
          <w:sz w:val="28"/>
          <w:szCs w:val="28"/>
          <w:rtl w:val="true"/>
          <w:lang w:bidi="fa-IR"/>
        </w:rPr>
        <w:t xml:space="preserve">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يك حج و عمره تا نود باعتبار حال و معرفت و محبت زائر قبر حسین است با چه علاقه ای رو بقبر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ثواب های عظیمی که برای زیارت کننده قبر حسین است موجب دلشادی من گردید</w:t>
      </w:r>
      <w:r>
        <w:rPr>
          <w:rFonts w:eastAsia="IRNazanin" w:cs="IRNazanin"/>
          <w:color w:val="111111"/>
          <w:sz w:val="28"/>
          <w:szCs w:val="28"/>
          <w:rtl w:val="true"/>
          <w:lang w:bidi="fa-IR"/>
        </w:rPr>
        <w:t>.</w:t>
      </w:r>
    </w:p>
    <w:p>
      <w:pPr>
        <w:pStyle w:val="Heading2"/>
        <w:numPr>
          <w:ilvl w:val="1"/>
          <w:numId w:val="1"/>
        </w:numPr>
        <w:rPr/>
      </w:pPr>
      <w:bookmarkStart w:id="535" w:name="__RefHeading___Toc88485_2870459653"/>
      <w:bookmarkStart w:id="536" w:name="_Toc184"/>
      <w:bookmarkEnd w:id="535"/>
      <w:r>
        <w:rPr>
          <w:rtl w:val="true"/>
        </w:rPr>
        <w:t>اثر زیارت حسین در زیادتی ایمان</w:t>
      </w:r>
      <w:r>
        <w:rPr>
          <w:rtl w:val="true"/>
        </w:rPr>
        <w:t>:</w:t>
      </w:r>
      <w:bookmarkEnd w:id="536"/>
    </w:p>
    <w:p>
      <w:pPr>
        <w:pStyle w:val="BookText"/>
        <w:rPr/>
      </w:pPr>
      <w:r>
        <w:rPr>
          <w:rFonts w:ascii="IRNazanin" w:hAnsi="IRNazanin" w:eastAsia="IRNazanin"/>
          <w:color w:val="111111"/>
          <w:sz w:val="28"/>
          <w:sz w:val="28"/>
          <w:szCs w:val="28"/>
          <w:rtl w:val="true"/>
          <w:lang w:bidi="fa-IR"/>
        </w:rPr>
        <w:t xml:space="preserve">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زیاد شدن ایمان نیز نهایت تأثیر را دارد، نوری نصیبش می شود که تا یک سال ایمانش ثابت می ماند چنان چه مضمون روایت رسیده است لذا امر شده اقلا سالی یک بار خودتان را بقبر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 شهرهای دور باید سه سالی یک بار اگر بتوانند خودشان را بکربلا برسانند، تجدید عهد کنند ایمانشان را تقویت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اخباری بظاهر این روایات عمل کرده زیارت سالي يك بار يا سه سالى يك بار را واجب دانسته اند</w:t>
      </w:r>
      <w:r>
        <w:rPr>
          <w:rFonts w:eastAsia="IRNazanin" w:cs="IRNazanin"/>
          <w:color w:val="111111"/>
          <w:sz w:val="28"/>
          <w:szCs w:val="28"/>
          <w:rtl w:val="true"/>
          <w:lang w:bidi="fa-IR"/>
        </w:rPr>
        <w:t>.</w:t>
      </w:r>
    </w:p>
    <w:p>
      <w:pPr>
        <w:pStyle w:val="Heading2"/>
        <w:numPr>
          <w:ilvl w:val="1"/>
          <w:numId w:val="1"/>
        </w:numPr>
        <w:rPr/>
      </w:pPr>
      <w:bookmarkStart w:id="537" w:name="__RefHeading___Toc88487_2870459653"/>
      <w:bookmarkStart w:id="538" w:name="_Toc185"/>
      <w:bookmarkEnd w:id="537"/>
      <w:r>
        <w:rPr>
          <w:rtl w:val="true"/>
        </w:rPr>
        <w:t xml:space="preserve">مقامات زائر حسین </w:t>
      </w:r>
      <w:r>
        <w:rPr>
          <w:rtl w:val="true"/>
        </w:rPr>
        <w:t>(</w:t>
      </w:r>
      <w:r>
        <w:rPr>
          <w:rtl w:val="true"/>
        </w:rPr>
        <w:t>علیه السلام</w:t>
      </w:r>
      <w:r>
        <w:rPr>
          <w:rtl w:val="true"/>
        </w:rPr>
        <w:t xml:space="preserve">) </w:t>
      </w:r>
      <w:r>
        <w:rPr>
          <w:rtl w:val="true"/>
        </w:rPr>
        <w:t>در قیامت</w:t>
      </w:r>
      <w:r>
        <w:rPr>
          <w:rtl w:val="true"/>
        </w:rPr>
        <w:t>:</w:t>
      </w:r>
      <w:bookmarkEnd w:id="53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مرویست فردای قیامت بزائر حسین گویند برای ده نفر </w:t>
      </w:r>
      <w:bookmarkStart w:id="539" w:name="pg11135_126968"/>
    </w:p>
    <w:p>
      <w:pPr>
        <w:pStyle w:val="BookText"/>
        <w:rPr/>
      </w:pPr>
      <w:bookmarkEnd w:id="539"/>
      <w:r>
        <w:rPr>
          <w:rFonts w:ascii="IRNazanin" w:hAnsi="IRNazanin" w:eastAsia="IRNazanin"/>
          <w:color w:val="111111"/>
          <w:sz w:val="28"/>
          <w:sz w:val="28"/>
          <w:szCs w:val="28"/>
          <w:rtl w:val="true"/>
          <w:lang w:bidi="fa-IR"/>
        </w:rPr>
        <w:t xml:space="preserve">شفاعت کن و در روایت دیگر هر کس را می خواهی ببهشت داخل كن البته همان طور که اشاره کرده شد بسته بمراتب ایمان و دوستی و معرفت زیارت کنندگان است بعضی تنها در ده نفرتوانائی شفاعت دارند و برخی کارشان باین جا می رسد که آن ها گویند </w:t>
      </w:r>
      <w:r>
        <w:rPr>
          <w:rFonts w:ascii="Amiri" w:hAnsi="Amiri" w:eastAsia="Amiri" w:cs="Amiri"/>
          <w:color w:val="111111"/>
          <w:sz w:val="28"/>
          <w:sz w:val="28"/>
          <w:szCs w:val="28"/>
          <w:rtl w:val="true"/>
          <w:lang w:bidi="ar-SA"/>
        </w:rPr>
        <w:t>أُدْخِلَ في اَلْجَنَّهَ مَنْ شِئْتَ</w:t>
      </w:r>
      <w:r>
        <w:rPr>
          <w:rFonts w:ascii="IRNazanin" w:hAnsi="IRNazanin" w:eastAsia="IRNazanin"/>
          <w:color w:val="111111"/>
          <w:sz w:val="28"/>
          <w:sz w:val="28"/>
          <w:szCs w:val="28"/>
          <w:rtl w:val="true"/>
          <w:lang w:bidi="fa-IR"/>
        </w:rPr>
        <w:t xml:space="preserve"> هر که را خواهی یبهشت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زائر حسین هستم اگر این مراتب برای من نباشد و نتوانم کسی را ببهشت ببرم، لااقل از برکت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نمی شوم</w:t>
      </w:r>
      <w:r>
        <w:rPr>
          <w:rFonts w:eastAsia="IRNazanin" w:cs="IRNazanin"/>
          <w:color w:val="111111"/>
          <w:sz w:val="28"/>
          <w:szCs w:val="28"/>
          <w:rtl w:val="true"/>
          <w:lang w:bidi="fa-IR"/>
        </w:rPr>
        <w:t>.</w:t>
      </w:r>
    </w:p>
    <w:p>
      <w:pPr>
        <w:pStyle w:val="Heading2"/>
        <w:numPr>
          <w:ilvl w:val="1"/>
          <w:numId w:val="1"/>
        </w:numPr>
        <w:rPr/>
      </w:pPr>
      <w:bookmarkStart w:id="540" w:name="__RefHeading___Toc88489_2870459653"/>
      <w:bookmarkStart w:id="541" w:name="_Toc186"/>
      <w:bookmarkEnd w:id="540"/>
      <w:r>
        <w:rPr>
          <w:rtl w:val="true"/>
        </w:rPr>
        <w:t xml:space="preserve">هم خوراکی با پیغمبر </w:t>
      </w:r>
      <w:r>
        <w:rPr>
          <w:rtl w:val="true"/>
        </w:rPr>
        <w:t>(</w:t>
      </w:r>
      <w:r>
        <w:rPr>
          <w:rtl w:val="true"/>
        </w:rPr>
        <w:t>صلی الله علیه و اله</w:t>
      </w:r>
      <w:r>
        <w:rPr>
          <w:rtl w:val="true"/>
        </w:rPr>
        <w:t>):</w:t>
      </w:r>
      <w:bookmarkEnd w:id="541"/>
    </w:p>
    <w:p>
      <w:pPr>
        <w:pStyle w:val="BookText"/>
        <w:rPr/>
      </w:pPr>
      <w:r>
        <w:rPr>
          <w:rFonts w:ascii="IRNazanin" w:hAnsi="IRNazanin" w:eastAsia="IRNazanin"/>
          <w:color w:val="111111"/>
          <w:sz w:val="28"/>
          <w:sz w:val="28"/>
          <w:szCs w:val="28"/>
          <w:rtl w:val="true"/>
          <w:lang w:bidi="fa-IR"/>
        </w:rPr>
        <w:t>در روایت دیگر چنین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فردا در بهشت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همخوراك می باشد و بر سر يك سفره می نشیند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می فرماید من کجا و مقام جليل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همخوراک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نشوم و خوراك بهشتی بمن نرسد اقلا از زقوم و حميم جهنم بمن نخورانند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امید را دارم از برکت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42" w:name="pg11135_126969"/>
    </w:p>
    <w:p>
      <w:pPr>
        <w:pStyle w:val="BookText"/>
        <w:rPr/>
      </w:pPr>
      <w:bookmarkEnd w:id="542"/>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543" w:name="__RefHeading___Toc88491_2870459653"/>
      <w:bookmarkStart w:id="544" w:name="_Toc187"/>
      <w:bookmarkEnd w:id="543"/>
      <w:r>
        <w:rPr>
          <w:rtl w:val="true"/>
        </w:rPr>
        <w:t>خلاصه بحث فرق بین غرور و رجاء اینست</w:t>
      </w:r>
      <w:r>
        <w:rPr>
          <w:rtl w:val="true"/>
        </w:rPr>
        <w:t>:</w:t>
      </w:r>
      <w:bookmarkEnd w:id="544"/>
    </w:p>
    <w:p>
      <w:pPr>
        <w:pStyle w:val="BookText"/>
        <w:rPr/>
      </w:pPr>
      <w:r>
        <w:rPr>
          <w:rFonts w:ascii="IRNazanin" w:hAnsi="IRNazanin" w:eastAsia="IRNazanin"/>
          <w:color w:val="111111"/>
          <w:sz w:val="28"/>
          <w:sz w:val="28"/>
          <w:szCs w:val="28"/>
          <w:rtl w:val="true"/>
          <w:lang w:bidi="fa-IR"/>
        </w:rPr>
        <w:t>غرور از ناحيه نفس اماره و جهل آدمی است که شخص بدون کسب ایمان و داشتن عمل صالح برای آخرتش طمع داشته باشد که ببهشت و درجات عالی برسد، نزد سلمان ها و ابوذرها برود اگر چنین هوسی داشته باشد شيطان او را فریفته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رجاه آن است که پس از سعی بمقدار توانائی در کسب ایمان و اداء واجبات و ترك محرمات، امید دارد خدا بفضلش عمل ناقابل او را بپذیرد و او را با خوبان محشور بفرماید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توسلات بحسین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رجاء است نه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پس از رجوع بخود و عقائد و اعمالش راستی حالت یأس او را می گیرد همان طوری که دیشب در شرح فرمایشات شیخ شوشتری گفتم از لحاظ ایمان می بیند لوازم ایمان در او نیست از خضوع و خشوع، توکل، رضا و تسلیم، </w:t>
      </w:r>
      <w:bookmarkStart w:id="545" w:name="pg11135_126970"/>
    </w:p>
    <w:p>
      <w:pPr>
        <w:pStyle w:val="BookText"/>
        <w:rPr/>
      </w:pPr>
      <w:bookmarkEnd w:id="545"/>
      <w:r>
        <w:rPr>
          <w:rFonts w:ascii="IRNazanin" w:hAnsi="IRNazanin" w:eastAsia="IRNazanin"/>
          <w:color w:val="111111"/>
          <w:sz w:val="28"/>
          <w:sz w:val="28"/>
          <w:szCs w:val="28"/>
          <w:rtl w:val="true"/>
          <w:lang w:bidi="fa-IR"/>
        </w:rPr>
        <w:t>خوف و رجاء که نشانه های ایمانست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عمل، آیا واجباتی که انجام دادم شرائط قبول را داشته است؟ یأس که شخص را گرفت ناگهان متوجه وسائل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برق امید در دلش می تابد</w:t>
      </w:r>
      <w:r>
        <w:rPr>
          <w:rFonts w:eastAsia="IRNazanin" w:cs="IRNazanin"/>
          <w:color w:val="111111"/>
          <w:sz w:val="28"/>
          <w:szCs w:val="28"/>
          <w:rtl w:val="true"/>
          <w:lang w:bidi="fa-IR"/>
        </w:rPr>
        <w:t>.</w:t>
      </w:r>
    </w:p>
    <w:p>
      <w:pPr>
        <w:pStyle w:val="Heading2"/>
        <w:numPr>
          <w:ilvl w:val="1"/>
          <w:numId w:val="1"/>
        </w:numPr>
        <w:rPr/>
      </w:pPr>
      <w:bookmarkStart w:id="546" w:name="__RefHeading___Toc88493_2870459653"/>
      <w:bookmarkStart w:id="547" w:name="_Toc188"/>
      <w:bookmarkEnd w:id="546"/>
      <w:r>
        <w:rPr>
          <w:rtl w:val="true"/>
        </w:rPr>
        <w:t>ابر رحمت و بذر زارع</w:t>
      </w:r>
      <w:r>
        <w:rPr>
          <w:rtl w:val="true"/>
        </w:rPr>
        <w:t>:</w:t>
      </w:r>
      <w:bookmarkEnd w:id="547"/>
    </w:p>
    <w:p>
      <w:pPr>
        <w:pStyle w:val="BookText"/>
        <w:rPr/>
      </w:pPr>
      <w:r>
        <w:rPr>
          <w:rFonts w:ascii="IRNazanin" w:hAnsi="IRNazanin" w:eastAsia="IRNazanin"/>
          <w:color w:val="111111"/>
          <w:sz w:val="28"/>
          <w:sz w:val="28"/>
          <w:szCs w:val="28"/>
          <w:rtl w:val="true"/>
          <w:lang w:bidi="fa-IR"/>
        </w:rPr>
        <w:t xml:space="preserve">مثالی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پس از این که زمین را شخم زد و تخم کاشت خار و خاشاك را برطرف کرد بیم دارد در اثر بی آبی این زرع درست نتیجه ندهد ناگاه ابر رحمت پیدا شود و ببارد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زارع امیدوار می شود تخمی که پاشیده است ببرکت این آب رحمت ثمر دهد</w:t>
      </w:r>
      <w:r>
        <w:rPr>
          <w:rFonts w:eastAsia="IRNazanin" w:cs="IRNazanin"/>
          <w:color w:val="111111"/>
          <w:sz w:val="28"/>
          <w:szCs w:val="28"/>
          <w:rtl w:val="true"/>
          <w:lang w:bidi="fa-IR"/>
        </w:rPr>
        <w:t>.</w:t>
      </w:r>
    </w:p>
    <w:p>
      <w:pPr>
        <w:pStyle w:val="Heading2"/>
        <w:numPr>
          <w:ilvl w:val="1"/>
          <w:numId w:val="1"/>
        </w:numPr>
        <w:rPr/>
      </w:pPr>
      <w:bookmarkStart w:id="548" w:name="__RefHeading___Toc88495_2870459653"/>
      <w:bookmarkStart w:id="549" w:name="_Toc189"/>
      <w:bookmarkEnd w:id="548"/>
      <w:r>
        <w:rPr>
          <w:rtl w:val="true"/>
        </w:rPr>
        <w:t>تنها از پرهیزگاران پذیرفته می شود</w:t>
      </w:r>
      <w:r>
        <w:rPr>
          <w:rtl w:val="true"/>
        </w:rPr>
        <w:t>:</w:t>
      </w:r>
      <w:bookmarkEnd w:id="549"/>
    </w:p>
    <w:p>
      <w:pPr>
        <w:pStyle w:val="BookText"/>
        <w:rPr/>
      </w:pPr>
      <w:r>
        <w:rPr>
          <w:rFonts w:ascii="IRNazanin" w:hAnsi="IRNazanin" w:eastAsia="IRNazanin"/>
          <w:color w:val="111111"/>
          <w:sz w:val="28"/>
          <w:sz w:val="28"/>
          <w:szCs w:val="28"/>
          <w:rtl w:val="true"/>
          <w:lang w:bidi="fa-IR"/>
        </w:rPr>
        <w:t>مؤمن هم اعمال نيك دارد لكن دلهره دارد آیا این اعمال بجائی می رسد؟ شاید گناهانم سبب گردد اعمالم مردود شود مگر نه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پرهیزگاران پذیرفته می شود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می خواهد یأس او را بگیرد یادش بباب الحسين </w:t>
      </w:r>
      <w:bookmarkStart w:id="550" w:name="pg11135_126971"/>
    </w:p>
    <w:p>
      <w:pPr>
        <w:pStyle w:val="BookText"/>
        <w:rPr/>
      </w:pPr>
      <w:bookmarkEnd w:id="550"/>
      <w:r>
        <w:rPr>
          <w:rFonts w:ascii="IRNazanin" w:hAnsi="IRNazanin" w:eastAsia="IRNazanin"/>
          <w:color w:val="111111"/>
          <w:sz w:val="28"/>
          <w:sz w:val="28"/>
          <w:szCs w:val="28"/>
          <w:rtl w:val="true"/>
          <w:lang w:bidi="fa-IR"/>
        </w:rPr>
        <w:t>می آید مگرنه زیارت قبر حسین، عزای حسین، گریه بر حسین، انفاق و اطعام در راه حسین و بنام حسین، رحمت واسعه حق است ای کسی که از گناهانت ترسناکی، بدان خداوند گریه کنندگان بر حسین را می آمرزد، بلطف خدا امیدوار باش</w:t>
      </w:r>
      <w:r>
        <w:rPr>
          <w:rFonts w:eastAsia="IRNazanin" w:cs="IRNazanin"/>
          <w:color w:val="111111"/>
          <w:sz w:val="28"/>
          <w:szCs w:val="28"/>
          <w:rtl w:val="true"/>
          <w:lang w:bidi="fa-IR"/>
        </w:rPr>
        <w:t>.</w:t>
      </w:r>
    </w:p>
    <w:p>
      <w:pPr>
        <w:pStyle w:val="Heading2"/>
        <w:numPr>
          <w:ilvl w:val="1"/>
          <w:numId w:val="1"/>
        </w:numPr>
        <w:rPr/>
      </w:pPr>
      <w:bookmarkStart w:id="551" w:name="__RefHeading___Toc88497_2870459653"/>
      <w:bookmarkStart w:id="552" w:name="_Toc190"/>
      <w:bookmarkEnd w:id="551"/>
      <w:r>
        <w:rPr>
          <w:rtl w:val="true"/>
        </w:rPr>
        <w:t>كلمات جالب ولی غلط</w:t>
      </w:r>
      <w:r>
        <w:rPr>
          <w:rtl w:val="true"/>
        </w:rPr>
        <w:t>:</w:t>
      </w:r>
      <w:bookmarkEnd w:id="552"/>
    </w:p>
    <w:p>
      <w:pPr>
        <w:pStyle w:val="BookText"/>
        <w:rPr/>
      </w:pPr>
      <w:r>
        <w:rPr>
          <w:rFonts w:ascii="IRNazanin" w:hAnsi="IRNazanin" w:eastAsia="IRNazanin"/>
          <w:color w:val="111111"/>
          <w:sz w:val="28"/>
          <w:sz w:val="28"/>
          <w:szCs w:val="28"/>
          <w:rtl w:val="true"/>
          <w:lang w:bidi="fa-IR"/>
        </w:rPr>
        <w:t xml:space="preserve">بعضی از بی خبران نسبت بتوسلات بابی عبدالله الحسین كلمات ناهنجاری می گویند و آن را با سخنان زرق و برق دار همراه می کنند مثلا می گویند سینه زدن و گریه چه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جستجو کن و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جمله جالب هدف حسینی را دریاب، توسلات بحسین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می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پاسخش این است که مگر کسی که ایمان به خدا و رسول دارد می تواند در عاشورای حسینی اندوهناك و گریان نشود اگر محزون نشد در ایمانش شك است همان طوري كه مشروحاً ذکر گردید لازمه ایمان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اهل بیت پیغمبر است کسی که دوستدار اهل بیت است نمی شود </w:t>
      </w:r>
      <w:bookmarkStart w:id="553" w:name="pg11135_126972"/>
    </w:p>
    <w:p>
      <w:pPr>
        <w:pStyle w:val="BookText"/>
        <w:rPr/>
      </w:pPr>
      <w:bookmarkEnd w:id="553"/>
      <w:r>
        <w:rPr>
          <w:rFonts w:ascii="IRNazanin" w:hAnsi="IRNazanin" w:eastAsia="IRNazanin"/>
          <w:color w:val="111111"/>
          <w:sz w:val="28"/>
          <w:sz w:val="28"/>
          <w:szCs w:val="28"/>
          <w:rtl w:val="true"/>
          <w:lang w:bidi="fa-IR"/>
        </w:rPr>
        <w:t>ایام عاشورا برایش با سایر ایام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مسند احمد حنبل پیشوای سنی ها است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کسی کامل نمی شود مگر وقتی من نزد او از جانش عزیزتر باشم و اولادم از اولادش نزد او عزیز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حسین نزد او از اولاد خودش عزیزتر باشد آن وقت متوجه هنگامه عاشورای حسینی شود و محزون نگردد یقیناً دروغ می گوید کجا اولاد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بلکه اگر علاقه باشد کم تر از این حدی که گفته شد یقیناً متأثر می شود</w:t>
      </w:r>
      <w:r>
        <w:rPr>
          <w:rFonts w:eastAsia="IRNazanin" w:cs="IRNazanin"/>
          <w:color w:val="111111"/>
          <w:sz w:val="28"/>
          <w:szCs w:val="28"/>
          <w:rtl w:val="true"/>
          <w:lang w:bidi="fa-IR"/>
        </w:rPr>
        <w:t>.</w:t>
      </w:r>
    </w:p>
    <w:p>
      <w:pPr>
        <w:pStyle w:val="Heading2"/>
        <w:numPr>
          <w:ilvl w:val="1"/>
          <w:numId w:val="1"/>
        </w:numPr>
        <w:rPr/>
      </w:pPr>
      <w:bookmarkStart w:id="554" w:name="__RefHeading___Toc88499_2870459653"/>
      <w:bookmarkStart w:id="555" w:name="_Toc191"/>
      <w:bookmarkEnd w:id="554"/>
      <w:r>
        <w:rPr>
          <w:rtl w:val="true"/>
        </w:rPr>
        <w:t xml:space="preserve">پیغمبر </w:t>
      </w:r>
      <w:r>
        <w:rPr>
          <w:rtl w:val="true"/>
        </w:rPr>
        <w:t>(</w:t>
      </w:r>
      <w:r>
        <w:rPr>
          <w:rtl w:val="true"/>
        </w:rPr>
        <w:t>صلی الله علیه و اله</w:t>
      </w:r>
      <w:r>
        <w:rPr>
          <w:rtl w:val="true"/>
        </w:rPr>
        <w:t xml:space="preserve">) </w:t>
      </w:r>
      <w:r>
        <w:rPr>
          <w:rtl w:val="true"/>
        </w:rPr>
        <w:t xml:space="preserve">و عزاداری حسین </w:t>
      </w:r>
      <w:r>
        <w:rPr>
          <w:rtl w:val="true"/>
        </w:rPr>
        <w:t>(</w:t>
      </w:r>
      <w:r>
        <w:rPr>
          <w:rtl w:val="true"/>
        </w:rPr>
        <w:t>علیه السلام</w:t>
      </w:r>
      <w:r>
        <w:rPr>
          <w:rtl w:val="true"/>
        </w:rPr>
        <w:t>)</w:t>
      </w:r>
      <w:bookmarkEnd w:id="555"/>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است نسبت به رسول خدا روش پسندیده </w:t>
      </w:r>
      <w:r>
        <w:rPr>
          <w:rStyle w:val="FootnoteAnchor"/>
          <w:rtl w:val="true"/>
        </w:rPr>
        <w:footnoteReference w:id="145"/>
      </w:r>
      <w:r>
        <w:rPr>
          <w:rFonts w:ascii="IRNazanin" w:hAnsi="IRNazanin" w:eastAsia="IRNazanin"/>
          <w:color w:val="111111"/>
          <w:sz w:val="28"/>
          <w:sz w:val="28"/>
          <w:szCs w:val="28"/>
          <w:rtl w:val="true"/>
          <w:lang w:bidi="fa-IR"/>
        </w:rPr>
        <w:t xml:space="preserve">یعنی شما باید پیروی پیغمبر کنید در گفتار و کردار، رویه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برای همه مسلمان ها که باو اقتداء کنند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مورد عزای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556" w:name="pg11135_126973"/>
    </w:p>
    <w:p>
      <w:pPr>
        <w:pStyle w:val="BookText"/>
        <w:rPr/>
      </w:pPr>
      <w:bookmarkEnd w:id="556"/>
      <w:r>
        <w:rPr>
          <w:rFonts w:ascii="IRNazanin" w:hAnsi="IRNazanin" w:eastAsia="IRNazanin"/>
          <w:color w:val="111111"/>
          <w:sz w:val="28"/>
          <w:sz w:val="28"/>
          <w:szCs w:val="28"/>
          <w:rtl w:val="true"/>
          <w:lang w:bidi="fa-IR"/>
        </w:rPr>
        <w:t xml:space="preserve">بر پا فرمود حتی روایات متعددی از طریق سنی ها رسیده هر کس مایل بود بكتاب سيرتنا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مرحوم علامه امینی علیه الرحمه مراجعه نماید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مجلس در خانه عایشه و همچنین ام سلمه و چند مجلس در مسجد و چند مجلس در ضمن سفر، تمام این روایات را از سلسله سند عامه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ما نیز عاشورا سالگرد قتل حسین، ایام حزن و اندوهشان بوده است شیعه است شیعه هم باید همین طور باشد</w:t>
      </w:r>
      <w:r>
        <w:rPr>
          <w:rFonts w:eastAsia="IRNazanin" w:cs="IRNazanin"/>
          <w:color w:val="111111"/>
          <w:sz w:val="28"/>
          <w:szCs w:val="28"/>
          <w:rtl w:val="true"/>
          <w:lang w:bidi="fa-IR"/>
        </w:rPr>
        <w:t>.</w:t>
      </w:r>
    </w:p>
    <w:p>
      <w:pPr>
        <w:pStyle w:val="Heading2"/>
        <w:numPr>
          <w:ilvl w:val="1"/>
          <w:numId w:val="1"/>
        </w:numPr>
        <w:rPr/>
      </w:pPr>
      <w:bookmarkStart w:id="557" w:name="__RefHeading___Toc88501_2870459653"/>
      <w:bookmarkStart w:id="558" w:name="_Toc192"/>
      <w:bookmarkEnd w:id="557"/>
      <w:r>
        <w:rPr>
          <w:rtl w:val="true"/>
        </w:rPr>
        <w:t>هدف حسین ایمان و تقوی است</w:t>
      </w:r>
      <w:r>
        <w:rPr>
          <w:rtl w:val="true"/>
        </w:rPr>
        <w:t>:</w:t>
      </w:r>
      <w:bookmarkEnd w:id="558"/>
    </w:p>
    <w:p>
      <w:pPr>
        <w:pStyle w:val="BookText"/>
        <w:rPr/>
      </w:pPr>
      <w:r>
        <w:rPr>
          <w:rFonts w:ascii="IRNazanin" w:hAnsi="IRNazanin" w:eastAsia="IRNazanin"/>
          <w:color w:val="111111"/>
          <w:sz w:val="28"/>
          <w:sz w:val="28"/>
          <w:szCs w:val="28"/>
          <w:rtl w:val="true"/>
          <w:lang w:bidi="fa-IR"/>
        </w:rPr>
        <w:t xml:space="preserve">اما راجع بهدف حسین که آن را باید پیدا کرد، هدف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تقوی است خودش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لامر بالمعروف وانهى عن المنكر</w:t>
      </w:r>
      <w:r>
        <w:rPr>
          <w:rFonts w:ascii="IRNazanin" w:hAnsi="IRNazanin" w:eastAsia="IRNazanin"/>
          <w:color w:val="111111"/>
          <w:sz w:val="28"/>
          <w:sz w:val="28"/>
          <w:szCs w:val="28"/>
          <w:rtl w:val="true"/>
          <w:lang w:bidi="fa-IR"/>
        </w:rPr>
        <w:t>، ترك گناه هدف حسین است کنار گذاشتن دوستی دنیا و بجایش دوستی آخرت، کنار گذاشتن شهوت پرستی و شهوترانی، و خدا دوست و خدا پرست شدن، زیر بار ظلم نرفتن و تابع طاغی باغی نشدن، از آن طرف پیرو حق و تابع فرمان خدا شدن است</w:t>
      </w:r>
      <w:r>
        <w:rPr>
          <w:rFonts w:eastAsia="IRNazanin" w:cs="IRNazanin"/>
          <w:color w:val="111111"/>
          <w:sz w:val="28"/>
          <w:szCs w:val="28"/>
          <w:rtl w:val="true"/>
          <w:lang w:bidi="fa-IR"/>
        </w:rPr>
        <w:t xml:space="preserve">. </w:t>
      </w:r>
      <w:bookmarkStart w:id="559" w:name="pg11135_126974"/>
    </w:p>
    <w:p>
      <w:pPr>
        <w:pStyle w:val="BookText"/>
        <w:rPr/>
      </w:pPr>
      <w:bookmarkEnd w:id="559"/>
      <w:r>
        <w:rPr>
          <w:rFonts w:ascii="IRNazanin" w:hAnsi="IRNazanin" w:eastAsia="IRNazanin"/>
          <w:color w:val="111111"/>
          <w:sz w:val="28"/>
          <w:sz w:val="28"/>
          <w:szCs w:val="28"/>
          <w:rtl w:val="true"/>
          <w:lang w:bidi="fa-IR"/>
        </w:rPr>
        <w:t>البته بر هر کس لازم است هدف حسین را بیابد و آن را پیروی نماید ولی نه این که با این جملات جالب منکر فضیلت گریه بر حسین و عزاداری و انفاق بنام او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بعید شمردن روایات رسیده در آمرزش گناه زائر یا عزادار حسینی اصل آن را انکار نمایند همان طوری که چند شب قبل راجع بغرور و رجاء و فرق آن دو گفتم وسائل حسینی موجب رجاء است نه غرور و مانند باب توبه است امشب هم باین مناسبت تشبیه بشفاعت می کنیم</w:t>
      </w:r>
      <w:r>
        <w:rPr>
          <w:rFonts w:eastAsia="IRNazanin" w:cs="IRNazanin"/>
          <w:color w:val="111111"/>
          <w:sz w:val="28"/>
          <w:szCs w:val="28"/>
          <w:rtl w:val="true"/>
          <w:lang w:bidi="fa-IR"/>
        </w:rPr>
        <w:t>:</w:t>
      </w:r>
    </w:p>
    <w:p>
      <w:pPr>
        <w:pStyle w:val="Heading2"/>
        <w:numPr>
          <w:ilvl w:val="1"/>
          <w:numId w:val="1"/>
        </w:numPr>
        <w:rPr/>
      </w:pPr>
      <w:bookmarkStart w:id="560" w:name="__RefHeading___Toc88503_2870459653"/>
      <w:bookmarkStart w:id="561" w:name="_Toc193"/>
      <w:bookmarkEnd w:id="560"/>
      <w:r>
        <w:rPr>
          <w:rtl w:val="true"/>
        </w:rPr>
        <w:t>شفاعت هم موجب امید است نه غرور</w:t>
      </w:r>
      <w:r>
        <w:rPr>
          <w:rtl w:val="true"/>
        </w:rPr>
        <w:t>:</w:t>
      </w:r>
      <w:bookmarkEnd w:id="561"/>
    </w:p>
    <w:p>
      <w:pPr>
        <w:pStyle w:val="BookText"/>
        <w:rPr/>
      </w:pPr>
      <w:r>
        <w:rPr>
          <w:rFonts w:ascii="IRNazanin" w:hAnsi="IRNazanin" w:eastAsia="IRNazanin"/>
          <w:color w:val="111111"/>
          <w:sz w:val="28"/>
          <w:sz w:val="28"/>
          <w:szCs w:val="28"/>
          <w:rtl w:val="true"/>
          <w:lang w:bidi="fa-IR"/>
        </w:rPr>
        <w:t>شکی نیست که شفاعت جزء مذهب و ضروری اسلام و نص قرآن مجید می باشد و دربارۀ آن روایات متواتر رسیده است بعضی بی خبران بواسطه کوچکی ادراك نمی توانند آن را بپذیرند لذا اشکال می کنند اگر بنا باشد شفاعت در کار باشد پس هر کس هر کاری دلش خواست بکند باین امید که فردای قیامت او را شفاعت می کنند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ببینیم آیا معنی شفاعت این است که تو می گویی تا این اشکال وارد آید یا معنیش چیز </w:t>
      </w:r>
      <w:bookmarkStart w:id="562" w:name="pg11135_126975"/>
    </w:p>
    <w:p>
      <w:pPr>
        <w:pStyle w:val="BookText"/>
        <w:rPr/>
      </w:pPr>
      <w:bookmarkEnd w:id="562"/>
      <w:r>
        <w:rPr>
          <w:rFonts w:ascii="IRNazanin" w:hAnsi="IRNazanin" w:eastAsia="IRNazanin"/>
          <w:color w:val="111111"/>
          <w:sz w:val="28"/>
          <w:sz w:val="28"/>
          <w:szCs w:val="28"/>
          <w:rtl w:val="true"/>
          <w:lang w:bidi="fa-IR"/>
        </w:rPr>
        <w:t>دیگر است کی گفت که هر کس هر کاری دلش خواست می کند که شفاعت بدادش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نفرموده اند که هر کس هر گناهی مرتکب شد، حتماً شفاعت باو می رسد بلکه شفاعت فی الجمله هست بعضی را نجات می دهند</w:t>
      </w:r>
      <w:r>
        <w:rPr>
          <w:rFonts w:eastAsia="IRNazanin" w:cs="IRNazanin"/>
          <w:color w:val="111111"/>
          <w:sz w:val="28"/>
          <w:szCs w:val="28"/>
          <w:rtl w:val="true"/>
          <w:lang w:bidi="fa-IR"/>
        </w:rPr>
        <w:t>.</w:t>
      </w:r>
    </w:p>
    <w:p>
      <w:pPr>
        <w:pStyle w:val="Heading2"/>
        <w:numPr>
          <w:ilvl w:val="1"/>
          <w:numId w:val="1"/>
        </w:numPr>
        <w:rPr/>
      </w:pPr>
      <w:bookmarkStart w:id="563" w:name="__RefHeading___Toc88505_2870459653"/>
      <w:bookmarkStart w:id="564" w:name="_Toc194"/>
      <w:bookmarkEnd w:id="563"/>
      <w:r>
        <w:rPr>
          <w:rtl w:val="true"/>
        </w:rPr>
        <w:t>بکفار وتارك الصلوة و بخيل شفاعت نمی رسد</w:t>
      </w:r>
      <w:r>
        <w:rPr>
          <w:rtl w:val="true"/>
        </w:rPr>
        <w:t>:</w:t>
      </w:r>
      <w:bookmarkEnd w:id="56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سورة المدثر صريحاً مي فرماید که شفاعت شفاعت کنندگان بکسانی که منکر قیامت و نماز نخوان و تارك زكوة باشند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آیات این است که از این دسته دوزخیان می پرسند چه چیز شما را بدوزخ کشانید؟ پاسخ می دهند ما از نمازگذاران نبودیم و مسكين را طعام نمی دادیم و روز جزا را انکار می کردیم و با اهل غفلت در می آمیختیم تا مرگ ما را آمد پس سود نبخشید ایشان را شفاعت شفاعت کنندگان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565" w:name="pg11135_126976"/>
    </w:p>
    <w:p>
      <w:pPr>
        <w:pStyle w:val="BookText"/>
        <w:rPr/>
      </w:pPr>
      <w:bookmarkEnd w:id="565"/>
      <w:r>
        <w:rPr>
          <w:rFonts w:ascii="IRNazanin" w:hAnsi="IRNazanin" w:eastAsia="IRNazanin"/>
          <w:color w:val="111111"/>
          <w:sz w:val="28"/>
          <w:sz w:val="28"/>
          <w:szCs w:val="28"/>
          <w:rtl w:val="true"/>
          <w:lang w:bidi="fa-IR"/>
        </w:rPr>
        <w:t xml:space="preserve">شفاعت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و دیگر شفعاء بکسی که منکر قیامت و تارك نماز و زكوة است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تارك الصلوة مورد شفاعت واقع می شود و حال آن که روایت مشهور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که در آن از دنیا رفت ببستگانش که دورش جمع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بکسی که نمازش را سبك گیرد نمی رسد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چگونه است اگر اصلا نماز را ترك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بخیلی که از بذل مالش در راه خدا امساك كند می ترسد کم شود با معامله با خدا کاری ندارد، کی شفاعت باو می رسد؟ یا مثلا آن نادانی که کفر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آن عالم آمده خبر بیاورد؟ کجا سزاوار شفاعت است؟</w:t>
      </w:r>
      <w:r>
        <w:rPr>
          <w:rFonts w:eastAsia="IRNazanin" w:cs="IRNazanin"/>
          <w:color w:val="111111"/>
          <w:sz w:val="28"/>
          <w:szCs w:val="28"/>
          <w:rtl w:val="true"/>
          <w:lang w:bidi="fa-IR"/>
        </w:rPr>
        <w:t>!</w:t>
      </w:r>
    </w:p>
    <w:p>
      <w:pPr>
        <w:pStyle w:val="Heading2"/>
        <w:numPr>
          <w:ilvl w:val="1"/>
          <w:numId w:val="1"/>
        </w:numPr>
        <w:rPr/>
      </w:pPr>
      <w:bookmarkStart w:id="566" w:name="__RefHeading___Toc88507_2870459653"/>
      <w:bookmarkStart w:id="567" w:name="_Toc195"/>
      <w:bookmarkEnd w:id="566"/>
      <w:r>
        <w:rPr>
          <w:rtl w:val="true"/>
        </w:rPr>
        <w:t>محل شفاعت مجمل است</w:t>
      </w:r>
      <w:r>
        <w:rPr>
          <w:rtl w:val="true"/>
        </w:rPr>
        <w:t>:</w:t>
      </w:r>
      <w:bookmarkEnd w:id="56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آیات شریف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نسبت بکسانی امکان دارد که با ایمان از دنیا رفته باشند و تارك الصلوة و مانع الزکوة نباشند آن وقت نسبت بگناهانشان ممکن است بشفاعت برسند اما از چه گناهانی؟ در قرآن مجید ندارد </w:t>
      </w:r>
    </w:p>
    <w:p>
      <w:pPr>
        <w:pStyle w:val="BookText"/>
        <w:rPr/>
      </w:pPr>
      <w:r>
        <w:rPr>
          <w:rFonts w:ascii="IRNazanin" w:hAnsi="IRNazanin" w:eastAsia="IRNazanin"/>
          <w:color w:val="111111"/>
          <w:sz w:val="28"/>
          <w:sz w:val="28"/>
          <w:szCs w:val="28"/>
          <w:rtl w:val="true"/>
          <w:lang w:bidi="fa-IR"/>
        </w:rPr>
        <w:t xml:space="preserve">حدیث مشهور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شفاعتم را برای صاحبان گناهان کبیره از امتم ذخیره کرده ام اما نیکوکاران از ایشان پس بر آن ها 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عقوبتی نیست که برای نجات از آتش آنان را شفاعت کنم هر چند برای زیادتی ثواب و ارتفاع درجه نیازمند می باشند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شریف هم مجمل است، صاحبان گناهان كبيره، يك گناه یا ده یا صد ندانیم؟ یا چه قسم گناهانی مقصود می باشد آیا کبائر موبقه یعنی هلاک کننده که هفت گناه بزرگ می باشد جزء آنست یا نه؟ نمی شود غرور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برای امید است که آدمی را از یاس بیرون بیاورد مثلا توبه کرده سعی در عمل نموده مع الوصف می ترسد تا خواست یأس او را بگیرد، متوجه شفاعت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گردد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ascii="Amiri" w:hAnsi="Amiri" w:eastAsia="Amiri" w:cs="Amiri"/>
          <w:color w:val="111111"/>
          <w:sz w:val="28"/>
          <w:sz w:val="28"/>
          <w:szCs w:val="28"/>
          <w:rtl w:val="true"/>
          <w:lang w:bidi="ar-SA"/>
        </w:rPr>
        <w:t>اباعبدالله يَا وَجِيهاً عِنْدَ اللَّهِ اشْفَعْ لَنَا عِنْدَ اللَّهِ</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بدون توبه و سعی در تدارك و عمل نيك باميد </w:t>
      </w:r>
      <w:bookmarkStart w:id="568" w:name="pg11135_126978"/>
    </w:p>
    <w:p>
      <w:pPr>
        <w:pStyle w:val="BookText"/>
        <w:rPr/>
      </w:pPr>
      <w:bookmarkEnd w:id="568"/>
      <w:r>
        <w:rPr>
          <w:rFonts w:ascii="IRNazanin" w:hAnsi="IRNazanin" w:eastAsia="IRNazanin"/>
          <w:color w:val="111111"/>
          <w:sz w:val="28"/>
          <w:sz w:val="28"/>
          <w:szCs w:val="28"/>
          <w:rtl w:val="true"/>
          <w:lang w:bidi="fa-IR"/>
        </w:rPr>
        <w:t>شفاعت بودن غرور است نه رجاء و شکی نیست که غرور از شیطانست، از ناحیه جهل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گناهانست که بصرف استغفار پاک نمی شود بلکه علاوه بر اداء حق باید مرتباً صیقل بزند جبران کند تدارك گذشته را بنماید این است که در این قبیل موارد پس از توبه و استغفار، امید شفاعت است که شخص را از یأس می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تأیید عرایضم حدیث شریف معاذ را که در تفسیر صافی و سایر کتاب های معتبر ذکر شده است یادتان بیاورم</w:t>
      </w:r>
      <w:r>
        <w:rPr>
          <w:rFonts w:eastAsia="IRNazanin" w:cs="IRNazanin"/>
          <w:color w:val="111111"/>
          <w:sz w:val="28"/>
          <w:szCs w:val="28"/>
          <w:rtl w:val="true"/>
          <w:lang w:bidi="fa-IR"/>
        </w:rPr>
        <w:t>.</w:t>
      </w:r>
    </w:p>
    <w:p>
      <w:pPr>
        <w:pStyle w:val="Heading2"/>
        <w:numPr>
          <w:ilvl w:val="1"/>
          <w:numId w:val="1"/>
        </w:numPr>
        <w:rPr/>
      </w:pPr>
      <w:bookmarkStart w:id="569" w:name="__RefHeading___Toc88509_2870459653"/>
      <w:bookmarkStart w:id="570" w:name="_Toc196"/>
      <w:bookmarkEnd w:id="569"/>
      <w:r>
        <w:rPr>
          <w:rtl w:val="true"/>
        </w:rPr>
        <w:t>جوان گنهکار و آمادگی برای رحمت حق</w:t>
      </w:r>
      <w:r>
        <w:rPr>
          <w:rtl w:val="true"/>
        </w:rPr>
        <w:t>:</w:t>
      </w:r>
      <w:bookmarkEnd w:id="570"/>
    </w:p>
    <w:p>
      <w:pPr>
        <w:pStyle w:val="BookText"/>
        <w:rPr/>
      </w:pPr>
      <w:r>
        <w:rPr>
          <w:rFonts w:ascii="IRNazanin" w:hAnsi="IRNazanin" w:eastAsia="IRNazanin"/>
          <w:color w:val="111111"/>
          <w:sz w:val="28"/>
          <w:sz w:val="28"/>
          <w:szCs w:val="28"/>
          <w:rtl w:val="true"/>
          <w:lang w:bidi="fa-IR"/>
        </w:rPr>
        <w:t>خلاصه این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گوید خواستم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گردم دیدم جوانی گریان ایستاده است پرسیدم ترا چه می شود؟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گنهکارم، گفتم بیا خدمت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برایت استغفار فرماید و خدا ترا بیامرزد </w:t>
      </w:r>
      <w:r>
        <w:rPr>
          <w:rStyle w:val="FootnoteAnchor"/>
          <w:rtl w:val="true"/>
        </w:rPr>
        <w:footnoteReference w:id="14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خجالت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خدمت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و جریان جوان را عرض نمود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می شود که این چنین می لرزی و گریانی؟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گناه تو از بزرگ تر است یا آسمان و زمین؟</w:t>
      </w:r>
    </w:p>
    <w:p>
      <w:pPr>
        <w:pStyle w:val="BookText"/>
        <w:rPr/>
      </w:pPr>
      <w:r>
        <w:rPr>
          <w:rFonts w:ascii="IRNazanin" w:hAnsi="IRNazanin" w:eastAsia="IRNazanin"/>
          <w:color w:val="111111"/>
          <w:sz w:val="28"/>
          <w:sz w:val="28"/>
          <w:szCs w:val="28"/>
          <w:rtl w:val="true"/>
          <w:lang w:bidi="fa-IR"/>
        </w:rPr>
        <w:t>گفت گناه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گناه تو بزرگ تر است یا عرش؟ گفت گناه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گناه تو بزرگ تر است یا عفو خدا؟ گفت عفو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گناهت چه بود؟ عرض کرد دختری از انصار مرد، شب بطمع کفنش قبرش را شکافتم کفنش را در آوردم نَفس، بدن برهنه دختر را برایم جلوه داد تا بالاخره با او جمع شدم وقتی خواستم از او جدا شوم، ناله ای از میت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جنب کردی خدا ترا بآتش بسوزاند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وقتی این صدا را شنیدم، آتشی در اندرون خودم افروخته شده می سوزم و می گدازم، پشیمانم و گریانم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دور شو، از من کنار رو تا از آتش تو، من نسوزم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فرمود؟ چون گناهش خیلی بزرگست بسیار سوز و گداز و استغفارها و عمل صالح ها می خواهد تا لکه این گناه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روایت، جوان سر بصحرا گذاشت در کوه های اطراف مدینه چهل شبانه روز ناله ها و ضجه ها می کرد پس از چهل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توبه مرا پذیرفتی به پیغمبرت خبر ده مرا بشارت دهد و اگر توبه ام را نپذیرفتی آتشی بفرست مرا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مضمونش این که توبه این جوان پذیرفته شده است </w:t>
      </w:r>
      <w:r>
        <w:rPr>
          <w:rStyle w:val="FootnoteAnchor"/>
          <w:rtl w:val="true"/>
        </w:rPr>
        <w:footnoteReference w:id="15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این جوان تائب کجاست ؟ </w:t>
      </w:r>
      <w:bookmarkStart w:id="571" w:name="pg11135_126981"/>
    </w:p>
    <w:p>
      <w:pPr>
        <w:pStyle w:val="BookText"/>
        <w:rPr/>
      </w:pPr>
      <w:bookmarkEnd w:id="571"/>
      <w:r>
        <w:rPr>
          <w:rFonts w:ascii="IRNazanin" w:hAnsi="IRNazanin" w:eastAsia="IRNazanin"/>
          <w:color w:val="111111"/>
          <w:sz w:val="28"/>
          <w:sz w:val="28"/>
          <w:szCs w:val="28"/>
          <w:rtl w:val="true"/>
          <w:lang w:bidi="fa-IR"/>
        </w:rPr>
        <w:t>گفتند در فلان کوه سرگرم تو به و تدارک گذشته هایش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تشریف آورد و او را بشارت داد که توبه اش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متوجه شویم چهل شبانه روز ضجه و ناله کرد تا لکه آن گناه پاک گردید، خیال نكنيد بيك استغفر الله گذشته ها جبران شده است</w:t>
      </w:r>
      <w:r>
        <w:rPr>
          <w:rFonts w:eastAsia="IRNazanin" w:cs="IRNazanin"/>
          <w:color w:val="111111"/>
          <w:sz w:val="28"/>
          <w:szCs w:val="28"/>
          <w:rtl w:val="true"/>
          <w:lang w:bidi="fa-IR"/>
        </w:rPr>
        <w:t>.</w:t>
      </w:r>
    </w:p>
    <w:p>
      <w:pPr>
        <w:pStyle w:val="Heading2"/>
        <w:numPr>
          <w:ilvl w:val="1"/>
          <w:numId w:val="1"/>
        </w:numPr>
        <w:rPr/>
      </w:pPr>
      <w:bookmarkStart w:id="572" w:name="__RefHeading___Toc88511_2870459653"/>
      <w:bookmarkStart w:id="573" w:name="_Toc197"/>
      <w:bookmarkEnd w:id="572"/>
      <w:r>
        <w:rPr>
          <w:rtl w:val="true"/>
        </w:rPr>
        <w:t>قبولی توبه ببرکت وسائل حسینی</w:t>
      </w:r>
      <w:r>
        <w:rPr>
          <w:rtl w:val="true"/>
        </w:rPr>
        <w:t>:</w:t>
      </w:r>
      <w:bookmarkEnd w:id="57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دعا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توبه ای نصیب من فرما که موجب این شود که گناهانم پاک گردد </w:t>
      </w:r>
      <w:r>
        <w:rPr>
          <w:rStyle w:val="FootnoteAnchor"/>
          <w:rtl w:val="true"/>
        </w:rPr>
        <w:footnoteReference w:id="151"/>
      </w:r>
      <w:r>
        <w:rPr>
          <w:rFonts w:ascii="IRNazanin" w:hAnsi="IRNazanin" w:eastAsia="IRNazanin"/>
          <w:color w:val="111111"/>
          <w:sz w:val="28"/>
          <w:sz w:val="28"/>
          <w:szCs w:val="28"/>
          <w:rtl w:val="true"/>
          <w:lang w:bidi="fa-IR"/>
        </w:rPr>
        <w:t>ظلمت از دلم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وقتی از گناهش توبه کرد باز دلهره دارد آیا توبه نصوح بود كه پاك شود؟؟ تا خواست يأس او را بگیرد برحمت واسعه الهی، حسین متمسك مي شود یادش می آید در روایات وعده داده شده هر دلی که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 خدا ببركت حسین باو رحم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باب الحسین و توسلات به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معنی رجاء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هر </w:t>
      </w:r>
    </w:p>
    <w:p>
      <w:pPr>
        <w:pStyle w:val="BookText"/>
        <w:rPr/>
      </w:pPr>
      <w:r>
        <w:rPr>
          <w:rFonts w:ascii="IRNazanin" w:hAnsi="IRNazanin" w:eastAsia="IRNazanin"/>
          <w:color w:val="111111"/>
          <w:sz w:val="28"/>
          <w:sz w:val="28"/>
          <w:szCs w:val="28"/>
          <w:rtl w:val="true"/>
          <w:lang w:bidi="fa-IR"/>
        </w:rPr>
        <w:t>هر کس برحسین گریه کرد تمام گناهانش آمرزیده می شود حتی بعضی از گناهان کبیره، حتی حق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همین قسم روایات می فرماید </w:t>
      </w:r>
      <w:r>
        <w:rPr>
          <w:rFonts w:ascii="Amiri" w:hAnsi="Amiri" w:eastAsia="Amiri" w:cs="Amiri"/>
          <w:color w:val="111111"/>
          <w:sz w:val="28"/>
          <w:sz w:val="28"/>
          <w:szCs w:val="28"/>
          <w:rtl w:val="true"/>
          <w:lang w:bidi="ar-SA"/>
        </w:rPr>
        <w:t>إِلاَّ اَلْکَبَائِرَ</w:t>
      </w:r>
      <w:r>
        <w:rPr>
          <w:rFonts w:ascii="IRNazanin" w:hAnsi="IRNazanin" w:eastAsia="IRNazanin"/>
          <w:color w:val="111111"/>
          <w:sz w:val="28"/>
          <w:sz w:val="28"/>
          <w:szCs w:val="28"/>
          <w:rtl w:val="true"/>
          <w:lang w:bidi="fa-IR"/>
        </w:rPr>
        <w:t xml:space="preserve"> جز گناهان کبیره، آن وقت آیا همۀ اصناف گناه یا بعضی از آن برخی احتمال داده اند مراد گناهان قلبی و سیئات نفسی است که ببرکت این قسم مستحبات پاک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چنان چه وعده مغفرت خداوند مقدمه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Amiri" w:hAnsi="Amiri" w:eastAsia="Amiri" w:cs="Amiri"/>
          <w:color w:val="111111"/>
          <w:sz w:val="28"/>
          <w:sz w:val="28"/>
          <w:szCs w:val="28"/>
          <w:rtl w:val="true"/>
          <w:lang w:bidi="ar-SA"/>
        </w:rPr>
        <w:t>إِنَّ اللَّهَ یَغْفِرُ الذُّنُوبَ جَمِیعاً</w:t>
      </w:r>
      <w:r>
        <w:rPr>
          <w:rFonts w:ascii="IRNazanin" w:hAnsi="IRNazanin" w:eastAsia="IRNazanin"/>
          <w:color w:val="111111"/>
          <w:sz w:val="28"/>
          <w:sz w:val="28"/>
          <w:szCs w:val="28"/>
          <w:rtl w:val="true"/>
          <w:lang w:bidi="fa-IR"/>
        </w:rPr>
        <w:t xml:space="preserve"> در سوره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همه گناهان را می آمرزد تشویش به </w:t>
      </w:r>
      <w:r>
        <w:rPr>
          <w:rFonts w:ascii="Amiri" w:hAnsi="Amiri" w:eastAsia="Amiri" w:cs="Amiri"/>
          <w:color w:val="111111"/>
          <w:sz w:val="28"/>
          <w:sz w:val="28"/>
          <w:szCs w:val="28"/>
          <w:rtl w:val="true"/>
          <w:lang w:bidi="ar-SA"/>
        </w:rPr>
        <w:t>اَنیبُوا اِلی رَبِّکُمْ</w:t>
      </w:r>
      <w:r>
        <w:rPr>
          <w:rFonts w:ascii="IRNazanin" w:hAnsi="IRNazanin" w:eastAsia="IRNazanin"/>
          <w:color w:val="111111"/>
          <w:sz w:val="28"/>
          <w:sz w:val="28"/>
          <w:szCs w:val="28"/>
          <w:rtl w:val="true"/>
          <w:lang w:bidi="fa-IR"/>
        </w:rPr>
        <w:t xml:space="preserve"> بازگشت و انابه کنید بسوی پروردگارتان که بعد می فرماید، می باشد همچنین وعده شفاعت و آمرزش گناهان و غیره برای توسلات حسینی هم موجب امیدواری است که شخص نگوید حالم خراب و گناهانم زیاد و جهنمی شده ام بداند رحمت خدا شامل حال او می شود به برکت توسلات حسینی، امیدش زیادتر گردد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روایتی که از آن غرور فهمیدی یا نتیجه اش در تو غرور شد بدان اشتباه فهمیده ای و باشتباه افتادی تسویل </w:t>
      </w:r>
      <w:bookmarkStart w:id="574" w:name="pg11135_126983"/>
    </w:p>
    <w:p>
      <w:pPr>
        <w:pStyle w:val="BookText"/>
        <w:rPr/>
      </w:pPr>
      <w:bookmarkEnd w:id="574"/>
      <w:r>
        <w:rPr>
          <w:rFonts w:ascii="IRNazanin" w:hAnsi="IRNazanin" w:eastAsia="IRNazanin"/>
          <w:color w:val="111111"/>
          <w:sz w:val="28"/>
          <w:sz w:val="28"/>
          <w:szCs w:val="28"/>
          <w:rtl w:val="true"/>
          <w:lang w:bidi="fa-IR"/>
        </w:rPr>
        <w:t>و فریبکاری نفس و شیطانست و گرنه امام هرگز بغرور وا نمی دارد و بآن امر نمی فرماید</w:t>
      </w:r>
      <w:r>
        <w:rPr>
          <w:rFonts w:eastAsia="IRNazanin" w:cs="IRNazanin"/>
          <w:color w:val="111111"/>
          <w:sz w:val="28"/>
          <w:szCs w:val="28"/>
          <w:rtl w:val="true"/>
          <w:lang w:bidi="fa-IR"/>
        </w:rPr>
        <w:t>.</w:t>
      </w:r>
    </w:p>
    <w:p>
      <w:pPr>
        <w:pStyle w:val="Heading2"/>
        <w:numPr>
          <w:ilvl w:val="1"/>
          <w:numId w:val="1"/>
        </w:numPr>
        <w:rPr/>
      </w:pPr>
      <w:bookmarkStart w:id="575" w:name="__RefHeading___Toc88513_2870459653"/>
      <w:bookmarkStart w:id="576" w:name="_Toc198"/>
      <w:bookmarkEnd w:id="575"/>
      <w:r>
        <w:rPr>
          <w:rtl w:val="true"/>
        </w:rPr>
        <w:t>حزن در عاشورا نشانه ایمان</w:t>
      </w:r>
      <w:r>
        <w:rPr>
          <w:rtl w:val="true"/>
        </w:rPr>
        <w:t>:</w:t>
      </w:r>
      <w:bookmarkEnd w:id="576"/>
    </w:p>
    <w:p>
      <w:pPr>
        <w:pStyle w:val="BookText"/>
        <w:rPr/>
      </w:pPr>
      <w:r>
        <w:rPr>
          <w:rFonts w:ascii="IRNazanin" w:hAnsi="IRNazanin" w:eastAsia="IRNazanin"/>
          <w:color w:val="111111"/>
          <w:sz w:val="28"/>
          <w:sz w:val="28"/>
          <w:szCs w:val="28"/>
          <w:rtl w:val="true"/>
          <w:lang w:bidi="fa-IR"/>
        </w:rPr>
        <w:t>همان طوری که در شرح فرمایشات شیخ شوشتری در اول خصائص عرض شد شیخ باین عظمت در ایمانش شك مي کند ولی جلو آن را بوسائل حسینی می گیرد می گوید در عاشورای حسین دلشکسته ام پس معلوم می شود بحمد الله ایمانی هست ربطی با امام زمان هست عاشورائی که دشمنان اهل بیت در آن روز خوشحالند جشن می گیرند بعضی عمداً عقد و عروسی خود را در آن روز قرار می دهند همین طور که این کارها و این حالات نشانه کفر آن ها است دل هائی که عاشورا سوخته و گداخته است حزن و اندوه سراسر وجودشان را گرفته معلوم است که نشانه ایمانشان می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پرسد گاه می شود بدون سبب و سابقه قبلی اندوهناك مي شوم؟ می فرماید هرگاه ما محزون می شویم دوستان ما هم اندوهناك می گردند بواسطه </w:t>
      </w:r>
      <w:bookmarkStart w:id="577" w:name="pg11135_126984"/>
    </w:p>
    <w:p>
      <w:pPr>
        <w:pStyle w:val="BookText"/>
        <w:rPr/>
      </w:pPr>
      <w:bookmarkEnd w:id="577"/>
      <w:r>
        <w:rPr>
          <w:rFonts w:ascii="IRNazanin" w:hAnsi="IRNazanin" w:eastAsia="IRNazanin"/>
          <w:color w:val="111111"/>
          <w:sz w:val="28"/>
          <w:sz w:val="28"/>
          <w:szCs w:val="28"/>
          <w:rtl w:val="true"/>
          <w:lang w:bidi="fa-IR"/>
        </w:rPr>
        <w:t>اتصال و ربط با امام این آثار پیدا می شود</w:t>
      </w:r>
      <w:r>
        <w:rPr>
          <w:rFonts w:eastAsia="IRNazanin" w:cs="IRNazanin"/>
          <w:color w:val="111111"/>
          <w:sz w:val="28"/>
          <w:szCs w:val="28"/>
          <w:rtl w:val="true"/>
          <w:lang w:bidi="fa-IR"/>
        </w:rPr>
        <w:t>.</w:t>
      </w:r>
    </w:p>
    <w:p>
      <w:pPr>
        <w:pStyle w:val="Heading2"/>
        <w:numPr>
          <w:ilvl w:val="1"/>
          <w:numId w:val="1"/>
        </w:numPr>
        <w:rPr/>
      </w:pPr>
      <w:bookmarkStart w:id="578" w:name="__RefHeading___Toc88515_2870459653"/>
      <w:bookmarkStart w:id="579" w:name="_Toc199"/>
      <w:bookmarkEnd w:id="578"/>
      <w:r>
        <w:rPr>
          <w:rtl w:val="true"/>
        </w:rPr>
        <w:t xml:space="preserve">جوار حسین </w:t>
      </w:r>
      <w:r>
        <w:rPr>
          <w:rtl w:val="true"/>
        </w:rPr>
        <w:t>(</w:t>
      </w:r>
      <w:r>
        <w:rPr>
          <w:rtl w:val="true"/>
        </w:rPr>
        <w:t>علیه السلام</w:t>
      </w:r>
      <w:r>
        <w:rPr>
          <w:rtl w:val="true"/>
        </w:rPr>
        <w:t xml:space="preserve">) </w:t>
      </w:r>
      <w:r>
        <w:rPr>
          <w:rtl w:val="true"/>
        </w:rPr>
        <w:t>بهتر از بهشت</w:t>
      </w:r>
      <w:bookmarkEnd w:id="579"/>
    </w:p>
    <w:p>
      <w:pPr>
        <w:pStyle w:val="BookText"/>
        <w:rPr/>
      </w:pPr>
      <w:r>
        <w:rPr>
          <w:rFonts w:ascii="IRNazanin" w:hAnsi="IRNazanin" w:eastAsia="IRNazanin"/>
          <w:color w:val="111111"/>
          <w:sz w:val="28"/>
          <w:sz w:val="28"/>
          <w:szCs w:val="28"/>
          <w:rtl w:val="true"/>
          <w:lang w:bidi="fa-IR"/>
        </w:rPr>
        <w:t xml:space="preserve">اگر از گناهان لرزان است نمی داند آیا توبه اش قبول است یا نه؟ متذکر می 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فرمود زوار قبر حسین و عزادارانش را تنها نگذارد در وحشت ها و ظلمت ها از آنان فریاد رسی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صحرای محشر که هر کس سرگرم بخودش می باشد عده ای در جوار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سایه عرش رحمتند بقدری از مجالست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مأنوسند و لذت می برند که وقتی حوریان از بهشت برایشان پیغام می فرستند ما منتظر شمائیم چرا نمی آئید پاسخ می دهند ما لذت مجلس حسین را بمصاحبت با شما ترجیح می دهیم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که جای امیدواری است بقول شیخ شوشتری اگر مقام ما بآن حد نرسیده باشد که در اول محشر نزد حسین زیر سایه عرش باشیم امیدواریم که در چاله و ظلمت كده جهنم هم نباشیم پیغمبر ما را نجات دهد</w:t>
      </w:r>
      <w:r>
        <w:rPr>
          <w:rFonts w:eastAsia="IRNazanin" w:cs="IRNazanin"/>
          <w:color w:val="111111"/>
          <w:sz w:val="28"/>
          <w:szCs w:val="28"/>
          <w:rtl w:val="true"/>
          <w:lang w:bidi="fa-IR"/>
        </w:rPr>
        <w:t xml:space="preserve">. </w:t>
      </w:r>
      <w:bookmarkStart w:id="580" w:name="pg11135_126985"/>
    </w:p>
    <w:p>
      <w:pPr>
        <w:pStyle w:val="Heading2"/>
        <w:numPr>
          <w:ilvl w:val="1"/>
          <w:numId w:val="1"/>
        </w:numPr>
        <w:rPr/>
      </w:pPr>
      <w:bookmarkStart w:id="581" w:name="__RefHeading___Toc88517_2870459653"/>
      <w:bookmarkStart w:id="582" w:name="_Toc200"/>
      <w:bookmarkEnd w:id="580"/>
      <w:bookmarkEnd w:id="581"/>
      <w:r>
        <w:rPr>
          <w:rtl w:val="true"/>
        </w:rPr>
        <w:t>دلشکستگی عمل خالص است</w:t>
      </w:r>
      <w:r>
        <w:rPr>
          <w:rtl w:val="true"/>
        </w:rPr>
        <w:t>:</w:t>
      </w:r>
      <w:bookmarkEnd w:id="582"/>
    </w:p>
    <w:p>
      <w:pPr>
        <w:pStyle w:val="BookText"/>
        <w:rPr/>
      </w:pPr>
      <w:r>
        <w:rPr>
          <w:rFonts w:ascii="IRNazanin" w:hAnsi="IRNazanin" w:eastAsia="IRNazanin"/>
          <w:color w:val="111111"/>
          <w:sz w:val="28"/>
          <w:sz w:val="28"/>
          <w:szCs w:val="28"/>
          <w:rtl w:val="true"/>
          <w:lang w:bidi="fa-IR"/>
        </w:rPr>
        <w:t>شیخ می فرماید گاهی در فکر اعمال خود می روم آیا عمل خالصی دارم؟ آدمی چه داند بخیالش عملش خالص است در حالی که نفسش ناخوشی دارد گاهی بيك آفرين و بارك الله می سازد گاهی کاری کرده و بعد جلوه می دهد 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بخرج دیگری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جز عمل خالص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خالصی در عمر خود سراغ دارید که بتوانید بآن تکیه کنید؟</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در خلوصش شکی نیست دلشکستگی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ریاء و عجب در کار نیست عالم محبت و مربوط بباطن است لذا اگر خداوند گناهان را ببرکت دلشکستگی برای حسین ببخشد جا دارد و آدمی امیدوار می گردد بعزاداری هایش برای حسین نه بنماز و روزه هایش</w:t>
      </w:r>
      <w:r>
        <w:rPr>
          <w:rFonts w:eastAsia="IRNazanin" w:cs="IRNazanin"/>
          <w:color w:val="111111"/>
          <w:sz w:val="28"/>
          <w:szCs w:val="28"/>
          <w:rtl w:val="true"/>
          <w:lang w:bidi="fa-IR"/>
        </w:rPr>
        <w:t>.</w:t>
      </w:r>
    </w:p>
    <w:p>
      <w:pPr>
        <w:pStyle w:val="Heading2"/>
        <w:numPr>
          <w:ilvl w:val="1"/>
          <w:numId w:val="1"/>
        </w:numPr>
        <w:rPr/>
      </w:pPr>
      <w:bookmarkStart w:id="583" w:name="__RefHeading___Toc88519_2870459653"/>
      <w:bookmarkStart w:id="584" w:name="_Toc201"/>
      <w:bookmarkEnd w:id="583"/>
      <w:r>
        <w:rPr>
          <w:rtl w:val="true"/>
        </w:rPr>
        <w:t>احسن اعمال، حزن قلبی است</w:t>
      </w:r>
      <w:r>
        <w:rPr>
          <w:rtl w:val="true"/>
        </w:rPr>
        <w:t>:</w:t>
      </w:r>
      <w:bookmarkEnd w:id="58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قیامت میزان ثواب و جزاء احسن اعمال </w:t>
      </w:r>
    </w:p>
    <w:p>
      <w:pPr>
        <w:pStyle w:val="BookText"/>
        <w:rPr/>
      </w:pPr>
      <w:r>
        <w:rPr>
          <w:rFonts w:ascii="IRNazanin" w:hAnsi="IRNazanin" w:eastAsia="IRNazanin"/>
          <w:color w:val="111111"/>
          <w:sz w:val="28"/>
          <w:sz w:val="28"/>
          <w:szCs w:val="28"/>
          <w:rtl w:val="true"/>
          <w:lang w:bidi="fa-IR"/>
        </w:rPr>
        <w:t xml:space="preserve">است می شود گفت احسن اعمال، دلشکستگی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میزان در اعمال نیت است </w:t>
      </w:r>
      <w:r>
        <w:rPr>
          <w:rFonts w:ascii="Amiri" w:hAnsi="Amiri" w:eastAsia="Amiri" w:cs="Amiri"/>
          <w:color w:val="111111"/>
          <w:sz w:val="28"/>
          <w:sz w:val="28"/>
          <w:szCs w:val="28"/>
          <w:rtl w:val="true"/>
          <w:lang w:bidi="ar-SA"/>
        </w:rPr>
        <w:t>إِنَّمَا اَلْأَعْمَالُ بِالنِّیَّاتِ</w:t>
      </w:r>
      <w:r>
        <w:rPr>
          <w:rFonts w:ascii="IRNazanin" w:hAnsi="IRNazanin" w:eastAsia="IRNazanin"/>
          <w:color w:val="111111"/>
          <w:sz w:val="28"/>
          <w:sz w:val="28"/>
          <w:szCs w:val="28"/>
          <w:rtl w:val="true"/>
          <w:lang w:bidi="fa-IR"/>
        </w:rPr>
        <w:t xml:space="preserve"> در این عمل حتی قصد ثواب هم نیست گاهی انسان بخاطر ثواب خود را بگریه وامی دارد و شکستگی دل بهیچ غرض نفسانی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جوان مرده همان علاقه مادری او است که دلش را آتش زده و اندوهناك است غرضی دیگر در کار نیست مصيبت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دل ترا سوخته، جز علاقه و محبت چیز دیگری در کار نیست لذا این قدر آثار عظیم برای چنین عمل خالصی که هست جای شگفتی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بنفسى الحسين المتوفى المذبوح المقتول الخمور المكروب المظلوم</w:t>
      </w:r>
    </w:p>
    <w:p>
      <w:pPr>
        <w:pStyle w:val="BookText"/>
        <w:rPr/>
      </w:pPr>
      <w:r>
        <w:rPr>
          <w:rFonts w:ascii="Amiri" w:hAnsi="Amiri" w:eastAsia="Amiri" w:cs="Amiri"/>
          <w:color w:val="111111"/>
          <w:sz w:val="28"/>
          <w:sz w:val="28"/>
          <w:szCs w:val="28"/>
          <w:rtl w:val="true"/>
          <w:lang w:bidi="ar-SA"/>
        </w:rPr>
        <w:t>صلى الله عليك يا اباعبدالله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585" w:name="pg11135_126987"/>
    </w:p>
    <w:p>
      <w:pPr>
        <w:pStyle w:val="Heading2"/>
        <w:numPr>
          <w:ilvl w:val="1"/>
          <w:numId w:val="1"/>
        </w:numPr>
        <w:rPr/>
      </w:pPr>
      <w:bookmarkStart w:id="586" w:name="__RefHeading___Toc88521_2870459653"/>
      <w:bookmarkStart w:id="587" w:name="_Toc202"/>
      <w:bookmarkEnd w:id="585"/>
      <w:bookmarkEnd w:id="586"/>
      <w:r>
        <w:rPr>
          <w:rtl w:val="true"/>
        </w:rPr>
        <w:t>ماه خدا</w:t>
      </w:r>
      <w:bookmarkEnd w:id="587"/>
    </w:p>
    <w:p>
      <w:pPr>
        <w:pStyle w:val="BookText"/>
        <w:rPr/>
      </w:pPr>
      <w:r>
        <w:rPr>
          <w:rFonts w:ascii="IRNazanin" w:hAnsi="IRNazanin" w:eastAsia="IRNazanin"/>
          <w:color w:val="111111"/>
          <w:sz w:val="28"/>
          <w:sz w:val="28"/>
          <w:szCs w:val="28"/>
          <w:rtl w:val="true"/>
          <w:lang w:bidi="fa-IR"/>
        </w:rPr>
        <w:t>خلاصه بیانات حضرت آیت الله معظم</w:t>
      </w:r>
    </w:p>
    <w:p>
      <w:pPr>
        <w:pStyle w:val="BookText"/>
        <w:rPr/>
      </w:pPr>
      <w:r>
        <w:rPr>
          <w:rFonts w:ascii="IRNazanin" w:hAnsi="IRNazanin" w:eastAsia="IRNazanin"/>
          <w:color w:val="111111"/>
          <w:sz w:val="28"/>
          <w:sz w:val="28"/>
          <w:szCs w:val="28"/>
          <w:rtl w:val="true"/>
          <w:lang w:bidi="fa-IR"/>
        </w:rPr>
        <w:t>آقای حاج سید عبدالحسین دستغیب</w:t>
      </w:r>
    </w:p>
    <w:p>
      <w:pPr>
        <w:pStyle w:val="BookText"/>
        <w:rPr/>
      </w:pPr>
      <w:r>
        <w:rPr>
          <w:rFonts w:ascii="IRNazanin" w:hAnsi="IRNazanin" w:eastAsia="IRNazanin"/>
          <w:color w:val="111111"/>
          <w:sz w:val="28"/>
          <w:sz w:val="28"/>
          <w:szCs w:val="28"/>
          <w:rtl w:val="true"/>
          <w:lang w:bidi="fa-IR"/>
        </w:rPr>
        <w:t xml:space="preserve">در بارۀ خطبه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ماه مبارك رمضان</w:t>
      </w:r>
    </w:p>
    <w:p>
      <w:pPr>
        <w:pStyle w:val="BookText"/>
        <w:rPr/>
      </w:pPr>
      <w:r>
        <w:rPr>
          <w:rFonts w:ascii="IRNazanin" w:hAnsi="IRNazanin" w:eastAsia="IRNazanin"/>
          <w:color w:val="111111"/>
          <w:sz w:val="28"/>
          <w:sz w:val="28"/>
          <w:szCs w:val="28"/>
          <w:rtl w:val="true"/>
          <w:lang w:bidi="fa-IR"/>
        </w:rPr>
        <w:t>ضمیمه کتاب سید الشهداء</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انتشارات کتابخانه مسجد جامع عتیق شیراز </w:t>
      </w:r>
      <w:bookmarkStart w:id="588" w:name="pg11135_126988"/>
    </w:p>
    <w:p>
      <w:pPr>
        <w:pStyle w:val="BookText"/>
        <w:rPr/>
      </w:pPr>
      <w:bookmarkEnd w:id="588"/>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589" w:name="__RefHeading___Toc88523_2870459653"/>
      <w:bookmarkStart w:id="590" w:name="_Toc203"/>
      <w:bookmarkEnd w:id="589"/>
      <w:r>
        <w:rPr>
          <w:rtl w:val="true"/>
        </w:rPr>
        <w:t>احترام ماه مبارك رمضان</w:t>
      </w:r>
      <w:r>
        <w:rPr>
          <w:rtl w:val="true"/>
        </w:rPr>
        <w:t>:</w:t>
      </w:r>
      <w:bookmarkEnd w:id="590"/>
    </w:p>
    <w:p>
      <w:pPr>
        <w:pStyle w:val="BookText"/>
        <w:rPr/>
      </w:pPr>
      <w:r>
        <w:rPr>
          <w:rFonts w:ascii="IRNazanin" w:hAnsi="IRNazanin" w:eastAsia="IRNazanin"/>
          <w:color w:val="111111"/>
          <w:sz w:val="28"/>
          <w:sz w:val="28"/>
          <w:szCs w:val="28"/>
          <w:rtl w:val="true"/>
          <w:lang w:bidi="fa-IR"/>
        </w:rPr>
        <w:t>از احادیث وارده چنین استفاده می شود که عادت پیغمبر اکرم و ائمه اطهار عليهم السلام این بود که در پایان ماه شعبان، اعلان عمومی و آماده باش برای ماه رمضان می فرمودند خصوصاً در جمعه آخر شعبان، ضمن خطبه تذکر داده می شد که برای مهمانی الهی آماده باشید تا مردم بدانند چه نعمتی بآن ها رو می آورد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بقدری این ماه، پر برکت و عزیز است که در روایات از این که بدون اضافه، فقط رمضان ذکر شود نهی شده است مثلا در روایتی از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تقولوا جَاءَ رَمَضَانُ وَ ذَهَبَ رَمَضَانُ</w:t>
      </w:r>
      <w:r>
        <w:rPr>
          <w:rFonts w:ascii="IRNazanin" w:hAnsi="IRNazanin" w:eastAsia="IRNazanin"/>
          <w:color w:val="111111"/>
          <w:sz w:val="28"/>
          <w:sz w:val="28"/>
          <w:szCs w:val="28"/>
          <w:rtl w:val="true"/>
          <w:lang w:bidi="fa-IR"/>
        </w:rPr>
        <w:t xml:space="preserve"> نگوئید رمضان آمد، رمضان رفت بلکه آن چه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بگوئید ماه رمضان</w:t>
      </w:r>
      <w:r>
        <w:rPr>
          <w:rFonts w:eastAsia="IRNazanin" w:cs="IRNazanin"/>
          <w:color w:val="111111"/>
          <w:sz w:val="28"/>
          <w:szCs w:val="28"/>
          <w:rtl w:val="true"/>
          <w:lang w:bidi="fa-IR"/>
        </w:rPr>
        <w:t xml:space="preserve">. </w:t>
      </w:r>
      <w:bookmarkStart w:id="591" w:name="pg11135_126989"/>
    </w:p>
    <w:p>
      <w:pPr>
        <w:pStyle w:val="Heading2"/>
        <w:numPr>
          <w:ilvl w:val="1"/>
          <w:numId w:val="1"/>
        </w:numPr>
        <w:rPr/>
      </w:pPr>
      <w:bookmarkStart w:id="592" w:name="__RefHeading___Toc88525_2870459653"/>
      <w:bookmarkStart w:id="593" w:name="_Toc204"/>
      <w:bookmarkEnd w:id="591"/>
      <w:bookmarkEnd w:id="592"/>
      <w:r>
        <w:rPr>
          <w:rtl w:val="true"/>
        </w:rPr>
        <w:t>شفاعت ماه مبارك در قیامت</w:t>
      </w:r>
      <w:r>
        <w:rPr>
          <w:rtl w:val="true"/>
        </w:rPr>
        <w:t>:</w:t>
      </w:r>
      <w:bookmarkEnd w:id="593"/>
    </w:p>
    <w:p>
      <w:pPr>
        <w:pStyle w:val="BookText"/>
        <w:rPr/>
      </w:pPr>
      <w:r>
        <w:rPr>
          <w:rFonts w:ascii="IRNazanin" w:hAnsi="IRNazanin" w:eastAsia="IRNazanin"/>
          <w:color w:val="111111"/>
          <w:sz w:val="28"/>
          <w:sz w:val="28"/>
          <w:szCs w:val="28"/>
          <w:rtl w:val="true"/>
          <w:lang w:bidi="fa-IR"/>
        </w:rPr>
        <w:t>برای این ماه مبارک اسامی کثیره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التوبه شهر الانابه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تمحو فيه السيئات تا قریب صد اسم که از بعضی دعاهای وارده در این ماه استفاده می شود لكن آن چه از همه عظیم تر و مهم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قطعه از زمان را بخود نسبت داده و اضافه تشریفیه بخود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 دارد که کعبه معظمه در روز قیامت محشور شده و هفتصد هزار ملك با سلسله های زرین آن را وارد می کنند آن وقت اذن داده می شود که کعبه هر کس را که زیارتش کرده بود،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ماه مبارک رمضان در قیامت بهترین صورت ها مصور می گردد و اهلش را شفاعت می کند یعنی هر کس که احترام او را رعایت کرده و در حقیقت احترام رب العالمين را نگاه داشته چون ماه خداست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مهیا شدن برای دخول این ماه عزیز و رعایت احترامش را کردن بنظر چنین گذشته که این چند شب دربارۀ خطبه شعبانیه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راجع بماه مبارك </w:t>
      </w:r>
      <w:bookmarkStart w:id="594" w:name="pg11135_126990"/>
    </w:p>
    <w:p>
      <w:pPr>
        <w:pStyle w:val="BookText"/>
        <w:rPr/>
      </w:pPr>
      <w:bookmarkEnd w:id="594"/>
      <w:r>
        <w:rPr>
          <w:rFonts w:ascii="IRNazanin" w:hAnsi="IRNazanin" w:eastAsia="IRNazanin"/>
          <w:color w:val="111111"/>
          <w:sz w:val="28"/>
          <w:sz w:val="28"/>
          <w:szCs w:val="28"/>
          <w:rtl w:val="true"/>
          <w:lang w:bidi="fa-IR"/>
        </w:rPr>
        <w:t>رمضان است بحث شود</w:t>
      </w:r>
      <w:r>
        <w:rPr>
          <w:rFonts w:eastAsia="IRNazanin" w:cs="IRNazanin"/>
          <w:color w:val="111111"/>
          <w:sz w:val="28"/>
          <w:szCs w:val="28"/>
          <w:rtl w:val="true"/>
          <w:lang w:bidi="fa-IR"/>
        </w:rPr>
        <w:t>.</w:t>
      </w:r>
    </w:p>
    <w:p>
      <w:pPr>
        <w:pStyle w:val="Heading2"/>
        <w:numPr>
          <w:ilvl w:val="1"/>
          <w:numId w:val="1"/>
        </w:numPr>
        <w:rPr/>
      </w:pPr>
      <w:bookmarkStart w:id="595" w:name="__RefHeading___Toc88527_2870459653"/>
      <w:bookmarkStart w:id="596" w:name="_Toc205"/>
      <w:bookmarkEnd w:id="595"/>
      <w:r>
        <w:rPr>
          <w:rtl w:val="true"/>
        </w:rPr>
        <w:t>ماه خدا با رحمت و بخشش</w:t>
      </w:r>
      <w:r>
        <w:rPr>
          <w:rtl w:val="true"/>
        </w:rPr>
        <w:t>:</w:t>
      </w:r>
      <w:bookmarkEnd w:id="596"/>
    </w:p>
    <w:p>
      <w:pPr>
        <w:pStyle w:val="BookText"/>
        <w:rPr/>
      </w:pPr>
      <w:r>
        <w:rPr>
          <w:rFonts w:ascii="IRNazanin" w:hAnsi="IRNazanin" w:eastAsia="IRNazanin"/>
          <w:color w:val="111111"/>
          <w:sz w:val="28"/>
          <w:sz w:val="28"/>
          <w:szCs w:val="28"/>
          <w:rtl w:val="true"/>
          <w:lang w:bidi="fa-IR"/>
        </w:rPr>
        <w:t xml:space="preserve">شیخ صدوق در امالی بسند متصل روایت کرده که در روز جمعه آخر ماه شعبان خاتم الانبياء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این خطبه مفصل را انشاء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قَدْ أَقْبَلَ إِلَيْكُمْ شَهرُ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 که ماه خدا بشما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از این بالاتر برای ماه رمضان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از زمان در پیش است که منسوب بپروردگار عالم است توبه کنید، غسل کنید، پاك و پاکیزه وارد این ماه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بالبركة والرحمة والمغفره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که در پیش است، با برکت می آید برکت بمعنی زیادتی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تخمی که زارع در زمین می کارد، برکت می کند یعنی از هر يك تخم، هفت تا هفتصد برابر برداشت می 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مبارك هم ماه برکت است، كسى كه يك آيه قرآن کسی در این ماه بخواند، مثل يك ختم قرآن در سایر ماه ها است کسی که دو رکعت نافله در این ماه بخواند مثل دو رکعت </w:t>
      </w:r>
      <w:bookmarkStart w:id="597" w:name="pg11135_126991"/>
    </w:p>
    <w:p>
      <w:pPr>
        <w:pStyle w:val="BookText"/>
        <w:rPr/>
      </w:pPr>
      <w:bookmarkEnd w:id="597"/>
      <w:r>
        <w:rPr>
          <w:rFonts w:ascii="IRNazanin" w:hAnsi="IRNazanin" w:eastAsia="IRNazanin"/>
          <w:color w:val="111111"/>
          <w:sz w:val="28"/>
          <w:sz w:val="28"/>
          <w:szCs w:val="28"/>
          <w:rtl w:val="true"/>
          <w:lang w:bidi="fa-IR"/>
        </w:rPr>
        <w:t>نماز واجب در سایر ماه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این ماه هفتاد برابر ماه های دیگر تا می رسد به هزار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پر برکت است که خوابتان هم عبادت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بقدری با رحمت و مغفرت می آید که در بروی همه باز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 هُوَ عِندَ اللّهِ أفضَلُ الشُّهورِ ولَیالیهِ أفضَلُ اللَّیالی وَ أیّامُهُ أفضَلُ الأَیّامِ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است که نزد خدا از ماه های دیگر بالاتر است، شب هایش بهترین شب ها و روزهایش بهترین روزها است</w:t>
      </w:r>
      <w:r>
        <w:rPr>
          <w:rFonts w:eastAsia="IRNazanin" w:cs="IRNazanin"/>
          <w:color w:val="111111"/>
          <w:sz w:val="28"/>
          <w:szCs w:val="28"/>
          <w:rtl w:val="true"/>
          <w:lang w:bidi="fa-IR"/>
        </w:rPr>
        <w:t>.</w:t>
      </w:r>
    </w:p>
    <w:p>
      <w:pPr>
        <w:pStyle w:val="Heading2"/>
        <w:numPr>
          <w:ilvl w:val="1"/>
          <w:numId w:val="1"/>
        </w:numPr>
        <w:rPr/>
      </w:pPr>
      <w:bookmarkStart w:id="598" w:name="__RefHeading___Toc88529_2870459653"/>
      <w:bookmarkStart w:id="599" w:name="_Toc206"/>
      <w:bookmarkEnd w:id="598"/>
      <w:r>
        <w:rPr>
          <w:rtl w:val="true"/>
        </w:rPr>
        <w:t>شب قدر در ماه رمضان</w:t>
      </w:r>
      <w:r>
        <w:rPr>
          <w:rtl w:val="true"/>
        </w:rPr>
        <w:t>:</w:t>
      </w:r>
      <w:bookmarkEnd w:id="599"/>
    </w:p>
    <w:p>
      <w:pPr>
        <w:pStyle w:val="BookText"/>
        <w:rPr/>
      </w:pPr>
      <w:r>
        <w:rPr>
          <w:rFonts w:ascii="IRNazanin" w:hAnsi="IRNazanin" w:eastAsia="IRNazanin"/>
          <w:color w:val="111111"/>
          <w:sz w:val="28"/>
          <w:sz w:val="28"/>
          <w:szCs w:val="28"/>
          <w:rtl w:val="true"/>
          <w:lang w:bidi="fa-IR"/>
        </w:rPr>
        <w:t xml:space="preserve">يك شب قدر که در این ماه است، بتنهائی با هزار ماه برابر بلکه افضل است </w:t>
      </w:r>
      <w:r>
        <w:rPr>
          <w:rFonts w:ascii="Amiri" w:hAnsi="Amiri" w:eastAsia="Amiri" w:cs="Amiri"/>
          <w:color w:val="111111"/>
          <w:sz w:val="28"/>
          <w:sz w:val="28"/>
          <w:szCs w:val="28"/>
          <w:rtl w:val="true"/>
          <w:lang w:bidi="ar-SA"/>
        </w:rPr>
        <w:t>لَیْلَهُ اَلْقَدْرِ خَیْرٌ مِنْ أَلْفِ شَهْرٍ</w:t>
      </w:r>
      <w:r>
        <w:rPr>
          <w:rFonts w:ascii="IRNazanin" w:hAnsi="IRNazanin" w:eastAsia="IRNazanin"/>
          <w:color w:val="111111"/>
          <w:sz w:val="28"/>
          <w:sz w:val="28"/>
          <w:szCs w:val="28"/>
          <w:rtl w:val="true"/>
          <w:lang w:bidi="fa-IR"/>
        </w:rPr>
        <w:t xml:space="preserve"> از دو آیه قرآن استفاده می شود که ليلة القدر درماه رمضان است در سوره حم دخان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فِی لَیْلَهٍ مُبارَکَهٍ إِنَّا کُنَّا مُرْسِلِینَ</w:t>
      </w:r>
      <w:r>
        <w:rPr>
          <w:rFonts w:ascii="IRNazanin" w:hAnsi="IRNazanin" w:eastAsia="IRNazanin"/>
          <w:color w:val="111111"/>
          <w:sz w:val="28"/>
          <w:sz w:val="28"/>
          <w:szCs w:val="28"/>
          <w:rtl w:val="true"/>
          <w:lang w:bidi="fa-IR"/>
        </w:rPr>
        <w:t xml:space="preserve"> و ما این قرآن را در شب مبارکی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 رَمَضَانَ الَّذِی أُنزِلَ فِیهِ الْقُرْءَانُ</w:t>
      </w:r>
      <w:r>
        <w:rPr>
          <w:rFonts w:ascii="IRNazanin" w:hAnsi="IRNazanin" w:eastAsia="IRNazanin"/>
          <w:color w:val="111111"/>
          <w:sz w:val="28"/>
          <w:sz w:val="28"/>
          <w:szCs w:val="28"/>
          <w:rtl w:val="true"/>
          <w:lang w:bidi="fa-IR"/>
        </w:rPr>
        <w:t xml:space="preserve"> در ماه رمضان قرآنرا فرستادیم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 شود که لیلة القدری که قرآن در آن نازل </w:t>
      </w:r>
      <w:bookmarkStart w:id="600" w:name="pg11135_126992"/>
    </w:p>
    <w:p>
      <w:pPr>
        <w:pStyle w:val="BookText"/>
        <w:rPr/>
      </w:pPr>
      <w:bookmarkEnd w:id="600"/>
      <w:r>
        <w:rPr>
          <w:rFonts w:ascii="IRNazanin" w:hAnsi="IRNazanin" w:eastAsia="IRNazanin"/>
          <w:color w:val="111111"/>
          <w:sz w:val="28"/>
          <w:sz w:val="28"/>
          <w:szCs w:val="28"/>
          <w:rtl w:val="true"/>
          <w:lang w:bidi="fa-IR"/>
        </w:rPr>
        <w:t>شده در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روایات دیگر تعبیر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ماه ها شده است</w:t>
      </w:r>
      <w:r>
        <w:rPr>
          <w:rFonts w:eastAsia="IRNazanin" w:cs="IRNazanin"/>
          <w:color w:val="111111"/>
          <w:sz w:val="28"/>
          <w:szCs w:val="28"/>
          <w:rtl w:val="true"/>
          <w:lang w:bidi="fa-IR"/>
        </w:rPr>
        <w:t>.</w:t>
      </w:r>
    </w:p>
    <w:p>
      <w:pPr>
        <w:pStyle w:val="Heading2"/>
        <w:numPr>
          <w:ilvl w:val="1"/>
          <w:numId w:val="1"/>
        </w:numPr>
        <w:rPr/>
      </w:pPr>
      <w:bookmarkStart w:id="601" w:name="__RefHeading___Toc88531_2870459653"/>
      <w:bookmarkStart w:id="602" w:name="_Toc207"/>
      <w:bookmarkEnd w:id="601"/>
      <w:r>
        <w:rPr>
          <w:rtl w:val="true"/>
        </w:rPr>
        <w:t>دعوت بمهمانی خدا</w:t>
      </w:r>
      <w:r>
        <w:rPr>
          <w:rtl w:val="true"/>
        </w:rPr>
        <w:t>:</w:t>
      </w:r>
      <w:bookmarkEnd w:id="60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شهرٌ دُعِيتُمْ فِيهِ إِلَى ضِيَافَةِ الله، وَ جُعِلْتُمْ فِيهِ مِنْ أَهْلِ كَرَامَةِ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مبارك بمهمانی خدا دعوت شده اید رسول خدا داعی رب العالمین است شما را دعوت کرده است در یازده ماه دیگر فرار کردید از خدا دور بودید حالا بیائید این یک ماه مهمان شوید تا پذیرائی های رب العالمین را به بینید پذیرائی او عبارت از الطاف خاصه ای است که مختص باهل ایمان است و رشته ای از رحمت رحیمیه می باشد و گرنه رازقیت خدا اختصاص بماه رمضان و مسلمان و کافر، انسان و حیوان ندارد لكن الطاف خاصه بکسی می شود که ملائکه خادم او هستند و گرنه اگر بظاهر انسان بود اما در باطن گرگ درنده ای بیش نبود کجا از برکات این ماه استفاده می کند غرضم این است که مهمان </w:t>
      </w:r>
      <w:bookmarkStart w:id="603" w:name="pg11135_126993"/>
    </w:p>
    <w:p>
      <w:pPr>
        <w:pStyle w:val="BookText"/>
        <w:rPr/>
      </w:pPr>
      <w:bookmarkEnd w:id="603"/>
      <w:r>
        <w:rPr>
          <w:rFonts w:ascii="IRNazanin" w:hAnsi="IRNazanin" w:eastAsia="IRNazanin"/>
          <w:color w:val="111111"/>
          <w:sz w:val="28"/>
          <w:sz w:val="28"/>
          <w:szCs w:val="28"/>
          <w:rtl w:val="true"/>
          <w:lang w:bidi="fa-IR"/>
        </w:rPr>
        <w:t>خدا شدن کار همه کس نیست</w:t>
      </w:r>
      <w:r>
        <w:rPr>
          <w:rFonts w:eastAsia="IRNazanin" w:cs="IRNazanin"/>
          <w:color w:val="111111"/>
          <w:sz w:val="28"/>
          <w:szCs w:val="28"/>
          <w:rtl w:val="true"/>
          <w:lang w:bidi="fa-IR"/>
        </w:rPr>
        <w:t>.</w:t>
      </w:r>
    </w:p>
    <w:p>
      <w:pPr>
        <w:pStyle w:val="Heading2"/>
        <w:numPr>
          <w:ilvl w:val="1"/>
          <w:numId w:val="1"/>
        </w:numPr>
        <w:rPr/>
      </w:pPr>
      <w:bookmarkStart w:id="604" w:name="__RefHeading___Toc88533_2870459653"/>
      <w:bookmarkStart w:id="605" w:name="_Toc208"/>
      <w:bookmarkEnd w:id="604"/>
      <w:r>
        <w:rPr>
          <w:rtl w:val="true"/>
        </w:rPr>
        <w:t>لذت انس بذكر خدا</w:t>
      </w:r>
      <w:r>
        <w:rPr>
          <w:rtl w:val="true"/>
        </w:rPr>
        <w:t>:</w:t>
      </w:r>
      <w:bookmarkEnd w:id="605"/>
    </w:p>
    <w:p>
      <w:pPr>
        <w:pStyle w:val="BookText"/>
        <w:rPr/>
      </w:pPr>
      <w:r>
        <w:rPr>
          <w:rFonts w:ascii="IRNazanin" w:hAnsi="IRNazanin" w:eastAsia="IRNazanin"/>
          <w:color w:val="111111"/>
          <w:sz w:val="28"/>
          <w:sz w:val="28"/>
          <w:szCs w:val="28"/>
          <w:rtl w:val="true"/>
          <w:lang w:bidi="fa-IR"/>
        </w:rPr>
        <w:t>مثلا یکی از ضیافت های الهیه انس است مؤمن چنان از انس برب العالمین، انس بذکر پروردگار لذت می برد که تمام لذائذ دنيوی دیگر بنظرش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دارد که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روزی که در کوه طور برای مناجات رفت يك قطره آب از گلویش پائین نرفت، يك لقمه نان نخورد، همان انس مکالمت با پروردگار عالم غذای روح و جسدش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غیر ماه مبارك این لذت و انس ذکر، کم تر دست می دهد رقت قلب کم تر است، اما در ماه رمضان از برکات این ماه عزیز قرب انسان بیشتر است و بهتر می تواند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انس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ابناء دنیا که خیال می کنند لذت در جاه و مقام است، در پول جمع کردن و شهوترانی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کند پروردگارا کیست که شیرینی ذکر تو را بچشد آن وقت عقب چیز دیگری بگردد؟ </w:t>
      </w:r>
      <w:bookmarkStart w:id="606" w:name="pg11135_126994"/>
    </w:p>
    <w:p>
      <w:pPr>
        <w:pStyle w:val="BookText"/>
        <w:rPr/>
      </w:pPr>
      <w:bookmarkEnd w:id="606"/>
      <w:r>
        <w:rPr>
          <w:rFonts w:ascii="IRNazanin" w:hAnsi="IRNazanin" w:eastAsia="IRNazanin"/>
          <w:color w:val="111111"/>
          <w:sz w:val="28"/>
          <w:sz w:val="28"/>
          <w:szCs w:val="28"/>
          <w:rtl w:val="true"/>
          <w:lang w:bidi="fa-IR"/>
        </w:rPr>
        <w:t>کسی در پی امور دنیاست که از لذائد اخروی چیزی دستگیرش نشده باشد</w:t>
      </w:r>
      <w:r>
        <w:rPr>
          <w:rFonts w:eastAsia="IRNazanin" w:cs="IRNazanin"/>
          <w:color w:val="111111"/>
          <w:sz w:val="28"/>
          <w:szCs w:val="28"/>
          <w:rtl w:val="true"/>
          <w:lang w:bidi="fa-IR"/>
        </w:rPr>
        <w:t>.</w:t>
      </w:r>
    </w:p>
    <w:p>
      <w:pPr>
        <w:pStyle w:val="Heading2"/>
        <w:numPr>
          <w:ilvl w:val="1"/>
          <w:numId w:val="1"/>
        </w:numPr>
        <w:rPr/>
      </w:pPr>
      <w:bookmarkStart w:id="607" w:name="__RefHeading___Toc88535_2870459653"/>
      <w:bookmarkStart w:id="608" w:name="_Toc209"/>
      <w:bookmarkEnd w:id="607"/>
      <w:r>
        <w:rPr>
          <w:rtl w:val="true"/>
        </w:rPr>
        <w:t>پذیرائی های پروردگار عالم</w:t>
      </w:r>
      <w:r>
        <w:rPr>
          <w:rtl w:val="true"/>
        </w:rPr>
        <w:t>:</w:t>
      </w:r>
      <w:bookmarkEnd w:id="608"/>
    </w:p>
    <w:p>
      <w:pPr>
        <w:pStyle w:val="BookText"/>
        <w:rPr/>
      </w:pPr>
      <w:r>
        <w:rPr>
          <w:rFonts w:ascii="IRNazanin" w:hAnsi="IRNazanin" w:eastAsia="IRNazanin"/>
          <w:color w:val="111111"/>
          <w:sz w:val="28"/>
          <w:sz w:val="28"/>
          <w:szCs w:val="28"/>
          <w:rtl w:val="true"/>
          <w:lang w:bidi="fa-IR"/>
        </w:rPr>
        <w:t>اجمالا ضیافت خدا مانند خودش بزرك است شخص بزرك اگر مهمانی را دعوت کند چطور از او پذیرائی می کند؟ البته آن چه که سزاوار اوست، پروردگار عالم که ملك الملوك و رب العالمین است بقدری مهمان نوازی می فرماید که اموری که طبیعی و از اختیار انسان هم خارج است آن را هموزن ذکر خودش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أَنْفَاسُکُمْ فِیهِ تَسْبِیحٌ</w:t>
      </w:r>
      <w:r>
        <w:rPr>
          <w:rFonts w:ascii="IRNazanin" w:hAnsi="IRNazanin" w:eastAsia="IRNazanin"/>
          <w:color w:val="111111"/>
          <w:sz w:val="28"/>
          <w:sz w:val="28"/>
          <w:szCs w:val="28"/>
          <w:rtl w:val="true"/>
          <w:lang w:bidi="fa-IR"/>
        </w:rPr>
        <w:t xml:space="preserve"> نفس كه می رود و می آید ثواب سبحان الله در نامه عمل نوشته می شود چون مهمان پروردگار است نفسش هم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بنظر رسید این است که اگر کسی در این ماه مهمان شيطان شود مقابل همین است هر نفسش رو بسفل و بدبختی می رود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شوشتری در ضمن مواعظش راجع باين جمله </w:t>
      </w:r>
      <w:r>
        <w:rPr>
          <w:rFonts w:ascii="Amiri" w:hAnsi="Amiri" w:eastAsia="Amiri" w:cs="Amiri"/>
          <w:color w:val="111111"/>
          <w:sz w:val="28"/>
          <w:sz w:val="28"/>
          <w:szCs w:val="28"/>
          <w:rtl w:val="true"/>
          <w:lang w:bidi="ar-SA"/>
        </w:rPr>
        <w:t>أَنْفَاسُکُمْ فِیهِ تَسْبِیحٌ</w:t>
      </w:r>
      <w:r>
        <w:rPr>
          <w:rFonts w:ascii="IRNazanin" w:hAnsi="IRNazanin" w:eastAsia="IRNazanin"/>
          <w:color w:val="111111"/>
          <w:sz w:val="28"/>
          <w:sz w:val="28"/>
          <w:szCs w:val="28"/>
          <w:rtl w:val="true"/>
          <w:lang w:bidi="fa-IR"/>
        </w:rPr>
        <w:t xml:space="preserve"> می فرماید در شبانه روز نفس کشیدن </w:t>
      </w:r>
      <w:bookmarkStart w:id="609" w:name="pg11135_126995"/>
    </w:p>
    <w:p>
      <w:pPr>
        <w:pStyle w:val="BookText"/>
        <w:rPr/>
      </w:pPr>
      <w:bookmarkEnd w:id="609"/>
      <w:r>
        <w:rPr>
          <w:rFonts w:ascii="IRNazanin" w:hAnsi="IRNazanin" w:eastAsia="IRNazanin"/>
          <w:color w:val="111111"/>
          <w:sz w:val="28"/>
          <w:sz w:val="28"/>
          <w:szCs w:val="28"/>
          <w:rtl w:val="true"/>
          <w:lang w:bidi="fa-IR"/>
        </w:rPr>
        <w:t>عادی تقریباً بیست و یک هزار و ششصد مرتبه است آن وقت در هر شبانه روز ماه مبارك صرف نظر از ذكر و دعا و نماز و قرآن این مقدار حسنه در نامه عمل ثبت می شود بعد از ماه مبارك چقد دست انسان پر می شود، اگر مهمان خدا شده باشد و پشت پا بنفس و هوی زده باشد</w:t>
      </w:r>
      <w:r>
        <w:rPr>
          <w:rFonts w:eastAsia="IRNazanin" w:cs="IRNazanin"/>
          <w:color w:val="111111"/>
          <w:sz w:val="28"/>
          <w:szCs w:val="28"/>
          <w:rtl w:val="true"/>
          <w:lang w:bidi="fa-IR"/>
        </w:rPr>
        <w:t>.</w:t>
      </w:r>
    </w:p>
    <w:p>
      <w:pPr>
        <w:pStyle w:val="Heading2"/>
        <w:numPr>
          <w:ilvl w:val="1"/>
          <w:numId w:val="1"/>
        </w:numPr>
        <w:rPr/>
      </w:pPr>
      <w:bookmarkStart w:id="610" w:name="__RefHeading___Toc88537_2870459653"/>
      <w:bookmarkStart w:id="611" w:name="_Toc210"/>
      <w:bookmarkEnd w:id="610"/>
      <w:r>
        <w:rPr>
          <w:rtl w:val="true"/>
        </w:rPr>
        <w:t>گنهکار مهمان خدا نشده</w:t>
      </w:r>
      <w:r>
        <w:rPr>
          <w:rtl w:val="true"/>
        </w:rPr>
        <w:t>:</w:t>
      </w:r>
      <w:bookmarkEnd w:id="611"/>
    </w:p>
    <w:p>
      <w:pPr>
        <w:pStyle w:val="BookText"/>
        <w:rPr/>
      </w:pPr>
      <w:r>
        <w:rPr>
          <w:rFonts w:ascii="IRNazanin" w:hAnsi="IRNazanin" w:eastAsia="IRNazanin"/>
          <w:color w:val="111111"/>
          <w:sz w:val="28"/>
          <w:sz w:val="28"/>
          <w:szCs w:val="28"/>
          <w:rtl w:val="true"/>
          <w:lang w:bidi="fa-IR"/>
        </w:rPr>
        <w:t>بدبخت کسی که از این خوان کرم دور باشد و غیر از شهوات دنیا چیزی نخواهد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فَأَعْرِضْ عَن مَّن تَوَلَّی عَن ذِکْرِنَا وَلَمْ یُرِدْ إِلَّا الْحَیَوهَ الدُّنْیَا</w:t>
      </w:r>
      <w:r>
        <w:rPr>
          <w:rFonts w:ascii="IRNazanin" w:hAnsi="IRNazanin" w:eastAsia="IRNazanin"/>
          <w:color w:val="111111"/>
          <w:sz w:val="28"/>
          <w:sz w:val="28"/>
          <w:szCs w:val="28"/>
          <w:rtl w:val="true"/>
          <w:lang w:bidi="fa-IR"/>
        </w:rPr>
        <w:t xml:space="preserve"> شیخ از همین آیه استفاده می کند کسیکه تمام همش دنیاست این مهمانی راجع باو نیست، چون خدا بپیغمبرش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گیری که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از ما، رو برگردانده و غیر از دنیا چیزی نمی خواهند رو برگردان این دعوت برای کسانیست که معصیت نکنند تا قابل پذیرائی رب العالمين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پذیرائی های رب العالمين</w:t>
      </w:r>
      <w:r>
        <w:rPr>
          <w:rFonts w:eastAsia="IRNazanin" w:cs="IRNazanin"/>
          <w:color w:val="111111"/>
          <w:sz w:val="28"/>
          <w:szCs w:val="28"/>
          <w:rtl w:val="true"/>
          <w:lang w:bidi="fa-IR"/>
        </w:rPr>
        <w:t xml:space="preserve">: </w:t>
      </w:r>
      <w:bookmarkStart w:id="612" w:name="pg11135_126996"/>
    </w:p>
    <w:p>
      <w:pPr>
        <w:pStyle w:val="Heading2"/>
        <w:numPr>
          <w:ilvl w:val="1"/>
          <w:numId w:val="1"/>
        </w:numPr>
        <w:rPr/>
      </w:pPr>
      <w:bookmarkStart w:id="613" w:name="__RefHeading___Toc88539_2870459653"/>
      <w:bookmarkStart w:id="614" w:name="_Toc211"/>
      <w:bookmarkEnd w:id="612"/>
      <w:bookmarkEnd w:id="613"/>
      <w:r>
        <w:rPr>
          <w:rtl w:val="true"/>
        </w:rPr>
        <w:t>عمل پذیرفته و دعاء مستجابست</w:t>
      </w:r>
      <w:r>
        <w:rPr>
          <w:rtl w:val="true"/>
        </w:rPr>
        <w:t>:</w:t>
      </w:r>
      <w:bookmarkEnd w:id="61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نَوْمُکُمْ فِیهِ عِبَادَه</w:t>
      </w:r>
      <w:r>
        <w:rPr>
          <w:rFonts w:ascii="IRNazanin" w:hAnsi="IRNazanin" w:eastAsia="IRNazanin"/>
          <w:color w:val="111111"/>
          <w:sz w:val="28"/>
          <w:sz w:val="28"/>
          <w:szCs w:val="28"/>
          <w:rtl w:val="true"/>
          <w:lang w:bidi="fa-IR"/>
        </w:rPr>
        <w:t xml:space="preserve"> خوابتان در این ماه عبادت است </w:t>
      </w:r>
      <w:r>
        <w:rPr>
          <w:rFonts w:ascii="Amiri" w:hAnsi="Amiri" w:eastAsia="Amiri" w:cs="Amiri"/>
          <w:color w:val="111111"/>
          <w:sz w:val="28"/>
          <w:sz w:val="28"/>
          <w:szCs w:val="28"/>
          <w:rtl w:val="true"/>
          <w:lang w:bidi="ar-SA"/>
        </w:rPr>
        <w:t>عَمَلُكُمْ فِيهِ مَقْبُولٌ</w:t>
      </w:r>
      <w:r>
        <w:rPr>
          <w:rFonts w:ascii="IRNazanin" w:hAnsi="IRNazanin" w:eastAsia="IRNazanin"/>
          <w:color w:val="111111"/>
          <w:sz w:val="28"/>
          <w:sz w:val="28"/>
          <w:szCs w:val="28"/>
          <w:rtl w:val="true"/>
          <w:lang w:bidi="fa-IR"/>
        </w:rPr>
        <w:t xml:space="preserve"> عمل شما در این ماه پذیرفته است شرائطی که در سایر ماه ها می خواست و مشکل بود ببرکت این ماه عزیز، آسان است عمل شما بهر کمی که باشد قبول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دُعَاؤُكُمْ فِيهِ مُسْتَجَابٌ</w:t>
      </w:r>
      <w:r>
        <w:rPr>
          <w:rFonts w:ascii="IRNazanin" w:hAnsi="IRNazanin" w:eastAsia="IRNazanin"/>
          <w:color w:val="111111"/>
          <w:sz w:val="28"/>
          <w:sz w:val="28"/>
          <w:szCs w:val="28"/>
          <w:rtl w:val="true"/>
          <w:lang w:bidi="fa-IR"/>
        </w:rPr>
        <w:t xml:space="preserve"> آن چه از خدا بخواهید در این ماه برآورده می شود، چون دعای شما مستجابست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بشرطی که مهمان باشید وارد بر بساط پروردگار گردید کلمه شیرینی از شیخ شوشتری بنظرم آمد ایشان می فرماید این مهمان خانه درهائی دارد جنبش کنید اگر دری بسته است از در دیگری وارد شوید بالاخره دری بروی شما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التقوى، توبه بمعنى رجوع است اگر دیدی حالت عوض شده دیگر از گذشته ها سخت پشیمانی و در آینده تصمیم داری که گرد معصیت نگردی، جلو برو از در توبه وارد شو، اگر دیدی نمی شود هنوز لنگی داری، انابه کن، </w:t>
      </w:r>
      <w:bookmarkStart w:id="615" w:name="pg11135_126997"/>
    </w:p>
    <w:p>
      <w:pPr>
        <w:pStyle w:val="BookText"/>
        <w:rPr/>
      </w:pPr>
      <w:bookmarkEnd w:id="615"/>
      <w:r>
        <w:rPr>
          <w:rFonts w:ascii="IRNazanin" w:hAnsi="IRNazanin" w:eastAsia="IRNazanin"/>
          <w:color w:val="111111"/>
          <w:sz w:val="28"/>
          <w:sz w:val="28"/>
          <w:szCs w:val="28"/>
          <w:rtl w:val="true"/>
          <w:lang w:bidi="fa-IR"/>
        </w:rPr>
        <w:t>انابه جبران آن چه از تو فوت شده، تدارک کنی خلافی که کرده ای جبران بکن انابه بمعنی اصلاح است اگر دیدی باز باب رحمت رویت باز نشد چسب بباب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مشتبه است پرهیز کن، از آن چه نهی شده که سر جایش بلکه از مكروهات هم پرهیز کن شاید ببركت همين ترك فلان مکروه باب رحمت برویت باز گردد</w:t>
      </w:r>
      <w:r>
        <w:rPr>
          <w:rFonts w:eastAsia="IRNazanin" w:cs="IRNazanin"/>
          <w:color w:val="111111"/>
          <w:sz w:val="28"/>
          <w:szCs w:val="28"/>
          <w:rtl w:val="true"/>
          <w:lang w:bidi="fa-IR"/>
        </w:rPr>
        <w:t>.</w:t>
      </w:r>
    </w:p>
    <w:p>
      <w:pPr>
        <w:pStyle w:val="Heading2"/>
        <w:numPr>
          <w:ilvl w:val="1"/>
          <w:numId w:val="1"/>
        </w:numPr>
        <w:rPr/>
      </w:pPr>
      <w:bookmarkStart w:id="616" w:name="__RefHeading___Toc88541_2870459653"/>
      <w:bookmarkStart w:id="617" w:name="_Toc212"/>
      <w:bookmarkEnd w:id="616"/>
      <w:r>
        <w:rPr>
          <w:rtl w:val="true"/>
        </w:rPr>
        <w:t>تکیه برحمت خدا</w:t>
      </w:r>
      <w:r>
        <w:rPr>
          <w:rtl w:val="true"/>
        </w:rPr>
        <w:t>:</w:t>
      </w:r>
      <w:bookmarkEnd w:id="617"/>
    </w:p>
    <w:p>
      <w:pPr>
        <w:pStyle w:val="BookText"/>
        <w:rPr/>
      </w:pPr>
      <w:r>
        <w:rPr>
          <w:rFonts w:ascii="IRNazanin" w:hAnsi="IRNazanin" w:eastAsia="IRNazanin"/>
          <w:color w:val="111111"/>
          <w:sz w:val="28"/>
          <w:sz w:val="28"/>
          <w:szCs w:val="28"/>
          <w:rtl w:val="true"/>
          <w:lang w:bidi="fa-IR"/>
        </w:rPr>
        <w:t xml:space="preserve">اگر دیدی در رحمت باز نشد نومید نشو بالاخره دری است که هیچ کس از آن نومید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گوید شیطان هم از این درآمد و محروم نرفت و آن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بکرم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تو که از شیطان پست تر نیستیم، چطور شیطان بکرم خدا تکیه کرد و از او خواست تا روز قیامت مهلتش بدهد من و تو هم بگوئیم پروردگارا اگر ما قابل مهمانی تو نیستیم، لكن امید بکرمت داریم که ما را هم از جمله مهمانانت قرار دهی</w:t>
      </w:r>
      <w:r>
        <w:rPr>
          <w:rFonts w:eastAsia="IRNazanin" w:cs="IRNazanin"/>
          <w:color w:val="111111"/>
          <w:sz w:val="28"/>
          <w:szCs w:val="28"/>
          <w:rtl w:val="true"/>
          <w:lang w:bidi="fa-IR"/>
        </w:rPr>
        <w:t xml:space="preserve">. </w:t>
      </w:r>
      <w:bookmarkStart w:id="618" w:name="pg11135_126998"/>
    </w:p>
    <w:p>
      <w:pPr>
        <w:pStyle w:val="Heading2"/>
        <w:numPr>
          <w:ilvl w:val="1"/>
          <w:numId w:val="1"/>
        </w:numPr>
        <w:rPr/>
      </w:pPr>
      <w:bookmarkStart w:id="619" w:name="__RefHeading___Toc88543_2870459653"/>
      <w:bookmarkStart w:id="620" w:name="_Toc213"/>
      <w:bookmarkEnd w:id="618"/>
      <w:bookmarkEnd w:id="619"/>
      <w:r>
        <w:rPr>
          <w:rtl w:val="true"/>
        </w:rPr>
        <w:t>بخوان کرمت می نگریم</w:t>
      </w:r>
      <w:r>
        <w:rPr>
          <w:rtl w:val="true"/>
        </w:rPr>
        <w:t>:</w:t>
      </w:r>
      <w:bookmarkEnd w:id="620"/>
    </w:p>
    <w:p>
      <w:pPr>
        <w:pStyle w:val="BookText"/>
        <w:rPr/>
      </w:pPr>
      <w:r>
        <w:rPr>
          <w:rFonts w:ascii="IRNazanin" w:hAnsi="IRNazanin" w:eastAsia="IRNazanin"/>
          <w:color w:val="111111"/>
          <w:sz w:val="28"/>
          <w:sz w:val="28"/>
          <w:szCs w:val="28"/>
          <w:rtl w:val="true"/>
          <w:lang w:bidi="fa-IR"/>
        </w:rPr>
        <w:t xml:space="preserve">باز از شیخ بگویم می فرماید در شرع مقدس چنین دستور رسیده که اگر سر سفره حیوانی نزديك باشد چشمش به لقمه شماست باید باو هم بدهید محرومش نکنید مكروه است او را بدون غذا خوراندن رد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خدایا من هم بآن چه از خوان احسانت بخوبانت می دهی نظر کرده ام مرا هم محروم نگردان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فَاسْئَلُوا اللهَ رَبَّکُمْ بِنِیّاتٍ صادِقَةٍ وَ قُلُوبٍ طاهِرَةٍ أَنْ یُوَفِّقَکُمْ لِصِیَامِهِ وَ تِلَاوَهِ کِتَابِهِ</w:t>
      </w:r>
      <w:r>
        <w:rPr>
          <w:rFonts w:ascii="IRNazanin" w:hAnsi="IRNazanin" w:eastAsia="IRNazanin"/>
          <w:color w:val="111111"/>
          <w:sz w:val="28"/>
          <w:sz w:val="28"/>
          <w:szCs w:val="28"/>
          <w:rtl w:val="true"/>
          <w:lang w:bidi="fa-IR"/>
        </w:rPr>
        <w:t xml:space="preserve"> پس از آن که دانستید که ماه رمضان شهر الله است نفس کشیدن شما تسبیح و خوابتان عبادت است پس از روی شوق با دلی پاک از خدا حاجت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نیتی درست و دلی پاك طلب کن که بروزه آن موفق شوی و بتوانی تلاوت قرآن کنی</w:t>
      </w:r>
      <w:r>
        <w:rPr>
          <w:rFonts w:eastAsia="IRNazanin" w:cs="IRNazanin"/>
          <w:color w:val="111111"/>
          <w:sz w:val="28"/>
          <w:szCs w:val="28"/>
          <w:rtl w:val="true"/>
          <w:lang w:bidi="fa-IR"/>
        </w:rPr>
        <w:t>.</w:t>
      </w:r>
    </w:p>
    <w:p>
      <w:pPr>
        <w:pStyle w:val="Heading2"/>
        <w:numPr>
          <w:ilvl w:val="1"/>
          <w:numId w:val="1"/>
        </w:numPr>
        <w:rPr/>
      </w:pPr>
      <w:bookmarkStart w:id="621" w:name="__RefHeading___Toc88545_2870459653"/>
      <w:bookmarkStart w:id="622" w:name="_Toc214"/>
      <w:bookmarkEnd w:id="621"/>
      <w:r>
        <w:rPr>
          <w:rtl w:val="true"/>
        </w:rPr>
        <w:t>نیت صادق با قصدی جدی</w:t>
      </w:r>
      <w:r>
        <w:rPr>
          <w:rtl w:val="true"/>
        </w:rPr>
        <w:t>:</w:t>
      </w:r>
      <w:bookmarkEnd w:id="62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ای که این جا مهم است نیت صادقه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بدها هر مشکلی آسان می شود چه اشخاص پیر و ضعیفی که تمام يك ماه مبارك را روزه می گیرند چون با نیت </w:t>
      </w:r>
      <w:bookmarkStart w:id="623" w:name="pg11135_126999"/>
    </w:p>
    <w:p>
      <w:pPr>
        <w:pStyle w:val="BookText"/>
        <w:rPr/>
      </w:pPr>
      <w:bookmarkEnd w:id="623"/>
      <w:r>
        <w:rPr>
          <w:rFonts w:ascii="IRNazanin" w:hAnsi="IRNazanin" w:eastAsia="IRNazanin"/>
          <w:color w:val="111111"/>
          <w:sz w:val="28"/>
          <w:sz w:val="28"/>
          <w:szCs w:val="28"/>
          <w:rtl w:val="true"/>
          <w:lang w:bidi="fa-IR"/>
        </w:rPr>
        <w:t xml:space="preserve">صادقه ای از خدا خواسته که موفقش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راجع بدعا مفصلا مذاکره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صادقه کدامست؟ عبارتست از قصد جدی بچیزی اگر چیزی را طلب می کند واقعاً بخواهد یعنی در نظرش امر مهمی باشد اگر زبان چیزی بخواهد دل هم تا اندازه ای طالب باشد نه جداً این را نیت صادقانه نمی گویند برای روشن شدن مطلب حدیث شریفی ذکر شود</w:t>
      </w:r>
      <w:r>
        <w:rPr>
          <w:rFonts w:eastAsia="IRNazanin" w:cs="IRNazanin"/>
          <w:color w:val="111111"/>
          <w:sz w:val="28"/>
          <w:szCs w:val="28"/>
          <w:rtl w:val="true"/>
          <w:lang w:bidi="fa-IR"/>
        </w:rPr>
        <w:t>.</w:t>
      </w:r>
    </w:p>
    <w:p>
      <w:pPr>
        <w:pStyle w:val="Heading2"/>
        <w:numPr>
          <w:ilvl w:val="1"/>
          <w:numId w:val="1"/>
        </w:numPr>
        <w:rPr/>
      </w:pPr>
      <w:bookmarkStart w:id="624" w:name="__RefHeading___Toc88547_2870459653"/>
      <w:bookmarkStart w:id="625" w:name="_Toc215"/>
      <w:bookmarkEnd w:id="624"/>
      <w:r>
        <w:rPr>
          <w:rtl w:val="true"/>
        </w:rPr>
        <w:t>دعای باران بدون نیت</w:t>
      </w:r>
      <w:r>
        <w:rPr>
          <w:rtl w:val="true"/>
        </w:rPr>
        <w:t>:</w:t>
      </w:r>
      <w:bookmarkEnd w:id="62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شرح کافی در باب اقبال بدعا حدیثی نقل نموده که وقتی در زمان حضرت خاتم الانبياء محمد صلى الله عليه و آله مدتی در مدینه منوره باران نیامده بود جماعتی از اصحاب،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از آن حضرت استدعاء کردند که دعا بفرماید تا باران بیاید پیغمبر هم دعا فرموده و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باران آمد اصحاب سؤال کردند که چرا در مرتبه اول باران نیامد؟ فرمود مرتبه اول نیت نداشتم اما در مرتبه دوم بانیت دعا کردم</w:t>
      </w:r>
      <w:r>
        <w:rPr>
          <w:rFonts w:eastAsia="IRNazanin" w:cs="IRNazanin"/>
          <w:color w:val="111111"/>
          <w:sz w:val="28"/>
          <w:szCs w:val="28"/>
          <w:rtl w:val="true"/>
          <w:lang w:bidi="fa-IR"/>
        </w:rPr>
        <w:t xml:space="preserve">. </w:t>
      </w:r>
      <w:bookmarkStart w:id="626" w:name="pg11135_127000"/>
    </w:p>
    <w:p>
      <w:pPr>
        <w:pStyle w:val="BookText"/>
        <w:rPr/>
      </w:pPr>
      <w:bookmarkEnd w:id="626"/>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این باشد که در مرتبه اول قصد جدی نداشته برای دلخوشی اصحاب دعائی فرموده آن اثری که در طلب جدی هست البته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دعاهائی که مردم بیکدیگر می کنند تعارفات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دعا نشد چون قصد جدی و باصطلاح نیت صادقانه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بصیر است و نظرش بقلب تو است وقتی که دعا می کنی آیا قلبت هم با زبانت یکی است یانه؟</w:t>
      </w:r>
    </w:p>
    <w:p>
      <w:pPr>
        <w:pStyle w:val="BookText"/>
        <w:rPr/>
      </w:pPr>
      <w:r>
        <w:rPr>
          <w:rFonts w:ascii="IRNazanin" w:hAnsi="IRNazanin" w:eastAsia="IRNazanin"/>
          <w:color w:val="111111"/>
          <w:sz w:val="28"/>
          <w:sz w:val="28"/>
          <w:szCs w:val="28"/>
          <w:rtl w:val="true"/>
          <w:lang w:bidi="fa-IR"/>
        </w:rPr>
        <w:t>پیغمبر می فرماید از خدا بانیت صادقه چیزی بخواهید یعنی با عزم جدی و قصد حقیقی عرض کن پروردگارا نکند ماه رمضان مریض شوم نتوانم روزه بگیرم توفیقاتم کم شود</w:t>
      </w:r>
      <w:r>
        <w:rPr>
          <w:rFonts w:eastAsia="IRNazanin" w:cs="IRNazanin"/>
          <w:color w:val="111111"/>
          <w:sz w:val="28"/>
          <w:szCs w:val="28"/>
          <w:rtl w:val="true"/>
          <w:lang w:bidi="fa-IR"/>
        </w:rPr>
        <w:t>.</w:t>
      </w:r>
    </w:p>
    <w:p>
      <w:pPr>
        <w:pStyle w:val="Heading2"/>
        <w:numPr>
          <w:ilvl w:val="1"/>
          <w:numId w:val="1"/>
        </w:numPr>
        <w:rPr/>
      </w:pPr>
      <w:bookmarkStart w:id="627" w:name="__RefHeading___Toc88549_2870459653"/>
      <w:bookmarkStart w:id="628" w:name="_Toc216"/>
      <w:bookmarkEnd w:id="627"/>
      <w:r>
        <w:rPr>
          <w:rtl w:val="true"/>
        </w:rPr>
        <w:t>پاکی دل از گناهان قلبی</w:t>
      </w:r>
      <w:r>
        <w:rPr>
          <w:rtl w:val="true"/>
        </w:rPr>
        <w:t>:</w:t>
      </w:r>
      <w:bookmarkEnd w:id="62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قُلُوبٍ طَاهِرَةٍ</w:t>
      </w:r>
      <w:r>
        <w:rPr>
          <w:rFonts w:ascii="IRNazanin" w:hAnsi="IRNazanin" w:eastAsia="IRNazanin"/>
          <w:color w:val="111111"/>
          <w:sz w:val="28"/>
          <w:sz w:val="28"/>
          <w:szCs w:val="28"/>
          <w:rtl w:val="true"/>
          <w:lang w:bidi="fa-IR"/>
        </w:rPr>
        <w:t xml:space="preserve"> یعنی با دل پاک از خداوند بخواهید اگر دل ناپاک باشد دعا چه اثری دارد؟ باید دل از گناهان قلبیه پاك باشد كبر، ريا، عجب، </w:t>
      </w:r>
    </w:p>
    <w:p>
      <w:pPr>
        <w:pStyle w:val="BookText"/>
        <w:rPr/>
      </w:pPr>
      <w:r>
        <w:rPr>
          <w:rFonts w:ascii="IRNazanin" w:hAnsi="IRNazanin" w:eastAsia="IRNazanin"/>
          <w:color w:val="111111"/>
          <w:sz w:val="28"/>
          <w:sz w:val="28"/>
          <w:szCs w:val="28"/>
          <w:rtl w:val="true"/>
          <w:lang w:bidi="fa-IR"/>
        </w:rPr>
        <w:t xml:space="preserve">حسد، حب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قلبتان اصلاح شد، آن وقت با نیت صادقانه و دل پاک بخواهید که </w:t>
      </w:r>
      <w:r>
        <w:rPr>
          <w:rFonts w:ascii="Amiri" w:hAnsi="Amiri" w:eastAsia="Amiri" w:cs="Amiri"/>
          <w:color w:val="111111"/>
          <w:sz w:val="28"/>
          <w:sz w:val="28"/>
          <w:szCs w:val="28"/>
          <w:rtl w:val="true"/>
          <w:lang w:bidi="ar-SA"/>
        </w:rPr>
        <w:t>أَنْ يوَفِّقَكمْ لِصِيامِهِ</w:t>
      </w:r>
      <w:r>
        <w:rPr>
          <w:rFonts w:ascii="IRNazanin" w:hAnsi="IRNazanin" w:eastAsia="IRNazanin"/>
          <w:color w:val="111111"/>
          <w:sz w:val="28"/>
          <w:sz w:val="28"/>
          <w:szCs w:val="28"/>
          <w:rtl w:val="true"/>
          <w:lang w:bidi="fa-IR"/>
        </w:rPr>
        <w:t xml:space="preserve"> شما را بروزه اش موفق بدارد </w:t>
      </w:r>
      <w:r>
        <w:rPr>
          <w:rFonts w:ascii="Amiri" w:hAnsi="Amiri" w:eastAsia="Amiri" w:cs="Amiri"/>
          <w:color w:val="111111"/>
          <w:sz w:val="28"/>
          <w:sz w:val="28"/>
          <w:szCs w:val="28"/>
          <w:rtl w:val="true"/>
          <w:lang w:bidi="ar-SA"/>
        </w:rPr>
        <w:t>وَ تِلَاوَهِ آياته</w:t>
      </w:r>
      <w:r>
        <w:rPr>
          <w:rFonts w:ascii="IRNazanin" w:hAnsi="IRNazanin" w:eastAsia="IRNazanin"/>
          <w:color w:val="111111"/>
          <w:sz w:val="28"/>
          <w:sz w:val="28"/>
          <w:szCs w:val="28"/>
          <w:rtl w:val="true"/>
          <w:lang w:bidi="fa-IR"/>
        </w:rPr>
        <w:t xml:space="preserve"> بتوانی قرآن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بهاری است و بهار قرآن ماه رمضان است مهمان پروردگار چه از این بهتر که تمام مشغول سخن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گفت آن عابدی که از او سؤال کردند چطور در این گوشه بیابان یکه و تنها زندگی می کنی؟ گفت من تنها نیستم </w:t>
      </w:r>
      <w:r>
        <w:rPr>
          <w:rFonts w:ascii="Amiri" w:hAnsi="Amiri" w:eastAsia="Amiri" w:cs="Amiri"/>
          <w:color w:val="111111"/>
          <w:sz w:val="28"/>
          <w:sz w:val="28"/>
          <w:szCs w:val="28"/>
          <w:rtl w:val="true"/>
          <w:lang w:bidi="ar-SA"/>
        </w:rPr>
        <w:t>هُوَ مَعَکُم اَیْنَما کُنْتُم</w:t>
      </w:r>
      <w:r>
        <w:rPr>
          <w:rStyle w:val="FootnoteAnchor"/>
          <w:rtl w:val="true"/>
        </w:rPr>
        <w:footnoteReference w:id="152"/>
      </w:r>
      <w:r>
        <w:rPr>
          <w:rFonts w:ascii="IRNazanin" w:hAnsi="IRNazanin" w:eastAsia="IRNazanin"/>
          <w:color w:val="111111"/>
          <w:sz w:val="28"/>
          <w:sz w:val="28"/>
          <w:szCs w:val="28"/>
          <w:rtl w:val="true"/>
          <w:lang w:bidi="fa-IR"/>
        </w:rPr>
        <w:t xml:space="preserve">هر وقت بخواهم خدا بمن حرف بزند قرآن می خوانم </w:t>
      </w:r>
      <w:r>
        <w:rPr>
          <w:rStyle w:val="FootnoteAnchor"/>
          <w:rtl w:val="true"/>
        </w:rPr>
        <w:footnoteReference w:id="153"/>
      </w:r>
      <w:r>
        <w:rPr>
          <w:rFonts w:ascii="IRNazanin" w:hAnsi="IRNazanin" w:eastAsia="IRNazanin"/>
          <w:color w:val="111111"/>
          <w:sz w:val="28"/>
          <w:sz w:val="28"/>
          <w:szCs w:val="28"/>
          <w:rtl w:val="true"/>
          <w:lang w:bidi="fa-IR"/>
        </w:rPr>
        <w:t>و هر وقت بخواهم با خدا سخن گویم نماز می خوانم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الشَّقِیَّ مَن حُرِمَ غُفرانَ اللّهِ</w:t>
      </w:r>
      <w:r>
        <w:rPr>
          <w:rFonts w:ascii="IRNazanin" w:hAnsi="IRNazanin" w:eastAsia="IRNazanin"/>
          <w:color w:val="111111"/>
          <w:sz w:val="28"/>
          <w:sz w:val="28"/>
          <w:szCs w:val="28"/>
          <w:rtl w:val="true"/>
          <w:lang w:bidi="fa-IR"/>
        </w:rPr>
        <w:t xml:space="preserve"> بدرستی که بدبخت کسی است که در این ماه عظیم از رحمت و مغفرت خدا محروم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کسی که در ماه رمضان آمرزیده نشود پس کی آمرزیده می شود؟</w:t>
      </w:r>
    </w:p>
    <w:p>
      <w:pPr>
        <w:pStyle w:val="BookText"/>
        <w:rPr/>
      </w:pPr>
      <w:r>
        <w:rPr>
          <w:rFonts w:ascii="IRNazanin" w:hAnsi="IRNazanin" w:eastAsia="IRNazanin"/>
          <w:color w:val="111111"/>
          <w:sz w:val="28"/>
          <w:sz w:val="28"/>
          <w:szCs w:val="28"/>
          <w:rtl w:val="true"/>
          <w:lang w:bidi="fa-IR"/>
        </w:rPr>
        <w:t xml:space="preserve">در عدة الداعی روایتی است از کشاف حقایق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حاصلش این است که فرمود در نزد خدای تعالی شخص بدرجه ای نمی رسد مگر بوسیله دعاء</w:t>
      </w:r>
    </w:p>
    <w:p>
      <w:pPr>
        <w:pStyle w:val="BookText"/>
        <w:rPr/>
      </w:pPr>
      <w:r>
        <w:rPr>
          <w:rFonts w:ascii="IRNazanin" w:hAnsi="IRNazanin" w:eastAsia="IRNazanin"/>
          <w:color w:val="111111"/>
          <w:sz w:val="28"/>
          <w:sz w:val="28"/>
          <w:szCs w:val="28"/>
          <w:rtl w:val="true"/>
          <w:lang w:bidi="fa-IR"/>
        </w:rPr>
        <w:t xml:space="preserve">چنان چه آیه شریفه می فرماید </w:t>
      </w:r>
      <w:r>
        <w:rPr>
          <w:rFonts w:ascii="Amiri" w:hAnsi="Amiri" w:eastAsia="Amiri" w:cs="Amiri"/>
          <w:color w:val="111111"/>
          <w:sz w:val="28"/>
          <w:sz w:val="28"/>
          <w:szCs w:val="28"/>
          <w:rtl w:val="true"/>
          <w:lang w:bidi="ar-SA"/>
        </w:rPr>
        <w:t>قُلْ مَا یَعْبَأُ بِکُمْ رَبِّی لَوْلاَ دُعَاؤُکُمْ</w:t>
      </w:r>
      <w:r>
        <w:rPr>
          <w:rStyle w:val="FootnoteAnchor"/>
          <w:rtl w:val="true"/>
        </w:rPr>
        <w:footnoteReference w:id="154"/>
      </w:r>
      <w:r>
        <w:rPr>
          <w:rFonts w:ascii="IRNazanin" w:hAnsi="IRNazanin" w:eastAsia="IRNazanin"/>
          <w:color w:val="111111"/>
          <w:sz w:val="28"/>
          <w:sz w:val="28"/>
          <w:szCs w:val="28"/>
          <w:rtl w:val="true"/>
          <w:lang w:bidi="fa-IR"/>
        </w:rPr>
        <w:t>بگوای پیغمبر که پروردگار من بشما اعتنائی نمی کند اگر دعا و خواندن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خود دعا منزلت دارد خدا منت ببشر گذارده و اجازه فرموده که با او تکلم کند مناجات کند آیا این کم نعمتی است؟ سعادت شخص وقتی است که مواجهه با خدا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فرماید بزرگ ترین نعمتی که بما داده ای توفیق دعاست و اذنی که بما داده ای که با تو صحبت کنیم و اگر امر و اذن خودت نبود من </w:t>
      </w:r>
      <w:bookmarkStart w:id="629" w:name="pg11135_127003"/>
    </w:p>
    <w:p>
      <w:pPr>
        <w:pStyle w:val="BookText"/>
        <w:rPr/>
      </w:pPr>
      <w:bookmarkEnd w:id="629"/>
      <w:r>
        <w:rPr>
          <w:rFonts w:ascii="IRNazanin" w:hAnsi="IRNazanin" w:eastAsia="IRNazanin"/>
          <w:color w:val="111111"/>
          <w:sz w:val="28"/>
          <w:sz w:val="28"/>
          <w:szCs w:val="28"/>
          <w:rtl w:val="true"/>
          <w:lang w:bidi="fa-IR"/>
        </w:rPr>
        <w:t>هیچ وقت جرأت نمی کردم تو را بخوانم</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بقدری خدای تعالی دعا را دوست می دارد که بموسی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فرماید که نمک طعامت را هم از ما بخواه در حدیث شریف دیگری می فرماید هیچ عمل نزد خدا محبوب تر از دعاء نیست</w:t>
      </w:r>
      <w:r>
        <w:rPr>
          <w:rFonts w:eastAsia="IRNazanin" w:cs="IRNazanin"/>
          <w:color w:val="111111"/>
          <w:sz w:val="28"/>
          <w:szCs w:val="28"/>
          <w:rtl w:val="true"/>
          <w:lang w:bidi="fa-IR"/>
        </w:rPr>
        <w:t>.</w:t>
      </w:r>
    </w:p>
    <w:p>
      <w:pPr>
        <w:pStyle w:val="Heading2"/>
        <w:numPr>
          <w:ilvl w:val="1"/>
          <w:numId w:val="1"/>
        </w:numPr>
        <w:rPr/>
      </w:pPr>
      <w:bookmarkStart w:id="630" w:name="__RefHeading___Toc88551_2870459653"/>
      <w:bookmarkStart w:id="631" w:name="_Toc217"/>
      <w:bookmarkEnd w:id="630"/>
      <w:r>
        <w:rPr>
          <w:rtl w:val="true"/>
        </w:rPr>
        <w:t>بلاها برای رجوع بخدا</w:t>
      </w:r>
      <w:r>
        <w:rPr>
          <w:rtl w:val="true"/>
        </w:rPr>
        <w:t>:</w:t>
      </w:r>
      <w:bookmarkEnd w:id="631"/>
    </w:p>
    <w:p>
      <w:pPr>
        <w:pStyle w:val="BookText"/>
        <w:rPr/>
      </w:pPr>
      <w:r>
        <w:rPr>
          <w:rFonts w:ascii="IRNazanin" w:hAnsi="IRNazanin" w:eastAsia="IRNazanin"/>
          <w:color w:val="111111"/>
          <w:sz w:val="28"/>
          <w:sz w:val="28"/>
          <w:szCs w:val="28"/>
          <w:rtl w:val="true"/>
          <w:lang w:bidi="fa-IR"/>
        </w:rPr>
        <w:t>این بلاهائی که بما متوجه می شوند مأمور رجوع ما بپروردگارند یکی از مصالحش همین است که خدا را بخوانیم اما جان فدای کسی که منتظر بلا نباشد، بلکه خودش متوجه رب العالمین شود پس از استجابت دعا هم باز در خانه خدا را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مصلحت باشد حاجت روا خواهد 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از روایت بگویم می فرماید در وقتی که بلائی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بلای عمومی مثل وبا، طاعون با شخصی مثل فقر،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بدانی بلا طول می کشد یا نه، ببين حال التجاء و زاری داری یا نه اگر هست که بلا زود </w:t>
      </w:r>
      <w:bookmarkStart w:id="632" w:name="pg11135_127004"/>
    </w:p>
    <w:p>
      <w:pPr>
        <w:pStyle w:val="BookText"/>
        <w:rPr/>
      </w:pPr>
      <w:bookmarkEnd w:id="632"/>
      <w:r>
        <w:rPr>
          <w:rFonts w:ascii="IRNazanin" w:hAnsi="IRNazanin" w:eastAsia="IRNazanin"/>
          <w:color w:val="111111"/>
          <w:sz w:val="28"/>
          <w:sz w:val="28"/>
          <w:szCs w:val="28"/>
          <w:rtl w:val="true"/>
          <w:lang w:bidi="fa-IR"/>
        </w:rPr>
        <w:t>برطرف می شود</w:t>
      </w:r>
      <w:r>
        <w:rPr>
          <w:rFonts w:eastAsia="IRNazanin" w:cs="IRNazanin"/>
          <w:color w:val="111111"/>
          <w:sz w:val="28"/>
          <w:szCs w:val="28"/>
          <w:rtl w:val="true"/>
          <w:lang w:bidi="fa-IR"/>
        </w:rPr>
        <w:t>.</w:t>
      </w:r>
    </w:p>
    <w:p>
      <w:pPr>
        <w:pStyle w:val="Heading2"/>
        <w:numPr>
          <w:ilvl w:val="1"/>
          <w:numId w:val="1"/>
        </w:numPr>
        <w:rPr/>
      </w:pPr>
      <w:bookmarkStart w:id="633" w:name="__RefHeading___Toc88553_2870459653"/>
      <w:bookmarkStart w:id="634" w:name="_Toc218"/>
      <w:bookmarkEnd w:id="633"/>
      <w:r>
        <w:rPr>
          <w:rtl w:val="true"/>
        </w:rPr>
        <w:t>دعا با تضرع نه حكم</w:t>
      </w:r>
      <w:r>
        <w:rPr>
          <w:rtl w:val="true"/>
        </w:rPr>
        <w:t>:</w:t>
      </w:r>
      <w:bookmarkEnd w:id="634"/>
    </w:p>
    <w:p>
      <w:pPr>
        <w:pStyle w:val="BookText"/>
        <w:rPr/>
      </w:pPr>
      <w:r>
        <w:rPr>
          <w:rFonts w:ascii="IRNazanin" w:hAnsi="IRNazanin" w:eastAsia="IRNazanin"/>
          <w:color w:val="111111"/>
          <w:sz w:val="28"/>
          <w:sz w:val="28"/>
          <w:szCs w:val="28"/>
          <w:rtl w:val="true"/>
          <w:lang w:bidi="fa-IR"/>
        </w:rPr>
        <w:t>باز هم در روایت است که دو نفر را در قیامت می آورند که علمشان مثل هم بوده ولی درجه یکی بالاتر از دیگری است آن که عقب مانده علت را می پرسد ندا می رسد که آن شخص از ما زیاد حاجت می طلبید، زیاد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متوجه باشید که دعا یعنی گدائی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حالت امر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التجاء و تضرع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غیر حالت نماز سر بسجده بگذار و هفت مرتبه بگو </w:t>
      </w:r>
      <w:r>
        <w:rPr>
          <w:rFonts w:ascii="Amiri" w:hAnsi="Amiri" w:eastAsia="Amiri" w:cs="Amiri"/>
          <w:color w:val="111111"/>
          <w:sz w:val="28"/>
          <w:sz w:val="28"/>
          <w:szCs w:val="28"/>
          <w:rtl w:val="true"/>
          <w:lang w:bidi="ar-SA"/>
        </w:rPr>
        <w:t>یَا أَرْحَمَ اَلرَّاحِمِینَ</w:t>
      </w:r>
      <w:r>
        <w:rPr>
          <w:rFonts w:ascii="IRNazanin" w:hAnsi="IRNazanin" w:eastAsia="IRNazanin"/>
          <w:color w:val="111111"/>
          <w:sz w:val="28"/>
          <w:sz w:val="28"/>
          <w:szCs w:val="28"/>
          <w:rtl w:val="true"/>
          <w:lang w:bidi="fa-IR"/>
        </w:rPr>
        <w:t xml:space="preserve"> و این عادت را ترك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چاره ای غیر از التجاء هست؟</w:t>
      </w:r>
    </w:p>
    <w:p>
      <w:pPr>
        <w:pStyle w:val="BookText"/>
        <w:rPr/>
      </w:pPr>
      <w:r>
        <w:rPr>
          <w:rFonts w:ascii="IRNazanin" w:hAnsi="IRNazanin" w:eastAsia="IRNazanin"/>
          <w:color w:val="111111"/>
          <w:sz w:val="28"/>
          <w:sz w:val="28"/>
          <w:szCs w:val="28"/>
          <w:rtl w:val="true"/>
          <w:lang w:bidi="fa-IR"/>
        </w:rPr>
        <w:t>بعضی بجای دعا حکم می کنند علامتش این است که اگر حاجتش برآورده نشد از خدا ناراضی می گردد تمام نعمت هایش را فراموش می کند در حالی که بایستی شخص اگر حاجتش را دادند شکر کند اگر ندادند صبر نماید گدا را با گردن کلفتی چکار؟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اندازه ترا بس که ردت نمی کنند، تو دهنی بتو </w:t>
      </w:r>
      <w:bookmarkStart w:id="635" w:name="pg11135_127005"/>
    </w:p>
    <w:p>
      <w:pPr>
        <w:pStyle w:val="BookText"/>
        <w:rPr/>
      </w:pPr>
      <w:bookmarkEnd w:id="635"/>
      <w:r>
        <w:rPr>
          <w:rFonts w:ascii="IRNazanin" w:hAnsi="IRNazanin" w:eastAsia="IRNazanin"/>
          <w:color w:val="111111"/>
          <w:sz w:val="28"/>
          <w:sz w:val="28"/>
          <w:szCs w:val="28"/>
          <w:rtl w:val="true"/>
          <w:lang w:bidi="fa-IR"/>
        </w:rPr>
        <w:t>نمی زنند در حالی که همه ما سزاوار توبیخ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بعضی از بندگان خداوند که حاجتی می طلبند بملائکه ندا می رسد که حاجتش رواست اما حالا باو ندهید چون ما ناله بنده مان را دوست می داریم</w:t>
      </w:r>
      <w:r>
        <w:rPr>
          <w:rFonts w:eastAsia="IRNazanin" w:cs="IRNazanin"/>
          <w:color w:val="111111"/>
          <w:sz w:val="28"/>
          <w:szCs w:val="28"/>
          <w:rtl w:val="true"/>
          <w:lang w:bidi="fa-IR"/>
        </w:rPr>
        <w:t>.</w:t>
      </w:r>
    </w:p>
    <w:p>
      <w:pPr>
        <w:pStyle w:val="Heading2"/>
        <w:numPr>
          <w:ilvl w:val="1"/>
          <w:numId w:val="1"/>
        </w:numPr>
        <w:rPr/>
      </w:pPr>
      <w:bookmarkStart w:id="636" w:name="__RefHeading___Toc88555_2870459653"/>
      <w:bookmarkStart w:id="637" w:name="_Toc219"/>
      <w:bookmarkEnd w:id="636"/>
      <w:r>
        <w:rPr>
          <w:rtl w:val="true"/>
        </w:rPr>
        <w:t>عاجزترین خلق، دعا نمی کنند</w:t>
      </w:r>
      <w:r>
        <w:rPr>
          <w:rtl w:val="true"/>
        </w:rPr>
        <w:t>:</w:t>
      </w:r>
      <w:bookmarkEnd w:id="63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دهم شما را از چند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ترین خلق،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ترین خلق،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جفاکار ترین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w:t>
      </w:r>
    </w:p>
    <w:p>
      <w:pPr>
        <w:pStyle w:val="BookText"/>
        <w:rPr/>
      </w:pPr>
      <w:r>
        <w:rPr>
          <w:rFonts w:ascii="IRNazanin" w:hAnsi="IRNazanin" w:eastAsia="IRNazanin"/>
          <w:color w:val="111111"/>
          <w:sz w:val="28"/>
          <w:sz w:val="28"/>
          <w:szCs w:val="28"/>
          <w:rtl w:val="true"/>
          <w:lang w:bidi="fa-IR"/>
        </w:rPr>
        <w:t>فرمود بخیل ترین خلق کسی است که بر مسلمانی بگذرد و سلام نکند، این سلام چیزی نیست که از آن بخل کنند سلام دعای بسلامتی نسبت برفیق مسلمانش هست صد حسنه دارد که نود تای آن برای کسی است که ابتدا بسلام کرده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عاجز ترین خلق کسیست که از دعاکردن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است اما التجاء بپروردگارش نمی کند بقیه حدیث را عرض کنم فرمود جفاکارترین مردم کسیست که بشنود اسم مرا و صلوات نفرستد، صلوات دعائی است </w:t>
      </w:r>
      <w:bookmarkStart w:id="638" w:name="pg11135_127006"/>
    </w:p>
    <w:p>
      <w:pPr>
        <w:pStyle w:val="BookText"/>
        <w:rPr/>
      </w:pPr>
      <w:bookmarkEnd w:id="638"/>
      <w:r>
        <w:rPr>
          <w:rFonts w:ascii="IRNazanin" w:hAnsi="IRNazanin" w:eastAsia="IRNazanin"/>
          <w:color w:val="111111"/>
          <w:sz w:val="28"/>
          <w:sz w:val="28"/>
          <w:szCs w:val="28"/>
          <w:rtl w:val="true"/>
          <w:lang w:bidi="fa-IR"/>
        </w:rPr>
        <w:t>برای پیغمبر و آل او، چرا مسلمان مضایقه کند پدر روحانی که حق بگردن همه دارد علاوه بنفع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دزد ترین خلق کسیست که از نمازش بدزدد هنوز ذکر رکوعش مثلا تمام نشده سر از رکوع بردارد</w:t>
      </w:r>
      <w:r>
        <w:rPr>
          <w:rFonts w:eastAsia="IRNazanin" w:cs="IRNazanin"/>
          <w:color w:val="111111"/>
          <w:sz w:val="28"/>
          <w:szCs w:val="28"/>
          <w:rtl w:val="true"/>
          <w:lang w:bidi="fa-IR"/>
        </w:rPr>
        <w:t>.</w:t>
      </w:r>
    </w:p>
    <w:p>
      <w:pPr>
        <w:pStyle w:val="Heading2"/>
        <w:numPr>
          <w:ilvl w:val="1"/>
          <w:numId w:val="1"/>
        </w:numPr>
        <w:rPr/>
      </w:pPr>
      <w:bookmarkStart w:id="639" w:name="__RefHeading___Toc88557_2870459653"/>
      <w:bookmarkStart w:id="640" w:name="_Toc220"/>
      <w:bookmarkEnd w:id="639"/>
      <w:r>
        <w:rPr>
          <w:rtl w:val="true"/>
        </w:rPr>
        <w:t>دعا از تو، اجابت از خدا</w:t>
      </w:r>
      <w:r>
        <w:rPr>
          <w:rtl w:val="true"/>
        </w:rPr>
        <w:t>:</w:t>
      </w:r>
      <w:bookmarkEnd w:id="640"/>
    </w:p>
    <w:p>
      <w:pPr>
        <w:pStyle w:val="BookText"/>
        <w:rPr/>
      </w:pPr>
      <w:r>
        <w:rPr>
          <w:rFonts w:ascii="IRNazanin" w:hAnsi="IRNazanin" w:eastAsia="IRNazanin"/>
          <w:color w:val="111111"/>
          <w:sz w:val="28"/>
          <w:sz w:val="28"/>
          <w:szCs w:val="28"/>
          <w:rtl w:val="true"/>
          <w:lang w:bidi="fa-IR"/>
        </w:rPr>
        <w:t>حدیث دیگری است که وحی رسید بآدم ابوالبشر که تمام امور، برگشتش بچهار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چیست؟ فرمود یکی راجع بمن است یکی بتو، و یکی هم بین تو و خلق است و دیگری بین من 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راجع بمن است عبادتست که باید برای من انجام دهی، آن چه راجع بتو است این است که ترا جزا دهم بآن چه کمال احتیاج بآن داری، آن که بین تو و مردم است این که هر طور میل داری بتو معامله کنند با آن ها همان طور معامله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محل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چیزی که بین من و تو است دعا کردن تو و اجابت کردن منست</w:t>
      </w:r>
      <w:r>
        <w:rPr>
          <w:rFonts w:eastAsia="IRNazanin" w:cs="IRNazanin"/>
          <w:color w:val="111111"/>
          <w:sz w:val="28"/>
          <w:szCs w:val="28"/>
          <w:rtl w:val="true"/>
          <w:lang w:bidi="fa-IR"/>
        </w:rPr>
        <w:t>.</w:t>
      </w:r>
    </w:p>
    <w:p>
      <w:pPr>
        <w:pStyle w:val="Heading2"/>
        <w:numPr>
          <w:ilvl w:val="1"/>
          <w:numId w:val="1"/>
        </w:numPr>
        <w:rPr/>
      </w:pPr>
      <w:bookmarkStart w:id="641" w:name="__RefHeading___Toc88559_2870459653"/>
      <w:bookmarkStart w:id="642" w:name="_Toc221"/>
      <w:bookmarkEnd w:id="641"/>
      <w:r>
        <w:rPr>
          <w:rtl w:val="true"/>
        </w:rPr>
        <w:t>شروط دعا و اجابت آن</w:t>
      </w:r>
      <w:r>
        <w:rPr>
          <w:rtl w:val="true"/>
        </w:rPr>
        <w:t>:</w:t>
      </w:r>
      <w:bookmarkEnd w:id="64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شرائط اجابت دعا آن است که در هنگام دعا </w:t>
      </w:r>
      <w:bookmarkStart w:id="643" w:name="pg11135_127007"/>
    </w:p>
    <w:p>
      <w:pPr>
        <w:pStyle w:val="BookText"/>
        <w:rPr/>
      </w:pPr>
      <w:bookmarkEnd w:id="643"/>
      <w:r>
        <w:rPr>
          <w:rFonts w:ascii="IRNazanin" w:hAnsi="IRNazanin" w:eastAsia="IRNazanin"/>
          <w:color w:val="111111"/>
          <w:sz w:val="28"/>
          <w:sz w:val="28"/>
          <w:szCs w:val="28"/>
          <w:rtl w:val="true"/>
          <w:lang w:bidi="fa-IR"/>
        </w:rPr>
        <w:t xml:space="preserve">حالت انقطاع داشته باشد، دلش جز بخدا بهیچ کس و هیچ چیز نباشد این مهم ترین شرط است و کم اتفاق می افتد که این شرط حاصل باشد خدا را حاضر و ناظر و همه کاره ببیند و دیگران را عاجز و بیکاره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وقتی که 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را خواست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را از غیر او خالی کن و بگو یا الله</w:t>
      </w:r>
    </w:p>
    <w:p>
      <w:pPr>
        <w:pStyle w:val="BookText"/>
        <w:rPr/>
      </w:pPr>
      <w:r>
        <w:rPr>
          <w:rFonts w:ascii="IRNazanin" w:hAnsi="IRNazanin" w:eastAsia="IRNazanin"/>
          <w:color w:val="111111"/>
          <w:sz w:val="28"/>
          <w:sz w:val="28"/>
          <w:szCs w:val="28"/>
          <w:rtl w:val="true"/>
          <w:lang w:bidi="fa-IR"/>
        </w:rPr>
        <w:t>دیگر از شرائط دعا و اجابت آن این است که حرامی نخورده باشد، کسی که لقمه حرامی خورده باشد تا چهل روز دعایش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شروط دعا آن است که دعا بکند در حالی که ناله مظلومی عقب سرش نباشد و گرنه آه مظلوم مانع بالا رفتن دعا می شود نمی گذارد دعایت بهدف اجابت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مظلوم گاهی ظالم را باسفل السافلین می رساند</w:t>
      </w:r>
      <w:r>
        <w:rPr>
          <w:rFonts w:eastAsia="IRNazanin" w:cs="IRNazanin"/>
          <w:color w:val="111111"/>
          <w:sz w:val="28"/>
          <w:szCs w:val="28"/>
          <w:rtl w:val="true"/>
          <w:lang w:bidi="fa-IR"/>
        </w:rPr>
        <w:t>.</w:t>
      </w:r>
    </w:p>
    <w:p>
      <w:pPr>
        <w:pStyle w:val="Heading2"/>
        <w:numPr>
          <w:ilvl w:val="1"/>
          <w:numId w:val="1"/>
        </w:numPr>
        <w:rPr/>
      </w:pPr>
      <w:bookmarkStart w:id="644" w:name="__RefHeading___Toc88561_2870459653"/>
      <w:bookmarkStart w:id="645" w:name="_Toc222"/>
      <w:bookmarkEnd w:id="644"/>
      <w:r>
        <w:rPr>
          <w:rtl w:val="true"/>
        </w:rPr>
        <w:t>حسن ظن بخدا در اجابت دعا</w:t>
      </w:r>
      <w:r>
        <w:rPr>
          <w:rtl w:val="true"/>
        </w:rPr>
        <w:t>:</w:t>
      </w:r>
      <w:bookmarkEnd w:id="64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شروط عمده دعا آن است که حسن ظن و اعتماد کامل بپروردگار عالم داشته باشد شکی نداشته باشد که </w:t>
      </w:r>
      <w:bookmarkStart w:id="646" w:name="pg11135_127008"/>
    </w:p>
    <w:p>
      <w:pPr>
        <w:pStyle w:val="BookText"/>
        <w:rPr/>
      </w:pPr>
      <w:bookmarkEnd w:id="646"/>
      <w:r>
        <w:rPr>
          <w:rFonts w:ascii="IRNazanin" w:hAnsi="IRNazanin" w:eastAsia="IRNazanin"/>
          <w:color w:val="111111"/>
          <w:sz w:val="28"/>
          <w:sz w:val="28"/>
          <w:szCs w:val="28"/>
          <w:rtl w:val="true"/>
          <w:lang w:bidi="fa-IR"/>
        </w:rPr>
        <w:t>حاجت بهر بزرگی که باشد در برابر قدرت پروردگار چیزی نیست، حتی در صورتی که شرائط اجابت هم جمع نباشد باز نباید مأیوس شد چون بقدری دستگاه رحمت وسیع است که اوقاتی را تعیین فرموده که دعا اثر دارد هر چه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وقت سحر یعنی ثلث آخر شب است دیگر سدس دوم از نصف دوم شب که اگر در این وقت نماز بخواند و حاجت بطلبد رواست، دیگر موقع زوال ظهر است و همچنین غروب آفتاب خصوصاً در شب جمعه و ساعت آخر روز جمعه</w:t>
      </w:r>
      <w:r>
        <w:rPr>
          <w:rFonts w:eastAsia="IRNazanin" w:cs="IRNazanin"/>
          <w:color w:val="111111"/>
          <w:sz w:val="28"/>
          <w:szCs w:val="28"/>
          <w:rtl w:val="true"/>
          <w:lang w:bidi="fa-IR"/>
        </w:rPr>
        <w:t>.</w:t>
      </w:r>
    </w:p>
    <w:p>
      <w:pPr>
        <w:pStyle w:val="Heading2"/>
        <w:numPr>
          <w:ilvl w:val="1"/>
          <w:numId w:val="1"/>
        </w:numPr>
        <w:rPr/>
      </w:pPr>
      <w:bookmarkStart w:id="647" w:name="__RefHeading___Toc88563_2870459653"/>
      <w:bookmarkStart w:id="648" w:name="_Toc223"/>
      <w:bookmarkEnd w:id="647"/>
      <w:r>
        <w:rPr>
          <w:rtl w:val="true"/>
        </w:rPr>
        <w:t>مقدمات دعا را رعایت کنید</w:t>
      </w:r>
      <w:r>
        <w:rPr>
          <w:rtl w:val="true"/>
        </w:rPr>
        <w:t>:</w:t>
      </w:r>
      <w:bookmarkEnd w:id="648"/>
    </w:p>
    <w:p>
      <w:pPr>
        <w:pStyle w:val="BookText"/>
        <w:rPr/>
      </w:pPr>
      <w:r>
        <w:rPr>
          <w:rFonts w:ascii="IRNazanin" w:hAnsi="IRNazanin" w:eastAsia="IRNazanin"/>
          <w:color w:val="111111"/>
          <w:sz w:val="28"/>
          <w:sz w:val="28"/>
          <w:szCs w:val="28"/>
          <w:rtl w:val="true"/>
          <w:lang w:bidi="fa-IR"/>
        </w:rPr>
        <w:t>در کتاب شریف عدة الداعی آدابی ذکر می کند و مقدمه و مؤخره ای، اول آداب مقدمه دعاء رعایت نظافت و طهارتست از ظاهر و باطن یعنی لباس و بدن را پاك و پاکیزه کند، مبادا لباس غصبی در برش باشد با وضو و غسل هم باشد از غسل های مستحب غسل توبه و حاجت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طهارت باطن موقع دعا بایستی قلب را از امراض </w:t>
      </w:r>
      <w:bookmarkStart w:id="649" w:name="pg11135_127009"/>
    </w:p>
    <w:p>
      <w:pPr>
        <w:pStyle w:val="BookText"/>
        <w:rPr/>
      </w:pPr>
      <w:bookmarkEnd w:id="649"/>
      <w:r>
        <w:rPr>
          <w:rFonts w:ascii="IRNazanin" w:hAnsi="IRNazanin" w:eastAsia="IRNazanin"/>
          <w:color w:val="111111"/>
          <w:sz w:val="28"/>
          <w:sz w:val="28"/>
          <w:szCs w:val="28"/>
          <w:rtl w:val="true"/>
          <w:lang w:bidi="fa-IR"/>
        </w:rPr>
        <w:t>قلبی پاك كند كينه مؤمن در دلش نباشد و اگر گناهی از او سرزده توبه کند</w:t>
      </w:r>
      <w:r>
        <w:rPr>
          <w:rFonts w:eastAsia="IRNazanin" w:cs="IRNazanin"/>
          <w:color w:val="111111"/>
          <w:sz w:val="28"/>
          <w:szCs w:val="28"/>
          <w:rtl w:val="true"/>
          <w:lang w:bidi="fa-IR"/>
        </w:rPr>
        <w:t>.</w:t>
      </w:r>
    </w:p>
    <w:p>
      <w:pPr>
        <w:pStyle w:val="Heading2"/>
        <w:numPr>
          <w:ilvl w:val="1"/>
          <w:numId w:val="1"/>
        </w:numPr>
        <w:rPr/>
      </w:pPr>
      <w:bookmarkStart w:id="650" w:name="__RefHeading___Toc88565_2870459653"/>
      <w:bookmarkStart w:id="651" w:name="_Toc224"/>
      <w:bookmarkEnd w:id="650"/>
      <w:r>
        <w:rPr>
          <w:rtl w:val="true"/>
        </w:rPr>
        <w:t>قساوت قلب مانع استجابت دعاست</w:t>
      </w:r>
      <w:r>
        <w:rPr>
          <w:rtl w:val="true"/>
        </w:rPr>
        <w:t>:</w:t>
      </w:r>
      <w:bookmarkEnd w:id="651"/>
    </w:p>
    <w:p>
      <w:pPr>
        <w:pStyle w:val="BookText"/>
        <w:rPr/>
      </w:pPr>
      <w:r>
        <w:rPr>
          <w:rFonts w:ascii="IRNazanin" w:hAnsi="IRNazanin" w:eastAsia="IRNazanin"/>
          <w:color w:val="111111"/>
          <w:sz w:val="28"/>
          <w:sz w:val="28"/>
          <w:szCs w:val="28"/>
          <w:rtl w:val="true"/>
          <w:lang w:bidi="fa-IR"/>
        </w:rPr>
        <w:t xml:space="preserve">در روایت است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در بنی اسرائیل یک نفر بود که سه سال دعا می کرد که خدا پسری باو دهد و دعایش مستجاب نمی شد، روزی از خدای تعالی گله کرد که من سه سال است ترا می خوانم اما نتیجه ای نمی بخشد، شب در خواب کسی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خراب دعا می کنی چه فایده؟</w:t>
      </w:r>
    </w:p>
    <w:p>
      <w:pPr>
        <w:pStyle w:val="BookText"/>
        <w:rPr/>
      </w:pPr>
      <w:r>
        <w:rPr>
          <w:rFonts w:ascii="IRNazanin" w:hAnsi="IRNazanin" w:eastAsia="IRNazanin"/>
          <w:color w:val="111111"/>
          <w:sz w:val="28"/>
          <w:sz w:val="28"/>
          <w:szCs w:val="28"/>
          <w:rtl w:val="true"/>
          <w:lang w:bidi="fa-IR"/>
        </w:rPr>
        <w:t>دلی که قساوت دارد دعا کردنش چه فایده باید با دلی نرم و پاك از كينه و حقد و جسد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قبل از دعا، صدقه است وقتی که می خواهد دعا کند قبلا باندازه تمكنش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چون صدقه دلی را شاد می کند خدای تعالی هم در عوض دل صدقه دهنده را شاد می فرماید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آداب کمالیه دعا، استعمال بوهای خوش است دیگر آن که در دعاء استعجال نباید کرد، با طمأنینه باید </w:t>
      </w:r>
    </w:p>
    <w:p>
      <w:pPr>
        <w:pStyle w:val="BookText"/>
        <w:rPr/>
      </w:pPr>
      <w:r>
        <w:rPr>
          <w:rFonts w:ascii="IRNazanin" w:hAnsi="IRNazanin" w:eastAsia="IRNazanin"/>
          <w:color w:val="111111"/>
          <w:sz w:val="28"/>
          <w:sz w:val="28"/>
          <w:szCs w:val="28"/>
          <w:rtl w:val="true"/>
          <w:lang w:bidi="fa-IR"/>
        </w:rPr>
        <w:t>حاجت خواست، دیگر تصریح بحاجت است یعنی حاجتی که دارد نام ببرد اگر عربی می داند بعربی و گرنه بفارسی و یا هر زبانی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خدای عالم </w:t>
      </w:r>
      <w:r>
        <w:rPr>
          <w:rFonts w:ascii="Amiri" w:hAnsi="Amiri" w:eastAsia="Amiri" w:cs="Amiri"/>
          <w:color w:val="111111"/>
          <w:sz w:val="28"/>
          <w:sz w:val="28"/>
          <w:szCs w:val="28"/>
          <w:rtl w:val="true"/>
          <w:lang w:bidi="ar-SA"/>
        </w:rPr>
        <w:t>يَعْلَمُ السرّ وَ أَخْفى</w:t>
      </w:r>
      <w:r>
        <w:rPr>
          <w:rFonts w:ascii="IRNazanin" w:hAnsi="IRNazanin" w:eastAsia="IRNazanin"/>
          <w:color w:val="111111"/>
          <w:sz w:val="28"/>
          <w:sz w:val="28"/>
          <w:szCs w:val="28"/>
          <w:rtl w:val="true"/>
          <w:lang w:bidi="fa-IR"/>
        </w:rPr>
        <w:t xml:space="preserve"> هست لكن دستور داده شده حاجت را بزبان بیاورد چون خدای تعالى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آداب دعاء الحاح است، الحاج یعنی سماجت تأكيد، اصرار، در روایت دارد که خدای تعالی اختصاص داده است الحاح را برای خودش، مبادا از الحاح خسته شوی، هر چه بیشتر بهتر، تا حاجتت را نگیری دست بر 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آداب دعا آن است که شخص دعای عمومی کند مثلا اگر بدهکار است بگوید خدایا دین بدهکاران را ادا بفرما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جهت است که مجلسی می فرماید دعاهائی که بصورت مفرد رسیده مثلا </w:t>
      </w:r>
      <w:r>
        <w:rPr>
          <w:rFonts w:ascii="Amiri" w:hAnsi="Amiri" w:eastAsia="Amiri" w:cs="Amiri"/>
          <w:color w:val="111111"/>
          <w:sz w:val="28"/>
          <w:sz w:val="28"/>
          <w:szCs w:val="28"/>
          <w:rtl w:val="true"/>
          <w:lang w:bidi="ar-SA"/>
        </w:rPr>
        <w:t>اللَّهُمَّ اهْدِنِي مِنْ عِنْدِكَ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بصورت جمع خواند و دیگران را هم شريك كرد یعنی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اهْدِنِا مِنْ عِنْدِكَ </w:t>
      </w:r>
      <w:r>
        <w:rPr>
          <w:rFonts w:eastAsia="Amiri" w:cs="Amiri" w:ascii="Amiri" w:hAnsi="Amiri"/>
          <w:color w:val="111111"/>
          <w:sz w:val="28"/>
          <w:szCs w:val="28"/>
          <w:rtl w:val="true"/>
          <w:lang w:bidi="ar-SA"/>
        </w:rPr>
        <w:t>....</w:t>
      </w:r>
      <w:bookmarkStart w:id="652" w:name="pg11135_127011"/>
    </w:p>
    <w:p>
      <w:pPr>
        <w:pStyle w:val="Heading2"/>
        <w:numPr>
          <w:ilvl w:val="1"/>
          <w:numId w:val="1"/>
        </w:numPr>
        <w:rPr/>
      </w:pPr>
      <w:bookmarkStart w:id="653" w:name="__RefHeading___Toc88567_2870459653"/>
      <w:bookmarkStart w:id="654" w:name="_Toc225"/>
      <w:bookmarkEnd w:id="652"/>
      <w:bookmarkEnd w:id="653"/>
      <w:r>
        <w:rPr>
          <w:rtl w:val="true"/>
        </w:rPr>
        <w:t>دعای اجتماعی باجابت نزدیک تر است</w:t>
      </w:r>
      <w:r>
        <w:rPr>
          <w:rtl w:val="true"/>
        </w:rPr>
        <w:t>:</w:t>
      </w:r>
      <w:bookmarkEnd w:id="654"/>
    </w:p>
    <w:p>
      <w:pPr>
        <w:pStyle w:val="BookText"/>
        <w:rPr/>
      </w:pPr>
      <w:r>
        <w:rPr>
          <w:rFonts w:ascii="IRNazanin" w:hAnsi="IRNazanin" w:eastAsia="IRNazanin"/>
          <w:color w:val="111111"/>
          <w:sz w:val="28"/>
          <w:sz w:val="28"/>
          <w:szCs w:val="28"/>
          <w:rtl w:val="true"/>
          <w:lang w:bidi="fa-IR"/>
        </w:rPr>
        <w:t>دیگر دعای اجتماعی است مثلا یک عده چهل نفری با هم دعا کنند هر چه عدد بیشتر باشد باجابت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پدرم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حاجت مهمی داشت اهل منزل حتى غلام و كنيزها را جمع می کرد و می فرمود من دعا می کنم و شما آمین بگوئید و نسبت بخود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که غلام ها را جمع می کرد و می فرمود دعا کنید خدا مرا بیامرزد</w:t>
      </w:r>
      <w:r>
        <w:rPr>
          <w:rFonts w:eastAsia="IRNazanin" w:cs="IRNazanin"/>
          <w:color w:val="111111"/>
          <w:sz w:val="28"/>
          <w:szCs w:val="28"/>
          <w:rtl w:val="true"/>
          <w:lang w:bidi="fa-IR"/>
        </w:rPr>
        <w:t>.</w:t>
      </w:r>
    </w:p>
    <w:p>
      <w:pPr>
        <w:pStyle w:val="Heading2"/>
        <w:numPr>
          <w:ilvl w:val="1"/>
          <w:numId w:val="1"/>
        </w:numPr>
        <w:rPr/>
      </w:pPr>
      <w:bookmarkStart w:id="655" w:name="__RefHeading___Toc88569_2870459653"/>
      <w:bookmarkStart w:id="656" w:name="_Toc226"/>
      <w:bookmarkEnd w:id="655"/>
      <w:r>
        <w:rPr>
          <w:rtl w:val="true"/>
        </w:rPr>
        <w:t>دعاهای رسیده از ائمه برای نمونه</w:t>
      </w:r>
      <w:r>
        <w:rPr>
          <w:rtl w:val="true"/>
        </w:rPr>
        <w:t>:</w:t>
      </w:r>
      <w:bookmarkEnd w:id="656"/>
    </w:p>
    <w:p>
      <w:pPr>
        <w:pStyle w:val="BookText"/>
        <w:rPr/>
      </w:pPr>
      <w:r>
        <w:rPr>
          <w:rFonts w:ascii="IRNazanin" w:hAnsi="IRNazanin" w:eastAsia="IRNazanin"/>
          <w:color w:val="111111"/>
          <w:sz w:val="28"/>
          <w:sz w:val="28"/>
          <w:szCs w:val="28"/>
          <w:rtl w:val="true"/>
          <w:lang w:bidi="fa-IR"/>
        </w:rPr>
        <w:t xml:space="preserve">دیگر از آداب دعاء آن است که قبل از دعاء حمد و ثنای الهى كند و اقرار بوحدانیت خدای تعالی نماید و استغفار کند و نعمت های خدا را بشمارد، دعای عرفه ابی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ببینید همه تعریف نعمت های الهی و حمد و ثنای اوست یا مثل دعای ابوحمزه حضرت سجاد یا دعای کمیل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اطلاع دارید </w:t>
      </w:r>
      <w:r>
        <w:rPr>
          <w:rFonts w:ascii="Amiri" w:hAnsi="Amiri" w:eastAsia="Amiri" w:cs="Amiri"/>
          <w:color w:val="111111"/>
          <w:sz w:val="28"/>
          <w:sz w:val="28"/>
          <w:szCs w:val="28"/>
          <w:rtl w:val="true"/>
          <w:lang w:bidi="ar-SA"/>
        </w:rPr>
        <w:t xml:space="preserve">سَيِّدي اَنَا الصَّغيرُ الَّذي رَبَّيْتَهُ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شروط دعاء آن است که صلوات بر محمد و آل </w:t>
      </w:r>
      <w:bookmarkStart w:id="657" w:name="pg11135_127012"/>
    </w:p>
    <w:p>
      <w:pPr>
        <w:pStyle w:val="BookText"/>
        <w:rPr/>
      </w:pPr>
      <w:bookmarkEnd w:id="657"/>
      <w:r>
        <w:rPr>
          <w:rFonts w:ascii="IRNazanin" w:hAnsi="IRNazanin" w:eastAsia="IRNazanin"/>
          <w:color w:val="111111"/>
          <w:sz w:val="28"/>
          <w:sz w:val="28"/>
          <w:szCs w:val="28"/>
          <w:rtl w:val="true"/>
          <w:lang w:bidi="fa-IR"/>
        </w:rPr>
        <w:t>محمد بفرستد آقایان را واسطه قرار دهد</w:t>
      </w:r>
      <w:r>
        <w:rPr>
          <w:rFonts w:eastAsia="IRNazanin" w:cs="IRNazanin"/>
          <w:color w:val="111111"/>
          <w:sz w:val="28"/>
          <w:szCs w:val="28"/>
          <w:rtl w:val="true"/>
          <w:lang w:bidi="fa-IR"/>
        </w:rPr>
        <w:t>.</w:t>
      </w:r>
    </w:p>
    <w:p>
      <w:pPr>
        <w:pStyle w:val="Heading2"/>
        <w:numPr>
          <w:ilvl w:val="1"/>
          <w:numId w:val="1"/>
        </w:numPr>
        <w:rPr/>
      </w:pPr>
      <w:bookmarkStart w:id="658" w:name="__RefHeading___Toc88571_2870459653"/>
      <w:bookmarkStart w:id="659" w:name="_Toc227"/>
      <w:bookmarkEnd w:id="658"/>
      <w:r>
        <w:rPr>
          <w:rtl w:val="true"/>
        </w:rPr>
        <w:t xml:space="preserve">سه حاجت سلمان ببرکت آل محمد </w:t>
      </w:r>
      <w:r>
        <w:rPr>
          <w:rtl w:val="true"/>
        </w:rPr>
        <w:t>...</w:t>
      </w:r>
      <w:bookmarkEnd w:id="659"/>
    </w:p>
    <w:p>
      <w:pPr>
        <w:pStyle w:val="BookText"/>
        <w:rPr/>
      </w:pPr>
      <w:r>
        <w:rPr>
          <w:rFonts w:ascii="IRNazanin" w:hAnsi="IRNazanin" w:eastAsia="IRNazanin"/>
          <w:color w:val="111111"/>
          <w:sz w:val="28"/>
          <w:sz w:val="28"/>
          <w:szCs w:val="28"/>
          <w:rtl w:val="true"/>
          <w:lang w:bidi="fa-IR"/>
        </w:rPr>
        <w:t>حدیثی از جناب سلمان منقول است که فرموده اگر شما بسلطان کار داشته باشید چکار می کنید؟ می روید نزد بعضی از اقارب و نزدیکانش که در درگاهش قرب داشته باشد و توسط آن شخص از سلطان حاجت می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هیچ کس در دستگاه رب العالمین شرفش بیشتر از محمد و آل محمد نیست باو و خاندانش التجاء کنید آن ها را واسطه قرار دهید حاجتتان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منافقین گفتند اگر راست می گوئی از خدا بخواه که ترا از همه اهل شهر ثروتمند تر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فرمود من از خدا بتوسط آقایان سه حاجت خواستم که از همه چیز افضل است و بمن داد اول آن که زبانم را به ذکرش مشغول دارد، دوم قلبم را خاشع و سوم آن که در شدائد دنیا صبور باشم و خدا بمن داد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صلوات دعائی است مقبول و اگر همراه سایر دعاها باشد انشاء الله همه برآورده خواهد شد این است که </w:t>
      </w:r>
      <w:bookmarkStart w:id="660" w:name="pg11135_127013"/>
    </w:p>
    <w:p>
      <w:pPr>
        <w:pStyle w:val="BookText"/>
        <w:rPr/>
      </w:pPr>
      <w:bookmarkEnd w:id="660"/>
      <w:r>
        <w:rPr>
          <w:rFonts w:ascii="IRNazanin" w:hAnsi="IRNazanin" w:eastAsia="IRNazanin"/>
          <w:color w:val="111111"/>
          <w:sz w:val="28"/>
          <w:sz w:val="28"/>
          <w:szCs w:val="28"/>
          <w:rtl w:val="true"/>
          <w:lang w:bidi="fa-IR"/>
        </w:rPr>
        <w:t xml:space="preserve">گفته اند در اول و آخر دعایتان صلوات را ترك نكنيد </w:t>
      </w:r>
      <w:r>
        <w:rPr>
          <w:rStyle w:val="FootnoteAnchor"/>
          <w:rtl w:val="true"/>
        </w:rPr>
        <w:footnoteReference w:id="156"/>
      </w:r>
    </w:p>
    <w:p>
      <w:pPr>
        <w:pStyle w:val="Heading2"/>
        <w:numPr>
          <w:ilvl w:val="1"/>
          <w:numId w:val="1"/>
        </w:numPr>
        <w:rPr/>
      </w:pPr>
      <w:bookmarkStart w:id="661" w:name="__RefHeading___Toc88573_2870459653"/>
      <w:bookmarkStart w:id="662" w:name="_Toc228"/>
      <w:bookmarkEnd w:id="661"/>
      <w:r>
        <w:rPr>
          <w:rtl w:val="true"/>
        </w:rPr>
        <w:t>اقبال قلب هنگام دعا</w:t>
      </w:r>
      <w:r>
        <w:rPr>
          <w:rtl w:val="true"/>
        </w:rPr>
        <w:t>:</w:t>
      </w:r>
      <w:bookmarkEnd w:id="662"/>
    </w:p>
    <w:p>
      <w:pPr>
        <w:pStyle w:val="BookText"/>
        <w:rPr/>
      </w:pPr>
      <w:r>
        <w:rPr>
          <w:rFonts w:ascii="IRNazanin" w:hAnsi="IRNazanin" w:eastAsia="IRNazanin"/>
          <w:color w:val="111111"/>
          <w:sz w:val="28"/>
          <w:sz w:val="28"/>
          <w:szCs w:val="28"/>
          <w:rtl w:val="true"/>
          <w:lang w:bidi="fa-IR"/>
        </w:rPr>
        <w:t xml:space="preserve">از جمله شرائط دعا بلکه مهم ترین شرط آن اقبال و حضور قلب است یعنی آن مطلبی که می خواهد باید قلبش حاضر باشد و بخواهد نه این که زبان فقط باشد باید زبان ترجمان قلب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بعیادت مریض می رود جزو تعارفات می گوید خدا انشاء الله شفا بدهد، این که دعا نشد وقتی دعا است که جداً قلبت شفایش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کافی حدیثی است که از حضرت سجاد علیه السلام نقل می کند که خلاصه اش آن که فرمود دعا برای کسی در حال سهو قلب نكنيد وقتی که قلب ندارید این چه حرفی است که می زنید مثلا پسری را می بیند می گوید خدا پدرت را بیامرزد در حالی که قلبش از این معنی کاملا غافل است بهیچ وجه حضور برای دعا ندارد</w:t>
      </w:r>
      <w:r>
        <w:rPr>
          <w:rFonts w:eastAsia="IRNazanin" w:cs="IRNazanin"/>
          <w:color w:val="111111"/>
          <w:sz w:val="28"/>
          <w:szCs w:val="28"/>
          <w:rtl w:val="true"/>
          <w:lang w:bidi="fa-IR"/>
        </w:rPr>
        <w:t>.</w:t>
      </w:r>
    </w:p>
    <w:p>
      <w:pPr>
        <w:pStyle w:val="Heading2"/>
        <w:numPr>
          <w:ilvl w:val="1"/>
          <w:numId w:val="1"/>
        </w:numPr>
        <w:rPr/>
      </w:pPr>
      <w:bookmarkStart w:id="663" w:name="__RefHeading___Toc88575_2870459653"/>
      <w:bookmarkStart w:id="664" w:name="_Toc229"/>
      <w:bookmarkEnd w:id="663"/>
      <w:r>
        <w:rPr>
          <w:rtl w:val="true"/>
        </w:rPr>
        <w:t>در دعا دیگریرا مقدم دارید</w:t>
      </w:r>
      <w:r>
        <w:rPr>
          <w:rtl w:val="true"/>
        </w:rPr>
        <w:t>:</w:t>
      </w:r>
      <w:bookmarkEnd w:id="66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آداب دعا آن است که اگر مؤمنی بدرد تو مبتلا </w:t>
      </w:r>
    </w:p>
    <w:p>
      <w:pPr>
        <w:pStyle w:val="BookText"/>
        <w:rPr/>
      </w:pPr>
      <w:r>
        <w:rPr>
          <w:rFonts w:ascii="IRNazanin" w:hAnsi="IRNazanin" w:eastAsia="IRNazanin"/>
          <w:color w:val="111111"/>
          <w:sz w:val="28"/>
          <w:sz w:val="28"/>
          <w:szCs w:val="28"/>
          <w:rtl w:val="true"/>
          <w:lang w:bidi="fa-IR"/>
        </w:rPr>
        <w:t>است اگر خودت را ول کردی و دعاء برای او کردی برای خودت هم بهتر خواهد بود مثلا مریض هستی یادت آمد که فلان مؤمن هم مریض است دعا باو کردی خدا خودت را هم شفا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جندق روز عرفه از ظهر تا غروب با تضرع و زاری دعا می کرد یکی از او پرسید از خدا چه می خواستی؟ گفت برای سایرین دعا می کردم بدرستی که مودم شنیدم از مولایم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هرگاه کسی دعا کند برای مؤمنی یا بخواهد مغفرت کسی یا شفای مریضی را، ملکی از عرش ندا می کند برای تو صد هزار برابر آن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شریف دیگر از معاوية بن وهب است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هرگاه مؤمنی برای کسی دعا کند ملائکه آسمان اول گویند صد هزار برابرش برای تو باد ملائکه آسمان دوم گویند دویست هزار برابرش برای تو باد، همین طور تا ملائکه آسمان هفتم گویند هفتصد هزار برابرش برای تو باد</w:t>
      </w:r>
      <w:r>
        <w:rPr>
          <w:rFonts w:eastAsia="IRNazanin" w:cs="IRNazanin"/>
          <w:color w:val="111111"/>
          <w:sz w:val="28"/>
          <w:szCs w:val="28"/>
          <w:rtl w:val="true"/>
          <w:lang w:bidi="fa-IR"/>
        </w:rPr>
        <w:t xml:space="preserve">. </w:t>
      </w:r>
      <w:bookmarkStart w:id="665" w:name="pg11135_127015"/>
    </w:p>
    <w:p>
      <w:pPr>
        <w:pStyle w:val="BookText"/>
        <w:rPr/>
      </w:pPr>
      <w:bookmarkEnd w:id="665"/>
      <w:r>
        <w:rPr>
          <w:rFonts w:ascii="IRNazanin" w:hAnsi="IRNazanin" w:eastAsia="IRNazanin"/>
          <w:color w:val="111111"/>
          <w:sz w:val="28"/>
          <w:sz w:val="28"/>
          <w:szCs w:val="28"/>
          <w:rtl w:val="true"/>
          <w:lang w:bidi="fa-IR"/>
        </w:rPr>
        <w:t>البته دعا برای غیر، وقتی مستجابست که آن شخص مؤمن را با خودش مساوی بلکه مقدم بدارد</w:t>
      </w:r>
      <w:r>
        <w:rPr>
          <w:rFonts w:eastAsia="IRNazanin" w:cs="IRNazanin"/>
          <w:color w:val="111111"/>
          <w:sz w:val="28"/>
          <w:szCs w:val="28"/>
          <w:rtl w:val="true"/>
          <w:lang w:bidi="fa-IR"/>
        </w:rPr>
        <w:t>.</w:t>
      </w:r>
    </w:p>
    <w:p>
      <w:pPr>
        <w:pStyle w:val="Heading2"/>
        <w:numPr>
          <w:ilvl w:val="1"/>
          <w:numId w:val="1"/>
        </w:numPr>
        <w:rPr/>
      </w:pPr>
      <w:bookmarkStart w:id="666" w:name="__RefHeading___Toc88577_2870459653"/>
      <w:bookmarkStart w:id="667" w:name="_Toc230"/>
      <w:bookmarkEnd w:id="666"/>
      <w:r>
        <w:rPr>
          <w:rtl w:val="true"/>
        </w:rPr>
        <w:t>گرسنگی و رقت قلب</w:t>
      </w:r>
      <w:r>
        <w:rPr>
          <w:rtl w:val="true"/>
        </w:rPr>
        <w:t>:</w:t>
      </w:r>
      <w:bookmarkEnd w:id="667"/>
    </w:p>
    <w:p>
      <w:pPr>
        <w:pStyle w:val="BookText"/>
        <w:rPr/>
      </w:pPr>
      <w:r>
        <w:rPr>
          <w:rFonts w:ascii="IRNazanin" w:hAnsi="IRNazanin" w:eastAsia="IRNazanin"/>
          <w:color w:val="111111"/>
          <w:sz w:val="28"/>
          <w:sz w:val="28"/>
          <w:szCs w:val="28"/>
          <w:rtl w:val="true"/>
          <w:lang w:bidi="fa-IR"/>
        </w:rPr>
        <w:t xml:space="preserve">از جمله نعمت های عظیم الهی در این ماه، نعمت گرسنگی و تشنگی است که کم تر کسی متوجه نعمت بودن و اهمیت آن می شود در حال گرسنگی قلب رقیق می شود روشن می گردد و روحانی شده بیشتر رو بخدا می آورد چنان چه در حالی که سیر باشد تنبل می شود، سنگین است، میل دارد بخوابد اینست که خدا هر پرخور پرخوابی را دشمن می دارد </w:t>
      </w:r>
      <w:r>
        <w:rPr>
          <w:rStyle w:val="FootnoteAnchor"/>
          <w:rtl w:val="true"/>
        </w:rPr>
        <w:footnoteReference w:id="157"/>
      </w:r>
      <w:r>
        <w:rPr>
          <w:rFonts w:ascii="IRNazanin" w:hAnsi="IRNazanin" w:eastAsia="IRNazanin"/>
          <w:color w:val="111111"/>
          <w:sz w:val="28"/>
          <w:sz w:val="28"/>
          <w:szCs w:val="28"/>
          <w:rtl w:val="true"/>
          <w:lang w:bidi="fa-IR"/>
        </w:rPr>
        <w:t xml:space="preserve">در ليلة المعراج برسولش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بگویم علامت اهل دنیا را که ایشان را بشناسی کسی که خوراك و خواب او زیاد است، دشمن دار دنیا و اهل دنیا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وقتی که معده خالی باشد، رغبت بذکر و یاد خدا بیشتر است و مستعد طلوع نور حکمت در قلب می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وقتی که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w:t>
      </w:r>
    </w:p>
    <w:p>
      <w:pPr>
        <w:pStyle w:val="BookText"/>
        <w:rPr/>
      </w:pPr>
      <w:r>
        <w:rPr>
          <w:rFonts w:ascii="IRNazanin" w:hAnsi="IRNazanin" w:eastAsia="IRNazanin"/>
          <w:color w:val="111111"/>
          <w:sz w:val="28"/>
          <w:sz w:val="28"/>
          <w:szCs w:val="28"/>
          <w:rtl w:val="true"/>
          <w:lang w:bidi="fa-IR"/>
        </w:rPr>
        <w:t>توبه کند، انابه و گریه و مناجات كند، يك هفته چیزی نمی خورد تا دلش رقیق شود با دل شکسته خدا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شکم پر، مانع روشنی دل و تابش نور معرفت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روایت است که روزی شیطان جلو یحیی بن زكريا مجسم شد باشكال مختلفه و گفت که هر کس را بشكلی اغواء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برای من هم دامی داری؟</w:t>
      </w:r>
    </w:p>
    <w:p>
      <w:pPr>
        <w:pStyle w:val="BookText"/>
        <w:rPr/>
      </w:pPr>
      <w:r>
        <w:rPr>
          <w:rFonts w:ascii="IRNazanin" w:hAnsi="IRNazanin" w:eastAsia="IRNazanin"/>
          <w:color w:val="111111"/>
          <w:sz w:val="28"/>
          <w:sz w:val="28"/>
          <w:szCs w:val="28"/>
          <w:rtl w:val="true"/>
          <w:lang w:bidi="fa-IR"/>
        </w:rPr>
        <w:t>عرض کرد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تعجب دارد پیغمبر و پیغمبر زاده باز شیطان دست از سرش بر نمی دارد، یحیائی که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خداوند باو حکمت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وقتی که شب می خواهی غذا میل کنی، جلوت غذا را جلوه می دهم تا بیشتر بخوری و سحر دیرتر بیدار شوی در نتیجه مقداری از مناجاتت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عهد کرد که دیگر تا عمر دارد، سیر نخورد شیطان هم عهد کرد که دیگر سرش را فاش نکند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وَاذکُروا بِجوعِکُم وعَطَشِکُم فیهِ جوعَ یَومِ القِیامَهِ</w:t>
      </w:r>
      <w:bookmarkStart w:id="668" w:name="pg11135_127017"/>
    </w:p>
    <w:p>
      <w:pPr>
        <w:pStyle w:val="BookText"/>
        <w:rPr/>
      </w:pPr>
      <w:bookmarkEnd w:id="668"/>
      <w:r>
        <w:rPr>
          <w:rFonts w:ascii="Amiri" w:hAnsi="Amiri" w:eastAsia="Amiri" w:cs="Amiri"/>
          <w:color w:val="111111"/>
          <w:sz w:val="28"/>
          <w:sz w:val="28"/>
          <w:szCs w:val="28"/>
          <w:rtl w:val="true"/>
          <w:lang w:bidi="ar-SA"/>
        </w:rPr>
        <w:t>و عَطَشَهُ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روز مخصوصاً اگر تابستان هم باشد گرسنه و تشنه می شوید، از گرسنگی و تشنگی روز قیامت یاد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تَصَدَّقُوا عَلی فُقَرائِکُمْ وَ مَساکینِکُمْ</w:t>
      </w:r>
    </w:p>
    <w:p>
      <w:pPr>
        <w:pStyle w:val="Heading2"/>
        <w:numPr>
          <w:ilvl w:val="1"/>
          <w:numId w:val="1"/>
        </w:numPr>
        <w:rPr/>
      </w:pPr>
      <w:bookmarkStart w:id="669" w:name="__RefHeading___Toc88579_2870459653"/>
      <w:bookmarkStart w:id="670" w:name="_Toc231"/>
      <w:bookmarkEnd w:id="669"/>
      <w:r>
        <w:rPr>
          <w:rtl w:val="true"/>
        </w:rPr>
        <w:t>كمك بتهيدستان درماه رمضان</w:t>
      </w:r>
      <w:r>
        <w:rPr>
          <w:rtl w:val="true"/>
        </w:rPr>
        <w:t>:</w:t>
      </w:r>
      <w:bookmarkEnd w:id="670"/>
    </w:p>
    <w:p>
      <w:pPr>
        <w:pStyle w:val="BookText"/>
        <w:rPr/>
      </w:pPr>
      <w:r>
        <w:rPr>
          <w:rFonts w:ascii="IRNazanin" w:hAnsi="IRNazanin" w:eastAsia="IRNazanin"/>
          <w:color w:val="111111"/>
          <w:sz w:val="28"/>
          <w:sz w:val="28"/>
          <w:szCs w:val="28"/>
          <w:rtl w:val="true"/>
          <w:lang w:bidi="fa-IR"/>
        </w:rPr>
        <w:t>در این ماه مبارك تا می توانید بفقرا و مساكين كمك کنید، صدقه، آتش غضب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پنهانی باشد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پنهانی، مکر شیطان را خرد می کند غضب خدا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ظهر ماه شعبان می 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ارزُقْنی مُواساتَ مَنْ قَتَّرتَ علیهِ مِنْ رِزْقِک بِما وَسَّعْتَ عَلَیَّ مِنْ فَضْلِکَ</w:t>
      </w:r>
      <w:r>
        <w:rPr>
          <w:rFonts w:ascii="IRNazanin" w:hAnsi="IRNazanin" w:eastAsia="IRNazanin"/>
          <w:color w:val="111111"/>
          <w:sz w:val="28"/>
          <w:sz w:val="28"/>
          <w:szCs w:val="28"/>
          <w:rtl w:val="true"/>
          <w:lang w:bidi="fa-IR"/>
        </w:rPr>
        <w:t xml:space="preserve"> خدايا موفقم دار که از آن چه بمن عنایت فرمودی در راه تو بتهيدستان كمك كنم خصوص بارحام و خویشاوندان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بمقدار تمکنش به روزه داران انفاق کند تا خوراك سحر و افطارشان مهیا شود، در روزۀ آن ها شريك است بدون آن که از اجر آن ها چیزی کم شود</w:t>
      </w:r>
      <w:r>
        <w:rPr>
          <w:rFonts w:eastAsia="IRNazanin" w:cs="IRNazanin"/>
          <w:color w:val="111111"/>
          <w:sz w:val="28"/>
          <w:szCs w:val="28"/>
          <w:rtl w:val="true"/>
          <w:lang w:bidi="fa-IR"/>
        </w:rPr>
        <w:t xml:space="preserve">. </w:t>
      </w:r>
      <w:bookmarkStart w:id="671" w:name="pg11135_127018"/>
    </w:p>
    <w:p>
      <w:pPr>
        <w:pStyle w:val="Heading2"/>
        <w:numPr>
          <w:ilvl w:val="1"/>
          <w:numId w:val="1"/>
        </w:numPr>
        <w:rPr/>
      </w:pPr>
      <w:bookmarkStart w:id="672" w:name="__RefHeading___Toc88581_2870459653"/>
      <w:bookmarkStart w:id="673" w:name="_Toc232"/>
      <w:bookmarkEnd w:id="671"/>
      <w:bookmarkEnd w:id="672"/>
      <w:r>
        <w:rPr>
          <w:rtl w:val="true"/>
        </w:rPr>
        <w:t>احترام ببزرگ تر و مهربانی بکوچک تر</w:t>
      </w:r>
      <w:r>
        <w:rPr>
          <w:rtl w:val="true"/>
        </w:rPr>
        <w:t>:</w:t>
      </w:r>
      <w:bookmarkEnd w:id="67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وَقِّرُوا كِبارَكُمْ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پسندیده ای که خدا دوست می دارد و همیشه مخصوصاً درماه مبارك بايد بآن اهمیت داد احترام بزرگ 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بزرگ تر است مخصوصاً اگر مویش هم سفید شده باشد اگر پدر باشد که دیگر مهم تر، او را هرچه بتوانید بزرگ دارید، احترام کنید، بگوئید عبادتش از ما زیادتر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ارْحَمُوا صِغارَكُمْ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که از شما کوچک تر است رعایتش کنید، ترحم، رأفت و رحمت باو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این بچه است، کم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بگو این جوان است، اول تکلیفش می باشد، گناه نکرده یا کم کرده، از من پیش خدا رو سفیدتر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ترحم و مهربانی باو معامله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 شد ببزرگ ترها هم احترام کنید چون عبادتشان از شما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چکار واقع دارید خودش می داند و خدای خودش ولی ما مأمور بظاهر هستیم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صِلُوا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باید صله رحم کرد </w:t>
      </w:r>
      <w:bookmarkStart w:id="674" w:name="pg11135_127019"/>
    </w:p>
    <w:p>
      <w:pPr>
        <w:pStyle w:val="BookText"/>
        <w:rPr/>
      </w:pPr>
      <w:bookmarkEnd w:id="674"/>
      <w:r>
        <w:rPr>
          <w:rFonts w:ascii="IRNazanin" w:hAnsi="IRNazanin" w:eastAsia="IRNazanin"/>
          <w:color w:val="111111"/>
          <w:sz w:val="28"/>
          <w:sz w:val="28"/>
          <w:szCs w:val="28"/>
          <w:rtl w:val="true"/>
          <w:lang w:bidi="fa-IR"/>
        </w:rPr>
        <w:t xml:space="preserve">مخصوصاً در این ماه عزیز و پر 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هر چند دور باشد باید بوسیله مال یا ملاقات یا بسلام و بهر چه باشد باو پیوند نمود، مودت و محبت کرد</w:t>
      </w:r>
      <w:r>
        <w:rPr>
          <w:rFonts w:eastAsia="IRNazanin" w:cs="IRNazanin"/>
          <w:color w:val="111111"/>
          <w:sz w:val="28"/>
          <w:szCs w:val="28"/>
          <w:rtl w:val="true"/>
          <w:lang w:bidi="fa-IR"/>
        </w:rPr>
        <w:t>.</w:t>
      </w:r>
    </w:p>
    <w:p>
      <w:pPr>
        <w:pStyle w:val="Heading2"/>
        <w:numPr>
          <w:ilvl w:val="1"/>
          <w:numId w:val="1"/>
        </w:numPr>
        <w:rPr/>
      </w:pPr>
      <w:bookmarkStart w:id="675" w:name="__RefHeading___Toc88583_2870459653"/>
      <w:bookmarkStart w:id="676" w:name="_Toc233"/>
      <w:bookmarkEnd w:id="675"/>
      <w:r>
        <w:rPr>
          <w:rtl w:val="true"/>
        </w:rPr>
        <w:t>زبان و چشم و گوش را از حرام باز دارید</w:t>
      </w:r>
      <w:r>
        <w:rPr>
          <w:rtl w:val="true"/>
        </w:rPr>
        <w:t>:</w:t>
      </w:r>
      <w:bookmarkEnd w:id="676"/>
    </w:p>
    <w:p>
      <w:pPr>
        <w:pStyle w:val="BookText"/>
        <w:rPr/>
      </w:pPr>
      <w:r>
        <w:rPr>
          <w:rFonts w:ascii="Amiri" w:hAnsi="Amiri" w:eastAsia="Amiri" w:cs="Amiri"/>
          <w:color w:val="111111"/>
          <w:sz w:val="28"/>
          <w:sz w:val="28"/>
          <w:szCs w:val="28"/>
          <w:rtl w:val="true"/>
          <w:lang w:bidi="ar-SA"/>
        </w:rPr>
        <w:t>وَ أحْفَظُوا أَلْسِنَتَكُمْ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زبانتان را نگاهدارید مبادا آن چه خلاف رضای خداست، از زبانتان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در ماه مبارك غير از قرآن و دعا و ذكر و نماز چیزی نمی فرمود و حرفی نمی زد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غُضُّوا أبْصَارَكُمْ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آن چه رضای خدا در آن نیست، بپوشانید نظر بخیانت نکنید، نظر با جنبيه و عورات خلق نکنید، گوش های خود را از آن چه گوش دادن بآن حلال نیست، نگهدارید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عَمَّا لَا یَحِلُّ الِاسْتِمَاعُ إِلَیْهِ أَسْمَاعَکُمْ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موسیقی گوش کنید، مبادا گوش بغیبت، تهمت و دروغ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بتوانید استماع قرآن و مواعظ کنید حتی از شنیدن حرف های بیهوده خودداری کنید، یک ماه خودتان را از هر جهت حفظ کنید</w:t>
      </w:r>
      <w:r>
        <w:rPr>
          <w:rFonts w:eastAsia="IRNazanin" w:cs="IRNazanin"/>
          <w:color w:val="111111"/>
          <w:sz w:val="28"/>
          <w:szCs w:val="28"/>
          <w:rtl w:val="true"/>
          <w:lang w:bidi="fa-IR"/>
        </w:rPr>
        <w:t xml:space="preserve">. </w:t>
      </w:r>
      <w:bookmarkStart w:id="677" w:name="pg11135_127020"/>
    </w:p>
    <w:p>
      <w:pPr>
        <w:pStyle w:val="BookText"/>
        <w:rPr/>
      </w:pPr>
      <w:bookmarkEnd w:id="677"/>
      <w:r>
        <w:rPr>
          <w:rFonts w:ascii="Amiri" w:hAnsi="Amiri" w:eastAsia="Amiri" w:cs="Amiri"/>
          <w:color w:val="111111"/>
          <w:sz w:val="28"/>
          <w:sz w:val="28"/>
          <w:szCs w:val="28"/>
          <w:rtl w:val="true"/>
          <w:lang w:bidi="ar-SA"/>
        </w:rPr>
        <w:t>و تَحَنَّنوا عَلی أیتامِ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مواظبت یتیم ها کنید اگر جائی یتیمی سراغ دارید، از او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احسان دست بر سر یتیمی بکشید، هر موئی که از زیر دستتان رد شود حسنه ای برایتان ثبت می شود</w:t>
      </w:r>
      <w:r>
        <w:rPr>
          <w:rFonts w:eastAsia="IRNazanin" w:cs="IRNazanin"/>
          <w:color w:val="111111"/>
          <w:sz w:val="28"/>
          <w:szCs w:val="28"/>
          <w:rtl w:val="true"/>
          <w:lang w:bidi="fa-IR"/>
        </w:rPr>
        <w:t>.</w:t>
      </w:r>
    </w:p>
    <w:p>
      <w:pPr>
        <w:pStyle w:val="Heading2"/>
        <w:numPr>
          <w:ilvl w:val="1"/>
          <w:numId w:val="1"/>
        </w:numPr>
        <w:rPr/>
      </w:pPr>
      <w:bookmarkStart w:id="678" w:name="__RefHeading___Toc88585_2870459653"/>
      <w:bookmarkStart w:id="679" w:name="_Toc234"/>
      <w:bookmarkEnd w:id="678"/>
      <w:r>
        <w:rPr>
          <w:rtl w:val="true"/>
        </w:rPr>
        <w:t>طلب حاجت در وقت نماز</w:t>
      </w:r>
      <w:r>
        <w:rPr>
          <w:rtl w:val="true"/>
        </w:rPr>
        <w:t>:</w:t>
      </w:r>
      <w:bookmarkEnd w:id="679"/>
    </w:p>
    <w:p>
      <w:pPr>
        <w:pStyle w:val="BookText"/>
        <w:rPr/>
      </w:pPr>
      <w:r>
        <w:rPr>
          <w:rFonts w:ascii="Amiri" w:hAnsi="Amiri" w:eastAsia="Amiri" w:cs="Amiri"/>
          <w:color w:val="111111"/>
          <w:sz w:val="28"/>
          <w:sz w:val="28"/>
          <w:szCs w:val="28"/>
          <w:rtl w:val="true"/>
          <w:lang w:bidi="ar-SA"/>
        </w:rPr>
        <w:t>وَ ارْفَعُوا أَیْدِیَکُمْ بِالدُّعَاءِ فِی أَوْقَاتِ صَلَواتِکُمْ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هر نمازی دست ها را بدعا بلند کنید از خدا حاجت بخواهید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فَاِنَّها اَفْضَلُ السّاعاتِ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ساعات شبانه روز همان ساعات نمازهای پنجگانه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یَنْظُرُ اللَّهُ فِیهَا بِالرَّحْمَهِ إِلَی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اوقات خداوند نظر رحمت به بندگانش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يُجِيبُهُمْ إِذَا نَاجَوْهُ وَ يُلَبِّيهِمْ إِذَا نَادَوْهُ وَ يَسْتَجِيبُ لَهُمْ إِذَا دَعَوْهُ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بآن ها سه معامله می فرماید اگر با او مشغول مناجات شدند بآن ها پاسخ می دهد، اگر او را خواندند لبيك مي گويد اگر حاجت خواستند مستجاب می فرماید</w:t>
      </w:r>
      <w:r>
        <w:rPr>
          <w:rFonts w:eastAsia="IRNazanin" w:cs="IRNazanin"/>
          <w:color w:val="111111"/>
          <w:sz w:val="28"/>
          <w:szCs w:val="28"/>
          <w:rtl w:val="true"/>
          <w:lang w:bidi="fa-IR"/>
        </w:rPr>
        <w:t xml:space="preserve">. </w:t>
      </w:r>
      <w:bookmarkStart w:id="680" w:name="pg11135_127021"/>
    </w:p>
    <w:p>
      <w:pPr>
        <w:pStyle w:val="Heading2"/>
        <w:numPr>
          <w:ilvl w:val="1"/>
          <w:numId w:val="1"/>
        </w:numPr>
        <w:rPr/>
      </w:pPr>
      <w:bookmarkStart w:id="681" w:name="__RefHeading___Toc88587_2870459653"/>
      <w:bookmarkStart w:id="682" w:name="_Toc235"/>
      <w:bookmarkEnd w:id="680"/>
      <w:bookmarkEnd w:id="681"/>
      <w:r>
        <w:rPr>
          <w:rtl w:val="true"/>
        </w:rPr>
        <w:t>استغفار و سجده طولانی</w:t>
      </w:r>
      <w:r>
        <w:rPr>
          <w:rtl w:val="true"/>
        </w:rPr>
        <w:t>:</w:t>
      </w:r>
      <w:bookmarkEnd w:id="682"/>
    </w:p>
    <w:p>
      <w:pPr>
        <w:pStyle w:val="BookText"/>
        <w:rPr/>
      </w:pPr>
      <w:r>
        <w:rPr>
          <w:rFonts w:ascii="Amiri" w:hAnsi="Amiri" w:eastAsia="Amiri" w:cs="Amiri"/>
          <w:color w:val="111111"/>
          <w:sz w:val="28"/>
          <w:sz w:val="28"/>
          <w:szCs w:val="28"/>
          <w:rtl w:val="true"/>
          <w:lang w:bidi="ar-SA"/>
        </w:rPr>
        <w:t>أَيُّهَا النَّاسُ إِنَّ أَنْفُسَكُمْ مَرْهُونَةٌ بِأَعْمَالِكُمْ فَفُكُّوهَا بِاسْتِغْفَارِكُمْ وَ ظُهُورَكُمْ ثَقِيلَةٌ مِنْ أَوْزَارِكُمْ فَخَفِّفُوا عَنْهَا بِطُولِ سُجُودِكُمْ</w:t>
      </w:r>
      <w:r>
        <w:rPr>
          <w:rFonts w:ascii="IRNazanin" w:hAnsi="IRNazanin" w:eastAsia="IRNazanin"/>
          <w:color w:val="111111"/>
          <w:sz w:val="28"/>
          <w:sz w:val="28"/>
          <w:szCs w:val="28"/>
          <w:rtl w:val="true"/>
          <w:lang w:bidi="fa-IR"/>
        </w:rPr>
        <w:t xml:space="preserve"> ای مردم شما در گرو اعمالتان هستید، خود را باستغفار 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برهن در قرآن مجید و اخبار زیاد است </w:t>
      </w:r>
      <w:r>
        <w:rPr>
          <w:rFonts w:ascii="Amiri" w:hAnsi="Amiri" w:eastAsia="Amiri" w:cs="Amiri"/>
          <w:color w:val="111111"/>
          <w:sz w:val="28"/>
          <w:sz w:val="28"/>
          <w:szCs w:val="28"/>
          <w:rtl w:val="true"/>
          <w:lang w:bidi="ar-SA"/>
        </w:rPr>
        <w:t>كُلُّ نَفْسٍ بِمَا كَسَبَتْ رَهِينَةٌ</w:t>
      </w:r>
      <w:r>
        <w:rPr>
          <w:rFonts w:ascii="IRNazanin" w:hAnsi="IRNazanin" w:eastAsia="IRNazanin"/>
          <w:color w:val="111111"/>
          <w:sz w:val="28"/>
          <w:sz w:val="28"/>
          <w:szCs w:val="28"/>
          <w:rtl w:val="true"/>
          <w:lang w:bidi="fa-IR"/>
        </w:rPr>
        <w:t xml:space="preserve"> هر کس در گرو عمل خود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تشبیه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رهن اگر کسی پول قرض گرفت و خانه اش را بعنوان وثیقه داد، مادام که بدهی خود را ادا نکرده، حق نقل و انتقال این خانه را ندارد چون ملك طلقش نیست و سر موعد اگر دینش را اداء نکرد مرتهن حق دارد از آن گروی حق خودش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شما در گرو اعمالتان هستید هر که عملی از او سرزده گرفتار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بینید توفیقات کم شده، علتش گرو بودن بعمل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 روز دروغ می گوید و شب از نماز شب محروم می شود چنان چه روایت </w:t>
      </w:r>
    </w:p>
    <w:p>
      <w:pPr>
        <w:pStyle w:val="BookText"/>
        <w:rPr/>
      </w:pPr>
      <w:r>
        <w:rPr>
          <w:rFonts w:ascii="IRNazanin" w:hAnsi="IRNazanin" w:eastAsia="IRNazanin"/>
          <w:color w:val="111111"/>
          <w:sz w:val="28"/>
          <w:sz w:val="28"/>
          <w:szCs w:val="28"/>
          <w:rtl w:val="true"/>
          <w:lang w:bidi="fa-IR"/>
        </w:rPr>
        <w:t>می فرماید بواسطه متابعت هوای نفس، دیگر اقبال قلب ندارد، حضور و رقت قلب کم می شود این اثر وضعی عمل است می خواهد شخص بفهمد يا نفهمد بعضی اوقات عمل بدی انجام داده و پیش خود خیال می کند کار خوبی کرده است مثلا عبادتی کرده که در آن ریاء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روایت است که اگر دیناری حق الناس بگردن کسی باشد و بمیرد، مثل مرغی است که بند بزرگی بپای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بجنبد بملاء اعلاء راهش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خودتان را از گروی اعمال بیرون آورید تا بشود جنبشی کرد تا توفیق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می شود آزاد شد؟</w:t>
      </w:r>
    </w:p>
    <w:p>
      <w:pPr>
        <w:pStyle w:val="BookText"/>
        <w:rPr/>
      </w:pPr>
      <w:r>
        <w:rPr>
          <w:rFonts w:ascii="Amiri" w:hAnsi="Amiri" w:eastAsia="Amiri" w:cs="Amiri"/>
          <w:color w:val="111111"/>
          <w:sz w:val="28"/>
          <w:sz w:val="28"/>
          <w:szCs w:val="28"/>
          <w:rtl w:val="true"/>
          <w:lang w:bidi="ar-SA"/>
        </w:rPr>
        <w:t>فَفُکُّوهَا بِاسْتِغْفَارِکُمْ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استغفار می شود آزاد شد پس بیائید توبه ای، انابه ای، التجائى بكنيم، عرض کنیم پروردگارا، گناهانی را که بیاد داریم و بیاد نداریم و مانع توفيق و قبولي دعا و اعمال ما است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بیشتر استغفار کند، زودتر و بهتر از رهن بیرون می آید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ظهوركم ثقلية من اوزاركم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پشت شما را </w:t>
      </w:r>
    </w:p>
    <w:p>
      <w:pPr>
        <w:pStyle w:val="BookText"/>
        <w:rPr/>
      </w:pPr>
      <w:r>
        <w:rPr>
          <w:rFonts w:ascii="IRNazanin" w:hAnsi="IRNazanin" w:eastAsia="IRNazanin"/>
          <w:color w:val="111111"/>
          <w:sz w:val="28"/>
          <w:sz w:val="28"/>
          <w:szCs w:val="28"/>
          <w:rtl w:val="true"/>
          <w:lang w:bidi="fa-IR"/>
        </w:rPr>
        <w:t>وزرهائی که نتیجه اعمال بدتان هست سنگین کرده، هر کس بار خودش را حمل می کند وزر و وبال کسی برای دیگری نیست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بیائید ثقل خود را کم کنید آیا کسی که سبکبال است با کسی که از سنگینی بار نمی تواند برخیزد مثل هم است؟</w:t>
      </w:r>
    </w:p>
    <w:p>
      <w:pPr>
        <w:pStyle w:val="BookText"/>
        <w:rPr/>
      </w:pPr>
      <w:r>
        <w:rPr>
          <w:rFonts w:ascii="IRNazanin" w:hAnsi="IRNazanin" w:eastAsia="IRNazanin"/>
          <w:color w:val="111111"/>
          <w:sz w:val="28"/>
          <w:sz w:val="28"/>
          <w:szCs w:val="28"/>
          <w:rtl w:val="true"/>
          <w:lang w:bidi="fa-IR"/>
        </w:rPr>
        <w:t>آیا در صراط کسی که زیر بار گناهان نمی تواند حرکت کند، با کسانی که مثل برق حرکت می کنند مثل هم هستند؟</w:t>
      </w:r>
    </w:p>
    <w:p>
      <w:pPr>
        <w:pStyle w:val="BookText"/>
        <w:rPr/>
      </w:pPr>
      <w:r>
        <w:rPr>
          <w:rFonts w:ascii="IRNazanin" w:hAnsi="IRNazanin" w:eastAsia="IRNazanin"/>
          <w:color w:val="111111"/>
          <w:sz w:val="28"/>
          <w:sz w:val="28"/>
          <w:szCs w:val="28"/>
          <w:rtl w:val="true"/>
          <w:lang w:bidi="fa-IR"/>
        </w:rPr>
        <w:t xml:space="preserve">پس بیائید بار سنگین خود را سبك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می شود سبکبار شد؟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فَخَفِّفُوا عَنْهَا بِطُولِ سُجُودِکُمْ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سجده را بیشتر طول دهی، سجده های طولانی کنی، بارت سبک تر می شود اگر گریان هم باشی دیگر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حالی مقرب تر از سجده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 آیا در حال رکوع و سجود دعا بخوانیم؟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حالات عبد به پروردگارش وقتی است که در سجده گریان باشد</w:t>
      </w:r>
      <w:r>
        <w:rPr>
          <w:rFonts w:eastAsia="IRNazanin" w:cs="IRNazanin"/>
          <w:color w:val="111111"/>
          <w:sz w:val="28"/>
          <w:szCs w:val="28"/>
          <w:rtl w:val="true"/>
          <w:lang w:bidi="fa-IR"/>
        </w:rPr>
        <w:t xml:space="preserve">. </w:t>
      </w:r>
      <w:bookmarkStart w:id="683" w:name="pg11135_127024"/>
    </w:p>
    <w:p>
      <w:pPr>
        <w:pStyle w:val="BookText"/>
        <w:rPr/>
      </w:pPr>
      <w:bookmarkEnd w:id="683"/>
      <w:r>
        <w:rPr>
          <w:rFonts w:ascii="IRNazanin" w:hAnsi="IRNazanin" w:eastAsia="IRNazanin"/>
          <w:color w:val="111111"/>
          <w:sz w:val="28"/>
          <w:sz w:val="28"/>
          <w:szCs w:val="28"/>
          <w:rtl w:val="true"/>
          <w:lang w:bidi="fa-IR"/>
        </w:rPr>
        <w:t>روایات در اهمیت سجده زیاد است فقط بقسمتی از يك حديث شريف و طولانی اکتفا کنم</w:t>
      </w:r>
      <w:r>
        <w:rPr>
          <w:rFonts w:eastAsia="IRNazanin" w:cs="IRNazanin"/>
          <w:color w:val="111111"/>
          <w:sz w:val="28"/>
          <w:szCs w:val="28"/>
          <w:rtl w:val="true"/>
          <w:lang w:bidi="fa-IR"/>
        </w:rPr>
        <w:t>.</w:t>
      </w:r>
    </w:p>
    <w:p>
      <w:pPr>
        <w:pStyle w:val="Heading2"/>
        <w:numPr>
          <w:ilvl w:val="1"/>
          <w:numId w:val="1"/>
        </w:numPr>
        <w:rPr/>
      </w:pPr>
      <w:bookmarkStart w:id="684" w:name="__RefHeading___Toc88589_2870459653"/>
      <w:bookmarkStart w:id="685" w:name="_Toc236"/>
      <w:bookmarkEnd w:id="684"/>
      <w:r>
        <w:rPr>
          <w:rtl w:val="true"/>
        </w:rPr>
        <w:t>شش چیز نتیجه شش کار</w:t>
      </w:r>
      <w:r>
        <w:rPr>
          <w:rtl w:val="true"/>
        </w:rPr>
        <w:t>:</w:t>
      </w:r>
      <w:bookmarkEnd w:id="685"/>
    </w:p>
    <w:p>
      <w:pPr>
        <w:pStyle w:val="BookText"/>
        <w:rPr/>
      </w:pPr>
      <w:r>
        <w:rPr>
          <w:rFonts w:ascii="IRNazanin" w:hAnsi="IRNazanin" w:eastAsia="IRNazanin"/>
          <w:color w:val="111111"/>
          <w:sz w:val="28"/>
          <w:sz w:val="28"/>
          <w:szCs w:val="28"/>
          <w:rtl w:val="true"/>
          <w:lang w:bidi="fa-IR"/>
        </w:rPr>
        <w:t xml:space="preserve">عربی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 عملی یادم دهید که خدا مرا دوست دارد و عملی که مردم مرا دوست دارند و عملی که مالم زیاد شود و عملی که عمرم در از شود و عملی یادم دهید که مریض نشوم و عملی که با شما محشور باشم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خواستی که نتیجه شش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خدا دوستت دارد، از خدا بترس اهل تقوى شو، در خلوت و جلوت خدا را حاضر و ناظر بدان </w:t>
      </w:r>
      <w:r>
        <w:rPr>
          <w:rFonts w:ascii="Amiri" w:hAnsi="Amiri" w:eastAsia="Amiri" w:cs="Amiri"/>
          <w:color w:val="111111"/>
          <w:sz w:val="28"/>
          <w:sz w:val="28"/>
          <w:szCs w:val="28"/>
          <w:rtl w:val="true"/>
          <w:lang w:bidi="ar-SA"/>
        </w:rPr>
        <w:t>إنَّ اللّهَ یُحِبُّ المُتَّقِینَ</w:t>
      </w:r>
      <w:r>
        <w:rPr>
          <w:rFonts w:ascii="IRNazanin" w:hAnsi="IRNazanin" w:eastAsia="IRNazanin"/>
          <w:color w:val="111111"/>
          <w:sz w:val="28"/>
          <w:sz w:val="28"/>
          <w:szCs w:val="28"/>
          <w:rtl w:val="true"/>
          <w:lang w:bidi="fa-IR"/>
        </w:rPr>
        <w:t xml:space="preserve"> خدا پرهیزگاران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مردم ترا دوست بدارند، از آن ها طمع خود را بردار و بآن ها احسان کن </w:t>
      </w:r>
      <w:r>
        <w:rPr>
          <w:rFonts w:ascii="Amiri" w:hAnsi="Amiri" w:eastAsia="Amiri" w:cs="Amiri"/>
          <w:color w:val="111111"/>
          <w:sz w:val="28"/>
          <w:sz w:val="28"/>
          <w:szCs w:val="28"/>
          <w:rtl w:val="true"/>
          <w:lang w:bidi="ar-SA"/>
        </w:rPr>
        <w:t>اَلإِنْسانُ عَبیدُ الإِحْسانِ</w:t>
      </w:r>
      <w:r>
        <w:rPr>
          <w:rFonts w:ascii="IRNazanin" w:hAnsi="IRNazanin" w:eastAsia="IRNazanin"/>
          <w:color w:val="111111"/>
          <w:sz w:val="28"/>
          <w:sz w:val="28"/>
          <w:szCs w:val="28"/>
          <w:rtl w:val="true"/>
          <w:lang w:bidi="fa-IR"/>
        </w:rPr>
        <w:t xml:space="preserve"> اگر می خواهی مالت زیاد شود زكوة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مطلق زکوة است چه مستحب چه واجب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موجب برکت مال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می خواهی بدنت سالم باشد، صبح و عصر صدقه بده</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اگر می خواهی عمرت در از شود، صله رحم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ماه رمضان که ضمن همین خطبه شریفه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که محل شاهد ماست، فرمود اگر می خواهی با من محشور شوی راهش اینست که سجده را طولانی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ببعضی از صحابه هم دارد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کردند که ضمانت بهشت برایشان بفرماید حضرت فرمود سجده زیاد کن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همه قسمش مطلوب است خصوص سجده شکر و از آن جمله بعد از نماز است شکر کن که توفیق بنماز پیدا کردی و مستحب است که دو طرف صورت را هم روی حاک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هم وارد شده که در حاشیه مفاتیح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نخواهد دعاهای وارده را بخواند، خود این عمل مطلوب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بحضرت موسی وحی رسید که می دانی چرا ما ترا کلیم خود قرار دادیم چون یافتیم ترا که از همه کس بدرگاه ما خاضع تر و خاشع تری بس از هر نماز صورتت را روی خاک می گذاری و اظهار عجز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لذتی از این بالاتر که انسان تملقش را برای پروردگارش بگذارد فقط برای خدا کرنش کند و بس</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اللَّهَ أَقْسَمَ بِعِزَّتِهِ أَنْ لَا يعَذِّبَ الْمُصَلِّينَ وَ السَّاجِدِينَ وَ أَنْ لَا يُرَوِّعَهُمْ بِالنَّارِ يَوْمَ يَقُومُ النَّاسُ لِرَبِّ الْعالَمِينَ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يُّهَا النَّاسُ مَنْ فَطَّرَ مِنْكُمْ صَائِماً مُؤْمِناً فِي هَذَا الشَّهْرِ كَانَ لَهُ بِذَلِكَ عِنْدَ اللَّهِ عِتْقُ نَسَمَةٍ وَ مَغْفِرَةٌ لِمَا مَضَى مِنْ ذُنُوبِهِ قِيلَ يَا رَسُولَ اللَّهِ فَلَيْسَ كُلُّنَا يَقْدِرُ عَلَى ذَلِكَ فَقَالَ ص اتَّقُوا النَّارَ وَ لَوْ بِشِقِّ تَمْرَةٍ اتَّقُوا النَّارَ وَ لَوْ بِشَرْبَةٍ مِنْ مَاءٍ أَيُّهَا النَّاسُ مَنْ حَسَّنَ مِنْكُمْ فِي هَذَا الشَّهْرِ خُلُقَهُ كَانَ لَهُ جَوَازاً عَلَى الصِّرَاطِ يَوْمَ تَزِلُّ فِيهِ الْأَقْدَامُ وَ مَنْ خَفَّفَ فِي هَذَا الشَّهْرِ عَمَّا مَلَكَتْ يَمِينُهُ خَفَّفَ اللَّهُ عَلَيْهِ حِسَابَهُ وَ مَنْ كَفَّ فِيهِ شَرَّهُ كَفَّ اللَّهُ عَنْهُ غَضَبَهُ يَوْمَ يَلْقَاهُ وَ مَنْ أَكْرَمَ فِيهِ يَتِيماً أَكْرَمَهُ اللَّهُ يَوْمَ يَلْقَاهُ وَ مَنْ وَصَلَ</w:t>
      </w:r>
      <w:bookmarkStart w:id="686" w:name="pg11135_127027"/>
    </w:p>
    <w:p>
      <w:pPr>
        <w:pStyle w:val="BookText"/>
        <w:rPr/>
      </w:pPr>
      <w:bookmarkEnd w:id="686"/>
      <w:r>
        <w:rPr>
          <w:rFonts w:ascii="Amiri" w:hAnsi="Amiri" w:eastAsia="Amiri" w:cs="Amiri"/>
          <w:color w:val="111111"/>
          <w:sz w:val="28"/>
          <w:sz w:val="28"/>
          <w:szCs w:val="28"/>
          <w:rtl w:val="true"/>
          <w:lang w:bidi="ar-SA"/>
        </w:rPr>
        <w:t>فِيهِ رَحِمَهُ وَصَلَهُ اللَّهُ بِرَحْمَتِهِ يَوْمَ يَلْقَاهُ وَ مَنْ قَطَعَ فِيهِ رَحِمَهُ قَطَعَ اللَّهُ عَنْهُ رَحْمَتَهُ يَوْمَ يَلْقَاهُ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عزوجل بعزت و جلالش قسم یاد فرموده که نمازگذاران و سجده کنندگان را عذاب نکند و آن ها را در روز قیامت بنعره جهنم نترساند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نعره جهنم بلند شد، همه ترسان می شوند مگر آن هائی که خدا نخواهد </w:t>
      </w:r>
      <w:r>
        <w:rPr>
          <w:rFonts w:ascii="Amiri" w:hAnsi="Amiri" w:eastAsia="Amiri" w:cs="Amiri"/>
          <w:color w:val="111111"/>
          <w:sz w:val="28"/>
          <w:sz w:val="28"/>
          <w:szCs w:val="28"/>
          <w:rtl w:val="true"/>
          <w:lang w:bidi="ar-SA"/>
        </w:rPr>
        <w:t>وَ هُمْ مِنْ فَزَعٍ یَوْمَئِذٍ آمِنُونَ</w:t>
      </w:r>
      <w:r>
        <w:rPr>
          <w:rFonts w:ascii="IRNazanin" w:hAnsi="IRNazanin" w:eastAsia="IRNazanin"/>
          <w:color w:val="111111"/>
          <w:sz w:val="28"/>
          <w:sz w:val="28"/>
          <w:szCs w:val="28"/>
          <w:rtl w:val="true"/>
          <w:lang w:bidi="fa-IR"/>
        </w:rPr>
        <w:t xml:space="preserve"> از آن جمله نمازگذاران و سجده کنندگانند</w:t>
      </w:r>
      <w:r>
        <w:rPr>
          <w:rFonts w:eastAsia="IRNazanin" w:cs="IRNazanin"/>
          <w:color w:val="111111"/>
          <w:sz w:val="28"/>
          <w:szCs w:val="28"/>
          <w:rtl w:val="true"/>
          <w:lang w:bidi="fa-IR"/>
        </w:rPr>
        <w:t>.</w:t>
      </w:r>
    </w:p>
    <w:p>
      <w:pPr>
        <w:pStyle w:val="Heading2"/>
        <w:numPr>
          <w:ilvl w:val="1"/>
          <w:numId w:val="1"/>
        </w:numPr>
        <w:rPr/>
      </w:pPr>
      <w:bookmarkStart w:id="687" w:name="__RefHeading___Toc88591_2870459653"/>
      <w:bookmarkStart w:id="688" w:name="_Toc237"/>
      <w:bookmarkEnd w:id="687"/>
      <w:r>
        <w:rPr>
          <w:rtl w:val="true"/>
        </w:rPr>
        <w:t>ثواب و اهمیت افطار دادن</w:t>
      </w:r>
      <w:r>
        <w:rPr>
          <w:rtl w:val="true"/>
        </w:rPr>
        <w:t>:</w:t>
      </w:r>
      <w:bookmarkEnd w:id="688"/>
    </w:p>
    <w:p>
      <w:pPr>
        <w:pStyle w:val="BookText"/>
        <w:rPr/>
      </w:pPr>
      <w:r>
        <w:rPr>
          <w:rFonts w:ascii="IRNazanin" w:hAnsi="IRNazanin" w:eastAsia="IRNazanin"/>
          <w:color w:val="111111"/>
          <w:sz w:val="28"/>
          <w:sz w:val="28"/>
          <w:szCs w:val="28"/>
          <w:rtl w:val="true"/>
          <w:lang w:bidi="fa-IR"/>
        </w:rPr>
        <w:t xml:space="preserve">موضوع مهم دیگری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 فرمایند افطار دادن روزه 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هر که روزه داری را در این ماه افطار دهد ثواب يك بنده آزاد کردن برای اوست و گناهان گذشته اش آمرزیده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که در کتاب اقبال است </w:t>
      </w:r>
      <w:r>
        <w:rPr>
          <w:rFonts w:ascii="Amiri" w:hAnsi="Amiri" w:eastAsia="Amiri" w:cs="Amiri"/>
          <w:color w:val="111111"/>
          <w:sz w:val="28"/>
          <w:sz w:val="28"/>
          <w:szCs w:val="28"/>
          <w:rtl w:val="true"/>
          <w:lang w:bidi="ar-SA"/>
        </w:rPr>
        <w:t>مَنْ فَطَّرَ صَائِماً فَلَهُ مِثْلُ أَجْرِهِ</w:t>
      </w:r>
      <w:r>
        <w:rPr>
          <w:rFonts w:ascii="IRNazanin" w:hAnsi="IRNazanin" w:eastAsia="IRNazanin"/>
          <w:color w:val="111111"/>
          <w:sz w:val="28"/>
          <w:sz w:val="28"/>
          <w:szCs w:val="28"/>
          <w:rtl w:val="true"/>
          <w:lang w:bidi="fa-IR"/>
        </w:rPr>
        <w:t xml:space="preserve"> کسی که روزه داری را افطار دهد همان اجری که بروزه دار داده می شود، 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w:t>
      </w:r>
    </w:p>
    <w:p>
      <w:pPr>
        <w:pStyle w:val="BookText"/>
        <w:rPr/>
      </w:pPr>
      <w:r>
        <w:rPr>
          <w:rFonts w:ascii="IRNazanin" w:hAnsi="IRNazanin" w:eastAsia="IRNazanin"/>
          <w:color w:val="111111"/>
          <w:sz w:val="28"/>
          <w:sz w:val="28"/>
          <w:szCs w:val="28"/>
          <w:rtl w:val="true"/>
          <w:lang w:bidi="fa-IR"/>
        </w:rPr>
        <w:t>این که از فرد صائم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کتاب اقبال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ماه مبارك مشرف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فرمود سدیر آیا می دانی این روزها و شب ها چه روز و شب هائی است؟ عرض کرد ایام و لیالی ماه مبارك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 هر شب هنگام افطار ده نفر از اولادهای حضرت اسمعیل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بخری و آزاد کنی در راه خدا؟ عرض کرد آقا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نه نفر می توانی عرض کرد نه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هشت نفر چطور؟ تا رسید بيك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نمي توانم تمکن مالی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می توانی روزه داری را افطار دهی؟ عرض کرد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من هم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افطار دادن مؤمن مطابق با آزاد کردن ده بنده مؤمن از اولاد اسمعيل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نظر از روایات کثیره ای که رسیده، سید در اقبال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عقل، خود انسان می فهمد که افطار روزه دار كمك بقوه اوست برای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bookmarkStart w:id="689" w:name="pg11135_127029"/>
    </w:p>
    <w:p>
      <w:pPr>
        <w:pStyle w:val="BookText"/>
        <w:rPr/>
      </w:pPr>
      <w:bookmarkEnd w:id="689"/>
      <w:r>
        <w:rPr>
          <w:rFonts w:ascii="Amiri" w:hAnsi="Amiri" w:eastAsia="Amiri" w:cs="Amiri"/>
          <w:color w:val="111111"/>
          <w:sz w:val="28"/>
          <w:sz w:val="28"/>
          <w:szCs w:val="28"/>
          <w:rtl w:val="true"/>
          <w:lang w:bidi="ar-SA"/>
        </w:rPr>
        <w:t>عمل او شريك است</w:t>
      </w:r>
      <w:r>
        <w:rPr>
          <w:rFonts w:eastAsia="Amiri" w:cs="Amiri" w:ascii="Amiri" w:hAnsi="Amiri"/>
          <w:color w:val="111111"/>
          <w:sz w:val="28"/>
          <w:szCs w:val="28"/>
          <w:rtl w:val="true"/>
          <w:lang w:bidi="ar-SA"/>
        </w:rPr>
        <w:t>.</w:t>
      </w:r>
    </w:p>
    <w:p>
      <w:pPr>
        <w:pStyle w:val="Heading2"/>
        <w:numPr>
          <w:ilvl w:val="1"/>
          <w:numId w:val="1"/>
        </w:numPr>
        <w:rPr/>
      </w:pPr>
      <w:bookmarkStart w:id="690" w:name="__RefHeading___Toc88593_2870459653"/>
      <w:bookmarkStart w:id="691" w:name="_Toc238"/>
      <w:bookmarkEnd w:id="690"/>
      <w:r>
        <w:rPr>
          <w:rtl w:val="true"/>
        </w:rPr>
        <w:t>افطار دادن سیر کردن است</w:t>
      </w:r>
      <w:r>
        <w:rPr>
          <w:rtl w:val="true"/>
        </w:rPr>
        <w:t>:</w:t>
      </w:r>
      <w:bookmarkEnd w:id="691"/>
    </w:p>
    <w:p>
      <w:pPr>
        <w:pStyle w:val="BookText"/>
        <w:rPr/>
      </w:pPr>
      <w:r>
        <w:rPr>
          <w:rFonts w:ascii="IRNazanin" w:hAnsi="IRNazanin" w:eastAsia="IRNazanin"/>
          <w:color w:val="111111"/>
          <w:sz w:val="28"/>
          <w:sz w:val="28"/>
          <w:szCs w:val="28"/>
          <w:rtl w:val="true"/>
          <w:lang w:bidi="fa-IR"/>
        </w:rPr>
        <w:t>و لذا شیخ شوشتری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سحری و افطاری دادن، سیر کردن روزه دار است نه يك استكان آب گرم و یا چای و دانه خرمائی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ثوابی که ذکر شد راجع بسیر کردن است هر چند آن هم بسیار خوب است لکن خیال نکنید که اگر چند دانه خرما در صف جماعت گرداندید ثواب چندین بنده آزاد کردن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از خود خطبه شریفه معلوم می شود که مستمعین سیر کردن از افطار می فهمیدند و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 فرمود برای افطار روزه دار این ثواب ها است از پای منبر یک نفر عرض کرد همه ما این قدرت و تمکن را نداریم که افطاری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نفر فقیر در مسجد بودند که خودشان سخت محتاج بودند و ایشان هم می خواستند افطاری بدهند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قوه بدهید هر چند که نصف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 همان ثواب شخص </w:t>
      </w:r>
      <w:bookmarkStart w:id="692" w:name="pg11135_127030"/>
    </w:p>
    <w:p>
      <w:pPr>
        <w:pStyle w:val="BookText"/>
        <w:rPr/>
      </w:pPr>
      <w:bookmarkEnd w:id="692"/>
      <w:r>
        <w:rPr>
          <w:rFonts w:ascii="IRNazanin" w:hAnsi="IRNazanin" w:eastAsia="IRNazanin"/>
          <w:color w:val="111111"/>
          <w:sz w:val="28"/>
          <w:sz w:val="28"/>
          <w:szCs w:val="28"/>
          <w:rtl w:val="true"/>
          <w:lang w:bidi="fa-IR"/>
        </w:rPr>
        <w:t>متمكن موفق را عنایت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بابرکت می آید و وقتی هم که رفت بلا از اهل آن خانه دور می شود</w:t>
      </w:r>
      <w:r>
        <w:rPr>
          <w:rFonts w:eastAsia="IRNazanin" w:cs="IRNazanin"/>
          <w:color w:val="111111"/>
          <w:sz w:val="28"/>
          <w:szCs w:val="28"/>
          <w:rtl w:val="true"/>
          <w:lang w:bidi="fa-IR"/>
        </w:rPr>
        <w:t>.</w:t>
      </w:r>
    </w:p>
    <w:p>
      <w:pPr>
        <w:pStyle w:val="Heading2"/>
        <w:numPr>
          <w:ilvl w:val="1"/>
          <w:numId w:val="1"/>
        </w:numPr>
        <w:rPr/>
      </w:pPr>
      <w:bookmarkStart w:id="693" w:name="__RefHeading___Toc88595_2870459653"/>
      <w:bookmarkStart w:id="694" w:name="_Toc239"/>
      <w:bookmarkEnd w:id="693"/>
      <w:r>
        <w:rPr>
          <w:rtl w:val="true"/>
        </w:rPr>
        <w:t>نیکی بخلق و تخفیف بزیر دست</w:t>
      </w:r>
      <w:r>
        <w:rPr>
          <w:rtl w:val="true"/>
        </w:rPr>
        <w:t>:</w:t>
      </w:r>
      <w:bookmarkEnd w:id="694"/>
    </w:p>
    <w:p>
      <w:pPr>
        <w:pStyle w:val="BookText"/>
        <w:rPr/>
      </w:pPr>
      <w:r>
        <w:rPr>
          <w:rFonts w:ascii="Amiri" w:hAnsi="Amiri" w:eastAsia="Amiri" w:cs="Amiri"/>
          <w:color w:val="111111"/>
          <w:sz w:val="28"/>
          <w:sz w:val="28"/>
          <w:szCs w:val="28"/>
          <w:rtl w:val="true"/>
          <w:lang w:bidi="ar-SA"/>
        </w:rPr>
        <w:t>مَنْ حَسُنَ خُلُقُهُ</w:t>
      </w:r>
      <w:r>
        <w:rPr>
          <w:rFonts w:ascii="IRNazanin" w:hAnsi="IRNazanin" w:eastAsia="IRNazanin"/>
          <w:color w:val="111111"/>
          <w:sz w:val="28"/>
          <w:sz w:val="28"/>
          <w:szCs w:val="28"/>
          <w:rtl w:val="true"/>
          <w:lang w:bidi="fa-IR"/>
        </w:rPr>
        <w:t xml:space="preserve"> ایها الناس در این ماه اخلاقتان را خوب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خلق گذر نامه ای برای گذشتن از پل صراط در روز قیامت برای شما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حَفِظَ</w:t>
      </w:r>
      <w:r>
        <w:rPr>
          <w:rFonts w:ascii="IRNazanin" w:hAnsi="IRNazanin" w:eastAsia="IRNazanin"/>
          <w:color w:val="111111"/>
          <w:sz w:val="28"/>
          <w:sz w:val="28"/>
          <w:szCs w:val="28"/>
          <w:rtl w:val="true"/>
          <w:lang w:bidi="fa-IR"/>
        </w:rPr>
        <w:t xml:space="preserve"> و ايها الناس در ماه رمضان بر هر که حاکم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کنیز که حالا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بكلفت و نوکر و شاگرد حتی همسر رعایت کنید در کارشان تخفیف دهید مثلا شاگرد خود را زودتر مرخص کنید، خدا هم حساب شما را خفيف می کند و رعایت شمارا در موقف حساب خواهد فرمود</w:t>
      </w:r>
      <w:r>
        <w:rPr>
          <w:rFonts w:eastAsia="IRNazanin" w:cs="IRNazanin"/>
          <w:color w:val="111111"/>
          <w:sz w:val="28"/>
          <w:szCs w:val="28"/>
          <w:rtl w:val="true"/>
          <w:lang w:bidi="fa-IR"/>
        </w:rPr>
        <w:t>.</w:t>
      </w:r>
    </w:p>
    <w:p>
      <w:pPr>
        <w:pStyle w:val="Heading2"/>
        <w:numPr>
          <w:ilvl w:val="1"/>
          <w:numId w:val="1"/>
        </w:numPr>
        <w:rPr/>
      </w:pPr>
      <w:bookmarkStart w:id="695" w:name="__RefHeading___Toc88597_2870459653"/>
      <w:bookmarkStart w:id="696" w:name="_Toc240"/>
      <w:bookmarkEnd w:id="695"/>
      <w:r>
        <w:rPr>
          <w:rtl w:val="true"/>
        </w:rPr>
        <w:t>شر خود را از دیگران نگهدارید</w:t>
      </w:r>
      <w:r>
        <w:rPr>
          <w:rtl w:val="true"/>
        </w:rPr>
        <w:t>:</w:t>
      </w:r>
      <w:bookmarkEnd w:id="69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کَفَّ شَرَّهُ</w:t>
      </w:r>
      <w:r>
        <w:rPr>
          <w:rFonts w:ascii="IRNazanin" w:hAnsi="IRNazanin" w:eastAsia="IRNazanin"/>
          <w:color w:val="111111"/>
          <w:sz w:val="28"/>
          <w:sz w:val="28"/>
          <w:szCs w:val="28"/>
          <w:rtl w:val="true"/>
          <w:lang w:bidi="fa-IR"/>
        </w:rPr>
        <w:t xml:space="preserve"> هر که در این ماه نگذارد شرش بکسی برسد می تواند فحش دهد، می تواند بخلق اذیت کند، اما نکند با این که روزه دار تندخو و عصبانی می شود مخصوصاً </w:t>
      </w:r>
      <w:bookmarkStart w:id="697" w:name="pg11135_127031"/>
    </w:p>
    <w:p>
      <w:pPr>
        <w:pStyle w:val="BookText"/>
        <w:rPr/>
      </w:pPr>
      <w:bookmarkEnd w:id="697"/>
      <w:r>
        <w:rPr>
          <w:rFonts w:ascii="IRNazanin" w:hAnsi="IRNazanin" w:eastAsia="IRNazanin"/>
          <w:color w:val="111111"/>
          <w:sz w:val="28"/>
          <w:sz w:val="28"/>
          <w:szCs w:val="28"/>
          <w:rtl w:val="true"/>
          <w:lang w:bidi="fa-IR"/>
        </w:rPr>
        <w:t>اواخر روز وقتی که خیلی گرسنه می شود مع الوصف خودش را بگیرد، خلاصه هر کس شرش را نگهدارد خدا هم غضبش را از او بر می دارد و کسی که رحمش را وصل کند خدا رحمتش را شامل حالش می کند و برعکس کسی که قطع رحم کند خدا هم رحمتش را از او بر می دارد</w:t>
      </w:r>
      <w:r>
        <w:rPr>
          <w:rFonts w:eastAsia="IRNazanin" w:cs="IRNazanin"/>
          <w:color w:val="111111"/>
          <w:sz w:val="28"/>
          <w:szCs w:val="28"/>
          <w:rtl w:val="true"/>
          <w:lang w:bidi="fa-IR"/>
        </w:rPr>
        <w:t>.</w:t>
      </w:r>
    </w:p>
    <w:p>
      <w:pPr>
        <w:pStyle w:val="Heading2"/>
        <w:numPr>
          <w:ilvl w:val="1"/>
          <w:numId w:val="1"/>
        </w:numPr>
        <w:rPr/>
      </w:pPr>
      <w:bookmarkStart w:id="698" w:name="__RefHeading___Toc88599_2870459653"/>
      <w:bookmarkStart w:id="699" w:name="_Toc241"/>
      <w:bookmarkEnd w:id="698"/>
      <w:r>
        <w:rPr>
          <w:rtl w:val="true"/>
        </w:rPr>
        <w:t>ثواب نماز مستحب و واجب درماه رمضان</w:t>
      </w:r>
      <w:r>
        <w:rPr>
          <w:rtl w:val="true"/>
        </w:rPr>
        <w:t>:</w:t>
      </w:r>
      <w:bookmarkEnd w:id="699"/>
    </w:p>
    <w:p>
      <w:pPr>
        <w:pStyle w:val="BookText"/>
        <w:rPr/>
      </w:pPr>
      <w:r>
        <w:rPr>
          <w:rFonts w:ascii="Amiri" w:hAnsi="Amiri" w:eastAsia="Amiri" w:cs="Amiri"/>
          <w:color w:val="111111"/>
          <w:sz w:val="28"/>
          <w:sz w:val="28"/>
          <w:szCs w:val="28"/>
          <w:rtl w:val="true"/>
          <w:lang w:bidi="ar-SA"/>
        </w:rPr>
        <w:t>مَنْ تَطَوَّعَ فیهِ بِصَلوهٍ کَتَبَ اللهُ لَهُ بَرائَهً مِنَ النّارِ وَ مَنْ أَدََی فِیهِ فَرْضاً كَانَ لَهُ ثَوَابُ مَنْ أَدَّى سَبْعِينَ فَرِيضَةً فِيمَا سِوَاهُ مِنَ الشُّهُورِ</w:t>
      </w:r>
      <w:r>
        <w:rPr>
          <w:rFonts w:ascii="IRNazanin" w:hAnsi="IRNazanin" w:eastAsia="IRNazanin"/>
          <w:color w:val="111111"/>
          <w:sz w:val="28"/>
          <w:sz w:val="28"/>
          <w:szCs w:val="28"/>
          <w:rtl w:val="true"/>
          <w:lang w:bidi="fa-IR"/>
        </w:rPr>
        <w:t xml:space="preserve"> و هر كس نماز مستحبی در این ماه بخواند خداوند برایش آزادی از آتش را ثبت می فرماید و کسی که نماز واجبی را در این ماه بخواند برایش ثواب کسی است که هفتاد نماز واجب در غیر این ماه بخواند</w:t>
      </w:r>
      <w:r>
        <w:rPr>
          <w:rFonts w:eastAsia="IRNazanin" w:cs="IRNazanin"/>
          <w:color w:val="111111"/>
          <w:sz w:val="28"/>
          <w:szCs w:val="28"/>
          <w:rtl w:val="true"/>
          <w:lang w:bidi="fa-IR"/>
        </w:rPr>
        <w:t>.</w:t>
      </w:r>
    </w:p>
    <w:p>
      <w:pPr>
        <w:pStyle w:val="Heading2"/>
        <w:numPr>
          <w:ilvl w:val="1"/>
          <w:numId w:val="1"/>
        </w:numPr>
        <w:rPr/>
      </w:pPr>
      <w:bookmarkStart w:id="700" w:name="__RefHeading___Toc88601_2870459653"/>
      <w:bookmarkStart w:id="701" w:name="_Toc242"/>
      <w:bookmarkEnd w:id="700"/>
      <w:r>
        <w:rPr>
          <w:rtl w:val="true"/>
        </w:rPr>
        <w:t>صلوات و خواندن قرآن در این ماه</w:t>
      </w:r>
      <w:r>
        <w:rPr>
          <w:rtl w:val="true"/>
        </w:rPr>
        <w:t>:</w:t>
      </w:r>
      <w:bookmarkEnd w:id="70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اَکْثَرَ فِیهِ مِنَ الصَّلَواةِ عَلَیَّ ثَقَّلَ اللهُ مِیزانَهُ یَوْمَ تَخِفُّ اْلمَوازِینُ و مَنْ تَلافیهِ آیةً مَنَ الْقُرآنِ کانَ لَهُ مِثْلُ اَجْرِ مَنْ خَتم الْقُرآنَ فی غَیْرِهِ مِنَ الشُّهُوُرِ</w:t>
      </w:r>
      <w:r>
        <w:rPr>
          <w:rFonts w:eastAsia="Amiri" w:cs="Amiri" w:ascii="Amiri" w:hAnsi="Amiri"/>
          <w:color w:val="111111"/>
          <w:sz w:val="28"/>
          <w:szCs w:val="28"/>
          <w:rtl w:val="true"/>
          <w:lang w:bidi="ar-SA"/>
        </w:rPr>
        <w:t>.</w:t>
      </w:r>
      <w:bookmarkStart w:id="702" w:name="pg11135_127032"/>
    </w:p>
    <w:p>
      <w:pPr>
        <w:pStyle w:val="BookText"/>
        <w:rPr/>
      </w:pPr>
      <w:bookmarkEnd w:id="702"/>
      <w:r>
        <w:rPr>
          <w:rFonts w:ascii="IRNazanin" w:hAnsi="IRNazanin" w:eastAsia="IRNazanin"/>
          <w:color w:val="111111"/>
          <w:sz w:val="28"/>
          <w:sz w:val="28"/>
          <w:szCs w:val="28"/>
          <w:rtl w:val="true"/>
          <w:lang w:bidi="fa-IR"/>
        </w:rPr>
        <w:t>هر کس در این ماه زیاد صلوات بر محمد و آل او بفرستد خدای تعالی حسناتش را در روز قیامت سنگین می فرماید در آن وقتی که میزان ها می خشکد و انسان کمال احتیاج را دارد که حسناتش بر گناهانش بچربد</w:t>
      </w:r>
      <w:r>
        <w:rPr>
          <w:rFonts w:eastAsia="IRNazanin" w:cs="IRNazanin"/>
          <w:color w:val="111111"/>
          <w:sz w:val="28"/>
          <w:szCs w:val="28"/>
          <w:rtl w:val="true"/>
          <w:lang w:bidi="fa-IR"/>
        </w:rPr>
        <w:t>.</w:t>
      </w:r>
    </w:p>
    <w:p>
      <w:pPr>
        <w:pStyle w:val="Heading2"/>
        <w:numPr>
          <w:ilvl w:val="1"/>
          <w:numId w:val="1"/>
        </w:numPr>
        <w:rPr/>
      </w:pPr>
      <w:bookmarkStart w:id="703" w:name="__RefHeading___Toc88603_2870459653"/>
      <w:bookmarkStart w:id="704" w:name="_Toc243"/>
      <w:bookmarkEnd w:id="703"/>
      <w:r>
        <w:rPr>
          <w:rtl w:val="true"/>
        </w:rPr>
        <w:t>شیاطین درغل هستند</w:t>
      </w:r>
      <w:r>
        <w:rPr>
          <w:rtl w:val="true"/>
        </w:rPr>
        <w:t xml:space="preserve">: </w:t>
      </w:r>
      <w:r>
        <w:rPr>
          <w:rtl w:val="true"/>
        </w:rPr>
        <w:t>بدانید که در این ماه خدای تعالی شیاطین را در غل قرار داده است</w:t>
      </w:r>
      <w:r>
        <w:rPr>
          <w:rtl w:val="true"/>
        </w:rPr>
        <w:t>.</w:t>
      </w:r>
      <w:bookmarkEnd w:id="70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والشَّیَاطینَ مَغْلُولَهٌ</w:t>
      </w:r>
      <w:r>
        <w:rPr>
          <w:rFonts w:ascii="IRNazanin" w:hAnsi="IRNazanin" w:eastAsia="IRNazanin"/>
          <w:color w:val="111111"/>
          <w:sz w:val="28"/>
          <w:sz w:val="28"/>
          <w:szCs w:val="28"/>
          <w:rtl w:val="true"/>
          <w:lang w:bidi="fa-IR"/>
        </w:rPr>
        <w:t xml:space="preserve"> غير از این فرمایش خاتم الانبیاء روایات کثیره دیگری در این موضوع است و در روایت نبوی می فرماید خدای تعالی هفت ملك را مأمور هر شیطانی فرموده که نتوانند مؤمنین را اغواء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غل هستند تا روز آخر ماه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عليه الرحمه می فرماید بعضی می گویند ماه رمضان که با سایر ماه ها فرقی نمی کند می بینیم اهل معصیت همان عادات قبل را دارند اگر در این ماه بیشتر معصیت نکنند تخفیفی هم نمی دهند بلکه اشخاص روزه دار هم در همین ایام گناهانی از آن ها سر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شیاطین </w:t>
      </w:r>
      <w:bookmarkStart w:id="705" w:name="pg11135_127033"/>
    </w:p>
    <w:p>
      <w:pPr>
        <w:pStyle w:val="BookText"/>
        <w:rPr/>
      </w:pPr>
      <w:bookmarkEnd w:id="705"/>
      <w:r>
        <w:rPr>
          <w:rFonts w:ascii="IRNazanin" w:hAnsi="IRNazanin" w:eastAsia="IRNazanin"/>
          <w:color w:val="111111"/>
          <w:sz w:val="28"/>
          <w:sz w:val="28"/>
          <w:szCs w:val="28"/>
          <w:rtl w:val="true"/>
          <w:lang w:bidi="fa-IR"/>
        </w:rPr>
        <w:t>در غل و زنجیر هستند و نمی توانند اغواء کنند باید از کسی گناهی سر نزند</w:t>
      </w:r>
      <w:r>
        <w:rPr>
          <w:rFonts w:eastAsia="IRNazanin" w:cs="IRNazanin"/>
          <w:color w:val="111111"/>
          <w:sz w:val="28"/>
          <w:szCs w:val="28"/>
          <w:rtl w:val="true"/>
          <w:lang w:bidi="fa-IR"/>
        </w:rPr>
        <w:t>.</w:t>
      </w:r>
    </w:p>
    <w:p>
      <w:pPr>
        <w:pStyle w:val="Heading2"/>
        <w:numPr>
          <w:ilvl w:val="1"/>
          <w:numId w:val="1"/>
        </w:numPr>
        <w:rPr/>
      </w:pPr>
      <w:bookmarkStart w:id="706" w:name="__RefHeading___Toc88605_2870459653"/>
      <w:bookmarkStart w:id="707" w:name="_Toc244"/>
      <w:bookmarkEnd w:id="706"/>
      <w:r>
        <w:rPr>
          <w:rtl w:val="true"/>
        </w:rPr>
        <w:t>مهمانان خدا و شیاطین</w:t>
      </w:r>
      <w:r>
        <w:rPr>
          <w:rtl w:val="true"/>
        </w:rPr>
        <w:t>:</w:t>
      </w:r>
      <w:bookmarkEnd w:id="707"/>
    </w:p>
    <w:p>
      <w:pPr>
        <w:pStyle w:val="BookText"/>
        <w:rPr/>
      </w:pPr>
      <w:r>
        <w:rPr>
          <w:rFonts w:ascii="IRNazanin" w:hAnsi="IRNazanin" w:eastAsia="IRNazanin"/>
          <w:color w:val="111111"/>
          <w:sz w:val="28"/>
          <w:sz w:val="28"/>
          <w:szCs w:val="28"/>
          <w:rtl w:val="true"/>
          <w:lang w:bidi="fa-IR"/>
        </w:rPr>
        <w:t xml:space="preserve">مرحوم سید چند جواب می دهد که ببعضی اشاره می شود می فرماید اولا این احادیث عام نیست یعنی نه این که تمام شیاطین افراد در غل هستند بلکه شياطين يك عده خاصی از اهل ایمان که مهمان خدا شده اند در زنجیرند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کردم که مهمان خدا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پا بهوی و هوس زده باشد آن وقت از جمله پذیرائی های الهی یکی هم در غل شدن شیاطین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دیگری که می دهد این است که شاید مراد اولادهای ابلیس هستند که در غل می باشند لكن خود شيطان آزاد است</w:t>
      </w:r>
      <w:r>
        <w:rPr>
          <w:rFonts w:eastAsia="IRNazanin" w:cs="IRNazanin"/>
          <w:color w:val="111111"/>
          <w:sz w:val="28"/>
          <w:szCs w:val="28"/>
          <w:rtl w:val="true"/>
          <w:lang w:bidi="fa-IR"/>
        </w:rPr>
        <w:t>.</w:t>
      </w:r>
    </w:p>
    <w:p>
      <w:pPr>
        <w:pStyle w:val="Heading2"/>
        <w:numPr>
          <w:ilvl w:val="1"/>
          <w:numId w:val="1"/>
        </w:numPr>
        <w:rPr/>
      </w:pPr>
      <w:bookmarkStart w:id="708" w:name="__RefHeading___Toc88607_2870459653"/>
      <w:bookmarkStart w:id="709" w:name="_Toc245"/>
      <w:bookmarkEnd w:id="708"/>
      <w:r>
        <w:rPr>
          <w:rtl w:val="true"/>
        </w:rPr>
        <w:t>کار شیطان تنها وسوسه است</w:t>
      </w:r>
      <w:r>
        <w:rPr>
          <w:rtl w:val="true"/>
        </w:rPr>
        <w:t>:</w:t>
      </w:r>
      <w:bookmarkEnd w:id="70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جوابی که بدل بهتر می چسبد و از سایر جواب ها متین تر است این است که می فرماید کار شیاطین اغواو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بیشر تلقین شر می کنند اما اجبار که نمی کنند یعنی </w:t>
      </w:r>
      <w:bookmarkStart w:id="710" w:name="pg11135_127034"/>
    </w:p>
    <w:p>
      <w:pPr>
        <w:pStyle w:val="BookText"/>
        <w:rPr/>
      </w:pPr>
      <w:bookmarkEnd w:id="710"/>
      <w:r>
        <w:rPr>
          <w:rFonts w:ascii="IRNazanin" w:hAnsi="IRNazanin" w:eastAsia="IRNazanin"/>
          <w:color w:val="111111"/>
          <w:sz w:val="28"/>
          <w:sz w:val="28"/>
          <w:szCs w:val="28"/>
          <w:rtl w:val="true"/>
          <w:lang w:bidi="fa-IR"/>
        </w:rPr>
        <w:t>کسی نیست که در گناه کردن اختیار نداشته باشد این گناهانی که مرتکب می شوند بواسطه هوای نفس خود آن هاست نه اغوای شياطين</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کسی که یازده ماه معصیت کرده، دیگر خودش يك شیطانی شده و احتیاج باغواء ندارد هر چند شیاطین هم در غل باشند، خود نفس اماره اش نمی گذارد راحت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خارجی ببركت ماه مبارك در زنجیر است اما با دشمن داخلی چه می شود کرد؟</w:t>
      </w:r>
    </w:p>
    <w:p>
      <w:pPr>
        <w:pStyle w:val="BookText"/>
        <w:rPr/>
      </w:pPr>
      <w:r>
        <w:rPr>
          <w:rFonts w:ascii="IRNazanin" w:hAnsi="IRNazanin" w:eastAsia="IRNazanin"/>
          <w:color w:val="111111"/>
          <w:sz w:val="28"/>
          <w:sz w:val="28"/>
          <w:szCs w:val="28"/>
          <w:rtl w:val="true"/>
          <w:lang w:bidi="fa-IR"/>
        </w:rPr>
        <w:t xml:space="preserve">آن را هم بايستي با التجاء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انابه در غل کرد تا انسان راحت شود</w:t>
      </w:r>
      <w:r>
        <w:rPr>
          <w:rFonts w:eastAsia="IRNazanin" w:cs="IRNazanin"/>
          <w:color w:val="111111"/>
          <w:sz w:val="28"/>
          <w:szCs w:val="28"/>
          <w:rtl w:val="true"/>
          <w:lang w:bidi="fa-IR"/>
        </w:rPr>
        <w:t>.</w:t>
      </w:r>
    </w:p>
    <w:p>
      <w:pPr>
        <w:pStyle w:val="Heading2"/>
        <w:numPr>
          <w:ilvl w:val="1"/>
          <w:numId w:val="1"/>
        </w:numPr>
        <w:rPr/>
      </w:pPr>
      <w:bookmarkStart w:id="711" w:name="__RefHeading___Toc88609_2870459653"/>
      <w:bookmarkStart w:id="712" w:name="_Toc246"/>
      <w:bookmarkEnd w:id="711"/>
      <w:r>
        <w:rPr>
          <w:rtl w:val="true"/>
        </w:rPr>
        <w:t>از خدا بخواهید جهنمی نشوید</w:t>
      </w:r>
      <w:r>
        <w:rPr>
          <w:rtl w:val="true"/>
        </w:rPr>
        <w:t>:</w:t>
      </w:r>
      <w:bookmarkEnd w:id="71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النّاسُ اِنَّ اَبْوابَ الْجِنانِ مُفَتَّحَةٌ فَاسْئَلُوا رَبَّکُمْ اَنْ لا یُغَلِّقَها عَلَیْکُمْ و اَبوابَ النِّیرانِ مُغَلَّقَهٌ؛ فَاسئَلُوا رَبَّکُم أَن لا یُفَتِّحَها عَلَیکُم والشَّیاطیِنَ مَغلُولَهٌ؛ فَاسئَلُوا رَبَّکُم أَن</w:t>
      </w:r>
      <w:bookmarkStart w:id="713" w:name="pg11135_127035"/>
    </w:p>
    <w:p>
      <w:pPr>
        <w:pStyle w:val="BookText"/>
        <w:rPr/>
      </w:pPr>
      <w:bookmarkEnd w:id="713"/>
      <w:r>
        <w:rPr>
          <w:rFonts w:ascii="Amiri" w:hAnsi="Amiri" w:eastAsia="Amiri" w:cs="Amiri"/>
          <w:color w:val="111111"/>
          <w:sz w:val="28"/>
          <w:sz w:val="28"/>
          <w:szCs w:val="28"/>
          <w:rtl w:val="true"/>
          <w:lang w:bidi="ar-SA"/>
        </w:rPr>
        <w:t>لا یُسَلّطَهَا عَلَیْکُمْ</w:t>
      </w:r>
      <w:r>
        <w:rPr>
          <w:rFonts w:ascii="IRNazanin" w:hAnsi="IRNazanin" w:eastAsia="IRNazanin"/>
          <w:color w:val="111111"/>
          <w:sz w:val="28"/>
          <w:sz w:val="28"/>
          <w:szCs w:val="28"/>
          <w:rtl w:val="true"/>
          <w:lang w:bidi="fa-IR"/>
        </w:rPr>
        <w:t xml:space="preserve">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درهای بهشت بروی شما باز است از خدا بخواهید که آن ها را بروی شما نبندد و درهای دوزخ بر شما بسته است پس از خدا بخواهید آن ها را بروی شما باز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درهای جهنم بروی شما باز شود درهای جهنمی که اکنون از برکات این ماه برویتان بسته شده است و شیطان ها در زنجیرند از خدایتان بخواهید آنان را بر شما چیره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از امشب دعاهای شما مستجاب است ملکی است که ندا می کند </w:t>
      </w:r>
      <w:r>
        <w:rPr>
          <w:rFonts w:ascii="Amiri" w:hAnsi="Amiri" w:eastAsia="Amiri" w:cs="Amiri"/>
          <w:color w:val="111111"/>
          <w:sz w:val="28"/>
          <w:sz w:val="28"/>
          <w:szCs w:val="28"/>
          <w:rtl w:val="true"/>
          <w:lang w:bidi="ar-SA"/>
        </w:rPr>
        <w:t>هَلْ مِنْ سَائِلٍ هَلْ مِنْ مُسْتَغْفِرٍ</w:t>
      </w:r>
    </w:p>
    <w:p>
      <w:pPr>
        <w:pStyle w:val="Heading2"/>
        <w:numPr>
          <w:ilvl w:val="1"/>
          <w:numId w:val="1"/>
        </w:numPr>
        <w:rPr/>
      </w:pPr>
      <w:bookmarkStart w:id="714" w:name="__RefHeading___Toc88611_2870459653"/>
      <w:bookmarkStart w:id="715" w:name="_Toc247"/>
      <w:bookmarkEnd w:id="714"/>
      <w:r>
        <w:rPr>
          <w:rtl w:val="true"/>
        </w:rPr>
        <w:t>بهترین اعمال درماه مبارك</w:t>
      </w:r>
      <w:r>
        <w:rPr>
          <w:rtl w:val="true"/>
        </w:rPr>
        <w:t>:</w:t>
      </w:r>
      <w:bookmarkEnd w:id="715"/>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عرض کردم یا رسول الله بهترین اعمال در این ماه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پرهیز از گناه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گریه کرد پرسیدم چه چیز شما را گریانید فرمود یا علی برای آن چه که در این ماه برتو وارد می شود گریانم </w:t>
      </w:r>
    </w:p>
    <w:p>
      <w:pPr>
        <w:pStyle w:val="BookText"/>
        <w:rPr/>
      </w:pPr>
      <w:r>
        <w:rPr>
          <w:rFonts w:ascii="IRNazanin" w:hAnsi="IRNazanin" w:eastAsia="IRNazanin"/>
          <w:color w:val="111111"/>
          <w:sz w:val="28"/>
          <w:sz w:val="28"/>
          <w:szCs w:val="28"/>
          <w:rtl w:val="true"/>
          <w:lang w:bidi="fa-IR"/>
        </w:rPr>
        <w:t>مثل این که می بینم که تو در نماز هستی و حال آن که بدبخت ترین اولین و آخرین بدبخت تر از آن که ناقه ثمود را پی کرد، ضربه ای بتو می زند که محاسنت را از خون سرت خضاب می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گفتم آیا در آن هنگام دین من سالم است یعنی با ایمان هستم؟ فرمودآری بر سلامت دین هستی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کسی که ترا بکشد، مرا کشته و کسی که ترا دشمن بدارد مرا دشمن داشته و کسی که ترا دشنام دهد مرا دشنام داده زیرا که تو بمنزله جان منی، روح تو از روح من و طينت تو از طینت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ترا خلق فرموده و هر دوی ما را برگزید مرا برای رسالت و ترا برای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امامت ترا انکار کرد، پیغمبری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جانشین و پدر فرزندان و شوهر دختر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فرمان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بخدائی که مرا بپیغمبری برگزید و بهترین خلق قرار داد این که توحجت خدا بر خلقش هستی و امین او بر رازش می باشی و جانشینش بر </w:t>
      </w:r>
      <w:bookmarkStart w:id="716" w:name="pg11135_127037"/>
    </w:p>
    <w:p>
      <w:pPr>
        <w:pStyle w:val="BookText"/>
        <w:rPr/>
      </w:pPr>
      <w:bookmarkEnd w:id="716"/>
      <w:r>
        <w:rPr>
          <w:rFonts w:ascii="IRNazanin" w:hAnsi="IRNazanin" w:eastAsia="IRNazanin"/>
          <w:color w:val="111111"/>
          <w:sz w:val="28"/>
          <w:sz w:val="28"/>
          <w:szCs w:val="28"/>
          <w:rtl w:val="true"/>
          <w:lang w:bidi="fa-IR"/>
        </w:rPr>
        <w:t>بندگانش هستی</w:t>
      </w:r>
      <w:r>
        <w:rPr>
          <w:rFonts w:eastAsia="IRNazanin" w:cs="IRNazanin"/>
          <w:color w:val="111111"/>
          <w:sz w:val="28"/>
          <w:szCs w:val="28"/>
          <w:rtl w:val="true"/>
          <w:lang w:bidi="fa-IR"/>
        </w:rPr>
        <w:t>.</w:t>
      </w:r>
    </w:p>
    <w:p>
      <w:pPr>
        <w:pStyle w:val="Heading2"/>
        <w:numPr>
          <w:ilvl w:val="1"/>
          <w:numId w:val="1"/>
        </w:numPr>
        <w:rPr/>
      </w:pPr>
      <w:bookmarkStart w:id="717" w:name="__RefHeading___Toc88613_2870459653"/>
      <w:bookmarkStart w:id="718" w:name="_Toc248"/>
      <w:bookmarkEnd w:id="717"/>
      <w:r>
        <w:rPr>
          <w:rtl w:val="true"/>
        </w:rPr>
        <w:t>خطبه شریفه</w:t>
      </w:r>
      <w:bookmarkEnd w:id="718"/>
    </w:p>
    <w:p>
      <w:pPr>
        <w:pStyle w:val="BookText"/>
        <w:rPr/>
      </w:pPr>
      <w:r>
        <w:rPr>
          <w:rFonts w:ascii="IRNazanin" w:hAnsi="IRNazanin" w:eastAsia="IRNazanin"/>
          <w:color w:val="111111"/>
          <w:sz w:val="28"/>
          <w:sz w:val="28"/>
          <w:szCs w:val="28"/>
          <w:rtl w:val="true"/>
          <w:lang w:bidi="fa-IR"/>
        </w:rPr>
        <w:t xml:space="preserve">شیخ صدوق در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خود از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رَسُولَ اللّه ِ صلَّی اللّه عَلَیْهِ وَآلِهِ وَسَلَّم، خَطَبَنا ذَاتَ یَوْمٍ،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اِنَّهُ قَدْ اَقْبَلَ اِلَیْکُمْ شَهْرُ اللّه ِ بِالْبَرَکَهِ وَالرَّحْمَهِ وَالْمَغْفِرَهِ، شَهْرٌ هُوَ عِنْدَ اللّه ِ اَفْضَلُ الشُّهُورِ، وَ اَیّامُهُ اَفْضَلُ الاَیّامِ، وَلَیالیهِ اَفْضَلُ اللَّیالی، وَ ساعاتُهُ اَفْضَلُ السّاعاتِ وَهُوَ شَهْرٌ دُعیتُمْ فیهِ اِلی ضیافَهِ اللّه ِ، وَجُعِلْتُمْ فیهِ مِنْ اَهْلِ کَرامهِ اللّه ِ، اَنْفاسُکُمْ فیهِ تَسبیحٌ، وَنَوْمُکُمْ فیهِ عِبادَهٌ، وَعَمَلُکُمْ فیهِ مَقْبُولٌ، وَ دُعاؤُکُمْ فیهِ مُسْتَجابٌ، فَاسْئَلُوا اللّه رَبَّکُمْ بِنِیّاتٍ صادِقَهٍ، وَ قُلُوبٍ طاهِرَهٍ اَنْ یُوَفِّقَکُمْ لِصِیامِهِ، وَ تِلاوَهِ کِتابِهِ فَاِنَّ الشَّقِیَّ مَنْ حَرُمَ غُفْرانَ اللّه فی هذَا الشَّهْرِ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وَاذْکُرُوا بِجُوعِکُمْ وَعَطَشِکُمْ فیهِ جُوعَ یَوْمِ الْقِیامَهِ وَ عَطَشه، وَتَصَدَّقُوا عَلی فُقَرائِکُمْ وَمَساکینِکُمْ، وَوَقِّرُوا کِبارَکُمْ، وَارْحَمُوا صِغارَکُمْ، وَصِلُوا اَرْحامَکُمْ، وَاحْفَظُوا اَلْسِنَتَکُمْ، وَغُضُّوا عَمّا لا یَحِلُّ النَّظَرُ اِلَیْهِ اَبْصارَکُمْ وَعَمّا لا یَحِلُّ الاِسْتِماعُ اِلَیْهِ اَسْماعَکُمْ، وَتَحَنَّنُوا عَلی اَیْتامِ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کَما یُتَحَنَّنُ عَلی اَیْتامِکُمْ، وَتُوبُوا اِلَی اللّه ِ مِنْ ذُنُوبِکُمْ، وَارْفَعُوا اِلَیْهِ اَیْدِیَکُمْ بِالدُّعاءِ فی اَوْقاتِ صَلَواتِکُمْ فَانَّها اَفْضَلُ السّاعاتِ یَنْظُرُ اللّه عَزَّ وَجَلَّ فیها بِالرَّحْمَهِ اِلی عِبادِهِ، یُجیبُهُمْ اِذا ناجَوْهُ وَ یُلَبّیهِمْ اِذا نادَوْهُ وَ یَسْتَجیبُ لَهُمْ اِذا دَعَوْهُ اَیُّهَا النّاسُ، اِنَّ اَنْفُسَکُمْ مَرهُونَهٌ بِاَعْمالِکُمْ فَفُکُّوها باِسْتِغْفارِکُمْ وَ ظُهُورُکُمْ ثَقِیلَهٌ مِنْ اَوْزارِکُمْ، فَخَفِّفُوا عَنْها بِطُولِ سُجُودِکُمْ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اَنَّ اللّه تَعالی ذِکْرُهُ اَقْسَمَ بِعِزَّتِهِ اَنْ لا یُعَذِّبَ الْمُصَلّینَ وَالسّاجِدینَ وَاَنْ لا یُرَوِّعَهُمْ بِالنّارِ یَوْمَ یَقُومُ النّاسُ لِرَبِّ الْعالَمینَ اَیُّهَا النّاسُ، مَنْ فَطَّرَ مِنْکُمْ صائِما فی هذَا الشَّهْرِ کانَ لَهُ بِذلِکَ عِنْدَ اللّه ِ عَزَّ وَجَلَّ عِتْقُ رَقَبَهٍ، وَمَغْفِرَهٌ لِما مَضی مِنْ ذُنُوبِهِ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وَلَیْسَ کُلُّنا نقْدِرُ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 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وَلَوْ بِشِقِّ التَّمْرِ، اِتَّقُوا النّارَ وَلَوْ بِشَرْبَهٍ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مَنْ حَسَّنَ مِنْکُمْ فی هذَا الشَّهْرِ خُلْقَهُ کانَ لَهُ جَوازا عَلَی الصِّراطِ یَوْمَ تَزِلُّ فیهِ الاَقْدامُ، وَمَنْ خَفَّفَ فی هذَا الشَّهْرِ ممّا مَلَکَتْ یمینُهُ خَفَّفَ اللّه عَلَیْهِ حِسابَهُ، وَ مَنْ کَفَّ فیهِ شَرَّهُ کَفَّ اللّه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غغَضَبَهُ یَوْمَ یَلْقاهُ، وَ مَنْ اَکْرَمَ فیهِ یَتیما اَکْرَمَهُ اللّه ُ یَوْمَ یَلْقاهُ، وَ مَنْ وَصَلَ فیهِ رَحِمَهُ وَصَلَهُ اللّه بِرَحْمَتِهِ یَوْمَ یَلْقاهُ، وَ مَنْ قَطَعَ رَحِمَهُ قَطَعَ اللّه عَنْهُ رَحْمَتَهُ یَوْمَ یَلْقاهُ وَمَنْ تَطَوَّعَ فیهِ بِصَلوهٍ کَتَبَ اللّه لَهُ بَرائَهً مِنَ النّارِ وَمَنْ اَدّی فیهِ فَرْضا کانَ لَهُ ثَوابُ مَنْ اَدّی سَبْعینَ فَریضَهً فیما سِواهُ مِنَ الشُّهُورِ، وَمَنْ اَکْثَرَ فیهِ مِنَ الصَّلاَهِ عَلَیَّ ثَقَّلَ اللّه میزانَهُ یَوْمَ تَخَفَّفَ الْمَوازینُ، وَمَنْ تَلی فیهِ آیَهً مِنَ الْقُرآنِ کانَ لَهُ مِثْلُ اَجْرِ مَنْ خَتَمَ الْقُرآنَ فی غَیْرِهِ مِنَ 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 اَبْوابَ الْجَنانِ فی هذَا الشَّهْرِ مُفَتَّحَهٌ، فَاسْئَلُوا رَبَّکُمْ اَنْ لا یَغْلِقَها عَلَیْکُمْ وَاَبْوابَ النّیرانِ مُغْلَقَهٌ، فَاسْئَلُوا رَبَّکُمْ اَنْ لا یَفْتَحَها عَلَیْکُمْ، وَالشَّیاطینَ مَغْلُولَهٌ، فَاسْئَلُوا رَبَّکُمْ اَنْ لا یُسَّلِّطَها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ما اَفْضَلُ الاَعْمالِ فی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الْحَسَنِ اَفْضَلُ الاَعْمالِ فی هذَا الشَّهْرِ الْوَرَعُ عَنْ مَحارِمِ اللّه ِ عَزَّ وَجَلَّ ثُمَّ بَکی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یُبْکیکَ؟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اَبْکی لِما یُسْتَحَلُّ مِنْکَ فی هذَا الشَّهْرِ، کَاَنّی بِکَ وَ اَنْتَ تُصَلِّی لِرَبِّکَ وَقَدِ انْبَعَثَ</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اَشْقَی الاَوَّلینَ وَالآخِرینَ شَقیقَ عاقِرِ ناقَهِ ثَمُودَ فَضَرَبَکَ ضَرْبَهً عَلی قَرْنِکَ فَخَضَّبَ مِنْها لِحْیَتَکَ، قالَ اَمیرُالْمُؤْمِنینَ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وَ ذلِکَ فی سَلامَهٍ مِنْ دینی؟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سَلامَهٍ مِنْ دینِکَ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قَتَلَکَ فَقَدْ قَتَلَنی، وَ مَنْ اَبْغَضَکَ فَقَدْ اَبْغَضَنی، وَ مَنْ سَبَّکَ فَقَدْ سَبَّنی لاَِنَّکَ مِنّی، کَنَفْسی رُوحُکَ مِنْ رُوحی وَ طینَتُکَ مِنْ طینَتی، اِنَّ اللّه تَبارَکَ وَ تَعالی خَلَقَنی وَ اِیّاکَ وَاصْطَفانی وَ اِیّاکَ، وَ اخْتارَنی لِلنُّبُوَّهِ، وَ اخْتارَکَ لِلاِمامَهِ، وَ مَنْ اَنْکَرَ اِمامَتَکَ فَقَدْ اَنْکَرَ نُبُوَّتییا عَلِیُّ اَنْتَ وَصِیِّی وَ اَبُو وُلْدی وَ زَوْجُ اِبْنَتی، وَ خَلیفَتی عَلیاُمَّتی فی حَیوتی وَ بَعْدَ مَوْتی اَمْرُکَ اَمْری وَ نَهْیُکَ نَهْیی، اُقْسِمُ بِالَّذی بَعَثَنی بِالنُّبُوَّهِ وَ جَعَلَنی خَیْرَ الْبَرِیِّهِ اِنَّکَ لَحُجَّهُ اللّه ِ عَلی خَلْقِهِ وَ اَمینُهُ عَلی سِرِّهِ وَ خَلیفَتُهُ عَلی عِبادِهِ</w:t>
      </w:r>
      <w:bookmarkStart w:id="719" w:name="pg11135_127041"/>
    </w:p>
    <w:p>
      <w:pPr>
        <w:pStyle w:val="Heading2"/>
        <w:numPr>
          <w:ilvl w:val="1"/>
          <w:numId w:val="1"/>
        </w:numPr>
        <w:rPr/>
      </w:pPr>
      <w:bookmarkStart w:id="720" w:name="__RefHeading___Toc88615_2870459653"/>
      <w:bookmarkStart w:id="721" w:name="_Toc249"/>
      <w:bookmarkEnd w:id="719"/>
      <w:bookmarkEnd w:id="720"/>
      <w:r>
        <w:rPr>
          <w:rtl w:val="true"/>
        </w:rPr>
        <w:t>فهرست</w:t>
      </w:r>
      <w:bookmarkEnd w:id="721"/>
    </w:p>
    <w:p>
      <w:pPr>
        <w:pStyle w:val="BookText"/>
        <w:rPr/>
      </w:pPr>
      <w:r>
        <w:rPr>
          <w:rFonts w:ascii="IRNazanin" w:hAnsi="IRNazanin" w:eastAsia="IRNazanin"/>
          <w:color w:val="111111"/>
          <w:sz w:val="28"/>
          <w:sz w:val="28"/>
          <w:szCs w:val="28"/>
          <w:rtl w:val="true"/>
          <w:lang w:bidi="fa-IR"/>
        </w:rPr>
        <w:t xml:space="preserve">حسن و حسین در مباهله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عزت حسنین، پسران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پاسخ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حسنين و سورة هل اتی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حبیب با محبوب در آخرت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گناه، دوری می آورد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عمومی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از محبت، دیو حوری می شود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راه حسین، راه دل است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گناه، مانع تابش نور حسینی است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تاریکی دل و غفلت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قیام بر حسین واجب شد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وصیت معاویه به یزید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و صلب پاک از شرك و زنا</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حلال زاده است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خطبه و بیماری رمیله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زیاد و پسرش حرام زاده بودند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میثم از مردان روزگار</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خودتان را بهلاکت نیندازید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ترك جهاد، مهلکه دنیوی و اخروی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باز هم حسین را می کشتند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صلحنامه و شیعه کشی معاویه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تقیه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 بهره های روحانی یاد حسین کنید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موقعیت بی نظیر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سخنرانی آتشین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کاروان بسوی کربلا</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تقیه نبود</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گفتگوی فرزدق با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خرق عادت برای حجت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پیشنهاد یارى ملائكه و جن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صفات خدا در پیغمبر و امام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زیرا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دویست معجزه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غیرت و نهى از منكر عملى</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داستان ارینب و یزید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مخالفت با ولایتعهدی یزید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غیرت ابراهيم خليل</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بردباری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شامی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داستانی از حیاء و كرم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ترحم به حیوان و کافر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بدهی اسامه را می پردازد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اشك چشم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فریاد رسی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نزع</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نتیجه گریه بر حسین، در قبر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فریاد رسی در برزخ از عزادار حسین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 زیر سایه حسین در محشر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این همه اثر براى يك قطره اشك</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داستان مهمانی بیابانی از سلطان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ظهور کمالات محبوب در محب</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صبر، کمال چشمگیر حسین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کمالات، نتیجه بردباری است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بردباری در برابر شهوات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سبك شمردن نماز و گریه بر حسین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صبر بر ناملایمات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فرمایش حسین بر کشته حبيب</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ابا الفضل سه برادرش را بمیدان می فرستد</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راحتی و رحمت در صبر است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اعمش و زیارت حسین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انسان شیفته احسانست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از آن که چشمت داد تشکر کن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واسطة نعمت هم عزیز است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حب کمال، فطری بشر است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دوستی محمد با آل است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پاسخ اعتراض واضح می شود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سجده بر تربت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روايات سجده از صحاح 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چرا مهر کربلا درست می کنند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کربلا پاره ای از بهشت است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تربت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جنازه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آل محمد ضروری است</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نزاع شیعه و سنی چیست؟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شیعه کشی معاویه و پیروانش</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ریشۀ اختلاف در حقیقت دوستی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تبعیت لازمه دوستی در چیست؟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لازمة دوستی، دشمنی با دشمن است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شجره ملعونه بنی امیه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دوستی با دشمنان پیغمبر، با ایمان نمی سازد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تقرب بخدا در لعن بدشمنان اهل بیت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لعن کردن آدم و نوح بقاتلین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اهمیت مجالس عزاداری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دوستی خدا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 ايمان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چرا ایمان بی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عبادت با هوی بی ارزش است</w:t>
      </w:r>
      <w:r>
        <w:rPr>
          <w:rFonts w:eastAsia="IRNazanin" w:cs="IRNazanin"/>
          <w:color w:val="111111"/>
          <w:sz w:val="28"/>
          <w:szCs w:val="28"/>
          <w:rtl w:val="true"/>
          <w:lang w:bidi="fa-IR"/>
        </w:rPr>
        <w:t>...</w:t>
      </w:r>
      <w:r>
        <w:rPr>
          <w:rFonts w:eastAsia="IRNazanin" w:cs="IRNazanin"/>
          <w:color w:val="111111"/>
          <w:sz w:val="28"/>
          <w:szCs w:val="28"/>
          <w:lang w:bidi="fa-IR"/>
        </w:rPr>
        <w:t>138</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سنی کاملا مقصرند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سوم در پیش نیست</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ایمان در هنگام گناه</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ابراهیم خلیل، نمونه دوست خدا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آثار شگفت دوستی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خیر بنده و آشنائی بحسین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مگر شیعه نماز می خواند؟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حقیقت ایمان ولایت است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ایمان غیر از عصمت است با آن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به</w:t>
      </w:r>
    </w:p>
    <w:p>
      <w:pPr>
        <w:pStyle w:val="BookText"/>
        <w:rPr/>
      </w:pPr>
      <w:r>
        <w:rPr>
          <w:rFonts w:ascii="IRNazanin" w:hAnsi="IRNazanin" w:eastAsia="IRNazanin"/>
          <w:color w:val="111111"/>
          <w:sz w:val="28"/>
          <w:sz w:val="28"/>
          <w:szCs w:val="28"/>
          <w:rtl w:val="true"/>
          <w:lang w:bidi="fa-IR"/>
        </w:rPr>
        <w:t>خشوع، دوستی با ذلت است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دوستی محمد، جدا از دوستی علی نیست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بقیع را خراب کردند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از چهار چیز پرسیده می شود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ما بکوتاهی خود معترفيم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سلمان در رأس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156</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سلمان هنگام مرك</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فدائی باوفای حسین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بازگشت پس از سرگرمی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دوستی نهفته در دل مؤمن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قیام حسین و برداشت افراد از آن</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علم خداست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گفتگوی میثم با حبيب و عمرو</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چگونه شیعه منکر علم امام می شود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حسین از کشته شدنش خبر داد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اگر می دانست چرا رفت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جمع بين تكلیف واقعی و ظاهری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نام پیغمبر در تشهد و گفتار معاویه</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پیشوایان در نگهداری دین مسئولند</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وظیفه مقابله با یزید</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رشد عقلی مردم 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172</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دین تا نفس آخر</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 برای زندگی بهتر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کار حسین دعوت بآخرتست نه دنیا</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وجوب قیام برای حسین از جهت ظاهری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اسارت زن ها تكميل قيام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 راهی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تنها، هدف را دنبال می کند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قرآن را عملا آشکار کرد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اسیر را آزاد می کند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قيام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ابن زبیر</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قیام برای امر بمعروف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گواهی می دهم نماز را بر پا کردی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تكامل معنوی مخصوص آدم است</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کمال آدمی و خدا پرستی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نمونه ای از نابسامانی دیگری</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های مادی پایان ندارد</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دین پس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مؤمنين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برنامه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معاویه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دینش را بپول خرید</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با حفظ ظاهر، حقیقت دین را می کوبید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يزيد افتضاح را کامل نمود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 را آشکار کرد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ثواب های زیاد ببرکت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دعای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است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ام معبد و درخت ملکوتی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عزاداری اجنه بیشتر از بشر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دو اشکال درباره قضیه کربلا</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سرنوشت با جبر دو تا است</w:t>
      </w:r>
      <w:r>
        <w:rPr>
          <w:rFonts w:eastAsia="IRNazanin" w:cs="IRNazanin"/>
          <w:color w:val="111111"/>
          <w:sz w:val="28"/>
          <w:szCs w:val="28"/>
          <w:rtl w:val="true"/>
          <w:lang w:bidi="fa-IR"/>
        </w:rPr>
        <w:t>...</w:t>
      </w:r>
      <w:r>
        <w:rPr>
          <w:rFonts w:eastAsia="IRNazanin" w:cs="IRNazanin"/>
          <w:color w:val="111111"/>
          <w:sz w:val="28"/>
          <w:szCs w:val="28"/>
          <w:lang w:bidi="fa-IR"/>
        </w:rPr>
        <w:t>205</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تقدير بمعنى اذن الهی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رؤیای صادقه، آگاهی از مقدراتست</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چرا واقعه کربلا مقدر شد</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مظلومی بر دار و مقامات عالی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مصلحت های واقعه کربلا</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قرب حق و رقت 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قلب حقائق توسط نفس انسانی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فرق بین غرور و رجاء</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امید بهشت و راه جهنم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رجاء</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توبه برای امید است نه غرور</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کلمات شیخ شوشتری در مقدمه خصائص</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توکل، بیم و امید، رضا و صبر از لوازم ایمان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اخلاص شرط قبولی عمل</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نشانه های شیعه علی را در خود نمی بینم</w:t>
      </w:r>
      <w:r>
        <w:rPr>
          <w:rFonts w:eastAsia="IRNazanin" w:cs="IRNazanin"/>
          <w:color w:val="111111"/>
          <w:sz w:val="28"/>
          <w:szCs w:val="28"/>
          <w:rtl w:val="true"/>
          <w:lang w:bidi="fa-IR"/>
        </w:rPr>
        <w:t>...</w:t>
      </w:r>
      <w:r>
        <w:rPr>
          <w:rFonts w:eastAsia="IRNazanin" w:cs="IRNazanin"/>
          <w:color w:val="111111"/>
          <w:sz w:val="28"/>
          <w:szCs w:val="28"/>
          <w:lang w:bidi="fa-IR"/>
        </w:rPr>
        <w:t>223</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کستی نجات حسین</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نشانه های ایمان در باب الحسين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مظالم و حق الناس بیچاره می کند</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ثواب حج و عمره پیغمبر برای زائر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اثر زیارت حسین در زیادتی ایمان</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همخوراکی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خلاصه بحث فرق بین غرور و رجاء</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ابر رحمت و بذر زارع</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تنها از پرهیزگاران پذیرفته می شود</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کلمات جالب ولی غلط</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پیغمبر و عزاداری حسین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هدف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تقوی است</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شفاعت هم موجب امید است نه غرور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بكفار و تارك الصلوة و بخيل شفاعت نمی رسد</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محل شفاعت جمل است</w:t>
      </w:r>
      <w:r>
        <w:rPr>
          <w:rFonts w:eastAsia="IRNazanin" w:cs="IRNazanin"/>
          <w:color w:val="111111"/>
          <w:sz w:val="28"/>
          <w:szCs w:val="28"/>
          <w:rtl w:val="true"/>
          <w:lang w:bidi="fa-IR"/>
        </w:rPr>
        <w:t>...</w:t>
      </w:r>
      <w:r>
        <w:rPr>
          <w:rFonts w:eastAsia="IRNazanin" w:cs="IRNazanin"/>
          <w:color w:val="111111"/>
          <w:sz w:val="28"/>
          <w:szCs w:val="28"/>
          <w:lang w:bidi="fa-IR"/>
        </w:rPr>
        <w:t>237</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گنهکار و آمادگی برای رحمت حق</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قبولی توبه ببركت وسائل حسینی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حزن در عاشورا نشانه ایمان</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جوار حسین بهتر از بهشت</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دلشکستگی، عمل خالص است</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احترام ماه رمضان</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شفاعت ماه مبارك در قیامت</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ماه خدا و رحمت و بخشش</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دعوت بمهمانی خدا</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لذت انس بذكر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پذیرائی های پروردگار عالم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گنهکار مهمان خدا نشده</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عمل پذیرفته و دعا مستجابست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تکیه برحمت خدا</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بخوان کرمت می نگریم</w:t>
      </w:r>
      <w:r>
        <w:rPr>
          <w:rFonts w:eastAsia="IRNazanin" w:cs="IRNazanin"/>
          <w:color w:val="111111"/>
          <w:sz w:val="28"/>
          <w:szCs w:val="28"/>
          <w:rtl w:val="true"/>
          <w:lang w:bidi="fa-IR"/>
        </w:rPr>
        <w:t>...</w:t>
      </w:r>
      <w:r>
        <w:rPr>
          <w:rFonts w:eastAsia="IRNazanin" w:cs="IRNazanin"/>
          <w:color w:val="111111"/>
          <w:sz w:val="28"/>
          <w:szCs w:val="28"/>
          <w:lang w:bidi="fa-IR"/>
        </w:rPr>
        <w:t>259</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صادق با قصد جدی</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باران بدون نیت</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پاکی دل از گناهان قلبی</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بلاها برای رجوع بخدا</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دعاء با تضرع نه 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عاجزترین خلق دعا نمی کنند</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دعا از تو، اجابت از خدا</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حسن ظن بخدا در اجابت دعا</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مقدمات دعا را رعایت کنید</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قساوت قلب مانع استجابت دعا است</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دعای اجتماعی باجابت نزدیک تر است</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دعاهای رسیده از ائمه برای نمونه</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اقبال قلب هنگام دعاء</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در دعاء دیگران را مقدم دارید</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گرسنگی و رقت قلب</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كمك بتهيدستان در ماه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ببزرگ تر و مهربانی بکوچک تر</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و چشم و گوش را از حرام بازدارید</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طلب حاجت در وقت نماز</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استغفار و سجده طولانی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شش چیز، نتیجه شش کار</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ثواب و اهمیت افطار دادن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افطار دادن سیر کردنست</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نيكي بخلق و تخفیف بزیر دست</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شر خود را از دیگران نگهدارید</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ثواب نماز مستحب و واجب در ماه رمضان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صلوات و خواندن قرآن در این ماه</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شیاطین در غل هستند</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مهمانان خدا و 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كار شياطين تنها وسوسه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از خدا بخواهید جهنمی نشوید</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بهترین اعمال در ماه مبارك</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خطبة شريفه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أولى من ركوب العار والعار اولى من دخول النار علما نقاب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لَکُمْ دِینٌ وَ کُنْتُمْ لَا تَخَافُونَ الْمَعَادَ فَکُونُوا أَحْرَاراً فِی دُنْیَاکُمْ احراراً دوى احساب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المهوم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رضى بقصائك و تسليماً لامرك لا معبودلي غيرك</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تركت الخلق طرفي هواكا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ايتمت العيال لكى اراكا</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آمَنُوا أَشَدُّ حُبًّا لِلَّهِ سوره البقره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 كَانَ آبَاؤُكُمْ وَأَبْنَاؤُكُمْ وَ إِخْوَانُكُمْ وَ أَزْوَاجُكُمْ وَ عَشِيرَتُكُمْ وَ أَمْوَالٌ اقْتَرَفْتُمُوهَا وَ تِجَارَةٌ تَخْشَوْنَ كَسَادَهَا وَ مَسَاكِنُ تَرْضَوْنَهَا أَحَبَّ إِلَيْكُمْ مِنَ اللَّهِ وَرَسُولِهِ وَجِهَادٍ فِي سَبِيلِهِ فَتَرَبَّصُوا حَتَّىٰ يَأْتِيَ اللَّهُ بِأَمْرِهِ ۗ وَاللَّهُ لَا يَهْدِي الْقَوْمَ الْفَاسِقِينَ 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 كَانَ مُؤْمِنًا كَمَنْ كَانَ فَاسِقًا ۚ لَا يَسْتَوُونَ سوره سجده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 تَعَالَوْا نَدْعُ أَبْنَاءَنَا وَ أَبْنَاءَكُمْ وَ نِسَاءَنَا وَ نِسَاءَكُمْ وَ أَنْفُسَنَا وَ أَنْفُسَكُمْ ثُمَّ نَبْتَهِلْ فَنَجْعَلْ لَعْنَتَ اللَّهِ عَلَى 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يُوفُونَ بِالنَّذْرِ وَ يَخَافُونَ يَوْمًا كَانَ شَرُّهُ مُسْتَطِيرًا وَ يُطْعِمُونَ الطَّعَامَ عَلَى حُبِّهِ مِسْكِينًا وَ يَتِيمًا وَ أَسِيرًا إِنَّمَا نُطْعِمُكُمْ لِوَجْهِ اللَّهِ لَا نُرِيدُ مِنْكُمْ جَزَاءً وَلَا شُكُورًا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هل اتی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حب</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الاسلام على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الصلوة والزكوة والصوم والحج والولاية و ما نودی احد مثل مانودى بالولاية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لِظُلْمِنَا تَسْبِیحٌ وَ هَمُّهُ لَنَا 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شریفه توسط حضرت آیت الله دستغیب ترجمه و شرح گردیده و چاپ دوم آن ضمیمه همین کتاب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على حب آل محمد مات شهيدا من مات على حب آل محمد مات مؤمناً مستكمل الايمان و من مات على حب آل محمد مات تائبا الا ومن مات على حب آل محمد مات مغفوراً له الا و من مات على حب آل محمد بشره ملك الموت بالجنة ثم منكر و نكير الا و من مات على حب آل محمد وسع الله في قبره و فتح له بابان الى الجنة الا و من مات على حب آل محمد جعل الله قبره مزار ملئكة الرحمة الا و من مات على حب آل محمد حشره الله يوم القيمة ثلج الفؤاد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و من مات على حب آل محمد تزف له الجنة كما تزف العروس الى بيت زوجها الا و من مات على حب آل محمد مات على السنة والجماعه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قُلُوبِ مَن وَالَاهُ قَبرُهُ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فَوَيْلٌ لِلْقَاسِيَةِ قُلُوبُهُمْ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 عَاقِبَةَ الَّذِينَ أسَاءُوا السُّوءَى أنْ كَذَّبُوا بِآيَاتِ اللهِ وَ كَانُوا بِهَا يَسْتَهْزِءُونَ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شِيعَتِنَا خُلِقُوا مِنْ فَاضِل طِينَتِنَا وَ عُجِنُوا بِمَاءِ محبتنا یَفْرَحُونَ لِفَرَحِنا وَ یَحْزَنُونَ لِحُزْنِنا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جلد اول حالات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جلد اول حالات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قَالَ إِبْرَاهِيمُ لِأَبِيهِ آزَرَ أَتَتَّخِذُ أَصْنَامًا آلِهَةً إِنِّي أَرَاكَ وَ قَوْمَكَ فِي ضَلَالٍ مُبِينٍ 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مِنْ شِيعَتِهِ لَإِبْراهِيمَ سوره والصافات</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أَحَدٌ مِنْ شِیعَةِ عَلِیٍّ إِلاَّ وَ هُوَ طَاهِرُ اَلْوَالِدَیْنِ تَقِیٌّ نَقِیٌّ مُؤْمِنٌ بِاللَّهِ فَإِذَا أَرَادَ أَحَدُهُمْ أَنْ یُوَاقِعَ أَهْلَهُ جَاءَ مَلَکٌ مِنَ اَلْمَلاَئِکَةِ اَلَّذِینَ بِأَیْدِیهِمْ بَارِیقُ اَلْجَنَّةِ فَطَرَحَ مِنْ ذَلِکَ اَلْمَاءِ فِی إِنَائِهِ اَلَّذِی یَشْرَبُ فِیهِ فَیَشْرَبُ ذَلِکَ اَلْمَاءَ فَنَبَتَ اَلْإِیمَانُ فِی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مُؤْمِنٍ وَ لاَ مُؤْمِنَهٍ یَمْرَضُ إِلاَّ مَرِضْنَا لِمَرَضِهِ وَ لاَ حَزِنَ إِلاَّ حَزِنَّا لِحَزَنِهِ وَ لاَ دَعَا إِلاَّ أَمَّنَّا لِدُعَائِهِ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يُحْمَى عَلَيْهَا في نَارِ جَهَنَّمَ فَتُكُوى بها جِبَاهُهُمْ وَ جُنُوبُهُمْ وَ ظُهُورُهُمْ هَذَا مَا كَنَزْتُمْ لأَنفُسِكُم فَذُوقُوا مَا كُنْتُمْ تَكْنِزُونَ 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که مردن پیش چشمش تهلکه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لاتلقوا بگیرد او بدست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رَاَی سُلطَاناً جَائِراً مُستَحِلّاً لِحُرُمِ اللَّهِ نَاکثاً لِعَهدِ اللَّهِ مُخَالِفاً لِسُنَّهِ رَسُولِ اللَّهِ یَعمَلُ فِی عِبَادِ اللَّهِ بِالإِثمِ و العُدوَانِ ثُمَّ لَم یُغَیِّر بِقَولٍ و لا فِعلٍ کانَ حَقِیقاً عَلَی اللَّهِ أن یُدخِلَهُ مَدخَلَه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 أَصْبَحَ مَاؤُکُمْ غَوْراً فَمَن یَأْتِیکُم بِمَاء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تبارك آيه آخر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اَلْمَوْتُ عَلَی وُلْدِ آدَمَ مَخَطَّ اَلْقِلاَدَهِ عَلَی جِیدِ اَلْفَتَاهِ، وَ مَا أَوْلَهَنِی إِلَی أَسْلاَفِی اِشْتِیَاقَ یَعْقُوبَ إِلَی یُوسُفَ ، وَ خُیِّرَ لِی مَصْرَعٌ أَنَا لاَقِیهِ کَأَنِّی بِأَوْصَالِی تَقَطَّعُهَا عُسْلاَنُ اَلْفَلَوَاتِ ، بَیْنَ اَلنَّوَاوِیسِ وَ کَرْبَلاَءَ فَیَمْلَأَنَّ مِنِّی أَکْرَاشاً جُوفاً، وَ أَجْرِبَهً سُغْباً لاَ مَحِیصَ عَنْ یَوْمٍ خُطَّ بِالْقَلَمِ، رِضَی اَللَّهِ رِضَانَا أَهْلَ اَلْبَیْتِ ، نَصْبِرُ عَلَی بَلاَئِهِ وَ یُوَفِّینَا أُجُورَ اَلصَّابِرِینَ لَنْ تَشُذَّ عَنْ رَسُولِ اَللَّهِ صَلَّی اَللَّهُ عَلَیْهِ وَ آلِهِ لَحْمَهٌ هِیَ مَجْمُوعَهٌ لَهُ فِی حَظِیرَهِ اَلْقُدْسِ تَقَرُّ بِهِمْ عَیْنُهُ، وَ یُنَجَّزُ لَهُمْ وَعْدُهُ، مَنْ کَانَ بَاذِلاً فِینَا مُهْجَتَهُ، وَ مُوَطِّناً عَلَی لِقَاءِ اَللَّهِ نَفْسَهُ، فَلْیَرْحَلْ فَإِنِّی رَاحِلٌ مُصْبِحاً، إِنْ شَاءَ اَللَّهُ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قُلوبُ النّاسِ مَعَکَ و أسیافُهُم عَلَیکَ،وَ القَضاءُ یَنزِلُ مِنَ السَّماءِ، وَ اللّهُ یَفعَلُ ما یَشاءُ</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زَلْزَلَهَ اَلسّاعَهِ شَیْءٌ عَظِیمٌ یَوْمَ تَرَوْنَها تَذْهَلُ کُلُّ مُرْضِعَهٍ عَمّا أَرْضَعَتْ وَ تَضَعُ کُلُّ ذاتِ حَمْلٍ حَمْلَها</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اقْرَأْ کِتَابَکَ کَفَی بِنَفْسِکَ الْیَوْمَ عَلَیْکَ حَسِیبًا</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یَعْمَلْ مِثْقالَ ذَرَّهٍ خَیْراً یَرَهُ، وَ مَنْ یَعْمَلْ مِثْقالَ ذَرَّهٍ شَرًّا یَرَهُ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آینه می آزمائیم شما را بچیزی از ترس و گرسنگی و کاستن از مال ها و جان ها و میوه ها و مژده ده بشکیبایان آنان که چون صدمه بایشان رسد گویند بدرستی که ما برای خدا هستیم و بسوی او بازگشت کنندگانیم آنان بر ایشانست آمرزش ها از طرف پروردگارشان و رحمت و ایشانند راه یافتگان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َعجِبَتْ مِنْ صَبْركِ مَلائِكَةُ السَّماءِ زيارت ناحيه مقدسه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مَصارِعُ عُشّاقٍ شُهَداءَ،لا یَسبِقُهُم مَن کانَ قَبلَهُم،ولا یَلحَقُهُم مَن بَعدَهُم</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 مِنْهُمْ أَئِمَّةً يَهْدُونَ بِأَمْرِنَا لَمَّا صَبَرُوا سوره 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يُوَفَّى الصَّابِرُونَ أَجْرَهُمْ بِغَيْرِ حِسَابٍ سوره 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مَعَ الصَّابِرِينَ‌ سوره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مِنَ اَلْإِیمَانِ کَالرَّأْسِ مِنَ اَلْجَسَدِ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قالُوا رَبُّنَا اللَّهُ ثُمَّ اسْتَقامُوا سوره 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مَنِ اتَّخَذَ إِلَهَهُ هَوَاهُ سوره 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إِنَّهَا لَكَبِيرَةٌ إِلَّا عَلَى الْخَاشِعِينَ سوره البقره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یَنَالُ شَفَاعَتِی مَنِ اِسْتَخَفَّ بِصَلاَتِهِ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یَعِدُکُمُ الْفَقْرَوَ یَأمُرُکُمْ بِالْفَحْشَاءِ وَاللَّهُ یَعِدُکُم مَّغْفِرَهً مِّنْهُ وَ فَضْلاً سوره البقره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اَلابِذِكْرِ اللهِ تَطْمَئِنُّ الْقُلُوبُ سوره 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 عَلَيْهِ مُعَوَّلِي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صفحه </w:t>
      </w:r>
      <w:r>
        <w:rPr>
          <w:rFonts w:eastAsia="IRNazanin" w:cs="IRNazanin"/>
          <w:b w:val="false"/>
          <w:bCs w:val="false"/>
          <w:i w:val="false"/>
          <w:iCs w:val="false"/>
          <w:color w:val="333333"/>
          <w:sz w:val="20"/>
          <w:szCs w:val="20"/>
        </w:rPr>
        <w:t>145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لِلْعَبَّاسِ عِنْدَ اللهِ تَبَارَكَ وَ تَعَالَى مَنْزِلَةً يَغْبِطُهُ بِهَا جَمِيعُ الشُّهَدَاءِ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المهوم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أَنزَلَ السَّکِینَهَ فِی قُلُوبِ الْمُؤْمِنِینَ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تَتَنَزَّلُ عَلَيْهِمُ الْمَلائِكَةُ اَلاّتَخافُوا وَلا تَحْزَنُوا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تَعُدُّوا نِعْمَهَ اللَّهِ لَا تُحْصُوهَا سوره 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 كَانَ آبَاؤُكُمْ وَأَبْنَآؤُكُمْ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وَالَّذِینَ آمَنُوا أَشَدُّ حُبًّا للهِ سوره البقره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رَضیتُ بِاللّهِ 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تعقیب نماز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مَا بِنَا مِنْ نِعْمَهٍ فَمِنْکَ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تعقیب نماز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وَجَحَدُوا بِهَا وَاسْتَيْقَنَتْهَا أَنْفُسُهُمْ سوره 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الْأِنْسَانُ عَلَى نَفْسِهِ بَصِيرَةٌ وَلَوْ أَلْقَى مَعَاذِيرَهُ صوره قیامت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نَفْسِی بِیَدِهِ لَا يُؤْمِنُ عَبْدٌ حَتَّى أَكُونَ أَحَبَ إِلَيْهِ مِنْ نَفْسِهِ، ويَكُونَ عِتْرَتِي أَحَبَّ إِلَيْهِ مِنْ عِتْرَتِهِ أَحَبَّ إِلَیْهِ مِنْ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زر قبر الحسين بكر بلا فان كربلا قطعة من الجنة</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أَسْئَلُکُمْ عَلَیْهِ أَجْراً إِلَّا الْمَوَدَّةَ فِی الْقُرْبی سوره 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 كُنْتُمْ تُحِبُّونَ اللّهَ فَاتَّبِعُونِي يُحْبِبْكُمُ اللّهُ 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صِراطِی مُستَقِیماً فَاتَّبِعُوهُ وَ لا تَتَّبِعُوا السُّبُلَ فَتَفَرَّقَ بِکم عَن سَبِیلِهِ سوره انعام آیه </w:t>
      </w:r>
      <w:r>
        <w:rPr>
          <w:rFonts w:eastAsia="IRNazanin" w:cs="IRNazanin"/>
          <w:b w:val="false"/>
          <w:bCs w:val="false"/>
          <w:i w:val="false"/>
          <w:iCs w:val="false"/>
          <w:color w:val="333333"/>
          <w:sz w:val="20"/>
          <w:szCs w:val="20"/>
        </w:rPr>
        <w:t>153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أهلِ بَيتي كَسَفينَةِ نوحٍ ، مَن رَكِبَها نَجی ، ومَن تَخَلَّفَ عَنها غَرِقَ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يُؤْذُونَ اللَّهَ وَرَسُولَهُ لَعَنَهُمُ اللَّهُ فِي الدُّنْيَا وَالْآخِرَةِ وَأَعَدَّ لَهُمْ عَذَابًا مُهِينًا 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مَوْطِنٍ وَمَوْقِفٍ وَقَفَ فِيهِ نَبِيُّكَ زیارت عاشورا</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کَانَ لَکُمْ فِي رَسُولِ اللَّهِ أُسْوَةٌ حَسَنَةٌ 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جَعَلْنَا الرُّؤْيَا الَّتِي أَرَيْنَاكَ إِلَّا فِتْنَةً لِّلنَّاسِ وَالشَّجَرَةَ الْمَلْعُونَةَ فِي الْقُرْآنِ ۚ وَ نُخَوِّفُهُمْ فَمَا يَزِيدُهُمْ إِلَّا طُغْيَانًا كَبِيرًا سوره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تَجِدُ قَوْمًا يُؤْمِنُونَ بِاللَّهِ وَالْيَوْمِ الآخِرِ يُوَادُّونَ مَنْ حَادَّ اللَّهَ وَ رَسُولَهُ سوره مجادله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الْمَدِينَةِ مَرَدُوا عَلَى النِّفاقِ 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فَتَلَقَّى آدَمُ مِنْ رَبِّهِ كَلِماتٍ سوره البقر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فَاذْكُرُوا اللَّهَ كَذِكْرِكُمْ آبَاءَكُمْ أَوْ أَشَدَّ ذِكْرًا سوره البقره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سيدى بِذِكْرِكَ عاشَ قَلْبِي دعای ابی حمزه ثمالی</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 الغدير</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 لغدير</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اذلاء خاشعون خاضعون هينون لينون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زیادتی اطلاع از ایمان و لوازم آن و چیزهائی که ضد ایمانست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ببخش نخستین کتاب قلب سلیم مراجعه شود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ابی حمزه ثمالی</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المحبين از مناجات خمسة عشر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اجْتَنِبُوا کَثِیرًا مِنَ الظَّنِّ إِنَّ بَعْضَ الظَّنِّ إِثْم 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تَلْمِزُوا أَنفُسَكُمْ وَلاَ تَنَابَزُوا بِالأَلْقَابِ بِئْسَ الْاسْمُ الْفُسُوقُ بَعْدَ الإِيَمانِ 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جَحَدُوا بِهَا وَاسْتَیْقَنَتْهَا أَنفُسُهُمْ</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لا أَعْلمُ أَصْحَاباً أَوْفَى ولا خَيْراً مِنْ أَصْحَابِي ولا أَهْل بَيْتٍ أَبَرَّ ولا أَوْصَل مِنْ أَهْل بَيْتِي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إِلهی لَمْ أَعْصِکَ حینَ عَصَیْتُکَ وَأَنَا بِرُبُوبِیَّتِکَ جاحِدٌ وَلا لِعُقُوبَتِكَ مُتَعَرِّضٌ ، وَلا لِوَعِيدِكَ مُتَهاوِنٌ ، وَلكِنْ خَطِيئَةٌ عَرَضَتْ وَ سَوَّلَتْ لِي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ابی حمزه ثمالی</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مَحَبَّهً مَکْنُونَهً فی قُلُوبِ الْمُؤْمِنینِ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قَالَتِ الْیَهُودُ وَ النَّصاری نَحْنُ اَبْنآءُ اللّهِ وَ اَحِبّآئُهُ 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صفحه </w:t>
      </w:r>
      <w:r>
        <w:rPr>
          <w:rFonts w:eastAsia="IRNazanin" w:cs="IRNazanin"/>
          <w:b w:val="false"/>
          <w:bCs w:val="false"/>
          <w:i w:val="false"/>
          <w:iCs w:val="false"/>
          <w:color w:val="333333"/>
          <w:sz w:val="20"/>
          <w:szCs w:val="20"/>
        </w:rPr>
        <w:t>66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صفحه </w:t>
      </w:r>
      <w:r>
        <w:rPr>
          <w:rFonts w:eastAsia="IRNazanin" w:cs="IRNazanin"/>
          <w:b w:val="false"/>
          <w:bCs w:val="false"/>
          <w:i w:val="false"/>
          <w:iCs w:val="false"/>
          <w:color w:val="333333"/>
          <w:sz w:val="20"/>
          <w:szCs w:val="20"/>
        </w:rPr>
        <w:t>66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صفحه </w:t>
      </w:r>
      <w:r>
        <w:rPr>
          <w:rFonts w:eastAsia="IRNazanin" w:cs="IRNazanin"/>
          <w:b w:val="false"/>
          <w:bCs w:val="false"/>
          <w:i w:val="false"/>
          <w:iCs w:val="false"/>
          <w:color w:val="333333"/>
          <w:sz w:val="20"/>
          <w:szCs w:val="20"/>
        </w:rPr>
        <w:t>30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صفحه </w:t>
      </w:r>
      <w:r>
        <w:rPr>
          <w:rFonts w:eastAsia="IRNazanin" w:cs="IRNazanin"/>
          <w:b w:val="false"/>
          <w:bCs w:val="false"/>
          <w:i w:val="false"/>
          <w:iCs w:val="false"/>
          <w:color w:val="333333"/>
          <w:sz w:val="20"/>
          <w:szCs w:val="20"/>
        </w:rPr>
        <w:t>25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مَنْ قَضَى نَحْبَهُ وَ مِنْهُمْ مَنْ يَنْتَظِرُ 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رَفَعنَالَکَ ذِکرَکَ و سوره انشراح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اللَّهُ أَعْلَمُ حَيثُ يجْعَلُ رِسَالَتَهُ سوره انعام و آیه </w:t>
      </w:r>
      <w:r>
        <w:rPr>
          <w:rFonts w:eastAsia="IRNazanin" w:cs="IRNazanin"/>
          <w:b w:val="false"/>
          <w:bCs w:val="false"/>
          <w:i w:val="false"/>
          <w:iCs w:val="false"/>
          <w:color w:val="333333"/>
          <w:sz w:val="20"/>
          <w:szCs w:val="20"/>
        </w:rPr>
        <w:t>124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وَصَّيْنَا الَّذِينَ أُوتُوا الْكِتَابَ مِن قَبْلِكُمْ وَ إِيَّاكُمْ أَنِ اتَّقُوا اللَّهَ سوره نساء آیه </w:t>
      </w:r>
      <w:r>
        <w:rPr>
          <w:rFonts w:eastAsia="IRNazanin" w:cs="IRNazanin"/>
          <w:b w:val="false"/>
          <w:bCs w:val="false"/>
          <w:i w:val="false"/>
          <w:iCs w:val="false"/>
          <w:color w:val="333333"/>
          <w:sz w:val="20"/>
          <w:szCs w:val="20"/>
        </w:rPr>
        <w:t>131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وَالْإِيمانُ مُخالِطٌ لَحْمَكَ وَدَمَكَ كَمَا خالَطَ لَحْمِي وَدَمِي دعای ندبه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حَاجَّكَ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أَنْفُسَنا وَ أَنْفُسَكُمْ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شَاءَ انَّ يَرَاهُنَّ سَبَايَا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ذر لَّذِينَ اتَّخَذُوا دِينَهُمْ لَهْوًا وَلَعِبًا وَ غَرَّتْهُمُ الْحَيَاةُ الدُّنْيَا سوره انعام آیه </w:t>
      </w:r>
      <w:r>
        <w:rPr>
          <w:rFonts w:eastAsia="IRNazanin" w:cs="IRNazanin"/>
          <w:b w:val="false"/>
          <w:bCs w:val="false"/>
          <w:i w:val="false"/>
          <w:iCs w:val="false"/>
          <w:color w:val="333333"/>
          <w:sz w:val="20"/>
          <w:szCs w:val="20"/>
        </w:rPr>
        <w:t>70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هؤُلاءِ یُحِبُّونَ العاجِلَهَ وَ یَذَرُونَ وَ رائَهُمْ یَوْماً ثَقیلً سوره 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وَالاْخِرَهُ خَیْرٌ وَأَبْقَی سوره اعلی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أُمِرُوا إِلَّا لِيَعْبُدُوا اللَّهَ مُخْلِصِينَ لَهُ الدِّينَ سوره بینه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 زبير يدعو الى نفسه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الى ربه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خرجت لامر بالمعروف و انهى عن المنكر لا اشرا و لا بطراً نفس المهموم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الدَّارُ الآخِرَةُ نَجْعَلُهَا لِلَّذِينَ لا يُرِيدُونَ عُلُوًّا فِي الأَرْضِ وَلا فَسَادًا وَالْعَاقِبَةُ لِلْمُتَّقِينَ سوره 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اَنَّکَ قَدْ اَقَمْتَ الصَّلوهَ زیارت حسین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اعْبُدُونِي هٰذَا صِرَاطٌ مُسْتَقِيمٌ سوره 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أَعْهَدْ إِلَيْكُمْ يَا بَنِي آدَمَ أَنْ لَا تَعْبُدُوا الشَّيْطَانَ إِنَّهُ لَكُمْ عَدُوٌّ مُبِينٌ سوره 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مَنِ اتَّخَذَ إِلَٰهَهُ هَوَاهُ سوره 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اعْبُدُوا اللَّهَ وَ لا تُشْرِكُوا بِهِ شَيْئاً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أَعْرَضَ عَنْ ذِكْرِي فَإِنَّ لَهُ مَعِيشَةً ضَنْكًا سوره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خير مَقْصُودٍ قُصِدَ يا خير مَعْبُودٍ عُبِدَ دعای جوشن کبیر</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أَخْلَدَ إِلَى الْأَرْضِ وَاتَّبَعَ هَوَاهُ 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يَكْنِزُونَ الذَّهَبَ وَالْفِضَّةَ وَلَا يُنفِقُونَهَا فِي سَبِيلِ اللَّهِ فَبَشِّرْهُم بِعَذَابٍ أَلِيمٍ يَوْمَ يُحْمى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أَنْتَ لَمْ يُعْرَفِ المُؤْمِنُونَ بَعْدِي</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من لم يلعن يزيد</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جَلَّتْ وَ عَظُمَتْ مُصيبَتُک فِى السَّمواتِ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الرَّزِیَّةُ وَ جَلَّتِ المُصِيبَةُ بِكَ عَلَيْنَا وَ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مُصیبَهً ما اَعْظَمَها وَ اَعْظَمَ رَزِیتَها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فقرات زيارت عاشورا</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صفحه </w:t>
      </w:r>
      <w:r>
        <w:rPr>
          <w:rFonts w:eastAsia="IRNazanin" w:cs="IRNazanin"/>
          <w:b w:val="false"/>
          <w:bCs w:val="false"/>
          <w:i w:val="false"/>
          <w:iCs w:val="false"/>
          <w:color w:val="333333"/>
          <w:sz w:val="20"/>
          <w:szCs w:val="20"/>
        </w:rPr>
        <w:t>269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شاءَ أنْ یَراکَ قتِیلاً نفس المهموم صفحه </w:t>
      </w:r>
      <w:r>
        <w:rPr>
          <w:rFonts w:eastAsia="IRNazanin" w:cs="IRNazanin"/>
          <w:b w:val="false"/>
          <w:bCs w:val="false"/>
          <w:i w:val="false"/>
          <w:iCs w:val="false"/>
          <w:color w:val="333333"/>
          <w:sz w:val="20"/>
          <w:szCs w:val="20"/>
        </w:rPr>
        <w:t>78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خُیِّرَ لی مَصرعٌ اَنا اُلاقیهِ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مَحِیصَ عَنْ یَوْمٍ خُطَّ بِالْقَلَمِ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تُلْقُوا بِأَيْدِيكُمْ إِلَى التَّهْلُكَةِ سورة آل عمران آیه </w:t>
      </w:r>
      <w:r>
        <w:rPr>
          <w:rFonts w:eastAsia="IRNazanin" w:cs="IRNazanin"/>
          <w:b w:val="false"/>
          <w:bCs w:val="false"/>
          <w:i w:val="false"/>
          <w:iCs w:val="false"/>
          <w:color w:val="333333"/>
          <w:sz w:val="20"/>
          <w:szCs w:val="20"/>
        </w:rPr>
        <w:t>192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أَصَابَ مِن مُّصِيبَةٍ فِي الْأَرْضِ وَلَا فِي أَنفُسِكُمْ إِلَّا فِي كِتَابٍ مِّن قَبْلِ أَن نَّبْرَأَهَا ۚ إِنَّ ذَٰلِكَ عَلَى اللَّهِ 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نُمِدُّ هؤُلاَءِ وَهَؤُلاَءِ مِنْ عَطَاءِ رَبِّكَ وَ مَا كَانَ عَطَاءُ رَبِّكَ مَحْظُوراً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يُؤَاخِذُ اللَّهُ النَّاسَ بِمَا كَسَبُوا مَا تَرَكَ عَلَى ظَهْرِهَا مِن 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 حلمك عن الظالمين اضر بالمظلومين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حلمنا عن الظالمين احل المظلومين في اعلا عليين</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لَکَ عِنْدَاللَّهِ دَرَجَةً لا تَنالُها إلاّ بالشهادة</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النَّفْسَ لاَءَمّارَةٌ بِالسُّوءِ إِلاّ ما رَحِمَ رَبِّی سوره 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أَعْدَی عَدُوِّکَ نَفْسُکَ اَلَّتِی بَیْنَ جَنْبَیْکَ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اشتاقَ إلَى الجَنَّةِ سَلا عَنِ الشَّهَواتِ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بكى على الحُسین وَجَبَت لَه الجنَّه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يَا عِبَادِيَ الَّذِينَ أَسْرَفُوا عَلَى أَنْفُسِهِمْ لَا تَقْنَطُوا مِنْ رَحْمَةِ اللَّهِ إِنَّ اللَّهَ يَغْفِرُ الذُّنُوبَ جَمِيعًا إِنَّهُ هُوَ الْغَفُورُ الرَّحِيمُ وَ أَنِيبُوا إِلَىٰ رَبِّكُمْ وَأَسْلِمُوا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اللَّهِ فَتَوَكَّلُوا إِنْ كُنْتُمْ مُؤْمِنِين 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يَرْجُونَ رَحْمَتَهُ وَ يَخَافُونَ عَذَابَهُ سوره اسراد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اصْبِرُوا وَ صَابِرُوا 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وَرَبِّكَ لَا يُؤْمِنُونَ حَتَّى يُحَكِّمُوكَ فِيمَا شَجَرَ بَيْنَهُمْ ثُمَّ لَا يَجِدُوا فِي أَنْفُسِهِمْ حَرَجًا مِمَّا قَضَيْتَ وَ يُسَلِّمُوا تَسْلِيمًا 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 اَلْوُجُوهِ مِنَ اَلسَّهَرِ عُمْشُ اَلْعُیُونِ مِنَ اَلْبُکَاءِ، حُدْبُ اَلظُّهُورِ مِنَ اَلْقِیَامِ عَلَيْهِمْ غَبَرَةُ الْخَاشِعِينَ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قَتیلُ العَبَرَةِ لَا یَذکُرُنِي مُؤمِنٌ إِلَّا اسْتَعْبَرَ</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يُحِبُّ اللَّهُ الْجَهْرَ بِالسُّوءِ مِنَ الْقَوْلِ إِلَّا مَنْ ظُلِمَ 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يَتَقَبَّلُ اللَّهُ مِنَ الْمُتَّقِينَ 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کانَ لَکُمْ فی رَسُولِ اللَّهِ أُسْوَهٌ حَسَنَه 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سَلَكَكُمْ فِي سَقَرَ قَالُوا لَمْ نَكُ مِنَ الْمُصَلِّينَ وَلَمْ نَكُ نُطْعِمُ الْمِسْكِينَ وَ كُنَّا نَخُوضُ مَعَ الْخَائِضِينَ وَكُنَّا نُكَذِّبُ بِيَوْمِ الدِّينِ حَتَّى أَتَانَا الْيَقِينُ فَمَا تَنْفَعُهُمْ شَفَاعَةُ الشَّافِعِينَ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یَنَالُ شَفَاعَتَنَا مَنِ اِسْتَخَفَّ بِالصَّلاَهِ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ادخرت شَفَاعَتِی لاصحاب اَلْکَبَائِرِ مِنْ أُمَّتِی، فَأَمَّا اَلْمُحْسِنُونَ فَمَا عَلَیْهِمْ مِنْ سَبِیلٍ</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أَنَّهُمْ إِذْ ظَلَمُوا أَنفُسَهُمْ جَاءُوكَ فَاسْتَغْفَرُوا اللَّهَ وَاسْتَغْفَرَ لَهُمُ الرَّسُولُ لَوَجَدُوا اللَّهَ تَوَّابًا رَّحِيمًا سوره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إِذَا فَعَلُوا فَاحِشَةً أَوْ ظَلَمُوا أَنْفُسَهُمْ ذَكَرُوا اللَّهَ فَاسْتَغْفَرُوا لِذُنُوبِهِمْ وَمَنْ يَغْفِرُ الذُّنُوبَ إِلَّا اللَّهُ وَلَمْ يُصِرُّوا عَلَى مَا فَعَلُوا وَهُمْ يَعْلَمُونَ أُولَئِكَ جَزَاؤُهُمْ مَغْفِرَةٌ مِنْ رَبِّهِمْ وَ جَنَّاتٌ تَجْرِي مِنْ تَحْتِهَا الْأَنْهَارُ خَالِدِينَ فِيهَا وَ نِعْمَ أَجْرُ الْعَامِلِينَ 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حکایت در کتاب اثنی عشریه است هر که خواست بآن کتاب رجوع کند</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كامله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دعائه في التحميد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فرمایشات امیر المؤمنين در نهج البلاغه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یُبغِضُ کُلَّ اكول نؤم</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تَزِرُ وَازِرَهٌ وِزْرَ اُخْرَی سوره والنجم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عَجَّلُوا بِالصَّدَقَةِ قَبْلَ اَلْبَلاَءِ</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17.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325</Pages>
  <Words>33160</Words>
  <Characters>121891</Characters>
  <CharactersWithSpaces>154020</CharactersWithSpaces>
  <Paragraphs>1230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2026-08-20T05:32:07Z</dcterms:created>
  <dc:creator>ghaemiyeh.com</dc:creator>
  <dc:description/>
  <dc:language>en-US</dc:language>
  <cp:lastModifiedBy/>
  <dcterms:modified xsi:type="dcterms:W3CDTF">2026-08-20T09:02:14Z</dcterms:modified>
  <cp:revision>1</cp:revision>
  <dc:subject/>
  <dc:title>سید الشهداء علیه السلام خلاصه بیانات حضرت آیت الله آقای حاج سید عبدالحسین دستغیب در 20 مجلس ایام عاشورا</dc:title>
</cp:coreProperties>
</file>

<file path=docProps/custom.xml><?xml version="1.0" encoding="utf-8"?>
<Properties xmlns="http://schemas.openxmlformats.org/officeDocument/2006/custom-properties" xmlns:vt="http://schemas.openxmlformats.org/officeDocument/2006/docPropsVTypes"/>
</file>