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الإنفاق فی سبیل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5537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245539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45541_653776707">
            <w:r>
              <w:rPr>
                <w:webHidden/>
                <w:rStyle w:val="IndexLink"/>
                <w:rtl w:val="true"/>
              </w:rPr>
              <w:t xml:space="preserve">من القرآن الكريم </w:t>
            </w:r>
            <w:r>
              <w:rPr>
                <w:rStyle w:val="IndexLink"/>
                <w:rtl w:val="true"/>
              </w:rPr>
              <w:t>:</w:t>
              <w:tab/>
            </w:r>
            <w:r>
              <w:rPr>
                <w:rStyle w:val="IndexLink"/>
              </w:rPr>
              <w:t>11</w:t>
            </w:r>
          </w:hyperlink>
        </w:p>
        <w:p>
          <w:pPr>
            <w:pStyle w:val="Contents2"/>
            <w:tabs>
              <w:tab w:val="clear" w:pos="8743"/>
              <w:tab w:val="right" w:pos="9026" w:leader="dot"/>
            </w:tabs>
            <w:rPr/>
          </w:pPr>
          <w:hyperlink w:anchor="__RefHeading___Toc2245543_653776707">
            <w:r>
              <w:rPr>
                <w:webHidden/>
                <w:rStyle w:val="IndexLink"/>
                <w:rtl w:val="true"/>
              </w:rPr>
              <w:t xml:space="preserve">من السنة الشريفة </w:t>
            </w:r>
            <w:r>
              <w:rPr>
                <w:rStyle w:val="IndexLink"/>
                <w:rtl w:val="true"/>
              </w:rPr>
              <w:t>:</w:t>
              <w:tab/>
            </w:r>
            <w:r>
              <w:rPr>
                <w:rStyle w:val="IndexLink"/>
              </w:rPr>
              <w:t>11</w:t>
            </w:r>
          </w:hyperlink>
        </w:p>
        <w:p>
          <w:pPr>
            <w:pStyle w:val="Contents2"/>
            <w:tabs>
              <w:tab w:val="clear" w:pos="8743"/>
              <w:tab w:val="right" w:pos="9026" w:leader="dot"/>
            </w:tabs>
            <w:rPr/>
          </w:pPr>
          <w:hyperlink w:anchor="__RefHeading___Toc2245545_653776707">
            <w:r>
              <w:rPr>
                <w:webHidden/>
                <w:rStyle w:val="IndexLink"/>
                <w:rtl w:val="true"/>
              </w:rPr>
              <w:t xml:space="preserve">تعال معي نتصفح الكتاب </w:t>
            </w:r>
            <w:r>
              <w:rPr>
                <w:rStyle w:val="IndexLink"/>
                <w:rtl w:val="true"/>
              </w:rPr>
              <w:t>...</w:t>
              <w:tab/>
            </w:r>
            <w:r>
              <w:rPr>
                <w:rStyle w:val="IndexLink"/>
              </w:rPr>
              <w:t>12</w:t>
            </w:r>
          </w:hyperlink>
        </w:p>
        <w:p>
          <w:pPr>
            <w:pStyle w:val="Contents2"/>
            <w:tabs>
              <w:tab w:val="clear" w:pos="8743"/>
              <w:tab w:val="right" w:pos="9026" w:leader="dot"/>
            </w:tabs>
            <w:rPr/>
          </w:pPr>
          <w:hyperlink w:anchor="__RefHeading___Toc2245547_653776707">
            <w:r>
              <w:rPr>
                <w:webHidden/>
                <w:rStyle w:val="IndexLink"/>
                <w:rtl w:val="true"/>
              </w:rPr>
              <w:t xml:space="preserve">ملكية الفرد للمال </w:t>
            </w:r>
            <w:r>
              <w:rPr>
                <w:rStyle w:val="IndexLink"/>
                <w:rtl w:val="true"/>
              </w:rPr>
              <w:t>:</w:t>
              <w:tab/>
            </w:r>
            <w:r>
              <w:rPr>
                <w:rStyle w:val="IndexLink"/>
              </w:rPr>
              <w:t>15</w:t>
            </w:r>
          </w:hyperlink>
        </w:p>
        <w:p>
          <w:pPr>
            <w:pStyle w:val="Contents3"/>
            <w:tabs>
              <w:tab w:val="clear" w:pos="8459"/>
              <w:tab w:val="right" w:pos="9026" w:leader="dot"/>
            </w:tabs>
            <w:rPr/>
          </w:pPr>
          <w:hyperlink w:anchor="__RefHeading___Toc2245549_65377670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245551_653776707">
            <w:r>
              <w:rPr>
                <w:webHidden/>
                <w:rStyle w:val="IndexLink"/>
                <w:rtl w:val="true"/>
              </w:rPr>
              <w:t xml:space="preserve">التكافل الإجتماعي </w:t>
            </w:r>
            <w:r>
              <w:rPr>
                <w:rStyle w:val="IndexLink"/>
                <w:rtl w:val="true"/>
              </w:rPr>
              <w:t>:</w:t>
              <w:tab/>
            </w:r>
            <w:r>
              <w:rPr>
                <w:rStyle w:val="IndexLink"/>
              </w:rPr>
              <w:t>20</w:t>
            </w:r>
          </w:hyperlink>
        </w:p>
        <w:p>
          <w:pPr>
            <w:pStyle w:val="Contents2"/>
            <w:tabs>
              <w:tab w:val="clear" w:pos="8743"/>
              <w:tab w:val="right" w:pos="9026" w:leader="dot"/>
            </w:tabs>
            <w:rPr/>
          </w:pPr>
          <w:hyperlink w:anchor="__RefHeading___Toc2245553_653776707">
            <w:r>
              <w:rPr>
                <w:webHidden/>
                <w:rStyle w:val="IndexLink"/>
              </w:rPr>
              <w:t>1</w:t>
            </w:r>
            <w:r>
              <w:rPr>
                <w:rStyle w:val="IndexLink"/>
                <w:rtl w:val="true"/>
              </w:rPr>
              <w:t xml:space="preserve"> - </w:t>
            </w:r>
            <w:r>
              <w:rPr>
                <w:rStyle w:val="IndexLink"/>
                <w:rtl w:val="true"/>
              </w:rPr>
              <w:t>الأنفاق الإلزامي</w:t>
            </w:r>
            <w:r>
              <w:rPr>
                <w:rStyle w:val="IndexLink"/>
                <w:rtl w:val="true"/>
              </w:rPr>
              <w:tab/>
            </w:r>
            <w:r>
              <w:rPr>
                <w:rStyle w:val="IndexLink"/>
              </w:rPr>
              <w:t>26</w:t>
            </w:r>
          </w:hyperlink>
        </w:p>
        <w:p>
          <w:pPr>
            <w:pStyle w:val="Contents3"/>
            <w:tabs>
              <w:tab w:val="clear" w:pos="8459"/>
              <w:tab w:val="right" w:pos="9026" w:leader="dot"/>
            </w:tabs>
            <w:rPr/>
          </w:pPr>
          <w:hyperlink w:anchor="__RefHeading___Toc2245555_65377670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245557_653776707">
            <w:r>
              <w:rPr>
                <w:webHidden/>
                <w:rStyle w:val="IndexLink"/>
                <w:rtl w:val="true"/>
              </w:rPr>
              <w:t xml:space="preserve">أ </w:t>
            </w:r>
            <w:r>
              <w:rPr>
                <w:rStyle w:val="IndexLink"/>
                <w:rtl w:val="true"/>
              </w:rPr>
              <w:t xml:space="preserve">- </w:t>
            </w:r>
            <w:r>
              <w:rPr>
                <w:rStyle w:val="IndexLink"/>
                <w:rtl w:val="true"/>
              </w:rPr>
              <w:t xml:space="preserve">الضرائب المترتبة على الأموا ل </w:t>
            </w:r>
            <w:r>
              <w:rPr>
                <w:rStyle w:val="IndexLink"/>
                <w:rtl w:val="true"/>
              </w:rPr>
              <w:t xml:space="preserve">... </w:t>
            </w:r>
            <w:r>
              <w:rPr>
                <w:rStyle w:val="IndexLink"/>
                <w:rtl w:val="true"/>
              </w:rPr>
              <w:t xml:space="preserve">وهي على قسمين </w:t>
            </w:r>
            <w:r>
              <w:rPr>
                <w:rStyle w:val="IndexLink"/>
                <w:rtl w:val="true"/>
              </w:rPr>
              <w:t>:</w:t>
              <w:tab/>
            </w:r>
            <w:r>
              <w:rPr>
                <w:rStyle w:val="IndexLink"/>
              </w:rPr>
              <w:t>26</w:t>
            </w:r>
          </w:hyperlink>
        </w:p>
        <w:p>
          <w:pPr>
            <w:pStyle w:val="Contents3"/>
            <w:tabs>
              <w:tab w:val="clear" w:pos="8459"/>
              <w:tab w:val="right" w:pos="9026" w:leader="dot"/>
            </w:tabs>
            <w:rPr/>
          </w:pPr>
          <w:hyperlink w:anchor="__RefHeading___Toc2245559_653776707">
            <w:r>
              <w:rPr>
                <w:webHidden/>
                <w:rStyle w:val="IndexLink"/>
                <w:rtl w:val="true"/>
              </w:rPr>
              <w:t>أولاً</w:t>
            </w:r>
            <w:r>
              <w:rPr>
                <w:rStyle w:val="IndexLink"/>
                <w:rtl w:val="true"/>
              </w:rPr>
              <w:t xml:space="preserve">: </w:t>
            </w:r>
            <w:r>
              <w:rPr>
                <w:rStyle w:val="IndexLink"/>
                <w:rtl w:val="true"/>
              </w:rPr>
              <w:t>الزكاة</w:t>
            </w:r>
            <w:r>
              <w:rPr>
                <w:rStyle w:val="IndexLink"/>
                <w:rtl w:val="true"/>
              </w:rPr>
              <w:tab/>
            </w:r>
            <w:r>
              <w:rPr>
                <w:rStyle w:val="IndexLink"/>
              </w:rPr>
              <w:t>26</w:t>
            </w:r>
          </w:hyperlink>
        </w:p>
        <w:p>
          <w:pPr>
            <w:pStyle w:val="Contents3"/>
            <w:tabs>
              <w:tab w:val="clear" w:pos="8459"/>
              <w:tab w:val="right" w:pos="9026" w:leader="dot"/>
            </w:tabs>
            <w:rPr/>
          </w:pPr>
          <w:hyperlink w:anchor="__RefHeading___Toc2245561_653776707">
            <w:r>
              <w:rPr>
                <w:webHidden/>
                <w:rStyle w:val="IndexLink"/>
                <w:rtl w:val="true"/>
              </w:rPr>
              <w:t>من تجب عليه الزكاة</w:t>
            </w:r>
            <w:r>
              <w:rPr>
                <w:rStyle w:val="IndexLink"/>
                <w:rtl w:val="true"/>
              </w:rPr>
              <w:tab/>
            </w:r>
            <w:r>
              <w:rPr>
                <w:rStyle w:val="IndexLink"/>
              </w:rPr>
              <w:t>30</w:t>
            </w:r>
          </w:hyperlink>
        </w:p>
        <w:p>
          <w:pPr>
            <w:pStyle w:val="Contents3"/>
            <w:tabs>
              <w:tab w:val="clear" w:pos="8459"/>
              <w:tab w:val="right" w:pos="9026" w:leader="dot"/>
            </w:tabs>
            <w:rPr/>
          </w:pPr>
          <w:hyperlink w:anchor="__RefHeading___Toc2245563_653776707">
            <w:r>
              <w:rPr>
                <w:webHidden/>
                <w:rStyle w:val="IndexLink"/>
                <w:rtl w:val="true"/>
              </w:rPr>
              <w:t xml:space="preserve">ما تجب فيه الزكاة </w:t>
            </w:r>
            <w:r>
              <w:rPr>
                <w:rStyle w:val="IndexLink"/>
                <w:rtl w:val="true"/>
              </w:rPr>
              <w:t>:</w:t>
              <w:tab/>
            </w:r>
            <w:r>
              <w:rPr>
                <w:rStyle w:val="IndexLink"/>
              </w:rPr>
              <w:t>30</w:t>
            </w:r>
          </w:hyperlink>
        </w:p>
        <w:p>
          <w:pPr>
            <w:pStyle w:val="Contents3"/>
            <w:tabs>
              <w:tab w:val="clear" w:pos="8459"/>
              <w:tab w:val="right" w:pos="9026" w:leader="dot"/>
            </w:tabs>
            <w:rPr/>
          </w:pPr>
          <w:hyperlink w:anchor="__RefHeading___Toc2245565_653776707">
            <w:r>
              <w:rPr>
                <w:webHidden/>
                <w:rStyle w:val="IndexLink"/>
                <w:rtl w:val="true"/>
              </w:rPr>
              <w:t xml:space="preserve">من تصرف إليه الزكاة </w:t>
            </w:r>
            <w:r>
              <w:rPr>
                <w:rStyle w:val="IndexLink"/>
                <w:rtl w:val="true"/>
              </w:rPr>
              <w:t>:</w:t>
              <w:tab/>
            </w:r>
            <w:r>
              <w:rPr>
                <w:rStyle w:val="IndexLink"/>
              </w:rPr>
              <w:t>31</w:t>
            </w:r>
          </w:hyperlink>
        </w:p>
        <w:p>
          <w:pPr>
            <w:pStyle w:val="Contents3"/>
            <w:tabs>
              <w:tab w:val="clear" w:pos="8459"/>
              <w:tab w:val="right" w:pos="9026" w:leader="dot"/>
            </w:tabs>
            <w:rPr/>
          </w:pPr>
          <w:hyperlink w:anchor="__RefHeading___Toc2245567_653776707">
            <w:r>
              <w:rPr>
                <w:webHidden/>
                <w:rStyle w:val="IndexLink"/>
                <w:rtl w:val="true"/>
              </w:rPr>
              <w:t xml:space="preserve">ثانياً </w:t>
            </w:r>
            <w:r>
              <w:rPr>
                <w:rStyle w:val="IndexLink"/>
                <w:rtl w:val="true"/>
              </w:rPr>
              <w:t xml:space="preserve">.. </w:t>
            </w:r>
            <w:r>
              <w:rPr>
                <w:rStyle w:val="IndexLink"/>
                <w:rtl w:val="true"/>
              </w:rPr>
              <w:t>الخمس</w:t>
            </w:r>
            <w:r>
              <w:rPr>
                <w:rStyle w:val="IndexLink"/>
                <w:rtl w:val="true"/>
              </w:rPr>
              <w:tab/>
            </w:r>
            <w:r>
              <w:rPr>
                <w:rStyle w:val="IndexLink"/>
              </w:rPr>
              <w:t>31</w:t>
            </w:r>
          </w:hyperlink>
        </w:p>
        <w:p>
          <w:pPr>
            <w:pStyle w:val="Contents3"/>
            <w:tabs>
              <w:tab w:val="clear" w:pos="8459"/>
              <w:tab w:val="right" w:pos="9026" w:leader="dot"/>
            </w:tabs>
            <w:rPr/>
          </w:pPr>
          <w:hyperlink w:anchor="__RefHeading___Toc2245569_653776707">
            <w:r>
              <w:rPr>
                <w:webHidden/>
                <w:rStyle w:val="IndexLink"/>
                <w:rtl w:val="true"/>
              </w:rPr>
              <w:t xml:space="preserve">من يستحق الخمس </w:t>
            </w:r>
            <w:r>
              <w:rPr>
                <w:rStyle w:val="IndexLink"/>
                <w:rtl w:val="true"/>
              </w:rPr>
              <w:t>:</w:t>
              <w:tab/>
            </w:r>
            <w:r>
              <w:rPr>
                <w:rStyle w:val="IndexLink"/>
              </w:rPr>
              <w:t>32</w:t>
            </w:r>
          </w:hyperlink>
        </w:p>
        <w:p>
          <w:pPr>
            <w:pStyle w:val="Contents3"/>
            <w:tabs>
              <w:tab w:val="clear" w:pos="8459"/>
              <w:tab w:val="right" w:pos="9026" w:leader="dot"/>
            </w:tabs>
            <w:rPr/>
          </w:pPr>
          <w:hyperlink w:anchor="__RefHeading___Toc2245571_653776707">
            <w:r>
              <w:rPr>
                <w:webHidden/>
                <w:rStyle w:val="IndexLink"/>
                <w:rtl w:val="true"/>
              </w:rPr>
              <w:t xml:space="preserve">فكرة الخمس من التكافل </w:t>
            </w:r>
            <w:r>
              <w:rPr>
                <w:rStyle w:val="IndexLink"/>
                <w:rtl w:val="true"/>
              </w:rPr>
              <w:t>:</w:t>
              <w:tab/>
            </w:r>
            <w:r>
              <w:rPr>
                <w:rStyle w:val="IndexLink"/>
              </w:rPr>
              <w:t>33</w:t>
            </w:r>
          </w:hyperlink>
        </w:p>
        <w:p>
          <w:pPr>
            <w:pStyle w:val="Contents3"/>
            <w:tabs>
              <w:tab w:val="clear" w:pos="8459"/>
              <w:tab w:val="right" w:pos="9026" w:leader="dot"/>
            </w:tabs>
            <w:rPr/>
          </w:pPr>
          <w:hyperlink w:anchor="__RefHeading___Toc2245573_653776707">
            <w:r>
              <w:rPr>
                <w:webHidden/>
                <w:rStyle w:val="IndexLink"/>
                <w:rtl w:val="true"/>
              </w:rPr>
              <w:t xml:space="preserve">الضرائب المترتبة على الأعمال </w:t>
            </w:r>
            <w:r>
              <w:rPr>
                <w:rStyle w:val="IndexLink"/>
                <w:rtl w:val="true"/>
              </w:rPr>
              <w:t>:</w:t>
              <w:tab/>
            </w:r>
            <w:r>
              <w:rPr>
                <w:rStyle w:val="IndexLink"/>
              </w:rPr>
              <w:t>33</w:t>
            </w:r>
          </w:hyperlink>
        </w:p>
        <w:p>
          <w:pPr>
            <w:pStyle w:val="Contents2"/>
            <w:tabs>
              <w:tab w:val="clear" w:pos="8743"/>
              <w:tab w:val="right" w:pos="9026" w:leader="dot"/>
            </w:tabs>
            <w:rPr/>
          </w:pPr>
          <w:hyperlink w:anchor="__RefHeading___Toc2245575_653776707">
            <w:r>
              <w:rPr>
                <w:webHidden/>
                <w:rStyle w:val="IndexLink"/>
              </w:rPr>
              <w:t>2</w:t>
            </w:r>
            <w:r>
              <w:rPr>
                <w:rStyle w:val="IndexLink"/>
                <w:rtl w:val="true"/>
              </w:rPr>
              <w:t xml:space="preserve"> - </w:t>
            </w:r>
            <w:r>
              <w:rPr>
                <w:rStyle w:val="IndexLink"/>
                <w:rtl w:val="true"/>
              </w:rPr>
              <w:t>الانفاق التبرعي</w:t>
            </w:r>
            <w:r>
              <w:rPr>
                <w:rStyle w:val="IndexLink"/>
                <w:rtl w:val="true"/>
              </w:rPr>
              <w:tab/>
            </w:r>
            <w:r>
              <w:rPr>
                <w:rStyle w:val="IndexLink"/>
              </w:rPr>
              <w:t>36</w:t>
            </w:r>
          </w:hyperlink>
        </w:p>
        <w:p>
          <w:pPr>
            <w:pStyle w:val="Contents3"/>
            <w:tabs>
              <w:tab w:val="clear" w:pos="8459"/>
              <w:tab w:val="right" w:pos="9026" w:leader="dot"/>
            </w:tabs>
            <w:rPr/>
          </w:pPr>
          <w:hyperlink w:anchor="__RefHeading___Toc2245577_65377670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245579_653776707">
            <w:r>
              <w:rPr>
                <w:webHidden/>
                <w:rStyle w:val="IndexLink"/>
                <w:rtl w:val="true"/>
              </w:rPr>
              <w:t xml:space="preserve">الطرق التي سلكها القرآن الكريم للحث على الإنفاق </w:t>
            </w:r>
            <w:r>
              <w:rPr>
                <w:rStyle w:val="IndexLink"/>
                <w:rtl w:val="true"/>
              </w:rPr>
              <w:t>:</w:t>
              <w:tab/>
            </w:r>
            <w:r>
              <w:rPr>
                <w:rStyle w:val="IndexLink"/>
              </w:rPr>
              <w:t>39</w:t>
            </w:r>
          </w:hyperlink>
        </w:p>
        <w:p>
          <w:pPr>
            <w:pStyle w:val="Contents3"/>
            <w:tabs>
              <w:tab w:val="clear" w:pos="8459"/>
              <w:tab w:val="right" w:pos="9026" w:leader="dot"/>
            </w:tabs>
            <w:rPr/>
          </w:pPr>
          <w:hyperlink w:anchor="__RefHeading___Toc2245581_653776707">
            <w:r>
              <w:rPr>
                <w:webHidden/>
                <w:rStyle w:val="IndexLink"/>
                <w:rtl w:val="true"/>
              </w:rPr>
              <w:t xml:space="preserve">أ </w:t>
            </w:r>
            <w:r>
              <w:rPr>
                <w:rStyle w:val="IndexLink"/>
                <w:rtl w:val="true"/>
              </w:rPr>
              <w:t xml:space="preserve">: </w:t>
            </w:r>
            <w:r>
              <w:rPr>
                <w:rStyle w:val="IndexLink"/>
                <w:rtl w:val="true"/>
              </w:rPr>
              <w:t xml:space="preserve">التشويق إلى الإنفاق والبذل والحث عليه </w:t>
            </w:r>
            <w:r>
              <w:rPr>
                <w:rStyle w:val="IndexLink"/>
                <w:rtl w:val="true"/>
              </w:rPr>
              <w:t>:</w:t>
              <w:tab/>
            </w:r>
            <w:r>
              <w:rPr>
                <w:rStyle w:val="IndexLink"/>
              </w:rPr>
              <w:t>39</w:t>
            </w:r>
          </w:hyperlink>
        </w:p>
        <w:p>
          <w:pPr>
            <w:pStyle w:val="Contents3"/>
            <w:tabs>
              <w:tab w:val="clear" w:pos="8459"/>
              <w:tab w:val="right" w:pos="9026" w:leader="dot"/>
            </w:tabs>
            <w:rPr/>
          </w:pPr>
          <w:hyperlink w:anchor="__RefHeading___Toc2245583_653776707">
            <w:r>
              <w:rPr>
                <w:webHidden/>
                <w:rStyle w:val="IndexLink"/>
                <w:rtl w:val="true"/>
              </w:rPr>
              <w:t xml:space="preserve">الصورة الأولى من التشويق </w:t>
            </w:r>
            <w:r>
              <w:rPr>
                <w:rStyle w:val="IndexLink"/>
                <w:rtl w:val="true"/>
              </w:rPr>
              <w:t>:</w:t>
              <w:tab/>
            </w:r>
            <w:r>
              <w:rPr>
                <w:rStyle w:val="IndexLink"/>
              </w:rPr>
              <w:t>39</w:t>
            </w:r>
          </w:hyperlink>
        </w:p>
        <w:p>
          <w:pPr>
            <w:pStyle w:val="Contents4"/>
            <w:tabs>
              <w:tab w:val="clear" w:pos="8176"/>
              <w:tab w:val="right" w:pos="9026" w:leader="dot"/>
            </w:tabs>
            <w:rPr/>
          </w:pPr>
          <w:hyperlink w:anchor="__RefHeading___Toc2245585_653776707">
            <w:r>
              <w:rPr>
                <w:webHidden/>
                <w:rStyle w:val="IndexLink"/>
                <w:rtl w:val="true"/>
              </w:rPr>
              <w:t>الضمان بالجزاء</w:t>
            </w:r>
            <w:r>
              <w:rPr>
                <w:rStyle w:val="IndexLink"/>
                <w:rtl w:val="true"/>
              </w:rPr>
              <w:tab/>
            </w:r>
            <w:r>
              <w:rPr>
                <w:rStyle w:val="IndexLink"/>
              </w:rPr>
              <w:t>39</w:t>
            </w:r>
          </w:hyperlink>
        </w:p>
        <w:p>
          <w:pPr>
            <w:pStyle w:val="Contents4"/>
            <w:tabs>
              <w:tab w:val="clear" w:pos="8176"/>
              <w:tab w:val="right" w:pos="9026" w:leader="dot"/>
            </w:tabs>
            <w:rPr/>
          </w:pPr>
          <w:hyperlink w:anchor="__RefHeading___Toc2245587_653776707">
            <w:r>
              <w:rPr>
                <w:webHidden/>
                <w:rStyle w:val="IndexLink"/>
              </w:rPr>
              <w:t>1</w:t>
            </w:r>
            <w:r>
              <w:rPr>
                <w:rStyle w:val="IndexLink"/>
                <w:rtl w:val="true"/>
              </w:rPr>
              <w:t xml:space="preserve"> - </w:t>
            </w:r>
            <w:r>
              <w:rPr>
                <w:rStyle w:val="IndexLink"/>
                <w:rtl w:val="true"/>
              </w:rPr>
              <w:t xml:space="preserve">الآيات التي اقتصرت على ذكر الجزاء فقط </w:t>
            </w:r>
            <w:r>
              <w:rPr>
                <w:rStyle w:val="IndexLink"/>
                <w:rtl w:val="true"/>
              </w:rPr>
              <w:t>:</w:t>
              <w:tab/>
            </w:r>
            <w:r>
              <w:rPr>
                <w:rStyle w:val="IndexLink"/>
              </w:rPr>
              <w:t>40</w:t>
            </w:r>
          </w:hyperlink>
        </w:p>
        <w:p>
          <w:pPr>
            <w:pStyle w:val="Contents4"/>
            <w:tabs>
              <w:tab w:val="clear" w:pos="8176"/>
              <w:tab w:val="right" w:pos="9026" w:leader="dot"/>
            </w:tabs>
            <w:rPr/>
          </w:pPr>
          <w:hyperlink w:anchor="__RefHeading___Toc2245589_653776707">
            <w:r>
              <w:rPr>
                <w:webHidden/>
                <w:rStyle w:val="IndexLink"/>
              </w:rPr>
              <w:t>2</w:t>
            </w:r>
            <w:r>
              <w:rPr>
                <w:rStyle w:val="IndexLink"/>
                <w:rtl w:val="true"/>
              </w:rPr>
              <w:t xml:space="preserve"> - </w:t>
            </w:r>
            <w:r>
              <w:rPr>
                <w:rStyle w:val="IndexLink"/>
                <w:rtl w:val="true"/>
              </w:rPr>
              <w:t xml:space="preserve">الآيات التي تطرقت لنوعية الجزاء </w:t>
            </w:r>
            <w:r>
              <w:rPr>
                <w:rStyle w:val="IndexLink"/>
                <w:rtl w:val="true"/>
              </w:rPr>
              <w:t>:</w:t>
              <w:tab/>
            </w:r>
            <w:r>
              <w:rPr>
                <w:rStyle w:val="IndexLink"/>
              </w:rPr>
              <w:t>44</w:t>
            </w:r>
          </w:hyperlink>
        </w:p>
        <w:p>
          <w:pPr>
            <w:pStyle w:val="Contents3"/>
            <w:tabs>
              <w:tab w:val="clear" w:pos="8459"/>
              <w:tab w:val="right" w:pos="9026" w:leader="dot"/>
            </w:tabs>
            <w:rPr/>
          </w:pPr>
          <w:hyperlink w:anchor="__RefHeading___Toc2245591_653776707">
            <w:r>
              <w:rPr>
                <w:webHidden/>
                <w:rStyle w:val="IndexLink"/>
                <w:rtl w:val="true"/>
              </w:rPr>
              <w:t xml:space="preserve">الصورة الثانية من التشويق </w:t>
            </w:r>
            <w:r>
              <w:rPr>
                <w:rStyle w:val="IndexLink"/>
                <w:rtl w:val="true"/>
              </w:rPr>
              <w:t>:</w:t>
              <w:tab/>
            </w:r>
            <w:r>
              <w:rPr>
                <w:rStyle w:val="IndexLink"/>
              </w:rPr>
              <w:t>48</w:t>
            </w:r>
          </w:hyperlink>
        </w:p>
        <w:p>
          <w:pPr>
            <w:pStyle w:val="Contents4"/>
            <w:tabs>
              <w:tab w:val="clear" w:pos="8176"/>
              <w:tab w:val="right" w:pos="9026" w:leader="dot"/>
            </w:tabs>
            <w:rPr/>
          </w:pPr>
          <w:hyperlink w:anchor="__RefHeading___Toc2245593_653776707">
            <w:r>
              <w:rPr>
                <w:webHidden/>
                <w:rStyle w:val="IndexLink"/>
                <w:rtl w:val="true"/>
              </w:rPr>
              <w:t>جعل المنفقين من المتقين أو المؤمنين</w:t>
            </w:r>
            <w:r>
              <w:rPr>
                <w:rStyle w:val="IndexLink"/>
                <w:rtl w:val="true"/>
              </w:rPr>
              <w:tab/>
            </w:r>
            <w:r>
              <w:rPr>
                <w:rStyle w:val="IndexLink"/>
              </w:rPr>
              <w:t>48</w:t>
            </w:r>
          </w:hyperlink>
        </w:p>
        <w:p>
          <w:pPr>
            <w:pStyle w:val="Contents3"/>
            <w:tabs>
              <w:tab w:val="clear" w:pos="8459"/>
              <w:tab w:val="right" w:pos="9026" w:leader="dot"/>
            </w:tabs>
            <w:rPr/>
          </w:pPr>
          <w:hyperlink w:anchor="__RefHeading___Toc2245595_653776707">
            <w:r>
              <w:rPr>
                <w:webHidden/>
                <w:rStyle w:val="IndexLink"/>
                <w:rtl w:val="true"/>
              </w:rPr>
              <w:t xml:space="preserve">الصورة الثالثة من التشويق </w:t>
            </w:r>
            <w:r>
              <w:rPr>
                <w:rStyle w:val="IndexLink"/>
                <w:rtl w:val="true"/>
              </w:rPr>
              <w:t xml:space="preserve">: </w:t>
            </w:r>
            <w:r>
              <w:rPr>
                <w:rStyle w:val="IndexLink"/>
                <w:rtl w:val="true"/>
              </w:rPr>
              <w:t>الانفاق ينمي المال</w:t>
            </w:r>
            <w:r>
              <w:rPr>
                <w:rStyle w:val="IndexLink"/>
                <w:rtl w:val="true"/>
              </w:rPr>
              <w:tab/>
            </w:r>
            <w:r>
              <w:rPr>
                <w:rStyle w:val="IndexLink"/>
              </w:rPr>
              <w:t>56</w:t>
            </w:r>
          </w:hyperlink>
        </w:p>
        <w:p>
          <w:pPr>
            <w:pStyle w:val="Contents4"/>
            <w:tabs>
              <w:tab w:val="clear" w:pos="8176"/>
              <w:tab w:val="right" w:pos="9026" w:leader="dot"/>
            </w:tabs>
            <w:rPr/>
          </w:pPr>
          <w:hyperlink w:anchor="__RefHeading___Toc2245597_65377670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245599_653776707">
            <w:r>
              <w:rPr>
                <w:webHidden/>
                <w:rStyle w:val="IndexLink"/>
              </w:rPr>
              <w:t>1</w:t>
            </w:r>
            <w:r>
              <w:rPr>
                <w:rStyle w:val="IndexLink"/>
                <w:rtl w:val="true"/>
              </w:rPr>
              <w:t xml:space="preserve"> - </w:t>
            </w:r>
            <w:r>
              <w:rPr>
                <w:rStyle w:val="IndexLink"/>
                <w:rtl w:val="true"/>
              </w:rPr>
              <w:t xml:space="preserve">الإنفاق </w:t>
            </w:r>
            <w:r>
              <w:rPr>
                <w:rStyle w:val="IndexLink"/>
                <w:rtl w:val="true"/>
              </w:rPr>
              <w:t xml:space="preserve">- </w:t>
            </w:r>
            <w:r>
              <w:rPr>
                <w:rStyle w:val="IndexLink"/>
                <w:rtl w:val="true"/>
              </w:rPr>
              <w:t xml:space="preserve">تجارة لن تبور </w:t>
            </w:r>
            <w:r>
              <w:rPr>
                <w:rStyle w:val="IndexLink"/>
                <w:rtl w:val="true"/>
              </w:rPr>
              <w:t>:</w:t>
              <w:tab/>
            </w:r>
            <w:r>
              <w:rPr>
                <w:rStyle w:val="IndexLink"/>
              </w:rPr>
              <w:t>57</w:t>
            </w:r>
          </w:hyperlink>
        </w:p>
        <w:p>
          <w:pPr>
            <w:pStyle w:val="Contents4"/>
            <w:tabs>
              <w:tab w:val="clear" w:pos="8176"/>
              <w:tab w:val="right" w:pos="9026" w:leader="dot"/>
            </w:tabs>
            <w:rPr/>
          </w:pPr>
          <w:hyperlink w:anchor="__RefHeading___Toc2245601_653776707">
            <w:r>
              <w:rPr>
                <w:webHidden/>
                <w:rStyle w:val="IndexLink"/>
              </w:rPr>
              <w:t>2</w:t>
            </w:r>
            <w:r>
              <w:rPr>
                <w:rStyle w:val="IndexLink"/>
                <w:rtl w:val="true"/>
              </w:rPr>
              <w:t xml:space="preserve"> - </w:t>
            </w:r>
            <w:r>
              <w:rPr>
                <w:rStyle w:val="IndexLink"/>
                <w:rtl w:val="true"/>
              </w:rPr>
              <w:t xml:space="preserve">الإنفاق </w:t>
            </w:r>
            <w:r>
              <w:rPr>
                <w:rStyle w:val="IndexLink"/>
                <w:rtl w:val="true"/>
              </w:rPr>
              <w:t xml:space="preserve">- </w:t>
            </w:r>
            <w:r>
              <w:rPr>
                <w:rStyle w:val="IndexLink"/>
                <w:rtl w:val="true"/>
              </w:rPr>
              <w:t xml:space="preserve">ينمي المال كما تنبت الأرض الزرع </w:t>
            </w:r>
            <w:r>
              <w:rPr>
                <w:rStyle w:val="IndexLink"/>
                <w:rtl w:val="true"/>
              </w:rPr>
              <w:t>:</w:t>
              <w:tab/>
            </w:r>
            <w:r>
              <w:rPr>
                <w:rStyle w:val="IndexLink"/>
              </w:rPr>
              <w:t>59</w:t>
            </w:r>
          </w:hyperlink>
        </w:p>
        <w:p>
          <w:pPr>
            <w:pStyle w:val="Contents4"/>
            <w:tabs>
              <w:tab w:val="clear" w:pos="8176"/>
              <w:tab w:val="right" w:pos="9026" w:leader="dot"/>
            </w:tabs>
            <w:rPr/>
          </w:pPr>
          <w:hyperlink w:anchor="__RefHeading___Toc2245603_653776707">
            <w:r>
              <w:rPr>
                <w:webHidden/>
                <w:rStyle w:val="IndexLink"/>
              </w:rPr>
              <w:t>3</w:t>
            </w:r>
            <w:r>
              <w:rPr>
                <w:rStyle w:val="IndexLink"/>
                <w:rtl w:val="true"/>
              </w:rPr>
              <w:t xml:space="preserve"> - </w:t>
            </w:r>
            <w:r>
              <w:rPr>
                <w:rStyle w:val="IndexLink"/>
                <w:rtl w:val="true"/>
              </w:rPr>
              <w:t xml:space="preserve">الإنفاق </w:t>
            </w:r>
            <w:r>
              <w:rPr>
                <w:rStyle w:val="IndexLink"/>
                <w:rtl w:val="true"/>
              </w:rPr>
              <w:t xml:space="preserve">- </w:t>
            </w:r>
            <w:r>
              <w:rPr>
                <w:rStyle w:val="IndexLink"/>
                <w:rtl w:val="true"/>
              </w:rPr>
              <w:t xml:space="preserve">قرض يضاعفه الله </w:t>
            </w:r>
            <w:r>
              <w:rPr>
                <w:rStyle w:val="IndexLink"/>
                <w:rtl w:val="true"/>
              </w:rPr>
              <w:t>:</w:t>
              <w:tab/>
            </w:r>
            <w:r>
              <w:rPr>
                <w:rStyle w:val="IndexLink"/>
              </w:rPr>
              <w:t>61</w:t>
            </w:r>
          </w:hyperlink>
        </w:p>
        <w:p>
          <w:pPr>
            <w:pStyle w:val="Contents3"/>
            <w:tabs>
              <w:tab w:val="clear" w:pos="8459"/>
              <w:tab w:val="right" w:pos="9026" w:leader="dot"/>
            </w:tabs>
            <w:rPr/>
          </w:pPr>
          <w:hyperlink w:anchor="__RefHeading___Toc2245605_653776707">
            <w:r>
              <w:rPr>
                <w:webHidden/>
                <w:rStyle w:val="IndexLink"/>
                <w:rtl w:val="true"/>
              </w:rPr>
              <w:t xml:space="preserve">الصورة الرابعة من التشويق </w:t>
            </w:r>
            <w:r>
              <w:rPr>
                <w:rStyle w:val="IndexLink"/>
                <w:rtl w:val="true"/>
              </w:rPr>
              <w:t xml:space="preserve">: </w:t>
            </w:r>
            <w:r>
              <w:rPr>
                <w:rStyle w:val="IndexLink"/>
                <w:rtl w:val="true"/>
              </w:rPr>
              <w:t>الله يأخذ الصدقات</w:t>
            </w:r>
            <w:r>
              <w:rPr>
                <w:rStyle w:val="IndexLink"/>
                <w:rtl w:val="true"/>
              </w:rPr>
              <w:tab/>
            </w:r>
            <w:r>
              <w:rPr>
                <w:rStyle w:val="IndexLink"/>
              </w:rPr>
              <w:t>67</w:t>
            </w:r>
          </w:hyperlink>
        </w:p>
        <w:p>
          <w:pPr>
            <w:pStyle w:val="Contents3"/>
            <w:tabs>
              <w:tab w:val="clear" w:pos="8459"/>
              <w:tab w:val="right" w:pos="9026" w:leader="dot"/>
            </w:tabs>
            <w:rPr/>
          </w:pPr>
          <w:hyperlink w:anchor="__RefHeading___Toc2245607_653776707">
            <w:r>
              <w:rPr>
                <w:webHidden/>
                <w:rStyle w:val="IndexLink"/>
                <w:rtl w:val="true"/>
              </w:rPr>
              <w:t xml:space="preserve">الصورة الخامسة من التشويق </w:t>
            </w:r>
            <w:r>
              <w:rPr>
                <w:rStyle w:val="IndexLink"/>
                <w:rtl w:val="true"/>
              </w:rPr>
              <w:t xml:space="preserve">: </w:t>
            </w:r>
            <w:r>
              <w:rPr>
                <w:rStyle w:val="IndexLink"/>
                <w:rtl w:val="true"/>
              </w:rPr>
              <w:t>الاسراع بالتصدق قبل فوات الأوان</w:t>
            </w:r>
            <w:r>
              <w:rPr>
                <w:rStyle w:val="IndexLink"/>
                <w:rtl w:val="true"/>
              </w:rPr>
              <w:tab/>
            </w:r>
            <w:r>
              <w:rPr>
                <w:rStyle w:val="IndexLink"/>
              </w:rPr>
              <w:t>69</w:t>
            </w:r>
          </w:hyperlink>
        </w:p>
        <w:p>
          <w:pPr>
            <w:pStyle w:val="Contents3"/>
            <w:tabs>
              <w:tab w:val="clear" w:pos="8459"/>
              <w:tab w:val="right" w:pos="9026" w:leader="dot"/>
            </w:tabs>
            <w:rPr/>
          </w:pPr>
          <w:hyperlink w:anchor="__RefHeading___Toc2245609_653776707">
            <w:r>
              <w:rPr>
                <w:webHidden/>
                <w:rStyle w:val="IndexLink"/>
                <w:rtl w:val="true"/>
              </w:rPr>
              <w:t xml:space="preserve">الصورة السادسة من التشويق </w:t>
            </w:r>
            <w:r>
              <w:rPr>
                <w:rStyle w:val="IndexLink"/>
                <w:rtl w:val="true"/>
              </w:rPr>
              <w:t xml:space="preserve">: </w:t>
            </w:r>
            <w:r>
              <w:rPr>
                <w:rStyle w:val="IndexLink"/>
                <w:rtl w:val="true"/>
              </w:rPr>
              <w:t>للصدقة مزايا عديدة</w:t>
            </w:r>
            <w:r>
              <w:rPr>
                <w:rStyle w:val="IndexLink"/>
                <w:rtl w:val="true"/>
              </w:rPr>
              <w:tab/>
            </w:r>
            <w:r>
              <w:rPr>
                <w:rStyle w:val="IndexLink"/>
              </w:rPr>
              <w:t>72</w:t>
            </w:r>
          </w:hyperlink>
        </w:p>
        <w:p>
          <w:pPr>
            <w:pStyle w:val="Contents4"/>
            <w:tabs>
              <w:tab w:val="clear" w:pos="8176"/>
              <w:tab w:val="right" w:pos="9026" w:leader="dot"/>
            </w:tabs>
            <w:rPr/>
          </w:pPr>
          <w:hyperlink w:anchor="__RefHeading___Toc2245611_65377670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2245613_653776707">
            <w:r>
              <w:rPr>
                <w:webHidden/>
                <w:rStyle w:val="IndexLink"/>
                <w:rtl w:val="true"/>
              </w:rPr>
              <w:t>أ</w:t>
            </w:r>
            <w:r>
              <w:rPr>
                <w:rStyle w:val="IndexLink"/>
                <w:rtl w:val="true"/>
              </w:rPr>
              <w:t xml:space="preserve">- </w:t>
            </w:r>
            <w:r>
              <w:rPr>
                <w:rStyle w:val="IndexLink"/>
                <w:rtl w:val="true"/>
              </w:rPr>
              <w:t xml:space="preserve">تشويق غير المنفقين على التوسط بهذا العمل أ </w:t>
            </w:r>
            <w:r>
              <w:rPr>
                <w:rStyle w:val="IndexLink"/>
                <w:rtl w:val="true"/>
              </w:rPr>
              <w:t xml:space="preserve">- </w:t>
            </w:r>
            <w:r>
              <w:rPr>
                <w:rStyle w:val="IndexLink"/>
                <w:rtl w:val="true"/>
              </w:rPr>
              <w:t xml:space="preserve">الإنساني </w:t>
            </w:r>
            <w:r>
              <w:rPr>
                <w:rStyle w:val="IndexLink"/>
                <w:rtl w:val="true"/>
              </w:rPr>
              <w:t>:</w:t>
              <w:tab/>
            </w:r>
            <w:r>
              <w:rPr>
                <w:rStyle w:val="IndexLink"/>
              </w:rPr>
              <w:t>75</w:t>
            </w:r>
          </w:hyperlink>
        </w:p>
        <w:p>
          <w:pPr>
            <w:pStyle w:val="Contents4"/>
            <w:tabs>
              <w:tab w:val="clear" w:pos="8176"/>
              <w:tab w:val="right" w:pos="9026" w:leader="dot"/>
            </w:tabs>
            <w:rPr/>
          </w:pPr>
          <w:hyperlink w:anchor="__RefHeading___Toc2245615_653776707">
            <w:r>
              <w:rPr>
                <w:webHidden/>
                <w:rStyle w:val="IndexLink"/>
                <w:rtl w:val="true"/>
              </w:rPr>
              <w:t xml:space="preserve">ب </w:t>
            </w:r>
            <w:r>
              <w:rPr>
                <w:rStyle w:val="IndexLink"/>
                <w:rtl w:val="true"/>
              </w:rPr>
              <w:t xml:space="preserve">- </w:t>
            </w:r>
            <w:r>
              <w:rPr>
                <w:rStyle w:val="IndexLink"/>
                <w:rtl w:val="true"/>
              </w:rPr>
              <w:t xml:space="preserve">التأنيب على عدم الإنفاق </w:t>
            </w:r>
            <w:r>
              <w:rPr>
                <w:rStyle w:val="IndexLink"/>
                <w:rtl w:val="true"/>
              </w:rPr>
              <w:t>:</w:t>
              <w:tab/>
            </w:r>
            <w:r>
              <w:rPr>
                <w:rStyle w:val="IndexLink"/>
              </w:rPr>
              <w:t>77</w:t>
            </w:r>
          </w:hyperlink>
        </w:p>
        <w:p>
          <w:pPr>
            <w:pStyle w:val="Contents4"/>
            <w:tabs>
              <w:tab w:val="clear" w:pos="8176"/>
              <w:tab w:val="right" w:pos="9026" w:leader="dot"/>
            </w:tabs>
            <w:rPr/>
          </w:pPr>
          <w:hyperlink w:anchor="__RefHeading___Toc2245617_653776707">
            <w:r>
              <w:rPr>
                <w:webHidden/>
                <w:rStyle w:val="IndexLink"/>
                <w:rtl w:val="true"/>
              </w:rPr>
              <w:t xml:space="preserve">ج </w:t>
            </w:r>
            <w:r>
              <w:rPr>
                <w:rStyle w:val="IndexLink"/>
                <w:rtl w:val="true"/>
              </w:rPr>
              <w:t xml:space="preserve">- </w:t>
            </w:r>
            <w:r>
              <w:rPr>
                <w:rStyle w:val="IndexLink"/>
                <w:rtl w:val="true"/>
              </w:rPr>
              <w:t xml:space="preserve">الترهيب والتخويف على عدم الانفاق </w:t>
            </w:r>
            <w:r>
              <w:rPr>
                <w:rStyle w:val="IndexLink"/>
                <w:rtl w:val="true"/>
              </w:rPr>
              <w:t>:</w:t>
              <w:tab/>
            </w:r>
            <w:r>
              <w:rPr>
                <w:rStyle w:val="IndexLink"/>
              </w:rPr>
              <w:t>84</w:t>
            </w:r>
          </w:hyperlink>
        </w:p>
        <w:p>
          <w:pPr>
            <w:pStyle w:val="Contents4"/>
            <w:tabs>
              <w:tab w:val="clear" w:pos="8176"/>
              <w:tab w:val="right" w:pos="9026" w:leader="dot"/>
            </w:tabs>
            <w:rPr/>
          </w:pPr>
          <w:hyperlink w:anchor="__RefHeading___Toc2245619_653776707">
            <w:r>
              <w:rPr>
                <w:webHidden/>
                <w:rStyle w:val="IndexLink"/>
                <w:rtl w:val="true"/>
              </w:rPr>
              <w:t xml:space="preserve">الشرط الأول </w:t>
            </w:r>
            <w:r>
              <w:rPr>
                <w:rStyle w:val="IndexLink"/>
                <w:rtl w:val="true"/>
              </w:rPr>
              <w:t xml:space="preserve">: </w:t>
            </w:r>
            <w:r>
              <w:rPr>
                <w:rStyle w:val="IndexLink"/>
                <w:rtl w:val="true"/>
              </w:rPr>
              <w:t>ابتغاء وجه الله</w:t>
            </w:r>
            <w:r>
              <w:rPr>
                <w:rStyle w:val="IndexLink"/>
                <w:rtl w:val="true"/>
              </w:rPr>
              <w:tab/>
            </w:r>
            <w:r>
              <w:rPr>
                <w:rStyle w:val="IndexLink"/>
              </w:rPr>
              <w:t>89</w:t>
            </w:r>
          </w:hyperlink>
        </w:p>
        <w:p>
          <w:pPr>
            <w:pStyle w:val="Contents5"/>
            <w:tabs>
              <w:tab w:val="clear" w:pos="7892"/>
              <w:tab w:val="right" w:pos="9026" w:leader="dot"/>
            </w:tabs>
            <w:rPr/>
          </w:pPr>
          <w:hyperlink w:anchor="__RefHeading___Toc2245621_65377670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245623_653776707">
            <w:r>
              <w:rPr>
                <w:webHidden/>
                <w:rStyle w:val="IndexLink"/>
              </w:rPr>
              <w:t>1</w:t>
            </w:r>
            <w:r>
              <w:rPr>
                <w:rStyle w:val="IndexLink"/>
                <w:rtl w:val="true"/>
              </w:rPr>
              <w:t xml:space="preserve"> - </w:t>
            </w:r>
            <w:r>
              <w:rPr>
                <w:rStyle w:val="IndexLink"/>
                <w:rtl w:val="true"/>
              </w:rPr>
              <w:t xml:space="preserve">فقالوا با ابا الحسن لو نذرت على ولدك نذراً </w:t>
            </w:r>
            <w:r>
              <w:rPr>
                <w:rStyle w:val="IndexLink"/>
                <w:rtl w:val="true"/>
              </w:rPr>
              <w:t>:</w:t>
              <w:tab/>
            </w:r>
            <w:r>
              <w:rPr>
                <w:rStyle w:val="IndexLink"/>
              </w:rPr>
              <w:t>95</w:t>
            </w:r>
          </w:hyperlink>
        </w:p>
        <w:p>
          <w:pPr>
            <w:pStyle w:val="Contents5"/>
            <w:tabs>
              <w:tab w:val="clear" w:pos="7892"/>
              <w:tab w:val="right" w:pos="9026" w:leader="dot"/>
            </w:tabs>
            <w:rPr/>
          </w:pPr>
          <w:hyperlink w:anchor="__RefHeading___Toc2245625_653776707">
            <w:r>
              <w:rPr>
                <w:webHidden/>
                <w:rStyle w:val="IndexLink"/>
              </w:rPr>
              <w:t>2</w:t>
            </w:r>
            <w:r>
              <w:rPr>
                <w:rStyle w:val="IndexLink"/>
                <w:rtl w:val="true"/>
              </w:rPr>
              <w:t xml:space="preserve"> - </w:t>
            </w:r>
            <w:r>
              <w:rPr>
                <w:rStyle w:val="IndexLink"/>
                <w:rtl w:val="true"/>
              </w:rPr>
              <w:t xml:space="preserve">وما معهم شيء فاستقرض علي علیه السلام ثالثة أصوع من شعير </w:t>
            </w:r>
            <w:r>
              <w:rPr>
                <w:rStyle w:val="IndexLink"/>
                <w:rtl w:val="true"/>
              </w:rPr>
              <w:t>:</w:t>
              <w:tab/>
            </w:r>
            <w:r>
              <w:rPr>
                <w:rStyle w:val="IndexLink"/>
              </w:rPr>
              <w:t>96</w:t>
            </w:r>
          </w:hyperlink>
        </w:p>
        <w:p>
          <w:pPr>
            <w:pStyle w:val="Contents5"/>
            <w:tabs>
              <w:tab w:val="clear" w:pos="7892"/>
              <w:tab w:val="right" w:pos="9026" w:leader="dot"/>
            </w:tabs>
            <w:rPr/>
          </w:pPr>
          <w:hyperlink w:anchor="__RefHeading___Toc2245627_653776707">
            <w:r>
              <w:rPr>
                <w:webHidden/>
                <w:rStyle w:val="IndexLink"/>
              </w:rPr>
              <w:t>3</w:t>
            </w:r>
            <w:r>
              <w:rPr>
                <w:rStyle w:val="IndexLink"/>
                <w:rtl w:val="true"/>
              </w:rPr>
              <w:t xml:space="preserve"> - </w:t>
            </w:r>
            <w:r>
              <w:rPr>
                <w:rStyle w:val="IndexLink"/>
                <w:rtl w:val="true"/>
              </w:rPr>
              <w:t xml:space="preserve">وفاطمة تطحن الشعير </w:t>
            </w:r>
            <w:r>
              <w:rPr>
                <w:rStyle w:val="IndexLink"/>
                <w:rtl w:val="true"/>
              </w:rPr>
              <w:t>:</w:t>
              <w:tab/>
            </w:r>
            <w:r>
              <w:rPr>
                <w:rStyle w:val="IndexLink"/>
              </w:rPr>
              <w:t>97</w:t>
            </w:r>
          </w:hyperlink>
        </w:p>
        <w:p>
          <w:pPr>
            <w:pStyle w:val="Contents5"/>
            <w:tabs>
              <w:tab w:val="clear" w:pos="7892"/>
              <w:tab w:val="right" w:pos="9026" w:leader="dot"/>
            </w:tabs>
            <w:rPr/>
          </w:pPr>
          <w:hyperlink w:anchor="__RefHeading___Toc2245629_653776707">
            <w:r>
              <w:rPr>
                <w:webHidden/>
                <w:rStyle w:val="IndexLink"/>
              </w:rPr>
              <w:t>4</w:t>
            </w:r>
            <w:r>
              <w:rPr>
                <w:rStyle w:val="IndexLink"/>
                <w:rtl w:val="true"/>
              </w:rPr>
              <w:t xml:space="preserve"> - </w:t>
            </w:r>
            <w:r>
              <w:rPr>
                <w:rStyle w:val="IndexLink"/>
                <w:rtl w:val="true"/>
              </w:rPr>
              <w:t xml:space="preserve">فانطلق الرسول معهم فرأى فاطمة في محرابها وقد التصق بطنها بظهرها وغارت عيناها فساءه ذلك </w:t>
            </w:r>
            <w:r>
              <w:rPr>
                <w:rStyle w:val="IndexLink"/>
                <w:rtl w:val="true"/>
              </w:rPr>
              <w:t>! :</w:t>
              <w:tab/>
            </w:r>
            <w:r>
              <w:rPr>
                <w:rStyle w:val="IndexLink"/>
              </w:rPr>
              <w:t>98</w:t>
            </w:r>
          </w:hyperlink>
        </w:p>
        <w:p>
          <w:pPr>
            <w:pStyle w:val="Contents4"/>
            <w:tabs>
              <w:tab w:val="clear" w:pos="8176"/>
              <w:tab w:val="right" w:pos="9026" w:leader="dot"/>
            </w:tabs>
            <w:rPr/>
          </w:pPr>
          <w:hyperlink w:anchor="__RefHeading___Toc2245631_653776707">
            <w:r>
              <w:rPr>
                <w:webHidden/>
                <w:rStyle w:val="IndexLink"/>
                <w:rtl w:val="true"/>
              </w:rPr>
              <w:t xml:space="preserve">الشرط الثاني </w:t>
            </w:r>
            <w:r>
              <w:rPr>
                <w:rStyle w:val="IndexLink"/>
                <w:rtl w:val="true"/>
              </w:rPr>
              <w:t xml:space="preserve">: </w:t>
            </w:r>
            <w:r>
              <w:rPr>
                <w:rStyle w:val="IndexLink"/>
                <w:rtl w:val="true"/>
              </w:rPr>
              <w:t>الاعتدال في الانفاق</w:t>
            </w:r>
            <w:r>
              <w:rPr>
                <w:rStyle w:val="IndexLink"/>
                <w:rtl w:val="true"/>
              </w:rPr>
              <w:tab/>
            </w:r>
            <w:r>
              <w:rPr>
                <w:rStyle w:val="IndexLink"/>
              </w:rPr>
              <w:t>100</w:t>
            </w:r>
          </w:hyperlink>
        </w:p>
        <w:p>
          <w:pPr>
            <w:pStyle w:val="Contents4"/>
            <w:tabs>
              <w:tab w:val="clear" w:pos="8176"/>
              <w:tab w:val="right" w:pos="9026" w:leader="dot"/>
            </w:tabs>
            <w:rPr/>
          </w:pPr>
          <w:hyperlink w:anchor="__RefHeading___Toc2245633_653776707">
            <w:r>
              <w:rPr>
                <w:webHidden/>
                <w:rStyle w:val="IndexLink"/>
                <w:rtl w:val="true"/>
              </w:rPr>
              <w:t xml:space="preserve">التحذير من الوقوع في التهلكة </w:t>
            </w:r>
            <w:r>
              <w:rPr>
                <w:rStyle w:val="IndexLink"/>
                <w:rtl w:val="true"/>
              </w:rPr>
              <w:t>:</w:t>
              <w:tab/>
            </w:r>
            <w:r>
              <w:rPr>
                <w:rStyle w:val="IndexLink"/>
              </w:rPr>
              <w:t>104</w:t>
            </w:r>
          </w:hyperlink>
        </w:p>
        <w:p>
          <w:pPr>
            <w:pStyle w:val="Contents4"/>
            <w:tabs>
              <w:tab w:val="clear" w:pos="8176"/>
              <w:tab w:val="right" w:pos="9026" w:leader="dot"/>
            </w:tabs>
            <w:rPr/>
          </w:pPr>
          <w:hyperlink w:anchor="__RefHeading___Toc2245635_653776707">
            <w:r>
              <w:rPr>
                <w:webHidden/>
                <w:rStyle w:val="IndexLink"/>
                <w:rtl w:val="true"/>
              </w:rPr>
              <w:t xml:space="preserve">الإنفاق بدون تبذير </w:t>
            </w:r>
            <w:r>
              <w:rPr>
                <w:rStyle w:val="IndexLink"/>
                <w:rtl w:val="true"/>
              </w:rPr>
              <w:t>:</w:t>
              <w:tab/>
            </w:r>
            <w:r>
              <w:rPr>
                <w:rStyle w:val="IndexLink"/>
              </w:rPr>
              <w:t>105</w:t>
            </w:r>
          </w:hyperlink>
        </w:p>
        <w:p>
          <w:pPr>
            <w:pStyle w:val="Contents4"/>
            <w:tabs>
              <w:tab w:val="clear" w:pos="8176"/>
              <w:tab w:val="right" w:pos="9026" w:leader="dot"/>
            </w:tabs>
            <w:rPr/>
          </w:pPr>
          <w:hyperlink w:anchor="__RefHeading___Toc2245637_653776707">
            <w:r>
              <w:rPr>
                <w:webHidden/>
                <w:rStyle w:val="IndexLink"/>
                <w:rtl w:val="true"/>
              </w:rPr>
              <w:t xml:space="preserve">الشرط الثاث </w:t>
            </w:r>
            <w:r>
              <w:rPr>
                <w:rStyle w:val="IndexLink"/>
                <w:rtl w:val="true"/>
              </w:rPr>
              <w:t xml:space="preserve">: </w:t>
            </w:r>
            <w:r>
              <w:rPr>
                <w:rStyle w:val="IndexLink"/>
                <w:rtl w:val="true"/>
              </w:rPr>
              <w:t>الإنفاق من الطيب ومما تحبون</w:t>
            </w:r>
            <w:r>
              <w:rPr>
                <w:rStyle w:val="IndexLink"/>
                <w:rtl w:val="true"/>
              </w:rPr>
              <w:tab/>
            </w:r>
            <w:r>
              <w:rPr>
                <w:rStyle w:val="IndexLink"/>
              </w:rPr>
              <w:t>106</w:t>
            </w:r>
          </w:hyperlink>
        </w:p>
        <w:p>
          <w:pPr>
            <w:pStyle w:val="Contents4"/>
            <w:tabs>
              <w:tab w:val="clear" w:pos="8176"/>
              <w:tab w:val="right" w:pos="9026" w:leader="dot"/>
            </w:tabs>
            <w:rPr/>
          </w:pPr>
          <w:hyperlink w:anchor="__RefHeading___Toc2245639_653776707">
            <w:r>
              <w:rPr>
                <w:webHidden/>
                <w:rStyle w:val="IndexLink"/>
                <w:rtl w:val="true"/>
              </w:rPr>
              <w:t xml:space="preserve">الإنفاق مما تحبون </w:t>
            </w:r>
            <w:r>
              <w:rPr>
                <w:rStyle w:val="IndexLink"/>
                <w:rtl w:val="true"/>
              </w:rPr>
              <w:t>:</w:t>
              <w:tab/>
            </w:r>
            <w:r>
              <w:rPr>
                <w:rStyle w:val="IndexLink"/>
              </w:rPr>
              <w:t>110</w:t>
            </w:r>
          </w:hyperlink>
        </w:p>
        <w:p>
          <w:pPr>
            <w:pStyle w:val="Contents4"/>
            <w:tabs>
              <w:tab w:val="clear" w:pos="8176"/>
              <w:tab w:val="right" w:pos="9026" w:leader="dot"/>
            </w:tabs>
            <w:rPr/>
          </w:pPr>
          <w:hyperlink w:anchor="__RefHeading___Toc2245641_653776707">
            <w:r>
              <w:rPr>
                <w:webHidden/>
                <w:rStyle w:val="IndexLink"/>
                <w:rtl w:val="true"/>
              </w:rPr>
              <w:t xml:space="preserve">الشرط الرابع </w:t>
            </w:r>
            <w:r>
              <w:rPr>
                <w:rStyle w:val="IndexLink"/>
                <w:rtl w:val="true"/>
              </w:rPr>
              <w:t xml:space="preserve">: </w:t>
            </w:r>
            <w:r>
              <w:rPr>
                <w:rStyle w:val="IndexLink"/>
                <w:rtl w:val="true"/>
              </w:rPr>
              <w:t>أن لا يتبع العطاء بالمن والأذى</w:t>
            </w:r>
            <w:r>
              <w:rPr>
                <w:rStyle w:val="IndexLink"/>
                <w:rtl w:val="true"/>
              </w:rPr>
              <w:tab/>
            </w:r>
            <w:r>
              <w:rPr>
                <w:rStyle w:val="IndexLink"/>
              </w:rPr>
              <w:t>111</w:t>
            </w:r>
          </w:hyperlink>
        </w:p>
        <w:p>
          <w:pPr>
            <w:pStyle w:val="Contents2"/>
            <w:tabs>
              <w:tab w:val="clear" w:pos="8743"/>
              <w:tab w:val="right" w:pos="9026" w:leader="dot"/>
            </w:tabs>
            <w:rPr/>
          </w:pPr>
          <w:hyperlink w:anchor="__RefHeading___Toc2245643_653776707">
            <w:r>
              <w:rPr>
                <w:webHidden/>
                <w:rStyle w:val="IndexLink"/>
                <w:rtl w:val="true"/>
              </w:rPr>
              <w:t>صفات ممدوحة في المنفق</w:t>
            </w:r>
            <w:r>
              <w:rPr>
                <w:rStyle w:val="IndexLink"/>
                <w:rtl w:val="true"/>
              </w:rPr>
              <w:tab/>
            </w:r>
            <w:r>
              <w:rPr>
                <w:rStyle w:val="IndexLink"/>
              </w:rPr>
              <w:t>120</w:t>
            </w:r>
          </w:hyperlink>
        </w:p>
        <w:p>
          <w:pPr>
            <w:pStyle w:val="Contents3"/>
            <w:tabs>
              <w:tab w:val="clear" w:pos="8459"/>
              <w:tab w:val="right" w:pos="9026" w:leader="dot"/>
            </w:tabs>
            <w:rPr/>
          </w:pPr>
          <w:hyperlink w:anchor="__RefHeading___Toc2245645_653776707">
            <w:r>
              <w:rPr>
                <w:webHidden/>
                <w:rStyle w:val="IndexLink"/>
              </w:rPr>
              <w:t>1</w:t>
            </w:r>
            <w:r>
              <w:rPr>
                <w:rStyle w:val="IndexLink"/>
                <w:rtl w:val="true"/>
              </w:rPr>
              <w:t xml:space="preserve"> - </w:t>
            </w:r>
            <w:r>
              <w:rPr>
                <w:rStyle w:val="IndexLink"/>
                <w:rtl w:val="true"/>
              </w:rPr>
              <w:t xml:space="preserve">صدقة السر </w:t>
            </w:r>
            <w:r>
              <w:rPr>
                <w:rStyle w:val="IndexLink"/>
                <w:rtl w:val="true"/>
              </w:rPr>
              <w:t>:</w:t>
              <w:tab/>
            </w:r>
            <w:r>
              <w:rPr>
                <w:rStyle w:val="IndexLink"/>
              </w:rPr>
              <w:t>120</w:t>
            </w:r>
          </w:hyperlink>
        </w:p>
        <w:p>
          <w:pPr>
            <w:pStyle w:val="Contents3"/>
            <w:tabs>
              <w:tab w:val="clear" w:pos="8459"/>
              <w:tab w:val="right" w:pos="9026" w:leader="dot"/>
            </w:tabs>
            <w:rPr/>
          </w:pPr>
          <w:hyperlink w:anchor="__RefHeading___Toc2245647_653776707">
            <w:r>
              <w:rPr>
                <w:webHidden/>
                <w:rStyle w:val="IndexLink"/>
              </w:rPr>
              <w:t>2</w:t>
            </w:r>
            <w:r>
              <w:rPr>
                <w:rStyle w:val="IndexLink"/>
                <w:rtl w:val="true"/>
              </w:rPr>
              <w:t xml:space="preserve"> - </w:t>
            </w:r>
            <w:r>
              <w:rPr>
                <w:rStyle w:val="IndexLink"/>
                <w:rtl w:val="true"/>
              </w:rPr>
              <w:t xml:space="preserve">الإيثار على النفس </w:t>
            </w:r>
            <w:r>
              <w:rPr>
                <w:rStyle w:val="IndexLink"/>
                <w:rtl w:val="true"/>
              </w:rPr>
              <w:t>:</w:t>
              <w:tab/>
            </w:r>
            <w:r>
              <w:rPr>
                <w:rStyle w:val="IndexLink"/>
              </w:rPr>
              <w:t>123</w:t>
            </w:r>
          </w:hyperlink>
        </w:p>
        <w:p>
          <w:pPr>
            <w:pStyle w:val="Contents3"/>
            <w:tabs>
              <w:tab w:val="clear" w:pos="8459"/>
              <w:tab w:val="right" w:pos="9026" w:leader="dot"/>
            </w:tabs>
            <w:rPr/>
          </w:pPr>
          <w:hyperlink w:anchor="__RefHeading___Toc2245649_653776707">
            <w:r>
              <w:rPr>
                <w:webHidden/>
                <w:rStyle w:val="IndexLink"/>
              </w:rPr>
              <w:t>3</w:t>
            </w:r>
            <w:r>
              <w:rPr>
                <w:rStyle w:val="IndexLink"/>
                <w:rtl w:val="true"/>
              </w:rPr>
              <w:t xml:space="preserve"> - </w:t>
            </w:r>
            <w:r>
              <w:rPr>
                <w:rStyle w:val="IndexLink"/>
                <w:rtl w:val="true"/>
              </w:rPr>
              <w:t xml:space="preserve">عدم رد السائل </w:t>
            </w:r>
            <w:r>
              <w:rPr>
                <w:rStyle w:val="IndexLink"/>
                <w:rtl w:val="true"/>
              </w:rPr>
              <w:t>:</w:t>
              <w:tab/>
            </w:r>
            <w:r>
              <w:rPr>
                <w:rStyle w:val="IndexLink"/>
              </w:rPr>
              <w:t>125</w:t>
            </w:r>
          </w:hyperlink>
        </w:p>
        <w:p>
          <w:pPr>
            <w:pStyle w:val="Contents4"/>
            <w:tabs>
              <w:tab w:val="clear" w:pos="8176"/>
              <w:tab w:val="right" w:pos="9026" w:leader="dot"/>
            </w:tabs>
            <w:rPr/>
          </w:pPr>
          <w:hyperlink w:anchor="__RefHeading___Toc2245651_65377670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245653_653776707">
            <w:r>
              <w:rPr>
                <w:webHidden/>
                <w:rStyle w:val="IndexLink"/>
                <w:rtl w:val="true"/>
              </w:rPr>
              <w:t xml:space="preserve">مشكلة التسول </w:t>
            </w:r>
            <w:r>
              <w:rPr>
                <w:rStyle w:val="IndexLink"/>
                <w:rtl w:val="true"/>
              </w:rPr>
              <w:t>:</w:t>
              <w:tab/>
            </w:r>
            <w:r>
              <w:rPr>
                <w:rStyle w:val="IndexLink"/>
              </w:rPr>
              <w:t>126</w:t>
            </w:r>
          </w:hyperlink>
        </w:p>
        <w:p>
          <w:pPr>
            <w:pStyle w:val="Contents3"/>
            <w:tabs>
              <w:tab w:val="clear" w:pos="8459"/>
              <w:tab w:val="right" w:pos="9026" w:leader="dot"/>
            </w:tabs>
            <w:rPr/>
          </w:pPr>
          <w:hyperlink w:anchor="__RefHeading___Toc2245655_653776707">
            <w:r>
              <w:rPr>
                <w:webHidden/>
                <w:rStyle w:val="IndexLink"/>
              </w:rPr>
              <w:t>4</w:t>
            </w:r>
            <w:r>
              <w:rPr>
                <w:rStyle w:val="IndexLink"/>
                <w:rtl w:val="true"/>
              </w:rPr>
              <w:t xml:space="preserve"> - </w:t>
            </w:r>
            <w:r>
              <w:rPr>
                <w:rStyle w:val="IndexLink"/>
                <w:rtl w:val="true"/>
              </w:rPr>
              <w:t xml:space="preserve">التماس الدعاء من السائل </w:t>
            </w:r>
            <w:r>
              <w:rPr>
                <w:rStyle w:val="IndexLink"/>
                <w:rtl w:val="true"/>
              </w:rPr>
              <w:t>:</w:t>
              <w:tab/>
            </w:r>
            <w:r>
              <w:rPr>
                <w:rStyle w:val="IndexLink"/>
              </w:rPr>
              <w:t>127</w:t>
            </w:r>
          </w:hyperlink>
        </w:p>
        <w:p>
          <w:pPr>
            <w:pStyle w:val="Contents3"/>
            <w:tabs>
              <w:tab w:val="clear" w:pos="8459"/>
              <w:tab w:val="right" w:pos="9026" w:leader="dot"/>
            </w:tabs>
            <w:rPr/>
          </w:pPr>
          <w:hyperlink w:anchor="__RefHeading___Toc2245657_653776707">
            <w:r>
              <w:rPr>
                <w:webHidden/>
                <w:rStyle w:val="IndexLink"/>
              </w:rPr>
              <w:t>5</w:t>
            </w:r>
            <w:r>
              <w:rPr>
                <w:rStyle w:val="IndexLink"/>
                <w:rtl w:val="true"/>
              </w:rPr>
              <w:t xml:space="preserve"> - </w:t>
            </w:r>
            <w:r>
              <w:rPr>
                <w:rStyle w:val="IndexLink"/>
                <w:rtl w:val="true"/>
              </w:rPr>
              <w:t xml:space="preserve">عدم الرجوع في الصدقة </w:t>
            </w:r>
            <w:r>
              <w:rPr>
                <w:rStyle w:val="IndexLink"/>
                <w:rtl w:val="true"/>
              </w:rPr>
              <w:t>:</w:t>
              <w:tab/>
            </w:r>
            <w:r>
              <w:rPr>
                <w:rStyle w:val="IndexLink"/>
              </w:rPr>
              <w:t>128</w:t>
            </w:r>
          </w:hyperlink>
        </w:p>
        <w:p>
          <w:pPr>
            <w:pStyle w:val="Contents2"/>
            <w:tabs>
              <w:tab w:val="clear" w:pos="8743"/>
              <w:tab w:val="right" w:pos="9026" w:leader="dot"/>
            </w:tabs>
            <w:rPr/>
          </w:pPr>
          <w:hyperlink w:anchor="__RefHeading___Toc2245659_653776707">
            <w:r>
              <w:rPr>
                <w:webHidden/>
                <w:rStyle w:val="IndexLink"/>
                <w:rtl w:val="true"/>
              </w:rPr>
              <w:t>صفات ممدوحة في الفقير</w:t>
            </w:r>
            <w:r>
              <w:rPr>
                <w:rStyle w:val="IndexLink"/>
                <w:rtl w:val="true"/>
              </w:rPr>
              <w:tab/>
            </w:r>
            <w:r>
              <w:rPr>
                <w:rStyle w:val="IndexLink"/>
              </w:rPr>
              <w:t>129</w:t>
            </w:r>
          </w:hyperlink>
        </w:p>
        <w:p>
          <w:pPr>
            <w:pStyle w:val="Contents3"/>
            <w:tabs>
              <w:tab w:val="clear" w:pos="8459"/>
              <w:tab w:val="right" w:pos="9026" w:leader="dot"/>
            </w:tabs>
            <w:rPr/>
          </w:pPr>
          <w:hyperlink w:anchor="__RefHeading___Toc2245661_653776707">
            <w:r>
              <w:rPr>
                <w:webHidden/>
                <w:rStyle w:val="IndexLink"/>
              </w:rPr>
              <w:t>1</w:t>
            </w:r>
            <w:r>
              <w:rPr>
                <w:rStyle w:val="IndexLink"/>
                <w:rtl w:val="true"/>
              </w:rPr>
              <w:t xml:space="preserve"> - </w:t>
            </w:r>
            <w:r>
              <w:rPr>
                <w:rStyle w:val="IndexLink"/>
                <w:rtl w:val="true"/>
              </w:rPr>
              <w:t xml:space="preserve">أغنياء من التعفف </w:t>
            </w:r>
            <w:r>
              <w:rPr>
                <w:rStyle w:val="IndexLink"/>
                <w:rtl w:val="true"/>
              </w:rPr>
              <w:t>:</w:t>
              <w:tab/>
            </w:r>
            <w:r>
              <w:rPr>
                <w:rStyle w:val="IndexLink"/>
              </w:rPr>
              <w:t>129</w:t>
            </w:r>
          </w:hyperlink>
        </w:p>
        <w:p>
          <w:pPr>
            <w:pStyle w:val="Contents3"/>
            <w:tabs>
              <w:tab w:val="clear" w:pos="8459"/>
              <w:tab w:val="right" w:pos="9026" w:leader="dot"/>
            </w:tabs>
            <w:rPr/>
          </w:pPr>
          <w:hyperlink w:anchor="__RefHeading___Toc2245663_653776707">
            <w:r>
              <w:rPr>
                <w:webHidden/>
                <w:rStyle w:val="IndexLink"/>
              </w:rPr>
              <w:t>2</w:t>
            </w:r>
            <w:r>
              <w:rPr>
                <w:rStyle w:val="IndexLink"/>
                <w:rtl w:val="true"/>
              </w:rPr>
              <w:t xml:space="preserve"> - </w:t>
            </w:r>
            <w:r>
              <w:rPr>
                <w:rStyle w:val="IndexLink"/>
                <w:rtl w:val="true"/>
              </w:rPr>
              <w:t xml:space="preserve">دعاء السائل للمنفق وحمده لله </w:t>
            </w:r>
            <w:r>
              <w:rPr>
                <w:rStyle w:val="IndexLink"/>
                <w:rtl w:val="true"/>
              </w:rPr>
              <w:t>:</w:t>
              <w:tab/>
            </w:r>
            <w:r>
              <w:rPr>
                <w:rStyle w:val="IndexLink"/>
              </w:rPr>
              <w:t>130</w:t>
            </w:r>
          </w:hyperlink>
        </w:p>
        <w:p>
          <w:pPr>
            <w:pStyle w:val="Contents3"/>
            <w:tabs>
              <w:tab w:val="clear" w:pos="8459"/>
              <w:tab w:val="right" w:pos="9026" w:leader="dot"/>
            </w:tabs>
            <w:rPr/>
          </w:pPr>
          <w:hyperlink w:anchor="__RefHeading___Toc2245665_653776707">
            <w:r>
              <w:rPr>
                <w:webHidden/>
                <w:rStyle w:val="IndexLink"/>
              </w:rPr>
              <w:t>3</w:t>
            </w:r>
            <w:r>
              <w:rPr>
                <w:rStyle w:val="IndexLink"/>
                <w:rtl w:val="true"/>
              </w:rPr>
              <w:t xml:space="preserve"> - </w:t>
            </w:r>
            <w:r>
              <w:rPr>
                <w:rStyle w:val="IndexLink"/>
                <w:rtl w:val="true"/>
              </w:rPr>
              <w:t xml:space="preserve">أن لا يسأل إلا مع الحاجة </w:t>
            </w:r>
            <w:r>
              <w:rPr>
                <w:rStyle w:val="IndexLink"/>
                <w:rtl w:val="true"/>
              </w:rPr>
              <w:t>:</w:t>
              <w:tab/>
            </w:r>
            <w:r>
              <w:rPr>
                <w:rStyle w:val="IndexLink"/>
              </w:rPr>
              <w:t>132</w:t>
            </w:r>
          </w:hyperlink>
        </w:p>
        <w:p>
          <w:pPr>
            <w:pStyle w:val="Contents4"/>
            <w:tabs>
              <w:tab w:val="clear" w:pos="8176"/>
              <w:tab w:val="right" w:pos="9026" w:leader="dot"/>
            </w:tabs>
            <w:rPr/>
          </w:pPr>
          <w:hyperlink w:anchor="__RefHeading___Toc2245667_65377670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245669_653776707">
            <w:r>
              <w:rPr>
                <w:webHidden/>
                <w:rStyle w:val="IndexLink"/>
                <w:rtl w:val="true"/>
              </w:rPr>
              <w:t>الإحسان إلى الأرحام</w:t>
            </w:r>
            <w:r>
              <w:rPr>
                <w:rStyle w:val="IndexLink"/>
                <w:rtl w:val="true"/>
              </w:rPr>
              <w:tab/>
            </w:r>
            <w:r>
              <w:rPr>
                <w:rStyle w:val="IndexLink"/>
              </w:rPr>
              <w:t>135</w:t>
            </w:r>
          </w:hyperlink>
        </w:p>
        <w:p>
          <w:pPr>
            <w:pStyle w:val="Contents4"/>
            <w:tabs>
              <w:tab w:val="clear" w:pos="8176"/>
              <w:tab w:val="right" w:pos="9026" w:leader="dot"/>
            </w:tabs>
            <w:rPr/>
          </w:pPr>
          <w:hyperlink w:anchor="__RefHeading___Toc2245671_653776707">
            <w:r>
              <w:rPr>
                <w:webHidden/>
                <w:rStyle w:val="IndexLink"/>
                <w:rtl w:val="true"/>
              </w:rPr>
              <w:t xml:space="preserve">آيات عامة في الإحسان </w:t>
            </w:r>
            <w:r>
              <w:rPr>
                <w:rStyle w:val="IndexLink"/>
                <w:rtl w:val="true"/>
              </w:rPr>
              <w:t>:</w:t>
              <w:tab/>
            </w:r>
            <w:r>
              <w:rPr>
                <w:rStyle w:val="IndexLink"/>
              </w:rPr>
              <w:t>138</w:t>
            </w:r>
          </w:hyperlink>
        </w:p>
        <w:p>
          <w:pPr>
            <w:pStyle w:val="Contents4"/>
            <w:tabs>
              <w:tab w:val="clear" w:pos="8176"/>
              <w:tab w:val="right" w:pos="9026" w:leader="dot"/>
            </w:tabs>
            <w:rPr/>
          </w:pPr>
          <w:hyperlink w:anchor="__RefHeading___Toc2245673_653776707">
            <w:r>
              <w:rPr>
                <w:webHidden/>
                <w:rStyle w:val="IndexLink"/>
                <w:rtl w:val="true"/>
              </w:rPr>
              <w:t>أدب العطاء عند أهل البيت علیهم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2245675_653776707">
            <w:r>
              <w:rPr>
                <w:webHidden/>
                <w:rStyle w:val="IndexLink"/>
                <w:rtl w:val="true"/>
              </w:rPr>
              <w:t xml:space="preserve">العطاء إلى المحتاجين على قسمين </w:t>
            </w:r>
            <w:r>
              <w:rPr>
                <w:rStyle w:val="IndexLink"/>
                <w:rtl w:val="true"/>
              </w:rPr>
              <w:t>:</w:t>
              <w:tab/>
            </w:r>
            <w:r>
              <w:rPr>
                <w:rStyle w:val="IndexLink"/>
              </w:rPr>
              <w:t>141</w:t>
            </w:r>
          </w:hyperlink>
        </w:p>
        <w:p>
          <w:pPr>
            <w:pStyle w:val="Contents5"/>
            <w:tabs>
              <w:tab w:val="clear" w:pos="7892"/>
              <w:tab w:val="right" w:pos="9026" w:leader="dot"/>
            </w:tabs>
            <w:rPr/>
          </w:pPr>
          <w:hyperlink w:anchor="__RefHeading___Toc2245677_653776707">
            <w:r>
              <w:rPr>
                <w:webHidden/>
                <w:rStyle w:val="IndexLink"/>
                <w:rtl w:val="true"/>
              </w:rPr>
              <w:t xml:space="preserve">عطاء الإمام من القسم الأول </w:t>
            </w:r>
            <w:r>
              <w:rPr>
                <w:rStyle w:val="IndexLink"/>
                <w:rtl w:val="true"/>
              </w:rPr>
              <w:t>:</w:t>
              <w:tab/>
            </w:r>
            <w:r>
              <w:rPr>
                <w:rStyle w:val="IndexLink"/>
              </w:rPr>
              <w:t>144</w:t>
            </w:r>
          </w:hyperlink>
        </w:p>
        <w:p>
          <w:pPr>
            <w:pStyle w:val="Contents5"/>
            <w:tabs>
              <w:tab w:val="clear" w:pos="7892"/>
              <w:tab w:val="right" w:pos="9026" w:leader="dot"/>
            </w:tabs>
            <w:rPr/>
          </w:pPr>
          <w:hyperlink w:anchor="__RefHeading___Toc2245679_653776707">
            <w:r>
              <w:rPr>
                <w:webHidden/>
                <w:rStyle w:val="IndexLink"/>
                <w:rtl w:val="true"/>
              </w:rPr>
              <w:t xml:space="preserve">عطاء الإمام من القسم الثاني </w:t>
            </w:r>
            <w:r>
              <w:rPr>
                <w:rStyle w:val="IndexLink"/>
                <w:rtl w:val="true"/>
              </w:rPr>
              <w:t>:</w:t>
              <w:tab/>
            </w:r>
            <w:r>
              <w:rPr>
                <w:rStyle w:val="IndexLink"/>
              </w:rPr>
              <w:t>145</w:t>
            </w:r>
          </w:hyperlink>
        </w:p>
        <w:p>
          <w:pPr>
            <w:pStyle w:val="Contents6"/>
            <w:tabs>
              <w:tab w:val="clear" w:pos="7609"/>
              <w:tab w:val="right" w:pos="9026" w:leader="dot"/>
            </w:tabs>
            <w:rPr/>
          </w:pPr>
          <w:hyperlink w:anchor="__RefHeading___Toc2245681_653776707">
            <w:r>
              <w:rPr>
                <w:webHidden/>
                <w:rStyle w:val="IndexLink"/>
                <w:rtl w:val="true"/>
              </w:rPr>
              <w:t>عتق العبيد</w:t>
            </w:r>
            <w:r>
              <w:rPr>
                <w:rStyle w:val="IndexLink"/>
                <w:rtl w:val="true"/>
              </w:rPr>
              <w:tab/>
            </w:r>
            <w:r>
              <w:rPr>
                <w:rStyle w:val="IndexLink"/>
              </w:rPr>
              <w:t>145</w:t>
            </w:r>
          </w:hyperlink>
        </w:p>
        <w:p>
          <w:pPr>
            <w:pStyle w:val="Contents2"/>
            <w:tabs>
              <w:tab w:val="clear" w:pos="8743"/>
              <w:tab w:val="right" w:pos="9026" w:leader="dot"/>
            </w:tabs>
            <w:rPr/>
          </w:pPr>
          <w:hyperlink w:anchor="__RefHeading___Toc2245683_653776707">
            <w:r>
              <w:rPr>
                <w:webHidden/>
                <w:rStyle w:val="IndexLink"/>
                <w:rtl w:val="true"/>
              </w:rPr>
              <w:t>الفهرست</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1_95137"/>
      <w:bookmarkStart w:id="1" w:name="pg8641_95137"/>
      <w:bookmarkEnd w:id="1"/>
    </w:p>
    <w:p>
      <w:pPr>
        <w:pStyle w:val="Heading2"/>
        <w:numPr>
          <w:ilvl w:val="1"/>
          <w:numId w:val="1"/>
        </w:numPr>
        <w:rPr/>
      </w:pPr>
      <w:bookmarkStart w:id="2" w:name="pg8641_95137"/>
      <w:bookmarkStart w:id="3" w:name="__RefHeading___Toc224553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الإنفاق في سبيل الله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بحر العلوم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نسخة مقروءة على النسخة المطبوعة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5539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المجموعة الکاملة لمؤلفات الشهيد سماحة آية الله السيد عز الدين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الإنفاق في سبيل الله</w:t>
      </w:r>
    </w:p>
    <w:p>
      <w:pPr>
        <w:pStyle w:val="BookText"/>
        <w:rPr/>
      </w:pPr>
      <w:r>
        <w:rPr>
          <w:rFonts w:ascii="Amiri" w:hAnsi="Amiri" w:eastAsia="Amiri" w:cs="Amiri"/>
          <w:color w:val="111111"/>
          <w:sz w:val="28"/>
          <w:sz w:val="28"/>
          <w:szCs w:val="28"/>
          <w:rtl w:val="true"/>
          <w:lang w:bidi="ar-SA"/>
        </w:rPr>
        <w:t xml:space="preserve">الشهيد السعيد سماحة آية الله السيد عز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مبّره</w:t>
      </w:r>
    </w:p>
    <w:p>
      <w:pPr>
        <w:pStyle w:val="BookText"/>
        <w:rPr/>
      </w:pPr>
      <w:r>
        <w:rPr>
          <w:rFonts w:ascii="Amiri" w:hAnsi="Amiri" w:eastAsia="Amiri" w:cs="Amiri"/>
          <w:color w:val="111111"/>
          <w:sz w:val="28"/>
          <w:sz w:val="28"/>
          <w:szCs w:val="28"/>
          <w:rtl w:val="true"/>
          <w:lang w:bidi="ar-SA"/>
        </w:rPr>
        <w:t>المرحوم محمد رفيع حسين معرفي الثقافية الخيرية</w:t>
      </w:r>
    </w:p>
    <w:p>
      <w:pPr>
        <w:pStyle w:val="BookText"/>
        <w:rPr/>
      </w:pPr>
      <w:r>
        <w:rPr>
          <w:rFonts w:ascii="IRNazanin" w:hAnsi="IRNazanin" w:eastAsia="IRNazanin"/>
          <w:color w:val="111111"/>
          <w:sz w:val="28"/>
          <w:sz w:val="28"/>
          <w:szCs w:val="28"/>
          <w:rtl w:val="true"/>
          <w:lang w:bidi="fa-IR"/>
        </w:rPr>
        <w:t>دار الزهراء</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دارالزهراء</w:t>
      </w:r>
    </w:p>
    <w:p>
      <w:pPr>
        <w:pStyle w:val="BookText"/>
        <w:rPr/>
      </w:pPr>
      <w:r>
        <w:rPr>
          <w:rFonts w:ascii="Amiri" w:hAnsi="Amiri" w:eastAsia="Amiri" w:cs="Amiri"/>
          <w:color w:val="111111"/>
          <w:sz w:val="28"/>
          <w:sz w:val="28"/>
          <w:szCs w:val="28"/>
          <w:rtl w:val="true"/>
          <w:lang w:bidi="ar-SA"/>
        </w:rPr>
        <w:t>للطباعة والنشروالتوزيع</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حارة حريک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بناية الهدی</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727764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00961</w:t>
      </w:r>
      <w:r>
        <w:rPr>
          <w:rFonts w:eastAsia="IRNazanin" w:cs="IRNazanin"/>
          <w:color w:val="111111"/>
          <w:sz w:val="28"/>
          <w:szCs w:val="28"/>
          <w:rtl w:val="true"/>
          <w:lang w:bidi="fa-IR"/>
        </w:rPr>
        <w:t xml:space="preserve"> - </w:t>
      </w:r>
      <w:r>
        <w:rPr>
          <w:rFonts w:eastAsia="IRNazanin" w:cs="IRNazanin"/>
          <w:color w:val="111111"/>
          <w:sz w:val="28"/>
          <w:szCs w:val="28"/>
          <w:lang w:bidi="fa-IR"/>
        </w:rPr>
        <w:t>554094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00961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e-mail:najaf_86@yahoo.com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محمد وآله الطيبين الطاهرين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41_95145"/>
      <w:bookmarkStart w:id="8" w:name="pg8641_95145"/>
      <w:bookmarkEnd w:id="8"/>
    </w:p>
    <w:p>
      <w:pPr>
        <w:pStyle w:val="BookText"/>
        <w:rPr/>
      </w:pPr>
      <w:bookmarkStart w:id="9" w:name="pg8641_9514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245541_653776707"/>
      <w:bookmarkStart w:id="11" w:name="_Toc3"/>
      <w:bookmarkEnd w:id="10"/>
      <w:r>
        <w:rPr>
          <w:rtl w:val="true"/>
        </w:rPr>
        <w:t xml:space="preserve">من القرآن الكريم </w:t>
      </w:r>
      <w:r>
        <w:rPr>
          <w:rtl w:val="true"/>
        </w:rPr>
        <w:t>:</w:t>
      </w:r>
      <w:bookmarkEnd w:id="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 w:name="__RefHeading___Toc2245543_653776707"/>
      <w:bookmarkStart w:id="13" w:name="_Toc4"/>
      <w:bookmarkEnd w:id="12"/>
      <w:r>
        <w:rPr>
          <w:rtl w:val="true"/>
        </w:rPr>
        <w:t xml:space="preserve">من السنة الشريفة </w:t>
      </w:r>
      <w:r>
        <w:rPr>
          <w:rtl w:val="true"/>
        </w:rPr>
        <w:t>:</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أعول أهل بيت من المسلمين وأشبع جوعّهم وأكسوا عورتهم وأكف وجوههم عن الناس أحب إلي من أن أجح حجة وجحة وجحة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نفقة في سبيل الله كتب له سبعمائة ضعف</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4" w:name="pg8641_95146"/>
    </w:p>
    <w:p>
      <w:pPr>
        <w:pStyle w:val="Heading2"/>
        <w:numPr>
          <w:ilvl w:val="1"/>
          <w:numId w:val="1"/>
        </w:numPr>
        <w:rPr/>
      </w:pPr>
      <w:bookmarkStart w:id="15" w:name="__RefHeading___Toc2245545_653776707"/>
      <w:bookmarkStart w:id="16" w:name="_Toc5"/>
      <w:bookmarkEnd w:id="14"/>
      <w:bookmarkEnd w:id="15"/>
      <w:r>
        <w:rPr>
          <w:rtl w:val="true"/>
        </w:rPr>
        <w:t xml:space="preserve">تعال معي نتصفح الكتاب </w:t>
      </w:r>
      <w:r>
        <w:rPr>
          <w:rtl w:val="true"/>
        </w:rPr>
        <w:t>...</w:t>
      </w:r>
      <w:bookmarkEnd w:id="16"/>
    </w:p>
    <w:p>
      <w:pPr>
        <w:pStyle w:val="BookText"/>
        <w:rPr/>
      </w:pPr>
      <w:r>
        <w:rPr>
          <w:rFonts w:ascii="Amiri" w:hAnsi="Amiri" w:eastAsia="Amiri" w:cs="Amiri"/>
          <w:color w:val="111111"/>
          <w:sz w:val="28"/>
          <w:sz w:val="28"/>
          <w:szCs w:val="28"/>
          <w:rtl w:val="true"/>
          <w:lang w:bidi="ar-SA"/>
        </w:rPr>
        <w:t>مشكلة الفقر ، والفقير لا تقل خطورة عن بقية المشاكل التي تهدد كيان المجتمع و تنخر فيه ، ولذلك تصدى الاسلإِم لها ، فأولاها اهتماماً خاصاً ، فوضع لها حلولاً دقيقة ليجنب الافراد ويلات الفقر ، فإن البطون أذا جاعت ، و الحاجة أذا الحت فقد يخرج الإنسان عن طوره ، ويصبح كالوحش الكاسر لا تقف أمامه أي عقبة من العقبات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تناول المشرع الإسلامي هذه المسأله فرسم لها الخطوط العريضة واعتمد فيها على الأسس الرصينة ليخفف بذلك الضغط عن الطبقات الضعيفة بأن جعل لهم حقأ في أموال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هذا الحق بجعل الضرائب الإلزامية و النفقات التطوعية كما سنجد ذلك بنحو من التفصيل في بحوث هذا الكتاب مستمداً من القرآن الكريم و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وبتطبيق هذا القانون لم يبق فقير يعاني ما يخلفه الفقر من مصاعب وحرمان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بحثنا ليس هو الفقير المتوسل الذي يتخذ التكفف حرفة ومكسباً يكيف به حياته اليومية يلاحق الناس بيد ممدودة من شارع إلى آخر ، ومن زقاق إلى زقاق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الإنسان موضوع بحثنا لأنه إنسان لايستحق أن يبحث عن مشكلته ، بل موضوع بحثنا هو الفقير العاجز عن العمل ، أو القادر الذي لم تساعده الضروف على حصول عمل يؤمن له معاشه ، أو من يعول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الإنسان العاجز هو الذي يشكل خطراً على المجتمع لو ترك على هذا الحال ، ولم تؤخذ مشمكلته بعين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مثل هذا الإنسان قد لا يطيق صبراً ليواجه هذا النوع من الحرمان ، فيضطر بالأخير إلى إرتكاب الجرائم ليحصل من وراء ذلك على المال ، ولقمة اللعيش ، ولسنا بحاجة لذكر الكثير من المشاهد التي تمثل الفقر ، والتي تكون السبب في إشاعة الفوضى ، والجريمه من فتى عاطل ، وقد غُلقت في وجهه الأبواب ، أو كبير أقعدته الأيام أو أم فقدت كفيلها بعد أن ترك لها رعيلاً من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فتاة تحافظ على عفافها ، ولكنها تواجه من لا يرحمها إلا بتقديم أعز ما لديها هديه رخيصه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تستقبل أرصفة الشوارع صنوفاً ألفوا إليها يفترشونها أذا داهنهم الليل يلقون بين منعطفاتها أجساداً أنهكها التسول تاركين لعيونهم أن يداعبها الكرى وطائف يطوف عليهم يناغيهم بصوت ألفوا نغماته في مثل هذا الوقت من الليل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نامي فأن لم تشبعي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يقظة فمن المنام</w:t>
      </w:r>
    </w:p>
    <w:p>
      <w:pPr>
        <w:pStyle w:val="BookText"/>
        <w:rPr/>
      </w:pPr>
      <w:r>
        <w:rPr>
          <w:rFonts w:ascii="Amiri" w:hAnsi="Amiri" w:eastAsia="Amiri" w:cs="Amiri"/>
          <w:color w:val="111111"/>
          <w:sz w:val="28"/>
          <w:sz w:val="28"/>
          <w:szCs w:val="28"/>
          <w:rtl w:val="true"/>
          <w:lang w:bidi="ar-SA"/>
        </w:rPr>
        <w:t>هذا الحشد من المساكين ماذا نقول لهم لو أقدموا على الجريمه فسرق بعضهم وباع كرامته آخر وتطاول ثالث فقتل نفساً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نجد أنفسنا تؤمن شاءت أم أبت بالحديث الذي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سرعان ما تتلاشى هذه الصور إذا ما استجاب الموسرون لنداء القرآن ، والسنة فأدوا ما عليهم من الحقوق إلى الفقراء والمستحقين ، وأقرضوا الله قرضاً حسناً ، وأنفقوا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الجريمة ، بل يعود </w:t>
      </w:r>
    </w:p>
    <w:p>
      <w:pPr>
        <w:pStyle w:val="BookText"/>
        <w:rPr/>
      </w:pPr>
      <w:r>
        <w:rPr>
          <w:rFonts w:ascii="Amiri" w:hAnsi="Amiri" w:eastAsia="Amiri" w:cs="Amiri"/>
          <w:color w:val="111111"/>
          <w:sz w:val="28"/>
          <w:sz w:val="28"/>
          <w:szCs w:val="28"/>
          <w:rtl w:val="true"/>
          <w:lang w:bidi="ar-SA"/>
        </w:rPr>
        <w:t>الجميع إلى حضيرة الإسلام ، وهم يطبقون تعاليمه ، وبذلك يؤمنون لمجتمعهم السعادة ، والرفاه ، وبعدها يقف الإسلام في وجه من تسول له نفسه أن يرتكب الجريمة لينزل به العقوبات الصارمه لأن الجريمة في هذه الصورة لاتكون وليدة الحاجة ليعذر في بعض الصور من يرتكبها لو خاف على نفسه من الوقوع في التهلكة ، بل هي وليدة النفوس الشريرة الخبيثة ، ولذلك لا ترحم القوانين السماوية ، والوضعية مثل هؤلاء ، بل تلاحقهم لتستأصل مادة الفساد بأقتلاع جذور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اضرع إلى الله القدير أن يصلح لنا نفوسنا ، وشؤوننا ويرزقنا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الموفق</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الدين السيد علي بحر العلوم </w:t>
      </w:r>
      <w:bookmarkStart w:id="17" w:name="pg8641_95149"/>
    </w:p>
    <w:p>
      <w:pPr>
        <w:pStyle w:val="Heading2"/>
        <w:numPr>
          <w:ilvl w:val="1"/>
          <w:numId w:val="1"/>
        </w:numPr>
        <w:rPr/>
      </w:pPr>
      <w:bookmarkStart w:id="18" w:name="__RefHeading___Toc2245547_653776707"/>
      <w:bookmarkStart w:id="19" w:name="_Toc6"/>
      <w:bookmarkEnd w:id="17"/>
      <w:bookmarkEnd w:id="18"/>
      <w:r>
        <w:rPr>
          <w:rtl w:val="true"/>
        </w:rPr>
        <w:t xml:space="preserve">ملكية الفرد للمال </w:t>
      </w:r>
      <w:r>
        <w:rPr>
          <w:rtl w:val="true"/>
        </w:rPr>
        <w:t>:</w:t>
      </w:r>
      <w:bookmarkEnd w:id="19"/>
    </w:p>
    <w:p>
      <w:pPr>
        <w:pStyle w:val="Heading3"/>
        <w:numPr>
          <w:ilvl w:val="2"/>
          <w:numId w:val="1"/>
        </w:numPr>
        <w:rPr/>
      </w:pPr>
      <w:bookmarkStart w:id="20" w:name="__RefHeading___Toc2245549_65377670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من الأمور المهمة التي تبناها الإسلام كأساس للنظام الإجتماعي في هذه الحياة هي نقطة الاعتدال ، والأخذ بالحد الوسط في كل شيء يخص الفرد من أعمال وشؤون ، وقد ساق القرآن الكريم مثالاً لهذه الصورة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إسراف ولا تقتير بل أمر وسط بين أمرين ، والآية الكريمة وإن كان موردها الصرف والانفاق ، ولكن آيات القرآن دستور لا يخصص المورد فيها الوارد بل الوارد فيها فقرة من فقرات الدستور الإسلامي تؤخذ تلك الفقرة كحكم أو كقاعدة تعم جميع الموارد وفي جميع العصور إلا أن يدل دليل من آيات أخرى ، أو من السنة الكريمة على الاختصاص وعدم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فالآية الكريمة تشير إلى أن التوازن نقطة أساس لابد من المحافظة عليها وأن الاخلال بها يضر المجتمع ، ويجر عليه 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المنطق تنظر الشريعة المقدسة إلى حرية الفرد في التملك والصرف ، والأخذ ،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لا تترك الفرد يتمتع بحرية مطلقة في نطاق التملك ، والحصول على الثروة كيف يشاء ، ومن أي طريق كان ليكون هو المالك الوحيد ، ولا حق فيه لغيره يملك ما يشاء ، ينفق حسب ما يريد من دون قيد أو شرط</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في الوقت نفسه لا تحرمه من حقه الطبيعي فتسلب منه الملكية الفردية ، وتجعل ما يحصل عليه ملكاَ لغيره ، وخاضعاّ للسلطة بحيث يكون الفرد عاملاً لا </w:t>
      </w:r>
    </w:p>
    <w:p>
      <w:pPr>
        <w:pStyle w:val="BookText"/>
        <w:rPr/>
      </w:pPr>
      <w:r>
        <w:rPr>
          <w:rFonts w:ascii="Amiri" w:hAnsi="Amiri" w:eastAsia="Amiri" w:cs="Amiri"/>
          <w:color w:val="111111"/>
          <w:sz w:val="28"/>
          <w:sz w:val="28"/>
          <w:szCs w:val="28"/>
          <w:rtl w:val="true"/>
          <w:lang w:bidi="ar-SA"/>
        </w:rPr>
        <w:t>يملك لنفسه إلا ما يقيم له حياته المعاشية في أبسط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هذا ولا ذاك بل حد وسط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يحترم الفرد ويأخذ بعين الاعتبار ما يحقق له كرامته ولكن في نطاق المجموعة وحدود المجتمع الذي يعيش فيه لأنه كما يلحظ المصلحة الخاصة كذلك يضع في حسابه المصالح العامة ، بل قد تقدم المصالح العامة في بعض الموارد على المصلحة الخاصة لو أقتضت الضرورة لمثل هذا الاجراء ومن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أسر الكفار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وجعلوهم في الصف الأول ، وفي الخط الأمامي من المعركة ليكونوا عقبة في طريق زحف المسلمين ، فإن الشارع المقدس يأمر المسلمين بالتقدم ، ولو أقتضى ذلك قتل هؤلاء المسلمين الأسارى وحينئذ فلهؤلاء الجنة ، ولورثتهم الدية تستحصل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حبس السلعة والامتناع عن بيعها لأنتظار زيادة القيمة مع حاجة المسلمين إليها وعدم وجود الباذل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العمل حرام من حيث المبدأ ، ويجبر المحتكر على البيع من دون أن يعين له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السعر الذي إختاره مجحفاً بالعامة أجبر على الأقل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في صدد تعين ما يختص به هذا الحكم من الأجناس ، والحاجيات ، فهل هو كل ما يحتاج إليه المسلمون من السلع أم أنها مختصة بالحنطة والشعير والتمر والزبيب والسمن والزيت لا غير ، ويستحب في الباقي ؟ فلذلك مورده الخاص من كتب الفقه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المهم هو بيان أن الاحتكار ، ولو في بعض الحاجيات من موارد تقديم المصلحة العامة على المصلحة الخاصة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ذلك في الأثمار المتدلية في بعض البساتين على الطريق فإن لم يكون مرورها عليها لا بنحو القصد إليها أن يتناول في ذالك الثمر بشروط تتعرض لها مصادر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كثير من هذا الموارد لاحظ الشارع المقدس فيها المصلحة العامة فقدمها على المصلحة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 نحن فيه ، وبالنسبة إلى ما يحصل عليه الفرد من الثروة والتصرف فيه فإن الإسلام يبيح له ذلك ليعمل طاقاته في سبيل الإنتاج ، ولكن لا ينافي هذا أن يضع له مقاييس خاصة لابد من رعايتها حفاظاً منه على التوازن وعقبة في طريق التضخم الذي ينشأ من جراء هذه الحرية بدون قيد أو شرط ، ولئلا ينعم بعضهم على حساب الآخرين أو يتخم بعضهم ، ويجوع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الصدد 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الناس أدوا حقوقهم لكانوا عايشين بخير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العرض نخلص إلى أن الفرد في حياته المعاشيه حر ومقيد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التملك والتصرف في قبال الأنظمة والتي تسلبه الحرية ، وتجعله أداة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بعض أسباب التملك ، أو بالقيود التي توضع عليه بعد التملك رعاية للمصالح التي تقتضيها طبيعة المعايشة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نواجه ونحن نقول بهذه الازدواجية من التملك والتصرف المقيدين باشكال يقول فيه بعضهم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جعل المقاييس من قبل الشارع المقدس ضابطاً لحفظ التوازن ينافي ما تقرره </w:t>
      </w:r>
    </w:p>
    <w:p>
      <w:pPr>
        <w:pStyle w:val="BookText"/>
        <w:rPr/>
      </w:pPr>
      <w:r>
        <w:rPr>
          <w:rFonts w:ascii="Amiri" w:hAnsi="Amiri" w:eastAsia="Amiri" w:cs="Amiri"/>
          <w:color w:val="111111"/>
          <w:sz w:val="28"/>
          <w:sz w:val="28"/>
          <w:szCs w:val="28"/>
          <w:rtl w:val="true"/>
          <w:lang w:bidi="ar-SA"/>
        </w:rPr>
        <w:t xml:space="preserve">القاعدة المشهورة ، التي يتفق عليها كلهم من أن الناس مسلطون على أموالهم ، إذ من الواضح أن تقييد الحرية المذكورة في التملك والصرف معناه الحد من هذه السلطة التي أقرها الشارع ، التي بها يتمكن الفرد من التصرف بما عليه كيف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الإنسان قد يتصور انه عندما يحصل على شيء ، أو يستولي عليه بأحد الطرق المشروعة أنه هو المالك الحقيقي لذلك الشيء ، وليس لأحد أن يتدخل فيما يعود لحرية التصرف فيه ، وهذا لحدٍ ما صحيح وأن القاعدة المشهورة من الناس مسلطون على أموالهم أيضاً معترف بها ، ولكن علينا أن نعرف قبل كل شيء أن هذه السلطة ، وهذه الملكية هما بالنسبة إلى ما يعود إلى الناس فيما بينهم ، وأما بالنسبة إلى الفرد مع خالقه فالقضية تأخذ طابعاً آخر وشكلاً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الملكية الحقيقية إنما هي لله وحده من غير شريك ، وأن السلطة الكبرى له من غير منازع ، وإنما للإنسان من الملكية ما هو محدود له من قبل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يرزق الله أحداً مقداراً من المال فقد يتخيل الإنسان أن ما حصل له كله 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خيال محض وتصور فارغ بل هو يملك المقدار المخصص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لو حصل الإنسان على مقدار عشرة دنانير ، وقلنا ان للفقراء اثنين من هذه العشرة حقاً شرعياً فمعنى ذلك أنه من أول الأمر كان قد ملك ثمانية لا أكثر اما ملكه لتمام العشرة فهو ملك صوري ، وإنما الحقيقي هو الثمانية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هذا أي جور على الفرد فإن من أعطاه المال قيده بهذا النحو من العطاء اعطاه مقداراً خاصاَ والزائد ليس له ، وغير مسلط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المال كله هبة من الله ، وهو مال الله حتى بعد حصول العبد عليه ، وفي هذا </w:t>
      </w:r>
    </w:p>
    <w:p>
      <w:pPr>
        <w:pStyle w:val="BookText"/>
        <w:rPr/>
      </w:pPr>
      <w:r>
        <w:rPr>
          <w:rFonts w:ascii="Amiri" w:hAnsi="Amiri" w:eastAsia="Amiri" w:cs="Amiri"/>
          <w:color w:val="111111"/>
          <w:sz w:val="28"/>
          <w:sz w:val="28"/>
          <w:szCs w:val="28"/>
          <w:rtl w:val="true"/>
          <w:lang w:bidi="ar-SA"/>
        </w:rPr>
        <w:t xml:space="preserve">الصدد تقول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من مال الله ، ولذ أمر بأعطائه منه ، ولو لم يكن ماله لما أمر باعطائه إذ لا معنى لأن يأمر الله بإعطاء ما ليس له ، بل الحقيقة باقية حتى بعد وصوله إلى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سبحانه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جَعَلَكُمْ مُسْتَخْلَفِينَ فِيهِ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معاملة الله لعبده على المال معاملة الاستخلاف فهو اذاً أمين على ذلك فلماذا يتضايق الإنسان من الضوابط التي يجعلها المالك الحقيقي على ما إستخلف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نقتصر في الملكية على هذا التقييد بل المال ، ومن وصل إليه ، والأرض والسماوات وما فيها كل ذلك مملوك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وَالْأَرْضِ وَمَا فِيهِنَّ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شيء في هذا الوجود بسمائه ، وأرضه ، وما فيها ، وما بينهما مملوك له ملكية مطلقة وغير محدودة بحدود ، ولا مقيدة بقيود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فلا منافاة بين القول بتسلط الفرد على ماله ، وبين القيود والضوابط التي يجعلها الله على الأموال تملكاً وتصرفاً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2" w:name="pg8641_95154"/>
    </w:p>
    <w:p>
      <w:pPr>
        <w:pStyle w:val="Heading3"/>
        <w:numPr>
          <w:ilvl w:val="2"/>
          <w:numId w:val="1"/>
        </w:numPr>
        <w:rPr/>
      </w:pPr>
      <w:bookmarkStart w:id="23" w:name="__RefHeading___Toc2245551_653776707"/>
      <w:bookmarkStart w:id="24" w:name="_Toc8"/>
      <w:bookmarkEnd w:id="22"/>
      <w:bookmarkEnd w:id="23"/>
      <w:r>
        <w:rPr>
          <w:rtl w:val="true"/>
        </w:rPr>
        <w:t xml:space="preserve">التكافل الإجتماعي </w:t>
      </w:r>
      <w:r>
        <w:rPr>
          <w:rtl w:val="true"/>
        </w:rPr>
        <w:t>:</w:t>
      </w:r>
      <w:bookmarkEnd w:id="24"/>
    </w:p>
    <w:p>
      <w:pPr>
        <w:pStyle w:val="BookText"/>
        <w:rPr/>
      </w:pPr>
      <w:r>
        <w:rPr>
          <w:rFonts w:ascii="Amiri" w:hAnsi="Amiri" w:eastAsia="Amiri" w:cs="Amiri"/>
          <w:color w:val="111111"/>
          <w:sz w:val="28"/>
          <w:sz w:val="28"/>
          <w:szCs w:val="28"/>
          <w:rtl w:val="true"/>
          <w:lang w:bidi="ar-SA"/>
        </w:rPr>
        <w:t xml:space="preserve">التكافل الإجتماعي ، عنوان يراد منه التحام الافراد فيما بينهم في اطار من الود والرحمة يشد بعضهم بعضاً ، كما يقول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للمسلم كالبنيان المرصوص يشد بعضة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وللتكافل مظاهر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ينضم الأفراد بعضهم إلى بعض ليقفوا في بوجه العدوا من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والمهندس ، والطبيب ، وكل ذي فن وحرفة يقوم بعمله من التكافل ، وتقديم الخدمات الخاصة ، والعامة من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ورعاية اليتيم أيضاً من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وافراد الأسرة كل يقوم بواجبه الأسروي من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واسداء النصح ، والكلمة الطيبة يقدمها الإنسان إلى غيره من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 يد العون إلى الفقراء ، والضعفاء من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وبتعير شامل القيام بما يعود إلى المجتمع على نطاق الأفراد ، والمجموعة ككل من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الإجتماعية ليست بالامكان أن تنتظم بجهود الفرد كفرد بل بجهود الفرد منظماً إلى المجموعة ليصل الجميع إلى هدفهم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والتكافل يريده الإسلام ، ويحث عليه لأنه صورة شفافة يعبر عن الرحمة والحنو والعطف والشفقة ، وقد أراد الله ذلك لعباده لأنه سبحانه المنبع الحقيقي للرحمة ، والشفقة والسماحة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رحيم ، ويحب الرحمة ، ويوصي بالرحمة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هو الصورة المثالية لصنع الله في هذه الأرض الواسعة ، وقد ميزه عن بقية مخلوقاته بالعقل والادراك ، ومنحه من الطاقات الجبارة ما به تظهر عظمته في هذا الكون لذلك أراد الله أن يحذو حذوه لتعبر الصورة عن قدرة المصور ومكانتة ، وقد إختاره ليكون الشاشة الواضحة ليعرض عبرها كل الصفات الخيرة تلك </w:t>
      </w:r>
    </w:p>
    <w:p>
      <w:pPr>
        <w:pStyle w:val="BookText"/>
        <w:rPr/>
      </w:pPr>
      <w:r>
        <w:rPr>
          <w:rFonts w:ascii="Amiri" w:hAnsi="Amiri" w:eastAsia="Amiri" w:cs="Amiri"/>
          <w:color w:val="111111"/>
          <w:sz w:val="28"/>
          <w:sz w:val="28"/>
          <w:szCs w:val="28"/>
          <w:rtl w:val="true"/>
          <w:lang w:bidi="ar-SA"/>
        </w:rPr>
        <w:t>الصفات التي أراد أن يتصف بها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نقول إن هذه الحياة بما هي مكان يعيش في رحابها هذا الحشد من البشر لابد لها من نظام تكافي ينظم للأفراد حياتهم ومتطلباتهم ، يظللهم شعورهم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فكلكم راع وكلكم مسؤول عن رعيته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 كما يقول أمير المؤمنين الإمام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ضوء هذا النظام تزدهر الحياة ، وعلى تطبيقه يشق المجتمع طريقه نحو الرقي والرفعة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التكافل الإجتماعي له مظاهر متنوعة ، ولم يقتصر على مظهر واحد ، بل هو مجموعة صور عديدة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الصور تتألق صورة الانفاق في سبيل الله ، ومد يد العون إلى الضعفاء والمعوزين ليجد هؤلاء من يحنو عليهم ، ومن ينتشلهم من براثن الفقر ، ويبعد عنهم صوره المرعبة وبذلك تتوازن القوى ، ويتجه كلهم نحو بناء مجتمع مثالي في كل عصر ، ومع كل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في هذا البحث عن التكافل في الإنفاق لان المال وتوزيعه على شكل يؤمن للغني غناء ، وللفقير حقه هو من القواعد الأساس لعملية التكافل لذلك رتب الإسلام نظاماً للإنفاق لئلا يسرف الإنسان في ذلك ، أو يقتر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نبدأ في البحث عن كيفية هذا النظام ، والحديث عنه نقف لنجيب عما نطالب به من إيضاح حول ما يوجه من الاعتراض عن مشكلة الفقر وابتلاء البعض من الناس بالفقر والعوز مع أن الله سبحانه هو الخالق خلائق ورازقهم هو الذي قدر بينهم معايشهم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مَكَّنَّاكُمْ فِي الْأَرْضِ وَجَعَلْنَا لَكُمْ فِيهَا مَعَايِشَ</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الرزق من الله ، وهو الذي يقدر معايش العباد فلماذا لم يمنح الفقير ما يغنيه ليجعل العباد كلهم على حد سواء ، أو لا أقل من أن يكفي الفقير ان لم نقل بالتساوي ؟ وحينئذٍ فيمنحه ما يرفع عنه الاتكال على ما تجود به قريحة الغني وتعود حياته رتيبة تسير على نحو من الكفاف ، وبذلك يستغنى عن قانون فرض الضرائب المالية على الأغنياء الزامياً ، أو تبرعياً ، ولا داعي لهذه الصورة من التكافل بل تبقى للتكافل صوره الأخرى مما يحتاجه لهذه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بعاجز عن أن يجعل عباده في مستوى واحد من حيث الغناء والرفاه المالي فقد نوه القرآن الكريم في آيات كثيره من أن الله هو الرازق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السَّمَاوَاتِ وَالْأَرْضِ قُلِ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المصالح التي تعود إلى البشر ، والتي تقضيها طبيعة الحياة العلمية في واقعها الخارجي هي التي تدعوا لأن يكون هذا التمايز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الحاجة أساس العمل والعمل يخلق الانتاج ، وإذا كان الكل في صف واحد فمن يعمل ، وكيف يحصل الانتاج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 فرضنا أن بلداً كل أفراده أغنياء ، ويتمتعون بثروات مالية فمن منهم يحضر لينزل إلى الحقل ليحرث ويزرع ، ومن منهم يبني ، ومن منهم يحرك الآلة ، ومن منهم يقوم بما تتطلبه هذه الحياة من أعمال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الحاجة هي التي تدعوا العامل أن ينشد إلى رب العمل ، ورب العمل إلى العامل ، وهكذا ، ومن جراء ذلك تؤمن متطلبات الحياة ، وما يحتاج إليه الفرد من طعام وكساء وسكن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نقطة دقيقة كشف عنها القرآن الكريم ، وأوضح أن الله سبحانه ينزل الارزاق حسب موازين مظبوطة وإنه أعلم بعباده ، وكيف أن بعضا منهم لو أغناه ووسع عليه 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فِي الْأَرْضِ وَلَكِنْ يُنَزِّلُ بِقَدَرٍ مَا يَشَاءُ إِنَّهُ بِعِبَادِهِ خَبِيرٌ بَصِيرٌ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بِعِبَادِهِ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يعطينا أن التقدير الذي يقدره الله لعباده نابع عن خبرة ، وبصيرة بشؤون العباد إنه يعلم لو وسع على العباد في الرزق على حسب ما يطلبونه ، ويرغبون فيه لبغوا في الأرض ، والبغي في اللغة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والجرم والجناية ، والباغي هو الظالم ، والعاصي على الله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بقدر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قدر صلاحهم ، وما تقتضيه مصالحهم ، وقد جاء عن النبي صلی الله علیه و آله عن جبرائيل عن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عبادي من لايصلحهُ إلى السقم ، ولو صححته لأفسده ، وإن من عبادي من لايصلحهُ إلا الصحة ، ولو سقمته لأفسده ، وأن من عبادي من لا يصلحه إلا الغنى ، ولو أفقرته لأفسده ، وإن من عبادي من لا يصلحه إلا الفقر ، ولو أغنيته لأفسده ، وذلك إني أدبر عبادي لعلمي بقلوبهم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كل هذا فإن الأحاديث الواردة عن النبي صلی الله علیه و آله ، وأهل البيت علیهم السلام تتناول هذه المشكلة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وتدفع الأشكال على نحو الجزاء والأجر للفقير على ما قسمه </w:t>
      </w:r>
    </w:p>
    <w:p>
      <w:pPr>
        <w:pStyle w:val="BookText"/>
        <w:rPr/>
      </w:pPr>
      <w:r>
        <w:rPr>
          <w:rFonts w:ascii="IRNazanin" w:hAnsi="IRNazanin" w:eastAsia="IRNazanin"/>
          <w:color w:val="111111"/>
          <w:sz w:val="28"/>
          <w:sz w:val="28"/>
          <w:szCs w:val="28"/>
          <w:rtl w:val="true"/>
          <w:lang w:bidi="fa-IR"/>
        </w:rPr>
        <w:t>الله له من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النبي صلی الله علیه و آله انه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بالعبد يوم القيامة ، فيعتذر الله إليه كما يعتذر الرجل إلى الرجل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زويت الدنيا عنك لهوانك عليّ ولكن لما أعددت لك من الكرامة والفضيله أخرج يا عبدي إلى هذه الصفوف فمن اطعمك فيّ أو كساك فيّ يريد بذلك وجهي فخذ بيده فهو لك ، والناس يومئذ قد الجمهم العرق فيتخلل الصفوف وينظر من فعل ذلك بيده فيأخذ بيده ويدخله الجنة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أما تدخل السوق أما ترى الفاكهة تباع ، والشيء مما تشتهيه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لك بكل ما تراه فلا تقدر على شرائه حسنة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النوع من الأجر والتقدير يقابل الفقير ليجبر الله له ما يعانيه في هذه الدنيا من تبعات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وهنيئاً له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يعتذر إليه أو هو شبيه بالمعتذر كما في بعض النسخ ، ويتوالي التكريم من الله سبحانه لعبده الفقير فتعطينا الأحاديث مرة أخرى صوراً متلألئةً تضفي اشعاعاً خاصاً على الفقير يميرة عن 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بعض الأحاديث ان الله سبحانه أوصى لنبيه اسماعيل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اطلبني عند المنكسرة قلوبهم من اجلي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الصادقون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والفقراء بعد كل هذا صفوة الله من خلقه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محمد صلی الله علیه و آله يقول الله تعالى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صفوتي من خلقي ؟ فتقول الملائكة ، ومن هم يا ربنا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المسلمين القانعون بعطائي الراضون بقدري أدخلوهم الجنة فيدخلوهم ويأكلون ويشربون ، والناس في الحساب يترددون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مورد آخر يقارن الله بين الفقراء والأغنياء فيجعل الكفة تميل لصالح الفقراء ، جاء ذلك عن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يحزن عبدي المؤمن ان قترت عليه ، وذلك أقرب له مني ، ويفرح عبدي المؤمن ان وسعت عيله ، وذلك أبعد له مني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أخرى نعود لصلب الموضوع في البحث لنتكلم عن الانفاق بقسميه الإلزامي والتبرعي</w:t>
      </w:r>
      <w:r>
        <w:rPr>
          <w:rFonts w:eastAsia="Amiri" w:cs="Amiri" w:ascii="Amiri" w:hAnsi="Amiri"/>
          <w:color w:val="111111"/>
          <w:sz w:val="28"/>
          <w:szCs w:val="28"/>
          <w:rtl w:val="true"/>
          <w:lang w:bidi="ar-SA"/>
        </w:rPr>
        <w:t xml:space="preserve">. </w:t>
      </w:r>
      <w:bookmarkStart w:id="25" w:name="pg8641_95160"/>
    </w:p>
    <w:p>
      <w:pPr>
        <w:pStyle w:val="Heading2"/>
        <w:numPr>
          <w:ilvl w:val="1"/>
          <w:numId w:val="1"/>
        </w:numPr>
        <w:rPr/>
      </w:pPr>
      <w:bookmarkStart w:id="26" w:name="__RefHeading___Toc2245553_653776707"/>
      <w:bookmarkStart w:id="27" w:name="_Toc9"/>
      <w:bookmarkEnd w:id="25"/>
      <w:bookmarkEnd w:id="26"/>
      <w:r>
        <w:rPr/>
        <w:t>1</w:t>
      </w:r>
      <w:r>
        <w:rPr>
          <w:rtl w:val="true"/>
        </w:rPr>
        <w:t xml:space="preserve"> - </w:t>
      </w:r>
      <w:r>
        <w:rPr>
          <w:rtl w:val="true"/>
        </w:rPr>
        <w:t>الأنفاق الإلزامي</w:t>
      </w:r>
      <w:bookmarkEnd w:id="27"/>
    </w:p>
    <w:p>
      <w:pPr>
        <w:pStyle w:val="Heading3"/>
        <w:numPr>
          <w:ilvl w:val="2"/>
          <w:numId w:val="1"/>
        </w:numPr>
        <w:rPr/>
      </w:pPr>
      <w:bookmarkStart w:id="28" w:name="__RefHeading___Toc2245555_653776707"/>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ويشتمل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المترتبة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المترتبة على الأعمال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245557_653776707"/>
      <w:bookmarkStart w:id="31" w:name="_Toc11"/>
      <w:bookmarkEnd w:id="30"/>
      <w:r>
        <w:rPr>
          <w:rtl w:val="true"/>
        </w:rPr>
        <w:t xml:space="preserve">أ </w:t>
      </w:r>
      <w:r>
        <w:rPr>
          <w:rtl w:val="true"/>
        </w:rPr>
        <w:t xml:space="preserve">- </w:t>
      </w:r>
      <w:r>
        <w:rPr>
          <w:rtl w:val="true"/>
        </w:rPr>
        <w:t xml:space="preserve">الضرائب المترتبة على الأموا ل </w:t>
      </w:r>
      <w:r>
        <w:rPr>
          <w:rtl w:val="true"/>
        </w:rPr>
        <w:t xml:space="preserve">... </w:t>
      </w:r>
      <w:r>
        <w:rPr>
          <w:rtl w:val="true"/>
        </w:rPr>
        <w:t xml:space="preserve">وهي على قسمين </w:t>
      </w:r>
      <w:r>
        <w:rPr>
          <w:rtl w:val="true"/>
        </w:rPr>
        <w:t>:</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Heading3"/>
        <w:numPr>
          <w:ilvl w:val="2"/>
          <w:numId w:val="1"/>
        </w:numPr>
        <w:rPr/>
      </w:pPr>
      <w:bookmarkStart w:id="32" w:name="__RefHeading___Toc2245559_653776707"/>
      <w:bookmarkStart w:id="33" w:name="_Toc12"/>
      <w:bookmarkEnd w:id="32"/>
      <w:r>
        <w:rPr>
          <w:rtl w:val="true"/>
        </w:rPr>
        <w:t>أولاً</w:t>
      </w:r>
      <w:r>
        <w:rPr>
          <w:rtl w:val="true"/>
        </w:rPr>
        <w:t xml:space="preserve">: </w:t>
      </w:r>
      <w:r>
        <w:rPr>
          <w:rtl w:val="true"/>
        </w:rPr>
        <w:t>الزكاة</w:t>
      </w:r>
      <w:bookmarkEnd w:id="33"/>
    </w:p>
    <w:p>
      <w:pPr>
        <w:pStyle w:val="BookText"/>
        <w:rPr/>
      </w:pPr>
      <w:r>
        <w:rPr>
          <w:rFonts w:ascii="Amiri" w:hAnsi="Amiri" w:eastAsia="Amiri" w:cs="Amiri"/>
          <w:color w:val="111111"/>
          <w:sz w:val="28"/>
          <w:sz w:val="28"/>
          <w:szCs w:val="28"/>
          <w:rtl w:val="true"/>
          <w:lang w:bidi="ar-SA"/>
        </w:rPr>
        <w:t xml:space="preserve">الزكاة في اللغة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 والطهارة ، وزكا الشيء نماء وتكاثر ، وزكت النفس طهرت ،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تطهرهم من البخل والسحة وحب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وتزكيهم بنماء أموالهم وحسناتهم ، وتهذيب نفوسهم ، وبذلك يرتفعون إلى منازل المخلصين الطيبين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الزكاة في المصطلح الشرعي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لحق يجب في المال يعتبر في وجوبه النصاب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نعبر عن الزكاة بأنها ضريبة على المال الذي يحصل عليه الإنسان أو لحق يجب قي المال فلا ينافي هذا التعبير انها في الوقت نفسه عبادة مالية يتوخى الشارع من فرضها تنظيم الاقتصاد وترتيب الحياة بشكل متوازن بلا تخمة ولا حرمان بل حد </w:t>
      </w:r>
    </w:p>
    <w:p>
      <w:pPr>
        <w:pStyle w:val="BookText"/>
        <w:rPr/>
      </w:pPr>
      <w:r>
        <w:rPr>
          <w:rFonts w:ascii="Amiri" w:hAnsi="Amiri" w:eastAsia="Amiri" w:cs="Amiri"/>
          <w:color w:val="111111"/>
          <w:sz w:val="28"/>
          <w:sz w:val="28"/>
          <w:szCs w:val="28"/>
          <w:rtl w:val="true"/>
          <w:lang w:bidi="ar-SA"/>
        </w:rPr>
        <w:t>وسط بين هذين الشبحين المرعبين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 اختباراً للأغنياء ومعونة للفقراء ، ولو أن الناس أدوا زكاة أموالهم ما بقي مسلم فقير محتاجاً ، ولاستغنى بما فرض الله له وأن الناس ما افتقروا ولا احتاجوا ولا جاعوا ولا عروا إلا بذنوب الأغنياء</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ما أردنا أن نعرف ما للزكاة من أهمية في نظر المشرع رجعنا إلى القران الكريم والسنة لنرى اللآيات ، والأحاديث قد أمرت باخراجها مقترنة بالأمر باقامة الصلاة في أكثر من عشرين آية ، وفي أحاديث عديدة حيث دأبت الآيات تكرر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الذي بيّن فيه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فدعائم الإسلام وهي خمس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الصلاة ثم الزكاة ثم الصيام ثم الحج ثم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الحديث</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ترتيبها بعد الصلاة مقدمة على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آخر عن الإمام الباقر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من لقى الله بهن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ان لا إله إلا الله ، وأن محمداً رسول الله ، والاقرار بما جاء من عند الله ، وإقام الصلاة ، وإيتاء الزكاة ، وصوم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الحديث</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ولسنا في صدد ما للصلاة من أهمية في نظر المشرع ، وإنها من أهم أركان الإسلام ولكن على نحو العرض السريع نقول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نوهت الأحاديث بعظمة الصلاة في كثير من الموارد ، وبينت إنها عمود </w:t>
      </w:r>
    </w:p>
    <w:p>
      <w:pPr>
        <w:pStyle w:val="BookText"/>
        <w:rPr/>
      </w:pPr>
      <w:r>
        <w:rPr>
          <w:rFonts w:ascii="Amiri" w:hAnsi="Amiri" w:eastAsia="Amiri" w:cs="Amiri"/>
          <w:color w:val="111111"/>
          <w:sz w:val="28"/>
          <w:sz w:val="28"/>
          <w:szCs w:val="28"/>
          <w:rtl w:val="true"/>
          <w:lang w:bidi="ar-SA"/>
        </w:rPr>
        <w:t>الدين ، وأنها إن قبلت قبل ما سواها وإن ردت رد ما سواها ، وأنها لا تترك بحال ، وحتى في حال الغرق لابد من الاتيان بها ولو بالايماء بالعينين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الواجب العبادي ، وبهذا النحو من الأهمية نرى الشارع المقدس قد قرن معه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وبأكثر من هذا فقد دأبت الأحاديث الكريمة تصرح بأن بين أداء الزكاة وإقامة الصلاة نحو إرتباط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جاء عن النبي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المسلمون زكوا أموالكم تقبل صلاتكم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يستعظم الإنسان هذا النوع من الارتباط فكيف ان من صلى ولم يزك أمواله لم تقبل صلاته مع أنه تقبل بحسب الموازين الشرعية ، ويأتي الإيضاح عن الإمام الباقر علیه السلام في حديث له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قرن الزكاة بالصلاة فقال أقيموا الصلاة وآتوا الزكاة فمن أقام الصلاة ، ولم يؤت الزكاة فكأنه لم يقم الصلاة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فالارتباط بين إقامة الصلاة وإيتاء الزكاة أرتباط تنزيلي ، ويفهم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تارك الزكاة صلاته ليست تلك الصلاة التي ينظر إليها الله بنحو من الأهمية ، والأعتبار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الصعيد الأجتماعي لو تأملنا هذه المقارنة لرأينا من خلال كل هذه الآيات والأحاديث أن الشارع المقدس يتوخى من الأمر بهذين الواجبين على نحو الارتباط ولو تنزيلاً أن يجعل المكلف إنساناً مهذباً كاملاً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إلى خالقه يسبحه ويحمده ويعترف بالعبودية له ، وبذلك تصفو </w:t>
      </w:r>
    </w:p>
    <w:p>
      <w:pPr>
        <w:pStyle w:val="BookText"/>
        <w:rPr/>
      </w:pPr>
      <w:r>
        <w:rPr>
          <w:rFonts w:ascii="Amiri" w:hAnsi="Amiri" w:eastAsia="Amiri" w:cs="Amiri"/>
          <w:color w:val="111111"/>
          <w:sz w:val="28"/>
          <w:sz w:val="28"/>
          <w:szCs w:val="28"/>
          <w:rtl w:val="true"/>
          <w:lang w:bidi="ar-SA"/>
        </w:rPr>
        <w:t>نفسه شفافة تنطبع فيها كل سمات الخير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الفرد إلى المجتمع ليتحسس بأحاسيس أفراده من الضعفاء والمعوزين فيمد لهم يد المساعدة ويبعد عنهم شبح الفقر وآلام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الصدد يقول الإمام 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الزكاة من أجل قوت الفقراء وتحصين أموال الأغنياء ، لأن الله عزوجل كلف أهل الصحة القيام بشؤون أهل الزمانة</w:t>
      </w:r>
      <w:r>
        <w:rPr>
          <w:rStyle w:val="FootnoteAnchor"/>
          <w:rtl w:val="true"/>
        </w:rPr>
        <w:footnoteReference w:id="37"/>
      </w:r>
      <w:r>
        <w:rPr>
          <w:rFonts w:ascii="Amiri" w:hAnsi="Amiri" w:eastAsia="Amiri" w:cs="Amiri"/>
          <w:color w:val="111111"/>
          <w:sz w:val="28"/>
          <w:sz w:val="28"/>
          <w:szCs w:val="28"/>
          <w:rtl w:val="true"/>
          <w:lang w:bidi="ar-SA"/>
        </w:rPr>
        <w:t xml:space="preserve">والبلوى كما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أخراج الزكاة ، وفي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توطين النفس على الصبر مع ما في ذلك من أداء الشكر لنعم الله عزوجل ، والطمع في الزيادة مع ما فيه من الزيادة والرأفة والرحمة لأهل الضعف والعطف على أهل المسكنة والحث لهم على المواساة ، وتقوية الفقراء والمعونة لهم على أمر الدين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نقلنا من الحديث هذا القدر لنعرض من خلاله ما يتوخاه الإمام عليه السلام من شد الأغنياء والتحامهم بالفقراء وبيان أن الله سبحانه في الوقت الذي يريد من عبده أن يتقرب إليه وتسمو نفسه فتسبح في الرحاب الأعلى بصلاته كذلك يريد منه أن لا يبعد فينقطع عن المجتمع بل لينزل إلى معترك الحياة ليعمل ويقدم من نتاج عمله إلى من أنهكهم الفقر ، وبذلك يكون قد جنب الفقير ويلات الحرمان وما يجره العوز عليه من إرهاصات قد تخرجه من وضعه الطبيعي فيجرم في حق الأخرين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ونبقى نحن وجزاء من أقام الصلاة وآتى الزكاة لنهرع إلى القرآن الكريم لنراه يقرر 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وَالْمُقِيمِينَ الصَّلَاةَ وَالْمُؤْتُونَ الزَّكَاةَ وَالْمُؤْمِنُونَ بِاللَّهِ </w:t>
      </w:r>
      <w:bookmarkStart w:id="34" w:name="pg8641_95164"/>
    </w:p>
    <w:p>
      <w:pPr>
        <w:pStyle w:val="BookText"/>
        <w:rPr/>
      </w:pPr>
      <w:bookmarkEnd w:id="34"/>
      <w:r>
        <w:rPr>
          <w:rFonts w:ascii="Amiri" w:hAnsi="Amiri" w:eastAsia="Amiri" w:cs="Amiri"/>
          <w:color w:val="111111"/>
          <w:sz w:val="28"/>
          <w:sz w:val="28"/>
          <w:szCs w:val="28"/>
          <w:rtl w:val="true"/>
          <w:lang w:bidi="ar-SA"/>
        </w:rPr>
        <w:t>وَالْيَوْمِ الْآخِرِ أُولَئِكَ سَنُؤْتِيهِمْ أَجْرًا عَظِيمًا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سَنُؤْتِيهِمْ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التعبير بالعظيم له أهمية لو جاء على لسان البشر فكيف به وقد جاء على لسان الله عزوجل وهو الرحيم بعباده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245561_653776707"/>
      <w:bookmarkStart w:id="36" w:name="_Toc13"/>
      <w:bookmarkEnd w:id="35"/>
      <w:r>
        <w:rPr>
          <w:rtl w:val="true"/>
        </w:rPr>
        <w:t>من تجب عليه الزكاة</w:t>
      </w:r>
      <w:bookmarkEnd w:id="36"/>
    </w:p>
    <w:p>
      <w:pPr>
        <w:pStyle w:val="BookText"/>
        <w:rPr/>
      </w:pPr>
      <w:r>
        <w:rPr>
          <w:rFonts w:ascii="Amiri" w:hAnsi="Amiri" w:eastAsia="Amiri" w:cs="Amiri"/>
          <w:color w:val="111111"/>
          <w:sz w:val="28"/>
          <w:sz w:val="28"/>
          <w:szCs w:val="28"/>
          <w:rtl w:val="true"/>
          <w:lang w:bidi="ar-SA"/>
        </w:rPr>
        <w:t xml:space="preserve">من تجب عليه الزكاة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تجب الزكاة على الأشخاص التالية صفاتهم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بين الذكر والأنثى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245563_653776707"/>
      <w:bookmarkStart w:id="38" w:name="_Toc14"/>
      <w:bookmarkEnd w:id="37"/>
      <w:r>
        <w:rPr>
          <w:rtl w:val="true"/>
        </w:rPr>
        <w:t xml:space="preserve">ما تجب فيه الزكاة </w:t>
      </w:r>
      <w:r>
        <w:rPr>
          <w:rtl w:val="true"/>
        </w:rPr>
        <w:t>:</w:t>
      </w:r>
      <w:bookmarkEnd w:id="38"/>
    </w:p>
    <w:p>
      <w:pPr>
        <w:pStyle w:val="BookText"/>
        <w:rPr/>
      </w:pPr>
      <w:r>
        <w:rPr>
          <w:rFonts w:ascii="Amiri" w:hAnsi="Amiri" w:eastAsia="Amiri" w:cs="Amiri"/>
          <w:color w:val="111111"/>
          <w:sz w:val="28"/>
          <w:sz w:val="28"/>
          <w:szCs w:val="28"/>
          <w:rtl w:val="true"/>
          <w:lang w:bidi="ar-SA"/>
        </w:rPr>
        <w:t xml:space="preserve">تجب الزكاة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الابل والبقر والغنم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 والفضة المسكوكين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الحنطة والشعير والتمر والزبيب</w:t>
      </w:r>
      <w:r>
        <w:rPr>
          <w:rFonts w:eastAsia="Amiri" w:cs="Amiri" w:ascii="Amiri" w:hAnsi="Amiri"/>
          <w:color w:val="111111"/>
          <w:sz w:val="28"/>
          <w:szCs w:val="28"/>
          <w:rtl w:val="true"/>
          <w:lang w:bidi="ar-SA"/>
        </w:rPr>
        <w:t xml:space="preserve">. </w:t>
      </w:r>
      <w:bookmarkStart w:id="39" w:name="pg8641_95165"/>
    </w:p>
    <w:p>
      <w:pPr>
        <w:pStyle w:val="BookText"/>
        <w:rPr/>
      </w:pPr>
      <w:bookmarkEnd w:id="39"/>
      <w:r>
        <w:rPr>
          <w:rFonts w:ascii="Amiri" w:hAnsi="Amiri" w:eastAsia="Amiri" w:cs="Amiri"/>
          <w:color w:val="111111"/>
          <w:sz w:val="28"/>
          <w:sz w:val="28"/>
          <w:szCs w:val="28"/>
          <w:rtl w:val="true"/>
          <w:lang w:bidi="ar-SA"/>
        </w:rPr>
        <w:t>وتستحب فيما عدا ذلك مما تنبت الأرض مما يكال أو يوزن عدا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أموال التجارات فقد اختلفوا فيها على قولين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245565_653776707"/>
      <w:bookmarkStart w:id="41" w:name="_Toc15"/>
      <w:bookmarkEnd w:id="40"/>
      <w:r>
        <w:rPr>
          <w:rtl w:val="true"/>
        </w:rPr>
        <w:t xml:space="preserve">من تصرف إليه الزكاة </w:t>
      </w:r>
      <w:r>
        <w:rPr>
          <w:rtl w:val="true"/>
        </w:rPr>
        <w:t>:</w:t>
      </w:r>
      <w:bookmarkEnd w:id="41"/>
    </w:p>
    <w:p>
      <w:pPr>
        <w:pStyle w:val="BookText"/>
        <w:rPr/>
      </w:pPr>
      <w:r>
        <w:rPr>
          <w:rFonts w:ascii="Amiri" w:hAnsi="Amiri" w:eastAsia="Amiri" w:cs="Amiri"/>
          <w:color w:val="111111"/>
          <w:sz w:val="28"/>
          <w:sz w:val="28"/>
          <w:szCs w:val="28"/>
          <w:rtl w:val="true"/>
          <w:lang w:bidi="ar-SA"/>
        </w:rPr>
        <w:t xml:space="preserve">وقد ذكرتهم الآية الشريفة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245567_653776707"/>
      <w:bookmarkStart w:id="43" w:name="_Toc16"/>
      <w:bookmarkEnd w:id="42"/>
      <w:r>
        <w:rPr>
          <w:rtl w:val="true"/>
        </w:rPr>
        <w:t xml:space="preserve">ثانياً </w:t>
      </w:r>
      <w:r>
        <w:rPr>
          <w:rtl w:val="true"/>
        </w:rPr>
        <w:t xml:space="preserve">.. </w:t>
      </w:r>
      <w:r>
        <w:rPr>
          <w:rtl w:val="true"/>
        </w:rPr>
        <w:t>الخمس</w:t>
      </w:r>
      <w:bookmarkEnd w:id="43"/>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الخمس حق مالي فرضه الله عز وجل على عباده في موارد مخصوصة فكلفهم بأخراج سهم واحد من كل خمسة أسهم مما يحصلون عليه من تلك الموارد أي ما يساوي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يجب فيه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الخمس في الموارد التاليه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bookmarkStart w:id="44" w:name="pg8641_95166"/>
    </w:p>
    <w:p>
      <w:pPr>
        <w:pStyle w:val="BookText"/>
        <w:rPr/>
      </w:pPr>
      <w:bookmarkEnd w:id="4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أرباح التجارات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الحرام المختلط بالحلال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الذمي المنتقلة إليه من مسلم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245569_653776707"/>
      <w:bookmarkStart w:id="46" w:name="_Toc17"/>
      <w:bookmarkEnd w:id="45"/>
      <w:r>
        <w:rPr>
          <w:rtl w:val="true"/>
        </w:rPr>
        <w:t xml:space="preserve">من يستحق الخمس </w:t>
      </w:r>
      <w:r>
        <w:rPr>
          <w:rtl w:val="true"/>
        </w:rPr>
        <w:t>:</w:t>
      </w:r>
      <w:bookmarkEnd w:id="46"/>
    </w:p>
    <w:p>
      <w:pPr>
        <w:pStyle w:val="BookText"/>
        <w:rPr/>
      </w:pPr>
      <w:r>
        <w:rPr>
          <w:rFonts w:ascii="IRNazanin" w:hAnsi="IRNazanin" w:eastAsia="IRNazanin"/>
          <w:color w:val="111111"/>
          <w:sz w:val="28"/>
          <w:sz w:val="28"/>
          <w:szCs w:val="28"/>
          <w:rtl w:val="true"/>
          <w:lang w:bidi="fa-IR"/>
        </w:rPr>
        <w:t xml:space="preserve">يقسم الخمس بنص الآية الكريمة ، والأحاديث الوارده عن أهل البيت علیهم السلام إلى ستة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أوضحت الآية الكريمة ان هذه الأقسام الستة تنقسم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بما أفادته الآية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وَلِلرَّسُولِ وَلِذِي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بقي من الأقسام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الْيَتَامَى وَالْمَسَاكِينِ وَابْنِ السَّبِيلِ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ويقول فقهاء الإمامية بأن الأقسام الثلاثة الأولى هي بيد النبي صلی الله علیه و آله ، أو الإمام علیه السلام من بعده حسبما أستفيد من الأخبار الواردة في هذا الباب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الأقسام الثلاثة الثانية فهي لليتامى والمساكين وابن السبيل من بني هاشم اعتماداً على ما ورد في هذا التخصيص من الأخبار التي أفادت بأن الله حرم على بني هاشم الصدقة فأبدلهم بالخمس ، وقد تعرضت مصادر الحديث للإمامية فذكرت بهذا الخصوص اخباراً كثيرة جاء فيها ما ألمحنا إليه من السبب في تخصيص بني </w:t>
      </w:r>
      <w:bookmarkStart w:id="47" w:name="pg8641_95167"/>
    </w:p>
    <w:p>
      <w:pPr>
        <w:pStyle w:val="BookText"/>
        <w:rPr/>
      </w:pPr>
      <w:bookmarkEnd w:id="47"/>
      <w:r>
        <w:rPr>
          <w:rFonts w:ascii="Amiri" w:hAnsi="Amiri" w:eastAsia="Amiri" w:cs="Amiri"/>
          <w:color w:val="111111"/>
          <w:sz w:val="28"/>
          <w:sz w:val="28"/>
          <w:szCs w:val="28"/>
          <w:rtl w:val="true"/>
          <w:lang w:bidi="ar-SA"/>
        </w:rPr>
        <w:t>هاشم ، ومن هم بنو هاشم ، وغير ذلك مما يتعلق بهذا الموضوع على نحو من التفصيل راجع كتاب وسائل الشيعة وغيره من كتب الحديث أبواب الخمس</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245571_653776707"/>
      <w:bookmarkStart w:id="49" w:name="_Toc18"/>
      <w:bookmarkEnd w:id="48"/>
      <w:r>
        <w:rPr>
          <w:rtl w:val="true"/>
        </w:rPr>
        <w:t xml:space="preserve">فكرة الخمس من التكافل </w:t>
      </w:r>
      <w:r>
        <w:rPr>
          <w:rtl w:val="true"/>
        </w:rPr>
        <w:t>:</w:t>
      </w:r>
      <w:bookmarkEnd w:id="49"/>
    </w:p>
    <w:p>
      <w:pPr>
        <w:pStyle w:val="BookText"/>
        <w:rPr/>
      </w:pPr>
      <w:r>
        <w:rPr>
          <w:rFonts w:ascii="Amiri" w:hAnsi="Amiri" w:eastAsia="Amiri" w:cs="Amiri"/>
          <w:color w:val="111111"/>
          <w:sz w:val="28"/>
          <w:sz w:val="28"/>
          <w:szCs w:val="28"/>
          <w:rtl w:val="true"/>
          <w:lang w:bidi="ar-SA"/>
        </w:rPr>
        <w:t>هذا الحقل المالي عندما يخصص النصف منه إلى الإمام ، والنصف الثاني إلى اليتامى والمساكين وأبناء السبيل من بني هاشم إنما هو صورة من صور التكافل الإجتماعي ، والذي يريده الإسلام ، ويحرص على تطبيقه حيث يجعل من الغني والفقير مجموعة واحدة يتحسس البغض منها بما يحيط بالآخر من العوز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فالفقير يشعر بهذا العطف من الغني ، ولا بد له يوماً ما من أن يقدر له هذا العواطف ليقف إلى جانبه فيما يبتلى به من القضايا التي يحتاج فيها إلى ما يساعده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المجتمع يداً واحدة بغض النظر عن الأفراد ، والقوميات ، وما يميز به الأفراد من فوارق عريقة ، ومذهبية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245573_653776707"/>
      <w:bookmarkStart w:id="51" w:name="_Toc19"/>
      <w:bookmarkEnd w:id="50"/>
      <w:r>
        <w:rPr>
          <w:rtl w:val="true"/>
        </w:rPr>
        <w:t xml:space="preserve">الضرائب المترتبة على الأعمال </w:t>
      </w:r>
      <w:r>
        <w:rPr>
          <w:rtl w:val="true"/>
        </w:rPr>
        <w:t>:</w:t>
      </w:r>
      <w:bookmarkEnd w:id="51"/>
    </w:p>
    <w:p>
      <w:pPr>
        <w:pStyle w:val="BookText"/>
        <w:rPr/>
      </w:pPr>
      <w:r>
        <w:rPr>
          <w:rFonts w:ascii="Amiri" w:hAnsi="Amiri" w:eastAsia="Amiri" w:cs="Amiri"/>
          <w:color w:val="111111"/>
          <w:sz w:val="28"/>
          <w:sz w:val="28"/>
          <w:szCs w:val="28"/>
          <w:rtl w:val="true"/>
          <w:lang w:bidi="ar-SA"/>
        </w:rPr>
        <w:t xml:space="preserve">وهذه الضرائب يجمعها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عقوبات دنيوية يقصد من ورائها تخفيف ما على الإنسان من العقوبات الأخروية نتيخة مخالفة يقوم المكلف بها بترك عمل مطلوب منه ، أو بالأقدام على عمل ممنوع عنه ، وهي على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 الإنسان مؤمناً عمداً ظلماً ففي هذه الصورة فرض الشارع المقدس عليه كفارة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 ، وصيام شهرين متتابعين ، وإطعام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القتل خطأ فكفارته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 ، فإن عجز صام شهرين متتابعين ، فإن عجز إطعم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الأفطار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أفطر يوماً من شهر رمضان فكفارته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 ، أو صيام شهرين متتابعين ، أو إطعام ستين مسكيناً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شهر رمضان بعد زوال الشمس فكفارته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اطعام </w:t>
      </w:r>
    </w:p>
    <w:p>
      <w:pPr>
        <w:pStyle w:val="BookText"/>
        <w:rPr/>
      </w:pPr>
      <w:r>
        <w:rPr>
          <w:rFonts w:ascii="Amiri" w:hAnsi="Amiri" w:eastAsia="Amiri" w:cs="Amiri"/>
          <w:color w:val="111111"/>
          <w:sz w:val="28"/>
          <w:sz w:val="28"/>
          <w:szCs w:val="28"/>
          <w:rtl w:val="true"/>
          <w:lang w:bidi="ar-SA"/>
        </w:rPr>
        <w:t>عشرة مساكين فإن عجز صام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فدية الأفطار عن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الفدية تتحقق على من أفطر في شهر رمضان عاجزاً عن الصوم لمرض نزل به ، واستمر به المرض إلى رمضان قابل حيث يعجز عن القضاء أيضاً فيفدي عن كل يوم باطعام مسكين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وعملية الظهار هو أن الرجل يترك وطء زوجته معتبراً أياها كأمه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أنتي علي كظهر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يراد منها أن المرأه حرام عليه كحرمة أمه عليه ، فلو أراد الرجوع إليها كفر عن هذه العملية بعتق رقبة فأن عجز صام شهرين متتابعين فإن عجز اطعم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الايلاء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والإيلاء هو الحلف على ترك وطء الزوجة وحينئذ فيكفر من يريد الرجوع بعتق رقبة أو اطعام عشرة مساكين ، أو كسوتهم فإن عجز صام ثلاثة أيام متواليات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حيث يحلف الإنسان ان يفعل شيئاً ، أو يتركه ، ثم يعدل عن ذلك ، وفي هذه السورة تكون كفارته عتق رقبة ، أو اطعام عشرة مساكين أو كسوتهم فإن عجز صام ثلاثة أيام متواليات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ينذر لله تعالى نذراً ويكون عليه الإيفاء إذا تحقق فإذا أخل بذلك فكفارته عتق رقبة أو اطعام عشرة مساكين ، أو كسوتهم فإن عجز صام ثلاثة أيام متواليات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الله على كذا أو عليَّ عهد الله أنه متى حصل الشيء الفلاني فعليّ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أخل فعليه الكفارة وهي عتق رقبة ، أو صيام شهرين متتابعين ، أو اطعام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المخالفة في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أخل الحاج بشرط من شروط الحج في الإحرام يكفر عن ذلك بذبيحة على تفصيل مذكور في بحوث الحج من الفقه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استعرضنا هذه الكفارات رأيناها تحتوي على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عتق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الاطعام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الثلاثة هي موضوع الكفارة المفروضة على المكلفين عند اخلالهم بشيء مما ذكرناه ، أو قيامهم بأمور لايريد الإسلام تحققها كالقتل والظهار والايلاء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خلالها تظهر لنا فكرة التكافل والتعاون جلية واضحة ولنستعرض كلاً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تحرير العبد من الاسترقاق ، وهذه عملية انسانية تكافلية يشم فيها انسان نسمات الحرية بعد أن حكمت عليه الظروف أن يكون مملوكاً 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العبد ليشعر بالجميل عليه وهو يرى نفسه وقد القى الطوق الذي كان يقيده ، ولا بد له ان يكافئ ذلك الشخص الذي كان السبب في خلاصه من هذه العبودية ، وبذلك تلتحم القوى بين المعتِق والمعتَق ، ويتحسس كل منهما بما تحل بالآخر من أزمات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ويصوم الشخص نتيجة ابتلائه بهذه الكفارة ليكون رادعاً له عن الرجوع لمثل هذه المخالفة ، وفي الوقت نفسه ليتحسس بالآم الفقراء والضعغاء ، وليشعر بلوعة الحرمان ، وما يسببه الجوع من ارهاصات قد تخرجه عن الوضع الطبيعي الذي اعتاد عليه ، وليعلم ان الفقير أيضاً بشر ومن حقه أن يتمتع بهذه الحياة ، ومن ثم ليملأ معدته بالطعام ، وهذا التحسس كاف لأن يخلق منه إنساناً تكافلياً قد أحسنت تأديبه الكفارة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يوطن الإنسان نفسه على أن ينفق على الفقير تبرعاً وبدون سبب ، ولكن الشارع بهذا الأجراء يجبره على أن يتفقد الفقير ويقدم له طعاماً ليرفع عنه غائلة </w:t>
      </w:r>
      <w:bookmarkStart w:id="52" w:name="pg8641_95170"/>
    </w:p>
    <w:p>
      <w:pPr>
        <w:pStyle w:val="BookText"/>
        <w:rPr/>
      </w:pPr>
      <w:bookmarkEnd w:id="52"/>
      <w:r>
        <w:rPr>
          <w:rFonts w:ascii="Amiri" w:hAnsi="Amiri" w:eastAsia="Amiri" w:cs="Amiri"/>
          <w:color w:val="111111"/>
          <w:sz w:val="28"/>
          <w:sz w:val="28"/>
          <w:szCs w:val="28"/>
          <w:rtl w:val="true"/>
          <w:lang w:bidi="ar-SA"/>
        </w:rPr>
        <w:t>الجوع ويشبعه جزاء ما صنعه من مخالفة ، وبذلك يكون الإسلام قد هيّأ للضعيف مورداً من موارد العيش يقدمه الغني له من غير من ، ولا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ان الإسلام بتشريعه لهذا النوع من العقوبات لا يريد أن يتشفى من المكلف بإيذائه ، بل يريد أن يخفف من عقابه في الآخرة ويصوغ منه إنساناً مهذباً في دنياه يحمل قلباً ملؤه الرحمة ونفساً عالية شفافة تكمن بين جوانبها كل سمات الخير والصلاح</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2245575_653776707"/>
      <w:bookmarkStart w:id="54" w:name="_Toc20"/>
      <w:bookmarkEnd w:id="53"/>
      <w:r>
        <w:rPr/>
        <w:t>2</w:t>
      </w:r>
      <w:r>
        <w:rPr>
          <w:rtl w:val="true"/>
        </w:rPr>
        <w:t xml:space="preserve"> - </w:t>
      </w:r>
      <w:r>
        <w:rPr>
          <w:rtl w:val="true"/>
        </w:rPr>
        <w:t>الانفاق التبرعي</w:t>
      </w:r>
      <w:bookmarkEnd w:id="54"/>
    </w:p>
    <w:p>
      <w:pPr>
        <w:pStyle w:val="Heading3"/>
        <w:numPr>
          <w:ilvl w:val="2"/>
          <w:numId w:val="1"/>
        </w:numPr>
        <w:rPr/>
      </w:pPr>
      <w:bookmarkStart w:id="55" w:name="__RefHeading___Toc2245577_653776707"/>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لقد حث القرآن الكريم في آيات عديدة ، وموارد كثيرة على البذل والانفاق إلى الطبقات الظعيفة لانعاشهم وإبعاد شبح الفقر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تعددت الإساليب التي عرض بها هذه الفكرة ، والطرق التي سلكها لتحبيبها إلى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وقفة مع القارئ قبل أن نبدأ بعرض تلك الطرق لنوفق بين هذا النوع من الحث على الإنفاق ، وبين ما عرف عن الإسلام من أنه دين عمل وجد ونشاط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الحث من الشارع المقدس على البذل والإنفاق قد يكون سبباً لانتشار البطالة وتشجيعاً على عدم العمل ، وما على الفرد إلا أن يجلس في بيته ويتكل على عطايا المحسنين ، أو يتكفف ويتسول ويقطع الشوارع يمد يداً لهذا وأخرى لذلك يتمتم بكلمات يستدر بها عطف المحسنين كما نشاهده في كثير من الطرقات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الحث على الانفاق الموجب لهذا النوع من البطالة ينافي ما عليه الإسلام ، وما هو معروف من مبادئه من انه ينكر البطالة ويحث عل العمل وعدم الاتكال على الآخرين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 من القى كلّه على الناس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الصخر من قلل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الي 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p>
    <w:p>
      <w:pPr>
        <w:pStyle w:val="BookText"/>
        <w:rPr/>
      </w:pPr>
      <w:r>
        <w:rPr>
          <w:rFonts w:ascii="Amiri" w:hAnsi="Amiri" w:eastAsia="Amiri" w:cs="Amiri"/>
          <w:color w:val="111111"/>
          <w:sz w:val="28"/>
          <w:sz w:val="28"/>
          <w:szCs w:val="28"/>
          <w:rtl w:val="true"/>
          <w:lang w:bidi="ar-SA"/>
        </w:rPr>
        <w:t xml:space="preserve">يقول الناس لي في الكسب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العار في ذْل السؤال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بهذا الأسلوب يواجه الإسلام الأفراد فهو دين العزة والرفعة ، وهو دين الجد والعمل ، ولا يريد للمجتمع أن يعيش أفراده يتسكعون ويتكففون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اذاً يعودهم على الاتكال على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للإجابة على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بتشريعه الانفاق بنوعيه الالزامي والتبرعي لم يرد للأفراد أن يتكلوا على غيرهم في مجال العيش والعمل بل على العكس نراه يحارب بشدة الاتكالية ، والاعتماد على أيديِ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الإسلام يكره للفرد أن يجلس في داره وله طاقة على العمل ، ويطلب الرزق من الله فكيف بالطلب من انسان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لا تستجاب لهم دعوة رجل جالس في بيته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أرزقني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آمرك بالطلب ؟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عنه علیه السلام فيمن ترد دعوته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جلس في بيته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ارزقني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احاديث أخرى جاءت بهذا المضمون ان الله الذي قال في أكثر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ووعد بالاستجابة بمجرد دعاء عبده ليكره على لسان هذه الأخبار وغيرها أن يدعوا العبد بالرزق ، وهو جالس لا يبدي أي نشاط وفعالية بالاسباب التي توجب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فالإسلام عندما شرع بنوعية الإلزامي والتبرعي لم يشرعه لمثل هؤلاء المتسولين بل حاربهم ، واظهر غضبه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النبي صلی الله علیه و آله إنه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يبغضهم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الزاني ، والغني الظلوم ، والفقير المحتال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شرع الإنفاق للفقير الذي لا يملك قوت سنته ، وقد اضطره الفقر لأن يجلس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آية الزكاة مصرف الزكاة فحصرت الاصناف الذين يستحقونها في ثمانية اثنان منهم الفقراء ، والمساكين ، وستة أصناف لم يؤخذ الفقر صفة لهم بل لمصالح خاصة استحقوها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مصرف بقية موارد الانفاق الإلزامي من كفارات ، والإنفاق التبرعي فكلفه للفقراء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والفقراء في المصطلح الشرعي هم الذين يستحقون هذا النوع من المساعدة كلهم اخذ فيهم أن لا يملكوا قوت سنتهم ، أو كان ما عنده من المال لا يكفيه لقوت سنته أما من كان مالكاً لقوت سنته وأخذ منها فهو محتال وسارق لقوت غيره</w:t>
      </w:r>
      <w:r>
        <w:rPr>
          <w:rFonts w:eastAsia="Amiri" w:cs="Amiri" w:ascii="Amiri" w:hAnsi="Amiri"/>
          <w:color w:val="111111"/>
          <w:sz w:val="28"/>
          <w:szCs w:val="28"/>
          <w:rtl w:val="true"/>
          <w:lang w:bidi="ar-SA"/>
        </w:rPr>
        <w:t xml:space="preserve">. </w:t>
      </w:r>
      <w:bookmarkStart w:id="57" w:name="pg8641_95173"/>
    </w:p>
    <w:p>
      <w:pPr>
        <w:pStyle w:val="BookText"/>
        <w:rPr/>
      </w:pPr>
      <w:bookmarkEnd w:id="57"/>
      <w:r>
        <w:rPr>
          <w:rFonts w:ascii="Amiri" w:hAnsi="Amiri" w:eastAsia="Amiri" w:cs="Amiri"/>
          <w:color w:val="111111"/>
          <w:sz w:val="28"/>
          <w:sz w:val="28"/>
          <w:szCs w:val="28"/>
          <w:rtl w:val="true"/>
          <w:lang w:bidi="ar-SA"/>
        </w:rPr>
        <w:t>ولا يعطى من الصدقات ، وإذا اعطي من الصدقات فمن التبرعية لا الإلزامية وله عند الله حسابه لو عوّد نفسه على التكفف والتسول والأخذ من الصدقات التبرعية ، وبه طاقة على العمل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245579_653776707"/>
      <w:bookmarkStart w:id="59" w:name="_Toc22"/>
      <w:bookmarkEnd w:id="58"/>
      <w:r>
        <w:rPr>
          <w:rtl w:val="true"/>
        </w:rPr>
        <w:t xml:space="preserve">الطرق التي سلكها القرآن الكريم للحث على الإنفاق </w:t>
      </w:r>
      <w:r>
        <w:rPr>
          <w:rtl w:val="true"/>
        </w:rPr>
        <w:t>:</w:t>
      </w:r>
      <w:bookmarkEnd w:id="59"/>
    </w:p>
    <w:p>
      <w:pPr>
        <w:pStyle w:val="BookText"/>
        <w:rPr/>
      </w:pPr>
      <w:r>
        <w:rPr>
          <w:rFonts w:ascii="Amiri" w:hAnsi="Amiri" w:eastAsia="Amiri" w:cs="Amiri"/>
          <w:color w:val="111111"/>
          <w:sz w:val="28"/>
          <w:sz w:val="28"/>
          <w:szCs w:val="28"/>
          <w:rtl w:val="true"/>
          <w:lang w:bidi="ar-SA"/>
        </w:rPr>
        <w:t xml:space="preserve">وكما قلنا إن الأساليب التي اتخذها القرآن الكريم لحث الفرد على هذه العملية الإنسانية كثيرة وبالامكان بيان ابرز صورها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والتشويق إلى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التنأيب على عدم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الترهيب والتخويف على عدم الإنفاق</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245581_653776707"/>
      <w:bookmarkStart w:id="61" w:name="_Toc23"/>
      <w:bookmarkEnd w:id="60"/>
      <w:r>
        <w:rPr>
          <w:rtl w:val="true"/>
        </w:rPr>
        <w:t xml:space="preserve">أ </w:t>
      </w:r>
      <w:r>
        <w:rPr>
          <w:rtl w:val="true"/>
        </w:rPr>
        <w:t xml:space="preserve">: </w:t>
      </w:r>
      <w:r>
        <w:rPr>
          <w:rtl w:val="true"/>
        </w:rPr>
        <w:t xml:space="preserve">التشويق إلى الإنفاق والبذل والحث عليه </w:t>
      </w:r>
      <w:r>
        <w:rPr>
          <w:rtl w:val="true"/>
        </w:rPr>
        <w:t>:</w:t>
      </w:r>
      <w:bookmarkEnd w:id="61"/>
    </w:p>
    <w:p>
      <w:pPr>
        <w:pStyle w:val="BookText"/>
        <w:rPr/>
      </w:pPr>
      <w:r>
        <w:rPr>
          <w:rFonts w:ascii="Amiri" w:hAnsi="Amiri" w:eastAsia="Amiri" w:cs="Amiri"/>
          <w:color w:val="111111"/>
          <w:sz w:val="28"/>
          <w:sz w:val="28"/>
          <w:szCs w:val="28"/>
          <w:rtl w:val="true"/>
          <w:lang w:bidi="ar-SA"/>
        </w:rPr>
        <w:t xml:space="preserve">ولم يقتصر هذا النوع من التشويق على صورة واحدة بل سلك القرآن في هذا المجال مسالك عديدة وصور لتحبيب الإنفاق صوراً مختلفة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245583_653776707"/>
      <w:bookmarkStart w:id="63" w:name="_Toc24"/>
      <w:bookmarkEnd w:id="62"/>
      <w:r>
        <w:rPr>
          <w:rtl w:val="true"/>
        </w:rPr>
        <w:t xml:space="preserve">الصورة الأولى من التشويق </w:t>
      </w:r>
      <w:r>
        <w:rPr>
          <w:rtl w:val="true"/>
        </w:rPr>
        <w:t>:</w:t>
      </w:r>
      <w:bookmarkEnd w:id="63"/>
    </w:p>
    <w:p>
      <w:pPr>
        <w:pStyle w:val="Heading4"/>
        <w:numPr>
          <w:ilvl w:val="3"/>
          <w:numId w:val="1"/>
        </w:numPr>
        <w:rPr/>
      </w:pPr>
      <w:bookmarkStart w:id="64" w:name="__RefHeading___Toc2245585_653776707"/>
      <w:bookmarkStart w:id="65" w:name="_Toc25"/>
      <w:bookmarkEnd w:id="64"/>
      <w:r>
        <w:rPr>
          <w:rtl w:val="true"/>
        </w:rPr>
        <w:t>الضمان بالجزاء</w:t>
      </w:r>
      <w:bookmarkEnd w:id="65"/>
    </w:p>
    <w:p>
      <w:pPr>
        <w:pStyle w:val="BookText"/>
        <w:rPr/>
      </w:pPr>
      <w:r>
        <w:rPr>
          <w:rFonts w:ascii="Amiri" w:hAnsi="Amiri" w:eastAsia="Amiri" w:cs="Amiri"/>
          <w:color w:val="111111"/>
          <w:sz w:val="28"/>
          <w:sz w:val="28"/>
          <w:szCs w:val="28"/>
          <w:rtl w:val="true"/>
          <w:lang w:bidi="ar-SA"/>
        </w:rPr>
        <w:t>لقد نوخت الآيات التي تعرضت إلى الإنفاق والتشويق له أن تطمئن المنفق بأن عمله لم يذهب سدى ، ولم يقتصر فيه على كونه عملية تكافلية إنسانية لا ينال الباذل من ورائها من الله شيئاً ، بل على العكس سيجد المنفق أن الله هو الذي يتعهد له بالجزاء على عمله في الدنيا وفي الآخرة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الجزاء وبيان ما يحصله الباذل ازاء هذا العمل فإن الآيات الكريمة تتناول الموضوع على نحوين </w:t>
      </w:r>
      <w:r>
        <w:rPr>
          <w:rFonts w:eastAsia="Amiri" w:cs="Amiri" w:ascii="Amiri" w:hAnsi="Amiri"/>
          <w:color w:val="111111"/>
          <w:sz w:val="28"/>
          <w:szCs w:val="28"/>
          <w:rtl w:val="true"/>
          <w:lang w:bidi="ar-SA"/>
        </w:rPr>
        <w:t xml:space="preserve">: </w:t>
      </w:r>
      <w:bookmarkStart w:id="66" w:name="pg8641_95174"/>
    </w:p>
    <w:p>
      <w:pPr>
        <w:pStyle w:val="BookText"/>
        <w:rPr/>
      </w:pPr>
      <w:bookmarkEnd w:id="66"/>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تعرضت إلى بيان أن المنفق سيجازيه الله على عمله ويوفيه حقه أما ما هو الحزاء ونوعيته فإنها لم تتعرض لذلك ، بل أوكلته إلى النحو الثاني الذي شرح نوعية الجزاء وما يناله المنفق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245587_653776707"/>
      <w:bookmarkStart w:id="68" w:name="_Toc26"/>
      <w:bookmarkEnd w:id="67"/>
      <w:r>
        <w:rPr/>
        <w:t>1</w:t>
      </w:r>
      <w:r>
        <w:rPr>
          <w:rtl w:val="true"/>
        </w:rPr>
        <w:t xml:space="preserve"> - </w:t>
      </w:r>
      <w:r>
        <w:rPr>
          <w:rtl w:val="true"/>
        </w:rPr>
        <w:t xml:space="preserve">الآيات التي اقتصرت على ذكر الجزاء فقط </w:t>
      </w:r>
      <w:r>
        <w:rPr>
          <w:rtl w:val="true"/>
        </w:rPr>
        <w:t>:</w:t>
      </w:r>
      <w:bookmarkEnd w:id="68"/>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خَيْرٍ يُوَفَّ إِلَيْكُمْ وَأَنْتُمْ لَا تُظْلَمُونَ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شَيْءٍ فِي سَبِيلِ اللَّهِ يُوَفَّ إِلَيْكُمْ وَأَنْتُمْ لَا تُظْلَمُونَ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لنا من مجموع الآيتين أنهما تعرضتا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المنفق واعلامه بأن ما ينفقه يوقى إليه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تحمل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يؤدي الحق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يؤدي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بإطلاقها المعنيين أي يعطى جزاءه تاماً بل بأكثر مما يتصوره ويستحقه والمنفق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تطمين المنفق بأنه لا يظلم إذا أقدم على هذه العملية الإنسانية وهذا تأكيد منه سبحانه لعبده وكفى بالله ضامناً ومتعهداً في الدارين ويستفاد ذلك من تكرار الآية الكريمة وبنفس التعبير في الأخبار بالوفاء ، وعدم الظلم وحاشا له وهو الغفور الرحيم أن يظلم عبداً أنفق لوجهه ، وبذل تقرباً إليه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 الإطمئنان للمنفق بأنه لا يظلم بل يؤدى إليه حقه كاملاً بل بأكثر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آية أخرى نرى التطمين من الله عز وجل يكون على شكل آخر فيه نوع من الحساب الدقيق مع المنفقين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 سبحانه لنوعية الجزاء من الأجر بل أخفاه ليواجههم به يوم القيامة فتزيد بذلك فرحتهم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فقرٍ ، أو ملامة لأن الله عز وجل هو الذي يضمن لهم ، ثم ممن الخوف ؟</w:t>
      </w:r>
    </w:p>
    <w:p>
      <w:pPr>
        <w:pStyle w:val="BookText"/>
        <w:rPr/>
      </w:pPr>
      <w:r>
        <w:rPr>
          <w:rFonts w:ascii="Amiri" w:hAnsi="Amiri" w:eastAsia="Amiri" w:cs="Amiri"/>
          <w:color w:val="111111"/>
          <w:sz w:val="28"/>
          <w:sz w:val="28"/>
          <w:szCs w:val="28"/>
          <w:rtl w:val="true"/>
          <w:lang w:bidi="ar-SA"/>
        </w:rPr>
        <w:t xml:space="preserve">من اعتراض المعترضين ؟ ، وقد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وجهاً يكفيفك الوجوه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أم من الفقر ، ونفاد المال ؟ وقد صرحت الآيات العديدة بأن الله سبحانه وتعالى هو الذي يقسم بين الناس معايشهم كما ذكرنا ذلك في الآيات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ورد في تفسير هذه الآية أنها نزلت في الإمام علي بن أبي طالب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عنده أربع دراهم فانفق بالليل درهماً ، وفي النهار درهماً وسراً درهماً وعلانيةً درهماً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وتتفاوت النفوس في الإيمان والثبات فلربما خشي البعض من العطاء فكان في نفسه مثل ما يلقاه المتردد في الاقدام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نرى القرآن الكريم يحاسب هؤلاء ويدفع بهم إلى الإقدام على الانفاق وعدم التوقف فيقول سبحانه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وَيَقْدِرُ لَهُ وَمَا أَنْفَقْتُمْ مِنْ شَيْءٍ فَهُوَ يُخْلِفُهُ وَهُوَ خَيْرُ الرَّازِقِينَ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الآية الكريمة فإنها تضمنت مقاطع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مِنْ عِبَادِهِ وَيَقْدِرُ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الرَّازِقِينَ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بد للعبد أن يعلم أن الرازق هو الله وأن بيده جميع المقاييس والضوابط فالبسط منه والتقتير منه أيضاً وفي كلتا الحالتين تتدخل المصالح لتأخذ مجراها في هاتين العمليتين ، وليس في البين أي حيف وميل بل رحمة وعطف على الغني بغناه ، وعلى الفقير بفقره فكلهم عبيده وعباده وحاشا أن يرفع البعض على اكتاف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هي 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علمها عند الله وليس الخفاء فيها يوجب القول بعدم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النبي صلی الله علیه و آله إن الله سبحانه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عبدي أطعني بما أمرتك ولا تعلمني ما يصلحك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جابر عن النبي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معروف صدقة ، وکلما أنفق المؤمن من نفقة علی نفسه وعياله وأهله کتب له بها صدقة، وما وقى به الرجل عرضه فهو صدقة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انفق المؤمن من نفقة فعلى الله خلفها ضماناً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الرَّازِقِينَ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أنه خير الرازقين فلأن عطاءه يتميز عن عطاء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عطاؤه يأتي بلا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وعطاء البشر مقرون بمنة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وعطاؤه من دون تحديد نابع عن ذاته المقدسة الرحيمة الودودة التي هي على العبد كالأم الرؤوم بل وأكثر من ذلك ، وعطاء البشر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وكذب من قال انه محدود العطاء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يمين الله ملأى لا يغيضها نفقة سخاء بالليل والنهار أرأيتم ما أنفق منذ خلق السماوات والأرض فإنه لم يغض ما في يمينه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الوعد بالجزاء فقط في آيات أخرى فقد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نَفَقَةٍ أَوْ نَذَرْتُمْ مِنْ نَذْرٍ فَإِنَّ اللَّهَ يَعْلَمُهُ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شَيْءٍ فَإِنَّ اللَّهَ بِهِ عَلِيمٌ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بالجزاء لأنه عالم فدل ذكر العلم على تحقيق الجزاء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آخر للآيات الكريمة أن معنى عليم أو يعلمه في هذه الآيات أي يجازيكم به قل أو كثر لأنه عليم لا يخفى عليه شيء من كل ما فعلتموه وقدمتموه لوجهه ولمرضاته عز وجل</w:t>
      </w:r>
      <w:r>
        <w:rPr>
          <w:rFonts w:eastAsia="Amiri" w:cs="Amiri" w:ascii="Amiri" w:hAnsi="Amiri"/>
          <w:color w:val="111111"/>
          <w:sz w:val="28"/>
          <w:szCs w:val="28"/>
          <w:rtl w:val="true"/>
          <w:lang w:bidi="ar-SA"/>
        </w:rPr>
        <w:t xml:space="preserve">. </w:t>
      </w:r>
      <w:bookmarkStart w:id="69" w:name="pg8641_95178"/>
    </w:p>
    <w:p>
      <w:pPr>
        <w:pStyle w:val="Heading4"/>
        <w:numPr>
          <w:ilvl w:val="3"/>
          <w:numId w:val="1"/>
        </w:numPr>
        <w:rPr/>
      </w:pPr>
      <w:bookmarkStart w:id="70" w:name="__RefHeading___Toc2245589_653776707"/>
      <w:bookmarkStart w:id="71" w:name="_Toc27"/>
      <w:bookmarkEnd w:id="69"/>
      <w:bookmarkEnd w:id="70"/>
      <w:r>
        <w:rPr/>
        <w:t>2</w:t>
      </w:r>
      <w:r>
        <w:rPr>
          <w:rtl w:val="true"/>
        </w:rPr>
        <w:t xml:space="preserve"> - </w:t>
      </w:r>
      <w:r>
        <w:rPr>
          <w:rtl w:val="true"/>
        </w:rPr>
        <w:t xml:space="preserve">الآيات التي تطرقت لنوعية الجزاء </w:t>
      </w:r>
      <w:r>
        <w:rPr>
          <w:rtl w:val="true"/>
        </w:rPr>
        <w:t>:</w:t>
      </w:r>
      <w:bookmarkEnd w:id="71"/>
    </w:p>
    <w:p>
      <w:pPr>
        <w:pStyle w:val="BookText"/>
        <w:rPr/>
      </w:pPr>
      <w:r>
        <w:rPr>
          <w:rFonts w:ascii="Amiri" w:hAnsi="Amiri" w:eastAsia="Amiri" w:cs="Amiri"/>
          <w:color w:val="111111"/>
          <w:sz w:val="28"/>
          <w:sz w:val="28"/>
          <w:szCs w:val="28"/>
          <w:rtl w:val="true"/>
          <w:lang w:bidi="ar-SA"/>
        </w:rPr>
        <w:t>يختلف لسان الآيات بالنسبة لبيان نوعية الجزاء فهي</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الجزاء ولا ذكر فيه 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الجنة وتبشر المنفق بأنها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فيه الجنة أيضاً جاء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الآية تقتصر على ذكر الجنة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إلى المنفق عمله فتذكر الجنة وما فيها من مظاهر تشتاق لها النفس كالانهار والاشجار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الاجمال إلى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أداة حصر تفيد أن ما بعدها هم المؤمنون هؤلاء الذين عددت الآية الكريمة صفاتهم وهم الذين جمعوا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صفة الانفاق من جملة مميزات المؤمنين وصفاتهم التي بها نالوا هذا التأكيد من الله سبحانه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أعد لهم من جزاء فهو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الحسنات التي استحقوا بها تلك المراتب العالية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لذنوبهم من غير حساب على ما فعلوه في هذه الدنيا من مخالفات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رزق لا يصيبه ضرر ولا يخاف من نقصانه لأنه من الله جلت عظمته ، وما كان من الله ينمو وتكون فيه البركة فهو رزق طيب ومن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كريمة أخرى يقول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وَالْمُتَصَدِّقِينَ وَالْمُتَصَدِّقَاتِ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هؤلاء من جملة من أعد الله لهم المغفرة والأجر العظيم جزاء على هذه الصفة وهذا الشعور التعاطفي بالنحو على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الأيات التي ذكرت الجنة جزاء للمنفق فمنها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صَبَرُوا ابْتِغَاءَ وَجْهِ رَبِّهِمْ وَأَقَامُوا الصَّلَاةَ وَأَنْفَقُوا مِمَّا رَزَقْنَاهُمْ سِرًّا وَعَلَانِيَةً وَيَدْرَءُونَ بِالْحَسَنَةِ السَّيِّئَةَ أُولَئِكَ لَهُمْ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يقف الإنسان عند هذه الآيات وهو يرتلها بخشوع ليلحظ من خلالها إنها فرقت بين صنفين من الناس كافر ، ومؤمن ، وقد وصفت الكافر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يتذكر ولا ينفع معه شيء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المؤمن ، وهو من يتذكر فأنه ينظر بعين البصيرة ، وقد شرعت ببيان أوصاف </w:t>
      </w:r>
    </w:p>
    <w:p>
      <w:pPr>
        <w:pStyle w:val="BookText"/>
        <w:rPr/>
      </w:pPr>
      <w:r>
        <w:rPr>
          <w:rFonts w:ascii="Amiri" w:hAnsi="Amiri" w:eastAsia="Amiri" w:cs="Amiri"/>
          <w:color w:val="111111"/>
          <w:sz w:val="28"/>
          <w:sz w:val="28"/>
          <w:szCs w:val="28"/>
          <w:rtl w:val="true"/>
          <w:lang w:bidi="ar-SA"/>
        </w:rPr>
        <w:t>هؤلاء المؤمنين ، ومن جملة صفاتهم أنهم الذين ينفقون مما رزقناهم سراً وعلانيةً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لرعاية الفقير وحفظ كرامته لئلا يظهر عليه ذل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ويحدثنا التاريخ عن أئمة أهل البيت علیهم السلام إنهم كانوا إذا أرادوا العطاء أعطوا من وراء ستار حفاظاً منهم على عزة السائل وكرامته ، وتنزيهاً للنفس لئلا يأخذ العجب والزهو فتمن على السائل بهذا العطاء فيذهب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لتشجيع الأخرين على التسابق على الخير والاحسان أو لدفع التهمة عن النفس لئلا يرمى المنفق بالبخل والامتناع عن هذا النوع من التعاطف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جزاؤهم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العاقبة الحسنة ، وأن لهم الجنة جزاء قيامهم بهذه الأعمال وتفقدهم لهؤلاء الضعفاء في جميع الحالات سراً وعلانيةً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آيات أخرى نرى القرآن لا يقتصر على ذكر الجنة فقط كجزاء للمنفق بل يتطرق لبيان ما فيها وما هي ليكون ذلك مشوقاً للمنفق في أن يقوم بهذه الأعمال الخيرة لينال جزاءه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جلت عظمته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وَالصَّادِقِينَ </w:t>
      </w:r>
    </w:p>
    <w:p>
      <w:pPr>
        <w:pStyle w:val="BookText"/>
        <w:rPr/>
      </w:pPr>
      <w:r>
        <w:rPr>
          <w:rFonts w:ascii="Amiri" w:hAnsi="Amiri" w:eastAsia="Amiri" w:cs="Amiri"/>
          <w:color w:val="111111"/>
          <w:sz w:val="28"/>
          <w:sz w:val="28"/>
          <w:szCs w:val="28"/>
          <w:rtl w:val="true"/>
          <w:lang w:bidi="ar-SA"/>
        </w:rPr>
        <w:t>وَالْقَانِتِينَ وَالْمُنْفِقِينَ 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الآيات نحوين من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الجزاء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فيتمثل بقوله تعالى في الآية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عَرْضُهَا السَّمَاوَاتُ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الآية الثانية فيتمثل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 خَالِدِينَ فِيهَا وَأَزْوَاجٌ مُطَهَّرَةٌ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وتأتي هذه الصفات أو المشوقات للجنة من كونها بهذا الحجم الواسع عرضاً فكيف بالطول لأن العرض غالباً يكون أقل من الطول ، ومن أن فيها الأشجار ، ومن تحت تلك الأشجار الأنهار الجارية وفيها أزواج ، وتلك الأزواج مطهرة من دم الحيض والنفاس ، ومن كل الأقذار والقبائح وبقية الصفات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كل هذه الصفات مطابقة لما تشتهيه النفس ، وما اعتادت على تذوقه في الدنيا من مناظر الأشجار والأنهار والنساء وأن ذلك غير زائل بل هو باقٍ وكل هذه الأمور محببة للنفس وقد استحقها المنفق جزاء تعاطفه وإنفاقه في سبيل الله ونيل مرضاته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الجزاء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فيتمثل بقوله تعالى في الآية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رضا الله ومحبته له والتفاته وعطفه كل هذه غاية يتوخاها الإنسان يبذل بازائها كل غالٍ ونفيس ، وما أسعد الإنسان وهو يرى نفسه محبوباً لله سبحانه راضياً عنه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الأخبار بالرضا والمحبة في آيتين تدرجاً ظاهراً وواضحاً فإن المحبة </w:t>
      </w:r>
      <w:bookmarkStart w:id="72" w:name="pg8641_95182"/>
    </w:p>
    <w:p>
      <w:pPr>
        <w:pStyle w:val="BookText"/>
        <w:rPr/>
      </w:pPr>
      <w:bookmarkEnd w:id="72"/>
      <w:r>
        <w:rPr>
          <w:rFonts w:ascii="Amiri" w:hAnsi="Amiri" w:eastAsia="Amiri" w:cs="Amiri"/>
          <w:color w:val="111111"/>
          <w:sz w:val="28"/>
          <w:sz w:val="28"/>
          <w:szCs w:val="28"/>
          <w:rtl w:val="true"/>
          <w:lang w:bidi="ar-SA"/>
        </w:rPr>
        <w:t>أمر أعمق من مجرد الرضا وواقع في النفس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ان الإنسان يسعى جاهداً ويقوم بكل عبادة ليحصل على رضا الله ، ولكن محبة الله له هي معنى له تأثيره الخاص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عباد الله المؤمنين يشعرون بهذه اللذة وهذه الراحة النفسية عندما يجد الفرد منهم أنه مورد عناية الله في توجهه إليه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245591_653776707"/>
      <w:bookmarkStart w:id="74" w:name="_Toc28"/>
      <w:bookmarkEnd w:id="73"/>
      <w:r>
        <w:rPr>
          <w:rtl w:val="true"/>
        </w:rPr>
        <w:t xml:space="preserve">الصورة الثانية من التشويق </w:t>
      </w:r>
      <w:r>
        <w:rPr>
          <w:rtl w:val="true"/>
        </w:rPr>
        <w:t>:</w:t>
      </w:r>
      <w:bookmarkEnd w:id="74"/>
    </w:p>
    <w:p>
      <w:pPr>
        <w:pStyle w:val="Heading4"/>
        <w:numPr>
          <w:ilvl w:val="3"/>
          <w:numId w:val="1"/>
        </w:numPr>
        <w:rPr/>
      </w:pPr>
      <w:bookmarkStart w:id="75" w:name="__RefHeading___Toc2245593_653776707"/>
      <w:bookmarkStart w:id="76" w:name="_Toc29"/>
      <w:bookmarkEnd w:id="75"/>
      <w:r>
        <w:rPr>
          <w:rtl w:val="true"/>
        </w:rPr>
        <w:t>جعل المنفقين من المتقين أو المؤمنين</w:t>
      </w:r>
      <w:bookmarkEnd w:id="76"/>
    </w:p>
    <w:p>
      <w:pPr>
        <w:pStyle w:val="BookText"/>
        <w:rPr/>
      </w:pPr>
      <w:r>
        <w:rPr>
          <w:rFonts w:ascii="Amiri" w:hAnsi="Amiri" w:eastAsia="Amiri" w:cs="Amiri"/>
          <w:color w:val="111111"/>
          <w:sz w:val="28"/>
          <w:sz w:val="28"/>
          <w:szCs w:val="28"/>
          <w:rtl w:val="true"/>
          <w:lang w:bidi="ar-SA"/>
        </w:rPr>
        <w:t>ويتحول القرآن الكريم إلى إعطاء صورة أخرى من صور التشويق للانفاق والبذل والعطاء فنراه يرفع من مكانة هؤلاء المحسنين ، ويجعلهم بمصاف النماذج الرفيعة من الذين اختارهم وهداهم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آية يعدّهم من أفراد المتقين ، وفي أخرى من المؤمنين ، وفي ثالثة يقرنهم بمقيم الصلاة ، والمواظبين عليها ، وهو تعبير يحمل بين جنباته بأن هؤلاء من المطيعين لله والمواظبين على امتثال أوامره يقول سبحانه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هذه الآية نلمح صفة الإنفاق وما لها من الأهمية بحيث كانت إحدى الركائز الثلاثة التي توجب إطلاق صفة المتقي على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هم المتقون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ويأتينا الجواب عبر الآية الكريمة بأنهم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يؤمنون بما جاء من عند الله من أحكامه وتشريعاته وما يخبر به من المشاهد الآتية من القيامة والحساب والكتاب والجنة والنار وما يتعلق بذلك من مغيبات يؤمنون بها ، ولا يطلبون لمثل هذا الايمان مدركاً يرجع إلى الحس والنظر والمشاهدة بل تكفيهم هذه الثقة بالله وبما يعود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فمنهم في مقام اداء فرائضهم مواظبون ولا يتأخرون ويتوجهون بعملهم إلى الله يطلبون رضاه ، ولا يتجهون إلى غيره ، يعبدونه ولا يشركون معه أحداً ، وأداء الصلاة هو مثال الخضوع والعبودية بجميع الأفعال ،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الفرد في صلاته خاشعاً بين يدي الله ويركع ويسجد له ، ويضع أهم عضو في البدن وهو الجبهة على الأرض ليكون ذلك دليلاً على منتهى الإطاعة والخضوع ، ويرتل القرآن ليمجده ويحمده ويسبحه ويهلله فهي إذاً مجموعة أفعال وأقوال يرمز إلى الاذعان لعظمته ، والخضوع لقدرته وبذلك تشكل عبادة فريدة من نوعها لا تشبهها بقية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ذلك من الجوانب الروحية ، وأما من الجوانب المالية ، فإن المال لا يقف في طريق وصولهم إلى الهدف الذي يقصدونه من الاتصال بالله فهم ينفقون مما رزقناهم غير آبهين به ولا يخافون لومة لائم في السر والعلن ، وفي الليل والنهار كما حدّث القرآن الكريم في آيات أخرى مماثلة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هم المنفقون الذين كات الإنفاق من جماة مميزاتهم ، وقد مدحهم الله جلت قدرته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مِنْ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وبصيرة فلا يضلون ولا يعمهون في كل ما يعود إلى دينهم ودنياهم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بكل شيء مفلحون في الدينا بما ينالهم من عزٍ ورفعة لأنهم خرجوا من ذل معصية الله إلى عز طاعته تماماً كما يقول الإمام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عز بلا عشيرة وهيبةً بلا سلطان فاخرج من ذل معصية الله إلى عز طاعته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ومفلحون في الآخرة التي وعدهم بها كما جاء ذلك في آيات عديدة من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الكتاب على هذه الآية في عد الانفاق من جملة صفات المتقين بل درج مع الذين ينفقون من المتقين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هذه الآية نرى الأهمية للإنفاق تبرز بتقديم المنفقين على غيرهم من الأصناف الذين ذكرتهم الآية والذين أعدت لهم الجنة من الكاظمين والعافين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المنفقون الذين لا يفترون عن القيام بواجبهم الإجتماعي في حالتي اليسر والعسر في السراء والضراء يطلبون بذلك وجه الله والتقرب إلى ساحته المقدسة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نراجع الآية الكريمة في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وَرَحْمَةً لِلْمُحْسِنِينَ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نفس الموضوع تكرره الآية هنا ، ولكن في الآية السابقة قالت عن المنفق بأنه من المتقين ، وهنا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السابقة الانفاق بكل ما ينفق وهنا عن الانفاق بالزكاة ، فالنتيجة لا تختلف كثيراً ، والصورة هي الصورة نفسها إنفاق من العبد ، وتشويق من الله ، ومدح له بنفس ما مدح المتقي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الآيتين عن المتقين والمحسنين ، ومن جملة صفاتهم الإنفاق وأداء ما عليهم من الواجب الإجتماعي المتمثل في الإنفاق التبرعي ، أو الإلزامي ، وقد قال عنهم في نهاية المطاف بنفس ما مدح به المتقين 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وصف جديد في آية كريمة أخرى يصفهم الله بأنهم من المخبتين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وَالصَّابِرِينَ عَلَى مَا أَصَابَهُمْ وَالْمُقِيمِي الصَّلَاةِ وَمِمَّا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المتواضعون لله المطمئنون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شرعت الآية بتعدادهم قالت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النفوس المطمئنة التي إذا ذكر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هنا التخويف من عقابه وقدرته وسطوته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وجلت قلوبهم أي دخلها الخوف ولكنه خوف مشوب برجاء عطفه ورحمته، ولا يأس معه من روح الله لأنه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عَلَى مَا أَصَابَهُمْ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البلايا والمصائب ولكنهم صابرون ليجتازوا عقبة الامتحان فتصفى بذلك نفوسهم وتعرف بهذا التحمل قدراتهم وطاقاتهم الروحية في اجتياز هذه العقبات الامتحانية ، وهم في الوقت نفسه ، تقول عنهم الفقرة الآتية من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يغفلون عن أداء هذا الواجب العبادي المهم رغم ما أصابهم من بلاء ، وما ابتلوا به من محن لأن صبرهم على ذلك أيضاً من العبادة لأنه تحمل لوجه الله وتقرب بذلك إليه تماماً كما يؤدون واجباتهم العبادية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ينفقون رغم ما تزل بهم من البلاء ورغم ثباتهم في وجه الأعاصير ينفقون مما رزقهم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ويهيب الله بالمنفقين في آية أخرى فيقول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وَسَبَّحُوا بِحَمْدِ رَبِّهِمْ 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هم المؤمنون حقاً ومن هم ؟</w:t>
      </w:r>
    </w:p>
    <w:p>
      <w:pPr>
        <w:pStyle w:val="BookText"/>
        <w:rPr/>
      </w:pPr>
      <w:r>
        <w:rPr>
          <w:rFonts w:ascii="Amiri" w:hAnsi="Amiri" w:eastAsia="Amiri" w:cs="Amiri"/>
          <w:color w:val="111111"/>
          <w:sz w:val="28"/>
          <w:sz w:val="28"/>
          <w:szCs w:val="28"/>
          <w:rtl w:val="true"/>
          <w:lang w:bidi="ar-SA"/>
        </w:rPr>
        <w:t xml:space="preserve">وتبدأ الآية الكريمة بذكر أوصافهم أنهم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ذُكِّرُوا بِهَا خَرُّوا سُجَّدًا وَسَبَّحُوا بِحَمْدِ رَبِّهِمْ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هؤلاء هم الذين إذا تليت عليهم آيات الله خروا سجداً ، ولا يخفى ما في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لطف وأدب واحترام وخضوع لله شكراً على هدايته لهم بمعرفته وبما أنعم عليهم من نعمة يسبّحونه ويحمدونه على ذلك ، وفي الوقت نفسه يقومون بكل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يَسْتَكْبِرُونَ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عبادته ولا يرون لأنفسهم علواً بإزائه ، ولا يتحرجون من السجود له بتعفير جباههم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وبتعفير جباههم سجوداً على الأرض سمة تدل على منتهى الخضوع والذلة لو كانت من انسان لأنسان ، ولكنها حيث تكون لله تعطي منتها الرفعة والسمو لأنه سجود لله وخضوع لسلطانه ، ومن أكبر من الله عز وجل ، ومن اعظم منه جلت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والتعبير بالتجافي فيه تصوير دقيق لحالة أولئك المؤمنين ، وهم يتركون المخادع مع شدة تعلقهم بالنوم ، وما فيه من لذة وراحة ليقفوا خاشعين بين يدي الله يسبحونه ويقدسونه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قيام الليل ففاضت عيناه حتى تحادرت دموعه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يتركون المخادع ويشرعون في مناجاتهم وصلواتهم وهم في حالة مزيجة بين الخوف والطمع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الله وعقابه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 وعفوه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وهؤلاء المؤمنون لا يقتصرون على واجباتهم العبادية إزاء الخالق سبحانه ، بل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يلتفتون إلى واجباتهم الإجتماعية إضافة إلى الواجب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الوقت الذي تراهم يحنون إلى الليل وإلى هدوئه الشامل الذي يخيم على المخادع نراهم يؤدون ما عليهم أزاء هؤلاء المعوزين لينفقوا بما فرضه عليهم الواجب الإجتماعي وقد أخبرت عنهم الآية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الصلاة عبادة روحية والإنفاق عبادة إجتماعية وكلا هذين عبادة ، وهل يتركهم الله وهم يتقربون إليه ويتشوقون للقائه وللوقوف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وتتولى الآية نفسها الجواب على ذلك فيقول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أنهم لا يعلمون ما أخفي لهم فالإنسان في تكفيره محدود مهما ذهب به الأمل بعيدا ، ولكن رحمة الله واسعة ، وليبق الجزاء لهم مذخوراً لا يعلم به أحد إلى يوم يلقونه ، ولتقر به أعينهم يوم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تعرضنا لهذه الآية في جانب من جوانبها ، وهو ما تعرضت له من بيان الجزاء للمنفقين وبقي علينا أن نرى ما تعرضت له من الجانب الآخر ، وهو الاشادة بالمنفقين </w:t>
      </w:r>
    </w:p>
    <w:p>
      <w:pPr>
        <w:pStyle w:val="BookText"/>
        <w:rPr/>
      </w:pPr>
      <w:r>
        <w:rPr>
          <w:rFonts w:ascii="Amiri" w:hAnsi="Amiri" w:eastAsia="Amiri" w:cs="Amiri"/>
          <w:color w:val="111111"/>
          <w:sz w:val="28"/>
          <w:sz w:val="28"/>
          <w:szCs w:val="28"/>
          <w:rtl w:val="true"/>
          <w:lang w:bidi="ar-SA"/>
        </w:rPr>
        <w:t xml:space="preserve">والأخذ بيدهم إلى الدرجة الرفيعة التي ينالها عباد الله المتقون تقول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لِلَّذِينَ اتَّقَوْا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هؤلاء المؤمنون الذين يتمتعون بجنات ربهم وهم الذين يخشونه ويتوجهون إليه بقلوب مفعمة بالإيمان وبألسنة رطبة بذكر الله يرددون ويلهجون متضرعين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إِنَّنَا آمَنَّا فَاغْفِرْ لَنَا ذُنُوبَنَا وَقِنَا عَذَابَ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وهؤلاء هم وقد وصفتهم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البلاء يمتحنهم الله في هذه الدنيا لتهذيب نفوسهم وصقلها ليكونوا قدوة لغيرهم ومثالاً للإيمان الراسخ والعقيدة 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لأنهم عرفوا أن الكذب منقصة للنفس وخيانة في حق الآخرين فتركوه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وَالْقَانِتِينَ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 المطيعون لربهم تعلقوا به واخلصوا له العبودية فكانوا قانتين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مما آتاهم الله ورزقهم أداءاً لحقه وشكراً على ما أنعم عليهم ورعاية الحق هؤلاء المحرومين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الوقت الذي يخلو به الحبيب لحبيبه يقومون بين يدي الله إذا جنهم الليل متجهين بقلوب مملوءة بالإيمان يستغفرونه ، ويسبحونه</w:t>
      </w:r>
      <w:r>
        <w:rPr>
          <w:rFonts w:eastAsia="Amiri" w:cs="Amiri" w:ascii="Amiri" w:hAnsi="Amiri"/>
          <w:color w:val="111111"/>
          <w:sz w:val="28"/>
          <w:szCs w:val="28"/>
          <w:rtl w:val="true"/>
          <w:lang w:bidi="ar-SA"/>
        </w:rPr>
        <w:t xml:space="preserve">. </w:t>
      </w:r>
      <w:bookmarkStart w:id="77" w:name="pg8641_95190"/>
    </w:p>
    <w:p>
      <w:pPr>
        <w:pStyle w:val="BookText"/>
        <w:rPr/>
      </w:pPr>
      <w:bookmarkEnd w:id="77"/>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تالين لأجزاء القرآن يرتلونه ترتيلاً يُحزِنُونَ بِهِ أنفسهم ويستثيرون بِهِ دواء دائهم فأذا مروا بآية فيها تشويق ركنوا إليها طمعاً وتطلعت نفوسهم إليها شوقاً وظنوا أنها نصب أعينهم ، وإذا مروا بآية فيها تخويف أصغوا إليها مسامعهم مع قلوبهم وظنوا أن زفير جهنم وشهيقها في أصول آذانهم فهم حانون على أوساطهم مفترشون لجباههم وأكفهم وركبهم وأطراف أقدامهم يطلبون إلى الله فكاك رقابهم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المؤمنون ، وهم المنفقون لأموالهم في سبيل الله وطبيعي أن يكون جزاؤهم من الله جنات تجري من تجتها الأنهار خالدين فيها وأزواجاً مطهرة ويظلل كل ذلك رضوان من الله وهو غايتهم من الله وهو غايتهم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245595_653776707"/>
      <w:bookmarkStart w:id="79" w:name="_Toc30"/>
      <w:bookmarkEnd w:id="78"/>
      <w:r>
        <w:rPr>
          <w:rtl w:val="true"/>
        </w:rPr>
        <w:t xml:space="preserve">الصورة الثالثة من التشويق </w:t>
      </w:r>
      <w:r>
        <w:rPr>
          <w:rtl w:val="true"/>
        </w:rPr>
        <w:t xml:space="preserve">: </w:t>
      </w:r>
      <w:r>
        <w:rPr>
          <w:rtl w:val="true"/>
        </w:rPr>
        <w:t>الانفاق ينمي المال</w:t>
      </w:r>
      <w:bookmarkEnd w:id="79"/>
    </w:p>
    <w:p>
      <w:pPr>
        <w:pStyle w:val="Heading4"/>
        <w:numPr>
          <w:ilvl w:val="3"/>
          <w:numId w:val="1"/>
        </w:numPr>
        <w:rPr/>
      </w:pPr>
      <w:bookmarkStart w:id="80" w:name="__RefHeading___Toc2245597_653776707"/>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القرآن الكريم يتكلم مع الناس من خلال واقعهم العملي في حياتهم اليومية ، ولذلك فهو حينما يشوقهم إلى شيء إنما يعرض عليهم صوراً مألوفة لهم يتوخى من وراء ذلك أن يحفز مشاعرهم للوصول نحو هدفه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ما نحن فيه فإن القرآن عندما يشوقهم إلى الإنفاق يصور لهم فوائد من طريق الربح والفائدة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النفس مجبولة على حب المال وتشويق في كل وقت إلى النفع والزيادة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هذا المعنى يعيشونه في كل يوم فهم يألفون له عندما يمثل لهم به من خلال عرض قضية ، أو تشويق لشيء ، وبما أن الحياة العملية تعتمد بشكل رئيسي في </w:t>
      </w:r>
      <w:bookmarkStart w:id="82" w:name="pg8641_95191"/>
    </w:p>
    <w:p>
      <w:pPr>
        <w:pStyle w:val="BookText"/>
        <w:rPr/>
      </w:pPr>
      <w:bookmarkEnd w:id="82"/>
      <w:r>
        <w:rPr>
          <w:rFonts w:ascii="Amiri" w:hAnsi="Amiri" w:eastAsia="Amiri" w:cs="Amiri"/>
          <w:color w:val="111111"/>
          <w:sz w:val="28"/>
          <w:sz w:val="28"/>
          <w:szCs w:val="28"/>
          <w:rtl w:val="true"/>
          <w:lang w:bidi="ar-SA"/>
        </w:rPr>
        <w:t>واقعها الخارجي على أمرين مهمين في طريق الكسب والانتاج ، وهما التجارة والزراعة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لكل من هذين مفاهيمه الخاصة وصورة المنطبعة في الأذهان لذا نرى القرآن الكريم ، ومن هذا المنطلق أخذ يكلم الأفراد ويشوقهم إلى الإنفاق بعرض صورٍ مألوفة لديهم لتوصيل بها إلى الغاية المطلوبة له من الحث على البذل والسخاء</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245599_653776707"/>
      <w:bookmarkStart w:id="84" w:name="_Toc32"/>
      <w:bookmarkEnd w:id="83"/>
      <w:r>
        <w:rPr/>
        <w:t>1</w:t>
      </w:r>
      <w:r>
        <w:rPr>
          <w:rtl w:val="true"/>
        </w:rPr>
        <w:t xml:space="preserve"> - </w:t>
      </w:r>
      <w:r>
        <w:rPr>
          <w:rtl w:val="true"/>
        </w:rPr>
        <w:t xml:space="preserve">الإنفاق </w:t>
      </w:r>
      <w:r>
        <w:rPr>
          <w:rtl w:val="true"/>
        </w:rPr>
        <w:t xml:space="preserve">- </w:t>
      </w:r>
      <w:r>
        <w:rPr>
          <w:rtl w:val="true"/>
        </w:rPr>
        <w:t xml:space="preserve">تجارة لن تبور </w:t>
      </w:r>
      <w:r>
        <w:rPr>
          <w:rtl w:val="true"/>
        </w:rPr>
        <w:t>:</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يَتْلُونَ كِتَابَ اللَّهِ وَأَقَامُوا الصَّلَاةَ وَأَنْفَقُوا مِمَّا رَزَقْنَاهُمْ سِرًّا وَعَلَانِيَةً يَرْجُونَ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وَيَزِيدَهُمْ مِنْ فَضْلِهِ إِنَّهُ غَفُورٌ شَكُورٌ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التجارة هي التي يقصدها عباد الله المؤمنون يدفعون المال لوجهه لأجله الوصول إلى غايتهم المحببة وهي رضا الله والتقرب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يتلون كتاب الله بتفهم لما فيه ، ويقيمون الصلاة ويواظبون على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رَزَقْنَاهُمْ سِرًّا وَعَلَانِيَةً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ينفقون مما رزقهم في السر والعلن يقصدون بذلك النماء الذي يحصل من هذه التجارة التي لا كساد فيها ، ولاتبور ، ولا يكتب له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تكسد ؟</w:t>
      </w:r>
    </w:p>
    <w:p>
      <w:pPr>
        <w:pStyle w:val="BookText"/>
        <w:rPr/>
      </w:pPr>
      <w:r>
        <w:rPr>
          <w:rFonts w:ascii="IRNazanin" w:hAnsi="IRNazanin" w:eastAsia="IRNazanin"/>
          <w:color w:val="111111"/>
          <w:sz w:val="28"/>
          <w:sz w:val="28"/>
          <w:szCs w:val="28"/>
          <w:rtl w:val="true"/>
          <w:lang w:bidi="fa-IR"/>
        </w:rPr>
        <w:t>أو لم تبور ؟</w:t>
      </w:r>
    </w:p>
    <w:p>
      <w:pPr>
        <w:pStyle w:val="BookText"/>
        <w:rPr/>
      </w:pPr>
      <w:r>
        <w:rPr>
          <w:rFonts w:ascii="Amiri" w:hAnsi="Amiri" w:eastAsia="Amiri" w:cs="Amiri"/>
          <w:color w:val="111111"/>
          <w:sz w:val="28"/>
          <w:sz w:val="28"/>
          <w:szCs w:val="28"/>
          <w:rtl w:val="true"/>
          <w:lang w:bidi="ar-SA"/>
        </w:rPr>
        <w:t>أو لماذا تلحقه الخسارة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وطرف المعاملة هو الله ، وليس هو فرداً من البشر ، وليس هذا النوع من الكسب فيها يشبه الكسب السوقي الذي يؤمل فيه الربح كما هو متوقع فيه الخسران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كسب كله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كسب يؤمل فيه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ونماء كله بركة لأن الضامن في هذه التجارة والطرف فيها هو الله سبحانه وهو الذي يوفيهم أجورهم ويزيدهم من فضله أنه 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الجزاء هنا متدرجاً على ثلاثة مراحل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لِيُوَفِّيَهُمْ أُجُورَهُمْ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يجدون في ذلك أي نقص ولا خسارة ، بل يوفيهم بما تعطيهم هذه الكلمة من معنى دقيق يدل على عدم وجود أي نقص في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وَيَزِيدَهُمْ مِنْ فَضْلِهِ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تتجلى الروعة في العطف والرحمة ليتبين الفرق بين المعاملتين المعاملة بين الأفراد أنفسهم والمعاملة بين الفرد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يرضى لنفسه أن يعامل عباده معاملتهم لأنفسهم ، بل لابد من حصول المايز بين المعاملتين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معاملة يكون الإنسان طرفاً فيها لإنسان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ومعاملة يكون الله طرفاً فيها لعبد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 نرى للحساب الدقيق مجالاً فيها ، وقد تجر المعاملة إلى نزاع وشجار بين الطرفين ، أو الأطراف حول مقدار قليل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لو كانت المعاملة بين الخالق ومخلوقه فإنه سبحانه بلطفه وكرمه يزيدهم من فضله وقد جاء عن النبي صلی الله علیه و آله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مال من صدقة قط فأعطوا ولا تجبنوا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يكتفي بذلك بل </w:t>
      </w:r>
      <w:r>
        <w:rPr>
          <w:rFonts w:eastAsia="Amiri" w:cs="Amiri" w:ascii="Amiri" w:hAnsi="Amiri"/>
          <w:color w:val="111111"/>
          <w:sz w:val="28"/>
          <w:szCs w:val="28"/>
          <w:rtl w:val="true"/>
          <w:lang w:bidi="ar-SA"/>
        </w:rPr>
        <w:t xml:space="preserve">: </w:t>
      </w:r>
      <w:bookmarkStart w:id="85" w:name="pg8641_95193"/>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غَفُورٌ شَكُورٌ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يغفر للعبد ذنوبه جزاء قيامه بهذا العمل الإنساني ، وهذا التقرب لوجهه وشكور على هذه الاريحية من المعطي وتحسسه بآلام غيره ، والشكر من الله يختلف عن شكر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 شكر البشر لا يتعدى عن الكلام المعسول وإظهار العطف واللطف ، وقد يتعدى إلى جزاء دنيوي سرعان ما يذهب ويتلاشى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الشكر من الله فهو العطاء المتواصل والجزاء المضاعف ، وجنة أنهارها جارية ، بارك الله للعبد بهذه التجارة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45601_653776707"/>
      <w:bookmarkStart w:id="87" w:name="_Toc33"/>
      <w:bookmarkEnd w:id="86"/>
      <w:r>
        <w:rPr/>
        <w:t>2</w:t>
      </w:r>
      <w:r>
        <w:rPr>
          <w:rtl w:val="true"/>
        </w:rPr>
        <w:t xml:space="preserve"> - </w:t>
      </w:r>
      <w:r>
        <w:rPr>
          <w:rtl w:val="true"/>
        </w:rPr>
        <w:t xml:space="preserve">الإنفاق </w:t>
      </w:r>
      <w:r>
        <w:rPr>
          <w:rtl w:val="true"/>
        </w:rPr>
        <w:t xml:space="preserve">- </w:t>
      </w:r>
      <w:r>
        <w:rPr>
          <w:rtl w:val="true"/>
        </w:rPr>
        <w:t xml:space="preserve">ينمي المال كما تنبت الأرض الزرع </w:t>
      </w:r>
      <w:r>
        <w:rPr>
          <w:rtl w:val="true"/>
        </w:rPr>
        <w:t>:</w:t>
      </w:r>
      <w:bookmarkEnd w:id="87"/>
    </w:p>
    <w:p>
      <w:pPr>
        <w:pStyle w:val="BookText"/>
        <w:rPr/>
      </w:pPr>
      <w:r>
        <w:rPr>
          <w:rFonts w:ascii="Amiri" w:hAnsi="Amiri" w:eastAsia="Amiri" w:cs="Amiri"/>
          <w:color w:val="111111"/>
          <w:sz w:val="28"/>
          <w:sz w:val="28"/>
          <w:szCs w:val="28"/>
          <w:rtl w:val="true"/>
          <w:lang w:bidi="ar-SA"/>
        </w:rPr>
        <w:t>بعد أن صور القرآن للفرد النماء الحاصل من الإنفاق كنماء الكسب والتجارة بدأ يضرب له مثلاً يعيشه الفرد أيضاً في هذه الحياة ذلك هو مسألة الأرض والزرع هذا المنظر المألوف لكل أحد حيث يرى الفرد منا الزارع في الحقل يزرع ويسقي وينتظر ليحصل من وراء هذا الزرع النماء الذي يباركه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جاءت الآيات الشريفة تقرب عملية الانفاق وحصول البركة فيه إلى الأذهان بهذا النوع من التشويق وكلاهما واحد يزرع الزارع ، وينتظر رحمة ربه ، وينفق المنفق ويتنظر عطاء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ابتغاء مرضات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هذه العملية تماماً كمثل جنة بربوبة أصابها وابل فأتت أكلها ضعفين ، والربوبة المكان المرتفع الذي لا تجري فيه الانهار وعندما يصيبها المطر تنبت تلك الربوة فتؤتي ثمارها ضعفين بركة من الله في ذلك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العملية الإنفاقية يضاعفها الله بركة منه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قتاده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مثلٌ ضربه الله لعمل المؤمن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لخيره خلف كما ليس لخير هذه الجنة خلف على أي حال ان اصابها وابل ، أو اصابها طل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الرذاذ من المطر أي اللين منه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يقول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كل نماء يؤتي أكله ضعفين كما في الآية السابقة ، بل بعض النماء يتضاعف فيصل إلى سبعمائة كما تصرح به هذه الآية الكريمة فهي حبة واحدة أنبتت سبع سنابل وفي كل سنبلة مائة حبة ، وطبيعي أن يكون ناتج كل حبة سبعمائة حبة ومثل ذلك أجر من أنفق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أنفق نفقة في سبيل الله كتبت له سبعمائة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أنفق في سبيل الله ضعفت له نفقته الدرهم بسبعمائة، </w:t>
      </w:r>
      <w:bookmarkStart w:id="88" w:name="pg8641_95195"/>
    </w:p>
    <w:p>
      <w:pPr>
        <w:pStyle w:val="BookText"/>
        <w:rPr/>
      </w:pPr>
      <w:bookmarkEnd w:id="88"/>
      <w:r>
        <w:rPr>
          <w:rFonts w:ascii="Amiri" w:hAnsi="Amiri" w:eastAsia="Amiri" w:cs="Amiri"/>
          <w:color w:val="111111"/>
          <w:sz w:val="28"/>
          <w:sz w:val="28"/>
          <w:szCs w:val="28"/>
          <w:rtl w:val="true"/>
          <w:lang w:bidi="ar-SA"/>
        </w:rPr>
        <w:t xml:space="preserve">والدينار بسبعمائة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فالقضية تعود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وتناط بكرمه ولطفه فهو يضاعف لمن يشاء ولا حرج في ذلك عليه ولا ينقص من ملكه شيء ، وان من يبخل هو الذي يخالف الفقر ، وهو الإنسان اما الله فلا يخاف فقراً ، ولا نهاية لعطائه إذ لا حد لملكه ولا حد لعطفه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وَاسِعٌ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وانما يضاعف لمن يشاء ولا يخشى الفقر لأنه واسع في عطائه واسع في رزقه واسع في فضله لا يعطي على قدر ما يصل إليه ، بل عطاء ثر ولطف عميم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245603_653776707"/>
      <w:bookmarkStart w:id="90" w:name="_Toc34"/>
      <w:bookmarkEnd w:id="89"/>
      <w:r>
        <w:rPr/>
        <w:t>3</w:t>
      </w:r>
      <w:r>
        <w:rPr>
          <w:rtl w:val="true"/>
        </w:rPr>
        <w:t xml:space="preserve"> - </w:t>
      </w:r>
      <w:r>
        <w:rPr>
          <w:rtl w:val="true"/>
        </w:rPr>
        <w:t xml:space="preserve">الإنفاق </w:t>
      </w:r>
      <w:r>
        <w:rPr>
          <w:rtl w:val="true"/>
        </w:rPr>
        <w:t xml:space="preserve">- </w:t>
      </w:r>
      <w:r>
        <w:rPr>
          <w:rtl w:val="true"/>
        </w:rPr>
        <w:t xml:space="preserve">قرض يضاعفه الله </w:t>
      </w:r>
      <w:r>
        <w:rPr>
          <w:rtl w:val="true"/>
        </w:rPr>
        <w:t>:</w:t>
      </w:r>
      <w:bookmarkEnd w:id="90"/>
    </w:p>
    <w:p>
      <w:pPr>
        <w:pStyle w:val="BookText"/>
        <w:rPr/>
      </w:pPr>
      <w:r>
        <w:rPr>
          <w:rFonts w:ascii="Amiri" w:hAnsi="Amiri" w:eastAsia="Amiri" w:cs="Amiri"/>
          <w:color w:val="111111"/>
          <w:sz w:val="28"/>
          <w:sz w:val="28"/>
          <w:szCs w:val="28"/>
          <w:rtl w:val="true"/>
          <w:lang w:bidi="ar-SA"/>
        </w:rPr>
        <w:t xml:space="preserve">يقول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والقرض عملية شائعة على الناس يحتاج الإنسان إليها مالاً ، أو نقداً فيستقرض ما يحتاج إليه إلى أجل أو غير أجل ، وإذا زيد على القدر المستقرض شيءً فهو من الربا الذي حاربه الله ، ومنعه ، وتوعد عليه لأن كل قرض جر نفعاً إلى المقرض فهو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القرض لو كان بين الفرد وبين الله فلا ربا بين العبد وربه لذلك جاءت الآيات تحبب إلى المنفق عمله فتجعل من عطائه إلى الفقير قرضاً منه إلى الله سبحانه ، ومن ذلك ينتج أن عملية القرض هذه تتألف من أطراف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المنفق ، وهو الدائن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 وهو المدين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الفقير ، المستفيد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تساءلنا ما وراء هذا القرض من نفع إلى المنفق ؟ فإن الجواب سيظهر لنا من خلال الآيات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نستعرض تلك الآيات 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ليقف حائراً ، وعلامات الاستفهام تأخذ عليه مسالك التفكير عندما يرى القرآن الكريم يكرر هذا الطلب من الله في موارد ستة ، وهو يطلب منهم بأن يقرضوه قرضاً حسناً ، ولهم عليه الجزاء الأوفر ، وهذا إن دل فأنما يدل بشكل واضح على مدى الاهتمام الذي يوليه الله لهذه العمليه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هو الذي أنعم على الإنسان فأعطاه المال ورزقه وكفل له معيشته وتفضل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يعود ليجعل من نفسه مستقرضاً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w:t>
      </w:r>
    </w:p>
    <w:p>
      <w:pPr>
        <w:pStyle w:val="BookText"/>
        <w:rPr/>
      </w:pPr>
      <w:r>
        <w:rPr>
          <w:rFonts w:ascii="Amiri" w:hAnsi="Amiri" w:eastAsia="Amiri" w:cs="Amiri"/>
          <w:color w:val="111111"/>
          <w:sz w:val="28"/>
          <w:sz w:val="28"/>
          <w:szCs w:val="28"/>
          <w:rtl w:val="true"/>
          <w:lang w:bidi="ar-SA"/>
        </w:rPr>
        <w:t>من الذي وهب له المال واعطاه النعمة ، وهو المنفق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ولمن ؟</w:t>
      </w:r>
    </w:p>
    <w:p>
      <w:pPr>
        <w:pStyle w:val="BookText"/>
        <w:rPr/>
      </w:pPr>
      <w:r>
        <w:rPr>
          <w:rFonts w:ascii="Amiri" w:hAnsi="Amiri" w:eastAsia="Amiri" w:cs="Amiri"/>
          <w:color w:val="111111"/>
          <w:sz w:val="28"/>
          <w:sz w:val="28"/>
          <w:szCs w:val="28"/>
          <w:rtl w:val="true"/>
          <w:lang w:bidi="ar-SA"/>
        </w:rPr>
        <w:t>الى الطبقات المحرومة الضعيفة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w:t>
      </w:r>
    </w:p>
    <w:p>
      <w:pPr>
        <w:pStyle w:val="BookText"/>
        <w:rPr/>
      </w:pPr>
      <w:r>
        <w:rPr>
          <w:rFonts w:ascii="Amiri" w:hAnsi="Amiri" w:eastAsia="Amiri" w:cs="Amiri"/>
          <w:color w:val="111111"/>
          <w:sz w:val="28"/>
          <w:sz w:val="28"/>
          <w:szCs w:val="28"/>
          <w:rtl w:val="true"/>
          <w:lang w:bidi="ar-SA"/>
        </w:rPr>
        <w:t>وكان بإمكانه أن يرزق الفقير من غير حاجة إلى مثل هذا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أن نتخطى ولا نعير لهذه الاستفهامات أهميه إذا عرفنا أن الله سبحانه يريد أن يشمل كلاً من الطرفين المنفقين ، والفقير برحمته وان استدعى ذلك أن يتحمل هو عبء العملية القرضية فهو الرحيم وهو الرحمن ، وهو الذي خلق هذا الخلق فكانوا عيالاً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خيرهم اليهم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وشرهم اليه صاعد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فهو يحوطهم برحمته ويكلؤهم برعايته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يستفيده الطرف الأول ، وهو المنفق فأن الآيات الكريمة وعدته بالجزاءين الدنيوي والأخروي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في الآيات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الْمُصَّدِّقِينَ وَالْمُصَّدِّقَاتِ وَأَقْرَضُوا اللَّهَ قَرْضًا حَسَنًا يُضَاعَفُ لَهُمْ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 وَيَغْفِرْ لَكُمْ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الجزاء في الدنيا يضاعف له ما أعطاء بأضعاف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الرزق ، وبذلك ليطمئن المنفق بأن ما ينفقه سيخلف عليه ، وسيرجع له ولكن بأضعاف كثيرة لأن الآية نفسها تعقب على هذه المضاعفة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القبض والبسط في الرزق منه سبحانه ، وقد قال في صدر الآية بأنه سيضاعف للمنفق فهو وعد منه ووعده الحق وحاشا له أن يتخلف عما يعد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هوالأجر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الأجر في الآخرة فقد اختلفت الآيات في طريقة الاخبار به ، ففي بعضها نرى أنها تعد بالمغفرة فقط حيث قال سبحانه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 وَيَغْفِرْ لَكُمْ وَاللَّهُ شَكُورٌ حَلِيمٌ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هذا الجزاء بالشيء القليل حيث يحصل المنفق من وراء إنفاقه أن يغفر الله ذنوبه ، بعد هذا له من الله الشكر على ما قدم للمحرومين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تطرقت لذكر الأجر من غير تفصيل لنوعية الأجر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الْمُصَّدِّقِينَ وَالْمُصَّدِّقَاتِ وَأَقْرَضُوا اللَّهَ قَرْضًا حَسَنًا يُضَاعَفُ لَهُمْ وَلَهُمْ أَجْرٌ كَرِيمٌ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وَأَقْرِضُوا اللَّهَ قَرْضًا حَسَنًا وَمَا تُقَدِّمُوا لِأَنْفُسِكُمْ مِنْ خَيْرٍ تَجِدُوهُ عِنْدَ اللَّهِ هُوَ خَيْرًا وَأَعْظَمَ أَجْرًا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الأجر يأتي في آيات أخرى وقد بانت نوعيته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 لَئِنْ أَقَمْتُمُ الصَّلَاةَ وَآتَيْتُمُ الزَّكَاةَ وَآمَنْتُمْ بِرُسُلِي وَعَزَّرْتُمُوهُمْ وَأَقْرَضْتُمُ اللَّهَ قَرْضًا حَسَنًا لَأُكَفِّرَنَّ عَنْكُمْ سَيِّئَاتِكُمْ وَلَأُدْخِلَنَّكُمْ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الْمُؤْمِنِينَ وَالْمُؤْمِنَاتِ يَسْعَى نُورُهُمْ بَيْنَ أَيْدِيهِمْ وَبِأَيْمَانِهِمْ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الجزاء الأخروي تعرضه الآيتان فيهما ما يحفز المنفق على الاسراع بهذا النوع من العطاء ليحصل على هذا النعيم الأبدي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 بَيْنَ أَيْدِيهِمْ وَبِأَيْمَانِهِمْ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نور هذا الذي يلف هؤلاء المؤمنين فيأخذ اشعاعه بالأبصار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نور هذا الذي يميزهم عن بقية الناس في ذلك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نور جللهم الله به وأضفاه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يكتفي العلي القدير بهذا التقدير ، وهذا القدر من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ويأتينا الجواب واضحاً تضيفه تكملة الآية الشريفة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يناديهم المنادي ويبشرهم بهذه الجنات جزاء عملهم ، وقد شهد الله لهم بأن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ويدلنا على أنه سبحانه سيضاعف العطاء لمن أعطى في سبيله ما صرح به في الآية التالية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والمحق هو الهلاك والاتلاف للشيء ، وفي المعاملة الربوية يتكفل الله بموجب هذا التصريح انه يمحق ذلك المال أو يستأصله ويتلفه لأنه مال لوحظت فيه الزيادة غير المشروعة فهو محق وهلاك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وَيُرْبِي الصَّدَقَاتِ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ولكنها في المعاملة التي تكون بين الله وعبده عندما يستقرض الله منه فأنه يربيها ويزيدها وينعشها ، وذلك لأن طلب الزيادة في القرض ان كان على حساب الغير وبين الناس أنفسهم فهو رباً لا يدعه الله حتى يمحقه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قيل للإمام الصادق علیه السلام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يربى الرجل فيكثر 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دينه وان كثر ماله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 لو كان على حساب الله وطلب مرضاته فهو الذي يتكفل بإنمائه ويبعث البركة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النبي صلی الله علیه و آله انه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يتصدق بشق تمرة فأربيها له كما يربي أحدكم فله حتى أجعلها له مثل جبل أحد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رِبًا لِيَرْبُوَ فِي أَمْوَالِ النَّاسِ فَلَا يَرْبُو عِنْدَ اللَّهِ وَمَا آتَيْتُمْ مِنْ زَكَاةٍ تُرِيدُونَ وَجْهَ اللَّهِ فَأُولَئِكَ هُمُ الْمُضْعِفُونَ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فصلت الآية الكريمة بين مالين قصد من المعاملة بهما النماء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ربوية يكون أطرافها البشر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ربوية تجري 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قالت الآية عن المعاملة الأولى أنها لا تربو أي لا تنمو ولا يباركها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الثانية فقد قالت بأن الله يباركها ويضاعفها ، والسبب واضح ، ففي المعاملة الأولى تؤخذ الزياده من المستقرض لصالح المقرض ، وفي ذلك إنهاك لهذا الطرف وتفتيت للمال بواسطة القرض</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المعاملة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الزيادة يعطيها الله لعبده المنفق من غير أن ينقص من مال الله شيء ، وهذا هو النماء الحقيقي الباقي الذي تشمله بركة الله ، أما المال الذي يحصل من الربا فلا يكتب له التوفيق بل هو مال سحت يبغضه الله سبحانه</w:t>
      </w:r>
      <w:r>
        <w:rPr>
          <w:rFonts w:eastAsia="Amiri" w:cs="Amiri" w:ascii="Amiri" w:hAnsi="Amiri"/>
          <w:color w:val="111111"/>
          <w:sz w:val="28"/>
          <w:szCs w:val="28"/>
          <w:rtl w:val="true"/>
          <w:lang w:bidi="ar-SA"/>
        </w:rPr>
        <w:t xml:space="preserve">. </w:t>
      </w:r>
      <w:bookmarkStart w:id="91" w:name="pg8641_95201"/>
    </w:p>
    <w:p>
      <w:pPr>
        <w:pStyle w:val="Heading3"/>
        <w:numPr>
          <w:ilvl w:val="2"/>
          <w:numId w:val="1"/>
        </w:numPr>
        <w:rPr/>
      </w:pPr>
      <w:bookmarkStart w:id="92" w:name="__RefHeading___Toc2245605_653776707"/>
      <w:bookmarkStart w:id="93" w:name="_Toc35"/>
      <w:bookmarkEnd w:id="91"/>
      <w:bookmarkEnd w:id="92"/>
      <w:r>
        <w:rPr>
          <w:rtl w:val="true"/>
        </w:rPr>
        <w:t xml:space="preserve">الصورة الرابعة من التشويق </w:t>
      </w:r>
      <w:r>
        <w:rPr>
          <w:rtl w:val="true"/>
        </w:rPr>
        <w:t xml:space="preserve">: </w:t>
      </w:r>
      <w:r>
        <w:rPr>
          <w:rtl w:val="true"/>
        </w:rPr>
        <w:t>الله يأخذ الصدقات</w:t>
      </w:r>
      <w:bookmarkEnd w:id="93"/>
    </w:p>
    <w:p>
      <w:pPr>
        <w:pStyle w:val="BookText"/>
        <w:rPr/>
      </w:pPr>
      <w:r>
        <w:rPr>
          <w:rFonts w:ascii="Amiri" w:hAnsi="Amiri" w:eastAsia="Amiri" w:cs="Amiri"/>
          <w:color w:val="111111"/>
          <w:sz w:val="28"/>
          <w:sz w:val="28"/>
          <w:szCs w:val="28"/>
          <w:rtl w:val="true"/>
          <w:lang w:bidi="ar-SA"/>
        </w:rPr>
        <w:t>وهذا النوع من التشويق تصرح به الآية الكريمة ، والأخبار الكثيرة حيث تخبر المنفق بأن الطرف في هذه العملية الإنسانية الطيبة هو الله لا الفقير لتصريحها بأن الله يأخذ الصدقات ، أو هو يتقبلها ، أو أن الصدقة تقع في يده أولاً ، ومن ثم ليد الفقير على اختلاف في العبارات التي وردت في الآية ، أو الأخبار إلا انها على اختلافها ترمز إلى معنى واحد ، وهو أن الفقير واسطة بين الله والمنفق فهذا يعطي وذاك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تضمنت هذه الآية الكريمة مطالب ثلاثة عطف احدهما على الآخر فكان الحكم في الجميع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يَقْبَلُ التَّوْبَةَ عَنْ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هو المطلب الأول ، ولا مجال للشك في أن قبول التوبة من العبد مختص بالله وحده لتصريح الآية بذلك ، ولأنه هو الذي يغفر الذنوب صغيرها وكبيرها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هو المطلب الثاني وبحكم العطف في الآية 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يأخذ الصدقة من المنفق هو الله لأنه كما يقبل التوبه من عباده ، وان ذلك مختص به كذلك هو يأخد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هُوَ التَّوَّابُ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هو المطلب الثالث حيث أخبر عن نفسه بأنه التواب ، وهو مبالغة في قبوله للتوبة ، وهو الرحيم بعباده فلا يستوحش العبد إذاً من ذنوبه إذا كان الغافر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يأس من الجزاء إذا كان آخذ الصدقة هو الله سبحانه ، وانها تقع بيده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جابر عن الإمام الباقر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علیه السلام تصدقت يوماً بدينار فقال لي رسول الله صلی الله علیه و آله أما علمت أن صدقة المؤمن لا تخرج من يده حتى تفك به من الحي سبعين شيطاناً ، وما تقع في يد السائل حتى تقع في يد الرب تعالى ألم يقل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الصَّدَقَاتِ</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 الإمام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أبي اذا تصدق بشيء وضعه في يد السائل ثم إرتجعه منه فقبله وشمه ثم رده في يد السائل فأحببت أن أقبلها إذ وليها الله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وفي آخر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الليل تطفيء غضب الرب ، وتمحوا الذنب العظيم وتهون الحساب وصدقة النهار تنمي وتزيد في العمر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أخبار أخر جاءت عن الإمام الصادق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إلا وكّل </w:t>
      </w:r>
      <w:bookmarkStart w:id="94" w:name="pg8641_95203"/>
    </w:p>
    <w:p>
      <w:pPr>
        <w:pStyle w:val="BookText"/>
        <w:rPr/>
      </w:pPr>
      <w:bookmarkEnd w:id="94"/>
      <w:r>
        <w:rPr>
          <w:rFonts w:ascii="IRNazanin" w:hAnsi="IRNazanin" w:eastAsia="IRNazanin"/>
          <w:color w:val="111111"/>
          <w:sz w:val="28"/>
          <w:sz w:val="28"/>
          <w:szCs w:val="28"/>
          <w:rtl w:val="true"/>
          <w:lang w:bidi="fa-IR"/>
        </w:rPr>
        <w:t xml:space="preserve">به ملك إلا الصدقة فإنها تقع في يد الله تعالی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 اللإمام الباقر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خالق كل شيء وكلت بالأشياء غيري الا الصدقة فإني أقبضها بيدي حتى أن الرجل والمرأة يتصدق بشق التمرة فأربيها له كما يربي الرجل منكم فصيله وفلوه </w:t>
      </w:r>
      <w:r>
        <w:rPr>
          <w:rStyle w:val="FootnoteAnchor"/>
          <w:rtl w:val="true"/>
        </w:rPr>
        <w:footnoteReference w:id="110"/>
      </w:r>
      <w:r>
        <w:rPr>
          <w:rFonts w:ascii="Amiri" w:hAnsi="Amiri" w:eastAsia="Amiri" w:cs="Amiri"/>
          <w:color w:val="111111"/>
          <w:sz w:val="28"/>
          <w:sz w:val="28"/>
          <w:szCs w:val="28"/>
          <w:rtl w:val="true"/>
          <w:lang w:bidi="ar-SA"/>
        </w:rPr>
        <w:t xml:space="preserve">حتى أتركه يوم القيامة أعظم من أحد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ولمذا إذا يتأخر المنفق ، أو يتقاعس عن القيام بمثل هذا التقديم لله والله هو الذي يأخذ منه ويوفي له حسابه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245607_653776707"/>
      <w:bookmarkStart w:id="96" w:name="_Toc36"/>
      <w:bookmarkEnd w:id="95"/>
      <w:r>
        <w:rPr>
          <w:rtl w:val="true"/>
        </w:rPr>
        <w:t xml:space="preserve">الصورة الخامسة من التشويق </w:t>
      </w:r>
      <w:r>
        <w:rPr>
          <w:rtl w:val="true"/>
        </w:rPr>
        <w:t xml:space="preserve">: </w:t>
      </w:r>
      <w:r>
        <w:rPr>
          <w:rtl w:val="true"/>
        </w:rPr>
        <w:t>الاسراع بالتصدق قبل فوات الأوان</w:t>
      </w:r>
      <w:bookmarkEnd w:id="96"/>
    </w:p>
    <w:p>
      <w:pPr>
        <w:pStyle w:val="BookText"/>
        <w:rPr/>
      </w:pPr>
      <w:r>
        <w:rPr>
          <w:rFonts w:ascii="Amiri" w:hAnsi="Amiri" w:eastAsia="Amiri" w:cs="Amiri"/>
          <w:color w:val="111111"/>
          <w:sz w:val="28"/>
          <w:sz w:val="28"/>
          <w:szCs w:val="28"/>
          <w:rtl w:val="true"/>
          <w:lang w:bidi="ar-SA"/>
        </w:rPr>
        <w:t>وتنحوا آيات ثلاثة من القرآن نحواً جديداً في الحث والتشويق على الانفاق ذلك إنها أخذت تذكر الناس بأن يسارعوا إلى تقديم هذه المعونات إلى الفقراء ما دامت الفرصة حاصلة لهم وبإمكانهم أن يعملوا أعمالاً صالحة تكون لهم المخزون الاحتياطي ليوم لا ينفع فيه مال ولا بنون وتحذرهم من مغبة اليوم الذي يقف الموت حائلاً بينهم وبين كل حركة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w:t>
      </w:r>
    </w:p>
    <w:p>
      <w:pPr>
        <w:pStyle w:val="BookText"/>
        <w:rPr/>
      </w:pPr>
      <w:r>
        <w:rPr>
          <w:rFonts w:ascii="Amiri" w:hAnsi="Amiri" w:eastAsia="Amiri" w:cs="Amiri"/>
          <w:color w:val="111111"/>
          <w:sz w:val="28"/>
          <w:sz w:val="28"/>
          <w:szCs w:val="28"/>
          <w:rtl w:val="true"/>
          <w:lang w:bidi="ar-SA"/>
        </w:rPr>
        <w:t>شَفَاعَةٌ وَالْكَافِرُونَ هُمُ الظَّالِمُونَ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 آمَنُوا يُقِيمُوا الصَّلَاةَ وَيُنْفِقُوا مِمَّا رَزَقْنَاهُمْ سِرًّا وَعَلَانِيَةً مِنْ قَبْلِ أَنْ يَأْتِيَ يَوْمٌ لَا بَيْعٌ فِيهِ وَلَا خِلَالٌ</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اليوم الذي تقف فيه الحركة التجارية فلا بيع ولا شراء ، ولا صديق يقف إلى جانب صديقه ، ولا شفيع يشفع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اليوم الذي تذهل فيه كل مرضعة عما أرضعت وتضع كل ذات حمل حملها ، وترى الناس سكارى وما هم بسكارى ، وقد بلغت القلوب الحناجر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اليوم الذي ينادي من فاته الركب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فيأتيه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كَلِمَةٌ هُوَ قَائِلُهَا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القرآن يهيب بالإنسان أن يعمل صالحاً بإقامة الصلاة ، وهو الواجب الروحي وبالإنفاق وهو الواجب المعنوي قبل أن يأتي ذلك اليوم فتغلق بوجهه الأبواب ويواجه المصير من غير تدارك لما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نرى القرآن لا يكف عن ان يذكر الإنسان قبل فوات الأوان ، وتفويته الفرصة الذهبية فيقول تعالى في آية ثلاثة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لَوْلَا أَخَّرْتَنِي إِلَى أَجَلٍ </w:t>
      </w:r>
    </w:p>
    <w:p>
      <w:pPr>
        <w:pStyle w:val="BookText"/>
        <w:rPr/>
      </w:pPr>
      <w:r>
        <w:rPr>
          <w:rFonts w:ascii="Amiri" w:hAnsi="Amiri" w:eastAsia="Amiri" w:cs="Amiri"/>
          <w:color w:val="111111"/>
          <w:sz w:val="28"/>
          <w:sz w:val="28"/>
          <w:szCs w:val="28"/>
          <w:rtl w:val="true"/>
          <w:lang w:bidi="ar-SA"/>
        </w:rPr>
        <w:t>قَرِيبٍ فَأَصَّدَّقَ وَأَكُنْ مِنَ الصَّالِحِينَ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لا تختلف عن الآيتين السابقتين من حيث الاطار العام ، وهو أن الاسلوب القرآني يدعو فيها إلى تنبيه الإنسان إلى المبادرة إلى الانفاق من قبل أن تفوت عليه فرصة العمر ، ولكن الذي نلمحه من خلال هذه الآية الكريمة هو الطلب الذي يطلبه من فاتته الفرصة بعد الموت من ربه ليعود إلى الدنيا والغاية التي يريد تحقيقها من هذه العودة وهي قوله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 وَأَكُنْ مِنَ الصَّالِحِينَ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هذا التركيز من مثل هذا الإنسان على التصديق وبه ليكون من الصالحين يعطينا أهمية ما يكشف له في ذلك العالم ، وهو يرى آثار الصدقة بما فيها الزكاة أو الانفاق المطلق في سبيل الله لذلك يأخذه الندم على عدم القيام بها ، وإنه لم يقل لأعمل العمل الفلاني أو أي عمل من الأعمال ، بل صرح بالتصدق بل وأخذ يعض يديه ندماً على ما فرط في حياته من عدم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فقد انتهى كل شيء وعادت النفس إلى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مطمئنة 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نادمة حيث لا ينفعها الندم والأمر يومئذ لله وحده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أنه سأل رسول الله صلی الله علیه و آله أي الصدقة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تصدق وأنت صحيح تأمل البقاء وتخاف الفقر ولا تمهل حتى إذا بلغت الحلقوم قلت لفلان كذا ولفلان كذا إلا، وقد کان لفلان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97" w:name="pg8641_95206"/>
    </w:p>
    <w:p>
      <w:pPr>
        <w:pStyle w:val="Heading3"/>
        <w:numPr>
          <w:ilvl w:val="2"/>
          <w:numId w:val="1"/>
        </w:numPr>
        <w:rPr/>
      </w:pPr>
      <w:bookmarkStart w:id="98" w:name="__RefHeading___Toc2245609_653776707"/>
      <w:bookmarkStart w:id="99" w:name="_Toc37"/>
      <w:bookmarkEnd w:id="97"/>
      <w:bookmarkEnd w:id="98"/>
      <w:r>
        <w:rPr>
          <w:rtl w:val="true"/>
        </w:rPr>
        <w:t xml:space="preserve">الصورة السادسة من التشويق </w:t>
      </w:r>
      <w:r>
        <w:rPr>
          <w:rtl w:val="true"/>
        </w:rPr>
        <w:t xml:space="preserve">: </w:t>
      </w:r>
      <w:r>
        <w:rPr>
          <w:rtl w:val="true"/>
        </w:rPr>
        <w:t>للصدقة مزايا عديدة</w:t>
      </w:r>
      <w:bookmarkEnd w:id="99"/>
    </w:p>
    <w:p>
      <w:pPr>
        <w:pStyle w:val="Heading4"/>
        <w:numPr>
          <w:ilvl w:val="3"/>
          <w:numId w:val="1"/>
        </w:numPr>
        <w:rPr/>
      </w:pPr>
      <w:bookmarkStart w:id="100" w:name="__RefHeading___Toc2245611_653776707"/>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ومن ثنايا الأخبار نرى كثيراً منها تشوق المنفقين ، وتذكر للصدقات والاحسان إلى المحتاجين خصائص كثيرة البعض منها تصرح بفوائد تعود على المنفق في الدنيا ، والبعض الآخر تنفع المنفق فيما يخص آخرته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النبي صلی الله علیه و آله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البر ، والصدقة ينفيان الفقر ، ويزيدان في العمر ويدفعان عن صاحبهما سبعين ميتة من السوء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حديث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يعطي بالواحدة عشرة إلى مائة الف فما زاد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الصدقة تقضي الدين وتخلّف البركة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ايضاً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 عبد الصدقة في الدنيا الا أحسن الله الخلافة على ولده من بعده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كان في بني اسرائيل قحط شديد سنين متواترة ، وكان عند امرأة لقمة خبز فوضعتها في فيها لتأكلها فنادى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الجوع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أتصدق في مثل هذا الزمان فأخرجتها من فيها فدفعتها إلى السائل ، وكان لها ولد صغير يحتطب في الصحراء فجاء الذئب فحمله فوقعت الصيحة فعدت الأم في أثر الذئب فبعث الله تبارك وتعالى جبرائيل فأخرج الغلام من فم الذئب فدفعه إلى أمه ، فقال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أرضيت ؟ لقمة بلقمة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جاء في كثير من الإخبار ، وقد عقّدت كتب الحديث أبواباً عديدة لذكر الأحاديث التي صرحت بهذه الفوائد التي يجنيها المنفق من وراء احسانه وتصدقه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نستبعد ونستكثر مثل هذه الفوائد على الصدقة ؟</w:t>
      </w:r>
    </w:p>
    <w:p>
      <w:pPr>
        <w:pStyle w:val="BookText"/>
        <w:rPr/>
      </w:pPr>
      <w:r>
        <w:rPr>
          <w:rFonts w:ascii="Amiri" w:hAnsi="Amiri" w:eastAsia="Amiri" w:cs="Amiri"/>
          <w:color w:val="111111"/>
          <w:sz w:val="28"/>
          <w:sz w:val="28"/>
          <w:szCs w:val="28"/>
          <w:rtl w:val="true"/>
          <w:lang w:bidi="ar-SA"/>
        </w:rPr>
        <w:t>فالقضية قضية تعويض من الله سبحانه لعبده المنفق يعوضه بهذه المزايا الدنيوية جزاء هذا التفقد الذي يصدر منه ونتيجة هذا التعاطف من بعض الناس مع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النبي صلی الله علیه و آله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القيامة نار ما خلا ظل المؤمن فإن صدقته تظلله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أمير المؤمنين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جُنة من النار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عن الإمام الباقر علیه السلام قوله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أعول أهل البيت من المسلمين وأشبع جوعهم ، وأكسو عورتهم ، وأكف وجوههم عن الناس أحب اليَّ من أن أحج حجة ، وحجة حتى أنتهى إلى عشر مثلها ومثلها حتى </w:t>
      </w:r>
    </w:p>
    <w:p>
      <w:pPr>
        <w:pStyle w:val="BookText"/>
        <w:rPr/>
      </w:pPr>
      <w:r>
        <w:rPr>
          <w:rFonts w:ascii="Amiri" w:hAnsi="Amiri" w:eastAsia="Amiri" w:cs="Amiri"/>
          <w:color w:val="111111"/>
          <w:sz w:val="28"/>
          <w:sz w:val="28"/>
          <w:szCs w:val="28"/>
          <w:rtl w:val="true"/>
          <w:lang w:bidi="ar-SA"/>
        </w:rPr>
        <w:t xml:space="preserve">انتهى إلى سبعين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بهذه النفسية العالية يواجهنا الإمام أبو جعفر الباقر علیه السلام وبهذا القلب الذي تتفجر منه الرحمة من كل جوانبه يتجه الإمام ليدخل بيتاً من بيوت المسلمين ليعول من به ، وبذلك يخفف عنهم أزمات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وطبيعي أن يكون هذا العمل أحب إلى الإمام علیه السلام من سبعين حجة ، والسبب في ذلك أن الحج ينتفع به الشخص نفسه لما يحصل عليه من ثواب ، وأما إعالة البيوت الفقيرة فإن النفع فيها يعود إلى الشخص نفسه بالثواب ، وإلى الآخرين بانتشالهم من براثن الشبح المرعب وهو الفقر ، وبذلك يأمن المجتمع من شرور هؤلاء المحرومين ، ولذلك كان هذا العمل أحب إلى الإمام علیه السلام من الحج المتكرر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الإمام وهو العالم بكل الخصوصيات لو لم يعلم أن في الإعالة المذكروة الثواب الذي يزيد على الثواب الذي يحصل من سبعين حجة لما كان ذاك أحب إليه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المنطق نعلم أن الثواب الذي يحصل عليه المنفق لا يحد بحد طالما كان مصدره من وصف نفسه بالرحمن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هدية الله إلى الغني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بهذا النص جاء الخبر عن الإمام محمد الباقر علیه السلام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هدية الله إلى الغني فإن قضى حاجته فقد قبل هدية الله وان لم يقض حاجته فقد رد هدية الله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الفقير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ممن ولمن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الغني</w:t>
      </w:r>
      <w:r>
        <w:rPr>
          <w:rFonts w:eastAsia="Amiri" w:cs="Amiri" w:ascii="Amiri" w:hAnsi="Amiri"/>
          <w:color w:val="111111"/>
          <w:sz w:val="28"/>
          <w:szCs w:val="28"/>
          <w:rtl w:val="true"/>
          <w:lang w:bidi="ar-SA"/>
        </w:rPr>
        <w:t xml:space="preserve">. </w:t>
      </w:r>
      <w:bookmarkStart w:id="102" w:name="pg8641_95209"/>
    </w:p>
    <w:p>
      <w:pPr>
        <w:pStyle w:val="BookText"/>
        <w:rPr/>
      </w:pPr>
      <w:bookmarkEnd w:id="102"/>
      <w:r>
        <w:rPr>
          <w:rFonts w:ascii="Amiri" w:hAnsi="Amiri" w:eastAsia="Amiri" w:cs="Amiri"/>
          <w:color w:val="111111"/>
          <w:sz w:val="28"/>
          <w:sz w:val="28"/>
          <w:szCs w:val="28"/>
          <w:rtl w:val="true"/>
          <w:lang w:bidi="ar-SA"/>
        </w:rPr>
        <w:t xml:space="preserve">وليحاسب الغني نفسه ، وهو يقف وجهاً لوجه أمام هدية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ليطلب منه ما يسد حاجته فهل يقبل هذه الهدية أم يردها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رد مثل هذه الهدية بعيد عن المؤمنين الذين يقدمون كل غال ونفيس في سبيل التقرب إليه جلت عظمته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245613_653776707"/>
      <w:bookmarkStart w:id="104" w:name="_Toc39"/>
      <w:bookmarkEnd w:id="103"/>
      <w:r>
        <w:rPr>
          <w:rtl w:val="true"/>
        </w:rPr>
        <w:t>أ</w:t>
      </w:r>
      <w:r>
        <w:rPr>
          <w:rtl w:val="true"/>
        </w:rPr>
        <w:t xml:space="preserve">- </w:t>
      </w:r>
      <w:r>
        <w:rPr>
          <w:rtl w:val="true"/>
        </w:rPr>
        <w:t xml:space="preserve">تشويق غير المنفقين على التوسط بهذا العمل أ </w:t>
      </w:r>
      <w:r>
        <w:rPr>
          <w:rtl w:val="true"/>
        </w:rPr>
        <w:t xml:space="preserve">- </w:t>
      </w:r>
      <w:r>
        <w:rPr>
          <w:rtl w:val="true"/>
        </w:rPr>
        <w:t xml:space="preserve">الإنساني </w:t>
      </w:r>
      <w:r>
        <w:rPr>
          <w:rtl w:val="true"/>
        </w:rPr>
        <w:t>:</w:t>
      </w:r>
      <w:bookmarkEnd w:id="104"/>
    </w:p>
    <w:p>
      <w:pPr>
        <w:pStyle w:val="BookText"/>
        <w:rPr/>
      </w:pPr>
      <w:r>
        <w:rPr>
          <w:rFonts w:ascii="IRNazanin" w:hAnsi="IRNazanin" w:eastAsia="IRNazanin"/>
          <w:color w:val="111111"/>
          <w:sz w:val="28"/>
          <w:sz w:val="28"/>
          <w:szCs w:val="28"/>
          <w:rtl w:val="true"/>
          <w:lang w:bidi="fa-IR"/>
        </w:rPr>
        <w:t xml:space="preserve">ولم يقتصر التشويق والحث على الإنفاق على الاغنياء ليقوموا بهذا العمل الإنساني بل تعداه إلى غير هؤلاء من الناس فقد جاء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بصدقة إلى محتاج كان له كأجر صاحبها من غير أن ينقص من أجره شيئاً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الأكرم يريد من وراء هذا الحديث أن يطمئن الغني بأن دخول الشخص الثالث بينه وبين الفقير لا يوجب تقليلاً للثواب والأجر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ينقص من أجره ، والمعطي هو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الإنسان هو المجازي لكان لمثل هذا الحساب احتمال أما وان الله هو الذي يرسل الهدية وهو الذي يتقبل العطاء ويأخذ الصدقات قبل الفقير فلا مجال لمثل هذا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فإن الله هو الذي يستقرض من الغني ما ينفقه فلا بعد اذاً لو كان الأجر محفوظاً لكليهما المنفق ، ومن توسط في اخراج المال إلى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الإمام الصادق علیه السلام ، فقد وسع دائرة الثواب لتمشمل أكثر من واحد لو تعدد الوسطاء بين الغني ، والفقير حيث جاء ذلك في حديث عنه قال فيه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المعروف على ثمانين كفاً لأجروا كلهم من غير أن ينقص عن صاحبه من أجره شيئاً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يستغرب الإنسان وهو يردد فقرات هذا الحديث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المعروف على ثمانين كفاً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العدد وبهذه الكثرة ، وهل توجد هكذا عملية يحدث فيها أن يصل رقم الوسطاء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وللجواب عن ذلك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الاستغراب المذكور يزول لو لاحظنا ما جاء عن النبي صلی الله علیه و آله في مثل هذا الموضوع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عن رجل إلى مسكين كان له مثل أجره ، ولو تداولها أربعون ألف انسان ثم وصلت إلى المسكين كان لهم أجر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 الله خير وأبقى للذين اتقوا وأحسنوا لو كنتم تعملون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يوجه البعض هذا التصعيد في الرقم فيعتبره للمبالغة ليفهم بأن المنفق أجره محفوظ ، ولو تعدد الوسطاء ، وكانوا من الكثرة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نراه أن الحديث لا مبالغة فيه من حيث الموضوع وهو حصول الأجر للوسطاء ، وان تعددوا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يكون هذا الرقم جاء للمبالغة من حيث العد والعدد إذ حصول مثل هذا العدد من الوسطاء قد يكون نادراً في قضية إحسان من شخص لآخر ، وإلا فلو فرضنا انه حصل مثل ذلك ، أو أقل منه فإن الأجر يكون محفوظاً لهم ، كما يقول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 الله خير وأبقى للذين أنفقوا وأحسنوا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لوم على من يستكثر مثل هذا الجزاء وهو ينظر إلى الأجر بمنظار كونه المعطي انسان ومخلوق ضعيف أما لو نظرنا إلى القضية بمنظار كون المعطي هو الله الذي لا حد لعطائه وفضله وانعامه فالمسألة تهون بل تتضاءَل في رحاب لطفه كل هذه الوساوس والشكوك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فقرات من أدعية أهل البيت علیهم السلام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الكرم من صفة </w:t>
      </w:r>
      <w:bookmarkStart w:id="105" w:name="pg8641_95211"/>
    </w:p>
    <w:p>
      <w:pPr>
        <w:pStyle w:val="BookText"/>
        <w:rPr/>
      </w:pPr>
      <w:bookmarkEnd w:id="105"/>
      <w:r>
        <w:rPr>
          <w:rFonts w:ascii="Amiri" w:hAnsi="Amiri" w:eastAsia="Amiri" w:cs="Amiri"/>
          <w:color w:val="111111"/>
          <w:sz w:val="28"/>
          <w:sz w:val="28"/>
          <w:szCs w:val="28"/>
          <w:rtl w:val="true"/>
          <w:lang w:bidi="ar-SA"/>
        </w:rPr>
        <w:t xml:space="preserve">أفعاله والكريم من أجل أسمائه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2245615_653776707"/>
      <w:bookmarkStart w:id="107" w:name="_Toc40"/>
      <w:bookmarkEnd w:id="106"/>
      <w:r>
        <w:rPr>
          <w:rtl w:val="true"/>
        </w:rPr>
        <w:t xml:space="preserve">ب </w:t>
      </w:r>
      <w:r>
        <w:rPr>
          <w:rtl w:val="true"/>
        </w:rPr>
        <w:t xml:space="preserve">- </w:t>
      </w:r>
      <w:r>
        <w:rPr>
          <w:rtl w:val="true"/>
        </w:rPr>
        <w:t xml:space="preserve">التأنيب على عدم الإنفاق </w:t>
      </w:r>
      <w:r>
        <w:rPr>
          <w:rtl w:val="true"/>
        </w:rPr>
        <w:t>:</w:t>
      </w:r>
      <w:bookmarkEnd w:id="107"/>
    </w:p>
    <w:p>
      <w:pPr>
        <w:pStyle w:val="BookText"/>
        <w:rPr/>
      </w:pPr>
      <w:r>
        <w:rPr>
          <w:rFonts w:ascii="Amiri" w:hAnsi="Amiri" w:eastAsia="Amiri" w:cs="Amiri"/>
          <w:color w:val="111111"/>
          <w:sz w:val="28"/>
          <w:sz w:val="28"/>
          <w:szCs w:val="28"/>
          <w:rtl w:val="true"/>
          <w:lang w:bidi="ar-SA"/>
        </w:rPr>
        <w:t>ومن التشويق إلى الإنفاق ينتقل القرآن الكريم إلى الطريق الثاني في سلوكه مع الذين لا ينفقون من أموالهم في سبيل الله وبه يتوخى أن يستنهض هممهم لهذا المشروع الإجتماعي الحياتي ، وهو الإحسان بالبذل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في هذا الخصوص تبدأ بفتح حوار مع الموسرين ومُناقشتهم في عدم استجابتهم لنداء الضمير ، وإسعاف المعوزين وتنبيههم إلى أن ذلك لا يضر بالله وإنما تعود آثاره وخلفياته السيئة على أنفسهم ، وعليهم أن يتبدروا حالهم ما دامت الفرصة مواتية وقبل أن يبعد الزورق عن الساحل وبذلك يتلاشى الضوء الأخضر ، وحينئذ فلا ينفع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فِي سَبِيلِ اللَّهِ فَمِنْكُمْ مَنْ يَبْخَلُ وَمَنْ يَبْخَلْ فَإِنَّمَا يَبْخَلُ عَنْ نَفْسِهِ وَاللَّهُ الْغَنِيُّ وَأَنْتُمُ الْفُقَرَاءُ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 هادئ يتضمن مناقشة دقيقة يجريه الله مع من يشح على نفسه يمنعها من فعل الخير فلا يساعد من هو في حاجة إلى المساعدة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فِي سَبِيلِ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هذا المقطع تتجلى روعة الحوار في تعبير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ليفرض عليكم ، يكلفكم ، أو يأمركم ، وما شاكل من هذا النوع من العبارات التي تدل على الاستعلاء ، بل افتتح الله وهو العالي الحوار معهم بهذه الدعوة المفتوحة والأسلوب الهادئ الرقيق وبدلاً من أن تكون التلبية لهذه الدعوة بالإيجاب والإسراع لكسب الخير ونيل الجزاء فإن الاستجابة منهم كانت عكسية ، وإذا بالواقع العملي لتلك الدعوة يتضح من خلال الفقرة التالية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مَنْ يَبْخَلُ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خلال بخله يتوقف عن تلبية هذه الدعوة الخيرة بجمع الشمل وبث روح التعاون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ويبدأ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يَبْخَلْ فَإِنَّمَا يَبْخَلُ عَنْ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على الله فأن عدم الاستجابة معناها الحرمان من الأجر والثواب في الآخرة وبذلك يخسر الصفقة وتفوت منه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الله فلا يفوته بهذا الامتناع شيء ذلك لأنه يصرح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الْغَنِيُّ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حاجة له بالمال ، وهل يحتاج إلى المال من كان مصدر العطاء إلى الناس ؟</w:t>
      </w:r>
    </w:p>
    <w:p>
      <w:pPr>
        <w:pStyle w:val="BookText"/>
        <w:rPr/>
      </w:pPr>
      <w:r>
        <w:rPr>
          <w:rFonts w:ascii="Amiri" w:hAnsi="Amiri" w:eastAsia="Amiri" w:cs="Amiri"/>
          <w:color w:val="111111"/>
          <w:sz w:val="28"/>
          <w:sz w:val="28"/>
          <w:szCs w:val="28"/>
          <w:rtl w:val="true"/>
          <w:lang w:bidi="ar-SA"/>
        </w:rPr>
        <w:t xml:space="preserve">وما يأتي على لسان الآيات الكريمة عندما تصرح بأن الله يستقرض من الناس أو يطالبهم بالإنفاق ، فإنما هو لإيصال النفع اليهم قبل الفقراء نظراً إلى أن ما يصل إلى المحسن يضاعف أجره ، ويزيد على مقدار ما ينفعه ، وهذا اشارة إلى أن معطي المال أحوج إليه من الفقير الآخذ فبخله بخل على نفسه ، وذلك أشد البخل 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يبخل بالخير والفضل في الآخرة عن نفسه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الْفُقَرَاءُ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الفقراء إليه سبحانه في كل صغيرة ، وكبيرة في الدارين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ثوابها وجزائها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الغني هو الله ، وهو القادر ، والرازق ، والقابض ، والباسط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هم الفقراء إليه فعندما يطلب الغني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هذا الطلب لا يعود بالنفع إلى الأول بل إلى الثاني لاحتياج هذا إلى الجزاء والثواب دون الأول إذ من الواضح أن فاقد الشيء لا يعطي كما تقرره القاعدة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القرآن الكريم على هذا المعنى في آية أخرى 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أخرى تؤكد هذه الآية ما افادته الآية السابقة من غنى الله وفقر العبد اليه ، ولكن في التكرار معنىً جديد تفيده الآية وقد نبهت عليه وبه تمتاز هذه الآية عن سابتقها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الآية أعطت صورة مميزة لغنى الله عن غنى البشر ، وقد جاء بذلك بوصف الغني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تذييل الآية بصيغة الحميد للإشارة إلى انه غني محمود الأفعال إن اعطى وإن منع لانه اذا اعطى لم يعطه لبدلٍ لغناه عن الجزا ء والشكر ، وكل بدل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منع لم تتوجه إليه لائمة إذ لاحق لاحد عليه ولا يملك منه شيء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بعكس ماعليه الغني من بني الإنسان فإنه ان أعطى فإنما هو لبدل ليشكر وليمدح ، وإن منع توجه عليه اللوم اذ في أمواله حق معلوم للسائل والمحروم ، فبتقصيره وعدم الإنفاق يتوجه عليه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تأنيب آخر ضمن آية كريمة أخرى عرضت لنا صورتين لشخصين منفق وبخيل ، وما يجري على كل منهما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w:t>
      </w:r>
    </w:p>
    <w:p>
      <w:pPr>
        <w:pStyle w:val="BookText"/>
        <w:rPr/>
      </w:pPr>
      <w:r>
        <w:rPr>
          <w:rFonts w:ascii="Amiri" w:hAnsi="Amiri" w:eastAsia="Amiri" w:cs="Amiri"/>
          <w:color w:val="111111"/>
          <w:sz w:val="28"/>
          <w:sz w:val="28"/>
          <w:szCs w:val="28"/>
          <w:rtl w:val="true"/>
          <w:lang w:bidi="ar-SA"/>
        </w:rPr>
        <w:t xml:space="preserve">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عَنْهُ مَالُهُ إِذَا تَرَدَّى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خلال هذه المقابلة الدقيقة التي يجريها القرآن الكريم بين شخصين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واتقى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واستغنى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لكل منهما من أجر وما سيجري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وسيجعل له حياة هادئة رغيدة ميسرة واليسر هنا عام لا يقتصر على شكل خاص في الحياة بل يشمل جميع مراحل حياته الجانب المالي وغيره نتيجة لاستجابته لنداء الله وقيامه بما تفرضه عليه الوظيفة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وعده الله على العكس مما وعد به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معسرة ومعقدة يجد فيها أنواع العسر والضيق والكمد يتلكأ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أعطى مما آتاه الله واتقى وصدق بالحسنى أي بأن الله يعطي بالواحد عشراً إلى كثير من ذلك ، وفي رواية أخرى إلى مائة ألف فما زاد فنيسره لليسرى قال لا يريد شيئاً من الخير إلا يسره الله له ، وأما من بخل بما آتاه الله واستغنى وكذب بالحسنى بأن الله يعطي بالواحد عشراً إلى أكثر من ذلك ، وفي رواية أخرى إلى مائة الف فما زاد فنيسره للعسرى قال لا يريد شيئاً من الشر إلا يسره الله له ، وما يغنى عنه ماله إذا تردى أما والله ما تردى من حبل ولا تردى من حائط ، ولا تردى في بئر ، ولكن تردى في نار جهنم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ترديه في نار جهنم فإن الله سيخلي بينه وبين الأعمال الموجبة للعذاب والعقوبة وحينئدِ فلا بد من ترديه وسقوطه بالأخير في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نقف بين يدي آية ثالثة نستعرض من خلالها تأنيباً وتوبيخاً يشتمل على نوع من التصحيح لمفاهيم البعض الخاطئة حيث ينظرون إلى المال باعتباره المقياس لكرامة الإنسان وإهانته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 ابْتَلَاهُ فَقَدَرَ عَلَيْهِ رِزْقَهُ فَيَقُولُ رَبِّي أَهَانَنِ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هذه الآيات يقف القرآن الكريم ليصحح للناس مقاييس الاكرام والتعظيم والإهانة والتحقير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يتصور الإنسان أن المال منعاً وعطاءً من قبل المعطي هو مقياس الاكرام والاهانة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عندما يرى الله ينعم عليه من نعمة يعتبر ذلك مظهراً من مظاهر الأكرام ، وعندما يقتر عليه الرزق تثور ثائرته ويتجهم ، ويعتبر ذلك اهانة له من الله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هو العطاء والمنع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تأتي مشرقة تتجلى بهذا النوع من التوبيخ والتأنيب تواجه به الآيات الكريمة الإنسان ليبقى درساً على مرور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القرآن يريد أن يقول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هذا هو المقياس الحقيقي للأكرام والإهانة كما تتصورونه وان ما تبنون عليه واقعكم الحياتي إنما هو محض اشتباه وخطأ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عندما يرزق أو يمنع في كلتا هاتين الحالتين إنما هو مورد اختبار وامتحان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يرزقه ليرى شكره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ويمنعه ليرى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وراء ذلك وفي كلتا المرحلتين يجازيه بالنعيم أو بالجحيم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ان مظاهر الأكرام بالإنعام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الاهانة ليست بتقدير الرزق والمنع ، بل الاهانة يستحقها الفرد لعدم قيامه بما يفرضه عليه الواجب الإجتماعي العام اتجاه من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الآيات في ختام المطاف تعرض نماذج تتجسد فيها الحاجة إلى الغير والتي بتركها يستحق الإنسان الإهانة وعدم 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تُكْرِمُونَ الْيَتِيمَ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عدم اكرام اليتيم نموذج من نماذج اهانة الإنسان المتمكن للطبقات الضعيفة المحرومة ذلك الإنسان الذي اعطاه الله وأنعم عليه فلم يراع تلك النعمة ليكفي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التكفف والتسول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بعض المفسرين معلقاً على هذه الفقرة 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أن الاهانة ما فعلتموه من ترك اكرام اليتيم ومنع الصدقة من الفقير لا ما توهموه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المقياس هو ما لو قدر الله على أحدٍ من العباد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عن النبي صلی الله علیه و آله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وكافل اليتيم كهاتين في الجنة وأشار بالسبابة والوسطى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الكلام الذي جعل كافل اليتيم مع النبي صلی الله علیه و آله في الجنة ، وطبيعي أن يكون في قباله من ترك اليتيم ولم يرعه ولم يعط حقه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حث القرآن الكريم في آيات أخرى على اطعام اليتيم وجعله من الأسباب الموجبة لاقتحام العقبة التي تقف بين الإنسان وبين وصوله إلى الجنة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ذي مسبغة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المجاعة فمن أطعم يتيماً من ذي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ذلك تخصيص الاطعام به ، بل هو من باب الزيادة في الأجر لأنه رفق باليتيم وصلة للرحم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موجباً من موجبات اقتحام العقبة الكؤد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جائعاً في يوم سغب ادخله الله يوم القيامة باباً من أبواب الجنة لا يدخلها إلا من فعل مثل ما فعل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يحث بعضكم بعضاً على هذا اللأمر ، وهو نموذج ثانٍ من نماذج الأهانة حيث يتركون المسابقة إلى اطعام المسكين المعدم يتركه من عنده ، وفرة من المال يغالب آلام الجوع في يوم مسغبة قال عنه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المسكين الذي لواه الجوع فألصق بطنه بالتراب من شدة جوعه يبقى يتحمل هذه المجاعة وفي نفس الوقت يبيت جار له وقد أتخم من الأكل لا يشعر بما يفرضه الواجب أزاء هذه الطبقات المنكوبة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مقياس من مقاييس الفقر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ونبقى نحن والفقرتين الباقيتين من هذه المقاييس</w:t>
      </w:r>
      <w:r>
        <w:rPr>
          <w:rFonts w:eastAsia="Amiri" w:cs="Amiri" w:ascii="Amiri" w:hAnsi="Amiri"/>
          <w:color w:val="111111"/>
          <w:sz w:val="28"/>
          <w:szCs w:val="28"/>
          <w:rtl w:val="true"/>
          <w:lang w:bidi="ar-SA"/>
        </w:rPr>
        <w:t xml:space="preserve">. </w:t>
      </w:r>
      <w:bookmarkStart w:id="108" w:name="pg8641_95218"/>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جاء في التفسير أن أكل التراث أكلاً لّماً بمعنى الأكل من غير تروٍ لما يأكل من خبيث وطيب ، أو أنه يأكل ماله ومال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وتحبون المال حباً جماً شديداً ، ولا تفكرون ان هذا المال سيكون وبالاً عليكم إذا جمعتموه ولم تعطوا حق الفقير منه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245617_653776707"/>
      <w:bookmarkStart w:id="110" w:name="_Toc41"/>
      <w:bookmarkEnd w:id="109"/>
      <w:r>
        <w:rPr>
          <w:rtl w:val="true"/>
        </w:rPr>
        <w:t xml:space="preserve">ج </w:t>
      </w:r>
      <w:r>
        <w:rPr>
          <w:rtl w:val="true"/>
        </w:rPr>
        <w:t xml:space="preserve">- </w:t>
      </w:r>
      <w:r>
        <w:rPr>
          <w:rtl w:val="true"/>
        </w:rPr>
        <w:t xml:space="preserve">الترهيب والتخويف على عدم الانفاق </w:t>
      </w:r>
      <w:r>
        <w:rPr>
          <w:rtl w:val="true"/>
        </w:rPr>
        <w:t>:</w:t>
      </w:r>
      <w:bookmarkEnd w:id="110"/>
    </w:p>
    <w:p>
      <w:pPr>
        <w:pStyle w:val="BookText"/>
        <w:rPr/>
      </w:pPr>
      <w:r>
        <w:rPr>
          <w:rFonts w:ascii="Amiri" w:hAnsi="Amiri" w:eastAsia="Amiri" w:cs="Amiri"/>
          <w:color w:val="111111"/>
          <w:sz w:val="28"/>
          <w:sz w:val="28"/>
          <w:szCs w:val="28"/>
          <w:rtl w:val="true"/>
          <w:lang w:bidi="ar-SA"/>
        </w:rPr>
        <w:t>وهذا هو الطريق الثالث الذي يسلكه القرآن الكريم مع الذين يبخلون بالمال على غيرهم من المحتاجين انه طريق الترهيب والتخويف من عواقب هذا البخل وهذه الشحة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عرضت الآيات هذا المعنى على نحو التدرج من اعطاء صور مخففة عن العذاب وأخرى مشددة ، أو بالأحرى اتخذت طريقين إجمالياً وتفصيلياً ، فأجملت آية وفصلت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المجملة فهي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ويبدأ الحوار بقلب المفاهيم التي بنى عليها البخلاء نظرياتهم ، فالبخيل يتصور أن عدم الإنفاق وجمعه للمال إنما هو رصيد يتمتع به في كل وقت ويدخره إلى اليوم الأسود ، ولكن الآية الكريمة تقلب له هذا المفهوم وتبين له الخطأ الذي بنى عليه نظريته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وتكمن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في هذا التصور الذي يوصله إلى النتائج العكسية فهم </w:t>
      </w:r>
    </w:p>
    <w:p>
      <w:pPr>
        <w:pStyle w:val="BookText"/>
        <w:rPr/>
      </w:pPr>
      <w:r>
        <w:rPr>
          <w:rFonts w:ascii="Amiri" w:hAnsi="Amiri" w:eastAsia="Amiri" w:cs="Amiri"/>
          <w:color w:val="111111"/>
          <w:sz w:val="28"/>
          <w:sz w:val="28"/>
          <w:szCs w:val="28"/>
          <w:rtl w:val="true"/>
          <w:lang w:bidi="ar-SA"/>
        </w:rPr>
        <w:t>يتصورون ان جمع المال خير لهم لأنهم يكنزونه ، ولا يبعثرون به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شر لهم ووبال عليهم لأنهم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هذا المال الذي بخلوا به وشحت به نفوسهم الرذيلة سيكون طوقاً من نار تقلد به رقابهم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هذه الشحة بالمال ، ولماذا هذا البخل ، والتلكؤ في اسعاف المعوزين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المال مال الله ، وليس لهم منه الا ما يساعدهم على ادارة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البداية هومال الله وقد تفضل به عليهم ولله ملك السماوات والأرض يهب من ملكه لعباده ما يشاء ، ويمنعه ممن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سينقل ما جمعه من حلال وحرام لوارثه ، ولا يأخذ منه شيئاً عدا ملفوفة من القماش البسيط يكفن بها ويستر بها جسمه ، وسيكون ضيفاً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لو زيد في فسحتها وأوسعت يدا حافرها لأضغطها الحجر والمدر وسد فرجها التراب المتراكم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تزد الآية الكريمة لذكر الجزاء على أن ما بخلوا به من المال سيكون طوقاً في رقابهم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التخويف يتطور في الآية الثانية فيعرض صورة أشد وخزاً فتظهر معالمه من خلال الفقرات التالية في قوله تعالى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منظر تتحدث عنه هذه الآية الكريمة وأي انسان لا يتقزز وهو يشاهد هؤلاء الذين يكنزون الذهب والفضة يعذبون بهذه الصورة الموحشة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ورويداً مع الآية الكريمة لنسير معها ولنقف عند مقاطعها لنستوعب ما تحمله بين طياتها من صور الترهيب والتخويف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والإنفاق في سبيل الله عنوان عام يشمل الإنفاق بنوعيه الإلزامي كالزكاة والكفارات والتبرعي كالصدقات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بدأت الآية بالاخبار عن جزاء هذا الكنز وعدم الانفاق فأعطت صورة موجزة ، وقد مهدت بذلك الأذهان لصورة فصلت بها نوعية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الايجاز فقد جاء من خلال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ما هو ذلك العذاب الذي وصفة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الجواب التفصيلي لعرض صورة هذا النوع من العذاب الأليم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وهل يحمى على نفس الأموال الذهب والفضة ، والتي كنزت ، ولم تنفق أم انها تجمع فتكون صفائح ، ويحمى عليها كما جاء ذلك في حديث عن النبي صلی الله علیه و آله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له مال ، ولا يؤدي زكاته إلا جمع يوم القيامة صفائح يحمى عليها في نار جهنم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ليس تحقيق ذلك بمهم ، بل المهم هو معرفة المراحل التي تلي هذه العملية بعدما يحمى عليها ، وقد أوضحت الآية ذلك في قوله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 جِبَاهُهُمْ وَجُنُوبُهُمْ وَظُهُورُهُمْ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وهي أهم أعضاء البدن وأبرزها تكوى بتلك الصفائح ، أو بتلك الكنوز الذهب والفضة المحماة ، وقد جاء عن رسول الله صلی الله علیه و آله في تكملة الحديث المتقدم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وتكوى بها جبهته ووجهه وظهره وحتى يقضي الله بين عباده في يوم كان مقداره خمسين 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تأتي الآية الكريمة على ختام هذا الحوار الترهيبي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كَنَزْتُمْ لِأَنْفُسِكُمْ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جاء في التفسير أن هذا القول يخاطبون به في حالة الكي والاحراق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كنزتم ومعناه ، هذا جزاء ما كنزتم لأنفسكم ، وكنتم تتخيلون أنه خير لكم وإذا به شر لكم ، وحيث تصل الآية إلى هذا الختام يسدل الستار على تلك الأجسام العفنة بمنظرها البشع ، وصوت من وراء الغيب يوعدهم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مَا كُنْتُمْ تَكْنِزُونَ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شروط الإنفاق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الإسلام عندما يقوم بهذه الحملة الاعلامية الواسعة لموضوع الإنفاق من خلال الآيات والأخبار وتشويق الأفراد وحثهم على التسابق إليه لا يقصد من وراء ذلك اعطاء الفقير المال وانعاشه مادياً وتخليصه من ويلات الفقر فقط ، بل يريد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يجعل من هذه العملية قضية اصلاحية لكلا الطرفين المعطي والفقير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ليهذب نفسه ويصقلها ويروضها على فعل الخير والشعور بأن ما اعطاه الله من مال ليس له فقط ، بل له وللآخرين عبر رصيده وتملكه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يريد من صاحب المال ان يبقى دائماً بجانب الآخرين يتحسس آلامهم ، </w:t>
      </w:r>
    </w:p>
    <w:p>
      <w:pPr>
        <w:pStyle w:val="BookText"/>
        <w:rPr/>
      </w:pPr>
      <w:r>
        <w:rPr>
          <w:rFonts w:ascii="Amiri" w:hAnsi="Amiri" w:eastAsia="Amiri" w:cs="Amiri"/>
          <w:color w:val="111111"/>
          <w:sz w:val="28"/>
          <w:sz w:val="28"/>
          <w:szCs w:val="28"/>
          <w:rtl w:val="true"/>
          <w:lang w:bidi="ar-SA"/>
        </w:rPr>
        <w:t>ويعيش مشكلاتهم ، كما لو كانت قد حلت بأسرته البيتية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فليفهم بأن هذا الاهتمام به لسد جوعه ، وان يملأ ما في بطنه من فراغ فقط بل ليشعره بأنه لم يترك في هذه الحياة وحيداً يعاني لوحده الأنواء والهزات التي تعاكس سفينته الصغيرة ، وهو يمخر بها وسط أمواج الحياة العاتية بل هناك من يقف إلى جانبه ويمد له الحبل ليلقي به على الساحل فينجيه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الإسلام يريد من الفقير أن لا ينظر إلى الغني نظر المعدم إلى الملئ فقط بل نظر الصديق إلى الصديق نظر الإنسان الذي يتحسس بآلامه ويشعر بضيقه ليكون ذلك درساً له لو ضحكت له الدنيا وتحسنت حالته المادية فأصبح ملياً كالآخرين فيسير على نفس الخط الذي سار عليه يداً بيد مع المعطي وبذلك يتحقق التكافل الاجتماعي من الطرفين كما نبهنا إلى ضرورته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النقطة الدقيقة يعير لها القرآن أهمية بالغة ، وقد أكد عليها عبر آيات عديدة جاء منها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فالقضية ليست قضية مال يشبع بها الغني بطن الفقير بل قضية كرامة واعتبار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التحسس بآلام اللآخرين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الادوار التي مربها الإنسان لو قدر أن كان يتيماً فقد أباه في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سائلاً حيث كانت الضروف قست عليه فيما سبق فكما عطف الله عليه فيهأ له من ينحو عليه ، ومن قابله بلطف وهو يملأ كفه من المال ، فلا بد أن يحذو نفس الطريقة التي عومل بها يوم كان يتيماً أو فقيراً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قد مر بهاتين المرحلتين فليحسب للدنيا حسابها فيتصور اليوم الذي قد يمر به أولاده لو فقدوا كافلهم وهم صغار ، أو ليضع أمامه الظروف التي قد </w:t>
      </w:r>
      <w:bookmarkStart w:id="111" w:name="pg8641_95223"/>
    </w:p>
    <w:p>
      <w:pPr>
        <w:pStyle w:val="BookText"/>
        <w:rPr/>
      </w:pPr>
      <w:bookmarkEnd w:id="111"/>
      <w:r>
        <w:rPr>
          <w:rFonts w:ascii="Amiri" w:hAnsi="Amiri" w:eastAsia="Amiri" w:cs="Amiri"/>
          <w:color w:val="111111"/>
          <w:sz w:val="28"/>
          <w:sz w:val="28"/>
          <w:szCs w:val="28"/>
          <w:rtl w:val="true"/>
          <w:lang w:bidi="ar-SA"/>
        </w:rPr>
        <w:t>تلجئه لأن يمثل نفس الدور الذي يقوم به الفقير حينما يلجأ إليه فيسلب منه تلك النعمة ويكون هو ضيفاً على الطرق والأبواب يسأل هذا ويتكف من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فإلى الانعاش المالي من الاغنياء لابد من رعاية الجانب الآخر المتمثل بالانعاش المعنوي ليجد اليتيم من رعايته ما يسببه ذل اليتم ، وهو في كنفه ، وليشعر الفقير إنه لا يمد يداً للغني وهو فقير بل إلى أخ يسعف أخاه ، كما يلجأ المريض إلى الطبيب لينقذه من براثن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عملية الانفاق درساً تهذيبياً أكثر من كونها مساعدة مالية فلا بد إذاً لهذا الدرس من شروط تتناسب ، والغاية التي حشد الشارع المقدس لها هذا القدر من الآيات ، والاخبار الكريمة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245619_653776707"/>
      <w:bookmarkStart w:id="113" w:name="_Toc42"/>
      <w:bookmarkEnd w:id="112"/>
      <w:r>
        <w:rPr>
          <w:rtl w:val="true"/>
        </w:rPr>
        <w:t xml:space="preserve">الشرط الأول </w:t>
      </w:r>
      <w:r>
        <w:rPr>
          <w:rtl w:val="true"/>
        </w:rPr>
        <w:t xml:space="preserve">: </w:t>
      </w:r>
      <w:r>
        <w:rPr>
          <w:rtl w:val="true"/>
        </w:rPr>
        <w:t>ابتغاء وجه الله</w:t>
      </w:r>
      <w:bookmarkEnd w:id="113"/>
    </w:p>
    <w:p>
      <w:pPr>
        <w:pStyle w:val="Heading5"/>
        <w:numPr>
          <w:ilvl w:val="4"/>
          <w:numId w:val="1"/>
        </w:numPr>
        <w:rPr/>
      </w:pPr>
      <w:bookmarkStart w:id="114" w:name="__RefHeading___Toc2245621_653776707"/>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الإنسان الكامل هو الذي يجعل رضا الله والتقرب إليه هو الغاية التي يقصدها من وراء كل عمل يقوم به في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ما كان لله يبقى ويكتب له النمو والبركة أما ما يقصد به غير وجه الله ، ولم يكن في سبيله فيذهب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ليقف الإنسان وليقارن بين من ينظر أجره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الله القادر الرازق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من انسان مثله عاجز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ومرة أخرى نقول أن اشتراط كون الإنفاق لوجهه وابتغاء مرضاته إنما يأتي في صالح المنفق قبل الفقير لأن الله يدعوه لأن يركز علاقته معه لتكون أعماله خالصة له فيجازيه بمايستحقه على ذلك ويضاعفه ، وبذلك ينال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رأينا الآية الكريمة ، والأخبار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تشوق المعطي بأن ما يصل ليد الله قبل الوصول إلى يد الفقير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كنائي يرمز إلى أن ما يقدمه الإنسان إلى الفقير إنما يقدم </w:t>
      </w:r>
    </w:p>
    <w:p>
      <w:pPr>
        <w:pStyle w:val="BookText"/>
        <w:rPr/>
      </w:pPr>
      <w:r>
        <w:rPr>
          <w:rFonts w:ascii="Amiri" w:hAnsi="Amiri" w:eastAsia="Amiri" w:cs="Amiri"/>
          <w:color w:val="111111"/>
          <w:sz w:val="28"/>
          <w:sz w:val="28"/>
          <w:szCs w:val="28"/>
          <w:rtl w:val="true"/>
          <w:lang w:bidi="ar-SA"/>
        </w:rPr>
        <w:t xml:space="preserve">لله بطلب مرضاتها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طريق يوصل إلى هذه الغاية الرفيعة لذلك كان الشرط الأول للإنفاق إذا أراد المعطي ان يزكوا ماله وينمو ليحصل من وراء ذلك الثواب الأخروي أن يكون ما يقدمه لله وفي سبيله لا لغرض آخر من الرياء ، أو التماس الشهرة ، أو تسجيل يد على الفقير ليكافئه على هذا اليد فيرد عليه جميله بخدمة يقوم بها تقديراً لعمله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والقضية تأخذ مسارها بشكل طبيعي فإن هذا النماء الذي يرجى حصوله مضاعفاً مصدره الله سبحانه ، وإذا كان مصدره الله فلا بد أن يكون العطاء بداعي التقرب اليه وابتغاء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في سبيل غيره فما معنى أن يتوقع المعطي الأجر من الله وهو يعمل لغيره ؟</w:t>
      </w:r>
    </w:p>
    <w:p>
      <w:pPr>
        <w:pStyle w:val="BookText"/>
        <w:rPr/>
      </w:pPr>
      <w:r>
        <w:rPr>
          <w:rFonts w:ascii="Amiri" w:hAnsi="Amiri" w:eastAsia="Amiri" w:cs="Amiri"/>
          <w:color w:val="111111"/>
          <w:sz w:val="28"/>
          <w:sz w:val="28"/>
          <w:szCs w:val="28"/>
          <w:rtl w:val="true"/>
          <w:lang w:bidi="ar-SA"/>
        </w:rPr>
        <w:t xml:space="preserve">ويأتي هذا المعنى واضحاً في آية اخرى حيث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فَلِأَنْفُسِكُمْ وَمَا تُنْفِقُونَ إِلَّا ابْتِغَاءَ وَجْهِ اللَّهِ وَمَا تُنْفِقُوا مِنْ خَيْرٍ يُوَفَّ إِلَيْكُمْ وَأَنْتُمْ لَا تُظْلَمُونَ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التدرج في الآية الكريمة هو الذي يوضح مسيرة الإنسان العطائية وكيف يجب أن يتبع هذه التعاليم القرآنية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ينفقه من خير فلنفسه وهذه هي النقطة الأولى ، لأن المعطي هو الذي يحصل الثواب والأجر في الدارين ، ولكن ذلك الانفاق لابد أن يكون لابتغاء وجه الله وهذه هي النقطة الثانية ، وإلا فلا نحصل على النقطة الأولى وهي الأجر والثواب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ذلك ليعلم المعطي ان ما ينفق من خير على النحو الذي بينته الآية يوف اليه وهذه في 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ضربنا كل ذلك عرض الجدار وكان العطاء لغير الله فإن على المعطي أن يذهب لمن قدم له وليأخذ منه جزاءه وقد جاء في كتب الاخبار الواردة عن أهل البيت علیهم السلام بأن المرائي في عمله ليلتمس أجره ممن عمل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دَائِرَةُ السَّوْءِ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 وَصَلَوَاتِ الرَّسُولِ أَلَا إِنَّهَا قُرْبَةٌ لَهُمْ سَيُدْخِلُهُمُ اللَّهُ فِي رَحْمَتِهِ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تعرضت الآيتان إلى الحديث عن قسمين من الناس ، أو فريقين ما شئت فعبر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الانفاق في سبيل الجهاد ، أو في سبيل الخير لاغراضه الشخصية ولم يكن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الإنفاق عنده وسيلة للوصول إلى مرضات الله والتقرب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عن 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يَتَّخِذُ مَا يُنْفِقُ مَغْرَمًا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والغرامة ما يخسره الرجل وليس يلزمه لأنه لا ينفق إلا تقية من المسلمين رياءً لا لوجه الله عزوجل وابتغاء المثوبة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جزاؤهم نتيجة انفاقهم لغير وجه الله لأنهم يتربصون الدوائر بالمسلمين 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وعليهم تدور الدائرة يبتلون بنفس ما كانوا يدبرونه للمسلمين من سوء وما </w:t>
      </w:r>
    </w:p>
    <w:p>
      <w:pPr>
        <w:pStyle w:val="BookText"/>
        <w:rPr/>
      </w:pPr>
      <w:r>
        <w:rPr>
          <w:rFonts w:ascii="Amiri" w:hAnsi="Amiri" w:eastAsia="Amiri" w:cs="Amiri"/>
          <w:color w:val="111111"/>
          <w:sz w:val="28"/>
          <w:sz w:val="28"/>
          <w:szCs w:val="28"/>
          <w:rtl w:val="true"/>
          <w:lang w:bidi="ar-SA"/>
        </w:rPr>
        <w:t xml:space="preserve">يعدونه لهم من عقبات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فقد قالت الآية الكريمة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يُؤْمِنُ بِاللَّهِ وَالْيَوْمِ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المؤمنون بالله وبما أخبر عنه من يوم القيامة والجزاء وما يترتب على ذلك من غير شك وريب ، وقد أعطت وصفاً دقيقاً عنهم عندما ينفقون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وَيَتَّخِذُ مَا يُنْفِقُ قُرُبَاتٍ عِنْدَ اللَّهِ وَصَلَوَاتِ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ولنقف قليلاً مع الفرد من هؤلاء لنرى كيفية انفاقه وما يقصد من وراء هذا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ينفق تكون غايته التقرب إلى الله عز وجل ، ويجعل من عمله هذا وسيلة لنيل مرضاته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عندما ينفق يطلب من النبي صلی الله علیه و آله أن يدعوا له بالخير والبركة ليكون هذا الدعاء أيضاً وسيلة أخرى للتقرب إلى الله والركون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تواجه الآية هؤلاء المؤمنين بأن هذا النوع من الإنفاق ، وبهذه الكيفية مشفوعاً بطلب الدعاء من الرسول تحقق لهم الغاية التي يقصدونها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إِنَّهَا قُرْبَةٌ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أول بشارة لهم في تحقيق ما يريدون الوصول إليه فقد أخبرتهم الآية الكريمة بأن هذه النفقة قربة لهم ، وقد قبل الله قربهم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البشارة الثانية فقد جاءت مترتبة على هذا الاخبار بحصول التقرب منه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سَيُدْخِلُهُمُ اللَّهُ فِي رَحْمَتِهِ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ورحمته هنا مطلقة لم تقيد بأنها في الدنيا فقط ، أو في الآخرة فقط ، بل هي شاملة لهما معاً ولا ينقص من عطائه شيء ويدل على ذلك قوله سبحانه في آخر الآية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يعود إلى ذنوبهم فهو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يعود إلى جزائهم فهو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يشملهم بكل جزاء في الدنيا بأن يبارك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الآخرة بأدخالهم الجنة التي أعدها لعباده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تتطور العلاقة بين العبد وربه فتخرج عن نطاق تقرب العبد إلى ربه لنيل جزاء أو لغفران ذنب بل لتصل إلى مرحلة الحب والفناء في سبيل الطرف الآخر نجد القرآن الكريم يتحدث باعتزاز لينوه عن هذا النوع من المحبين ويكشف عن نفسياتهم العالية ، والتي تتجه إلى خالقها اتجاه الحبيب يحن إلى لقيا حبيبه انصهروا في ذاته المقدسة فأخذوا يقدمون النفوس للتقرب لساحته المقدسة لا المال والطعام فقط فهم يحبونه ويحنون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عن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على هذه الآيات الكريمة انها مهدت للحديث عن هذه الشخصيات المؤمنة بأن ذكرت جزاءهم في الآخرة وان مكانهم الجنة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المفسرون أن هذه الآيات نزلت في آل بيت محمد صلی الله علیه و آله علي وفاطمة والحسن والحسين علیهم السلام ، حيث روي عن ابن عباس ان الحسن والحسين علیهم السلام مرضاً فعادهما رسول الله صلی الله علیه و آله في اناس معه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لو نذرت على </w:t>
      </w:r>
    </w:p>
    <w:p>
      <w:pPr>
        <w:pStyle w:val="BookText"/>
        <w:rPr/>
      </w:pPr>
      <w:r>
        <w:rPr>
          <w:rFonts w:ascii="IRNazanin" w:hAnsi="IRNazanin" w:eastAsia="IRNazanin"/>
          <w:color w:val="111111"/>
          <w:sz w:val="28"/>
          <w:sz w:val="28"/>
          <w:szCs w:val="28"/>
          <w:rtl w:val="true"/>
          <w:lang w:bidi="fa-IR"/>
        </w:rPr>
        <w:t xml:space="preserve">ولدِك فنذر علي وفاطمة وفضة جارية لهما إن عافاهما الله تعالى أن يصوموا ثالثة أيام فشفيا وما معهم شيء فاستقرض علي علیه السلام ثلاثة اصوع من شعير فطحنتة فاطمة علیه السلام صاعاً وخبزته خمسة أقراص على عددهم ووضعوها بين أنديهم ليفطروا فوقف عليهم سائل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مسكين من مساكين المسلمين اطعموني أطعمكم الله من موائد الجنة فآثروه وباتوا لم يذوقوا إلا الماء فأصبحوا صائمين فلما أمسكوا ووضعوا الطعام بين أيديهم وقف عليهم يتيم فآثروه وجاءهم أسير في الثالثة ففعلوا مثل ذلك فلما أصبحوا أخذ علي علیه السلام بيد الحسن والحسين علیهم السلام ، ودخلوا على الرسول صلی الله علیه و آله فلما أبصرهم ، وهو يرتعشون كالفراخ من شدة الجوع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أشد ما أرى بكم ، وقام فأنطلق معهم فرأى فاطمة في محرابها ، وقد التصق بطنها بظهرها ، وغارت عيناها فساءه ذلك فنزل جبرائيل بالسورة ، وقال خذها يا محمد هنأك الله في أهل بيتك فأقرئها السورة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يدي هذه الآيات الكريمة والواقعة التي كانت السبب في نزولها نقف لنستفيد من نقاطها التالية دروساً قيّمة نكيف على ضوئها حياتنا لنسير على الخط الذي رسمه لنا هؤلاء القادة الابطال وبينوا الخطوط العريضة لنوعية العلاقة التي لابد من حصولها بين الإنسان وخالقة وبين الإنسان ومجتمعه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العلاقة الشفافة التي لا يشوبها رياء ، ولا يشوه منظرها من شيء من المقاصد والغايات الدنيوية كأنتطار جزاء من أحد ، ولا خوف من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ما في البين هوحب الله والفناء في ذاته المقدسة ، وهو الغاية لهم في كل عمل يقدمون عيله في هذه الحياة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واطعام الطعام على حبه صورة من صور هذه العلاقة الأكيدة بين الله ، وعباده المؤمنين</w:t>
      </w:r>
      <w:r>
        <w:rPr>
          <w:rFonts w:eastAsia="Amiri" w:cs="Amiri" w:ascii="Amiri" w:hAnsi="Amiri"/>
          <w:color w:val="111111"/>
          <w:sz w:val="28"/>
          <w:szCs w:val="28"/>
          <w:rtl w:val="true"/>
          <w:lang w:bidi="ar-SA"/>
        </w:rPr>
        <w:t xml:space="preserve">. </w:t>
      </w:r>
      <w:bookmarkStart w:id="116" w:name="pg8641_95229"/>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عباد الله المؤمنين بهذه النفسية العالية يواجهون الطبقات الضعيفة المحرومة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لا ينتطرون منهم جزاءً ولا يريدون منهم التملق والشكر على ما منحوه لهم ذلك لأن الفقير ليس طرفاً للحساب معهم بل حسابهم مع الله ، والفقير إنما هو المسرح الذي يعرضون عليه صور حبهم لله سبحانه سواء كانت تك الصورة لمسكين ، أو ليتيم ، أو لأسير ، أوغير ذلك من القضايا والمشاكل التي تحيط بالمجتمع ككل وبالأفراد على نحو الخصوصية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الحادثة التي كانت السبب في نزول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تتأمل الحادثة التي كانت السبب في نزول هذه الآيات بما اشتملت عليه من نقاط حساسة نقول بالإمكان أن نستفيد منها الدروس التالية </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245623_653776707"/>
      <w:bookmarkStart w:id="118" w:name="_Toc44"/>
      <w:bookmarkEnd w:id="117"/>
      <w:r>
        <w:rPr/>
        <w:t>1</w:t>
      </w:r>
      <w:r>
        <w:rPr>
          <w:rtl w:val="true"/>
        </w:rPr>
        <w:t xml:space="preserve"> - </w:t>
      </w:r>
      <w:r>
        <w:rPr>
          <w:rtl w:val="true"/>
        </w:rPr>
        <w:t xml:space="preserve">فقالوا با ابا الحسن لو نذرت على ولدك نذراً </w:t>
      </w:r>
      <w:r>
        <w:rPr>
          <w:rtl w:val="true"/>
        </w:rPr>
        <w:t>:</w:t>
      </w:r>
      <w:bookmarkEnd w:id="118"/>
    </w:p>
    <w:p>
      <w:pPr>
        <w:pStyle w:val="BookText"/>
        <w:rPr/>
      </w:pPr>
      <w:r>
        <w:rPr>
          <w:rFonts w:ascii="IRNazanin" w:hAnsi="IRNazanin" w:eastAsia="IRNazanin"/>
          <w:color w:val="111111"/>
          <w:sz w:val="28"/>
          <w:sz w:val="28"/>
          <w:szCs w:val="28"/>
          <w:rtl w:val="true"/>
          <w:lang w:bidi="fa-IR"/>
        </w:rPr>
        <w:t>يقول العائدون لأمير المؤمنين علیه السلام لو نذرت على ولدك نذراً ، ويمتثل الأب العطوف ، والأم الحانية تتبعهما جاريتهما فينذرون لله ان عافى الحسن ، والحسين صاموا لله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الامتثال تتجلى روعة التقديس لله ، والحب له إذ كان بأمكان الإمام أمير المؤمنين أن يتوجه إلى النبي محمد صلی الله علیه و آله فيطلب منه أن يرفع يده إلى السماء ليدعوا لشفاء ولديه ، ولا بد من الاستجابة لأن الله لا يرد دعوة نبيه ، ولا يخيبه فيها ، وتنتهي المشكلة بسلام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الإمام لم يسلك هذا الطريق لأنه كان يتحين الفرص لأن يتوجه إلى الله عبر صلاته ، أو صيام ، أو جهاد ، أو عمل فيه خير ، وما شاكل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الدعاء يسد عليه هذا الطريق ، ويضيع عليه هذا الفرصة لذلك امتثل ابن أبي طالب ، ونذر صوم الأيام الثلاثة ، وتبعه موكب الإيمان يتمثل بنذر سيدة النساء ، </w:t>
      </w:r>
      <w:bookmarkStart w:id="119" w:name="pg8641_95230"/>
    </w:p>
    <w:p>
      <w:pPr>
        <w:pStyle w:val="BookText"/>
        <w:rPr/>
      </w:pPr>
      <w:bookmarkEnd w:id="119"/>
      <w:r>
        <w:rPr>
          <w:rFonts w:ascii="Amiri" w:hAnsi="Amiri" w:eastAsia="Amiri" w:cs="Amiri"/>
          <w:color w:val="111111"/>
          <w:sz w:val="28"/>
          <w:sz w:val="28"/>
          <w:szCs w:val="28"/>
          <w:rtl w:val="true"/>
          <w:lang w:bidi="ar-SA"/>
        </w:rPr>
        <w:t>وفضة جاريتها التي نشأت في هذا البيت الذي لا تسمع بين أروقته الا تلاوة القرآن الكريم ، أو الدعاء ، والتضرع إلى الله عز وجل</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245625_653776707"/>
      <w:bookmarkStart w:id="121" w:name="_Toc45"/>
      <w:bookmarkEnd w:id="120"/>
      <w:r>
        <w:rPr/>
        <w:t>2</w:t>
      </w:r>
      <w:r>
        <w:rPr>
          <w:rtl w:val="true"/>
        </w:rPr>
        <w:t xml:space="preserve"> - </w:t>
      </w:r>
      <w:r>
        <w:rPr>
          <w:rtl w:val="true"/>
        </w:rPr>
        <w:t xml:space="preserve">وما معهم شيء فاستقرض علي علیه السلام ثالثة أصوع من شعير </w:t>
      </w:r>
      <w:r>
        <w:rPr>
          <w:rtl w:val="true"/>
        </w:rPr>
        <w:t>:</w:t>
      </w:r>
      <w:bookmarkEnd w:id="121"/>
    </w:p>
    <w:p>
      <w:pPr>
        <w:pStyle w:val="BookText"/>
        <w:rPr/>
      </w:pPr>
      <w:r>
        <w:rPr>
          <w:rFonts w:ascii="IRNazanin" w:hAnsi="IRNazanin" w:eastAsia="IRNazanin"/>
          <w:color w:val="111111"/>
          <w:sz w:val="28"/>
          <w:sz w:val="28"/>
          <w:szCs w:val="28"/>
          <w:rtl w:val="true"/>
          <w:lang w:bidi="fa-IR"/>
        </w:rPr>
        <w:t>علي علیه السلام ، وهو صهر الرسول ، وابن عمه والمقرب عنده ، والذاب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وفاطمة بنت الزعيم الروحي ، والعسكري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والحسنان ريحانتا رسول الله صلی الله علیه و آله وولداه وحبه لهما أشهر من أن يتحدث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كل هذا الخصوصيات نرى هذا البيت يخلوا من طعام يفطرون عليه مع ما عليه هذه العائلة من قلة العدد بحيث يضطر الإمام علیه السلام أن يستقرض ثلاثة أصوع من شعير ليكون قوتاً لهم في إفطارهم لصوم نذره لشفاء ريحانة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يحدثنا التاريخ ان الرسول الأعظم ، وهو القائد الأعلى للمسلمين والأب الروحي لهم ، وولي الأمر ، ومن بيده بيت المال المسلمين رعى هذا البيت من الجهة المالية بأكثر مما كان يرعى يه بقية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والذي كان يقبل يديها ويقول مفتخراً ليعلم الناس بمكانتها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أم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ويسلم عليها عند خروجه من المسجد ، وفي طريق عودته منه عنده كبقية نساء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اتخذه أخاً عندما آخى بين المسلمين بعضهم مع البعض عنده من هذه الجهة كفرد من أفراد المسلمين من الجهة المالية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ولطالما رأى المسلمون النبي صلی الله علیه و آله يطيل في سجوده لأن ، أحدهما جلس على ظهر جده فلا يريد أن ينحى لئلا ينزعج الطفل فيفسد عليه بسمته ، وفرحته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البيت الطاهر بهذه الأسرة الكريمة نراه خالياً من ثلاثة أصوع من الشعير يقتات بها أهله</w:t>
      </w:r>
      <w:r>
        <w:rPr>
          <w:rFonts w:eastAsia="Amiri" w:cs="Amiri" w:ascii="Amiri" w:hAnsi="Amiri"/>
          <w:color w:val="111111"/>
          <w:sz w:val="28"/>
          <w:szCs w:val="28"/>
          <w:rtl w:val="true"/>
          <w:lang w:bidi="ar-SA"/>
        </w:rPr>
        <w:t xml:space="preserve">. </w:t>
      </w:r>
      <w:bookmarkStart w:id="122" w:name="pg8641_95231"/>
    </w:p>
    <w:p>
      <w:pPr>
        <w:pStyle w:val="BookText"/>
        <w:rPr/>
      </w:pPr>
      <w:bookmarkEnd w:id="122"/>
      <w:r>
        <w:rPr>
          <w:rFonts w:ascii="IRNazanin" w:hAnsi="IRNazanin" w:eastAsia="IRNazanin"/>
          <w:color w:val="111111"/>
          <w:sz w:val="28"/>
          <w:sz w:val="28"/>
          <w:szCs w:val="28"/>
          <w:rtl w:val="true"/>
          <w:lang w:bidi="fa-IR"/>
        </w:rPr>
        <w:t>وهكذا تتجلى الأمانة علىالأموال ، والترفع عن مد اليد إلى أموال المسلمين وإن كان ذلك من مثل رسول الله صلی الله علیه و آله وهوالولي ، والمشرع الذي لا يقف في وجهه شيء</w:t>
      </w:r>
      <w:r>
        <w:rPr>
          <w:rFonts w:eastAsia="IRNazanin" w:cs="IRNazanin"/>
          <w:color w:val="111111"/>
          <w:sz w:val="28"/>
          <w:szCs w:val="28"/>
          <w:rtl w:val="true"/>
          <w:lang w:bidi="fa-IR"/>
        </w:rPr>
        <w:t>.</w:t>
      </w:r>
    </w:p>
    <w:p>
      <w:pPr>
        <w:pStyle w:val="Heading5"/>
        <w:numPr>
          <w:ilvl w:val="4"/>
          <w:numId w:val="1"/>
        </w:numPr>
        <w:rPr/>
      </w:pPr>
      <w:bookmarkStart w:id="123" w:name="__RefHeading___Toc2245627_653776707"/>
      <w:bookmarkStart w:id="124" w:name="_Toc46"/>
      <w:bookmarkEnd w:id="123"/>
      <w:r>
        <w:rPr/>
        <w:t>3</w:t>
      </w:r>
      <w:r>
        <w:rPr>
          <w:rtl w:val="true"/>
        </w:rPr>
        <w:t xml:space="preserve"> - </w:t>
      </w:r>
      <w:r>
        <w:rPr>
          <w:rtl w:val="true"/>
        </w:rPr>
        <w:t xml:space="preserve">وفاطمة تطحن الشعير </w:t>
      </w:r>
      <w:r>
        <w:rPr>
          <w:rtl w:val="true"/>
        </w:rPr>
        <w:t>:</w:t>
      </w:r>
      <w:bookmarkEnd w:id="124"/>
    </w:p>
    <w:p>
      <w:pPr>
        <w:pStyle w:val="BookText"/>
        <w:rPr/>
      </w:pPr>
      <w:r>
        <w:rPr>
          <w:rFonts w:ascii="Amiri" w:hAnsi="Amiri" w:eastAsia="Amiri" w:cs="Amiri"/>
          <w:color w:val="111111"/>
          <w:sz w:val="28"/>
          <w:sz w:val="28"/>
          <w:szCs w:val="28"/>
          <w:rtl w:val="true"/>
          <w:lang w:bidi="ar-SA"/>
        </w:rPr>
        <w:t xml:space="preserve">ومن خلال هذا العمل تظهر عملية التكافل لتبرز بأجلى صورة عاطفية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بنت النبي ، وزوجة أمير المؤمنين ، وأم الحسنين ، وسيدة نساء العالمين تتحمل المسؤلية بنفسها ، فتطحن الشعير ، وتخبزه ، وهي صائمة مع وجود خادمتها فضة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فليكن العطف والنحو نحو الخدم ، والمساعدين ان الإسلام لا يريد من الفرد ان يفرض سيطرته على الأفراد بغض النظر عن شخصية هذا الفرد فالناس اكرمهم عند الله اتقاهم ، وهم كأسنان المشط لافضل لأبيضهم على أسودهم ، ولا العكس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أجاز أن يخدم بعضهم بعضاً بعنوان المساعدة ، ولقاء أجور يتقاضاها من يقدم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ذلك سبباً لتسلط أحدهم على لآخر تسلطاً يشوبه الظلم والاستعلاء ، والتكبر فهذا ما لا يريده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 بسيدات المجتمع وأمهات البيوت أن تكون هذه الحادثة هي المقياس للمعاملة مع الخدم والمساعدين ، وكل الطبقات الضعيفة المحرومة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ربة البيت أن تفكر أن الخادمة انسانة مثلها ، وليس على الله بعزيز ان يمكنها لتكون أم بيت مثلها ، ولكن لحكمة اقتضت هذا التفريق بينهما فتكون هي أم بيت وتلك خادمة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التاريخ يحدثنا عن سيرة أهل البيت علیهم السلام مع خدمهم وجواريهم فيعطينا صوراً رقيقة لمعاملة حسنة تنسي الخادم ، أنه يخدم في البيت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أمير المؤمنين علیه السلام تقول مصادر التاريخ عنه انه كان يشتري الثوبين له </w:t>
      </w:r>
      <w:bookmarkStart w:id="125" w:name="pg8641_95232"/>
    </w:p>
    <w:p>
      <w:pPr>
        <w:pStyle w:val="BookText"/>
        <w:rPr/>
      </w:pPr>
      <w:bookmarkEnd w:id="125"/>
      <w:r>
        <w:rPr>
          <w:rFonts w:ascii="Amiri" w:hAnsi="Amiri" w:eastAsia="Amiri" w:cs="Amiri"/>
          <w:color w:val="111111"/>
          <w:sz w:val="28"/>
          <w:sz w:val="28"/>
          <w:szCs w:val="28"/>
          <w:rtl w:val="true"/>
          <w:lang w:bidi="ar-SA"/>
        </w:rPr>
        <w:t>ولغلامه قنبر ، ويخيره أولاً بانتقاء أحسنهما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صورة أخرى من صور العطف نرى الإمام زين العابدين علیه السلام في مشهد من المشاهد المألوفة في تلك الأيام تصب الجارية الماء على يده فيقع الأبريق على رأسه أو يده فيشجه ، وقبل أن يلتفت الإمام إلى الجارية تسارع الجارية والخوف قد أخذ مأخذه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فيجيب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وتعقب الجارية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وتطمع الجارية في المسامحة التي تشاهدها من الإمام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فيبتسم الإمام في وجهها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أذهبي فأنت حرة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عليكم يا أهل بيت النبوة ويا معدن الخلق ، والسماحة ،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المعاملة الطيبة تعاملون الطبقات الفقيرة كأنهم اخوان لا خدم فلا تشعرونهم بذلة الخدمة ، بل بعزة الإنسان الذي يتطوع لمساعدة أخيه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245629_653776707"/>
      <w:bookmarkStart w:id="127" w:name="_Toc47"/>
      <w:bookmarkEnd w:id="126"/>
      <w:r>
        <w:rPr/>
        <w:t>4</w:t>
      </w:r>
      <w:r>
        <w:rPr>
          <w:rtl w:val="true"/>
        </w:rPr>
        <w:t xml:space="preserve"> - </w:t>
      </w:r>
      <w:r>
        <w:rPr>
          <w:rtl w:val="true"/>
        </w:rPr>
        <w:t xml:space="preserve">فانطلق الرسول معهم فرأى فاطمة في محرابها وقد التصق بطنها بظهرها وغارت عيناها فساءه ذلك </w:t>
      </w:r>
      <w:r>
        <w:rPr>
          <w:rtl w:val="true"/>
        </w:rPr>
        <w:t>! :</w:t>
      </w:r>
      <w:bookmarkEnd w:id="127"/>
    </w:p>
    <w:p>
      <w:pPr>
        <w:pStyle w:val="BookText"/>
        <w:rPr/>
      </w:pPr>
      <w:r>
        <w:rPr>
          <w:rFonts w:ascii="IRNazanin" w:hAnsi="IRNazanin" w:eastAsia="IRNazanin"/>
          <w:color w:val="111111"/>
          <w:sz w:val="28"/>
          <w:sz w:val="28"/>
          <w:szCs w:val="28"/>
          <w:rtl w:val="true"/>
          <w:lang w:bidi="fa-IR"/>
        </w:rPr>
        <w:t>يدخل رسول الله صلی الله علیه و آله على ابنته الصائمة التي أخذ الجوع منها مأخذه ، وبدلاً من أن يجدها تولول ، أو تثور في وجهه شاكية من انتقالها إلى مثل هذا البيت الذي لا تضم خباياه ثلاثة اصوع من شعير ، بدلاً من كل هذا ، وغيره يراها في محرابها تتجه إلى خالقها في خلوة حبيبه تقدسه ، وتمجده وتصلي 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فقدت فاطمة علیهاالسلام الغذاء الجسمي لأنها بذلك ضربت المثل الإعلى للمواساة ، ولكنها عوضت عنه بالغذاء الروحي لتسلم أمرها إلى الله الذي بذلوا كل </w:t>
      </w:r>
    </w:p>
    <w:p>
      <w:pPr>
        <w:pStyle w:val="BookText"/>
        <w:rPr/>
      </w:pPr>
      <w:r>
        <w:rPr>
          <w:rFonts w:ascii="Amiri" w:hAnsi="Amiri" w:eastAsia="Amiri" w:cs="Amiri"/>
          <w:color w:val="111111"/>
          <w:sz w:val="28"/>
          <w:sz w:val="28"/>
          <w:szCs w:val="28"/>
          <w:rtl w:val="true"/>
          <w:lang w:bidi="ar-SA"/>
        </w:rPr>
        <w:t>نفيس في سبيل 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البيت المقدس ليكون بجدارة ، واستحقاق موضع عناية الله ، ورعايته وتقديره ليُذهب عن أهله الرجس ، ويطهرهم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ولتنال هذه الأسرة الصابرة المحتسبة جزاء حبهم لله وتعلقهم به أن يقول عنهم القرآن 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كل هذا الجزاء الوافي تلقوا من ربهم الوسام الروحي الذي يفترحون به على مرور الزمن حيث قال سبحانه يختم هذه المشاهد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نودع الآيات الكريمة بمشاهدها المثيرة وبما اشتملت عليه من عرض هذه الصور الجزائية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مختصاً بآل البيت علیهم السلام ليحرم منه غيرهم لا ، بل أن أهل البيت إنما نالوا ذلك لأنهم أظهر المصاديق لعباد الله المؤمنين المحبين له ، والمتفانين في ذاته المقدسة ، وقد جعل الله الباب مفتوحاً لكل فرد من الناس يرغب في إنشاء مثل هذه العلاقة معه فهو الغفور الرحيم ، وهو الذي يقبل التوبة من عباده ، وهو الذي يقول عبدي أوجدت صدراً أوسع مني فشكوتني إليه ؟</w:t>
      </w:r>
      <w:r>
        <w:rPr>
          <w:rFonts w:eastAsia="IRNazanin" w:cs="IRNazanin"/>
          <w:color w:val="111111"/>
          <w:sz w:val="28"/>
          <w:szCs w:val="28"/>
          <w:rtl w:val="true"/>
          <w:lang w:bidi="fa-IR"/>
        </w:rPr>
        <w:t xml:space="preserve">. </w:t>
      </w:r>
      <w:bookmarkStart w:id="128" w:name="pg8641_95234"/>
    </w:p>
    <w:p>
      <w:pPr>
        <w:pStyle w:val="Heading4"/>
        <w:numPr>
          <w:ilvl w:val="3"/>
          <w:numId w:val="1"/>
        </w:numPr>
        <w:rPr/>
      </w:pPr>
      <w:bookmarkStart w:id="129" w:name="__RefHeading___Toc2245631_653776707"/>
      <w:bookmarkStart w:id="130" w:name="_Toc48"/>
      <w:bookmarkEnd w:id="128"/>
      <w:bookmarkEnd w:id="129"/>
      <w:r>
        <w:rPr>
          <w:rtl w:val="true"/>
        </w:rPr>
        <w:t xml:space="preserve">الشرط الثاني </w:t>
      </w:r>
      <w:r>
        <w:rPr>
          <w:rtl w:val="true"/>
        </w:rPr>
        <w:t xml:space="preserve">: </w:t>
      </w:r>
      <w:r>
        <w:rPr>
          <w:rtl w:val="true"/>
        </w:rPr>
        <w:t>الاعتدال في الانفاق</w:t>
      </w:r>
      <w:bookmarkEnd w:id="130"/>
    </w:p>
    <w:p>
      <w:pPr>
        <w:pStyle w:val="BookText"/>
        <w:rPr/>
      </w:pPr>
      <w:r>
        <w:rPr>
          <w:rFonts w:ascii="Amiri" w:hAnsi="Amiri" w:eastAsia="Amiri" w:cs="Amiri"/>
          <w:color w:val="111111"/>
          <w:sz w:val="28"/>
          <w:sz w:val="28"/>
          <w:szCs w:val="28"/>
          <w:rtl w:val="true"/>
          <w:lang w:bidi="ar-SA"/>
        </w:rPr>
        <w:t>لقد سبق أن بينا في أول البحث أن الإسلام قد أخذ بعين الاعتبار الاعتدال في الأمور كأساس للنظام الإجتماعي ، وبذلك يمكن التعديل وتسير الأمور على النحو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من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مقياساً وضابطاً لتعديل الإنسان في حياته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 وان كان لسانها هو العطاء والبذل ، والمنع ، والشح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أحكام تشريعية لا تخص بمورد دون آخر ، ولا بوقت دون وقت إلا أن تقوم القرينة على الاختصاص ، ومع عدمها فالقضية تبقى عامة والحكم شامل وسار ، وقد اشتملت الآية الكريمة على مقاطع ثلاث ، ومن مجموعها تثبت 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تَجْعَلْ يَدَكَ مَغْلُولَةً إِلَى عُنُقِكَ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هو المقياس ، والضابط للإمتناع ، وعدم الاقدام ومسك اليد كما لو كانت يد الإنسان مشدودة إلى عنقه فلا يقدر على البذل ، والعطاء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هي الصورة المعبرة لإنبساط اليد ، وعدم الادخار بحيث يبذل الإنسان يبقى فلا شيئاً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هذا ولا ذاك لأن كلاً من هاتين الحالتين تؤدي بالإنسان إلى عدم الاعتدال ، وحينئذٍ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فَتَقْعُدَ مَلُومًا مَحْسُورًا</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ملوماً في حالة الإمتناع حيث تلوكه الألسن وتتحدث عن بخله الناس فيلومونه على هذه الحالة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ومحسوراً في حالة البسط ، والعطاء الكلي لأنه سينقطع عن كل أحد ، والناس كما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من يلق خيراً قائلون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البقا ولأم الخاسر البهل</w:t>
      </w:r>
    </w:p>
    <w:p>
      <w:pPr>
        <w:pStyle w:val="BookText"/>
        <w:rPr/>
      </w:pPr>
      <w:r>
        <w:rPr>
          <w:rFonts w:ascii="IRNazanin" w:hAnsi="IRNazanin" w:eastAsia="IRNazanin"/>
          <w:color w:val="111111"/>
          <w:sz w:val="28"/>
          <w:sz w:val="28"/>
          <w:szCs w:val="28"/>
          <w:rtl w:val="true"/>
          <w:lang w:bidi="fa-IR"/>
        </w:rPr>
        <w:t xml:space="preserve">وقد جاء عن الإمام الصادق علیه السلام في توضيح له لهذه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أمسكت تقعد ملوماً مذموماً ، وان أسرفت بقيت منحسرا مغموماً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والسير على ضوء هذه القاعدة الكبرى كأساس لحفظ التوازن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الآيات الكريمة لتضع الشرط الثاني للإنفاق فتقرر ضرورة الاعتدال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جاءت في معرض الحديث عن عباد الرحمن حيث قال سبحانه فيما سبق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فيما بعد هذه الآية ، وهو يعدد صفات عباده الذين ارتضاهم لنفسه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هؤلاء هم عباد الرحمن الذين تحدثت عنهم الآيات الكريمة بشيء من الاعتزاز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سمتهم الاعتدال في كل اعمالهم مع ربهم ، ومع مجتمعهم ، وفي ليلهم ، وفي نهارهم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ربهم حيث رأينا الآية تقول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يبتون لربهم سجداً وقياماً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يحنون إلى الليل كما تحن الطيور إلى أوكارها يقومون بين يدي الله خاشعين مصلين يسبحونه ويعظمونه سجداً وقياماً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منظرهم هذا وانهماكهم بالعبادة موجباً لأن يتخيل الإنسان أن هؤلاء رهباناً عباداً تركوا الدنيا وعزفت نفوسهم عن كل شيء ، واتجهوا إلى الله فأين الاعتدال في أوضاعهم ؟</w:t>
      </w:r>
    </w:p>
    <w:p>
      <w:pPr>
        <w:pStyle w:val="BookText"/>
        <w:rPr/>
      </w:pPr>
      <w:r>
        <w:rPr>
          <w:rFonts w:ascii="Amiri" w:hAnsi="Amiri" w:eastAsia="Amiri" w:cs="Amiri"/>
          <w:color w:val="111111"/>
          <w:sz w:val="28"/>
          <w:sz w:val="28"/>
          <w:szCs w:val="28"/>
          <w:rtl w:val="true"/>
          <w:lang w:bidi="ar-SA"/>
        </w:rPr>
        <w:t xml:space="preserve">وسرعان ما يتبدد هذا التصور عندما نراهم يطلبون من الله ، وهم في مثل هذا الحال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في الوقت الذي يؤدون ما عليهم اتجاه خالقهم يريدون منه أن يهيء لهم أزواجاً ، ومن الأزواج ذرية طيبة تقر بذلك أعينهم فهم يجمعون بين الغذائين الروحي والجسدي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مجتمعهم فهم يتحسسون مشاكله ويعيشون آلام الطبقات الضعيفة ينفقون مما رزقهم الله ولا يضنون بالمال عليهم ، ولكن بشكل معتدل يرضون به ربهم ويحفظون به على رصيدهم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الخط المعتدل في الصرف والانفاق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يُسْرِفُوا وَلَمْ يَقْتُرُوا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w:t>
      </w:r>
    </w:p>
    <w:p>
      <w:pPr>
        <w:pStyle w:val="BookText"/>
        <w:rPr/>
      </w:pPr>
      <w:r>
        <w:rPr>
          <w:rFonts w:ascii="Amiri" w:hAnsi="Amiri" w:eastAsia="Amiri" w:cs="Amiri"/>
          <w:color w:val="111111"/>
          <w:sz w:val="28"/>
          <w:sz w:val="28"/>
          <w:szCs w:val="28"/>
          <w:rtl w:val="true"/>
          <w:lang w:bidi="ar-SA"/>
        </w:rPr>
        <w:t>على المال ورعاية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المال الذي أعطاه الله لهم فيه حق لآخرين من الأهل والعيال والورثة فلا بد من رعايتهم لئلا يتركهم من يعول بهم يتسولون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يَقْتُرُوا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 في ذلك جناية على المال وكفراناً لنعمة الله على من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الله رزق العبد لينتفع به وفي الوقت نفسه لينتفع به الآخرون من أفراد المجتمع لا ليحبسه ويحجر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فلا بد من الاعتدال في الإنفاق والمحافظة على النقطة ، والوسط بين الحالتين ، ولذلك أوصت الآية الكريمة أن يتحلى الإنسان في هذه الحياة بما فيه إنفاقه بمضمون الآية عندما تقرر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والقوام الوسط العدل بين الافراط والتفريط وبين الاسراف والشح وبين الاسراع والتباطؤ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تعدد الآيات صفات هؤلاء المؤمنين المعتدلين تبشرهم بجزاء هذه الصفات ، وهذا الاعتدال الطبيعي في مسيرتهم الحياتية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هؤلاء الذين ذكرت جزاءهم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المعتدلون في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جزاهم ربهم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تتلقاهم الملائكة بالتحية والسلام تكريماً لهم خالدين فيها حسنت مستقراً ومقاماً</w:t>
      </w:r>
      <w:r>
        <w:rPr>
          <w:rFonts w:eastAsia="Amiri" w:cs="Amiri" w:ascii="Amiri" w:hAnsi="Amiri"/>
          <w:color w:val="111111"/>
          <w:sz w:val="28"/>
          <w:szCs w:val="28"/>
          <w:rtl w:val="true"/>
          <w:lang w:bidi="ar-SA"/>
        </w:rPr>
        <w:t xml:space="preserve">. </w:t>
      </w:r>
      <w:bookmarkStart w:id="131" w:name="pg8641_95238"/>
    </w:p>
    <w:p>
      <w:pPr>
        <w:pStyle w:val="Heading4"/>
        <w:numPr>
          <w:ilvl w:val="3"/>
          <w:numId w:val="1"/>
        </w:numPr>
        <w:rPr/>
      </w:pPr>
      <w:bookmarkStart w:id="132" w:name="__RefHeading___Toc2245633_653776707"/>
      <w:bookmarkStart w:id="133" w:name="_Toc49"/>
      <w:bookmarkEnd w:id="131"/>
      <w:bookmarkEnd w:id="132"/>
      <w:r>
        <w:rPr>
          <w:rtl w:val="true"/>
        </w:rPr>
        <w:t xml:space="preserve">التحذير من الوقوع في التهلكة </w:t>
      </w:r>
      <w:r>
        <w:rPr>
          <w:rtl w:val="true"/>
        </w:rPr>
        <w:t>:</w:t>
      </w:r>
      <w:bookmarkEnd w:id="133"/>
    </w:p>
    <w:p>
      <w:pPr>
        <w:pStyle w:val="BookText"/>
        <w:rPr/>
      </w:pPr>
      <w:r>
        <w:rPr>
          <w:rFonts w:ascii="Amiri" w:hAnsi="Amiri" w:eastAsia="Amiri" w:cs="Amiri"/>
          <w:color w:val="111111"/>
          <w:sz w:val="28"/>
          <w:sz w:val="28"/>
          <w:szCs w:val="28"/>
          <w:rtl w:val="true"/>
          <w:lang w:bidi="ar-SA"/>
        </w:rPr>
        <w:t xml:space="preserve">وفي وصايا أخرى تتعلق بموضوع بحثنا نرى القرآن الكريم يحذر المنفقين في أن يبسطوا أيديهم في إنفاقهم بما يضر بحالهم ويؤثر على الوضع المالي للمنفقين 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فِي سَبِيلِ اللَّهِ 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طريق شرعه الله تعالى لعباده ، ويدخل فيه الجهاد والحج ، وعمارة القناطر ، والمساجد ، ومعاونة المساكين ، والأيتام ، وغير ذلك ، بل وكل ما أمر الله به من أبواب الخير ، والبر ، وحينئذٍ فيكون السبيل هو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تسير على نفس الخط الذي رسمته الآيات المتقدمة من ضرورة الاعتدال في الانفاق وعدم الإسراف فيه لأن الاسراف وانفاق المال يؤدي إلى التهلكة وهي الضياع إذ أن أصل الهلاك هو الضياع والهالك الفقير بمضيعة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يكون بمضيعة لأنه كان غنياً موسراً فأصبح فقيراً معدماً ، فهو بمضيعة فقد ما يقوم مغاشه يقول الإمام أبو عبد الله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رجلاً انفق ما في يده في سبيل الله ما كان أحسن ولا وفق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يحذر القرآن المنفقين عن إلقاء أنفسهم في التهلكة عند الإنفاق بغير اعتدال فإنه في نفس الوقت يوجههم إلى السير المنظم في الطريق المستقيم كحد وسط بين الاسراف والتقتير لذلك ختمت الآية الموضوع بقوله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بالمقتصدين</w:t>
      </w:r>
      <w:r>
        <w:rPr>
          <w:rFonts w:eastAsia="Amiri" w:cs="Amiri" w:ascii="Amiri" w:hAnsi="Amiri"/>
          <w:color w:val="111111"/>
          <w:sz w:val="28"/>
          <w:szCs w:val="28"/>
          <w:rtl w:val="true"/>
          <w:lang w:bidi="ar-SA"/>
        </w:rPr>
        <w:t xml:space="preserve">. </w:t>
      </w:r>
      <w:bookmarkStart w:id="134" w:name="pg8641_95239"/>
    </w:p>
    <w:p>
      <w:pPr>
        <w:pStyle w:val="BookText"/>
        <w:rPr/>
      </w:pPr>
      <w:bookmarkEnd w:id="134"/>
      <w:r>
        <w:rPr>
          <w:rFonts w:ascii="Amiri" w:hAnsi="Amiri" w:eastAsia="Amiri" w:cs="Amiri"/>
          <w:color w:val="111111"/>
          <w:sz w:val="28"/>
          <w:sz w:val="28"/>
          <w:szCs w:val="28"/>
          <w:rtl w:val="true"/>
          <w:lang w:bidi="ar-SA"/>
        </w:rPr>
        <w:t xml:space="preserve">والاقتصاد هو الاعتدال في الصرف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245635_653776707"/>
      <w:bookmarkStart w:id="136" w:name="_Toc50"/>
      <w:bookmarkEnd w:id="135"/>
      <w:r>
        <w:rPr>
          <w:rtl w:val="true"/>
        </w:rPr>
        <w:t xml:space="preserve">الإنفاق بدون تبذير </w:t>
      </w:r>
      <w:r>
        <w:rPr>
          <w:rtl w:val="true"/>
        </w:rPr>
        <w:t>:</w:t>
      </w:r>
      <w:bookmarkEnd w:id="136"/>
    </w:p>
    <w:p>
      <w:pPr>
        <w:pStyle w:val="BookText"/>
        <w:rPr/>
      </w:pPr>
      <w:r>
        <w:rPr>
          <w:rFonts w:ascii="Amiri" w:hAnsi="Amiri" w:eastAsia="Amiri" w:cs="Amiri"/>
          <w:color w:val="111111"/>
          <w:sz w:val="28"/>
          <w:sz w:val="28"/>
          <w:szCs w:val="28"/>
          <w:rtl w:val="true"/>
          <w:lang w:bidi="ar-SA"/>
        </w:rPr>
        <w:t xml:space="preserve">ولا يقتصر الايصاء من القرآن على الاعتدال في الإنفاق من حيث القلة والكثرة ، بل هناك جهة أخرى لابد من رعايتها ، وهي عدم التبذير فقد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المجمع التبذير التفريق بالاسراف ، وأصله أن يفرق البذر إلا أنه يختص بما يكون على سبيل 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على سبيل الإصلاح لا يسمى تبذيراً وان كثر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النقطة لابد من ملاحظتها ورعايتها لأن النتائج المترتبة على التبذير أخطر من النتائج التي تترتب على الاسراف في الانفاق والذي عبر القرآن عنه بالوقوع بالتهلكة ، أو في الآية المتقدمة أن المسرف يقعد ملوماً محسوراً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الاسراف لا يخلف إلا الضرر على المنفق ، ومن يرثه حيث صرف المال كله وجلس معدماً محسوراً ، أما المبذر فإنه لا ينفق المال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مجاهد لو انفق المال في باطل كان مبذراً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كثير بين إنفاقه كله وعلى الأخص لو كان في سبيل الله وبين إنفاقه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رأينا الآية الكريمة قالت عن المبذرين إنهم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إِخْوَانَ الشَّيَاطِينِ</w:t>
      </w:r>
      <w:r>
        <w:rPr>
          <w:rFonts w:eastAsia="Amiri" w:cs="Amiri" w:ascii="Amiri" w:hAnsi="Amiri"/>
          <w:color w:val="111111"/>
          <w:sz w:val="28"/>
          <w:szCs w:val="28"/>
          <w:rtl w:val="true"/>
          <w:lang w:bidi="ar-SA"/>
        </w:rPr>
        <w:t xml:space="preserve">) : </w:t>
      </w:r>
      <w:bookmarkStart w:id="137" w:name="pg8641_95240"/>
    </w:p>
    <w:p>
      <w:pPr>
        <w:pStyle w:val="BookText"/>
        <w:rPr/>
      </w:pPr>
      <w:bookmarkEnd w:id="137"/>
      <w:r>
        <w:rPr>
          <w:rFonts w:ascii="Amiri" w:hAnsi="Amiri" w:eastAsia="Amiri" w:cs="Amiri"/>
          <w:color w:val="111111"/>
          <w:sz w:val="28"/>
          <w:sz w:val="28"/>
          <w:szCs w:val="28"/>
          <w:rtl w:val="true"/>
          <w:lang w:bidi="ar-SA"/>
        </w:rPr>
        <w:t>لأنهم لا ينفقون مالهم في الحق ، وفي طريق الخير ، ولذا كانوا إخواناً للشياطين وليتبوأ مقعده في النار من كان اخاً للشيطان وقريناً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فيهم مثل ذلك بل أقصى ما جاء فيه ان يدخل الضرر على نفسه فيقعد ملوماً محسوراً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245637_653776707"/>
      <w:bookmarkStart w:id="139" w:name="_Toc51"/>
      <w:bookmarkEnd w:id="138"/>
      <w:r>
        <w:rPr>
          <w:rtl w:val="true"/>
        </w:rPr>
        <w:t xml:space="preserve">الشرط الثاث </w:t>
      </w:r>
      <w:r>
        <w:rPr>
          <w:rtl w:val="true"/>
        </w:rPr>
        <w:t xml:space="preserve">: </w:t>
      </w:r>
      <w:r>
        <w:rPr>
          <w:rtl w:val="true"/>
        </w:rPr>
        <w:t>الإنفاق من الطيب ومما تحبون</w:t>
      </w:r>
      <w:bookmarkEnd w:id="139"/>
    </w:p>
    <w:p>
      <w:pPr>
        <w:pStyle w:val="BookText"/>
        <w:rPr/>
      </w:pPr>
      <w:r>
        <w:rPr>
          <w:rFonts w:ascii="Amiri" w:hAnsi="Amiri" w:eastAsia="Amiri" w:cs="Amiri"/>
          <w:color w:val="111111"/>
          <w:sz w:val="28"/>
          <w:sz w:val="28"/>
          <w:szCs w:val="28"/>
          <w:rtl w:val="true"/>
          <w:lang w:bidi="ar-SA"/>
        </w:rPr>
        <w:t xml:space="preserve">الإنفاق من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الإنفاق إحسان من المعطي إلى الفقير وتعاطف بين افراد المجتمع والله من وراء القصد يرعى هذه الأريحية ويبارك هذه الصفقات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فمن الأفضل أن يقدم المحسن أطيب ما عنده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اللائق أن يعطيه من الرديء ليتخلص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الرديء الذي إذا قبضه الفقير قبضه وهو يغمض عينيه ويطرق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والرديء الذي لو كان المعطي يريد بيعه لما اشتراه منه أحد إلا بأقل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الرديء هل يصلح ان يقدم هدية إلى الله وتقرباً لنيل مرضاته ؟</w:t>
      </w:r>
    </w:p>
    <w:p>
      <w:pPr>
        <w:pStyle w:val="BookText"/>
        <w:rPr/>
      </w:pPr>
      <w:r>
        <w:rPr>
          <w:rFonts w:ascii="Amiri" w:hAnsi="Amiri" w:eastAsia="Amiri" w:cs="Amiri"/>
          <w:color w:val="111111"/>
          <w:sz w:val="28"/>
          <w:sz w:val="28"/>
          <w:szCs w:val="28"/>
          <w:rtl w:val="true"/>
          <w:lang w:bidi="ar-SA"/>
        </w:rPr>
        <w:t>وهل بهذا النوع يرجو المعطي ان تكون صفقته مع الله تجارة لن تبور ؟</w:t>
      </w:r>
    </w:p>
    <w:p>
      <w:pPr>
        <w:pStyle w:val="BookText"/>
        <w:rPr/>
      </w:pPr>
      <w:r>
        <w:rPr>
          <w:rFonts w:ascii="Amiri" w:hAnsi="Amiri" w:eastAsia="Amiri" w:cs="Amiri"/>
          <w:color w:val="111111"/>
          <w:sz w:val="28"/>
          <w:sz w:val="28"/>
          <w:szCs w:val="28"/>
          <w:rtl w:val="true"/>
          <w:lang w:bidi="ar-SA"/>
        </w:rPr>
        <w:t>وهل أن هذا الرديء هو الذي يأمل المعطي أن يأخذه لله منه قبل أن يأخذه الفقير ؟</w:t>
      </w:r>
    </w:p>
    <w:p>
      <w:pPr>
        <w:pStyle w:val="BookText"/>
        <w:rPr/>
      </w:pPr>
      <w:r>
        <w:rPr>
          <w:rFonts w:ascii="Amiri" w:hAnsi="Amiri" w:eastAsia="Amiri" w:cs="Amiri"/>
          <w:color w:val="111111"/>
          <w:sz w:val="28"/>
          <w:sz w:val="28"/>
          <w:szCs w:val="28"/>
          <w:rtl w:val="true"/>
          <w:lang w:bidi="ar-SA"/>
        </w:rPr>
        <w:t>انها تساؤلات لابد للمنفق ان يجيب عليها أو يتأملها قبل أن يقدم النوع الرديء من المال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ترى الآية الكريمة تحدد أبعاد نوعية ما يعطيه المحسن إلى المحتاجين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w:t>
      </w:r>
    </w:p>
    <w:p>
      <w:pPr>
        <w:pStyle w:val="BookText"/>
        <w:rPr/>
      </w:pPr>
      <w:r>
        <w:rPr>
          <w:rFonts w:ascii="Amiri" w:hAnsi="Amiri" w:eastAsia="Amiri" w:cs="Amiri"/>
          <w:color w:val="111111"/>
          <w:sz w:val="28"/>
          <w:sz w:val="28"/>
          <w:szCs w:val="28"/>
          <w:rtl w:val="true"/>
          <w:lang w:bidi="ar-SA"/>
        </w:rPr>
        <w:t>وَلَا تَيَمَّمُوا الْخَبِيثَ مِنْهُ تُنْفِقُونَ وَلَسْتُمْ بِآخِذِيهِ إِلَّا أَنْ تُغْمِضُوا فِيهِ وَاعْلَمُوا أَنَّ اللَّهَ غَنِيٌّ حَمِيدٌ</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سبب نزول هذه الآية أن قوماً من الانصار في المدينة كانوا يأتون بالحشف من التمر فيدخلونه في تمر الصدقة الجيد فنزلت الآية تنهاهم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تعرضت كتبت التفسير لهذه الرواية بشكل من التطويل ، والمهم هو ان هذه الرواية تعطينا ان الانفاق بعدما كان تضميداً لجراح الفقير ، ومواساة له في محنته ، فإن الخُلق الرفيع يقتضي أن تكون هذه المواساة على النحو الأحسن لتثمر وتؤثر أثرها الطيب في نفوس الضعفاء والمحرومين ليشعر كل فرد منهم بالعطف والمشاركة لهم في الطيب من العيش لا للتخلص من هذا الذي قدم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شعور الفقير بأن ما دفعه إليه المحسن من النوع الرديء إنما كان للتخلص من رداءته ليترك في نفسه الأثر السيء أزاء المنفق الذي بدل المفاهيم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 طرف ثالث دخل في هذه الصفقة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يصرح بأنه عز وجل غني عن صدقاتهم وإنما يريد الخير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غَنِيٌّ حَمِيدٌ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غني عما تقدمونه للفقير تقرباً له وحصولاً لمرضاته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يشكركم على عطائكم لو أعطيتم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الشكر انما يكون لو أعطيتم ، ولو كان ما قدمتوه لوجهه من طيب ما تقدمونه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يعقب القرآن الكريم لينبه المنفقين بأن هذه الحالة التي تساوركم في دفع الرديء إنما تنشأ من حرصكم على المال وحبكم في المحافظة عليه ولذلك تأبى نفوسكم أن تقدموا الشيء الجيد لئلا تذهب خيار أموالكم فتصبحون معدمين فقراء، </w:t>
      </w:r>
    </w:p>
    <w:p>
      <w:pPr>
        <w:pStyle w:val="BookText"/>
        <w:rPr/>
      </w:pPr>
      <w:r>
        <w:rPr>
          <w:rFonts w:ascii="Amiri" w:hAnsi="Amiri" w:eastAsia="Amiri" w:cs="Amiri"/>
          <w:color w:val="111111"/>
          <w:sz w:val="28"/>
          <w:sz w:val="28"/>
          <w:szCs w:val="28"/>
          <w:rtl w:val="true"/>
          <w:lang w:bidi="ar-SA"/>
        </w:rPr>
        <w:t>وهذه وساوس شيطانية لا أساس لها فإن من قدم لله فعليه جزاؤه ، ومن كان جزاؤه على الله فكيف يخشى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وتدلل الآيات على ذلك بإجراء مقارنة بين وعدين أحدهما صادر من الشيطان والآخر من الله سبحانه وكم بين الوعدين من الفرق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الشيطان يوحي بأن اعطاء المال الجيد ، أو مطلق بركم وإنفاقكم في سبيل الله يؤدي بكم بالنتيجة إلى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وَيَأْمُرُكُمْ بِالْفَحْشَاءِ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المعاصي والرذائل ، وقيل بالإنفاق من الرديء وسماه فحشاء لأن فيه معصية الله حيث أنه لم يخرج مما عينه الله له فإن الغني إذا ترك الإنفاق على ذوي الحاجات من أقرابه وجيرانه ، وبقية أفراد المجتمع أدى ذلك إلى التقاطع ، وكل تركٍ لحقوق الله هو من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تنتهي وعود الشيطان ومغرياته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وعدان من الشيطان 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هما وعدان من الله تقررهما الآية الكريمة لمن ينفق عن طيب نفس ويخرج من جيد ماله لينعش به ذوي الدخل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الوعد بالمغفرة للذنوب وبذلك ينال المنفق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الفضل أي ويعدكم أن يخلف عليكم ما أنفقتموه ويتفضل عليكم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لنا أن نقلنا الآيات الكريمة التي وعد الله فيها المنفقين بمضاعفة الرزق وأن ما ينفقونه بنسبة كل واحد في قبالة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 ابن عباس انه قال إثنان من الله وإثنان من الشيطان فاللذان من الله المغفرة على المعاصي ، والفضل في الرزق والذان من الشيطان الوعد بالفقر ، والأمر بالفحشاء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ولنقارن بين الوعدين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يعد بالفضل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والشيطان يعد بالفقر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يعد بالمغفرة رحمة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والشيطان يأمر بالفحشاء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وليقف الإنسان ويخير نفسه بأي من هذين الوعدين يأخذ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الوعد المشرق من الله الذي يفتح أمام المنفق النوافذ العريضة ليطل منها على مغفرة الله وآيات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والوعد القاتم الكئيب من الشيطان ، الذي يغلق في وجه المنفق كل الابواب التي يرجوا أن يدخل منها إلى ساحة الله المقدسة لينعم بآلائه والطافه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وَاسِعٌ عَلِيمٌ</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وتختم الآية الكريمة المقارنة بين الوعدين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ووعد الشيطان بهذا العتاب الرقيق ، وان الله واسع ، فلماذا الخوف من الفقر وتصديق الشيطان بما يخوفهم به ، والله </w:t>
      </w:r>
      <w:bookmarkStart w:id="140" w:name="pg8641_95244"/>
    </w:p>
    <w:p>
      <w:pPr>
        <w:pStyle w:val="BookText"/>
        <w:rPr/>
      </w:pPr>
      <w:bookmarkEnd w:id="140"/>
      <w:r>
        <w:rPr>
          <w:rFonts w:ascii="Amiri" w:hAnsi="Amiri" w:eastAsia="Amiri" w:cs="Amiri"/>
          <w:color w:val="111111"/>
          <w:sz w:val="28"/>
          <w:sz w:val="28"/>
          <w:szCs w:val="28"/>
          <w:rtl w:val="true"/>
          <w:lang w:bidi="ar-SA"/>
        </w:rPr>
        <w:t>واسع في عطيته ، وإنه اذا وعد وفى ؟ وحتى اذا لم يعد فهو الرازق ، وهو الرحيم وهو الودود وإذا صدر منه الوعد فإنما ليطمئن الإنسان بأنه سيلقى الجزاء ، بأحسن وبأكثر مما يتصوره المنفق فلا حاجة لوعد الله بعد أن علم الإنسان أن مصدر العطاء هو الله سبحانه وان لطفه ورحمته لا يختصان بفئة دون فئة وقد جاء في الاخبار بأن رحمة الله يطمع فيها يوم القيامة حتى أبليس وهو أبغض الخلق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فإنه مضافاً إلى سعة عطاء الله فإنه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عليم بكل شيء ، ولا تخفى عليه خافية ، ومن ذلك ما يدفعه الإنسان ويقدمه في سبيله وطلباً لجلب مرضاته ، أو للرياء والسمعة والتقرب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وعليم بمن يدفع الرديء عن قلة يد وعدم وجود أحسن منه ، أو للتخلص منه مع وجود الأحسن منه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245639_653776707"/>
      <w:bookmarkStart w:id="142" w:name="_Toc52"/>
      <w:bookmarkEnd w:id="141"/>
      <w:r>
        <w:rPr>
          <w:rtl w:val="true"/>
        </w:rPr>
        <w:t xml:space="preserve">الإنفاق مما تحبون </w:t>
      </w:r>
      <w:r>
        <w:rPr>
          <w:rtl w:val="true"/>
        </w:rPr>
        <w:t>:</w:t>
      </w:r>
      <w:bookmarkEnd w:id="142"/>
    </w:p>
    <w:p>
      <w:pPr>
        <w:pStyle w:val="BookText"/>
        <w:rPr/>
      </w:pPr>
      <w:r>
        <w:rPr>
          <w:rFonts w:ascii="Amiri" w:hAnsi="Amiri" w:eastAsia="Amiri" w:cs="Amiri"/>
          <w:color w:val="111111"/>
          <w:sz w:val="28"/>
          <w:sz w:val="28"/>
          <w:szCs w:val="28"/>
          <w:rtl w:val="true"/>
          <w:lang w:bidi="ar-SA"/>
        </w:rPr>
        <w:t xml:space="preserve">ومن الإنفاق من الطيب ينتقل القرآن الكريم إلى توجيه جديد يوجه به المنفقين إلى مرحلة يربط فيها بين المنفقين والمحتاجين بشكل أكد مما سبق حيث يجعل من الآيتين شخصاً واحداً على نحو يفكر الغني بالفقير كما لو يفكر بنفسه فيختار له ما يختاره لها ويجنبه مما لا يرغب فيه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 هو فعل الخير ، أو التوسع في فعل الخير ، ومن خلال هذه الآية تتجلى روعة التوجيه حيث أغلقت في وجه المنفق طريق الوصول لينهل منها إلا إذا كان شعوره بحاجة أخيه المسلم كشعوره بنفسه وما يعاف منه لا يريده له ، وما رغب فيه يريد تماماً كما يقول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لأخيك المسلم ما تحب لنفسك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43" w:name="pg8641_95245"/>
    </w:p>
    <w:p>
      <w:pPr>
        <w:pStyle w:val="BookText"/>
        <w:rPr/>
      </w:pPr>
      <w:bookmarkEnd w:id="143"/>
      <w:r>
        <w:rPr>
          <w:rFonts w:ascii="Amiri" w:hAnsi="Amiri" w:eastAsia="Amiri" w:cs="Amiri"/>
          <w:color w:val="111111"/>
          <w:sz w:val="28"/>
          <w:sz w:val="28"/>
          <w:szCs w:val="28"/>
          <w:rtl w:val="true"/>
          <w:lang w:bidi="ar-SA"/>
        </w:rPr>
        <w:t>وهذه هي الوحدة التي تجعل من أفراد المجتمع صفاً واحداً كالبنيان المرصوص يشد بعضه بعضاً ، وبهذا النوع من الانصهار بين الطرفين المنفق والفقير تسود روح التعاون بينهما فينظر الغني إلى الفقير نظرة الأخ إلى أخيه فيحب له ما يحبه لنفسه ، وكذلك الفقير ينظر إلى الغني نظر المنعم إليه فيتربص الفرصة ليرد الجميل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الطفيل قال إن أمير المؤمنين علیه السلام اشترى فأعجبه فتصدق به وقال سمعت رسول الله صلی الله علیه و آله من آثر على نفسه آثره الله يوم القيامة بالجنة ، ومن أحب شيئاً فجعله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يوم القيامة قد كان العباد يكافؤن فيما بينهم بالمعروف وأنا أكافيك اليوم بالجنة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تصدق الإمام جعفر بن محمد الصادق علیه السلام بالسكر على الفقير فقيل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أتتصدق بالسكر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ليس أحب إلي منه وأنا أحبُ أن أتصدق بأحب الأشياء إلي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245641_653776707"/>
      <w:bookmarkStart w:id="145" w:name="_Toc53"/>
      <w:bookmarkEnd w:id="144"/>
      <w:r>
        <w:rPr>
          <w:rtl w:val="true"/>
        </w:rPr>
        <w:t xml:space="preserve">الشرط الرابع </w:t>
      </w:r>
      <w:r>
        <w:rPr>
          <w:rtl w:val="true"/>
        </w:rPr>
        <w:t xml:space="preserve">: </w:t>
      </w:r>
      <w:r>
        <w:rPr>
          <w:rtl w:val="true"/>
        </w:rPr>
        <w:t>أن لا يتبع العطاء بالمن والأذى</w:t>
      </w:r>
      <w:bookmarkEnd w:id="145"/>
    </w:p>
    <w:p>
      <w:pPr>
        <w:pStyle w:val="BookText"/>
        <w:rPr/>
      </w:pPr>
      <w:r>
        <w:rPr>
          <w:rFonts w:ascii="Amiri" w:hAnsi="Amiri" w:eastAsia="Amiri" w:cs="Amiri"/>
          <w:color w:val="111111"/>
          <w:sz w:val="28"/>
          <w:sz w:val="28"/>
          <w:szCs w:val="28"/>
          <w:rtl w:val="true"/>
          <w:lang w:bidi="ar-SA"/>
        </w:rPr>
        <w:t>وفي نطاق هذا الشرط نرى القرآن الكريم ذكر آيات ثلاثة متعاقبة وقد بين فيها أن الإنفاق إنما يكون مرغوباً فيه ومرضياً له سبحانه لو لم يصاحبه منّ على الفقير ، ولا أذى يلحقه من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الآيات بقوله تعالى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جلت عظمته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خَيْرٌ مِنْ صَدَقَةٍ يَتْبَعُهَا أَذًى وَاللَّهُ غَنِيٌّ حَلِيمٌ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ويختم القرآن آياته في خصوص هذا الشرط بقوله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نلاحظ هذه الآيات الثلاث نراها تشترك في بيان معنى واحد اتفقت عليه بينما انفردت كل آية ببيان معنى اختصت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أتفقت عليه الآيات فأنها بمجموعها بينت أن الإنفاق إنما يكون مرضياً لله تعالى ويتقبله ويضاعف عليه لو كان المنفق يقدم عطاء غير مقرون بالمن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 بالعطاء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توبيخ المعطى له أو تحميله بما يستلزم المشقة في قبال ما ينفقه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بهذا الاسلوب من العطاء يريد من المنفق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الحانية على الفقير ، والابتسامة المشرقة التي تزيل ما بقلب هذا المحروم من الكآبة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المشرق وهو يناول سائله ما تجود به نفسه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الصفات ، وبهذا الخلق الرفيع يكون الإنفاق مثمراً ، ومؤثراً أثره الحسن في نفس السائل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انقلب الأمر وتبدلت هذه الابتسامة إلى عبوس وتقطيب ، أو تطور الأمر فأخذ المعطي يوبخ السائل ويزجره فإن هذا العطاء لا يحقق أثره المطلوب ولذلك لا يكون مرغوباً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ومعاً لنستعرض الآيات الكريمة وما جاء بمضمونها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يقول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حددت الآية الكريمة الإنفاق الذي يثمر الثمر الطيب فينال به المنفق جزاءه في الدارين الدنيوي والاخروي ، فرسمت أبعاده وقيدته بأن لا يكون مشفوعاً بصورة تترك في النفس أثرها السيء وبذلك ينقلب الإحسان إلى الإساءة ، والخير إلى الشر ، بل لابد أن يكون الإنفاق رفعاً لمعنويات السائل أو المحتاج وجبراً لخاطره المكسور ليفهم أن العملية إنما هي تعاون بين أفراد الأسرة الواحدة لا أنها اعتداد وافتخار وعلو واستكبار للبعض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ضربت هذه الآية مثلين للصور التي لا يرغب الإسلام للإنفاق والعطاء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بعض اللغويين المراد من المن هنا الذي قيل عنه بأنه عدم الاعتداد من المعطي فمثل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يجابه المنفق المحتاج بحالة تدل على تكبره واستعلائه وتفاخره بما يقدمه ، أو يوجه إليه كلمات خشنة تحطم معنوياته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أعطك ؟ ألم أحسن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عطيتي لكانت حالك كذا ومن هذا القبيل بقية الالفاظ التي تجرح عواطفه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فمثلوا له بأن يقول المنفق للفقير أراحني الله منك أو من إبتلاني بك ؟ ، أو ليتني لم أتعرف عليك ، أو يتعدى مرحلة التوبيخ بالكلام إلى مرحلة العمل </w:t>
      </w:r>
    </w:p>
    <w:p>
      <w:pPr>
        <w:pStyle w:val="BookText"/>
        <w:rPr/>
      </w:pPr>
      <w:r>
        <w:rPr>
          <w:rFonts w:ascii="Amiri" w:hAnsi="Amiri" w:eastAsia="Amiri" w:cs="Amiri"/>
          <w:color w:val="111111"/>
          <w:sz w:val="28"/>
          <w:sz w:val="28"/>
          <w:szCs w:val="28"/>
          <w:rtl w:val="true"/>
          <w:lang w:bidi="ar-SA"/>
        </w:rPr>
        <w:t>فيطلب من السائل اعمالاً تسبب له التعب والمشقة لا هذا ولا ذاك بل عطاء مشفوع بلطف ورحمة ليشعر المحتاج بأنه لجأ إلى من يساعده ويقف إلى جانبه في محنته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النبي صلی الله علیه و آله كما عن أبي ذر الغفاري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عز وجل المنافق الذي لا يعطي شيئاً إلا بمنته والمسبل إزاره والمنفق سلعته باليمين الفاجرة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آخر عنه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ينظر الله إليهم يوم القيامة عاق ومنان ومكذب بالقدر ومدمن خمر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ثالث نرى النقمة تشتد على المنان فيقول النبي محمد صلی الله علیه و آله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المنان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منان بالفعال للخير إذا عمله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مجموع هذه الاخبار وغيرها نستفيد أن هذا الصنف من الناس نتيجة منّه بعطائه مبغوض لله سبحانه ، وغير مرغوب فيه وفي عطيته ويكفيه ذلاً أن الله لا ينظر إليه يوم القيامة أو لا يكمله ، وأخيراً لا يدخله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البيان تشترك الآية الكريمة مع الآيتين الأخريين ، ولكنها تنفرد عنهما بأنها تضمنت بيان أن الذين ينفقون أموالهم خالصة طيبة بدون منٍ ولا أذى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عِنْدَ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الآية لم تحدد الأجر بأنه في الدنيا أو الآخرة ، بل كانت مطلقة من هذه الجهة ليشمل لطف الله المنفق فيمنحه الأجرين معاً ، واضاف بعد ذلك بأنها تبشرهم بقوله تعالى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ولماذا يحزنون ؟</w:t>
      </w:r>
    </w:p>
    <w:p>
      <w:pPr>
        <w:pStyle w:val="BookText"/>
        <w:rPr/>
      </w:pPr>
      <w:r>
        <w:rPr>
          <w:rFonts w:ascii="Amiri" w:hAnsi="Amiri" w:eastAsia="Amiri" w:cs="Amiri"/>
          <w:color w:val="111111"/>
          <w:sz w:val="28"/>
          <w:sz w:val="28"/>
          <w:szCs w:val="28"/>
          <w:rtl w:val="true"/>
          <w:lang w:bidi="ar-SA"/>
        </w:rPr>
        <w:t>وقد وعدهم الله بأنهم سيجازون على ما صنعوا بما لم يحدده الله لهم ، ومن أكرم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خَيْرٌ مِنْ صَدَقَةٍ يَتْبَعُهَا أَذًى وَاللَّهُ غَنِيٌّ حَلِيمٌ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الغرض من عملية الإنفاق هو النفع المادي والمعنوي للمحتاجين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بأيصال المال أو الأعيان غير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 ما يشعره بالعطف واللطف والمواساة في محنته بما يحفظ له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هذه الآية الثانية تعقب هذا النوع من الناس الذين يتبعون ما أنفقوه بالمّن والأذى بهذا العتاب الرقيق فتوجههم إلى شكل آخر من أشكال اللطف مع هؤلاء المحرومين إذا هم لم يرغبوا بالعطاء من غير منٍ ولا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الأذى إلى 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 متاع هذه الحياة الدنيا ، وليس له منه إلا ما يشبع بطنه وإذا أراد أن لا يعطي فليرد السائل بأدب وحشمة وبالكلمة الطيبة تحفظ بها كرامة السائل وهيبة 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 له وهو 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 الله عليك من رزقه ، أو كان الله في عونك وما شاكل من هذا النوع من الكلام الذي يفهم به السائل بأنه لا يرغب في العطاء ، ولكن بشكل محتشم ومتزن وهاديء ، وهذا هو المراد من القول الميسور في آية أخرى جاءت تؤكد هذا المعنى في قوله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روي أن النبي صلی الله علیه و آله بعد نزول هذه الآية ، ولم يكن عنده ما يعطي ، أو كان عنده ، ولكن كان يقصد تعليم الآخرين لأدب الرد يقول للسائل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رزقنا الله وإياك من فضله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الآية في عرضها التفصيلي فيما انفردت به من بيان ما يقوم به المنفق لو لم يرغب في الإنفاق ورد السائل بأدب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والقول المعروف أدب رفيع تتوخى الآية أن يتجلى به المعطي ليُحسم الموقف بين الطرفين ، ولئلا يتطور إلى نزاع وخشونة ، وعلى فرض حصول مثل ذلك فإن الإية الكريمة تتجه إلى المعطي لتطلب منه أن يحسم هذا النزاع فيما لو صدر من السائل ما لا يرضى به من الالحاح ، أو التطاول في الكلام ، أو المطالبة في غير الوقت المناسب مما يعتبر جرحاً لعواطف المنفق وتحدياً له فإن الآية تريد منه أن يتجلى بالصبر ويغض عن كل ذلك ، ولا يعقب عليه ، وهذا هو المراد من الفقرة الثانية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وتكون حصيلة الآية الكريمة عند عدم العطاء بتوجيه المعطي إلى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 لو لم يصدر من السائل 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صدر منه ما يسيء إلى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أدق فإن الآية الكريمة تريد من المنفق أن يواجه السائل بأحد الطرق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العطاء ، وما يصاحبه من بشاشة وإنطلاق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المعروف لو لم يحصل العطاء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الأعصاب والأغضاء عن فعل السائل لو صدر منه ما يسيء إليه نتيجة عدم اعطائه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هذا السائل ربما كان صادقاً في مسألته ، وقد ضاقت الدنيا فلم يجد ملجأ يفر إليه غير التوجه إلى هذا المنفق ، وإذا كان هذا الحال السائل فليتحمل المسؤل منه ، وليرده بأدب ، أو ليغفر إساءته له وهذا خير من الصدقة مع المن والأذى فإن الأسلوب الجاف يزيد في تعقيد هذا المحروم وتهييج كوامن آلامه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يكون هذا النحو من الأسلوب الهادئ سواءً بالقول المعروف أو المغفرة خير من هذه الصدقة مع المنّ والأذى فذلك لأن صاحب هذه الصدقة بهذا النحو من الأذى والمنّ لا يحصل على عين ماله في دنياه ولا على ثوابه في عقابه ، والقول بالمعروف والمغفرة عند الاساءة طاعتان يستحق الثواب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الفقرة الثالثة من الآية فقد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غَنِيٌّ حَلِيمٌ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وقبل أن تختم الآية هذا العتاب تهدد المنفقين من طرف خفي بأن الله غني عن صدقة المنفق إذا شفعت المن والاذى فإن الله لا يريد من المنفق هذا النوع من المعروف الضحل لأنه ليس بعاجز أن ينفع الفقير بما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أوضحنا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المصالح تقتضي هذا النوع من التوزيع في الارزاق فهو غني عن صدقات المنفقين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ويأمرهم بالعطاء فيتخلفون عن ذلك أو يستجيبون ولكن بشكل من التأفف والضجر والمنّ على الفقير أو إيصال الأذى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يحلم سبحانه عنه ولا يعاجل هؤلاء المنفقين بالتعقيب ، بل يترك ذلك ليوم تشخص فيه الابصار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أخفقت هذه التوجيهات فلم تؤثر في سلوكية بعض المنفقين المتعنتين من تعديل مسيرة الانفاق بجعلها على النحو المهذب كما شرحته الآيتان الأولى </w:t>
      </w:r>
    </w:p>
    <w:p>
      <w:pPr>
        <w:pStyle w:val="BookText"/>
        <w:rPr/>
      </w:pPr>
      <w:r>
        <w:rPr>
          <w:rFonts w:ascii="Amiri" w:hAnsi="Amiri" w:eastAsia="Amiri" w:cs="Amiri"/>
          <w:color w:val="111111"/>
          <w:sz w:val="28"/>
          <w:sz w:val="28"/>
          <w:szCs w:val="28"/>
          <w:rtl w:val="true"/>
          <w:lang w:bidi="ar-SA"/>
        </w:rPr>
        <w:t>والثانية ، فإن القرآن الكريم يختم البحث بمكاشفة هؤلاء المعقدين ليواجههم بالحقيقة التالية من خلال 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يعلن القرآن الكريم ليقول بالحرف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والقصد من البطلان هنا هو أن مثل هذا العمل لا فائدة فيه لأن المنفق لا يستحق عليه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هذا من تشبيه الآية الكريمة عمل المنفق الذي يتبع انفاقه بالمنِّ والأذى بأحد هذين العملين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 وَلَا يُؤْمِنُ بِاللَّهِ وَالْيَوْمِ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صَفْوَانٍ عَلَيْهِ تُرَابٌ فَأَصَابَهُ وَابِلٌ فَتَرَكَهُ صَلْدًا لَا يَقْدِرُونَ عَلَى شَيْءٍ مِمَّا كَسَبُوا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 التمثيل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وحينئذ يكون حال المنفق حال من يرائي في عمله ليوجه الأنظار إليه ليحمد على ما يفعل ، وبذلك يحبط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عن النبي صلی الله علیه و آله انه قال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يسمع أهل الجمع اين الذين كانوا يعبدون الناس ؟ قوموا خذوا أجوركم ممن عملتم له فإني لا أقبل عملاً خالطه شيء من الدنيا وأهلها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يُؤْمِنُ بِاللَّهِ وَالْيَوْمِ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صفة أخرى للمشبه به أي المنفق الذي ينفق بالمنّ والأذى عمله كعمل المرائي الذي لا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المرائي يؤمن بالله واليوم الآخر لقصد في فعله وجه الله ولأختار الطرق التي بينها سبحانه وأراد من عباده السير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أسدى إلى مؤمن معروفاً ثم آذاه بالكلام ، أو منّ عليه فقد أبطل الله صدقته ، ثم ضرب فيه مثلاً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كالذي ينفق ماله رئاء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يهدي القوم الكافرين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أكدت الآية الكريمة على تعرية عمل المنفق الذي لا يرد الفقير ولكن يشفع عمله بالمنّ والأذى بتشبيه ذلك العمل بمنظر مألوف للناس في نطاق مشاهدهم العادية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 عَلَيْهِ تُرَابٌ فَأَصَابَهُ وَابِلٌ فَتَرَكَهُ صَلْدًا لَا يَقْدِرُونَ عَلَى شَيْءٍ مِمَّا كَسَبُوا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الحجر الأملس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شبه الله سبحانه عمل المنفق المرائي وهو يرجوا الثواب من عمله بهذا المشهد الذي لا يثمر شيئاً وهو مشهد الحجر الصلد الذي يكون عليه مقدار من التراب فينزل عليه المطر فيزيل ذلك التراب ويبقى الحجر الصلد لا يثمر شيئاً لعدم وجود تراب ليزرع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وبالأخير لا ثمر في هذين المشهدين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المرائي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من يزرع في مثل هذا الحجر الصلد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 هواء في شبك كما يقول المثل المعروف</w:t>
      </w:r>
      <w:r>
        <w:rPr>
          <w:rFonts w:eastAsia="Amiri" w:cs="Amiri" w:ascii="Amiri" w:hAnsi="Amiri"/>
          <w:color w:val="111111"/>
          <w:sz w:val="28"/>
          <w:szCs w:val="28"/>
          <w:rtl w:val="true"/>
          <w:lang w:bidi="ar-SA"/>
        </w:rPr>
        <w:t xml:space="preserve">. </w:t>
      </w:r>
      <w:bookmarkStart w:id="146" w:name="pg8641_95254"/>
    </w:p>
    <w:p>
      <w:pPr>
        <w:pStyle w:val="Heading2"/>
        <w:numPr>
          <w:ilvl w:val="1"/>
          <w:numId w:val="1"/>
        </w:numPr>
        <w:rPr/>
      </w:pPr>
      <w:bookmarkStart w:id="147" w:name="__RefHeading___Toc2245643_653776707"/>
      <w:bookmarkStart w:id="148" w:name="_Toc54"/>
      <w:bookmarkEnd w:id="146"/>
      <w:bookmarkEnd w:id="147"/>
      <w:r>
        <w:rPr>
          <w:rtl w:val="true"/>
        </w:rPr>
        <w:t>صفات ممدوحة في المنفق</w:t>
      </w:r>
      <w:bookmarkEnd w:id="148"/>
    </w:p>
    <w:p>
      <w:pPr>
        <w:pStyle w:val="Heading3"/>
        <w:numPr>
          <w:ilvl w:val="2"/>
          <w:numId w:val="1"/>
        </w:numPr>
        <w:rPr/>
      </w:pPr>
      <w:bookmarkStart w:id="149" w:name="__RefHeading___Toc2245645_653776707"/>
      <w:bookmarkStart w:id="150" w:name="_Toc55"/>
      <w:bookmarkEnd w:id="149"/>
      <w:r>
        <w:rPr/>
        <w:t>1</w:t>
      </w:r>
      <w:r>
        <w:rPr>
          <w:rtl w:val="true"/>
        </w:rPr>
        <w:t xml:space="preserve"> - </w:t>
      </w:r>
      <w:r>
        <w:rPr>
          <w:rtl w:val="true"/>
        </w:rPr>
        <w:t xml:space="preserve">صدقة السر </w:t>
      </w:r>
      <w:r>
        <w:rPr>
          <w:rtl w:val="true"/>
        </w:rPr>
        <w:t>:</w:t>
      </w:r>
      <w:bookmarkEnd w:id="150"/>
    </w:p>
    <w:p>
      <w:pPr>
        <w:pStyle w:val="BookText"/>
        <w:rPr/>
      </w:pPr>
      <w:r>
        <w:rPr>
          <w:rFonts w:ascii="Amiri" w:hAnsi="Amiri" w:eastAsia="Amiri" w:cs="Amiri"/>
          <w:color w:val="111111"/>
          <w:sz w:val="28"/>
          <w:sz w:val="28"/>
          <w:szCs w:val="28"/>
          <w:rtl w:val="true"/>
          <w:lang w:bidi="ar-SA"/>
        </w:rPr>
        <w:t xml:space="preserve">من شروط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القرآن الكريم إلى أدب العطاء ، فنجد فيما يخص الموضوع آية واحدة توجه المنفق إلى كيفية العطاء بما يضمن له ثواباً أكثر فيما لو كانت عطيته على النحو الذي بينته الآية الكريمة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 وَيُكَفِّرُ عَنْكُمْ مِنْ سَيِّئَاتِكُمْ وَاللَّهُ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وطبيعي أن يكون العطاء إلى المحتاج سراً أفضل من الاعلان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صدقة السر تحقق أهدافاً ثلاثة بينما صدقة العلن لا تحقق إلا هذفاً وحداً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الأهداف التي تحققها صدقة السر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المنفق إلى الفقير وإصّال خيرٍ له ، به يُسدُّ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صدقة السر بعيدة عن الرياء إذ الرياء إنما يتحقق مع الإظهار والإعلان بالشيء ، أما مع الإخفاء فلا معنى للرياء لعدم إطلاع أحد على العطاء غير الفقير ، وبذلك تسلم عملية الإنفاق من الشوائب غير المحبوبة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صدقة السر تحفظ الفقير كرامته ، ولا تجرح شعوره إذ الكثير من الناس لا يقبلون أن تهدر كرامتهم ولو كان ذلك من طريق الإحسان إليهم ، فلا يريدون أن يعرف عنهم أنهم بحاجة وعَوَز ولذلك قالت عنهم الآية الكريمة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المميزات لا نجدها متوفرة في صدقة العلن لاحتمال أن يصاحبها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يتضايق منها الفقير فيما لو كان غير راغبٍ بأن يفهم الناس عنه بأنه محتاج وفقير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الفارق بين الصدقتين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 وصدقةِ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قد وردت أخبار كثيرة في فضل صدقة السر ، وأنها تحقق أهدافاً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تطفئ غضب الرب ، وتطفيء الخطيئة ، وتنفي الفقر وتزيد في العمر ، وتدفع سبعين ميتةَ سوء ، وتدفع سبعين باباً 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عن النبي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يظلهم الله يوم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تصدق بصدقة فأخفاها حتى لم تعلم يمينه ما تنفق شماله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الرجل بهذه النفسية الطيبة يخفي عطاءه حتى لا يعلم به أحد ، وهو واحد من السبعة الذين يظلهم الله يومن القيامة ، وعطاؤه يطفئ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الرجل لماذا نال هذه الدرجات ؟</w:t>
      </w:r>
    </w:p>
    <w:p>
      <w:pPr>
        <w:pStyle w:val="BookText"/>
        <w:rPr/>
      </w:pPr>
      <w:r>
        <w:rPr>
          <w:rFonts w:ascii="Amiri" w:hAnsi="Amiri" w:eastAsia="Amiri" w:cs="Amiri"/>
          <w:color w:val="111111"/>
          <w:sz w:val="28"/>
          <w:sz w:val="28"/>
          <w:szCs w:val="28"/>
          <w:rtl w:val="true"/>
          <w:lang w:bidi="ar-SA"/>
        </w:rPr>
        <w:t>ويأتي الجواب واضحاً بأنه حصل على كل ذلك لأنه ستر أخاه المؤمن ، وحفظ له كرامته ، ولم يجرح عواطفه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الله يحب الساترين ، ويمنحهم الثواب ويجزل لهم العطاء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سار أئمة أهل البيت علیهم السلام على هذا النهج ، فكانوا يخفون عطاءهم فإذا ضرب الليل باجنحته ، ولف المدينة بظلامه الدامس قاموا ليتفقدوا البؤساء ، </w:t>
      </w:r>
    </w:p>
    <w:p>
      <w:pPr>
        <w:pStyle w:val="BookText"/>
        <w:rPr/>
      </w:pPr>
      <w:r>
        <w:rPr>
          <w:rFonts w:ascii="Amiri" w:hAnsi="Amiri" w:eastAsia="Amiri" w:cs="Amiri"/>
          <w:color w:val="111111"/>
          <w:sz w:val="28"/>
          <w:sz w:val="28"/>
          <w:szCs w:val="28"/>
          <w:rtl w:val="true"/>
          <w:lang w:bidi="ar-SA"/>
        </w:rPr>
        <w:t>والمحتاجين يطرقون أبواب الفقراء ليوصلوا لهم الطعام ، والكساء ، والنقود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وسنتطرق إلى هذا الموضوع بشكل أوسع في فصل 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الصدقة التي يكون إخفاؤها أفضل فهل هي الصدقة الواجبة أم المستحبة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التطوع إخفاءها أفضل لأن إخفاءها يبعدها عن الرياء ، وأما المفروضة فلا يدخلها الرياء ، بل على العكس لو أخفاها الإنسان للحقته تهمة منع الحق المفروض فإظهارها أفضل من التستر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أبو عبد الله الصادق علیه السلام موضحاً هذا 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المفروضة تخرج علانية ، وتدفع علانية ، وغير الزكاة إن دفعه سراً أفضل ، وقيل الأخفاء في كل صدقة من زكاة ، وغيرها أفضل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رجعنا إلى القرآن الكريم فإن الآية الكريمة مطلقة لا تفصل بين الصدقتين الواجبة والتطوعية بل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ونظراً لإطلاق هذه الآية والتفصيلات في الأخبار كما عرفت فقد خرج الفقهاء بالنتيجة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مطلق الصدقة زكاة كانت أو غيرها من الصدقات المستحبة إخفاؤها أفضل من اعلانها لما بيناه من وجود الفائدة في الإخفاء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الإخفاء موجباً لاتهام الإنسان بعدم إخراج الزكاة ، أو برمية بالبخل والشح ، أو كان المنفق يقصد من وراء إظهار الصدقة تشجيع الآخرين ، وتعويدهم على فعل الخير وإنعاش هؤلاء الضعفاء المحرومين ففي مثل هذه الموارد لابد من الاعلان للأسباب المذكورة ، أما إذا لم يحصل شيء من ذلك فإن الأخفاء </w:t>
      </w:r>
      <w:bookmarkStart w:id="151" w:name="pg8641_95257"/>
    </w:p>
    <w:p>
      <w:pPr>
        <w:pStyle w:val="BookText"/>
        <w:rPr/>
      </w:pPr>
      <w:bookmarkEnd w:id="151"/>
      <w:r>
        <w:rPr>
          <w:rFonts w:ascii="Amiri" w:hAnsi="Amiri" w:eastAsia="Amiri" w:cs="Amiri"/>
          <w:color w:val="111111"/>
          <w:sz w:val="28"/>
          <w:sz w:val="28"/>
          <w:szCs w:val="28"/>
          <w:rtl w:val="true"/>
          <w:lang w:bidi="ar-SA"/>
        </w:rPr>
        <w:t xml:space="preserve">أفضل نظراً لما يحققه من الأهداف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ذلك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245647_653776707"/>
      <w:bookmarkStart w:id="153" w:name="_Toc56"/>
      <w:bookmarkEnd w:id="152"/>
      <w:r>
        <w:rPr/>
        <w:t>2</w:t>
      </w:r>
      <w:r>
        <w:rPr>
          <w:rtl w:val="true"/>
        </w:rPr>
        <w:t xml:space="preserve"> - </w:t>
      </w:r>
      <w:r>
        <w:rPr>
          <w:rtl w:val="true"/>
        </w:rPr>
        <w:t xml:space="preserve">الإيثار على النفس </w:t>
      </w:r>
      <w:r>
        <w:rPr>
          <w:rtl w:val="true"/>
        </w:rPr>
        <w:t>:</w:t>
      </w:r>
      <w:bookmarkEnd w:id="153"/>
    </w:p>
    <w:p>
      <w:pPr>
        <w:pStyle w:val="BookText"/>
        <w:rPr/>
      </w:pPr>
      <w:r>
        <w:rPr>
          <w:rFonts w:ascii="Amiri" w:hAnsi="Amiri" w:eastAsia="Amiri" w:cs="Amiri"/>
          <w:color w:val="111111"/>
          <w:sz w:val="28"/>
          <w:sz w:val="28"/>
          <w:szCs w:val="28"/>
          <w:rtl w:val="true"/>
          <w:lang w:bidi="ar-SA"/>
        </w:rPr>
        <w:t xml:space="preserve">من الصفات الممدوحة التي يرغب الله أن يتحلى بها المنفق هي ما ذكرته الآية الكريمة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نفوس خيرة مؤمنة تتوجه إلى خالقها في كل صغيرة ، وكبيرة لتكسب رضاه ، ولتوطد العلاقة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نفوس آمنت بربها فتسابقت إلى العمل بما يرضيه فقالت عنهم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احتساب الشيء ، وتقديمه على ما سواه في الوقت الذي تكون حالة مثل هؤلاء الأشخاص كما عبرت عنهم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بِهِمْ خَصَاصَةٌ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الحاجة ، والاملاق فإذا كان الإيثار على النفس مع الحاجة الشديدة الملحة فإن ذلك غاية ما يتصور في تحلي الواحد من هؤلاء بالخلق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 هؤلاء الذين ذكرهم القرآن ، وأهاب بنفوسهم الرفيعة ؟</w:t>
      </w:r>
    </w:p>
    <w:p>
      <w:pPr>
        <w:pStyle w:val="BookText"/>
        <w:rPr/>
      </w:pPr>
      <w:r>
        <w:rPr>
          <w:rFonts w:ascii="Amiri" w:hAnsi="Amiri" w:eastAsia="Amiri" w:cs="Amiri"/>
          <w:color w:val="111111"/>
          <w:sz w:val="28"/>
          <w:sz w:val="28"/>
          <w:szCs w:val="28"/>
          <w:rtl w:val="true"/>
          <w:lang w:bidi="ar-SA"/>
        </w:rPr>
        <w:t xml:space="preserve">يقول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اكلهم الفقر ، فكانوا بأشد الحاجة إلى المال ولكنهم مع ذلك حفظوا أنفسهم ، وقدموا ما عندهم من المال إلى السائل ؛ والمسكين يبتغون بذلك رضا الله ، والتقرب إليه ، فوصفهم سبحانه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نهاية الآية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الفائزون بما وعدهم به من الثواب الجزيل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قيل في سبب نزول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إلى النبي صلی الله علیه و آله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أطعمني فإني جائع ، فبعث النبي إلى أهله فلم يكم عندهم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يضيفه هذا الليلة ؟ فأضافه رجل من الأنصار ، وأتى به إلى منزله ولم يكن عنده شيء إلا قوت صبية له ، فأتوا بذلك إليه ، وأطافؤا السراج ، وقامت المرأة إلى الصبية ، فعللتهم حتى ناموا ، وجعلا يمضغان لسانيهما لضيف رسول الله صلی الله علیه و آله فظن الضيف أنهما يأكلان معه حتى شبع الضيف ، وباتا طاويين فلما أصبحا غدوا إلى رسول الله فنظر إليهم ، وتبسم ، وتلا عليهم 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عقب الشيخ الطبرسي في تفسيره على هذه الآية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الذين رويناه بإسناد صحيح عن أبي هريرة إن الذي أضافه وأنام الصبية وأطفأ السراج هو علي بن أبي طالب وفاطمة علیهاالسلام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أضاف الإيثار المذكور ثواباً آخر إلى ثواب الإنفاق نفسه ، وبذلك حصل المنفق الذي آثر غيره عليه على ثوابين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على عطائه وإنفاقه لوجه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وثواب على إيثاره غيره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يسخرون من المتصدقين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نفوس مؤمنة خيرة تتجه إلى خالقها للتقرب إليه كذلك توجد نفوس شريرة همّها النفاق ، والبعد عن ساحة الله ،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الثاني عندما نلاحظ أعمالهم في المجتمع نجدهم لا هم لهم إلا العبث ، والشغب ، وإيذاء المنفقين بالسخرية منهم على إنفاقهم وهؤلاء هم المنافقون الذين يعيبون على المنفقين إنفاقهم ، ويطعنون في عملهم ويؤولون ذلك على حسب ما تشتهيه نفوسهم القذرة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هؤلاء يقول سبحانه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يَلْمِزُونَ الْمُطَّوِّعِينَ مِنَ الْمُؤْمِنِينَ فِي الصَّدَقَاتِ وَالَّذِينَ لَا </w:t>
      </w:r>
      <w:bookmarkStart w:id="154" w:name="pg8641_95259"/>
    </w:p>
    <w:p>
      <w:pPr>
        <w:pStyle w:val="BookText"/>
        <w:rPr/>
      </w:pPr>
      <w:bookmarkEnd w:id="154"/>
      <w:r>
        <w:rPr>
          <w:rFonts w:ascii="Amiri" w:hAnsi="Amiri" w:eastAsia="Amiri" w:cs="Amiri"/>
          <w:color w:val="111111"/>
          <w:sz w:val="28"/>
          <w:sz w:val="28"/>
          <w:szCs w:val="28"/>
          <w:rtl w:val="true"/>
          <w:lang w:bidi="ar-SA"/>
        </w:rPr>
        <w:t>يَجِدُونَ إِلَّا جُهْدَهُمْ فَيَسْخَرُونَ مِنْهُمْ سَخِرَ اللَّهُ مِنْهُمْ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سبيل نزول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أن عبد الرحمن بن عوف جاء إلى النبي صلی الله علیه و آله بصرةٍ من دراهم تملأ الكف ، وأتاه عتبة بن زيد الحارثي بصاع من تمر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في النخل بصاعين فصاعٌ تركته لأهلي ، وصاع أقرضته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قشير ، وعبد الله بن بنثل إن عبد الرحمن بن عوف رجل يحب الرياء ، ويبتغي الذكر بذلك ، وإن الله غني عن الصاع من التمر ، فعابوا المكثر بالرياء ، والمقل بالاملاق</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الحقد الدفين يظهر من خلال هذا العيب فلا المكثر في الصدقة مقبول في نظرهم ، ولا المقل بل هم في دوامة من السرخية لمن تطوع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رد الله سخريتهم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وطبيعي أن سخر الله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لهم نار جهنم خالدين فيها ولهم عذاب اليم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245649_653776707"/>
      <w:bookmarkStart w:id="156" w:name="_Toc57"/>
      <w:bookmarkEnd w:id="155"/>
      <w:r>
        <w:rPr/>
        <w:t>3</w:t>
      </w:r>
      <w:r>
        <w:rPr>
          <w:rtl w:val="true"/>
        </w:rPr>
        <w:t xml:space="preserve"> - </w:t>
      </w:r>
      <w:r>
        <w:rPr>
          <w:rtl w:val="true"/>
        </w:rPr>
        <w:t xml:space="preserve">عدم رد السائل </w:t>
      </w:r>
      <w:r>
        <w:rPr>
          <w:rtl w:val="true"/>
        </w:rPr>
        <w:t>:</w:t>
      </w:r>
      <w:bookmarkEnd w:id="156"/>
    </w:p>
    <w:p>
      <w:pPr>
        <w:pStyle w:val="Heading4"/>
        <w:numPr>
          <w:ilvl w:val="3"/>
          <w:numId w:val="1"/>
        </w:numPr>
        <w:rPr/>
      </w:pPr>
      <w:bookmarkStart w:id="157" w:name="__RefHeading___Toc2245651_653776707"/>
      <w:bookmarkStart w:id="158" w:name="_Toc58"/>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هذه صفة ممدوحة من صفات المنفق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السائل وعدم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الخبر عن الإمام جعفر بن محمد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ما منع سائلاً قط إن كان عنده أعطى وإلا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الله به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فيما ناجى الله به موسى بن عمران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أكرم السائل ببذل يسير أو بردٍ جميل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لئلا يخرج السائل كسير القلب مردوداً من قبل المعطي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يدري فلعل عملية السؤال تكون امتحاناً من الله للمنفق ليراه الله </w:t>
      </w:r>
      <w:bookmarkStart w:id="159" w:name="pg8641_95260"/>
    </w:p>
    <w:p>
      <w:pPr>
        <w:pStyle w:val="BookText"/>
        <w:rPr/>
      </w:pPr>
      <w:bookmarkEnd w:id="159"/>
      <w:r>
        <w:rPr>
          <w:rFonts w:ascii="IRNazanin" w:hAnsi="IRNazanin" w:eastAsia="IRNazanin"/>
          <w:color w:val="111111"/>
          <w:sz w:val="28"/>
          <w:sz w:val="28"/>
          <w:szCs w:val="28"/>
          <w:rtl w:val="true"/>
          <w:lang w:bidi="fa-IR"/>
        </w:rPr>
        <w:t xml:space="preserve">ويكشف عما تجيش به نفسه من حبه للخير للجميع بغض النظر عن الفقير ، أو من كانت نفسه غيره طيبة ، ويتحلى بضعف بحيث يرضى لنفسه أن ينزل إلى مثل هذا المستوى الضحل من الذل والإنكسار وقد جاء عن رسول الله صلی الله علیه و آله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السائل ببذل يسير وبِليْنٍ ورحمة فأنه يأتيكم حتى يقف على بابكم من ليس بإنس ولا جان ينظر كيف صنيعكم فيما خولكم الله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عنه صلی الله علیه و آله ان السائل قد يصرح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رسول من الله لأبلوك فوجدتك شاكراً فجزاك خيراً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2245653_653776707"/>
      <w:bookmarkStart w:id="161" w:name="_Toc59"/>
      <w:bookmarkEnd w:id="160"/>
      <w:r>
        <w:rPr>
          <w:rtl w:val="true"/>
        </w:rPr>
        <w:t xml:space="preserve">مشكلة التسول </w:t>
      </w:r>
      <w:r>
        <w:rPr>
          <w:rtl w:val="true"/>
        </w:rPr>
        <w:t>:</w:t>
      </w:r>
      <w:bookmarkEnd w:id="161"/>
    </w:p>
    <w:p>
      <w:pPr>
        <w:pStyle w:val="BookText"/>
        <w:rPr/>
      </w:pPr>
      <w:r>
        <w:rPr>
          <w:rFonts w:ascii="Amiri" w:hAnsi="Amiri" w:eastAsia="Amiri" w:cs="Amiri"/>
          <w:color w:val="111111"/>
          <w:sz w:val="28"/>
          <w:sz w:val="28"/>
          <w:szCs w:val="28"/>
          <w:rtl w:val="true"/>
          <w:lang w:bidi="ar-SA"/>
        </w:rPr>
        <w:t xml:space="preserve">سبق لنا أن بينا في مقدمة الكتاب أن موضوع بحثنا هو الفقير العاجز لا الفقير المتسول الذي يتخذ من التكفف وملاحقة الناس مكسباً له فإن إعطاء مثل هذا المتحرف تشجيع على البطالة ، والاحتيال على جيوب الناس ومضايقتهم في أغلب الأوقات ومثل هذا الشخص يبغضه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وسنتعرض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بعض الأحاديث التي صرحت بأن السائل لو لم يكن فقيراً ، ومد يده يتكفف ، فكأنما يتناول الخمر ، أو أن جزاءه النار ، أو يأتي يوم القيامة مخموش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يرد السؤال عن التوفيق بين هذه الأخبار التي يظهر منها بغض الله سبحانه للسائل ، وبين الأخبار المتقدمة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ما منع سائلاً قط ، أو ما جاء في مناجاة لله لموسى بن عمران من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موسى أكرم السائل ببذل يسير أو ببردٍ جميل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 الأخذ بظاهر هذه الأخبار إكرام السائل بإعطائه أو برده رداً جميلاً لو لم يكن المعطي يرغب في إعطائه ، ومعنى ذلك تشجيع السائل على التسول لأنه يجد فيه مرتعاً خصباً ، ومكسباً يدر عليه المال ، فهو اينما يتوجه يجد فيه مرتعاً خصباً ، ومكسباً يدر عليه المال ، فهو اينما يتوجه يجد من يكرمه ولا يرد له طلباً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لم تأمرنا باعطاء المال على كل حال بل خيرت </w:t>
      </w:r>
      <w:bookmarkStart w:id="162" w:name="pg8641_95261"/>
    </w:p>
    <w:p>
      <w:pPr>
        <w:pStyle w:val="BookText"/>
        <w:rPr/>
      </w:pPr>
      <w:bookmarkEnd w:id="162"/>
      <w:r>
        <w:rPr>
          <w:rFonts w:ascii="Amiri" w:hAnsi="Amiri" w:eastAsia="Amiri" w:cs="Amiri"/>
          <w:color w:val="111111"/>
          <w:sz w:val="28"/>
          <w:sz w:val="28"/>
          <w:szCs w:val="28"/>
          <w:rtl w:val="true"/>
          <w:lang w:bidi="ar-SA"/>
        </w:rPr>
        <w:t>المعطي بين الإعطاء والرد وحينئذٍ فإن عرف حال السائل ، وأنه متسول رد رداً جميلاً أما لو كان محتاجاً ، وفقيراً ، أكرم ، وأعطى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الأخبار ، وإن أطلق فيها لفظ السائل الشامل لكليهما المتوسل المحترف والمحتاج الحقيقي إلا أن الأخبار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النار جزاء المتسول تقيد إطلاق تلك الأخبار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 السائل الواقعي ، ورد السائل المحترف طبقاً لأخبار التقيد ، وبذلك تنحل مشكلة التسول</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245655_653776707"/>
      <w:bookmarkStart w:id="164" w:name="_Toc60"/>
      <w:bookmarkEnd w:id="163"/>
      <w:r>
        <w:rPr/>
        <w:t>4</w:t>
      </w:r>
      <w:r>
        <w:rPr>
          <w:rtl w:val="true"/>
        </w:rPr>
        <w:t xml:space="preserve"> - </w:t>
      </w:r>
      <w:r>
        <w:rPr>
          <w:rtl w:val="true"/>
        </w:rPr>
        <w:t xml:space="preserve">التماس الدعاء من السائل </w:t>
      </w:r>
      <w:r>
        <w:rPr>
          <w:rtl w:val="true"/>
        </w:rPr>
        <w:t>:</w:t>
      </w:r>
      <w:bookmarkEnd w:id="164"/>
    </w:p>
    <w:p>
      <w:pPr>
        <w:pStyle w:val="BookText"/>
        <w:rPr/>
      </w:pPr>
      <w:r>
        <w:rPr>
          <w:rFonts w:ascii="IRNazanin" w:hAnsi="IRNazanin" w:eastAsia="IRNazanin"/>
          <w:color w:val="111111"/>
          <w:sz w:val="28"/>
          <w:sz w:val="28"/>
          <w:szCs w:val="28"/>
          <w:rtl w:val="true"/>
          <w:lang w:bidi="fa-IR"/>
        </w:rPr>
        <w:t>بذلك صرحت بعض الأخبار تبين بأن دعوة السائل في حق المنفق تستجاب لذلك نرى الأئمة علیهم السلام يحثون المنفق أن يطلبوا ممن يسألهم حاجة أو شيئاً من المال أن يدعو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الصدد نرى أمير المؤمنين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ناولتم السائل شيئاً فاسألوه أن يدعو لكم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جعفر بن محمد الصادق علیه السلام أن علي بن الحسين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تصدق على مسكين مستضعف ، فدعا له المسكين بشيء تلك الساعة إلا استجيب له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زين العابدين علیه السلام في حديث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دعوة السائل الفقير لا ترد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تكرر هذا الارشاد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المعطين ، وان يطلبوا من السائل الدعاء لأنهم يستجاب في حقهم حيث نبه على هذا المعنى الإمام زين العابدين علیه السلام في حديث آخر 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اعطيتموهم فلقنوهم الدعاء فإنه </w:t>
      </w:r>
      <w:bookmarkStart w:id="165" w:name="pg8641_95262"/>
    </w:p>
    <w:p>
      <w:pPr>
        <w:pStyle w:val="BookText"/>
        <w:rPr/>
      </w:pPr>
      <w:bookmarkEnd w:id="165"/>
      <w:r>
        <w:rPr>
          <w:rFonts w:ascii="Amiri" w:hAnsi="Amiri" w:eastAsia="Amiri" w:cs="Amiri"/>
          <w:color w:val="111111"/>
          <w:sz w:val="28"/>
          <w:sz w:val="28"/>
          <w:szCs w:val="28"/>
          <w:rtl w:val="true"/>
          <w:lang w:bidi="ar-SA"/>
        </w:rPr>
        <w:t xml:space="preserve">يستجاب بهم فيكم ولا يستجاب لهم في أنفسهم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245657_653776707"/>
      <w:bookmarkStart w:id="167" w:name="_Toc61"/>
      <w:bookmarkEnd w:id="166"/>
      <w:r>
        <w:rPr/>
        <w:t>5</w:t>
      </w:r>
      <w:r>
        <w:rPr>
          <w:rtl w:val="true"/>
        </w:rPr>
        <w:t xml:space="preserve"> - </w:t>
      </w:r>
      <w:r>
        <w:rPr>
          <w:rtl w:val="true"/>
        </w:rPr>
        <w:t xml:space="preserve">عدم الرجوع في الصدقة </w:t>
      </w:r>
      <w:r>
        <w:rPr>
          <w:rtl w:val="true"/>
        </w:rPr>
        <w:t>:</w:t>
      </w:r>
      <w:bookmarkEnd w:id="167"/>
    </w:p>
    <w:p>
      <w:pPr>
        <w:pStyle w:val="BookText"/>
        <w:rPr/>
      </w:pPr>
      <w:r>
        <w:rPr>
          <w:rFonts w:ascii="Amiri" w:hAnsi="Amiri" w:eastAsia="Amiri" w:cs="Amiri"/>
          <w:color w:val="111111"/>
          <w:sz w:val="28"/>
          <w:sz w:val="28"/>
          <w:szCs w:val="28"/>
          <w:rtl w:val="true"/>
          <w:lang w:bidi="ar-SA"/>
        </w:rPr>
        <w:t>ومن أدب العطاء أن لا يرد المعطي الصدقة إذا أخرجها ليعطيها إلى الفقير فليس من المستحسن أن يردها من غير فرق في السبب بين أن يكون السائل قد رفضها ، أو لم يجد سائلاً ، أو ما شاكل ذلك من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تصدق بصدقة فردت عليه ، فلا يجوز له أكلها ولا يجوز له إلا انفاقها إنما منزلتها بمنزلة العتق لله ، فلو أن رجلاً أعتق عبداً لله ، فرد ذلك العبد لم يرجع في الأمر الذي جعله لله فكذلك لا يرجع في الصدقة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عندما سئل عن رجل يخرج بالصدقة ليعطيها السائل فيجده قد ذهب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فليعطها غيره ، ولا يردها في ماله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بعدم ارجاع الصدقة يجسد لنا الحرص الشديد على أن يبقى الثواب الذي حصل عليه المعطي مجرداً له فلا يفوت ما حصل عليه بإرجاع الصدقة ، بل يبقيها لينال ثوابه</w:t>
      </w:r>
      <w:r>
        <w:rPr>
          <w:rFonts w:eastAsia="Amiri" w:cs="Amiri" w:ascii="Amiri" w:hAnsi="Amiri"/>
          <w:color w:val="111111"/>
          <w:sz w:val="28"/>
          <w:szCs w:val="28"/>
          <w:rtl w:val="true"/>
          <w:lang w:bidi="ar-SA"/>
        </w:rPr>
        <w:t xml:space="preserve">. </w:t>
      </w:r>
      <w:bookmarkStart w:id="168" w:name="pg8641_95263"/>
    </w:p>
    <w:p>
      <w:pPr>
        <w:pStyle w:val="Heading2"/>
        <w:numPr>
          <w:ilvl w:val="1"/>
          <w:numId w:val="1"/>
        </w:numPr>
        <w:rPr/>
      </w:pPr>
      <w:bookmarkStart w:id="169" w:name="__RefHeading___Toc2245659_653776707"/>
      <w:bookmarkStart w:id="170" w:name="_Toc62"/>
      <w:bookmarkEnd w:id="168"/>
      <w:bookmarkEnd w:id="169"/>
      <w:r>
        <w:rPr>
          <w:rtl w:val="true"/>
        </w:rPr>
        <w:t>صفات ممدوحة في الفقير</w:t>
      </w:r>
      <w:bookmarkEnd w:id="170"/>
    </w:p>
    <w:p>
      <w:pPr>
        <w:pStyle w:val="Heading3"/>
        <w:numPr>
          <w:ilvl w:val="2"/>
          <w:numId w:val="1"/>
        </w:numPr>
        <w:rPr/>
      </w:pPr>
      <w:bookmarkStart w:id="171" w:name="__RefHeading___Toc2245661_653776707"/>
      <w:bookmarkStart w:id="172" w:name="_Toc63"/>
      <w:bookmarkEnd w:id="171"/>
      <w:r>
        <w:rPr/>
        <w:t>1</w:t>
      </w:r>
      <w:r>
        <w:rPr>
          <w:rtl w:val="true"/>
        </w:rPr>
        <w:t xml:space="preserve"> - </w:t>
      </w:r>
      <w:r>
        <w:rPr>
          <w:rtl w:val="true"/>
        </w:rPr>
        <w:t xml:space="preserve">أغنياء من التعفف </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الآية في مقاطعها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المنع ، ويقول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تحدثت عن مجموعة من الفقراء كانوا في المدينة ، وهم من أهل الصفة ، وأهل الصفة فقراء يتواجدون حول المسجد النبوي ، أو أمامه في رحبته خارج المسجد حسبوا أنفسهم عن العمل للمعاش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سبب هذا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فعلوا ذلك لأنهم هيأوا أنفسهم للجهاد خوفاً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منعه المرض من الكسب ،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انصرفوا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 وذاك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لا خلاف فيه هو أن هؤلاء لم يستطيعوا العمل ، والكسب ، وهو المقصود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ضَرْبًا فِي الْأَرْضِ</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الفقراء لشدة تحملهم ، وظهورهم بالمظهر اللائق الذي يحفظ لهم </w:t>
      </w:r>
      <w:bookmarkStart w:id="173" w:name="pg8641_95264"/>
    </w:p>
    <w:p>
      <w:pPr>
        <w:pStyle w:val="BookText"/>
        <w:rPr/>
      </w:pPr>
      <w:bookmarkEnd w:id="173"/>
      <w:r>
        <w:rPr>
          <w:rFonts w:ascii="Amiri" w:hAnsi="Amiri" w:eastAsia="Amiri" w:cs="Amiri"/>
          <w:color w:val="111111"/>
          <w:sz w:val="28"/>
          <w:sz w:val="28"/>
          <w:szCs w:val="28"/>
          <w:rtl w:val="true"/>
          <w:lang w:bidi="ar-SA"/>
        </w:rPr>
        <w:t>كرامتهم ، وعزتهم ، وعدم مد يد الذل إلى الغير هو الذي جعلهم أغنياء في نظر الناس ممن يجهل حالهم ، وإنما عرفوا مما بدأ عليهم ، وظهر من آثار الجوع ، أو رداءة الملبس وإلا فانهم يحملون بين جوانبهم قلوباً ملؤها الإيمان بالله ، ونفوسا أبية تأبى أن تلوي جيداً لغير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 النَّاسَ إِلْحَافًا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وعلى فرض طلبهم وسؤالهم من الناس لو الحت الحاجة بشكل اضطرهم إلى السؤال فإنهم يسألون بهدوء ، وبرفق يتناسب مع ما هم عليه من التعفف وما يتحلون به من رفعة ، وإباء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وليأخذ الفقراء من هذه الآية درساً قيماً يكيفون به أوضاعهم على نحو ما ترسمه من التحدث عنهم ، وليثقوا بأن الله هو الرازق ، وهو المقدر ، وأنه لا يضيع من يتكل عليه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245663_653776707"/>
      <w:bookmarkStart w:id="175" w:name="_Toc64"/>
      <w:bookmarkEnd w:id="174"/>
      <w:r>
        <w:rPr/>
        <w:t>2</w:t>
      </w:r>
      <w:r>
        <w:rPr>
          <w:rtl w:val="true"/>
        </w:rPr>
        <w:t xml:space="preserve"> - </w:t>
      </w:r>
      <w:r>
        <w:rPr>
          <w:rtl w:val="true"/>
        </w:rPr>
        <w:t xml:space="preserve">دعاء السائل للمنفق وحمده لله </w:t>
      </w:r>
      <w:r>
        <w:rPr>
          <w:rtl w:val="true"/>
        </w:rPr>
        <w:t>:</w:t>
      </w:r>
      <w:bookmarkEnd w:id="175"/>
    </w:p>
    <w:p>
      <w:pPr>
        <w:pStyle w:val="BookText"/>
        <w:rPr/>
      </w:pPr>
      <w:r>
        <w:rPr>
          <w:rFonts w:ascii="Amiri" w:hAnsi="Amiri" w:eastAsia="Amiri" w:cs="Amiri"/>
          <w:color w:val="111111"/>
          <w:sz w:val="28"/>
          <w:sz w:val="28"/>
          <w:szCs w:val="28"/>
          <w:rtl w:val="true"/>
          <w:lang w:bidi="ar-SA"/>
        </w:rPr>
        <w:t>صحيح أن المعطي يعطي لوجه الله ، والتقرب إليه ، ولكن لا ينافي ذلك أن يجد المنفق من السائل تجاوباً على عطيته ، فيقابله بالشكر لله ، والدعاء له وبذلك يقوم برد بعض الجميل له ، ولعل ذلك يكون تشجيعاً للمعطي فيكرر العطاء له ، أو لغيره من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نستفيد كل ذلك من الحديث الذي يحدثنا به أحد الرواة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بمنى ، وبين أيدينا عنب نأكله ، فجاء سائل فسأله فامر له بعنقود فأعطاه 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هذا إن كان درهم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الله عليك ، ولم يعطه شيئاً فذهب ، ثم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العنقود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الله عليك ، ولم يعطه شيئاً ، ثم جاء سائل آخر فأخذ أبو عبد الله علیه السلام ثلاث حبات عنب ، فناولها إياها فأخذها السائل من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الذي رزقني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فحثا ملأ كفيه عنباً ، فناولها إياه ، فأخذها السائل من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غلام أي شيء معك من الدراهم ؟ فإذا معه نحو من عشرين درهماً أو نحوها فناولها إياه ، فأخذها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هذا منك وحدك لا شريك لك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فخلع قميصاً كان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هذا ، فلبس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 وسترني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ثم إنصرف وذهب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لنقف مع هذه الرواية وندفع عنها ما يرد عليها من إشكال مفاده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الإمام كيف يرد السائل الأول لمجرد أنه لم يرغب في أخذ عنقود من العنب بل أراد درهماً ، وما يدرينا ، فلعل السائل كان محتاجاً إلى المال لا للعنب فما معنى رد الإمام له ، ولا أقل أن نطلب من الإمام علیه السلام أن يسأل عن سبب رد السائل العنب ، وطلبه الدرهم ؟</w:t>
      </w:r>
    </w:p>
    <w:p>
      <w:pPr>
        <w:pStyle w:val="BookText"/>
        <w:rPr/>
      </w:pPr>
      <w:r>
        <w:rPr>
          <w:rFonts w:ascii="IRNazanin" w:hAnsi="IRNazanin" w:eastAsia="IRNazanin"/>
          <w:color w:val="111111"/>
          <w:sz w:val="28"/>
          <w:sz w:val="28"/>
          <w:szCs w:val="28"/>
          <w:rtl w:val="true"/>
          <w:lang w:bidi="fa-IR"/>
        </w:rPr>
        <w:t xml:space="preserve">والجواب عن هذا الأشكال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الصادق علیه السلام ربما كان يقصد من هذا الرد للسائل أن يعطي درساً لمن حضر ، ولمن يصله الخبر في أدب السؤال ، وذلك بتنبيه السائل بأن أدب السؤال يقتضي عدم رد العنب لأن رده تحقير للمنفق على عطائه ، بل كان أدب السؤال يقضي بقول الهدية ، ثم المطالبة بالمال واظهار الحاجة له أما هذه المقابلة بالرد فإنها غير مستساغة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العكس من السائل الأول نرى السائل الثاني بقبوله لحبات العنب الثالثة وحمده لله على الرزق حفز الإمام على الزيادة بالعطاء ، وكرر السائل الحمد فكرر الإمام العطية ، وعاد السائل يحمد الله سبحانه فعاد الإمام بالمال ، وحمد السائل مجدداً فخلع الإمام قميصه عليه فانصرف السائل وقد حصل على العنب ، والدراهم ، والقميص وكان ذلك نتيجة حسن تصرف السائل في قبوله العطاء بينما حرم السائل الأول من كل ذلك نتيجة سوء تصرفه وأسلوبه المعوج في تقبله العطاء</w:t>
      </w:r>
      <w:r>
        <w:rPr>
          <w:rFonts w:eastAsia="Amiri" w:cs="Amiri" w:ascii="Amiri" w:hAnsi="Amiri"/>
          <w:color w:val="111111"/>
          <w:sz w:val="28"/>
          <w:szCs w:val="28"/>
          <w:rtl w:val="true"/>
          <w:lang w:bidi="ar-SA"/>
        </w:rPr>
        <w:t xml:space="preserve">. </w:t>
      </w:r>
      <w:bookmarkStart w:id="176" w:name="pg8641_95266"/>
    </w:p>
    <w:p>
      <w:pPr>
        <w:pStyle w:val="Heading3"/>
        <w:numPr>
          <w:ilvl w:val="2"/>
          <w:numId w:val="1"/>
        </w:numPr>
        <w:rPr/>
      </w:pPr>
      <w:bookmarkStart w:id="177" w:name="__RefHeading___Toc2245665_653776707"/>
      <w:bookmarkStart w:id="178" w:name="_Toc65"/>
      <w:bookmarkEnd w:id="176"/>
      <w:bookmarkEnd w:id="177"/>
      <w:r>
        <w:rPr/>
        <w:t>3</w:t>
      </w:r>
      <w:r>
        <w:rPr>
          <w:rtl w:val="true"/>
        </w:rPr>
        <w:t xml:space="preserve"> - </w:t>
      </w:r>
      <w:r>
        <w:rPr>
          <w:rtl w:val="true"/>
        </w:rPr>
        <w:t xml:space="preserve">أن لا يسأل إلا مع الحاجة </w:t>
      </w:r>
      <w:r>
        <w:rPr>
          <w:rtl w:val="true"/>
        </w:rPr>
        <w:t>:</w:t>
      </w:r>
      <w:bookmarkEnd w:id="178"/>
    </w:p>
    <w:p>
      <w:pPr>
        <w:pStyle w:val="Heading4"/>
        <w:numPr>
          <w:ilvl w:val="3"/>
          <w:numId w:val="1"/>
        </w:numPr>
        <w:rPr/>
      </w:pPr>
      <w:bookmarkStart w:id="179" w:name="__RefHeading___Toc2245667_653776707"/>
      <w:bookmarkStart w:id="180" w:name="_Toc66"/>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السؤال والتكفف ليس حرفة وليس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هواية ليقصد الإنسان من وراء ذلك جمع المال ، والعيش على حساب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أن يكون السؤال نابعاً عن حاجة السائل وعوزه وفي غير هذه الصورة فإن الشارع المقدس يمقت هذا النوع من التكفف ، ومد اليد إلى الآخرين وبالتالي يتوعد السائل لو تكفف من غير حاجة ، ولا احتياج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الأمام أبو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سأل من غير حاجة ، فيموت حتى يحوجه الله إليها ، ويثبت الله له بها النار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نراه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من غير فقر فكأنما يأكل الخمر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ننتقل إلى موضوع آخر من بحثنا لابد من الإجابة على السؤال عن هذا التشديد على السائل لو سأل من غير حاجة ، فإن مثل هذا السائل أقصى ما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إلى المستوى الواطئ فرضي بالعيش ذليلاً يطلب من هذا ، ويسأل من ذاك وهذا أمر يخصه ، وعليه ينطبق عليه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يكرم نفسه لم يكرم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ارتضى الشخص لنفسه أن لا يكرم فهل يكون جزاءه النار كما في الخبر الأول ، أو انه كمن اكل الخمر ؟ والمراد بالأكل هو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ينتظر الإجابة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الإسلام لا يرضى للفرد أن يكون كلاً على الآخرين ، بل يحبذ للإنسان الاعتماد على النفس ، والجد في هذه الحياة ليأكل قوته من ثمرة جهوده التي يبذلها في الكسب ، والتجارة ، والعمل ، وقد جاء عن النبي صلی الله علیه و آله في موارد كثيرة </w:t>
      </w:r>
    </w:p>
    <w:p>
      <w:pPr>
        <w:pStyle w:val="BookText"/>
        <w:rPr/>
      </w:pPr>
      <w:r>
        <w:rPr>
          <w:rFonts w:ascii="Amiri" w:hAnsi="Amiri" w:eastAsia="Amiri" w:cs="Amiri"/>
          <w:color w:val="111111"/>
          <w:sz w:val="28"/>
          <w:sz w:val="28"/>
          <w:szCs w:val="28"/>
          <w:rtl w:val="true"/>
          <w:lang w:bidi="ar-SA"/>
        </w:rPr>
        <w:t>نهيه عن السؤال ، وإرشاد السائل بترك التكفف ، والدخول إلى معترك الحياة من الطريق الذي يحبذه الله لعباده وهو الطريق الذي سار عليه الأنبياء ، والأوصياء ، والصالحون كما حدثنا التاريخ عنهم ، وأنهم كانوا يعيشون من أعمالهم اليدوية ، أو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أبو عبد الله الصادق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أخذ حبلاً فيأتي بحزمة حطبٍ على ظهره فيبيعها فيكف بها خير له من أن يسأل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أيضاً عن النبي صلی الله علیه و آله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العليا ، ويد المعطي التي تليها ، ويد المعطى أسفل الأيدي فاستعفوا عن السؤال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الأرزاق دونها حجب ، فمن شاء قنى حيائه ، وأخذ رزقه ومن شاء هتك الحجاب ، وأخذ رزقه ، والذي نفسي بيده لأن يأخذ أحدكم حبلاً ، ثم يدخل عرض هذا الوادي ، فيحتطب حتى لا يلتقي طرفاه ، ثم يدخل السوق ، فيبيعه بمدٍ من تمر فيأخذ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بثلثيه خير له من أن يسأل الناس أعطوه أو حرموه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حلال حصيلة جهد ، وعمل ، وربح ، وتجارة مع الناس ، ومع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حصله من ثمن ما احتطبه من ثلث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أنفقه من ثلثي الحطب ، أو قيمته إلى الفقراء ، وبذلك يسد حاجته ، وحاجة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خير له من مد يد الذلة إلى الناس ينتظر ما تدر به عواطفهم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السائل بمد يده إنما يقصد إنساناً مثله فهو بهذه العملية يعرض عن التوجه إلى الله سبحانه ويبعد عن ساحته المقدسة ولو كانت ثقته بالله متينة ورصينة لما أعرض إلى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لقمان الحكيم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ذقت الصبر ، وأكلت لحا الشجر ، فلم أجد </w:t>
      </w:r>
    </w:p>
    <w:p>
      <w:pPr>
        <w:pStyle w:val="BookText"/>
        <w:rPr/>
      </w:pPr>
      <w:r>
        <w:rPr>
          <w:rFonts w:ascii="Amiri" w:hAnsi="Amiri" w:eastAsia="Amiri" w:cs="Amiri"/>
          <w:color w:val="111111"/>
          <w:sz w:val="28"/>
          <w:sz w:val="28"/>
          <w:szCs w:val="28"/>
          <w:rtl w:val="true"/>
          <w:lang w:bidi="ar-SA"/>
        </w:rPr>
        <w:t xml:space="preserve">شيئاً امر من الفقر ، فأن بُليت به يوماً ، فلا تظهر الناس عليه ، فسيهينوك ، ولا ينفعوك بشيء إرجع الذي ابتلاك به فهو اقدر على فرجك ، واسأله فمن ذا الذي سأله فلم يعطه ، أو وثق به فلم ينجه ؟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سأله فلم يعطه ، أو وثق به فلم ينجه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إنكاري يحمل بين طياته دروساً قيمةً ، فالسائل هذا الإنسان العبد المخلوق والمسؤول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كرر في آيات عديدة من كتابه الكريم ضمانه للأجابة لو دعاه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تطوف ملائكته في أناء الليل ، وهم ينادون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داعٍ فيستجاب له ؟</w:t>
      </w:r>
    </w:p>
    <w:p>
      <w:pPr>
        <w:pStyle w:val="BookText"/>
        <w:rPr/>
      </w:pPr>
      <w:r>
        <w:rPr>
          <w:rFonts w:ascii="Amiri" w:hAnsi="Amiri" w:eastAsia="Amiri" w:cs="Amiri"/>
          <w:color w:val="111111"/>
          <w:sz w:val="28"/>
          <w:sz w:val="28"/>
          <w:szCs w:val="28"/>
          <w:rtl w:val="true"/>
          <w:lang w:bidi="ar-SA"/>
        </w:rPr>
        <w:t>هل من طالب حاجة لتقضى له ؟</w:t>
      </w:r>
    </w:p>
    <w:p>
      <w:pPr>
        <w:pStyle w:val="BookText"/>
        <w:rPr/>
      </w:pPr>
      <w:r>
        <w:rPr>
          <w:rFonts w:ascii="Amiri" w:hAnsi="Amiri" w:eastAsia="Amiri" w:cs="Amiri"/>
          <w:color w:val="111111"/>
          <w:sz w:val="28"/>
          <w:sz w:val="28"/>
          <w:szCs w:val="28"/>
          <w:rtl w:val="true"/>
          <w:lang w:bidi="ar-SA"/>
        </w:rPr>
        <w:t>هل من تائب ليقبل الله توبته ؟</w:t>
      </w:r>
    </w:p>
    <w:p>
      <w:pPr>
        <w:pStyle w:val="BookText"/>
        <w:rPr/>
      </w:pPr>
      <w:r>
        <w:rPr>
          <w:rFonts w:ascii="Amiri" w:hAnsi="Amiri" w:eastAsia="Amiri" w:cs="Amiri"/>
          <w:color w:val="111111"/>
          <w:sz w:val="28"/>
          <w:sz w:val="28"/>
          <w:szCs w:val="28"/>
          <w:rtl w:val="true"/>
          <w:lang w:bidi="ar-SA"/>
        </w:rPr>
        <w:t>لقد نام الملوك ، وغلقوا أبواب قصورهم ، وطاف عليها حراسها ، وبابه مفتوح لمن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تكفل بأرزاق العباد فقال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بغض النظر عن مساويء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عباده في حديث قدسي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أوجدت صدراً أوسع مني فشكوتني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الله العظيم هل يرد سائلاً مد يده إليه ؟</w:t>
      </w:r>
    </w:p>
    <w:p>
      <w:pPr>
        <w:pStyle w:val="BookText"/>
        <w:rPr/>
      </w:pPr>
      <w:r>
        <w:rPr>
          <w:rFonts w:ascii="Amiri" w:hAnsi="Amiri" w:eastAsia="Amiri" w:cs="Amiri"/>
          <w:color w:val="111111"/>
          <w:sz w:val="28"/>
          <w:sz w:val="28"/>
          <w:szCs w:val="28"/>
          <w:rtl w:val="true"/>
          <w:lang w:bidi="ar-SA"/>
        </w:rPr>
        <w:t>أو يوصد باب رحمته بوجه من طرق ذلك الباب ؟</w:t>
      </w:r>
    </w:p>
    <w:p>
      <w:pPr>
        <w:pStyle w:val="BookText"/>
        <w:rPr/>
      </w:pPr>
      <w:r>
        <w:rPr>
          <w:rFonts w:ascii="Amiri" w:hAnsi="Amiri" w:eastAsia="Amiri" w:cs="Amiri"/>
          <w:color w:val="111111"/>
          <w:sz w:val="28"/>
          <w:sz w:val="28"/>
          <w:szCs w:val="28"/>
          <w:rtl w:val="true"/>
          <w:lang w:bidi="ar-SA"/>
        </w:rPr>
        <w:t>أو يمنع رزقه عمن اتكل عليه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لماذا يتجه السائل إلى إنسان مثله فقير إلى ربه ؟ </w:t>
      </w:r>
      <w:bookmarkStart w:id="181" w:name="pg8641_95269"/>
    </w:p>
    <w:p>
      <w:pPr>
        <w:pStyle w:val="Heading4"/>
        <w:numPr>
          <w:ilvl w:val="3"/>
          <w:numId w:val="1"/>
        </w:numPr>
        <w:rPr/>
      </w:pPr>
      <w:bookmarkStart w:id="182" w:name="__RefHeading___Toc2245669_653776707"/>
      <w:bookmarkStart w:id="183" w:name="_Toc67"/>
      <w:bookmarkEnd w:id="181"/>
      <w:bookmarkEnd w:id="182"/>
      <w:r>
        <w:rPr>
          <w:rtl w:val="true"/>
        </w:rPr>
        <w:t>الإحسان إلى الأرحام</w:t>
      </w:r>
      <w:bookmarkEnd w:id="183"/>
    </w:p>
    <w:p>
      <w:pPr>
        <w:pStyle w:val="BookText"/>
        <w:rPr/>
      </w:pPr>
      <w:r>
        <w:rPr>
          <w:rFonts w:ascii="Amiri" w:hAnsi="Amiri" w:eastAsia="Amiri" w:cs="Amiri"/>
          <w:color w:val="111111"/>
          <w:sz w:val="28"/>
          <w:sz w:val="28"/>
          <w:szCs w:val="28"/>
          <w:rtl w:val="true"/>
          <w:lang w:bidi="ar-SA"/>
        </w:rPr>
        <w:t>صلة الرحم ، وقطيعة الرحم ككل تعرضت لهما الآيات الكريمة ، والأخبار بصورة مكثفة ، وكلها تحذر من القطيعة ، وعدم التودد إلى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الأخبار ، وكشفت عن العواقب الوخيمة التي تترتب على التفكك الذي يحصل بين الأقرباء مهما كان السبب في ذلك التقاطع ، والتباعد ،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أهابت بأبناء الأسرة الواحدة أن يتقاربوا حول بعضهم وينشدوا ، ويكونوا كالجسم الواحد إذا اشتكى بعضه اشتكى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عُقْبَى الدَّارِ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دقيقة بين الذين يصلون ما أمر الله به أن يوصل ، وبين الذين يقطعون ما أمر الله أن يوصل ، فلأولئك عقبى الدار ، ولهؤلاء سوء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في الموضعين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وعقبى الدار 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الدار هي ،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أمر الله به أن يوصل وإن كان في لسان الآية عاماً مشمولة للآيات والأخبار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قطيعة الرحم أيضاً فإنها تكون مشمولة إلا أن صلة الرحم من جملة ما أمر الله به أن يوصل فتكون على نحو ما هو الحال في صلة الرحم وبهذا </w:t>
      </w:r>
    </w:p>
    <w:p>
      <w:pPr>
        <w:pStyle w:val="BookText"/>
        <w:rPr/>
      </w:pPr>
      <w:r>
        <w:rPr>
          <w:rFonts w:ascii="Amiri" w:hAnsi="Amiri" w:eastAsia="Amiri" w:cs="Amiri"/>
          <w:color w:val="111111"/>
          <w:sz w:val="28"/>
          <w:sz w:val="28"/>
          <w:szCs w:val="28"/>
          <w:rtl w:val="true"/>
          <w:lang w:bidi="ar-SA"/>
        </w:rPr>
        <w:t xml:space="preserve">الصدد تقول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سأل أحد الرواة من الإمام علیه السلام عن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علیه السلام بأنها أرحام الناس إن الله أمر بها أن توصل ، وعظمها ألا ترى أنه جعلها منه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قوله علیه السلام جعلها منه أي قرنها باسمه في الأمر بالتقوى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عز وجل في آية آخرى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هذا الآية تظهر لنا أهمية الإحسان بالوالدين ، وبذي القربى حيث أوص الله بهم وقد قرن هذه الوصية بالأمر بعبادته ، وعدم الشرك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ما للأمر بعبادته من الأهمية بالنسبة إليه ، وهكذا عدم الشرك ، قد صرحت الآية الكريمة بذلك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استفاضت الأخبار بالإشادة بصلة الأرحام والحث على التودد إليهم يقول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الرجل يصل رحمه ، فيكون قد بقي من عمره ثلاث سنين ، فيصيرها الله ثلاثين سنة ، ويفعل الله ما يشاء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محمد الباقر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الأرحام تزكي الأعمال وتنمي </w:t>
      </w:r>
    </w:p>
    <w:p>
      <w:pPr>
        <w:pStyle w:val="BookText"/>
        <w:rPr/>
      </w:pPr>
      <w:r>
        <w:rPr>
          <w:rFonts w:ascii="Amiri" w:hAnsi="Amiri" w:eastAsia="Amiri" w:cs="Amiri"/>
          <w:color w:val="111111"/>
          <w:sz w:val="28"/>
          <w:sz w:val="28"/>
          <w:szCs w:val="28"/>
          <w:rtl w:val="true"/>
          <w:lang w:bidi="ar-SA"/>
        </w:rPr>
        <w:t xml:space="preserve">الأموال ، وتدفع البلوى ، وتيسر الحساب وتنسيء في الأجل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الرحم تحسن الخلق ، وتسمح الكف ، وتطيب النفس ، وتزيد في الرزق ، وتنشئ في الأجل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بصلة الرحم هو الاقتصار على الأمور المالية ومد يد المساعدة إليهم بل القصد من وراء ذلك إظهار العطف والود وعدم الإنقطاع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ضرب الإمام الصادق علیه السلام مثلاً لأدنى ما يمكن إظهار للأرحام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ولو بشربة من الماء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الأعمال إلى الله الشرك بالله ثم قطيعة الرحم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طفحت كتب الحديث بالأخبار التي تحدثت عن الخلفيات التي تترتب على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عن صلة الرحم ، وقطيعتها 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خصوص الإنفاق عليهم ، ومساعدتهم بالمال ، ونحوه فقد جاء ذلك مصرحاً في الأخبار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مسكين صدقة ، وهي على ذي رحمٍ صدقة ، وصلة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الحسين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إبدأ بمن تعول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 وأباك ، واختك ، وأخاك ، ثم أدناك ، فأدناك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صدقة ، </w:t>
      </w:r>
      <w:bookmarkStart w:id="184" w:name="pg8641_95272"/>
    </w:p>
    <w:p>
      <w:pPr>
        <w:pStyle w:val="BookText"/>
        <w:rPr/>
      </w:pPr>
      <w:bookmarkEnd w:id="184"/>
      <w:r>
        <w:rPr>
          <w:rFonts w:ascii="IRNazanin" w:hAnsi="IRNazanin" w:eastAsia="IRNazanin"/>
          <w:color w:val="111111"/>
          <w:sz w:val="28"/>
          <w:sz w:val="28"/>
          <w:szCs w:val="28"/>
          <w:rtl w:val="true"/>
          <w:lang w:bidi="fa-IR"/>
        </w:rPr>
        <w:t xml:space="preserve">وذو رحمٍ محتاج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أي الصدقة أفضل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ذي الرحم الكاشح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أخذ الإنفاق على الأرحام من الأخبار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إطارها الذي يعتبر الصورة الأخرى المعبرة عن الكتاب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الانفاق من الناحية الإجتماعية ، فنراه مطابقاً لما تقتضيه الأصول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الإعراض عنهم يكوم موجباً لزرع بذور الفتنة والقطيعة بين أفراد الأسرة الواحدة بينما حرص الإسلام على لمّ شملها ، وجمعها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الكثير من الناس يتقبل من الرحم ، وتسمح نفسه أن يتقبل من الإقرباء هدية بينما لا يخضع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تسمح نفسه للجوء إليه مهما كلف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رأينا الأخبار تؤكد على البدء بالعطاء ، والاحسان إلى القرابة وفي مقدمتهم أهل المحسن كما جاء عن الإمام الحسين علیه السلام في حديثه المتقدم</w:t>
      </w:r>
      <w:r>
        <w:rPr>
          <w:rFonts w:eastAsia="IRNazanin" w:cs="IRNazanin"/>
          <w:color w:val="111111"/>
          <w:sz w:val="28"/>
          <w:szCs w:val="28"/>
          <w:rtl w:val="true"/>
          <w:lang w:bidi="fa-IR"/>
        </w:rPr>
        <w:t>.</w:t>
      </w:r>
    </w:p>
    <w:p>
      <w:pPr>
        <w:pStyle w:val="Heading4"/>
        <w:numPr>
          <w:ilvl w:val="3"/>
          <w:numId w:val="1"/>
        </w:numPr>
        <w:rPr/>
      </w:pPr>
      <w:bookmarkStart w:id="185" w:name="__RefHeading___Toc2245671_653776707"/>
      <w:bookmarkStart w:id="186" w:name="_Toc68"/>
      <w:bookmarkEnd w:id="185"/>
      <w:r>
        <w:rPr>
          <w:rtl w:val="true"/>
        </w:rPr>
        <w:t xml:space="preserve">آيات عامة في الإحسان </w:t>
      </w:r>
      <w:r>
        <w:rPr>
          <w:rtl w:val="true"/>
        </w:rPr>
        <w:t>:</w:t>
      </w:r>
      <w:bookmarkEnd w:id="186"/>
    </w:p>
    <w:p>
      <w:pPr>
        <w:pStyle w:val="BookText"/>
        <w:rPr/>
      </w:pPr>
      <w:r>
        <w:rPr>
          <w:rFonts w:ascii="Amiri" w:hAnsi="Amiri" w:eastAsia="Amiri" w:cs="Amiri"/>
          <w:color w:val="111111"/>
          <w:sz w:val="28"/>
          <w:sz w:val="28"/>
          <w:szCs w:val="28"/>
          <w:rtl w:val="true"/>
          <w:lang w:bidi="ar-SA"/>
        </w:rPr>
        <w:t xml:space="preserve">لقد تعرض القرآن الكريم إلى ذكر الإحسان ، والتشويق له ، وحث الناس على عمل الخير بشكل عام من دون بيان لخصوصية تلك الأعمال ، ونوعيتها ، وما يقدمه المحسن من النفع إلى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 الباب مفتوحاً أمام المحسنين ليشمل الإحسان كل ما ينفع المجتمع ، وينهض بالأفراد ، ولتعم الفائدة ، وليتسابق الناس إلى تقديم كل شيء يكون إحساناً ، وإلى كل فرد يحتاج لذلك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الآيات الكريمة في عرضها لصور التشويق إلى الإحسان قد تنوعت في العرض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الآية الأولى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وَحُسْنَ ثَوَابِ الْآخِرَةِ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الثالثة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مجموع هذا الآيات الثلاث نستفيد من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الآيات الثلاث على الأخبار بأن الله يحب المحسنين ، ويمنحهم عطفه ووده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الثوابين الدنيوي ، والأخروي ، وأن أحدهما غير الآخر ، وإلا فلو كانا شيئاً واحداً لما عطف ثواب الآخرة على ثواب الدنيا كما جاء ذلك في الآية الثانية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وَحُسْنَ ثَوَابِ الْآخِرَةِ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أراد وحدة الثواب لأخبر بأن المحسن يجازي بالثواب من دون تفصيل ، ويبقى الثواب على إطلاقه ليشمل كلا الثوابين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 والأخروي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بيان الفرق بين الثوابين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الدنيا ما يعود إلى الرزق ، وعدم الابتلاء بالحاجة إلى الغير ، وحسن السمعة بين الناس ، ومنح المحسن العمر الطويل ، وما شاكل من القضايا التي يكون النفع فيها واصلاً إلى المحسنين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ثواب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الجنة والنعيم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بالإحسان مضافاً إلى محبة الله للمحسن وقد جاء ذلك في الآية الثالثة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جاء في آية أخرى قال فيه سبحانه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لم نقل بأن الأمر في هذه الآية يدل على الوجوب الإلزامي بالعمل بالإحسان إلى الآخرين فلا أقل من القول بشدة مجبوبيته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الثانية قد اشتملت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يمنح الثواب لمن أحسن في الدنيا قبل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الله يحب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أن يطلب التوضيح عما يكتنف هذه الآية من غموض بالنسبة لمحبة الله للمحسن ، وما تأثيرها بعد أن ضمن الله له الثوابين ، وعلى الأخص بعد أن فسر ثواب الآخرة بالجنة ، فمن وعد بالجنة ما يصنع بثواب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محبة الله لعبده نوع تكريم من الله لعبده فهو بهذا الانعطاف إليه يحيطه بهذه الرعاية الخاصة ، وهذا اللطف الإلهي ، فيجعل المحسن محبوباً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المحسن له الحق أن يفتخر بهذا الشرف الرفيع ، وإن كان قد منحه الله الجنة في الآخرة وهذا هو ثوابه في الدنيا ومحبة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ويتجلى هذا اللطف الكريم من خلال الآية التي رعت المحسن ، فمنحته شرف رعاية الله له بمعيته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والإحسان في هذا الآيات ، وإن كان عاماً يشمل الإنفاق وغيره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الإنفاق أحد مصاديق الإحسان ، ويكفي للمنفق أن يكون من جملة من يشمله اطلاق هذه الآيات الكريمة التي تشكل من حيث المجموع ترغيباً وتشويقاً للإنسان في الإنفاق باعتباره إحساناً إلى الغير</w:t>
      </w:r>
      <w:r>
        <w:rPr>
          <w:rFonts w:eastAsia="Amiri" w:cs="Amiri" w:ascii="Amiri" w:hAnsi="Amiri"/>
          <w:color w:val="111111"/>
          <w:sz w:val="28"/>
          <w:szCs w:val="28"/>
          <w:rtl w:val="true"/>
          <w:lang w:bidi="ar-SA"/>
        </w:rPr>
        <w:t xml:space="preserve">. </w:t>
      </w:r>
      <w:bookmarkStart w:id="187" w:name="pg8641_95275"/>
    </w:p>
    <w:p>
      <w:pPr>
        <w:pStyle w:val="Heading4"/>
        <w:numPr>
          <w:ilvl w:val="3"/>
          <w:numId w:val="1"/>
        </w:numPr>
        <w:rPr/>
      </w:pPr>
      <w:bookmarkStart w:id="188" w:name="__RefHeading___Toc2245673_653776707"/>
      <w:bookmarkStart w:id="189" w:name="_Toc69"/>
      <w:bookmarkEnd w:id="187"/>
      <w:bookmarkEnd w:id="188"/>
      <w:r>
        <w:rPr>
          <w:rtl w:val="true"/>
        </w:rPr>
        <w:t>أدب العطاء عند أهل البيت علیهم السلام</w:t>
      </w:r>
      <w:bookmarkEnd w:id="189"/>
    </w:p>
    <w:p>
      <w:pPr>
        <w:pStyle w:val="Heading5"/>
        <w:numPr>
          <w:ilvl w:val="4"/>
          <w:numId w:val="1"/>
        </w:numPr>
        <w:rPr/>
      </w:pPr>
      <w:bookmarkStart w:id="190" w:name="__RefHeading___Toc2245675_653776707"/>
      <w:bookmarkStart w:id="191" w:name="_Toc70"/>
      <w:bookmarkEnd w:id="190"/>
      <w:r>
        <w:rPr>
          <w:rtl w:val="true"/>
        </w:rPr>
        <w:t xml:space="preserve">العطاء إلى المحتاجين على قسمين </w:t>
      </w:r>
      <w:r>
        <w:rPr>
          <w:rtl w:val="true"/>
        </w:rPr>
        <w:t>:</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بمقدار من المال يرفع به المنفق حاجة الفقير الوقتية ويدفع عنه بعض المصاعب التي يواجهها في حياته اليومية نتيحة فقد انه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وعطاء يتميز بالمال الكثير يقدمه المعطي هدية للفقير ليستعين به على تبديل حالته وتغيير مجاري حياته المالية من الفقر إلى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أمام هذين العطاءين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مشكلة الفقير ، ولا يعالج قضية الفقير من الجذر إذ لا يريح المحتاج ، ويخلصه من ويلات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يحقق هذه الغاية وينحو نحو هذا الهدف السامي لأنه يتناول المشكلة ، فيعالجها من الأساس بإقتلاع جذورها العميقة ، وبذلك تكون هدية المعطي من القسم الثاني ليس لإنعاش الفقير فقط بل خدمة يقدمها إلى مجتمعه بتبديل عناصر لها خطورتها بعناصر طيبة يرجى منها كل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لا عجب إذا رأينا أهل البيت علیهم السلام ينحون في عطائهم إلى تحقيق هذه الغاية فنشاهد أغلب الوقائع التي كانوا يقدمون فيها العطاء إلى المحتاجين كان الإنفاق فيها من القسم اثاني فلم يكن عطاؤهم نزراً يقصدون به رفع حاجة الفقير الوقتية ولئلا يرجع السائل عن بابهم بخيبة أمل ، بل كان عطاؤهم وفيراً يقصدون فيه تبديل حالة السائل وتغيير عنوانه من فقير عاطل إلى غني عامل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مصادر التاريخ أن الإمام الحسن بن علي علیهاالسلام اعطى سائلاً قصده خمسين ألف درهماً وخمسمائة دينارٍ ، وأعطى طيلسانه للحمال الذي جاء ينقل هذا المال وفي واقعة أخرى 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سائلاً قصده عشرين ألف درهم وعندما شاهد السائل هذه الأريحية ، وهذا الكرم قال والحيرة تأخذ عليه مسالك التفكير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مولاي الا تركتني أبوح بحاجتي ، وأنشر مدحتي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يردد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على ماء وجه من يسل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إن آل البيت الهاشمي عندما يعطون شعارهم في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أعطيت فأغني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العطاء الجزل الذي حصل أغنى من وصل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ولنقف أمام هاتين الواقعتين من عطاء الإمام علیه السلام فبالامكان أن نستفيد من خلالهما الأمور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العطاء ويظهر ذلك من مبادرة الإمام بالعطاء قبل أن يبدأ السائل بالمسألة وبذلك حفظ له كرامته فلم يمهله ليعرض عليه حاجته وتبدو على وجهه إمارات الذل ، بل بادره بقضاء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حصل مثل ذلك لسائل آخر في مجلس الإمام الرضا علیه السلام فقد نقل لنا أحد الرواة أن سائلاً سأل الإمام أن يعطيه مقداراً من المال لأنه فقد نفقته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افتقدت نفقتي وما معي ما ابلغ به مرحلة فإن رأيت أن تنهضني إلى بلدي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الجواب من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رحمك الله ، ثم دخل الحجرة ، وخرج ، وقد رد الباب وأخرج يده من أعلى الباب ، وقال اين الخراساني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المائتي دينار فاستعن بها في مؤنتك واخرج فلا أراك ولا تراني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تكلم أحد الحاضرين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أجزلت ورحمت فلماذا سترت وجهك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أرى ذل السؤال في وجهه لقضائي حاجته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سمعت حديث رسول الله صلی الله علیه و آله المتستر بالحسنة تعدل سبعين حجة والمذيع </w:t>
      </w:r>
    </w:p>
    <w:p>
      <w:pPr>
        <w:pStyle w:val="BookText"/>
        <w:rPr/>
      </w:pPr>
      <w:r>
        <w:rPr>
          <w:rFonts w:ascii="Amiri" w:hAnsi="Amiri" w:eastAsia="Amiri" w:cs="Amiri"/>
          <w:color w:val="111111"/>
          <w:sz w:val="28"/>
          <w:sz w:val="28"/>
          <w:szCs w:val="28"/>
          <w:rtl w:val="true"/>
          <w:lang w:bidi="ar-SA"/>
        </w:rPr>
        <w:t xml:space="preserve">بالسيئة مخذول ، والمتستر بها مغفور له أما سمعت 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 أطالب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أهلي ووجهي بمائة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اغناء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عندما يعطي هذا المقدار من المال وبهذه الكثرة لا يخلوا الحال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من بيت مال المسلمين حيث يتصرف فيه بحسب ولايته الشرعية وهو أعرف بصرفه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من ماله الشخصي ويتصرف فيه تصرفاً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كلتا الحالتين لا يتصرف جزافاً ولا يجوز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بعمله هذا يبعثر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الحكمة من ذلك هو إنعاش الفقير بإغنائه ليكون ما يقدمه له مساعدةً لتغيير حالته من الفقر إلى الغنى فيستعين بذلك المال على الكسب ، والتجارة وشق طريقه في هذه الحياة على نحو أفضل مما هو عليه ، فهو بعمله هذا ينقذ إنساناً شاءت الأقدار أن تسوقه إلى هذا المجرى من العيش الردئ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شمولية العطاء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يقتصر عطاء الإمام على السائل ، بل كان للحمال الذي جاء لنقل المال حصة من الإحسان حيث قدم له الإمام طيلسانه ، ولا بد أن نعرف أن طيلسان الإمام ليس شيئاً عادياً ، وإلا فلو كان شيئاً عادياً لما قدمه لهذا المسكين ولو كان حمالاً إن الإمام علیه السلام بهذه الهدية يريد ارضاء جميع الأطراف ، وعدم خروج فقير من الفقراء من مجلسه كسير النفس ، ولذلك أرضى حتى الواسطة في النقل فطابت نفس الحمال وهو يضع الطيلسان على كتفيه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لون من العطاء</w:t>
      </w:r>
      <w:r>
        <w:rPr>
          <w:rFonts w:eastAsia="IRNazanin" w:cs="IRNazanin"/>
          <w:color w:val="111111"/>
          <w:sz w:val="28"/>
          <w:szCs w:val="28"/>
          <w:rtl w:val="true"/>
          <w:lang w:bidi="fa-IR"/>
        </w:rPr>
        <w:t xml:space="preserve">. </w:t>
      </w:r>
      <w:bookmarkStart w:id="192" w:name="pg8641_95278"/>
    </w:p>
    <w:p>
      <w:pPr>
        <w:pStyle w:val="BookText"/>
        <w:rPr/>
      </w:pPr>
      <w:bookmarkEnd w:id="192"/>
      <w:r>
        <w:rPr>
          <w:rFonts w:ascii="IRNazanin" w:hAnsi="IRNazanin" w:eastAsia="IRNazanin"/>
          <w:color w:val="111111"/>
          <w:sz w:val="28"/>
          <w:sz w:val="28"/>
          <w:szCs w:val="28"/>
          <w:rtl w:val="true"/>
          <w:lang w:bidi="fa-IR"/>
        </w:rPr>
        <w:t>وهناك لون آخر نشاهد وقائعه تمر مع مسيرة الإمام علي بن الحسين علیهاالسلام الحياتية فإن عطاءه كان يشتمل على نحوين من الإحسان</w:t>
      </w:r>
      <w:r>
        <w:rPr>
          <w:rFonts w:eastAsia="IRNazanin" w:cs="IRNazanin"/>
          <w:color w:val="111111"/>
          <w:sz w:val="28"/>
          <w:szCs w:val="28"/>
          <w:rtl w:val="true"/>
          <w:lang w:bidi="fa-IR"/>
        </w:rPr>
        <w:t>.</w:t>
      </w:r>
    </w:p>
    <w:p>
      <w:pPr>
        <w:pStyle w:val="Heading5"/>
        <w:numPr>
          <w:ilvl w:val="4"/>
          <w:numId w:val="1"/>
        </w:numPr>
        <w:rPr/>
      </w:pPr>
      <w:bookmarkStart w:id="193" w:name="__RefHeading___Toc2245677_653776707"/>
      <w:bookmarkStart w:id="194" w:name="_Toc71"/>
      <w:bookmarkEnd w:id="193"/>
      <w:r>
        <w:rPr>
          <w:rtl w:val="true"/>
        </w:rPr>
        <w:t xml:space="preserve">عطاء الإمام من القسم الأول </w:t>
      </w:r>
      <w:r>
        <w:rPr>
          <w:rtl w:val="true"/>
        </w:rPr>
        <w:t>:</w:t>
      </w:r>
      <w:bookmarkEnd w:id="194"/>
    </w:p>
    <w:p>
      <w:pPr>
        <w:pStyle w:val="BookText"/>
        <w:rPr/>
      </w:pPr>
      <w:r>
        <w:rPr>
          <w:rFonts w:ascii="IRNazanin" w:hAnsi="IRNazanin" w:eastAsia="IRNazanin"/>
          <w:color w:val="111111"/>
          <w:sz w:val="28"/>
          <w:sz w:val="28"/>
          <w:szCs w:val="28"/>
          <w:rtl w:val="true"/>
          <w:lang w:bidi="fa-IR"/>
        </w:rPr>
        <w:t>تقول مصادر التاريخ ان الإمام زين العابدين علیه السلام كان يخرج في الليل وهو يحمل الطعام ، والكساء ، والدراهم ، والدنانير ، وربما حمل الحطب على كتقه ليوزع كل ذلك على الفقراء ، وهو متنكر لا يريد أن يعرفه الفقراء ، ولكنهم عرفوه بعد وفاته لأنهم افتقدوه بعد انقطاعه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هذا النوع من العطاء بعيداً عن الإمام زين العابدين علیه السلام فقد تلقاه عن مسيرة جده أمير المؤمنين علي بن أبي طالب علیه السلام وشاركه بهذه المسيرة أولاده ، وأحفاده من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يقولون لمن يعترض عليهم هذه الطريقة لما فيها من الانهاك ، والتعب ، ولربما بعض الشيء من النقص عندما تصدر من أحدهم وهو على جانب كبير من المهابة والأجلال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الليل تطفئ غضب الرب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كثير من الأئمة يسيرون على هذه الطريقة مع بعض أرحامهم وهم لا يعرفونه ولربما صدر من بعضهم الدعاء عليه لأنه لم يصله ، والإمام يغضي عن ذلك ولا يلتفت إليه لئلا يعرفه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للحفاظ على كرامة المحتاجين والتستر على الحالة التي هم عليها</w:t>
      </w:r>
      <w:r>
        <w:rPr>
          <w:rFonts w:eastAsia="Amiri" w:cs="Amiri" w:ascii="Amiri" w:hAnsi="Amiri"/>
          <w:color w:val="111111"/>
          <w:sz w:val="28"/>
          <w:szCs w:val="28"/>
          <w:rtl w:val="true"/>
          <w:lang w:bidi="ar-SA"/>
        </w:rPr>
        <w:t xml:space="preserve">. </w:t>
      </w:r>
      <w:bookmarkStart w:id="195" w:name="pg8641_95279"/>
    </w:p>
    <w:p>
      <w:pPr>
        <w:pStyle w:val="Heading5"/>
        <w:numPr>
          <w:ilvl w:val="4"/>
          <w:numId w:val="1"/>
        </w:numPr>
        <w:rPr/>
      </w:pPr>
      <w:bookmarkStart w:id="196" w:name="__RefHeading___Toc2245679_653776707"/>
      <w:bookmarkStart w:id="197" w:name="_Toc72"/>
      <w:bookmarkEnd w:id="195"/>
      <w:bookmarkEnd w:id="196"/>
      <w:r>
        <w:rPr>
          <w:rtl w:val="true"/>
        </w:rPr>
        <w:t xml:space="preserve">عطاء الإمام من القسم الثاني </w:t>
      </w:r>
      <w:r>
        <w:rPr>
          <w:rtl w:val="true"/>
        </w:rPr>
        <w:t>:</w:t>
      </w:r>
      <w:bookmarkEnd w:id="197"/>
    </w:p>
    <w:p>
      <w:pPr>
        <w:pStyle w:val="Heading6"/>
        <w:numPr>
          <w:ilvl w:val="5"/>
          <w:numId w:val="1"/>
        </w:numPr>
        <w:rPr/>
      </w:pPr>
      <w:bookmarkStart w:id="198" w:name="__RefHeading___Toc2245681_653776707"/>
      <w:bookmarkStart w:id="199" w:name="_Toc73"/>
      <w:bookmarkEnd w:id="198"/>
      <w:r>
        <w:rPr>
          <w:rtl w:val="true"/>
        </w:rPr>
        <w:t>عتق العبيد</w:t>
      </w:r>
      <w:bookmarkEnd w:id="199"/>
    </w:p>
    <w:p>
      <w:pPr>
        <w:pStyle w:val="BookText"/>
        <w:rPr/>
      </w:pPr>
      <w:r>
        <w:rPr>
          <w:rFonts w:ascii="Amiri" w:hAnsi="Amiri" w:eastAsia="Amiri" w:cs="Amiri"/>
          <w:color w:val="111111"/>
          <w:sz w:val="28"/>
          <w:sz w:val="28"/>
          <w:szCs w:val="28"/>
          <w:rtl w:val="true"/>
          <w:lang w:bidi="ar-SA"/>
        </w:rPr>
        <w:t>لظروف وأسباب قد لا تكون خافية على من درس أوضاع الجزيرة العربية آنذاك وبقية الممالك ، والمدن التي كان سوق العبيد فيها رائجاً ، والتجارة بهم رابحة فإن الإسلام لم يواجه الأمة وهو في أول المسيرة بالغاء الرقيق إذ لم يكن بالإمكان منع ما جرى عليه العرف السائد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الإسلام حرص على غلق باب الرق ، وكان هذا من الأسس الأولية لبناء المجتمع الإسلامي لذلك عالج هذه المشكلة من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باب الرق ابتداءً إلا في حالة الحرب بين المسلمين والكفار جهاداً ، أو دفاعاً وبشروط يتعرض لها الفقهاء في بحوثهم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 ما كان موجوداً من الرقيق بفتح الباب لعتقهم حيث جعل من جملة ما يكفر به عند ارتكاب بعض الخطايا عتق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فيمن ملك أحد العمودين جانب الإب ، أو الأم ، فإنه يعتق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موضوع الطوارئ القهرية التي تحل بالإنسان من الأمراض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يعتق قهراً عند حلول ذلك الطارئ القهري كما لو قطعت يده ، أو رجله ، أو عمي وما شاكل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هذا اخذ الإسلام يشوق الناس إلى التقرب إلى الله بعتق العبيد ، وجعل ثواباً عظيماً لمن يحرر نسمة ، ويخلصها من قيود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فتح الروافد الكثيرة لتصريف ما كان موجباً من العبيد لينهي مشكلة تأصلت بين الناس في ذلك الوقت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سار المحسنون فكانوا يتسابقون على شراء العبيد ، وعتقهم لوجه الله سبحانه وكان من جراء هذه الروافد تخفيف حدة العملية الرقية ، وكساد سوق الرقيق إلى أن وصل الأمر إلى تقلصها بل وانها قد انعدمت في أيامنا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الملاحظ من الواقع الذي يعيشه أهل البيت علیهم السلام اتجاه هذه المشكلة انهم لم يكتفوا بتصريف العبيد بشرائهم وعتقهم بل كانوا يقومون بأعمال أخرى تربوية واجتماعية مضافاً إلى عملية العتق والتحرير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ولنبدأ مع الإمام علي بن الحسين علیه السلام من المراحل الأولى التي يشتري فيها العبد ويهيؤه للعتق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بتعليم العبد ، وتثقيفه ثقافة إسلامية ، وتأديبية بالأداب التي يريدها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يعتقه لوجه الله لا على نحو الجزاء عن كفارة ليكون الغرض من العمل هو التقرب الصرف لله سبحانه ، ونيل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تزويده بالمال ليساعده على الاستعانة به في الكسب والتجارة ليشق طريقة في هذه الحياة من جديد لا أن يكون كلاً على الناس كما كان كلاً على مولاه قبل 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علیه السلام يتحين الفرص المناسبة لعتقهم ، ويكون ذلك في موسم الأعياد من شهر رمضان ، أو الأضحى ليضيف إلى فرحة العتق فرحة استقبال العيد بحرية كاملة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معاملته معهم فكانت معاملة رقيقة تنسيهم ذل العبودية والرقية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زين العابدين لم يكن يعاقب عبده لو صدر منه ما يوجب العقوبة بل كان يسجل عليه خطأه ، ويحصيه ، وينتظر إلى أحد العيدين رمضان ، أو الأضحى ، وعندها يجمعهم ، ويقرأ لهم ما ارتكبوه من الأخطاء كل ذلك يجريه معهم بلطف ، وأدب لا بزجز ، وخشونة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يأخذ منهم إعترافهم بما صدر منهم بعد تذكير كل منهم بوقت الخطأ ، ومكانة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ما تم كل ذلك أصدر حكمه عليهم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عفوت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بذلك بل يقول لهم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تعفون عني ما كان مني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وما أسأت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يكتفي بهذا المقدار من الإعتذار ، والتنازل ؟ ويأتي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يوقفهم ويكلفهم بإصدار عفوهم عنه بمظهر الدعاء قائلاً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اعفوا عن علي بن الحسين كما عفا عنا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يستجيبوا لما طلب منهم من العفو على هذا النحو من الدعاء يحررهم ، ويعتقهم لوجهه تعالى ، ويعطيهم بعض المال ليبدأوا بذلك مسيرتهم في حياتهم الجديدة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هذه المسيرة مع الإمام علیه السلام في معاملة عبيده التي تتكرر كل عام مرة ، أو مرتين نتعرف على مدى ما يتحلى به الإمام علیه السلام من لطف ، وأدب ونفس رقيقة ، وروح تربوية عالية ، فهو لم يعاقب عبيده إذا أخطأوا ، بل يطلب منهم العفو ، وهو صاحب العفو ، ولا يتركهم يشعرون بالتقصير او التصاغر أمامه يطلب منهم العفو ، وهو من مصدر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ويكلمهم بهدوء ، واتزان ، وبلسان يقطر رقة قائلاً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عفوتم عني ما كان مني إليكم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ولنرى ما كان منه اليهم ؟ فمن كان يحمل مثل هذه النفسية الرفيعة ماذا يصدر منه طلية المدة التي يكونون ضيوفاً عليه في طريق تسريحهم إلى عالم الحرية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الذي يصدر منه ما هو إلا الحنو ، والشفقة ، واللطف ، والرعاية بكل معانيها ، وقد عودهم أن يجالسهم ، ويأكل معهم ، ويلبسهم أحسن اللباس ، ولا يجور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ليعلمهم كيف يشقون طريقهم في حياتهم الجديدة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معاملة طيبة ونتيجة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العبودية إلى 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الجهل إلى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الفقر إلى الغنى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فتشنا كتب التاريخ لرأينا هذه السيرة هي نفس السيرة التي جرى عليها بقية الائمة من أهل البيت علیهم السلام مع العبيد بل مع الفقراء والمحتاجين لا بل ومع كل أحد من الناس بغض النظر عن العناوين التي تميز بعض الناس عن بعضهم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عليكم يا أهل بيت النبوة ، وموضع الرسالة ومختلف الملائكة ، ومهبط الوحي ،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الله عليكم يوم ولدتم ، ويوم متم ، ويوم تبعثون ، وإن كنتم أحياء عند ربكم ترزقون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الدين السيد علي بحرالعلوم </w:t>
      </w:r>
      <w:bookmarkStart w:id="200" w:name="pg8641_95283"/>
    </w:p>
    <w:p>
      <w:pPr>
        <w:pStyle w:val="Heading2"/>
        <w:numPr>
          <w:ilvl w:val="1"/>
          <w:numId w:val="1"/>
        </w:numPr>
        <w:rPr/>
      </w:pPr>
      <w:bookmarkStart w:id="201" w:name="__RefHeading___Toc2245683_653776707"/>
      <w:bookmarkStart w:id="202" w:name="_Toc74"/>
      <w:bookmarkEnd w:id="200"/>
      <w:bookmarkEnd w:id="201"/>
      <w:r>
        <w:rPr>
          <w:rtl w:val="true"/>
        </w:rPr>
        <w:t>الفهرست</w:t>
      </w:r>
      <w:bookmarkEnd w:id="202"/>
    </w:p>
    <w:p>
      <w:pPr>
        <w:pStyle w:val="BookText"/>
        <w:rPr/>
      </w:pPr>
      <w:r>
        <w:rPr>
          <w:rFonts w:ascii="Amiri" w:hAnsi="Amiri" w:eastAsia="Amiri" w:cs="Amiri"/>
          <w:color w:val="111111"/>
          <w:sz w:val="28"/>
          <w:sz w:val="28"/>
          <w:szCs w:val="28"/>
          <w:rtl w:val="true"/>
          <w:lang w:bidi="ar-SA"/>
        </w:rPr>
        <w:t>الصورة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الکليني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عيسی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دار الفکر للطباعة والنشر والتوزيع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الثامنة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الزکاة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والعدل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بغي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والدر المنثور للسيوطي في تفسيرهما للآية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حسن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الزکاة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العبادات الخمس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الزکاة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منع الزکاة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الزمانه أصحاب العاهات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الزکاة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فكرة البحث من هذا الكتاب هي بيان موارد الانفاق ، وانها من ابرز صور التكافل الاجتماعي واعطاء صورة مشوقة فيما يخص هذه الجهة لذا لا يسعنا الخوض على نحو من التفصيل فيما يتعلق ببحث الضرائب المالية من الزكاة والخمس وبقية الموارد من الكفارات ، وغيرها ، بل نحيل القارئ الكريم على مصادر الفقه خوفاً من الأطالة والخروج عن الخط البحث لذلك نقتصر على هذا القدر مما يتعلق بهذه العناوين من الناحية الفقهية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لذلك كتاب الزكاة من جواهر الكلام بحث ما تجب فيه الزكاة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تعرضنا لبحث الخمس بشكل مفصل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 في القرآن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هنا مأخوذ منه على نحو الاختصار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باب استحباب الاستعانة بالدنيا على الآخرة،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الکليني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وتعليق الغفاري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إبراهيم الکفعمي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قائم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العلم،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دار المعرفة للطباعة والنشر،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كلماته علیه السلام في نهج البلاغة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قالها في وصف المتقين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للآية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کثير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تحقيق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عبد الرحمن المرعشلي، دارالمعرفة،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الصدقة ولو بالقليل علی الغني والفقير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كثرة المال وقلتــه ومع الدين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تقبيل الإنسان يده بعد الصدقة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إخراج الزكاة المفروضة علانية والصدقة المندوبة سراً، وكذا سائر العبادات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استحباب تقبيل الإنسان يده بعد الصدقة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المهر المفطوم أو الذي بلغ سنة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استحباب المبادرة بالصدقة في الصحة قبل مرض الموت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كثرة المال وقلته مع الدين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في المال سوى الزكاة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كثرة المال وقلته مع الدين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باب استحباب الصدقة ولو بالقليل على الغني والفقير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منع الزكاة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عال أهل بيت من المؤمنين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کراهية ردّ السائل وفضل کراهية ردّ السائل وفضل إطعامه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دلّ علی صدقة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المساعدة علی إيصال الصدقة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المساعدة علی إيصال الصدقة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الکفعمي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الآية، الكريمة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لهذه الآيات من سورة الليل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 من سورة الفجر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للآية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كتاب لأمير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ارسله إلى عامله على البصرة 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تفسيره لهذه الآية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بني اسرائيل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تفسيره لهذه الآية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تفسيره لهذه الآية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جمال الدين الحسن بن زين الدين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مؤسسة النشر الإسلامي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تصدق الإنسان باحب الأشياء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٤٧١،٩</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تصدق الإنسان باحب الأشياء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الإسراف والتقتير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الاختلاف إلی المسجد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لهذه الآية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تفسيره لهذه الآية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لهذه الأخبار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وما بعد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 من غير حاجة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السؤال من غير احتياج، ط الإسلامية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المسألة مع الاحتياج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الکليني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کراهية المسألة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إظهار الاحتياج والفقر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صلة الأرحام، ط الإسلامية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لهذه الأخبار 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 والمولى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لهذه الأخبار المصادر المتقدمة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لهاتين الواقعتين 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تعرضنا لموضوع الرق ومعالجة الإسلام له وحل مشكلته بشكل موسع في كتابنا الحجر وأحكامه في الشريعة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3.jpeg"/><Relationship Id="rId151" Type="http://schemas.openxmlformats.org/officeDocument/2006/relationships/image" Target="media/image3.jpeg"/><Relationship Id="rId152" Type="http://schemas.openxmlformats.org/officeDocument/2006/relationships/footer" Target="footer145.xml"/><Relationship Id="rId153" Type="http://schemas.openxmlformats.org/officeDocument/2006/relationships/image" Target="media/image4.jpeg"/><Relationship Id="rId154" Type="http://schemas.openxmlformats.org/officeDocument/2006/relationships/image" Target="media/image4.jpeg"/><Relationship Id="rId155" Type="http://schemas.openxmlformats.org/officeDocument/2006/relationships/footer" Target="footer146.xml"/><Relationship Id="rId156" Type="http://schemas.openxmlformats.org/officeDocument/2006/relationships/image" Target="media/image5.jpeg"/><Relationship Id="rId157" Type="http://schemas.openxmlformats.org/officeDocument/2006/relationships/image" Target="media/image5.jpeg"/><Relationship Id="rId158" Type="http://schemas.openxmlformats.org/officeDocument/2006/relationships/footer" Target="footer147.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48.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33172</Words>
  <Characters>135687</Characters>
  <CharactersWithSpaces>167354</CharactersWithSpaces>
  <Paragraphs>1967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2026-08-20T02:51:23Z</dcterms:created>
  <dc:creator>ghaemiyeh.com</dc:creator>
  <dc:description/>
  <dc:language>en-US</dc:language>
  <cp:lastModifiedBy/>
  <dcterms:modified xsi:type="dcterms:W3CDTF">2026-08-20T06:21:29Z</dcterms:modified>
  <cp:revision>1</cp:revision>
  <dc:subject/>
  <dc:title>الإنفاق فی سبیل الله</dc:title>
</cp:coreProperties>
</file>

<file path=docProps/custom.xml><?xml version="1.0" encoding="utf-8"?>
<Properties xmlns="http://schemas.openxmlformats.org/officeDocument/2006/custom-properties" xmlns:vt="http://schemas.openxmlformats.org/officeDocument/2006/docPropsVTypes"/>
</file>