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مهر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6692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76694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76696_774463916">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1176698_774463916">
            <w:r>
              <w:rPr>
                <w:webHidden/>
                <w:rStyle w:val="IndexLink"/>
                <w:rtl w:val="true"/>
              </w:rPr>
              <w:t>«</w:t>
            </w:r>
            <w:r>
              <w:rPr>
                <w:rStyle w:val="IndexLink"/>
                <w:rtl w:val="true"/>
              </w:rPr>
              <w:t>فهرست مطالب</w:t>
            </w:r>
            <w:r>
              <w:rPr>
                <w:rStyle w:val="IndexLink"/>
                <w:rtl w:val="true"/>
              </w:rPr>
              <w:t>»</w:t>
              <w:tab/>
            </w:r>
            <w:r>
              <w:rPr>
                <w:rStyle w:val="IndexLink"/>
              </w:rPr>
              <w:t>9</w:t>
            </w:r>
          </w:hyperlink>
        </w:p>
        <w:p>
          <w:pPr>
            <w:pStyle w:val="Contents2"/>
            <w:tabs>
              <w:tab w:val="clear" w:pos="8743"/>
              <w:tab w:val="right" w:pos="9026" w:leader="dot"/>
            </w:tabs>
            <w:rPr/>
          </w:pPr>
          <w:hyperlink w:anchor="__RefHeading___Toc1176700_774463916">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1176702_774463916">
            <w:r>
              <w:rPr>
                <w:webHidden/>
                <w:rStyle w:val="IndexLink"/>
                <w:rtl w:val="true"/>
              </w:rPr>
              <w:t>فصل اول</w:t>
            </w:r>
            <w:r>
              <w:rPr>
                <w:rStyle w:val="IndexLink"/>
                <w:rtl w:val="true"/>
              </w:rPr>
              <w:t xml:space="preserve">: </w:t>
            </w:r>
            <w:r>
              <w:rPr>
                <w:rStyle w:val="IndexLink"/>
                <w:rtl w:val="true"/>
              </w:rPr>
              <w:t>پیامبر اعظم صلی الله علیه و آله و قرآن</w:t>
            </w:r>
            <w:r>
              <w:rPr>
                <w:rStyle w:val="IndexLink"/>
                <w:rtl w:val="true"/>
              </w:rPr>
              <w:tab/>
            </w:r>
            <w:r>
              <w:rPr>
                <w:rStyle w:val="IndexLink"/>
              </w:rPr>
              <w:t>18</w:t>
            </w:r>
          </w:hyperlink>
        </w:p>
        <w:p>
          <w:pPr>
            <w:pStyle w:val="Contents3"/>
            <w:tabs>
              <w:tab w:val="clear" w:pos="8459"/>
              <w:tab w:val="right" w:pos="9026" w:leader="dot"/>
            </w:tabs>
            <w:rPr/>
          </w:pPr>
          <w:hyperlink w:anchor="__RefHeading___Toc1176704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76706_774463916">
            <w:r>
              <w:rPr>
                <w:webHidden/>
                <w:rStyle w:val="IndexLink"/>
                <w:rtl w:val="true"/>
              </w:rPr>
              <w:t>الف</w:t>
            </w:r>
            <w:r>
              <w:rPr>
                <w:rStyle w:val="IndexLink"/>
                <w:rtl w:val="true"/>
              </w:rPr>
              <w:t xml:space="preserve">) </w:t>
            </w:r>
            <w:r>
              <w:rPr>
                <w:rStyle w:val="IndexLink"/>
                <w:rtl w:val="true"/>
              </w:rPr>
              <w:t>قرآن از دیدگاه پیامبر صلی الله علیه و آله</w:t>
            </w:r>
            <w:r>
              <w:rPr>
                <w:rStyle w:val="IndexLink"/>
                <w:rtl w:val="true"/>
              </w:rPr>
              <w:tab/>
            </w:r>
            <w:r>
              <w:rPr>
                <w:rStyle w:val="IndexLink"/>
              </w:rPr>
              <w:t>19</w:t>
            </w:r>
          </w:hyperlink>
        </w:p>
        <w:p>
          <w:pPr>
            <w:pStyle w:val="Contents3"/>
            <w:tabs>
              <w:tab w:val="clear" w:pos="8459"/>
              <w:tab w:val="right" w:pos="9026" w:leader="dot"/>
            </w:tabs>
            <w:rPr/>
          </w:pPr>
          <w:hyperlink w:anchor="__RefHeading___Toc1176708_774463916">
            <w:r>
              <w:rPr>
                <w:webHidden/>
                <w:rStyle w:val="IndexLink"/>
                <w:rtl w:val="true"/>
              </w:rPr>
              <w:t>ب</w:t>
            </w:r>
            <w:r>
              <w:rPr>
                <w:rStyle w:val="IndexLink"/>
                <w:rtl w:val="true"/>
              </w:rPr>
              <w:t xml:space="preserve">) </w:t>
            </w:r>
            <w:r>
              <w:rPr>
                <w:rStyle w:val="IndexLink"/>
                <w:rtl w:val="true"/>
              </w:rPr>
              <w:t>روش شناسی تفسیر پیامبر اعظم صلی الله علیه و آله</w:t>
            </w:r>
            <w:r>
              <w:rPr>
                <w:rStyle w:val="IndexLink"/>
                <w:rtl w:val="true"/>
              </w:rPr>
              <w:tab/>
            </w:r>
            <w:r>
              <w:rPr>
                <w:rStyle w:val="IndexLink"/>
              </w:rPr>
              <w:t>24</w:t>
            </w:r>
          </w:hyperlink>
        </w:p>
        <w:p>
          <w:pPr>
            <w:pStyle w:val="Contents4"/>
            <w:tabs>
              <w:tab w:val="clear" w:pos="8176"/>
              <w:tab w:val="right" w:pos="9026" w:leader="dot"/>
            </w:tabs>
            <w:rPr/>
          </w:pPr>
          <w:hyperlink w:anchor="__RefHeading___Toc1176710_77446391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176712_774463916">
            <w:r>
              <w:rPr>
                <w:webHidden/>
                <w:rStyle w:val="IndexLink"/>
                <w:rtl w:val="true"/>
              </w:rPr>
              <w:t>تاریخچه روش شناسی تفسیر</w:t>
            </w:r>
            <w:r>
              <w:rPr>
                <w:rStyle w:val="IndexLink"/>
                <w:rtl w:val="true"/>
              </w:rPr>
              <w:tab/>
            </w:r>
            <w:r>
              <w:rPr>
                <w:rStyle w:val="IndexLink"/>
              </w:rPr>
              <w:t>25</w:t>
            </w:r>
          </w:hyperlink>
        </w:p>
        <w:p>
          <w:pPr>
            <w:pStyle w:val="Contents4"/>
            <w:tabs>
              <w:tab w:val="clear" w:pos="8176"/>
              <w:tab w:val="right" w:pos="9026" w:leader="dot"/>
            </w:tabs>
            <w:rPr/>
          </w:pPr>
          <w:hyperlink w:anchor="__RefHeading___Toc1176714_774463916">
            <w:r>
              <w:rPr>
                <w:webHidden/>
                <w:rStyle w:val="IndexLink"/>
                <w:rtl w:val="true"/>
              </w:rPr>
              <w:t>تقسیمات روش های تفسیر قرآن</w:t>
            </w:r>
            <w:r>
              <w:rPr>
                <w:rStyle w:val="IndexLink"/>
                <w:rtl w:val="true"/>
              </w:rPr>
              <w:tab/>
            </w:r>
            <w:r>
              <w:rPr>
                <w:rStyle w:val="IndexLink"/>
              </w:rPr>
              <w:t>27</w:t>
            </w:r>
          </w:hyperlink>
        </w:p>
        <w:p>
          <w:pPr>
            <w:pStyle w:val="Contents4"/>
            <w:tabs>
              <w:tab w:val="clear" w:pos="8176"/>
              <w:tab w:val="right" w:pos="9026" w:leader="dot"/>
            </w:tabs>
            <w:rPr/>
          </w:pPr>
          <w:hyperlink w:anchor="__RefHeading___Toc1176716_774463916">
            <w:r>
              <w:rPr>
                <w:webHidden/>
                <w:rStyle w:val="IndexLink"/>
                <w:rtl w:val="true"/>
              </w:rPr>
              <w:t>روش های تفسیری</w:t>
            </w:r>
            <w:r>
              <w:rPr>
                <w:rStyle w:val="IndexLink"/>
                <w:rtl w:val="true"/>
              </w:rPr>
              <w:tab/>
            </w:r>
            <w:r>
              <w:rPr>
                <w:rStyle w:val="IndexLink"/>
              </w:rPr>
              <w:t>28</w:t>
            </w:r>
          </w:hyperlink>
        </w:p>
        <w:p>
          <w:pPr>
            <w:pStyle w:val="Contents4"/>
            <w:tabs>
              <w:tab w:val="clear" w:pos="8176"/>
              <w:tab w:val="right" w:pos="9026" w:leader="dot"/>
            </w:tabs>
            <w:rPr/>
          </w:pPr>
          <w:hyperlink w:anchor="__RefHeading___Toc1176718_774463916">
            <w:r>
              <w:rPr>
                <w:webHidden/>
                <w:rStyle w:val="IndexLink"/>
                <w:rtl w:val="true"/>
              </w:rPr>
              <w:t>اقسام تفسیر علمی از جهت شکل و شیوه تفسیر</w:t>
            </w:r>
            <w:r>
              <w:rPr>
                <w:rStyle w:val="IndexLink"/>
                <w:rtl w:val="true"/>
              </w:rPr>
              <w:tab/>
            </w:r>
            <w:r>
              <w:rPr>
                <w:rStyle w:val="IndexLink"/>
              </w:rPr>
              <w:t>46</w:t>
            </w:r>
          </w:hyperlink>
        </w:p>
        <w:p>
          <w:pPr>
            <w:pStyle w:val="Contents4"/>
            <w:tabs>
              <w:tab w:val="clear" w:pos="8176"/>
              <w:tab w:val="right" w:pos="9026" w:leader="dot"/>
            </w:tabs>
            <w:rPr/>
          </w:pPr>
          <w:hyperlink w:anchor="__RefHeading___Toc1176720_774463916">
            <w:r>
              <w:rPr>
                <w:webHidden/>
                <w:rStyle w:val="IndexLink"/>
                <w:rtl w:val="true"/>
              </w:rPr>
              <w:t>جمع بندی و نتیجه گیری</w:t>
            </w:r>
            <w:r>
              <w:rPr>
                <w:rStyle w:val="IndexLink"/>
                <w:rtl w:val="true"/>
              </w:rPr>
              <w:tab/>
            </w:r>
            <w:r>
              <w:rPr>
                <w:rStyle w:val="IndexLink"/>
              </w:rPr>
              <w:t>61</w:t>
            </w:r>
          </w:hyperlink>
        </w:p>
        <w:p>
          <w:pPr>
            <w:pStyle w:val="Contents3"/>
            <w:tabs>
              <w:tab w:val="clear" w:pos="8459"/>
              <w:tab w:val="right" w:pos="9026" w:leader="dot"/>
            </w:tabs>
            <w:rPr/>
          </w:pPr>
          <w:hyperlink w:anchor="__RefHeading___Toc1176722_774463916">
            <w:r>
              <w:rPr>
                <w:webHidden/>
                <w:rStyle w:val="IndexLink"/>
                <w:rtl w:val="true"/>
              </w:rPr>
              <w:t>ج</w:t>
            </w:r>
            <w:r>
              <w:rPr>
                <w:rStyle w:val="IndexLink"/>
                <w:rtl w:val="true"/>
              </w:rPr>
              <w:t xml:space="preserve">: </w:t>
            </w:r>
            <w:r>
              <w:rPr>
                <w:rStyle w:val="IndexLink"/>
                <w:rtl w:val="true"/>
              </w:rPr>
              <w:t xml:space="preserve">شمارگان روایات تفسیری پیامبر صلی الله علیه و آله </w:t>
            </w:r>
            <w:r>
              <w:rPr>
                <w:rStyle w:val="IndexLink"/>
                <w:rtl w:val="true"/>
              </w:rPr>
              <w:t>(</w:t>
            </w:r>
            <w:r>
              <w:rPr>
                <w:rStyle w:val="IndexLink"/>
                <w:rtl w:val="true"/>
              </w:rPr>
              <w:t>قلمرو احادیث تفسیری</w:t>
            </w:r>
            <w:r>
              <w:rPr>
                <w:rStyle w:val="IndexLink"/>
                <w:rtl w:val="true"/>
              </w:rPr>
              <w:t>)</w:t>
              <w:tab/>
            </w:r>
            <w:r>
              <w:rPr>
                <w:rStyle w:val="IndexLink"/>
              </w:rPr>
              <w:t>62</w:t>
            </w:r>
          </w:hyperlink>
        </w:p>
        <w:p>
          <w:pPr>
            <w:pStyle w:val="Contents2"/>
            <w:tabs>
              <w:tab w:val="clear" w:pos="8743"/>
              <w:tab w:val="right" w:pos="9026" w:leader="dot"/>
            </w:tabs>
            <w:rPr/>
          </w:pPr>
          <w:hyperlink w:anchor="__RefHeading___Toc1176724_774463916">
            <w:r>
              <w:rPr>
                <w:webHidden/>
                <w:rStyle w:val="IndexLink"/>
                <w:rtl w:val="true"/>
              </w:rPr>
              <w:t>فصل دوم</w:t>
            </w:r>
            <w:r>
              <w:rPr>
                <w:rStyle w:val="IndexLink"/>
                <w:rtl w:val="true"/>
              </w:rPr>
              <w:t xml:space="preserve">: </w:t>
            </w:r>
            <w:r>
              <w:rPr>
                <w:rStyle w:val="IndexLink"/>
                <w:rtl w:val="true"/>
              </w:rPr>
              <w:t>قرآن و پیامبر اعظم صلی الله علیه و آله</w:t>
            </w:r>
            <w:r>
              <w:rPr>
                <w:rStyle w:val="IndexLink"/>
                <w:rtl w:val="true"/>
              </w:rPr>
              <w:tab/>
            </w:r>
            <w:r>
              <w:rPr>
                <w:rStyle w:val="IndexLink"/>
              </w:rPr>
              <w:t>67</w:t>
            </w:r>
          </w:hyperlink>
        </w:p>
        <w:p>
          <w:pPr>
            <w:pStyle w:val="Contents3"/>
            <w:tabs>
              <w:tab w:val="clear" w:pos="8459"/>
              <w:tab w:val="right" w:pos="9026" w:leader="dot"/>
            </w:tabs>
            <w:rPr/>
          </w:pPr>
          <w:hyperlink w:anchor="__RefHeading___Toc1176726_774463916">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176728_774463916">
            <w:r>
              <w:rPr>
                <w:webHidden/>
                <w:rStyle w:val="IndexLink"/>
                <w:rtl w:val="true"/>
              </w:rPr>
              <w:t>الف</w:t>
            </w:r>
            <w:r>
              <w:rPr>
                <w:rStyle w:val="IndexLink"/>
                <w:rtl w:val="true"/>
              </w:rPr>
              <w:t xml:space="preserve">) </w:t>
            </w:r>
            <w:r>
              <w:rPr>
                <w:rStyle w:val="IndexLink"/>
                <w:rtl w:val="true"/>
              </w:rPr>
              <w:t>سیمای پیامبر صلی الله علیه و آله در قرآن</w:t>
            </w:r>
            <w:r>
              <w:rPr>
                <w:rStyle w:val="IndexLink"/>
                <w:rtl w:val="true"/>
              </w:rPr>
              <w:tab/>
            </w:r>
            <w:r>
              <w:rPr>
                <w:rStyle w:val="IndexLink"/>
              </w:rPr>
              <w:t>68</w:t>
            </w:r>
          </w:hyperlink>
        </w:p>
        <w:p>
          <w:pPr>
            <w:pStyle w:val="Contents3"/>
            <w:tabs>
              <w:tab w:val="clear" w:pos="8459"/>
              <w:tab w:val="right" w:pos="9026" w:leader="dot"/>
            </w:tabs>
            <w:rPr/>
          </w:pPr>
          <w:hyperlink w:anchor="__RefHeading___Toc1176730_774463916">
            <w:r>
              <w:rPr>
                <w:webHidden/>
                <w:rStyle w:val="IndexLink"/>
                <w:rtl w:val="true"/>
              </w:rPr>
              <w:t>ب</w:t>
            </w:r>
            <w:r>
              <w:rPr>
                <w:rStyle w:val="IndexLink"/>
                <w:rtl w:val="true"/>
              </w:rPr>
              <w:t xml:space="preserve">) </w:t>
            </w:r>
            <w:r>
              <w:rPr>
                <w:rStyle w:val="IndexLink"/>
                <w:rtl w:val="true"/>
              </w:rPr>
              <w:t>تفسیر مهمترین آیات در مورد پیامبر صلی الله علیه و آله</w:t>
            </w:r>
            <w:r>
              <w:rPr>
                <w:rStyle w:val="IndexLink"/>
                <w:rtl w:val="true"/>
              </w:rPr>
              <w:tab/>
            </w:r>
            <w:r>
              <w:rPr>
                <w:rStyle w:val="IndexLink"/>
              </w:rPr>
              <w:t>76</w:t>
            </w:r>
          </w:hyperlink>
        </w:p>
        <w:p>
          <w:pPr>
            <w:pStyle w:val="Contents4"/>
            <w:tabs>
              <w:tab w:val="clear" w:pos="8176"/>
              <w:tab w:val="right" w:pos="9026" w:leader="dot"/>
            </w:tabs>
            <w:rPr/>
          </w:pPr>
          <w:hyperlink w:anchor="__RefHeading___Toc1176732_774463916">
            <w:r>
              <w:rPr>
                <w:webHidden/>
                <w:rStyle w:val="IndexLink"/>
                <w:rtl w:val="true"/>
              </w:rPr>
              <w:t>یکم</w:t>
            </w:r>
            <w:r>
              <w:rPr>
                <w:rStyle w:val="IndexLink"/>
                <w:rtl w:val="true"/>
              </w:rPr>
              <w:t xml:space="preserve">. </w:t>
            </w:r>
            <w:r>
              <w:rPr>
                <w:rStyle w:val="IndexLink"/>
                <w:rtl w:val="true"/>
              </w:rPr>
              <w:t>صفات پیامبر صلی الله علیه و آله</w:t>
            </w:r>
            <w:r>
              <w:rPr>
                <w:rStyle w:val="IndexLink"/>
                <w:rtl w:val="true"/>
              </w:rPr>
              <w:tab/>
            </w:r>
            <w:r>
              <w:rPr>
                <w:rStyle w:val="IndexLink"/>
              </w:rPr>
              <w:t>76</w:t>
            </w:r>
          </w:hyperlink>
        </w:p>
        <w:p>
          <w:pPr>
            <w:pStyle w:val="Contents5"/>
            <w:tabs>
              <w:tab w:val="clear" w:pos="7892"/>
              <w:tab w:val="right" w:pos="9026" w:leader="dot"/>
            </w:tabs>
            <w:rPr/>
          </w:pPr>
          <w:hyperlink w:anchor="__RefHeading___Toc1176734_774463916">
            <w:r>
              <w:rPr>
                <w:webHidden/>
                <w:rStyle w:val="IndexLink"/>
              </w:rPr>
              <w:t>1</w:t>
            </w:r>
            <w:r>
              <w:rPr>
                <w:rStyle w:val="IndexLink"/>
                <w:rtl w:val="true"/>
              </w:rPr>
              <w:t xml:space="preserve">. </w:t>
            </w:r>
            <w:r>
              <w:rPr>
                <w:rStyle w:val="IndexLink"/>
                <w:rtl w:val="true"/>
              </w:rPr>
              <w:t>شش صفت نورانی پیامبر صلی الله علیه و آله و اهداف رسالت او</w:t>
            </w:r>
            <w:r>
              <w:rPr>
                <w:rStyle w:val="IndexLink"/>
                <w:rtl w:val="true"/>
              </w:rPr>
              <w:tab/>
            </w:r>
            <w:r>
              <w:rPr>
                <w:rStyle w:val="IndexLink"/>
              </w:rPr>
              <w:t>76</w:t>
            </w:r>
          </w:hyperlink>
        </w:p>
        <w:p>
          <w:pPr>
            <w:pStyle w:val="Contents5"/>
            <w:tabs>
              <w:tab w:val="clear" w:pos="7892"/>
              <w:tab w:val="right" w:pos="9026" w:leader="dot"/>
            </w:tabs>
            <w:rPr/>
          </w:pPr>
          <w:hyperlink w:anchor="__RefHeading___Toc1176736_774463916">
            <w:r>
              <w:rPr>
                <w:webHidden/>
                <w:rStyle w:val="IndexLink"/>
              </w:rPr>
              <w:t>2</w:t>
            </w:r>
            <w:r>
              <w:rPr>
                <w:rStyle w:val="IndexLink"/>
                <w:rtl w:val="true"/>
              </w:rPr>
              <w:t xml:space="preserve">. </w:t>
            </w:r>
            <w:r>
              <w:rPr>
                <w:rStyle w:val="IndexLink"/>
                <w:rtl w:val="true"/>
              </w:rPr>
              <w:t>دلسوزی و رنج‌های پیامبر اسلام صلی الله علیه و آله برای مردم</w:t>
            </w:r>
            <w:r>
              <w:rPr>
                <w:rStyle w:val="IndexLink"/>
                <w:rtl w:val="true"/>
              </w:rPr>
              <w:tab/>
            </w:r>
            <w:r>
              <w:rPr>
                <w:rStyle w:val="IndexLink"/>
              </w:rPr>
              <w:t>78</w:t>
            </w:r>
          </w:hyperlink>
        </w:p>
        <w:p>
          <w:pPr>
            <w:pStyle w:val="Contents5"/>
            <w:tabs>
              <w:tab w:val="clear" w:pos="7892"/>
              <w:tab w:val="right" w:pos="9026" w:leader="dot"/>
            </w:tabs>
            <w:rPr/>
          </w:pPr>
          <w:hyperlink w:anchor="__RefHeading___Toc1176738_774463916">
            <w:r>
              <w:rPr>
                <w:webHidden/>
                <w:rStyle w:val="IndexLink"/>
              </w:rPr>
              <w:t>3</w:t>
            </w:r>
            <w:r>
              <w:rPr>
                <w:rStyle w:val="IndexLink"/>
                <w:rtl w:val="true"/>
              </w:rPr>
              <w:t xml:space="preserve">. </w:t>
            </w:r>
            <w:r>
              <w:rPr>
                <w:rStyle w:val="IndexLink"/>
                <w:rtl w:val="true"/>
              </w:rPr>
              <w:t>عظمت قلم و نوشتار و اخلاق برجسته پیامبر صلی الله علیه و آله</w:t>
            </w:r>
            <w:r>
              <w:rPr>
                <w:rStyle w:val="IndexLink"/>
                <w:rtl w:val="true"/>
              </w:rPr>
              <w:tab/>
            </w:r>
            <w:r>
              <w:rPr>
                <w:rStyle w:val="IndexLink"/>
              </w:rPr>
              <w:t>80</w:t>
            </w:r>
          </w:hyperlink>
        </w:p>
        <w:p>
          <w:pPr>
            <w:pStyle w:val="Contents5"/>
            <w:tabs>
              <w:tab w:val="clear" w:pos="7892"/>
              <w:tab w:val="right" w:pos="9026" w:leader="dot"/>
            </w:tabs>
            <w:rPr/>
          </w:pPr>
          <w:hyperlink w:anchor="__RefHeading___Toc1176740_774463916">
            <w:r>
              <w:rPr>
                <w:webHidden/>
                <w:rStyle w:val="IndexLink"/>
              </w:rPr>
              <w:t>4</w:t>
            </w:r>
            <w:r>
              <w:rPr>
                <w:rStyle w:val="IndexLink"/>
                <w:rtl w:val="true"/>
              </w:rPr>
              <w:t xml:space="preserve">. </w:t>
            </w:r>
            <w:r>
              <w:rPr>
                <w:rStyle w:val="IndexLink"/>
                <w:rtl w:val="true"/>
              </w:rPr>
              <w:t>سوگند و تاکید بر گذشته پیامبر اسلام و الطاف الهی نسبت به او</w:t>
            </w:r>
            <w:r>
              <w:rPr>
                <w:rStyle w:val="IndexLink"/>
                <w:rtl w:val="true"/>
              </w:rPr>
              <w:tab/>
            </w:r>
            <w:r>
              <w:rPr>
                <w:rStyle w:val="IndexLink"/>
              </w:rPr>
              <w:t>83</w:t>
            </w:r>
          </w:hyperlink>
        </w:p>
        <w:p>
          <w:pPr>
            <w:pStyle w:val="Contents5"/>
            <w:tabs>
              <w:tab w:val="clear" w:pos="7892"/>
              <w:tab w:val="right" w:pos="9026" w:leader="dot"/>
            </w:tabs>
            <w:rPr/>
          </w:pPr>
          <w:hyperlink w:anchor="__RefHeading___Toc1176742_774463916">
            <w:r>
              <w:rPr>
                <w:webHidden/>
                <w:rStyle w:val="IndexLink"/>
              </w:rPr>
              <w:t>5</w:t>
            </w:r>
            <w:r>
              <w:rPr>
                <w:rStyle w:val="IndexLink"/>
                <w:rtl w:val="true"/>
              </w:rPr>
              <w:t xml:space="preserve">. </w:t>
            </w:r>
            <w:r>
              <w:rPr>
                <w:rStyle w:val="IndexLink"/>
                <w:rtl w:val="true"/>
              </w:rPr>
              <w:t>پیامبر طه</w:t>
            </w:r>
            <w:r>
              <w:rPr>
                <w:rStyle w:val="IndexLink"/>
                <w:rtl w:val="true"/>
              </w:rPr>
              <w:tab/>
            </w:r>
            <w:r>
              <w:rPr>
                <w:rStyle w:val="IndexLink"/>
              </w:rPr>
              <w:t>87</w:t>
            </w:r>
          </w:hyperlink>
        </w:p>
        <w:p>
          <w:pPr>
            <w:pStyle w:val="Contents5"/>
            <w:tabs>
              <w:tab w:val="clear" w:pos="7892"/>
              <w:tab w:val="right" w:pos="9026" w:leader="dot"/>
            </w:tabs>
            <w:rPr/>
          </w:pPr>
          <w:hyperlink w:anchor="__RefHeading___Toc1176744_774463916">
            <w:r>
              <w:rPr>
                <w:webHidden/>
                <w:rStyle w:val="IndexLink"/>
              </w:rPr>
              <w:t>6</w:t>
            </w:r>
            <w:r>
              <w:rPr>
                <w:rStyle w:val="IndexLink"/>
                <w:rtl w:val="true"/>
              </w:rPr>
              <w:t xml:space="preserve">. </w:t>
            </w:r>
            <w:r>
              <w:rPr>
                <w:rStyle w:val="IndexLink"/>
                <w:rtl w:val="true"/>
              </w:rPr>
              <w:t>اشاره به هدف نزول قرآن، بر پیامبر صلی الله علیه و آله و زحمات زیاد ایشان</w:t>
            </w:r>
            <w:r>
              <w:rPr>
                <w:rStyle w:val="IndexLink"/>
                <w:rtl w:val="true"/>
              </w:rPr>
              <w:tab/>
            </w:r>
            <w:r>
              <w:rPr>
                <w:rStyle w:val="IndexLink"/>
              </w:rPr>
              <w:t>88</w:t>
            </w:r>
          </w:hyperlink>
        </w:p>
        <w:p>
          <w:pPr>
            <w:pStyle w:val="Contents4"/>
            <w:tabs>
              <w:tab w:val="clear" w:pos="8176"/>
              <w:tab w:val="right" w:pos="9026" w:leader="dot"/>
            </w:tabs>
            <w:rPr/>
          </w:pPr>
          <w:hyperlink w:anchor="__RefHeading___Toc1176746_774463916">
            <w:r>
              <w:rPr>
                <w:webHidden/>
                <w:rStyle w:val="IndexLink"/>
                <w:rtl w:val="true"/>
              </w:rPr>
              <w:t>دوم</w:t>
            </w:r>
            <w:r>
              <w:rPr>
                <w:rStyle w:val="IndexLink"/>
                <w:rtl w:val="true"/>
              </w:rPr>
              <w:t xml:space="preserve">. </w:t>
            </w:r>
            <w:r>
              <w:rPr>
                <w:rStyle w:val="IndexLink"/>
                <w:rtl w:val="true"/>
              </w:rPr>
              <w:t>رسالت پیامبر صلی الله علیه و آله</w:t>
            </w:r>
            <w:r>
              <w:rPr>
                <w:rStyle w:val="IndexLink"/>
                <w:rtl w:val="true"/>
              </w:rPr>
              <w:tab/>
            </w:r>
            <w:r>
              <w:rPr>
                <w:rStyle w:val="IndexLink"/>
              </w:rPr>
              <w:t>89</w:t>
            </w:r>
          </w:hyperlink>
        </w:p>
        <w:p>
          <w:pPr>
            <w:pStyle w:val="Contents5"/>
            <w:tabs>
              <w:tab w:val="clear" w:pos="7892"/>
              <w:tab w:val="right" w:pos="9026" w:leader="dot"/>
            </w:tabs>
            <w:rPr/>
          </w:pPr>
          <w:hyperlink w:anchor="__RefHeading___Toc1176748_774463916">
            <w:r>
              <w:rPr>
                <w:webHidden/>
                <w:rStyle w:val="IndexLink"/>
              </w:rPr>
              <w:t>1</w:t>
            </w:r>
            <w:r>
              <w:rPr>
                <w:rStyle w:val="IndexLink"/>
                <w:rtl w:val="true"/>
              </w:rPr>
              <w:t xml:space="preserve">. </w:t>
            </w:r>
            <w:r>
              <w:rPr>
                <w:rStyle w:val="IndexLink"/>
                <w:rtl w:val="true"/>
              </w:rPr>
              <w:t>رحمت جهانی پیامبر اکرم صلی الله علیه و آله و رسالت توحیدی او</w:t>
            </w:r>
            <w:r>
              <w:rPr>
                <w:rStyle w:val="IndexLink"/>
                <w:rtl w:val="true"/>
              </w:rPr>
              <w:tab/>
            </w:r>
            <w:r>
              <w:rPr>
                <w:rStyle w:val="IndexLink"/>
              </w:rPr>
              <w:t>89</w:t>
            </w:r>
          </w:hyperlink>
        </w:p>
        <w:p>
          <w:pPr>
            <w:pStyle w:val="Contents5"/>
            <w:tabs>
              <w:tab w:val="clear" w:pos="7892"/>
              <w:tab w:val="right" w:pos="9026" w:leader="dot"/>
            </w:tabs>
            <w:rPr/>
          </w:pPr>
          <w:hyperlink w:anchor="__RefHeading___Toc1176750_774463916">
            <w:r>
              <w:rPr>
                <w:webHidden/>
                <w:rStyle w:val="IndexLink"/>
              </w:rPr>
              <w:t>2</w:t>
            </w:r>
            <w:r>
              <w:rPr>
                <w:rStyle w:val="IndexLink"/>
                <w:rtl w:val="true"/>
              </w:rPr>
              <w:t xml:space="preserve">. </w:t>
            </w:r>
            <w:r>
              <w:rPr>
                <w:rStyle w:val="IndexLink"/>
                <w:rtl w:val="true"/>
              </w:rPr>
              <w:t>الگو بودن پیامبر صلی الله علیه و آله</w:t>
            </w:r>
            <w:r>
              <w:rPr>
                <w:rStyle w:val="IndexLink"/>
                <w:rtl w:val="true"/>
              </w:rPr>
              <w:tab/>
            </w:r>
            <w:r>
              <w:rPr>
                <w:rStyle w:val="IndexLink"/>
              </w:rPr>
              <w:t>91</w:t>
            </w:r>
          </w:hyperlink>
        </w:p>
        <w:p>
          <w:pPr>
            <w:pStyle w:val="Contents5"/>
            <w:tabs>
              <w:tab w:val="clear" w:pos="7892"/>
              <w:tab w:val="right" w:pos="9026" w:leader="dot"/>
            </w:tabs>
            <w:rPr/>
          </w:pPr>
          <w:hyperlink w:anchor="__RefHeading___Toc1176752_774463916">
            <w:r>
              <w:rPr>
                <w:webHidden/>
                <w:rStyle w:val="IndexLink"/>
              </w:rPr>
              <w:t>3</w:t>
            </w:r>
            <w:r>
              <w:rPr>
                <w:rStyle w:val="IndexLink"/>
                <w:rtl w:val="true"/>
              </w:rPr>
              <w:t xml:space="preserve">. </w:t>
            </w:r>
            <w:r>
              <w:rPr>
                <w:rStyle w:val="IndexLink"/>
                <w:rtl w:val="true"/>
              </w:rPr>
              <w:t>قلمرو جهانی رسالت پیامبر اسلام صلی الله علیه و آله و اهداف او</w:t>
            </w:r>
            <w:r>
              <w:rPr>
                <w:rStyle w:val="IndexLink"/>
                <w:rtl w:val="true"/>
              </w:rPr>
              <w:tab/>
            </w:r>
            <w:r>
              <w:rPr>
                <w:rStyle w:val="IndexLink"/>
              </w:rPr>
              <w:t>94</w:t>
            </w:r>
          </w:hyperlink>
        </w:p>
        <w:p>
          <w:pPr>
            <w:pStyle w:val="Contents5"/>
            <w:tabs>
              <w:tab w:val="clear" w:pos="7892"/>
              <w:tab w:val="right" w:pos="9026" w:leader="dot"/>
            </w:tabs>
            <w:rPr/>
          </w:pPr>
          <w:hyperlink w:anchor="__RefHeading___Toc1176754_774463916">
            <w:r>
              <w:rPr>
                <w:webHidden/>
                <w:rStyle w:val="IndexLink"/>
              </w:rPr>
              <w:t>4</w:t>
            </w:r>
            <w:r>
              <w:rPr>
                <w:rStyle w:val="IndexLink"/>
                <w:rtl w:val="true"/>
              </w:rPr>
              <w:t xml:space="preserve">. </w:t>
            </w:r>
            <w:r>
              <w:rPr>
                <w:rStyle w:val="IndexLink"/>
                <w:rtl w:val="true"/>
              </w:rPr>
              <w:t>پیروزی نهایی پیامبر اسلام صلی الله علیه و آله بر همه ادیان و جهانی‌سازی اسلامی</w:t>
            </w:r>
            <w:r>
              <w:rPr>
                <w:rStyle w:val="IndexLink"/>
                <w:rtl w:val="true"/>
              </w:rPr>
              <w:tab/>
            </w:r>
            <w:r>
              <w:rPr>
                <w:rStyle w:val="IndexLink"/>
              </w:rPr>
              <w:t>96</w:t>
            </w:r>
          </w:hyperlink>
        </w:p>
        <w:p>
          <w:pPr>
            <w:pStyle w:val="Contents5"/>
            <w:tabs>
              <w:tab w:val="clear" w:pos="7892"/>
              <w:tab w:val="right" w:pos="9026" w:leader="dot"/>
            </w:tabs>
            <w:rPr/>
          </w:pPr>
          <w:hyperlink w:anchor="__RefHeading___Toc1176756_774463916">
            <w:r>
              <w:rPr>
                <w:webHidden/>
                <w:rStyle w:val="IndexLink"/>
              </w:rPr>
              <w:t>5</w:t>
            </w:r>
            <w:r>
              <w:rPr>
                <w:rStyle w:val="IndexLink"/>
                <w:rtl w:val="true"/>
              </w:rPr>
              <w:t xml:space="preserve">. </w:t>
            </w:r>
            <w:r>
              <w:rPr>
                <w:rStyle w:val="IndexLink"/>
                <w:rtl w:val="true"/>
              </w:rPr>
              <w:t>رسالت پیامبر اسلام صلی الله علیه و آله</w:t>
            </w:r>
            <w:r>
              <w:rPr>
                <w:rStyle w:val="IndexLink"/>
                <w:rtl w:val="true"/>
              </w:rPr>
              <w:tab/>
            </w:r>
            <w:r>
              <w:rPr>
                <w:rStyle w:val="IndexLink"/>
              </w:rPr>
              <w:t>97</w:t>
            </w:r>
          </w:hyperlink>
        </w:p>
        <w:p>
          <w:pPr>
            <w:pStyle w:val="Contents5"/>
            <w:tabs>
              <w:tab w:val="clear" w:pos="7892"/>
              <w:tab w:val="right" w:pos="9026" w:leader="dot"/>
            </w:tabs>
            <w:rPr/>
          </w:pPr>
          <w:hyperlink w:anchor="__RefHeading___Toc1176758_774463916">
            <w:r>
              <w:rPr>
                <w:webHidden/>
                <w:rStyle w:val="IndexLink"/>
              </w:rPr>
              <w:t>6</w:t>
            </w:r>
            <w:r>
              <w:rPr>
                <w:rStyle w:val="IndexLink"/>
                <w:rtl w:val="true"/>
              </w:rPr>
              <w:t xml:space="preserve">. </w:t>
            </w:r>
            <w:r>
              <w:rPr>
                <w:rStyle w:val="IndexLink"/>
                <w:rtl w:val="true"/>
              </w:rPr>
              <w:t>یادآوری اخلاق نیکوی پیامبر صلی الله علیه و آله، فرمان عفو عمومی، مشورت و توکل</w:t>
            </w:r>
            <w:r>
              <w:rPr>
                <w:rStyle w:val="IndexLink"/>
                <w:rtl w:val="true"/>
              </w:rPr>
              <w:tab/>
            </w:r>
            <w:r>
              <w:rPr>
                <w:rStyle w:val="IndexLink"/>
              </w:rPr>
              <w:t>101</w:t>
            </w:r>
          </w:hyperlink>
        </w:p>
        <w:p>
          <w:pPr>
            <w:pStyle w:val="Contents5"/>
            <w:tabs>
              <w:tab w:val="clear" w:pos="7892"/>
              <w:tab w:val="right" w:pos="9026" w:leader="dot"/>
            </w:tabs>
            <w:rPr/>
          </w:pPr>
          <w:hyperlink w:anchor="__RefHeading___Toc1176760_774463916">
            <w:r>
              <w:rPr>
                <w:webHidden/>
                <w:rStyle w:val="IndexLink"/>
              </w:rPr>
              <w:t>7</w:t>
            </w:r>
            <w:r>
              <w:rPr>
                <w:rStyle w:val="IndexLink"/>
                <w:rtl w:val="true"/>
              </w:rPr>
              <w:t xml:space="preserve">. </w:t>
            </w:r>
            <w:r>
              <w:rPr>
                <w:rStyle w:val="IndexLink"/>
                <w:rtl w:val="true"/>
              </w:rPr>
              <w:t>وظیفه پیامبر صلی الله علیه و آله در برابر مخالفان</w:t>
            </w:r>
            <w:r>
              <w:rPr>
                <w:rStyle w:val="IndexLink"/>
                <w:rtl w:val="true"/>
              </w:rPr>
              <w:tab/>
            </w:r>
            <w:r>
              <w:rPr>
                <w:rStyle w:val="IndexLink"/>
              </w:rPr>
              <w:t>106</w:t>
            </w:r>
          </w:hyperlink>
        </w:p>
        <w:p>
          <w:pPr>
            <w:pStyle w:val="Contents4"/>
            <w:tabs>
              <w:tab w:val="clear" w:pos="8176"/>
              <w:tab w:val="right" w:pos="9026" w:leader="dot"/>
            </w:tabs>
            <w:rPr/>
          </w:pPr>
          <w:hyperlink w:anchor="__RefHeading___Toc1176762_774463916">
            <w:r>
              <w:rPr>
                <w:webHidden/>
                <w:rStyle w:val="IndexLink"/>
                <w:rtl w:val="true"/>
              </w:rPr>
              <w:t>سوم</w:t>
            </w:r>
            <w:r>
              <w:rPr>
                <w:rStyle w:val="IndexLink"/>
                <w:rtl w:val="true"/>
              </w:rPr>
              <w:t xml:space="preserve">. </w:t>
            </w:r>
            <w:r>
              <w:rPr>
                <w:rStyle w:val="IndexLink"/>
                <w:rtl w:val="true"/>
              </w:rPr>
              <w:t>نام های پیامبر صلی الله علیه و آله</w:t>
            </w:r>
            <w:r>
              <w:rPr>
                <w:rStyle w:val="IndexLink"/>
                <w:rtl w:val="true"/>
              </w:rPr>
              <w:tab/>
            </w:r>
            <w:r>
              <w:rPr>
                <w:rStyle w:val="IndexLink"/>
              </w:rPr>
              <w:t>107</w:t>
            </w:r>
          </w:hyperlink>
        </w:p>
        <w:p>
          <w:pPr>
            <w:pStyle w:val="Contents5"/>
            <w:tabs>
              <w:tab w:val="clear" w:pos="7892"/>
              <w:tab w:val="right" w:pos="9026" w:leader="dot"/>
            </w:tabs>
            <w:rPr/>
          </w:pPr>
          <w:hyperlink w:anchor="__RefHeading___Toc1176764_774463916">
            <w:r>
              <w:rPr>
                <w:webHidden/>
                <w:rStyle w:val="IndexLink"/>
              </w:rPr>
              <w:t>1</w:t>
            </w:r>
            <w:r>
              <w:rPr>
                <w:rStyle w:val="IndexLink"/>
                <w:rtl w:val="true"/>
              </w:rPr>
              <w:t xml:space="preserve">. </w:t>
            </w:r>
            <w:r>
              <w:rPr>
                <w:rStyle w:val="IndexLink"/>
                <w:rtl w:val="true"/>
              </w:rPr>
              <w:t>صفات هفت‌گانه پیامبر اکرم صلی الله علیه و آله و آزادی و رستگاری پیروان او</w:t>
            </w:r>
            <w:r>
              <w:rPr>
                <w:rStyle w:val="IndexLink"/>
                <w:rtl w:val="true"/>
              </w:rPr>
              <w:tab/>
            </w:r>
            <w:r>
              <w:rPr>
                <w:rStyle w:val="IndexLink"/>
              </w:rPr>
              <w:t>107</w:t>
            </w:r>
          </w:hyperlink>
        </w:p>
        <w:p>
          <w:pPr>
            <w:pStyle w:val="Contents5"/>
            <w:tabs>
              <w:tab w:val="clear" w:pos="7892"/>
              <w:tab w:val="right" w:pos="9026" w:leader="dot"/>
            </w:tabs>
            <w:rPr/>
          </w:pPr>
          <w:hyperlink w:anchor="__RefHeading___Toc1176766_774463916">
            <w:r>
              <w:rPr>
                <w:webHidden/>
                <w:rStyle w:val="IndexLink"/>
              </w:rPr>
              <w:t>2</w:t>
            </w:r>
            <w:r>
              <w:rPr>
                <w:rStyle w:val="IndexLink"/>
                <w:rtl w:val="true"/>
              </w:rPr>
              <w:t xml:space="preserve">. </w:t>
            </w:r>
            <w:r>
              <w:rPr>
                <w:rStyle w:val="IndexLink"/>
                <w:rtl w:val="true"/>
              </w:rPr>
              <w:t>سرگذشت عیسی علیه السلام، و مژده آمدن پیامبر اسلام صلی الله علیه و آله و برخورد بنی اسرائیل با او</w:t>
            </w:r>
            <w:r>
              <w:rPr>
                <w:rStyle w:val="IndexLink"/>
                <w:rtl w:val="true"/>
              </w:rPr>
              <w:tab/>
            </w:r>
            <w:r>
              <w:rPr>
                <w:rStyle w:val="IndexLink"/>
              </w:rPr>
              <w:t>113</w:t>
            </w:r>
          </w:hyperlink>
        </w:p>
        <w:p>
          <w:pPr>
            <w:pStyle w:val="Contents5"/>
            <w:tabs>
              <w:tab w:val="clear" w:pos="7892"/>
              <w:tab w:val="right" w:pos="9026" w:leader="dot"/>
            </w:tabs>
            <w:rPr/>
          </w:pPr>
          <w:hyperlink w:anchor="__RefHeading___Toc1176768_774463916">
            <w:r>
              <w:rPr>
                <w:webHidden/>
                <w:rStyle w:val="IndexLink"/>
              </w:rPr>
              <w:t>3</w:t>
            </w:r>
            <w:r>
              <w:rPr>
                <w:rStyle w:val="IndexLink"/>
                <w:rtl w:val="true"/>
              </w:rPr>
              <w:t xml:space="preserve">. </w:t>
            </w:r>
            <w:r>
              <w:rPr>
                <w:rStyle w:val="IndexLink"/>
                <w:rtl w:val="true"/>
              </w:rPr>
              <w:t>دعوت کننده به سوی اسلام</w:t>
            </w:r>
            <w:r>
              <w:rPr>
                <w:rStyle w:val="IndexLink"/>
                <w:rtl w:val="true"/>
              </w:rPr>
              <w:tab/>
            </w:r>
            <w:r>
              <w:rPr>
                <w:rStyle w:val="IndexLink"/>
              </w:rPr>
              <w:t>115</w:t>
            </w:r>
          </w:hyperlink>
        </w:p>
        <w:p>
          <w:pPr>
            <w:pStyle w:val="Contents5"/>
            <w:tabs>
              <w:tab w:val="clear" w:pos="7892"/>
              <w:tab w:val="right" w:pos="9026" w:leader="dot"/>
            </w:tabs>
            <w:rPr/>
          </w:pPr>
          <w:hyperlink w:anchor="__RefHeading___Toc1176770_774463916">
            <w:r>
              <w:rPr>
                <w:webHidden/>
                <w:rStyle w:val="IndexLink"/>
              </w:rPr>
              <w:t>4</w:t>
            </w:r>
            <w:r>
              <w:rPr>
                <w:rStyle w:val="IndexLink"/>
                <w:rtl w:val="true"/>
              </w:rPr>
              <w:t xml:space="preserve">. </w:t>
            </w:r>
            <w:r>
              <w:rPr>
                <w:rStyle w:val="IndexLink"/>
                <w:rtl w:val="true"/>
              </w:rPr>
              <w:t>خاتمیت پیامبر اسلام صلی الله علیه و آله و بی پسر بودن او</w:t>
            </w:r>
            <w:r>
              <w:rPr>
                <w:rStyle w:val="IndexLink"/>
                <w:rtl w:val="true"/>
              </w:rPr>
              <w:tab/>
            </w:r>
            <w:r>
              <w:rPr>
                <w:rStyle w:val="IndexLink"/>
              </w:rPr>
              <w:t>116</w:t>
            </w:r>
          </w:hyperlink>
        </w:p>
        <w:p>
          <w:pPr>
            <w:pStyle w:val="Contents4"/>
            <w:tabs>
              <w:tab w:val="clear" w:pos="8176"/>
              <w:tab w:val="right" w:pos="9026" w:leader="dot"/>
            </w:tabs>
            <w:rPr/>
          </w:pPr>
          <w:hyperlink w:anchor="__RefHeading___Toc1176772_774463916">
            <w:r>
              <w:rPr>
                <w:webHidden/>
                <w:rStyle w:val="IndexLink"/>
                <w:rtl w:val="true"/>
              </w:rPr>
              <w:t>چهارم</w:t>
            </w:r>
            <w:r>
              <w:rPr>
                <w:rStyle w:val="IndexLink"/>
                <w:rtl w:val="true"/>
              </w:rPr>
              <w:t xml:space="preserve">. </w:t>
            </w:r>
            <w:r>
              <w:rPr>
                <w:rStyle w:val="IndexLink"/>
                <w:rtl w:val="true"/>
              </w:rPr>
              <w:t>حقانیت پیامبر صلی الله علیه و آله</w:t>
            </w:r>
            <w:r>
              <w:rPr>
                <w:rStyle w:val="IndexLink"/>
                <w:rtl w:val="true"/>
              </w:rPr>
              <w:tab/>
            </w:r>
            <w:r>
              <w:rPr>
                <w:rStyle w:val="IndexLink"/>
              </w:rPr>
              <w:t>120</w:t>
            </w:r>
          </w:hyperlink>
        </w:p>
        <w:p>
          <w:pPr>
            <w:pStyle w:val="Contents5"/>
            <w:tabs>
              <w:tab w:val="clear" w:pos="7892"/>
              <w:tab w:val="right" w:pos="9026" w:leader="dot"/>
            </w:tabs>
            <w:rPr/>
          </w:pPr>
          <w:hyperlink w:anchor="__RefHeading___Toc1176774_774463916">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176776_774463916">
            <w:r>
              <w:rPr>
                <w:webHidden/>
                <w:rStyle w:val="IndexLink"/>
                <w:rtl w:val="true"/>
              </w:rPr>
              <w:t xml:space="preserve">قرآن کریم از رسول اکرم صلی الله علیه و آله با چه </w:t>
            </w:r>
            <w:r>
              <w:rPr>
                <w:rStyle w:val="IndexLink"/>
                <w:rtl w:val="true"/>
              </w:rPr>
              <w:t>«</w:t>
            </w:r>
            <w:r>
              <w:rPr>
                <w:rStyle w:val="IndexLink"/>
                <w:rtl w:val="true"/>
              </w:rPr>
              <w:t>نام‌ها و صفاتی</w:t>
            </w:r>
            <w:r>
              <w:rPr>
                <w:rStyle w:val="IndexLink"/>
                <w:rtl w:val="true"/>
              </w:rPr>
              <w:t xml:space="preserve">» </w:t>
            </w:r>
            <w:r>
              <w:rPr>
                <w:rStyle w:val="IndexLink"/>
                <w:rtl w:val="true"/>
              </w:rPr>
              <w:t>یاد کرده است؟</w:t>
            </w:r>
            <w:r>
              <w:rPr>
                <w:rStyle w:val="IndexLink"/>
                <w:rtl w:val="true"/>
              </w:rPr>
              <w:tab/>
            </w:r>
            <w:r>
              <w:rPr>
                <w:rStyle w:val="IndexLink"/>
              </w:rPr>
              <w:t>122</w:t>
            </w:r>
          </w:hyperlink>
        </w:p>
        <w:p>
          <w:pPr>
            <w:pStyle w:val="Contents6"/>
            <w:tabs>
              <w:tab w:val="clear" w:pos="7609"/>
              <w:tab w:val="right" w:pos="9026" w:leader="dot"/>
            </w:tabs>
            <w:rPr/>
          </w:pPr>
          <w:hyperlink w:anchor="__RefHeading___Toc1176778_774463916">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176780_774463916">
            <w:r>
              <w:rPr>
                <w:webHidden/>
                <w:rStyle w:val="IndexLink"/>
                <w:rtl w:val="true"/>
              </w:rPr>
              <w:t>الف</w:t>
            </w:r>
            <w:r>
              <w:rPr>
                <w:rStyle w:val="IndexLink"/>
                <w:rtl w:val="true"/>
              </w:rPr>
              <w:t xml:space="preserve">) </w:t>
            </w:r>
            <w:r>
              <w:rPr>
                <w:rStyle w:val="IndexLink"/>
                <w:rtl w:val="true"/>
              </w:rPr>
              <w:t>نام‌های خاص و عَلَم</w:t>
            </w:r>
            <w:r>
              <w:rPr>
                <w:rStyle w:val="IndexLink"/>
                <w:rtl w:val="true"/>
              </w:rPr>
              <w:tab/>
            </w:r>
            <w:r>
              <w:rPr>
                <w:rStyle w:val="IndexLink"/>
              </w:rPr>
              <w:t>123</w:t>
            </w:r>
          </w:hyperlink>
        </w:p>
        <w:p>
          <w:pPr>
            <w:pStyle w:val="Contents6"/>
            <w:tabs>
              <w:tab w:val="clear" w:pos="7609"/>
              <w:tab w:val="right" w:pos="9026" w:leader="dot"/>
            </w:tabs>
            <w:rPr/>
          </w:pPr>
          <w:hyperlink w:anchor="__RefHeading___Toc1176782_774463916">
            <w:r>
              <w:rPr>
                <w:webHidden/>
                <w:rStyle w:val="IndexLink"/>
              </w:rPr>
              <w:t>1</w:t>
            </w:r>
            <w:r>
              <w:rPr>
                <w:rStyle w:val="IndexLink"/>
                <w:rtl w:val="true"/>
              </w:rPr>
              <w:t xml:space="preserve">. </w:t>
            </w:r>
            <w:r>
              <w:rPr>
                <w:rStyle w:val="IndexLink"/>
                <w:rtl w:val="true"/>
              </w:rPr>
              <w:t>محمد صلی الله علیه و آله</w:t>
            </w:r>
            <w:r>
              <w:rPr>
                <w:rStyle w:val="IndexLink"/>
                <w:rtl w:val="true"/>
              </w:rPr>
              <w:tab/>
            </w:r>
            <w:r>
              <w:rPr>
                <w:rStyle w:val="IndexLink"/>
              </w:rPr>
              <w:t>123</w:t>
            </w:r>
          </w:hyperlink>
        </w:p>
        <w:p>
          <w:pPr>
            <w:pStyle w:val="Contents6"/>
            <w:tabs>
              <w:tab w:val="clear" w:pos="7609"/>
              <w:tab w:val="right" w:pos="9026" w:leader="dot"/>
            </w:tabs>
            <w:rPr/>
          </w:pPr>
          <w:hyperlink w:anchor="__RefHeading___Toc1176784_774463916">
            <w:r>
              <w:rPr>
                <w:webHidden/>
                <w:rStyle w:val="IndexLink"/>
              </w:rPr>
              <w:t>2</w:t>
            </w:r>
            <w:r>
              <w:rPr>
                <w:rStyle w:val="IndexLink"/>
                <w:rtl w:val="true"/>
              </w:rPr>
              <w:t xml:space="preserve">. </w:t>
            </w:r>
            <w:r>
              <w:rPr>
                <w:rStyle w:val="IndexLink"/>
                <w:rtl w:val="true"/>
              </w:rPr>
              <w:t>احمد</w:t>
            </w:r>
            <w:r>
              <w:rPr>
                <w:rStyle w:val="IndexLink"/>
                <w:rtl w:val="true"/>
              </w:rPr>
              <w:tab/>
            </w:r>
            <w:r>
              <w:rPr>
                <w:rStyle w:val="IndexLink"/>
              </w:rPr>
              <w:t>124</w:t>
            </w:r>
          </w:hyperlink>
        </w:p>
        <w:p>
          <w:pPr>
            <w:pStyle w:val="Contents6"/>
            <w:tabs>
              <w:tab w:val="clear" w:pos="7609"/>
              <w:tab w:val="right" w:pos="9026" w:leader="dot"/>
            </w:tabs>
            <w:rPr/>
          </w:pPr>
          <w:hyperlink w:anchor="__RefHeading___Toc1176786_774463916">
            <w:r>
              <w:rPr>
                <w:webHidden/>
                <w:rStyle w:val="IndexLink"/>
              </w:rPr>
              <w:t>3</w:t>
            </w:r>
            <w:r>
              <w:rPr>
                <w:rStyle w:val="IndexLink"/>
                <w:rtl w:val="true"/>
              </w:rPr>
              <w:t xml:space="preserve">. </w:t>
            </w:r>
            <w:r>
              <w:rPr>
                <w:rStyle w:val="IndexLink"/>
                <w:rtl w:val="true"/>
              </w:rPr>
              <w:t>عبدالله</w:t>
            </w:r>
            <w:r>
              <w:rPr>
                <w:rStyle w:val="IndexLink"/>
                <w:rtl w:val="true"/>
              </w:rPr>
              <w:tab/>
            </w:r>
            <w:r>
              <w:rPr>
                <w:rStyle w:val="IndexLink"/>
              </w:rPr>
              <w:t>126</w:t>
            </w:r>
          </w:hyperlink>
        </w:p>
        <w:p>
          <w:pPr>
            <w:pStyle w:val="Contents6"/>
            <w:tabs>
              <w:tab w:val="clear" w:pos="7609"/>
              <w:tab w:val="right" w:pos="9026" w:leader="dot"/>
            </w:tabs>
            <w:rPr/>
          </w:pPr>
          <w:hyperlink w:anchor="__RefHeading___Toc1176788_774463916">
            <w:r>
              <w:rPr>
                <w:webHidden/>
                <w:rStyle w:val="IndexLink"/>
                <w:rtl w:val="true"/>
              </w:rPr>
              <w:t>نکته</w:t>
            </w:r>
            <w:r>
              <w:rPr>
                <w:rStyle w:val="IndexLink"/>
                <w:rtl w:val="true"/>
              </w:rPr>
              <w:tab/>
            </w:r>
            <w:r>
              <w:rPr>
                <w:rStyle w:val="IndexLink"/>
              </w:rPr>
              <w:t>126</w:t>
            </w:r>
          </w:hyperlink>
        </w:p>
        <w:p>
          <w:pPr>
            <w:pStyle w:val="Contents6"/>
            <w:tabs>
              <w:tab w:val="clear" w:pos="7609"/>
              <w:tab w:val="right" w:pos="9026" w:leader="dot"/>
            </w:tabs>
            <w:rPr/>
          </w:pPr>
          <w:hyperlink w:anchor="__RefHeading___Toc1176790_774463916">
            <w:r>
              <w:rPr>
                <w:webHidden/>
                <w:rStyle w:val="IndexLink"/>
                <w:rtl w:val="true"/>
              </w:rPr>
              <w:t>ب</w:t>
            </w:r>
            <w:r>
              <w:rPr>
                <w:rStyle w:val="IndexLink"/>
                <w:rtl w:val="true"/>
              </w:rPr>
              <w:t xml:space="preserve">) </w:t>
            </w:r>
            <w:r>
              <w:rPr>
                <w:rStyle w:val="IndexLink"/>
                <w:rtl w:val="true"/>
              </w:rPr>
              <w:t>اسامی تفسیری و تأویلی آن حضرت</w:t>
            </w:r>
            <w:r>
              <w:rPr>
                <w:rStyle w:val="IndexLink"/>
                <w:rtl w:val="true"/>
              </w:rPr>
              <w:tab/>
            </w:r>
            <w:r>
              <w:rPr>
                <w:rStyle w:val="IndexLink"/>
              </w:rPr>
              <w:t>127</w:t>
            </w:r>
          </w:hyperlink>
        </w:p>
        <w:p>
          <w:pPr>
            <w:pStyle w:val="Contents6"/>
            <w:tabs>
              <w:tab w:val="clear" w:pos="7609"/>
              <w:tab w:val="right" w:pos="9026" w:leader="dot"/>
            </w:tabs>
            <w:rPr/>
          </w:pPr>
          <w:hyperlink w:anchor="__RefHeading___Toc1176792_774463916">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176794_774463916">
            <w:r>
              <w:rPr>
                <w:webHidden/>
                <w:rStyle w:val="IndexLink"/>
              </w:rPr>
              <w:t>1</w:t>
            </w:r>
            <w:r>
              <w:rPr>
                <w:rStyle w:val="IndexLink"/>
                <w:rtl w:val="true"/>
              </w:rPr>
              <w:t xml:space="preserve">. </w:t>
            </w:r>
            <w:r>
              <w:rPr>
                <w:rStyle w:val="IndexLink"/>
                <w:rtl w:val="true"/>
              </w:rPr>
              <w:t>طه</w:t>
            </w:r>
            <w:r>
              <w:rPr>
                <w:rStyle w:val="IndexLink"/>
                <w:rtl w:val="true"/>
              </w:rPr>
              <w:tab/>
            </w:r>
            <w:r>
              <w:rPr>
                <w:rStyle w:val="IndexLink"/>
              </w:rPr>
              <w:t>127</w:t>
            </w:r>
          </w:hyperlink>
        </w:p>
        <w:p>
          <w:pPr>
            <w:pStyle w:val="Contents6"/>
            <w:tabs>
              <w:tab w:val="clear" w:pos="7609"/>
              <w:tab w:val="right" w:pos="9026" w:leader="dot"/>
            </w:tabs>
            <w:rPr/>
          </w:pPr>
          <w:hyperlink w:anchor="__RefHeading___Toc1176796_774463916">
            <w:r>
              <w:rPr>
                <w:webHidden/>
                <w:rStyle w:val="IndexLink"/>
              </w:rPr>
              <w:t>2</w:t>
            </w:r>
            <w:r>
              <w:rPr>
                <w:rStyle w:val="IndexLink"/>
                <w:rtl w:val="true"/>
              </w:rPr>
              <w:t xml:space="preserve">. </w:t>
            </w:r>
            <w:r>
              <w:rPr>
                <w:rStyle w:val="IndexLink"/>
                <w:rtl w:val="true"/>
              </w:rPr>
              <w:t>یس</w:t>
            </w:r>
            <w:r>
              <w:rPr>
                <w:rStyle w:val="IndexLink"/>
                <w:rtl w:val="true"/>
              </w:rPr>
              <w:tab/>
            </w:r>
            <w:r>
              <w:rPr>
                <w:rStyle w:val="IndexLink"/>
              </w:rPr>
              <w:t>127</w:t>
            </w:r>
          </w:hyperlink>
        </w:p>
        <w:p>
          <w:pPr>
            <w:pStyle w:val="Contents6"/>
            <w:tabs>
              <w:tab w:val="clear" w:pos="7609"/>
              <w:tab w:val="right" w:pos="9026" w:leader="dot"/>
            </w:tabs>
            <w:rPr/>
          </w:pPr>
          <w:hyperlink w:anchor="__RefHeading___Toc1176798_774463916">
            <w:r>
              <w:rPr>
                <w:webHidden/>
                <w:rStyle w:val="IndexLink"/>
              </w:rPr>
              <w:t>3</w:t>
            </w:r>
            <w:r>
              <w:rPr>
                <w:rStyle w:val="IndexLink"/>
                <w:rtl w:val="true"/>
              </w:rPr>
              <w:t xml:space="preserve">. </w:t>
            </w:r>
            <w:r>
              <w:rPr>
                <w:rStyle w:val="IndexLink"/>
                <w:rtl w:val="true"/>
              </w:rPr>
              <w:t>نون</w:t>
            </w:r>
            <w:r>
              <w:rPr>
                <w:rStyle w:val="IndexLink"/>
                <w:rtl w:val="true"/>
              </w:rPr>
              <w:tab/>
            </w:r>
            <w:r>
              <w:rPr>
                <w:rStyle w:val="IndexLink"/>
              </w:rPr>
              <w:t>128</w:t>
            </w:r>
          </w:hyperlink>
        </w:p>
        <w:p>
          <w:pPr>
            <w:pStyle w:val="Contents6"/>
            <w:tabs>
              <w:tab w:val="clear" w:pos="7609"/>
              <w:tab w:val="right" w:pos="9026" w:leader="dot"/>
            </w:tabs>
            <w:rPr/>
          </w:pPr>
          <w:hyperlink w:anchor="__RefHeading___Toc1176800_774463916">
            <w:r>
              <w:rPr>
                <w:webHidden/>
                <w:rStyle w:val="IndexLink"/>
                <w:rtl w:val="true"/>
              </w:rPr>
              <w:t>ج</w:t>
            </w:r>
            <w:r>
              <w:rPr>
                <w:rStyle w:val="IndexLink"/>
                <w:rtl w:val="true"/>
              </w:rPr>
              <w:t xml:space="preserve">. </w:t>
            </w:r>
            <w:r>
              <w:rPr>
                <w:rStyle w:val="IndexLink"/>
                <w:rtl w:val="true"/>
              </w:rPr>
              <w:t>صفاتی که در رابطه با نبوت به کار رفته</w:t>
            </w:r>
            <w:r>
              <w:rPr>
                <w:rStyle w:val="IndexLink"/>
                <w:rtl w:val="true"/>
              </w:rPr>
              <w:tab/>
            </w:r>
            <w:r>
              <w:rPr>
                <w:rStyle w:val="IndexLink"/>
              </w:rPr>
              <w:t>128</w:t>
            </w:r>
          </w:hyperlink>
        </w:p>
        <w:p>
          <w:pPr>
            <w:pStyle w:val="Contents6"/>
            <w:tabs>
              <w:tab w:val="clear" w:pos="7609"/>
              <w:tab w:val="right" w:pos="9026" w:leader="dot"/>
            </w:tabs>
            <w:rPr/>
          </w:pPr>
          <w:hyperlink w:anchor="__RefHeading___Toc1176802_774463916">
            <w:r>
              <w:rPr>
                <w:webHidden/>
                <w:rStyle w:val="IndexLink"/>
              </w:rPr>
              <w:t>1</w:t>
            </w:r>
            <w:r>
              <w:rPr>
                <w:rStyle w:val="IndexLink"/>
                <w:rtl w:val="true"/>
              </w:rPr>
              <w:t xml:space="preserve">. </w:t>
            </w:r>
            <w:r>
              <w:rPr>
                <w:rStyle w:val="IndexLink"/>
                <w:rtl w:val="true"/>
              </w:rPr>
              <w:t>نبی</w:t>
            </w:r>
            <w:r>
              <w:rPr>
                <w:rStyle w:val="IndexLink"/>
                <w:rtl w:val="true"/>
              </w:rPr>
              <w:tab/>
            </w:r>
            <w:r>
              <w:rPr>
                <w:rStyle w:val="IndexLink"/>
              </w:rPr>
              <w:t>128</w:t>
            </w:r>
          </w:hyperlink>
        </w:p>
        <w:p>
          <w:pPr>
            <w:pStyle w:val="Contents6"/>
            <w:tabs>
              <w:tab w:val="clear" w:pos="7609"/>
              <w:tab w:val="right" w:pos="9026" w:leader="dot"/>
            </w:tabs>
            <w:rPr/>
          </w:pPr>
          <w:hyperlink w:anchor="__RefHeading___Toc1176804_774463916">
            <w:r>
              <w:rPr>
                <w:webHidden/>
                <w:rStyle w:val="IndexLink"/>
              </w:rPr>
              <w:t>2</w:t>
            </w:r>
            <w:r>
              <w:rPr>
                <w:rStyle w:val="IndexLink"/>
                <w:rtl w:val="true"/>
              </w:rPr>
              <w:t xml:space="preserve">. </w:t>
            </w:r>
            <w:r>
              <w:rPr>
                <w:rStyle w:val="IndexLink"/>
                <w:rtl w:val="true"/>
              </w:rPr>
              <w:t>خاتم النبیین</w:t>
            </w:r>
            <w:r>
              <w:rPr>
                <w:rStyle w:val="IndexLink"/>
                <w:rtl w:val="true"/>
              </w:rPr>
              <w:tab/>
            </w:r>
            <w:r>
              <w:rPr>
                <w:rStyle w:val="IndexLink"/>
              </w:rPr>
              <w:t>129</w:t>
            </w:r>
          </w:hyperlink>
        </w:p>
        <w:p>
          <w:pPr>
            <w:pStyle w:val="Contents6"/>
            <w:tabs>
              <w:tab w:val="clear" w:pos="7609"/>
              <w:tab w:val="right" w:pos="9026" w:leader="dot"/>
            </w:tabs>
            <w:rPr/>
          </w:pPr>
          <w:hyperlink w:anchor="__RefHeading___Toc1176806_774463916">
            <w:r>
              <w:rPr>
                <w:webHidden/>
                <w:rStyle w:val="IndexLink"/>
              </w:rPr>
              <w:t>3</w:t>
            </w:r>
            <w:r>
              <w:rPr>
                <w:rStyle w:val="IndexLink"/>
                <w:rtl w:val="true"/>
              </w:rPr>
              <w:t xml:space="preserve">. </w:t>
            </w:r>
            <w:r>
              <w:rPr>
                <w:rStyle w:val="IndexLink"/>
                <w:rtl w:val="true"/>
              </w:rPr>
              <w:t>نبی امّی</w:t>
            </w:r>
            <w:r>
              <w:rPr>
                <w:rStyle w:val="IndexLink"/>
                <w:rtl w:val="true"/>
              </w:rPr>
              <w:tab/>
            </w:r>
            <w:r>
              <w:rPr>
                <w:rStyle w:val="IndexLink"/>
              </w:rPr>
              <w:t>130</w:t>
            </w:r>
          </w:hyperlink>
        </w:p>
        <w:p>
          <w:pPr>
            <w:pStyle w:val="Contents6"/>
            <w:tabs>
              <w:tab w:val="clear" w:pos="7609"/>
              <w:tab w:val="right" w:pos="9026" w:leader="dot"/>
            </w:tabs>
            <w:rPr/>
          </w:pPr>
          <w:hyperlink w:anchor="__RefHeading___Toc1176808_774463916">
            <w:r>
              <w:rPr>
                <w:webHidden/>
                <w:rStyle w:val="IndexLink"/>
                <w:rtl w:val="true"/>
              </w:rPr>
              <w:t>د</w:t>
            </w:r>
            <w:r>
              <w:rPr>
                <w:rStyle w:val="IndexLink"/>
                <w:rtl w:val="true"/>
              </w:rPr>
              <w:t xml:space="preserve">. </w:t>
            </w:r>
            <w:r>
              <w:rPr>
                <w:rStyle w:val="IndexLink"/>
                <w:rtl w:val="true"/>
              </w:rPr>
              <w:t>رسالت و اوصاف رسالی پیامبر</w:t>
            </w:r>
            <w:r>
              <w:rPr>
                <w:rStyle w:val="IndexLink"/>
                <w:rtl w:val="true"/>
              </w:rPr>
              <w:tab/>
            </w:r>
            <w:r>
              <w:rPr>
                <w:rStyle w:val="IndexLink"/>
              </w:rPr>
              <w:t>132</w:t>
            </w:r>
          </w:hyperlink>
        </w:p>
        <w:p>
          <w:pPr>
            <w:pStyle w:val="Contents6"/>
            <w:tabs>
              <w:tab w:val="clear" w:pos="7609"/>
              <w:tab w:val="right" w:pos="9026" w:leader="dot"/>
            </w:tabs>
            <w:rPr/>
          </w:pPr>
          <w:hyperlink w:anchor="__RefHeading___Toc1176810_774463916">
            <w:r>
              <w:rPr>
                <w:webHidden/>
                <w:rStyle w:val="IndexLink"/>
              </w:rPr>
              <w:t>1</w:t>
            </w:r>
            <w:r>
              <w:rPr>
                <w:rStyle w:val="IndexLink"/>
                <w:rtl w:val="true"/>
              </w:rPr>
              <w:t xml:space="preserve">. </w:t>
            </w:r>
            <w:r>
              <w:rPr>
                <w:rStyle w:val="IndexLink"/>
                <w:rtl w:val="true"/>
              </w:rPr>
              <w:t>رسول الله</w:t>
            </w:r>
            <w:r>
              <w:rPr>
                <w:rStyle w:val="IndexLink"/>
                <w:rtl w:val="true"/>
              </w:rPr>
              <w:tab/>
            </w:r>
            <w:r>
              <w:rPr>
                <w:rStyle w:val="IndexLink"/>
              </w:rPr>
              <w:t>132</w:t>
            </w:r>
          </w:hyperlink>
        </w:p>
        <w:p>
          <w:pPr>
            <w:pStyle w:val="Contents6"/>
            <w:tabs>
              <w:tab w:val="clear" w:pos="7609"/>
              <w:tab w:val="right" w:pos="9026" w:leader="dot"/>
            </w:tabs>
            <w:rPr/>
          </w:pPr>
          <w:hyperlink w:anchor="__RefHeading___Toc1176812_774463916">
            <w:r>
              <w:rPr>
                <w:webHidden/>
                <w:rStyle w:val="IndexLink"/>
              </w:rPr>
              <w:t>2</w:t>
            </w:r>
            <w:r>
              <w:rPr>
                <w:rStyle w:val="IndexLink"/>
                <w:rtl w:val="true"/>
              </w:rPr>
              <w:t xml:space="preserve">. </w:t>
            </w:r>
            <w:r>
              <w:rPr>
                <w:rStyle w:val="IndexLink"/>
                <w:rtl w:val="true"/>
              </w:rPr>
              <w:t>رسول کریم</w:t>
            </w:r>
            <w:r>
              <w:rPr>
                <w:rStyle w:val="IndexLink"/>
                <w:rtl w:val="true"/>
              </w:rPr>
              <w:tab/>
            </w:r>
            <w:r>
              <w:rPr>
                <w:rStyle w:val="IndexLink"/>
              </w:rPr>
              <w:t>134</w:t>
            </w:r>
          </w:hyperlink>
        </w:p>
        <w:p>
          <w:pPr>
            <w:pStyle w:val="Contents6"/>
            <w:tabs>
              <w:tab w:val="clear" w:pos="7609"/>
              <w:tab w:val="right" w:pos="9026" w:leader="dot"/>
            </w:tabs>
            <w:rPr/>
          </w:pPr>
          <w:hyperlink w:anchor="__RefHeading___Toc1176814_774463916">
            <w:r>
              <w:rPr>
                <w:webHidden/>
                <w:rStyle w:val="IndexLink"/>
              </w:rPr>
              <w:t>3</w:t>
            </w:r>
            <w:r>
              <w:rPr>
                <w:rStyle w:val="IndexLink"/>
                <w:rtl w:val="true"/>
              </w:rPr>
              <w:t xml:space="preserve">. </w:t>
            </w:r>
            <w:r>
              <w:rPr>
                <w:rStyle w:val="IndexLink"/>
                <w:rtl w:val="true"/>
              </w:rPr>
              <w:t>حق</w:t>
            </w:r>
            <w:r>
              <w:rPr>
                <w:rStyle w:val="IndexLink"/>
                <w:rtl w:val="true"/>
              </w:rPr>
              <w:tab/>
            </w:r>
            <w:r>
              <w:rPr>
                <w:rStyle w:val="IndexLink"/>
              </w:rPr>
              <w:t>134</w:t>
            </w:r>
          </w:hyperlink>
        </w:p>
        <w:p>
          <w:pPr>
            <w:pStyle w:val="Contents6"/>
            <w:tabs>
              <w:tab w:val="clear" w:pos="7609"/>
              <w:tab w:val="right" w:pos="9026" w:leader="dot"/>
            </w:tabs>
            <w:rPr/>
          </w:pPr>
          <w:hyperlink w:anchor="__RefHeading___Toc1176816_774463916">
            <w:r>
              <w:rPr>
                <w:webHidden/>
                <w:rStyle w:val="IndexLink"/>
              </w:rPr>
              <w:t>4</w:t>
            </w:r>
            <w:r>
              <w:rPr>
                <w:rStyle w:val="IndexLink"/>
                <w:rtl w:val="true"/>
              </w:rPr>
              <w:t xml:space="preserve">. </w:t>
            </w:r>
            <w:r>
              <w:rPr>
                <w:rStyle w:val="IndexLink"/>
                <w:rtl w:val="true"/>
              </w:rPr>
              <w:t>مصدِّق</w:t>
            </w:r>
            <w:r>
              <w:rPr>
                <w:rStyle w:val="IndexLink"/>
                <w:rtl w:val="true"/>
              </w:rPr>
              <w:tab/>
            </w:r>
            <w:r>
              <w:rPr>
                <w:rStyle w:val="IndexLink"/>
              </w:rPr>
              <w:t>135</w:t>
            </w:r>
          </w:hyperlink>
        </w:p>
        <w:p>
          <w:pPr>
            <w:pStyle w:val="Contents6"/>
            <w:tabs>
              <w:tab w:val="clear" w:pos="7609"/>
              <w:tab w:val="right" w:pos="9026" w:leader="dot"/>
            </w:tabs>
            <w:rPr/>
          </w:pPr>
          <w:hyperlink w:anchor="__RefHeading___Toc1176818_774463916">
            <w:r>
              <w:rPr>
                <w:webHidden/>
                <w:rStyle w:val="IndexLink"/>
              </w:rPr>
              <w:t>5</w:t>
            </w:r>
            <w:r>
              <w:rPr>
                <w:rStyle w:val="IndexLink"/>
                <w:rtl w:val="true"/>
              </w:rPr>
              <w:t xml:space="preserve">. </w:t>
            </w:r>
            <w:r>
              <w:rPr>
                <w:rStyle w:val="IndexLink"/>
                <w:rtl w:val="true"/>
              </w:rPr>
              <w:t>رسول مبین</w:t>
            </w:r>
            <w:r>
              <w:rPr>
                <w:rStyle w:val="IndexLink"/>
                <w:rtl w:val="true"/>
              </w:rPr>
              <w:tab/>
            </w:r>
            <w:r>
              <w:rPr>
                <w:rStyle w:val="IndexLink"/>
              </w:rPr>
              <w:t>135</w:t>
            </w:r>
          </w:hyperlink>
        </w:p>
        <w:p>
          <w:pPr>
            <w:pStyle w:val="Contents6"/>
            <w:tabs>
              <w:tab w:val="clear" w:pos="7609"/>
              <w:tab w:val="right" w:pos="9026" w:leader="dot"/>
            </w:tabs>
            <w:rPr/>
          </w:pPr>
          <w:hyperlink w:anchor="__RefHeading___Toc1176820_774463916">
            <w:r>
              <w:rPr>
                <w:webHidden/>
                <w:rStyle w:val="IndexLink"/>
                <w:rtl w:val="true"/>
              </w:rPr>
              <w:t>ه</w:t>
            </w:r>
            <w:r>
              <w:rPr>
                <w:rStyle w:val="IndexLink"/>
                <w:rtl w:val="true"/>
              </w:rPr>
              <w:t xml:space="preserve">. </w:t>
            </w:r>
            <w:r>
              <w:rPr>
                <w:rStyle w:val="IndexLink"/>
                <w:rtl w:val="true"/>
              </w:rPr>
              <w:t>اوصافی که گویای نوع مأموریت آن حضرت است</w:t>
            </w:r>
            <w:r>
              <w:rPr>
                <w:rStyle w:val="IndexLink"/>
                <w:rtl w:val="true"/>
              </w:rPr>
              <w:t>.</w:t>
              <w:tab/>
            </w:r>
            <w:r>
              <w:rPr>
                <w:rStyle w:val="IndexLink"/>
              </w:rPr>
              <w:t>136</w:t>
            </w:r>
          </w:hyperlink>
        </w:p>
        <w:p>
          <w:pPr>
            <w:pStyle w:val="Contents6"/>
            <w:tabs>
              <w:tab w:val="clear" w:pos="7609"/>
              <w:tab w:val="right" w:pos="9026" w:leader="dot"/>
            </w:tabs>
            <w:rPr/>
          </w:pPr>
          <w:hyperlink w:anchor="__RefHeading___Toc1176822_774463916">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1176824_774463916">
            <w:r>
              <w:rPr>
                <w:webHidden/>
                <w:rStyle w:val="IndexLink"/>
              </w:rPr>
              <w:t>1</w:t>
            </w:r>
            <w:r>
              <w:rPr>
                <w:rStyle w:val="IndexLink"/>
                <w:rtl w:val="true"/>
              </w:rPr>
              <w:t xml:space="preserve">. </w:t>
            </w:r>
            <w:r>
              <w:rPr>
                <w:rStyle w:val="IndexLink"/>
                <w:rtl w:val="true"/>
              </w:rPr>
              <w:t>شاهد</w:t>
            </w:r>
            <w:r>
              <w:rPr>
                <w:rStyle w:val="IndexLink"/>
                <w:rtl w:val="true"/>
              </w:rPr>
              <w:tab/>
            </w:r>
            <w:r>
              <w:rPr>
                <w:rStyle w:val="IndexLink"/>
              </w:rPr>
              <w:t>136</w:t>
            </w:r>
          </w:hyperlink>
        </w:p>
        <w:p>
          <w:pPr>
            <w:pStyle w:val="Contents6"/>
            <w:tabs>
              <w:tab w:val="clear" w:pos="7609"/>
              <w:tab w:val="right" w:pos="9026" w:leader="dot"/>
            </w:tabs>
            <w:rPr/>
          </w:pPr>
          <w:hyperlink w:anchor="__RefHeading___Toc1176826_774463916">
            <w:r>
              <w:rPr>
                <w:webHidden/>
                <w:rStyle w:val="IndexLink"/>
              </w:rPr>
              <w:t>2</w:t>
            </w:r>
            <w:r>
              <w:rPr>
                <w:rStyle w:val="IndexLink"/>
                <w:rtl w:val="true"/>
              </w:rPr>
              <w:t xml:space="preserve">. </w:t>
            </w:r>
            <w:r>
              <w:rPr>
                <w:rStyle w:val="IndexLink"/>
                <w:rtl w:val="true"/>
              </w:rPr>
              <w:t>مبشر</w:t>
            </w:r>
            <w:r>
              <w:rPr>
                <w:rStyle w:val="IndexLink"/>
                <w:rtl w:val="true"/>
              </w:rPr>
              <w:tab/>
            </w:r>
            <w:r>
              <w:rPr>
                <w:rStyle w:val="IndexLink"/>
              </w:rPr>
              <w:t>136</w:t>
            </w:r>
          </w:hyperlink>
        </w:p>
        <w:p>
          <w:pPr>
            <w:pStyle w:val="Contents6"/>
            <w:tabs>
              <w:tab w:val="clear" w:pos="7609"/>
              <w:tab w:val="right" w:pos="9026" w:leader="dot"/>
            </w:tabs>
            <w:rPr/>
          </w:pPr>
          <w:hyperlink w:anchor="__RefHeading___Toc1176828_774463916">
            <w:r>
              <w:rPr>
                <w:webHidden/>
                <w:rStyle w:val="IndexLink"/>
              </w:rPr>
              <w:t>3</w:t>
            </w:r>
            <w:r>
              <w:rPr>
                <w:rStyle w:val="IndexLink"/>
                <w:rtl w:val="true"/>
              </w:rPr>
              <w:t xml:space="preserve">. </w:t>
            </w:r>
            <w:r>
              <w:rPr>
                <w:rStyle w:val="IndexLink"/>
                <w:rtl w:val="true"/>
              </w:rPr>
              <w:t>نذیر</w:t>
            </w:r>
            <w:r>
              <w:rPr>
                <w:rStyle w:val="IndexLink"/>
                <w:rtl w:val="true"/>
              </w:rPr>
              <w:tab/>
            </w:r>
            <w:r>
              <w:rPr>
                <w:rStyle w:val="IndexLink"/>
              </w:rPr>
              <w:t>136</w:t>
            </w:r>
          </w:hyperlink>
        </w:p>
        <w:p>
          <w:pPr>
            <w:pStyle w:val="Contents6"/>
            <w:tabs>
              <w:tab w:val="clear" w:pos="7609"/>
              <w:tab w:val="right" w:pos="9026" w:leader="dot"/>
            </w:tabs>
            <w:rPr/>
          </w:pPr>
          <w:hyperlink w:anchor="__RefHeading___Toc1176830_774463916">
            <w:r>
              <w:rPr>
                <w:webHidden/>
                <w:rStyle w:val="IndexLink"/>
              </w:rPr>
              <w:t>4</w:t>
            </w:r>
            <w:r>
              <w:rPr>
                <w:rStyle w:val="IndexLink"/>
                <w:rtl w:val="true"/>
              </w:rPr>
              <w:t xml:space="preserve">. </w:t>
            </w:r>
            <w:r>
              <w:rPr>
                <w:rStyle w:val="IndexLink"/>
                <w:rtl w:val="true"/>
              </w:rPr>
              <w:t>داعی</w:t>
            </w:r>
            <w:r>
              <w:rPr>
                <w:rStyle w:val="IndexLink"/>
                <w:rtl w:val="true"/>
              </w:rPr>
              <w:tab/>
            </w:r>
            <w:r>
              <w:rPr>
                <w:rStyle w:val="IndexLink"/>
              </w:rPr>
              <w:t>137</w:t>
            </w:r>
          </w:hyperlink>
        </w:p>
        <w:p>
          <w:pPr>
            <w:pStyle w:val="Contents6"/>
            <w:tabs>
              <w:tab w:val="clear" w:pos="7609"/>
              <w:tab w:val="right" w:pos="9026" w:leader="dot"/>
            </w:tabs>
            <w:rPr/>
          </w:pPr>
          <w:hyperlink w:anchor="__RefHeading___Toc1176832_774463916">
            <w:r>
              <w:rPr>
                <w:webHidden/>
                <w:rStyle w:val="IndexLink"/>
              </w:rPr>
              <w:t>5</w:t>
            </w:r>
            <w:r>
              <w:rPr>
                <w:rStyle w:val="IndexLink"/>
                <w:rtl w:val="true"/>
              </w:rPr>
              <w:t xml:space="preserve">. </w:t>
            </w:r>
            <w:r>
              <w:rPr>
                <w:rStyle w:val="IndexLink"/>
                <w:rtl w:val="true"/>
              </w:rPr>
              <w:t>سراج منیر</w:t>
            </w:r>
            <w:r>
              <w:rPr>
                <w:rStyle w:val="IndexLink"/>
                <w:rtl w:val="true"/>
              </w:rPr>
              <w:tab/>
            </w:r>
            <w:r>
              <w:rPr>
                <w:rStyle w:val="IndexLink"/>
              </w:rPr>
              <w:t>137</w:t>
            </w:r>
          </w:hyperlink>
        </w:p>
        <w:p>
          <w:pPr>
            <w:pStyle w:val="Contents6"/>
            <w:tabs>
              <w:tab w:val="clear" w:pos="7609"/>
              <w:tab w:val="right" w:pos="9026" w:leader="dot"/>
            </w:tabs>
            <w:rPr/>
          </w:pPr>
          <w:hyperlink w:anchor="__RefHeading___Toc1176834_774463916">
            <w:r>
              <w:rPr>
                <w:webHidden/>
                <w:rStyle w:val="IndexLink"/>
              </w:rPr>
              <w:t>6</w:t>
            </w:r>
            <w:r>
              <w:rPr>
                <w:rStyle w:val="IndexLink"/>
                <w:rtl w:val="true"/>
              </w:rPr>
              <w:t xml:space="preserve">. </w:t>
            </w:r>
            <w:r>
              <w:rPr>
                <w:rStyle w:val="IndexLink"/>
                <w:rtl w:val="true"/>
              </w:rPr>
              <w:t>شهید</w:t>
            </w:r>
            <w:r>
              <w:rPr>
                <w:rStyle w:val="IndexLink"/>
                <w:rtl w:val="true"/>
              </w:rPr>
              <w:tab/>
            </w:r>
            <w:r>
              <w:rPr>
                <w:rStyle w:val="IndexLink"/>
              </w:rPr>
              <w:t>137</w:t>
            </w:r>
          </w:hyperlink>
        </w:p>
        <w:p>
          <w:pPr>
            <w:pStyle w:val="Contents6"/>
            <w:tabs>
              <w:tab w:val="clear" w:pos="7609"/>
              <w:tab w:val="right" w:pos="9026" w:leader="dot"/>
            </w:tabs>
            <w:rPr/>
          </w:pPr>
          <w:hyperlink w:anchor="__RefHeading___Toc1176836_774463916">
            <w:r>
              <w:rPr>
                <w:webHidden/>
                <w:rStyle w:val="IndexLink"/>
              </w:rPr>
              <w:t>7</w:t>
            </w:r>
            <w:r>
              <w:rPr>
                <w:rStyle w:val="IndexLink"/>
                <w:rtl w:val="true"/>
              </w:rPr>
              <w:t xml:space="preserve">. </w:t>
            </w:r>
            <w:r>
              <w:rPr>
                <w:rStyle w:val="IndexLink"/>
                <w:rtl w:val="true"/>
              </w:rPr>
              <w:t>بشیر</w:t>
            </w:r>
            <w:r>
              <w:rPr>
                <w:rStyle w:val="IndexLink"/>
                <w:rtl w:val="true"/>
              </w:rPr>
              <w:tab/>
            </w:r>
            <w:r>
              <w:rPr>
                <w:rStyle w:val="IndexLink"/>
              </w:rPr>
              <w:t>138</w:t>
            </w:r>
          </w:hyperlink>
        </w:p>
        <w:p>
          <w:pPr>
            <w:pStyle w:val="Contents6"/>
            <w:tabs>
              <w:tab w:val="clear" w:pos="7609"/>
              <w:tab w:val="right" w:pos="9026" w:leader="dot"/>
            </w:tabs>
            <w:rPr/>
          </w:pPr>
          <w:hyperlink w:anchor="__RefHeading___Toc1176838_774463916">
            <w:r>
              <w:rPr>
                <w:webHidden/>
                <w:rStyle w:val="IndexLink"/>
              </w:rPr>
              <w:t>8</w:t>
            </w:r>
            <w:r>
              <w:rPr>
                <w:rStyle w:val="IndexLink"/>
                <w:rtl w:val="true"/>
              </w:rPr>
              <w:t xml:space="preserve">. </w:t>
            </w:r>
            <w:r>
              <w:rPr>
                <w:rStyle w:val="IndexLink"/>
                <w:rtl w:val="true"/>
              </w:rPr>
              <w:t>منذر</w:t>
            </w:r>
            <w:r>
              <w:rPr>
                <w:rStyle w:val="IndexLink"/>
                <w:rtl w:val="true"/>
              </w:rPr>
              <w:tab/>
            </w:r>
            <w:r>
              <w:rPr>
                <w:rStyle w:val="IndexLink"/>
              </w:rPr>
              <w:t>138</w:t>
            </w:r>
          </w:hyperlink>
        </w:p>
        <w:p>
          <w:pPr>
            <w:pStyle w:val="Contents6"/>
            <w:tabs>
              <w:tab w:val="clear" w:pos="7609"/>
              <w:tab w:val="right" w:pos="9026" w:leader="dot"/>
            </w:tabs>
            <w:rPr/>
          </w:pPr>
          <w:hyperlink w:anchor="__RefHeading___Toc1176840_774463916">
            <w:r>
              <w:rPr>
                <w:webHidden/>
                <w:rStyle w:val="IndexLink"/>
              </w:rPr>
              <w:t>9</w:t>
            </w:r>
            <w:r>
              <w:rPr>
                <w:rStyle w:val="IndexLink"/>
                <w:rtl w:val="true"/>
              </w:rPr>
              <w:t xml:space="preserve">. </w:t>
            </w:r>
            <w:r>
              <w:rPr>
                <w:rStyle w:val="IndexLink"/>
                <w:rtl w:val="true"/>
              </w:rPr>
              <w:t>مذکِّر</w:t>
            </w:r>
            <w:r>
              <w:rPr>
                <w:rStyle w:val="IndexLink"/>
                <w:rtl w:val="true"/>
              </w:rPr>
              <w:tab/>
            </w:r>
            <w:r>
              <w:rPr>
                <w:rStyle w:val="IndexLink"/>
              </w:rPr>
              <w:t>139</w:t>
            </w:r>
          </w:hyperlink>
        </w:p>
        <w:p>
          <w:pPr>
            <w:pStyle w:val="Contents6"/>
            <w:tabs>
              <w:tab w:val="clear" w:pos="7609"/>
              <w:tab w:val="right" w:pos="9026" w:leader="dot"/>
            </w:tabs>
            <w:rPr/>
          </w:pPr>
          <w:hyperlink w:anchor="__RefHeading___Toc1176842_774463916">
            <w:r>
              <w:rPr>
                <w:webHidden/>
                <w:rStyle w:val="IndexLink"/>
                <w:rtl w:val="true"/>
              </w:rPr>
              <w:t>و</w:t>
            </w:r>
            <w:r>
              <w:rPr>
                <w:rStyle w:val="IndexLink"/>
                <w:rtl w:val="true"/>
              </w:rPr>
              <w:t xml:space="preserve">. </w:t>
            </w:r>
            <w:r>
              <w:rPr>
                <w:rStyle w:val="IndexLink"/>
                <w:rtl w:val="true"/>
              </w:rPr>
              <w:t>صفات اخلاقی پیامبر صلی الله علیه و آله</w:t>
            </w:r>
            <w:r>
              <w:rPr>
                <w:rStyle w:val="IndexLink"/>
                <w:rtl w:val="true"/>
              </w:rPr>
              <w:tab/>
            </w:r>
            <w:r>
              <w:rPr>
                <w:rStyle w:val="IndexLink"/>
              </w:rPr>
              <w:t>139</w:t>
            </w:r>
          </w:hyperlink>
        </w:p>
        <w:p>
          <w:pPr>
            <w:pStyle w:val="Contents6"/>
            <w:tabs>
              <w:tab w:val="clear" w:pos="7609"/>
              <w:tab w:val="right" w:pos="9026" w:leader="dot"/>
            </w:tabs>
            <w:rPr/>
          </w:pPr>
          <w:hyperlink w:anchor="__RefHeading___Toc1176844_774463916">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1176846_774463916">
            <w:r>
              <w:rPr>
                <w:webHidden/>
                <w:rStyle w:val="IndexLink"/>
              </w:rPr>
              <w:t>1</w:t>
            </w:r>
            <w:r>
              <w:rPr>
                <w:rStyle w:val="IndexLink"/>
                <w:rtl w:val="true"/>
              </w:rPr>
              <w:t xml:space="preserve">. </w:t>
            </w:r>
            <w:r>
              <w:rPr>
                <w:rStyle w:val="IndexLink"/>
                <w:rtl w:val="true"/>
              </w:rPr>
              <w:t>صاحب خلق عظیم</w:t>
            </w:r>
            <w:r>
              <w:rPr>
                <w:rStyle w:val="IndexLink"/>
                <w:rtl w:val="true"/>
              </w:rPr>
              <w:tab/>
            </w:r>
            <w:r>
              <w:rPr>
                <w:rStyle w:val="IndexLink"/>
              </w:rPr>
              <w:t>139</w:t>
            </w:r>
          </w:hyperlink>
        </w:p>
        <w:p>
          <w:pPr>
            <w:pStyle w:val="Contents6"/>
            <w:tabs>
              <w:tab w:val="clear" w:pos="7609"/>
              <w:tab w:val="right" w:pos="9026" w:leader="dot"/>
            </w:tabs>
            <w:rPr/>
          </w:pPr>
          <w:hyperlink w:anchor="__RefHeading___Toc1176848_774463916">
            <w:r>
              <w:rPr>
                <w:webHidden/>
                <w:rStyle w:val="IndexLink"/>
              </w:rPr>
              <w:t>2</w:t>
            </w:r>
            <w:r>
              <w:rPr>
                <w:rStyle w:val="IndexLink"/>
                <w:rtl w:val="true"/>
              </w:rPr>
              <w:t xml:space="preserve">. </w:t>
            </w:r>
            <w:r>
              <w:rPr>
                <w:rStyle w:val="IndexLink"/>
                <w:rtl w:val="true"/>
              </w:rPr>
              <w:t>شرح صدر</w:t>
            </w:r>
            <w:r>
              <w:rPr>
                <w:rStyle w:val="IndexLink"/>
                <w:rtl w:val="true"/>
              </w:rPr>
              <w:tab/>
            </w:r>
            <w:r>
              <w:rPr>
                <w:rStyle w:val="IndexLink"/>
              </w:rPr>
              <w:t>140</w:t>
            </w:r>
          </w:hyperlink>
        </w:p>
        <w:p>
          <w:pPr>
            <w:pStyle w:val="Contents6"/>
            <w:tabs>
              <w:tab w:val="clear" w:pos="7609"/>
              <w:tab w:val="right" w:pos="9026" w:leader="dot"/>
            </w:tabs>
            <w:rPr/>
          </w:pPr>
          <w:hyperlink w:anchor="__RefHeading___Toc1176850_774463916">
            <w:r>
              <w:rPr>
                <w:webHidden/>
                <w:rStyle w:val="IndexLink"/>
              </w:rPr>
              <w:t>3</w:t>
            </w:r>
            <w:r>
              <w:rPr>
                <w:rStyle w:val="IndexLink"/>
                <w:rtl w:val="true"/>
              </w:rPr>
              <w:t xml:space="preserve">. </w:t>
            </w:r>
            <w:r>
              <w:rPr>
                <w:rStyle w:val="IndexLink"/>
                <w:rtl w:val="true"/>
              </w:rPr>
              <w:t>نرمخویی و مهربانی</w:t>
            </w:r>
            <w:r>
              <w:rPr>
                <w:rStyle w:val="IndexLink"/>
                <w:rtl w:val="true"/>
              </w:rPr>
              <w:tab/>
            </w:r>
            <w:r>
              <w:rPr>
                <w:rStyle w:val="IndexLink"/>
              </w:rPr>
              <w:t>141</w:t>
            </w:r>
          </w:hyperlink>
        </w:p>
        <w:p>
          <w:pPr>
            <w:pStyle w:val="Contents6"/>
            <w:tabs>
              <w:tab w:val="clear" w:pos="7609"/>
              <w:tab w:val="right" w:pos="9026" w:leader="dot"/>
            </w:tabs>
            <w:rPr/>
          </w:pPr>
          <w:hyperlink w:anchor="__RefHeading___Toc1176852_774463916">
            <w:r>
              <w:rPr>
                <w:webHidden/>
                <w:rStyle w:val="IndexLink"/>
              </w:rPr>
              <w:t>4</w:t>
            </w:r>
            <w:r>
              <w:rPr>
                <w:rStyle w:val="IndexLink"/>
                <w:rtl w:val="true"/>
              </w:rPr>
              <w:t xml:space="preserve">. </w:t>
            </w:r>
            <w:r>
              <w:rPr>
                <w:rStyle w:val="IndexLink"/>
                <w:rtl w:val="true"/>
              </w:rPr>
              <w:t>ناراحت و نگران برای امت</w:t>
            </w:r>
            <w:r>
              <w:rPr>
                <w:rStyle w:val="IndexLink"/>
                <w:rtl w:val="true"/>
              </w:rPr>
              <w:tab/>
            </w:r>
            <w:r>
              <w:rPr>
                <w:rStyle w:val="IndexLink"/>
              </w:rPr>
              <w:t>141</w:t>
            </w:r>
          </w:hyperlink>
        </w:p>
        <w:p>
          <w:pPr>
            <w:pStyle w:val="Contents6"/>
            <w:tabs>
              <w:tab w:val="clear" w:pos="7609"/>
              <w:tab w:val="right" w:pos="9026" w:leader="dot"/>
            </w:tabs>
            <w:rPr/>
          </w:pPr>
          <w:hyperlink w:anchor="__RefHeading___Toc1176854_774463916">
            <w:r>
              <w:rPr>
                <w:webHidden/>
                <w:rStyle w:val="IndexLink"/>
              </w:rPr>
              <w:t>5</w:t>
            </w:r>
            <w:r>
              <w:rPr>
                <w:rStyle w:val="IndexLink"/>
                <w:rtl w:val="true"/>
              </w:rPr>
              <w:t xml:space="preserve">. </w:t>
            </w:r>
            <w:r>
              <w:rPr>
                <w:rStyle w:val="IndexLink"/>
                <w:rtl w:val="true"/>
              </w:rPr>
              <w:t>علاقه‌مند به مردم</w:t>
            </w:r>
            <w:r>
              <w:rPr>
                <w:rStyle w:val="IndexLink"/>
                <w:rtl w:val="true"/>
              </w:rPr>
              <w:tab/>
            </w:r>
            <w:r>
              <w:rPr>
                <w:rStyle w:val="IndexLink"/>
              </w:rPr>
              <w:t>141</w:t>
            </w:r>
          </w:hyperlink>
        </w:p>
        <w:p>
          <w:pPr>
            <w:pStyle w:val="Contents6"/>
            <w:tabs>
              <w:tab w:val="clear" w:pos="7609"/>
              <w:tab w:val="right" w:pos="9026" w:leader="dot"/>
            </w:tabs>
            <w:rPr/>
          </w:pPr>
          <w:hyperlink w:anchor="__RefHeading___Toc1176856_774463916">
            <w:r>
              <w:rPr>
                <w:webHidden/>
                <w:rStyle w:val="IndexLink"/>
              </w:rPr>
              <w:t>7</w:t>
            </w:r>
            <w:r>
              <w:rPr>
                <w:rStyle w:val="IndexLink"/>
                <w:rtl w:val="true"/>
              </w:rPr>
              <w:t xml:space="preserve">. </w:t>
            </w:r>
            <w:r>
              <w:rPr>
                <w:rStyle w:val="IndexLink"/>
                <w:rtl w:val="true"/>
              </w:rPr>
              <w:t>روحیه گذشت</w:t>
            </w:r>
            <w:r>
              <w:rPr>
                <w:rStyle w:val="IndexLink"/>
                <w:rtl w:val="true"/>
              </w:rPr>
              <w:tab/>
            </w:r>
            <w:r>
              <w:rPr>
                <w:rStyle w:val="IndexLink"/>
              </w:rPr>
              <w:t>142</w:t>
            </w:r>
          </w:hyperlink>
        </w:p>
        <w:p>
          <w:pPr>
            <w:pStyle w:val="Contents6"/>
            <w:tabs>
              <w:tab w:val="clear" w:pos="7609"/>
              <w:tab w:val="right" w:pos="9026" w:leader="dot"/>
            </w:tabs>
            <w:rPr/>
          </w:pPr>
          <w:hyperlink w:anchor="__RefHeading___Toc1176858_774463916">
            <w:r>
              <w:rPr>
                <w:webHidden/>
                <w:rStyle w:val="IndexLink"/>
                <w:rtl w:val="true"/>
              </w:rPr>
              <w:t>ز</w:t>
            </w:r>
            <w:r>
              <w:rPr>
                <w:rStyle w:val="IndexLink"/>
                <w:rtl w:val="true"/>
              </w:rPr>
              <w:t xml:space="preserve">. </w:t>
            </w:r>
            <w:r>
              <w:rPr>
                <w:rStyle w:val="IndexLink"/>
                <w:rtl w:val="true"/>
              </w:rPr>
              <w:t>خطاب‌های قرآنی در مورد پیامبر صلی الله علیه و آله</w:t>
            </w:r>
            <w:r>
              <w:rPr>
                <w:rStyle w:val="IndexLink"/>
                <w:rtl w:val="true"/>
              </w:rPr>
              <w:tab/>
            </w:r>
            <w:r>
              <w:rPr>
                <w:rStyle w:val="IndexLink"/>
              </w:rPr>
              <w:t>142</w:t>
            </w:r>
          </w:hyperlink>
        </w:p>
        <w:p>
          <w:pPr>
            <w:pStyle w:val="Contents6"/>
            <w:tabs>
              <w:tab w:val="clear" w:pos="7609"/>
              <w:tab w:val="right" w:pos="9026" w:leader="dot"/>
            </w:tabs>
            <w:rPr/>
          </w:pPr>
          <w:hyperlink w:anchor="__RefHeading___Toc1176860_774463916">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176862_774463916">
            <w:r>
              <w:rPr>
                <w:webHidden/>
                <w:rStyle w:val="IndexLink"/>
              </w:rPr>
              <w:t>1</w:t>
            </w:r>
            <w:r>
              <w:rPr>
                <w:rStyle w:val="IndexLink"/>
                <w:rtl w:val="true"/>
              </w:rPr>
              <w:t xml:space="preserve">. </w:t>
            </w:r>
            <w:r>
              <w:rPr>
                <w:rStyle w:val="IndexLink"/>
                <w:rtl w:val="true"/>
              </w:rPr>
              <w:t>مزمل</w:t>
            </w:r>
            <w:r>
              <w:rPr>
                <w:rStyle w:val="IndexLink"/>
                <w:rtl w:val="true"/>
              </w:rPr>
              <w:tab/>
            </w:r>
            <w:r>
              <w:rPr>
                <w:rStyle w:val="IndexLink"/>
              </w:rPr>
              <w:t>143</w:t>
            </w:r>
          </w:hyperlink>
        </w:p>
        <w:p>
          <w:pPr>
            <w:pStyle w:val="Contents6"/>
            <w:tabs>
              <w:tab w:val="clear" w:pos="7609"/>
              <w:tab w:val="right" w:pos="9026" w:leader="dot"/>
            </w:tabs>
            <w:rPr/>
          </w:pPr>
          <w:hyperlink w:anchor="__RefHeading___Toc1176864_774463916">
            <w:r>
              <w:rPr>
                <w:webHidden/>
                <w:rStyle w:val="IndexLink"/>
              </w:rPr>
              <w:t>2</w:t>
            </w:r>
            <w:r>
              <w:rPr>
                <w:rStyle w:val="IndexLink"/>
                <w:rtl w:val="true"/>
              </w:rPr>
              <w:t xml:space="preserve">. </w:t>
            </w:r>
            <w:r>
              <w:rPr>
                <w:rStyle w:val="IndexLink"/>
                <w:rtl w:val="true"/>
              </w:rPr>
              <w:t>مدثر</w:t>
            </w:r>
            <w:r>
              <w:rPr>
                <w:rStyle w:val="IndexLink"/>
                <w:rtl w:val="true"/>
              </w:rPr>
              <w:tab/>
            </w:r>
            <w:r>
              <w:rPr>
                <w:rStyle w:val="IndexLink"/>
              </w:rPr>
              <w:t>143</w:t>
            </w:r>
          </w:hyperlink>
        </w:p>
        <w:p>
          <w:pPr>
            <w:pStyle w:val="Contents6"/>
            <w:tabs>
              <w:tab w:val="clear" w:pos="7609"/>
              <w:tab w:val="right" w:pos="9026" w:leader="dot"/>
            </w:tabs>
            <w:rPr/>
          </w:pPr>
          <w:hyperlink w:anchor="__RefHeading___Toc1176866_774463916">
            <w:r>
              <w:rPr>
                <w:webHidden/>
                <w:rStyle w:val="IndexLink"/>
                <w:rtl w:val="true"/>
              </w:rPr>
              <w:t>ح</w:t>
            </w:r>
            <w:r>
              <w:rPr>
                <w:rStyle w:val="IndexLink"/>
                <w:rtl w:val="true"/>
              </w:rPr>
              <w:t xml:space="preserve">. </w:t>
            </w:r>
            <w:r>
              <w:rPr>
                <w:rStyle w:val="IndexLink"/>
                <w:rtl w:val="true"/>
              </w:rPr>
              <w:t xml:space="preserve">صفات انتزاعی </w:t>
            </w:r>
            <w:r>
              <w:rPr>
                <w:rStyle w:val="IndexLink"/>
                <w:rtl w:val="true"/>
              </w:rPr>
              <w:t>(</w:t>
            </w:r>
            <w:r>
              <w:rPr>
                <w:rStyle w:val="IndexLink"/>
                <w:rtl w:val="true"/>
              </w:rPr>
              <w:t>برگرفته شده</w:t>
            </w:r>
            <w:r>
              <w:rPr>
                <w:rStyle w:val="IndexLink"/>
                <w:rtl w:val="true"/>
              </w:rPr>
              <w:t>)</w:t>
              <w:tab/>
            </w:r>
            <w:r>
              <w:rPr>
                <w:rStyle w:val="IndexLink"/>
              </w:rPr>
              <w:t>144</w:t>
            </w:r>
          </w:hyperlink>
        </w:p>
        <w:p>
          <w:pPr>
            <w:pStyle w:val="Contents6"/>
            <w:tabs>
              <w:tab w:val="clear" w:pos="7609"/>
              <w:tab w:val="right" w:pos="9026" w:leader="dot"/>
            </w:tabs>
            <w:rPr/>
          </w:pPr>
          <w:hyperlink w:anchor="__RefHeading___Toc1176868_774463916">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176870_774463916">
            <w:r>
              <w:rPr>
                <w:webHidden/>
                <w:rStyle w:val="IndexLink"/>
                <w:rtl w:val="true"/>
              </w:rPr>
              <w:t>تهجد و رسیدن به مقام محمود</w:t>
            </w:r>
            <w:r>
              <w:rPr>
                <w:rStyle w:val="IndexLink"/>
                <w:rtl w:val="true"/>
              </w:rPr>
              <w:tab/>
            </w:r>
            <w:r>
              <w:rPr>
                <w:rStyle w:val="IndexLink"/>
              </w:rPr>
              <w:t>145</w:t>
            </w:r>
          </w:hyperlink>
        </w:p>
        <w:p>
          <w:pPr>
            <w:pStyle w:val="Contents6"/>
            <w:tabs>
              <w:tab w:val="clear" w:pos="7609"/>
              <w:tab w:val="right" w:pos="9026" w:leader="dot"/>
            </w:tabs>
            <w:rPr/>
          </w:pPr>
          <w:hyperlink w:anchor="__RefHeading___Toc1176872_774463916">
            <w:r>
              <w:rPr>
                <w:webHidden/>
                <w:rStyle w:val="IndexLink"/>
                <w:rtl w:val="true"/>
              </w:rPr>
              <w:t>اهمیت و فضیلت صلوات بر پیامبر اسلام صلی الله علیه و آله را بیان کنید</w:t>
            </w:r>
            <w:r>
              <w:rPr>
                <w:rStyle w:val="IndexLink"/>
                <w:rtl w:val="true"/>
              </w:rPr>
              <w:t>.</w:t>
              <w:tab/>
            </w:r>
            <w:r>
              <w:rPr>
                <w:rStyle w:val="IndexLink"/>
              </w:rPr>
              <w:t>147</w:t>
            </w:r>
          </w:hyperlink>
        </w:p>
        <w:p>
          <w:pPr>
            <w:pStyle w:val="Contents6"/>
            <w:tabs>
              <w:tab w:val="clear" w:pos="7609"/>
              <w:tab w:val="right" w:pos="9026" w:leader="dot"/>
            </w:tabs>
            <w:rPr/>
          </w:pPr>
          <w:hyperlink w:anchor="__RefHeading___Toc1176874_774463916">
            <w:r>
              <w:rPr>
                <w:webHidden/>
                <w:rStyle w:val="IndexLink"/>
                <w:rtl w:val="true"/>
              </w:rPr>
              <w:t>وظایف مردم نسبت به پیامبر از نگاه آیات قرآن چیست؟</w:t>
            </w:r>
            <w:r>
              <w:rPr>
                <w:rStyle w:val="IndexLink"/>
                <w:rtl w:val="true"/>
              </w:rPr>
              <w:tab/>
            </w:r>
            <w:r>
              <w:rPr>
                <w:rStyle w:val="IndexLink"/>
              </w:rPr>
              <w:t>159</w:t>
            </w:r>
          </w:hyperlink>
        </w:p>
        <w:p>
          <w:pPr>
            <w:pStyle w:val="Contents2"/>
            <w:tabs>
              <w:tab w:val="clear" w:pos="8743"/>
              <w:tab w:val="right" w:pos="9026" w:leader="dot"/>
            </w:tabs>
            <w:rPr/>
          </w:pPr>
          <w:hyperlink w:anchor="__RefHeading___Toc1176876_774463916">
            <w:r>
              <w:rPr>
                <w:webHidden/>
                <w:rStyle w:val="IndexLink"/>
                <w:rtl w:val="true"/>
              </w:rPr>
              <w:t>فصل سوم</w:t>
            </w:r>
            <w:r>
              <w:rPr>
                <w:rStyle w:val="IndexLink"/>
                <w:rtl w:val="true"/>
              </w:rPr>
              <w:t xml:space="preserve">: </w:t>
            </w:r>
            <w:r>
              <w:rPr>
                <w:rStyle w:val="IndexLink"/>
                <w:rtl w:val="true"/>
              </w:rPr>
              <w:t>پیامبر صلی الله علیه و آله و تولید علم</w:t>
            </w:r>
            <w:r>
              <w:rPr>
                <w:rStyle w:val="IndexLink"/>
                <w:rtl w:val="true"/>
              </w:rPr>
              <w:tab/>
            </w:r>
            <w:r>
              <w:rPr>
                <w:rStyle w:val="IndexLink"/>
              </w:rPr>
              <w:t>188</w:t>
            </w:r>
          </w:hyperlink>
        </w:p>
        <w:p>
          <w:pPr>
            <w:pStyle w:val="Contents3"/>
            <w:tabs>
              <w:tab w:val="clear" w:pos="8459"/>
              <w:tab w:val="right" w:pos="9026" w:leader="dot"/>
            </w:tabs>
            <w:rPr/>
          </w:pPr>
          <w:hyperlink w:anchor="__RefHeading___Toc1176878_774463916">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176880_774463916">
            <w:r>
              <w:rPr>
                <w:webHidden/>
                <w:rStyle w:val="IndexLink"/>
                <w:rtl w:val="true"/>
              </w:rPr>
              <w:t>اصول سازماندهی پیامبر صلی الله علیه و آله در مدیریت از نگاه قرآن چیست ؟</w:t>
            </w:r>
            <w:r>
              <w:rPr>
                <w:rStyle w:val="IndexLink"/>
                <w:rtl w:val="true"/>
              </w:rPr>
              <w:tab/>
            </w:r>
            <w:r>
              <w:rPr>
                <w:rStyle w:val="IndexLink"/>
              </w:rPr>
              <w:t>189</w:t>
            </w:r>
          </w:hyperlink>
        </w:p>
        <w:p>
          <w:pPr>
            <w:pStyle w:val="Contents3"/>
            <w:tabs>
              <w:tab w:val="clear" w:pos="8459"/>
              <w:tab w:val="right" w:pos="9026" w:leader="dot"/>
            </w:tabs>
            <w:rPr/>
          </w:pPr>
          <w:hyperlink w:anchor="__RefHeading___Toc1176882_774463916">
            <w:r>
              <w:rPr>
                <w:webHidden/>
                <w:rStyle w:val="IndexLink"/>
                <w:rtl w:val="true"/>
              </w:rPr>
              <w:t>دیدگاه پیامبر صلی الله علیه و آله در مورد کیهان شناسی چیست ؟</w:t>
            </w:r>
            <w:r>
              <w:rPr>
                <w:rStyle w:val="IndexLink"/>
                <w:rtl w:val="true"/>
              </w:rPr>
              <w:tab/>
            </w:r>
            <w:r>
              <w:rPr>
                <w:rStyle w:val="IndexLink"/>
              </w:rPr>
              <w:t>204</w:t>
            </w:r>
          </w:hyperlink>
        </w:p>
        <w:p>
          <w:pPr>
            <w:pStyle w:val="Contents3"/>
            <w:tabs>
              <w:tab w:val="clear" w:pos="8459"/>
              <w:tab w:val="right" w:pos="9026" w:leader="dot"/>
            </w:tabs>
            <w:rPr/>
          </w:pPr>
          <w:hyperlink w:anchor="__RefHeading___Toc1176884_774463916">
            <w:r>
              <w:rPr>
                <w:webHidden/>
                <w:rStyle w:val="IndexLink"/>
                <w:rtl w:val="true"/>
              </w:rPr>
              <w:t>نظر و شیوه پیامبر اکرم صلی الله علیه و آله در بهداشت جسم چیست ؟</w:t>
            </w:r>
            <w:r>
              <w:rPr>
                <w:rStyle w:val="IndexLink"/>
                <w:rtl w:val="true"/>
              </w:rPr>
              <w:tab/>
            </w:r>
            <w:r>
              <w:rPr>
                <w:rStyle w:val="IndexLink"/>
              </w:rPr>
              <w:t>228</w:t>
            </w:r>
          </w:hyperlink>
        </w:p>
        <w:p>
          <w:pPr>
            <w:pStyle w:val="Contents3"/>
            <w:tabs>
              <w:tab w:val="clear" w:pos="8459"/>
              <w:tab w:val="right" w:pos="9026" w:leader="dot"/>
            </w:tabs>
            <w:rPr/>
          </w:pPr>
          <w:hyperlink w:anchor="__RefHeading___Toc1176886_774463916">
            <w:r>
              <w:rPr>
                <w:webHidden/>
                <w:rStyle w:val="IndexLink"/>
                <w:rtl w:val="true"/>
              </w:rPr>
              <w:t>حقوق حیوانات از نظر پیامبر صلی الله علیه و آله چیست و آیا حیوانات رستاخیز دارند؟</w:t>
            </w:r>
            <w:r>
              <w:rPr>
                <w:rStyle w:val="IndexLink"/>
                <w:rtl w:val="true"/>
              </w:rPr>
              <w:tab/>
            </w:r>
            <w:r>
              <w:rPr>
                <w:rStyle w:val="IndexLink"/>
              </w:rPr>
              <w:t>235</w:t>
            </w:r>
          </w:hyperlink>
        </w:p>
        <w:p>
          <w:pPr>
            <w:pStyle w:val="Contents2"/>
            <w:tabs>
              <w:tab w:val="clear" w:pos="8743"/>
              <w:tab w:val="right" w:pos="9026" w:leader="dot"/>
            </w:tabs>
            <w:rPr/>
          </w:pPr>
          <w:hyperlink w:anchor="__RefHeading___Toc1176888_774463916">
            <w:r>
              <w:rPr>
                <w:webHidden/>
                <w:rStyle w:val="IndexLink"/>
                <w:rtl w:val="true"/>
              </w:rPr>
              <w:t>فصل چهارم</w:t>
            </w:r>
            <w:r>
              <w:rPr>
                <w:rStyle w:val="IndexLink"/>
                <w:rtl w:val="true"/>
              </w:rPr>
              <w:t xml:space="preserve">: </w:t>
            </w:r>
            <w:r>
              <w:rPr>
                <w:rStyle w:val="IndexLink"/>
                <w:rtl w:val="true"/>
              </w:rPr>
              <w:t>تأثیرگذاری پیامبر صلی الله علیه و آله در عرصه اخلاق و اجتماع</w:t>
            </w:r>
            <w:r>
              <w:rPr>
                <w:rStyle w:val="IndexLink"/>
                <w:rtl w:val="true"/>
              </w:rPr>
              <w:tab/>
            </w:r>
            <w:r>
              <w:rPr>
                <w:rStyle w:val="IndexLink"/>
              </w:rPr>
              <w:t>245</w:t>
            </w:r>
          </w:hyperlink>
        </w:p>
        <w:p>
          <w:pPr>
            <w:pStyle w:val="Contents3"/>
            <w:tabs>
              <w:tab w:val="clear" w:pos="8459"/>
              <w:tab w:val="right" w:pos="9026" w:leader="dot"/>
            </w:tabs>
            <w:rPr/>
          </w:pPr>
          <w:hyperlink w:anchor="__RefHeading___Toc1176890_774463916">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176892_774463916">
            <w:r>
              <w:rPr>
                <w:webHidden/>
                <w:rStyle w:val="IndexLink"/>
                <w:rtl w:val="true"/>
              </w:rPr>
              <w:t>رفتار پیامبر با خانواده چگونه بوده است ؟</w:t>
            </w:r>
            <w:r>
              <w:rPr>
                <w:rStyle w:val="IndexLink"/>
                <w:rtl w:val="true"/>
              </w:rPr>
              <w:tab/>
            </w:r>
            <w:r>
              <w:rPr>
                <w:rStyle w:val="IndexLink"/>
              </w:rPr>
              <w:t>246</w:t>
            </w:r>
          </w:hyperlink>
        </w:p>
        <w:p>
          <w:pPr>
            <w:pStyle w:val="Contents3"/>
            <w:tabs>
              <w:tab w:val="clear" w:pos="8459"/>
              <w:tab w:val="right" w:pos="9026" w:leader="dot"/>
            </w:tabs>
            <w:rPr/>
          </w:pPr>
          <w:hyperlink w:anchor="__RefHeading___Toc1176894_774463916">
            <w:r>
              <w:rPr>
                <w:webHidden/>
                <w:rStyle w:val="IndexLink"/>
                <w:rtl w:val="true"/>
              </w:rPr>
              <w:t>روابط پیامبر صلی الله علیه و آله با دختر و همسرانش چگونه بود؟</w:t>
            </w:r>
            <w:r>
              <w:rPr>
                <w:rStyle w:val="IndexLink"/>
                <w:rtl w:val="true"/>
              </w:rPr>
              <w:tab/>
            </w:r>
            <w:r>
              <w:rPr>
                <w:rStyle w:val="IndexLink"/>
              </w:rPr>
              <w:t>262</w:t>
            </w:r>
          </w:hyperlink>
        </w:p>
        <w:p>
          <w:pPr>
            <w:pStyle w:val="Contents3"/>
            <w:tabs>
              <w:tab w:val="clear" w:pos="8459"/>
              <w:tab w:val="right" w:pos="9026" w:leader="dot"/>
            </w:tabs>
            <w:rPr/>
          </w:pPr>
          <w:hyperlink w:anchor="__RefHeading___Toc1176896_774463916">
            <w:r>
              <w:rPr>
                <w:webHidden/>
                <w:rStyle w:val="IndexLink"/>
                <w:rtl w:val="true"/>
              </w:rPr>
              <w:t>شخصیت پیامبراعظم صلی الله علیه و آله از نگاه دانشمندان غیرمسلمان چگونه است ؟</w:t>
            </w:r>
            <w:r>
              <w:rPr>
                <w:rStyle w:val="IndexLink"/>
                <w:rtl w:val="true"/>
              </w:rPr>
              <w:tab/>
            </w:r>
            <w:r>
              <w:rPr>
                <w:rStyle w:val="IndexLink"/>
              </w:rPr>
              <w:t>269</w:t>
            </w:r>
          </w:hyperlink>
        </w:p>
        <w:p>
          <w:pPr>
            <w:pStyle w:val="Contents2"/>
            <w:tabs>
              <w:tab w:val="clear" w:pos="8743"/>
              <w:tab w:val="right" w:pos="9026" w:leader="dot"/>
            </w:tabs>
            <w:rPr/>
          </w:pPr>
          <w:hyperlink w:anchor="__RefHeading___Toc1176898_774463916">
            <w:r>
              <w:rPr>
                <w:webHidden/>
                <w:rStyle w:val="IndexLink"/>
                <w:rtl w:val="true"/>
              </w:rPr>
              <w:t>فصل پنجم</w:t>
            </w:r>
            <w:r>
              <w:rPr>
                <w:rStyle w:val="IndexLink"/>
                <w:rtl w:val="true"/>
              </w:rPr>
              <w:t xml:space="preserve">: </w:t>
            </w:r>
            <w:r>
              <w:rPr>
                <w:rStyle w:val="IndexLink"/>
                <w:rtl w:val="true"/>
              </w:rPr>
              <w:t>استمرار نبوت</w:t>
            </w:r>
            <w:r>
              <w:rPr>
                <w:rStyle w:val="IndexLink"/>
                <w:rtl w:val="true"/>
              </w:rPr>
              <w:tab/>
            </w:r>
            <w:r>
              <w:rPr>
                <w:rStyle w:val="IndexLink"/>
              </w:rPr>
              <w:t>284</w:t>
            </w:r>
          </w:hyperlink>
        </w:p>
        <w:p>
          <w:pPr>
            <w:pStyle w:val="Contents3"/>
            <w:tabs>
              <w:tab w:val="clear" w:pos="8459"/>
              <w:tab w:val="right" w:pos="9026" w:leader="dot"/>
            </w:tabs>
            <w:rPr/>
          </w:pPr>
          <w:hyperlink w:anchor="__RefHeading___Toc1176900_774463916">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1176902_774463916">
            <w:r>
              <w:rPr>
                <w:webHidden/>
                <w:rStyle w:val="IndexLink"/>
                <w:rtl w:val="true"/>
              </w:rPr>
              <w:t>معنای خاتمیت پیامبراعظم صلی الله علیه و آله چیست ؟ و چگونه با امامت جمع می شود؟</w:t>
            </w:r>
            <w:r>
              <w:rPr>
                <w:rStyle w:val="IndexLink"/>
                <w:rtl w:val="true"/>
              </w:rPr>
              <w:tab/>
            </w:r>
            <w:r>
              <w:rPr>
                <w:rStyle w:val="IndexLink"/>
              </w:rPr>
              <w:t>285</w:t>
            </w:r>
          </w:hyperlink>
        </w:p>
        <w:p>
          <w:pPr>
            <w:pStyle w:val="Contents3"/>
            <w:tabs>
              <w:tab w:val="clear" w:pos="8459"/>
              <w:tab w:val="right" w:pos="9026" w:leader="dot"/>
            </w:tabs>
            <w:rPr/>
          </w:pPr>
          <w:hyperlink w:anchor="__RefHeading___Toc1176904_774463916">
            <w:r>
              <w:rPr>
                <w:webHidden/>
                <w:rStyle w:val="IndexLink"/>
                <w:rtl w:val="true"/>
              </w:rPr>
              <w:t>آخرین امام از منظر آخرین پیامبر صلی الله علیه و آله کیست ؟</w:t>
            </w:r>
            <w:r>
              <w:rPr>
                <w:rStyle w:val="IndexLink"/>
                <w:rtl w:val="true"/>
              </w:rPr>
              <w:tab/>
            </w:r>
            <w:r>
              <w:rPr>
                <w:rStyle w:val="IndexLink"/>
              </w:rPr>
              <w:t>296</w:t>
            </w:r>
          </w:hyperlink>
        </w:p>
        <w:p>
          <w:pPr>
            <w:pStyle w:val="Contents3"/>
            <w:tabs>
              <w:tab w:val="clear" w:pos="8459"/>
              <w:tab w:val="right" w:pos="9026" w:leader="dot"/>
            </w:tabs>
            <w:rPr/>
          </w:pPr>
          <w:hyperlink w:anchor="__RefHeading___Toc1176906_774463916">
            <w:r>
              <w:rPr>
                <w:webHidden/>
                <w:rStyle w:val="IndexLink"/>
                <w:rtl w:val="true"/>
              </w:rPr>
              <w:t>حقوق اهل بیت پیامبر صلی الله علیه و آله در قرآن را از نگاه منابع اهل سنت بیان فرمایید</w:t>
            </w:r>
            <w:r>
              <w:rPr>
                <w:rStyle w:val="IndexLink"/>
                <w:rtl w:val="true"/>
              </w:rPr>
              <w:t>.</w:t>
              <w:tab/>
            </w:r>
            <w:r>
              <w:rPr>
                <w:rStyle w:val="IndexLink"/>
              </w:rPr>
              <w:t>307</w:t>
            </w:r>
          </w:hyperlink>
        </w:p>
        <w:p>
          <w:pPr>
            <w:pStyle w:val="Contents2"/>
            <w:tabs>
              <w:tab w:val="clear" w:pos="8743"/>
              <w:tab w:val="right" w:pos="9026" w:leader="dot"/>
            </w:tabs>
            <w:rPr/>
          </w:pPr>
          <w:hyperlink w:anchor="__RefHeading___Toc1176908_774463916">
            <w:r>
              <w:rPr>
                <w:webHidden/>
                <w:rStyle w:val="IndexLink"/>
                <w:rtl w:val="true"/>
              </w:rPr>
              <w:t>فصل ششم</w:t>
            </w:r>
            <w:r>
              <w:rPr>
                <w:rStyle w:val="IndexLink"/>
                <w:rtl w:val="true"/>
              </w:rPr>
              <w:t xml:space="preserve">: </w:t>
            </w:r>
            <w:r>
              <w:rPr>
                <w:rStyle w:val="IndexLink"/>
                <w:rtl w:val="true"/>
              </w:rPr>
              <w:t>چالش های زندگی پیامبر صلی الله علیه و آله</w:t>
            </w:r>
            <w:r>
              <w:rPr>
                <w:rStyle w:val="IndexLink"/>
                <w:rtl w:val="true"/>
              </w:rPr>
              <w:tab/>
            </w:r>
            <w:r>
              <w:rPr>
                <w:rStyle w:val="IndexLink"/>
              </w:rPr>
              <w:t>325</w:t>
            </w:r>
          </w:hyperlink>
        </w:p>
        <w:p>
          <w:pPr>
            <w:pStyle w:val="Contents3"/>
            <w:tabs>
              <w:tab w:val="clear" w:pos="8459"/>
              <w:tab w:val="right" w:pos="9026" w:leader="dot"/>
            </w:tabs>
            <w:rPr/>
          </w:pPr>
          <w:hyperlink w:anchor="__RefHeading___Toc1176910_774463916">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1176912_774463916">
            <w:r>
              <w:rPr>
                <w:webHidden/>
                <w:rStyle w:val="IndexLink"/>
                <w:rtl w:val="true"/>
              </w:rPr>
              <w:t>محمد صلی الله علیه و آله، پیامبر صلح طلب</w:t>
            </w:r>
            <w:r>
              <w:rPr>
                <w:rStyle w:val="IndexLink"/>
                <w:rtl w:val="true"/>
              </w:rPr>
              <w:tab/>
            </w:r>
            <w:r>
              <w:rPr>
                <w:rStyle w:val="IndexLink"/>
              </w:rPr>
              <w:t>326</w:t>
            </w:r>
          </w:hyperlink>
        </w:p>
        <w:p>
          <w:pPr>
            <w:pStyle w:val="Contents3"/>
            <w:tabs>
              <w:tab w:val="clear" w:pos="8459"/>
              <w:tab w:val="right" w:pos="9026" w:leader="dot"/>
            </w:tabs>
            <w:rPr/>
          </w:pPr>
          <w:hyperlink w:anchor="__RefHeading___Toc1176914_774463916">
            <w:r>
              <w:rPr>
                <w:webHidden/>
                <w:rStyle w:val="IndexLink"/>
                <w:rtl w:val="true"/>
              </w:rPr>
              <w:t>علت جنگ های اسلام و پیامبر صلی الله علیه و آله چیست ؟ آیا این جنگ ها برای مجبور کردن دیگران به پذیرش اسلام است ؟</w:t>
            </w:r>
            <w:r>
              <w:rPr>
                <w:rStyle w:val="IndexLink"/>
                <w:rtl w:val="true"/>
              </w:rPr>
              <w:tab/>
            </w:r>
            <w:r>
              <w:rPr>
                <w:rStyle w:val="IndexLink"/>
              </w:rPr>
              <w:t>333</w:t>
            </w:r>
          </w:hyperlink>
        </w:p>
        <w:p>
          <w:pPr>
            <w:pStyle w:val="Contents3"/>
            <w:tabs>
              <w:tab w:val="clear" w:pos="8459"/>
              <w:tab w:val="right" w:pos="9026" w:leader="dot"/>
            </w:tabs>
            <w:rPr/>
          </w:pPr>
          <w:hyperlink w:anchor="__RefHeading___Toc1176916_774463916">
            <w:r>
              <w:rPr>
                <w:webHidden/>
                <w:rStyle w:val="IndexLink"/>
                <w:rtl w:val="true"/>
              </w:rPr>
              <w:t>برخورد مخالفان با پیامبر صلی الله علیه و آله در طول تاریخ چگونه بوده است ؟</w:t>
            </w:r>
            <w:r>
              <w:rPr>
                <w:rStyle w:val="IndexLink"/>
                <w:rtl w:val="true"/>
              </w:rPr>
              <w:tab/>
            </w:r>
            <w:r>
              <w:rPr>
                <w:rStyle w:val="IndexLink"/>
              </w:rPr>
              <w:t>346</w:t>
            </w:r>
          </w:hyperlink>
        </w:p>
        <w:p>
          <w:pPr>
            <w:pStyle w:val="Contents2"/>
            <w:tabs>
              <w:tab w:val="clear" w:pos="8743"/>
              <w:tab w:val="right" w:pos="9026" w:leader="dot"/>
            </w:tabs>
            <w:rPr/>
          </w:pPr>
          <w:hyperlink w:anchor="__RefHeading___Toc1176918_774463916">
            <w:r>
              <w:rPr>
                <w:webHidden/>
                <w:rStyle w:val="IndexLink"/>
                <w:rtl w:val="true"/>
              </w:rPr>
              <w:t>فصل هفتم</w:t>
            </w:r>
            <w:r>
              <w:rPr>
                <w:rStyle w:val="IndexLink"/>
                <w:rtl w:val="true"/>
              </w:rPr>
              <w:t xml:space="preserve">: </w:t>
            </w:r>
            <w:r>
              <w:rPr>
                <w:rStyle w:val="IndexLink"/>
                <w:rtl w:val="true"/>
              </w:rPr>
              <w:t>شبهات</w:t>
            </w:r>
            <w:r>
              <w:rPr>
                <w:rStyle w:val="IndexLink"/>
                <w:rtl w:val="true"/>
              </w:rPr>
              <w:tab/>
            </w:r>
            <w:r>
              <w:rPr>
                <w:rStyle w:val="IndexLink"/>
              </w:rPr>
              <w:t>364</w:t>
            </w:r>
          </w:hyperlink>
        </w:p>
        <w:p>
          <w:pPr>
            <w:pStyle w:val="Contents3"/>
            <w:tabs>
              <w:tab w:val="clear" w:pos="8459"/>
              <w:tab w:val="right" w:pos="9026" w:leader="dot"/>
            </w:tabs>
            <w:rPr/>
          </w:pPr>
          <w:hyperlink w:anchor="__RefHeading___Toc1176920_774463916">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176922_774463916">
            <w:r>
              <w:rPr>
                <w:webHidden/>
                <w:rStyle w:val="IndexLink"/>
                <w:rtl w:val="true"/>
              </w:rPr>
              <w:t xml:space="preserve">الفاظ قرآن از پیامبر </w:t>
            </w:r>
            <w:r>
              <w:rPr>
                <w:rStyle w:val="IndexLink"/>
                <w:rtl w:val="true"/>
              </w:rPr>
              <w:t>(</w:t>
            </w:r>
            <w:r>
              <w:rPr>
                <w:rStyle w:val="IndexLink"/>
                <w:rtl w:val="true"/>
              </w:rPr>
              <w:t>تجربه دینی نبوی</w:t>
            </w:r>
            <w:r>
              <w:rPr>
                <w:rStyle w:val="IndexLink"/>
                <w:rtl w:val="true"/>
              </w:rPr>
              <w:t xml:space="preserve">) </w:t>
            </w:r>
            <w:r>
              <w:rPr>
                <w:rStyle w:val="IndexLink"/>
                <w:rtl w:val="true"/>
              </w:rPr>
              <w:t>است یا خدا؟</w:t>
            </w:r>
            <w:r>
              <w:rPr>
                <w:rStyle w:val="IndexLink"/>
                <w:rtl w:val="true"/>
              </w:rPr>
              <w:tab/>
            </w:r>
            <w:r>
              <w:rPr>
                <w:rStyle w:val="IndexLink"/>
              </w:rPr>
              <w:t>365</w:t>
            </w:r>
          </w:hyperlink>
        </w:p>
        <w:p>
          <w:pPr>
            <w:pStyle w:val="Contents3"/>
            <w:tabs>
              <w:tab w:val="clear" w:pos="8459"/>
              <w:tab w:val="right" w:pos="9026" w:leader="dot"/>
            </w:tabs>
            <w:rPr/>
          </w:pPr>
          <w:hyperlink w:anchor="__RefHeading___Toc1176924_774463916">
            <w:r>
              <w:rPr>
                <w:webHidden/>
                <w:rStyle w:val="IndexLink"/>
                <w:rtl w:val="true"/>
              </w:rPr>
              <w:t xml:space="preserve">آیا افسانه غرانیق </w:t>
            </w:r>
            <w:r>
              <w:rPr>
                <w:rStyle w:val="IndexLink"/>
                <w:rtl w:val="true"/>
              </w:rPr>
              <w:t>(</w:t>
            </w:r>
            <w:r>
              <w:rPr>
                <w:rStyle w:val="IndexLink"/>
                <w:rtl w:val="true"/>
              </w:rPr>
              <w:t>آیات شیطانی</w:t>
            </w:r>
            <w:r>
              <w:rPr>
                <w:rStyle w:val="IndexLink"/>
                <w:rtl w:val="true"/>
              </w:rPr>
              <w:t xml:space="preserve">) </w:t>
            </w:r>
            <w:r>
              <w:rPr>
                <w:rStyle w:val="IndexLink"/>
                <w:rtl w:val="true"/>
              </w:rPr>
              <w:t>سلمان رشدی صحت دارد؟</w:t>
            </w:r>
            <w:r>
              <w:rPr>
                <w:rStyle w:val="IndexLink"/>
                <w:rtl w:val="true"/>
              </w:rPr>
              <w:tab/>
            </w:r>
            <w:r>
              <w:rPr>
                <w:rStyle w:val="IndexLink"/>
              </w:rPr>
              <w:t>377</w:t>
            </w:r>
          </w:hyperlink>
        </w:p>
        <w:p>
          <w:pPr>
            <w:pStyle w:val="Contents3"/>
            <w:tabs>
              <w:tab w:val="clear" w:pos="8459"/>
              <w:tab w:val="right" w:pos="9026" w:leader="dot"/>
            </w:tabs>
            <w:rPr/>
          </w:pPr>
          <w:hyperlink w:anchor="__RefHeading___Toc1176926_774463916">
            <w:r>
              <w:rPr>
                <w:webHidden/>
                <w:rStyle w:val="IndexLink"/>
                <w:rtl w:val="true"/>
              </w:rPr>
              <w:t>داستان نزول وحی بر پیامبر چگونه بود؟ آیا ورقة بن نوفل در این مورد نقش آفرین بود؟</w:t>
            </w:r>
            <w:r>
              <w:rPr>
                <w:rStyle w:val="IndexLink"/>
                <w:rtl w:val="true"/>
              </w:rPr>
              <w:tab/>
            </w:r>
            <w:r>
              <w:rPr>
                <w:rStyle w:val="IndexLink"/>
              </w:rPr>
              <w:t>386</w:t>
            </w:r>
          </w:hyperlink>
        </w:p>
        <w:p>
          <w:pPr>
            <w:pStyle w:val="Contents2"/>
            <w:tabs>
              <w:tab w:val="clear" w:pos="8743"/>
              <w:tab w:val="right" w:pos="9026" w:leader="dot"/>
            </w:tabs>
            <w:rPr/>
          </w:pPr>
          <w:hyperlink w:anchor="__RefHeading___Toc1176928_774463916">
            <w:r>
              <w:rPr>
                <w:webHidden/>
                <w:rStyle w:val="IndexLink"/>
                <w:rtl w:val="true"/>
              </w:rPr>
              <w:t>خاتمه</w:t>
            </w:r>
            <w:r>
              <w:rPr>
                <w:rStyle w:val="IndexLink"/>
                <w:rtl w:val="true"/>
              </w:rPr>
              <w:t xml:space="preserve">: </w:t>
            </w:r>
            <w:r>
              <w:rPr>
                <w:rStyle w:val="IndexLink"/>
                <w:rtl w:val="true"/>
              </w:rPr>
              <w:t>منبع شناسی پیامبر اعظم صلی الله علیه و آله</w:t>
            </w:r>
            <w:r>
              <w:rPr>
                <w:rStyle w:val="IndexLink"/>
                <w:rtl w:val="true"/>
              </w:rPr>
              <w:tab/>
            </w:r>
            <w:r>
              <w:rPr>
                <w:rStyle w:val="IndexLink"/>
              </w:rPr>
              <w:t>392</w:t>
            </w:r>
          </w:hyperlink>
        </w:p>
        <w:p>
          <w:pPr>
            <w:pStyle w:val="Contents3"/>
            <w:tabs>
              <w:tab w:val="clear" w:pos="8459"/>
              <w:tab w:val="right" w:pos="9026" w:leader="dot"/>
            </w:tabs>
            <w:rPr/>
          </w:pPr>
          <w:hyperlink w:anchor="__RefHeading___Toc1176930_774463916">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1176932_774463916">
            <w:r>
              <w:rPr>
                <w:webHidden/>
                <w:rStyle w:val="IndexLink"/>
                <w:rtl w:val="true"/>
              </w:rPr>
              <w:t>منابعی برای مطالعه در مورد پیامبر اعظم صلی الله علیه و آله معرفی کنید</w:t>
            </w:r>
            <w:r>
              <w:rPr>
                <w:rStyle w:val="IndexLink"/>
                <w:rtl w:val="true"/>
              </w:rPr>
              <w:t>.</w:t>
              <w:tab/>
            </w:r>
            <w:r>
              <w:rPr>
                <w:rStyle w:val="IndexLink"/>
              </w:rPr>
              <w:t>393</w:t>
            </w:r>
          </w:hyperlink>
        </w:p>
        <w:p>
          <w:pPr>
            <w:pStyle w:val="Contents3"/>
            <w:tabs>
              <w:tab w:val="clear" w:pos="8459"/>
              <w:tab w:val="right" w:pos="9026" w:leader="dot"/>
            </w:tabs>
            <w:rPr/>
          </w:pPr>
          <w:hyperlink w:anchor="__RefHeading___Toc1176934_774463916">
            <w:r>
              <w:rPr>
                <w:webHidden/>
                <w:rStyle w:val="IndexLink"/>
                <w:rtl w:val="true"/>
              </w:rPr>
              <w:t>فهرست منابع</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7_46919"/>
      <w:bookmarkStart w:id="1" w:name="pg5087_46919"/>
      <w:bookmarkEnd w:id="1"/>
    </w:p>
    <w:p>
      <w:pPr>
        <w:pStyle w:val="Heading2"/>
        <w:numPr>
          <w:ilvl w:val="1"/>
          <w:numId w:val="1"/>
        </w:numPr>
        <w:rPr/>
      </w:pPr>
      <w:bookmarkStart w:id="2" w:name="pg5087_46919"/>
      <w:bookmarkStart w:id="3" w:name="__RefHeading___Toc117669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پژوهشگران؛ زیر نظر محمد‌علی رضایی‌اصفهانی ؛ تنظیم محسن ملا‌کاظمی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تولید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رضایی‌اصفهانی، محمدعلی،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ملا‌کاظمی، محسن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۱۲۲۵۲۴۷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6694_774463916"/>
      <w:bookmarkStart w:id="6" w:name="_Toc2"/>
      <w:bookmarkEnd w:id="5"/>
      <w:r>
        <w:rPr>
          <w:rtl w:val="true"/>
        </w:rPr>
        <w:t>اشاره</w:t>
      </w:r>
      <w:bookmarkStart w:id="7" w:name="pg5087_46923"/>
      <w:bookmarkEnd w:id="6"/>
    </w:p>
    <w:p>
      <w:pPr>
        <w:pStyle w:val="Heading2"/>
        <w:numPr>
          <w:ilvl w:val="1"/>
          <w:numId w:val="1"/>
        </w:numPr>
        <w:rPr/>
      </w:pPr>
      <w:bookmarkStart w:id="8" w:name="__RefHeading___Toc1176696_774463916"/>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محضر مقدس پیامبر اعظم صلی الله علیه و آله</w:t>
      </w:r>
    </w:p>
    <w:p>
      <w:pPr>
        <w:pStyle w:val="BookText"/>
        <w:rPr/>
      </w:pPr>
      <w:r>
        <w:rPr>
          <w:rFonts w:ascii="IRNazanin" w:hAnsi="IRNazanin" w:eastAsia="IRNazanin"/>
          <w:color w:val="111111"/>
          <w:sz w:val="28"/>
          <w:sz w:val="28"/>
          <w:szCs w:val="28"/>
          <w:rtl w:val="true"/>
          <w:lang w:bidi="fa-IR"/>
        </w:rPr>
        <w:t>و همه جوانان حقیقت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 xml:space="preserve">از همه پرسشگران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پاسخگویی به مسائل مستحدثه</w:t>
      </w:r>
    </w:p>
    <w:p>
      <w:pPr>
        <w:pStyle w:val="BookText"/>
        <w:rPr/>
      </w:pP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قرآن رادیو معارف که زمینه‌ساز این اثر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پژوهشگران مؤسسه پژوهش‌های قرآنی المهدی که یاور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جلد بودند، تشکر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همکاران در این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فاکر میبدی؛</w:t>
      </w:r>
    </w:p>
    <w:p>
      <w:pPr>
        <w:pStyle w:val="BookText"/>
        <w:rPr/>
      </w:pPr>
      <w:r>
        <w:rPr>
          <w:rFonts w:ascii="IRNazanin" w:hAnsi="IRNazanin" w:eastAsia="IRNazanin"/>
          <w:color w:val="111111"/>
          <w:sz w:val="28"/>
          <w:sz w:val="28"/>
          <w:szCs w:val="28"/>
          <w:rtl w:val="true"/>
          <w:lang w:bidi="fa-IR"/>
        </w:rPr>
        <w:t>دکتر محمدحسن زمانی؛</w:t>
      </w:r>
    </w:p>
    <w:p>
      <w:pPr>
        <w:pStyle w:val="BookText"/>
        <w:rPr/>
      </w:pPr>
      <w:r>
        <w:rPr>
          <w:rFonts w:ascii="IRNazanin" w:hAnsi="IRNazanin" w:eastAsia="IRNazanin"/>
          <w:color w:val="111111"/>
          <w:sz w:val="28"/>
          <w:sz w:val="28"/>
          <w:szCs w:val="28"/>
          <w:rtl w:val="true"/>
          <w:lang w:bidi="fa-IR"/>
        </w:rPr>
        <w:t>سرکار خانم انصاری؛</w:t>
      </w:r>
    </w:p>
    <w:p>
      <w:pPr>
        <w:pStyle w:val="BookText"/>
        <w:rPr/>
      </w:pPr>
      <w:r>
        <w:rPr>
          <w:rFonts w:ascii="IRNazanin" w:hAnsi="IRNazanin" w:eastAsia="IRNazanin"/>
          <w:color w:val="111111"/>
          <w:sz w:val="28"/>
          <w:sz w:val="28"/>
          <w:szCs w:val="28"/>
          <w:rtl w:val="true"/>
          <w:lang w:bidi="fa-IR"/>
        </w:rPr>
        <w:t>سید محمد حسن آیت؛</w:t>
      </w:r>
    </w:p>
    <w:p>
      <w:pPr>
        <w:pStyle w:val="BookText"/>
        <w:rPr/>
      </w:pPr>
      <w:r>
        <w:rPr>
          <w:rFonts w:ascii="IRNazanin" w:hAnsi="IRNazanin" w:eastAsia="IRNazanin"/>
          <w:color w:val="111111"/>
          <w:sz w:val="28"/>
          <w:sz w:val="28"/>
          <w:szCs w:val="28"/>
          <w:rtl w:val="true"/>
          <w:lang w:bidi="fa-IR"/>
        </w:rPr>
        <w:t xml:space="preserve">محمد یعقوب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بطحایی؛</w:t>
      </w:r>
    </w:p>
    <w:p>
      <w:pPr>
        <w:pStyle w:val="BookText"/>
        <w:rPr/>
      </w:pPr>
      <w:r>
        <w:rPr>
          <w:rFonts w:ascii="IRNazanin" w:hAnsi="IRNazanin" w:eastAsia="IRNazanin"/>
          <w:color w:val="111111"/>
          <w:sz w:val="28"/>
          <w:sz w:val="28"/>
          <w:szCs w:val="28"/>
          <w:rtl w:val="true"/>
          <w:lang w:bidi="fa-IR"/>
        </w:rPr>
        <w:t>سید حبیب حسینی؛</w:t>
      </w:r>
    </w:p>
    <w:p>
      <w:pPr>
        <w:pStyle w:val="BookText"/>
        <w:rPr/>
      </w:pPr>
      <w:r>
        <w:rPr>
          <w:rFonts w:ascii="IRNazanin" w:hAnsi="IRNazanin" w:eastAsia="IRNazanin"/>
          <w:color w:val="111111"/>
          <w:sz w:val="28"/>
          <w:sz w:val="28"/>
          <w:szCs w:val="28"/>
          <w:rtl w:val="true"/>
          <w:lang w:bidi="fa-IR"/>
        </w:rPr>
        <w:t>حسن رضا رضایی؛</w:t>
      </w:r>
    </w:p>
    <w:p>
      <w:pPr>
        <w:pStyle w:val="BookText"/>
        <w:rPr/>
      </w:pPr>
      <w:r>
        <w:rPr>
          <w:rFonts w:ascii="IRNazanin" w:hAnsi="IRNazanin" w:eastAsia="IRNazanin"/>
          <w:color w:val="111111"/>
          <w:sz w:val="28"/>
          <w:sz w:val="28"/>
          <w:szCs w:val="28"/>
          <w:rtl w:val="true"/>
          <w:lang w:bidi="fa-IR"/>
        </w:rPr>
        <w:t xml:space="preserve">حسین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نصرالله سلیمانی؛</w:t>
      </w:r>
    </w:p>
    <w:p>
      <w:pPr>
        <w:pStyle w:val="BookText"/>
        <w:rPr/>
      </w:pPr>
      <w:r>
        <w:rPr>
          <w:rFonts w:ascii="IRNazanin" w:hAnsi="IRNazanin" w:eastAsia="IRNazanin"/>
          <w:color w:val="111111"/>
          <w:sz w:val="28"/>
          <w:sz w:val="28"/>
          <w:szCs w:val="28"/>
          <w:rtl w:val="true"/>
          <w:lang w:bidi="fa-IR"/>
        </w:rPr>
        <w:t>محسن شریفی؛</w:t>
      </w:r>
    </w:p>
    <w:p>
      <w:pPr>
        <w:pStyle w:val="BookText"/>
        <w:rPr/>
      </w:pPr>
      <w:r>
        <w:rPr>
          <w:rFonts w:ascii="IRNazanin" w:hAnsi="IRNazanin" w:eastAsia="IRNazanin"/>
          <w:color w:val="111111"/>
          <w:sz w:val="28"/>
          <w:sz w:val="28"/>
          <w:szCs w:val="28"/>
          <w:rtl w:val="true"/>
          <w:lang w:bidi="fa-IR"/>
        </w:rPr>
        <w:t>نعمت الله صباغی؛</w:t>
      </w:r>
    </w:p>
    <w:p>
      <w:pPr>
        <w:pStyle w:val="BookText"/>
        <w:rPr/>
      </w:pPr>
      <w:r>
        <w:rPr>
          <w:rFonts w:ascii="IRNazanin" w:hAnsi="IRNazanin" w:eastAsia="IRNazanin"/>
          <w:color w:val="111111"/>
          <w:sz w:val="28"/>
          <w:sz w:val="28"/>
          <w:szCs w:val="28"/>
          <w:rtl w:val="true"/>
          <w:lang w:bidi="fa-IR"/>
        </w:rPr>
        <w:t>عباس صنعتکار؛</w:t>
      </w:r>
    </w:p>
    <w:p>
      <w:pPr>
        <w:pStyle w:val="BookText"/>
        <w:rPr/>
      </w:pPr>
      <w:r>
        <w:rPr>
          <w:rFonts w:ascii="IRNazanin" w:hAnsi="IRNazanin" w:eastAsia="IRNazanin"/>
          <w:color w:val="111111"/>
          <w:sz w:val="28"/>
          <w:sz w:val="28"/>
          <w:szCs w:val="28"/>
          <w:rtl w:val="true"/>
          <w:lang w:bidi="fa-IR"/>
        </w:rPr>
        <w:t>علی کاشی؛</w:t>
      </w:r>
    </w:p>
    <w:p>
      <w:pPr>
        <w:pStyle w:val="BookText"/>
        <w:rPr/>
      </w:pPr>
      <w:r>
        <w:rPr>
          <w:rFonts w:ascii="IRNazanin" w:hAnsi="IRNazanin" w:eastAsia="IRNazanin"/>
          <w:color w:val="111111"/>
          <w:sz w:val="28"/>
          <w:sz w:val="28"/>
          <w:szCs w:val="28"/>
          <w:rtl w:val="true"/>
          <w:lang w:bidi="fa-IR"/>
        </w:rPr>
        <w:t>سید مهدی لقمانی؛</w:t>
      </w:r>
    </w:p>
    <w:p>
      <w:pPr>
        <w:pStyle w:val="BookText"/>
        <w:rPr/>
      </w:pPr>
      <w:r>
        <w:rPr>
          <w:rFonts w:ascii="IRNazanin" w:hAnsi="IRNazanin" w:eastAsia="IRNazanin"/>
          <w:color w:val="111111"/>
          <w:sz w:val="28"/>
          <w:sz w:val="28"/>
          <w:szCs w:val="28"/>
          <w:rtl w:val="true"/>
          <w:lang w:bidi="fa-IR"/>
        </w:rPr>
        <w:t>سید عیسی مسترحمی؛</w:t>
      </w:r>
    </w:p>
    <w:p>
      <w:pPr>
        <w:pStyle w:val="BookText"/>
        <w:rPr/>
      </w:pPr>
      <w:r>
        <w:rPr>
          <w:rFonts w:ascii="IRNazanin" w:hAnsi="IRNazanin" w:eastAsia="IRNazanin"/>
          <w:color w:val="111111"/>
          <w:sz w:val="28"/>
          <w:sz w:val="28"/>
          <w:szCs w:val="28"/>
          <w:rtl w:val="true"/>
          <w:lang w:bidi="fa-IR"/>
        </w:rPr>
        <w:t>محسن ملاکاظمی؛</w:t>
      </w:r>
    </w:p>
    <w:p>
      <w:pPr>
        <w:pStyle w:val="BookText"/>
        <w:rPr/>
      </w:pPr>
      <w:r>
        <w:rPr>
          <w:rFonts w:ascii="IRNazanin" w:hAnsi="IRNazanin" w:eastAsia="IRNazanin"/>
          <w:color w:val="111111"/>
          <w:sz w:val="28"/>
          <w:sz w:val="28"/>
          <w:szCs w:val="28"/>
          <w:rtl w:val="true"/>
          <w:lang w:bidi="fa-IR"/>
        </w:rPr>
        <w:t>سید مجید موسوی؛</w:t>
      </w:r>
    </w:p>
    <w:p>
      <w:pPr>
        <w:pStyle w:val="BookText"/>
        <w:rPr/>
      </w:pPr>
      <w:r>
        <w:rPr>
          <w:rFonts w:ascii="IRNazanin" w:hAnsi="IRNazanin" w:eastAsia="IRNazanin"/>
          <w:color w:val="111111"/>
          <w:sz w:val="28"/>
          <w:sz w:val="28"/>
          <w:szCs w:val="28"/>
          <w:rtl w:val="true"/>
          <w:lang w:bidi="fa-IR"/>
        </w:rPr>
        <w:t>سید حسین نبوی؛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 ضا نقدی</w:t>
      </w:r>
      <w:r>
        <w:rPr>
          <w:rFonts w:eastAsia="IRNazanin" w:cs="IRNazanin"/>
          <w:color w:val="111111"/>
          <w:sz w:val="28"/>
          <w:szCs w:val="28"/>
          <w:rtl w:val="true"/>
          <w:lang w:bidi="fa-IR"/>
        </w:rPr>
        <w:t>.</w:t>
      </w:r>
      <w:bookmarkStart w:id="10" w:name="pg5087_46927"/>
    </w:p>
    <w:p>
      <w:pPr>
        <w:pStyle w:val="Heading2"/>
        <w:numPr>
          <w:ilvl w:val="1"/>
          <w:numId w:val="1"/>
        </w:numPr>
        <w:rPr/>
      </w:pPr>
      <w:bookmarkStart w:id="11" w:name="__RefHeading___Toc1176698_774463916"/>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و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دیدگاه پیامبر صلی الله علیه و آله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تفسیر پیامبر اعظم صلی الله علیه و آله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تاریخچه روش‌شناسی تفسیر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تقسیمات روش‌های تفسیر قرآن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روش‌های تفسیری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اقسام تفسیر علمی از جهت شکل و شیوه‌ی تفسیر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جمع‌بندی و نتیجه‌گیری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شمارگان روایات تفسیری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احادیث تفسیری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 اعظم صلی الله علیه و آله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پیامبر صلی الله علیه و آله در قرآن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مهمترین آیات در مورد پیامبر صلی الله علیه و آله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پیامبر صلی الله علیه و آله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صفت نورانی پیامبر صلی الله علیه و آله و اهداف رسالت او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دلسوزی و رنج‌های پیامبر اسلام صلی الله علیه و آله برای مردم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قلم، نوشتار و اخلاق برجسته پیامبر صلی الله علیه و آله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و تاکید بر گذشته‌ی پیامبر اسلام و الطاف الهی نسبت به او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طه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هدف نزول قرآن، بر پیامبر صلی الله علیه و آله و زحمات زیاد ایشان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صلی الله علیه و آله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جهانی پیامبر اکرم صلی الله علیه و آله و رسالت توحیدی او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بودن پیامبر صلی الله علیه و آله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قلمرو جهانی رسالت پیامبر اسلام صلی الله علیه و آله و اهداف او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نهایی پیامبر اسلام صلی الله علیه و آله بر همه ادیان و جهانی‌سازی اسلامی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پیامبر اسلام صلی الله علیه و آله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اخلاق نیکوی پیامبر صلی الله علیه و آله، فرمان عفو عمومی، مشورت و توکل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پیامبر صلی الله علیه و آله در برابر مخالفان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پیامبر صلی الله علیه و آله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هفتگانه پیامبر اکرم صلی الله علیه و آله و آزادی و رستگاری پیروان او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عیسی علیه السلام و مژده آمدن پیامبر اسلام صلی الله علیه و آله و برخورد بنی اسرائیل با او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کننده به سوی اسلام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خاتمیت پیامبر اسلام صلی الله علیه و آله و بی پسر بودن او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پیامبر صلی الله علیه و آله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قرآن کریم از رسول اکرم صلی الله علیه و آله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نام‌های خاص و عَلَم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دو نکته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تفسیری و تأویلی آن حضرت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در رابطه با نبوت به کار رفته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امّی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اوصاف رسالی پیامبر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کریم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مصدِّق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مبین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گویای نوع مأموریت آن حضرت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مبشر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مذکِّر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اخلاقی پیامبر صلی الله علیه و آله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خلق عظیم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نرمخویی و مهربانی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ناراحت و نگران برای امت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علاقه‌مند به مردم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دلسوز و مهربان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روحیه گذشت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خطاب‌های قرآنی در مورد پیامبر صلی الله علیه و آله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تهجد و رسیدن به مقام محمود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اهمیت و فضیلت صلوات بر پیامبر اسلام صلی الله علیه و آله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مردم نسبت به پیامبر از نگاه آیات قرآن چیست؟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تولید علم</w:t>
      </w:r>
    </w:p>
    <w:p>
      <w:pPr>
        <w:pStyle w:val="BookText"/>
        <w:rPr/>
      </w:pPr>
      <w:r>
        <w:rPr>
          <w:rFonts w:ascii="IRNazanin" w:hAnsi="IRNazanin" w:eastAsia="IRNazanin"/>
          <w:color w:val="111111"/>
          <w:sz w:val="28"/>
          <w:sz w:val="28"/>
          <w:szCs w:val="28"/>
          <w:rtl w:val="true"/>
          <w:lang w:bidi="fa-IR"/>
        </w:rPr>
        <w:t>اصول سازماندهی پیامبر صلی الله علیه و آله در مدیریت را از نگاه قرآن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دیدگاه پیامبر صلی الله علیه و آله در مورد کیهان‌شناسی چیست؟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نظر و شیوه پیامبر اکرم صلی الله علیه و آله در بهداشت جسم چیست؟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حقوق حیوانات از نظر پیامبر صلی الله علیه و آله چیست و آیا حیوانات رستاخیز دارند؟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تاثیرگذاری پیامبر صلی الله علیه و آله در عرصه اخلاق و اجتماع</w:t>
      </w:r>
    </w:p>
    <w:p>
      <w:pPr>
        <w:pStyle w:val="BookText"/>
        <w:rPr/>
      </w:pPr>
      <w:r>
        <w:rPr>
          <w:rFonts w:ascii="IRNazanin" w:hAnsi="IRNazanin" w:eastAsia="IRNazanin"/>
          <w:color w:val="111111"/>
          <w:sz w:val="28"/>
          <w:sz w:val="28"/>
          <w:szCs w:val="28"/>
          <w:rtl w:val="true"/>
          <w:lang w:bidi="fa-IR"/>
        </w:rPr>
        <w:t xml:space="preserve">رفتار پیامبر با خانواده چگونه بوده است؟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روابط پیامبر صلی الله علیه و آله با دختر و همسرانش چگونه بود؟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شخصیت پیامبر اعظم صلی الله علیه و آله از نگاه دانشمندان غیر مسلمان چگونه است؟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نبوت</w:t>
      </w:r>
    </w:p>
    <w:p>
      <w:pPr>
        <w:pStyle w:val="BookText"/>
        <w:rPr/>
      </w:pPr>
      <w:r>
        <w:rPr>
          <w:rFonts w:ascii="IRNazanin" w:hAnsi="IRNazanin" w:eastAsia="IRNazanin"/>
          <w:color w:val="111111"/>
          <w:sz w:val="28"/>
          <w:sz w:val="28"/>
          <w:szCs w:val="28"/>
          <w:rtl w:val="true"/>
          <w:lang w:bidi="fa-IR"/>
        </w:rPr>
        <w:t xml:space="preserve">معنای خاتمیت پیامبر اعظم صلی الله علیه و آله چیست؟ و چگونه با امامت جمع می‌شود؟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آخرین امام از منظر آخرین پیامبر صلی الله علیه و آله کیست؟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حقوق اهل بیت پیامبر صلی الله علیه و آله در قرآن را از نگاه منابع اهل سنت بیان فرمایید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زندگی پیامبر صلی الله علیه و آله</w:t>
      </w:r>
    </w:p>
    <w:p>
      <w:pPr>
        <w:pStyle w:val="BookText"/>
        <w:rPr/>
      </w:pPr>
      <w:r>
        <w:rPr>
          <w:rFonts w:ascii="IRNazanin" w:hAnsi="IRNazanin" w:eastAsia="IRNazanin"/>
          <w:color w:val="111111"/>
          <w:sz w:val="28"/>
          <w:sz w:val="28"/>
          <w:szCs w:val="28"/>
          <w:rtl w:val="true"/>
          <w:lang w:bidi="fa-IR"/>
        </w:rPr>
        <w:t xml:space="preserve">محمد صلی الله علیه و آله، پیامبر صلح طلب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علت جنگ‌های اسلام و پیامبر صلی الله علیه و آله چیست؟ آیا این جنگ ها برای مجبور کردن دیگران به پذیرش اسلام است؟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برخورد مخالفان با پیامبر صلی الله علیه و آله در طول تاریخ چگونه بوده است؟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w:t>
      </w:r>
    </w:p>
    <w:p>
      <w:pPr>
        <w:pStyle w:val="BookText"/>
        <w:rPr/>
      </w:pPr>
      <w:r>
        <w:rPr>
          <w:rFonts w:ascii="IRNazanin" w:hAnsi="IRNazanin" w:eastAsia="IRNazanin"/>
          <w:color w:val="111111"/>
          <w:sz w:val="28"/>
          <w:sz w:val="28"/>
          <w:szCs w:val="28"/>
          <w:rtl w:val="true"/>
          <w:lang w:bidi="fa-IR"/>
        </w:rPr>
        <w:t xml:space="preserve">الفاظ قرآن از پیامبر است یا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 نبوی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آیا افسانه غرانیق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رشدی صحت دارد؟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داستان نزول وحی بر پیامبر چگونه بود؟ آیا ورقة بن نوفل در این مورد نقش</w:t>
      </w:r>
    </w:p>
    <w:p>
      <w:pPr>
        <w:pStyle w:val="BookText"/>
        <w:rPr/>
      </w:pPr>
      <w:r>
        <w:rPr>
          <w:rFonts w:ascii="IRNazanin" w:hAnsi="IRNazanin" w:eastAsia="IRNazanin"/>
          <w:color w:val="111111"/>
          <w:sz w:val="28"/>
          <w:sz w:val="28"/>
          <w:szCs w:val="28"/>
          <w:rtl w:val="true"/>
          <w:lang w:bidi="fa-IR"/>
        </w:rPr>
        <w:t xml:space="preserve">آفرین بود؟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منبع‌شناسی پیامبر اعظم صلی الله علیه و آله</w:t>
      </w:r>
    </w:p>
    <w:p>
      <w:pPr>
        <w:pStyle w:val="BookText"/>
        <w:rPr/>
      </w:pPr>
      <w:r>
        <w:rPr>
          <w:rFonts w:ascii="IRNazanin" w:hAnsi="IRNazanin" w:eastAsia="IRNazanin"/>
          <w:color w:val="111111"/>
          <w:sz w:val="28"/>
          <w:sz w:val="28"/>
          <w:szCs w:val="28"/>
          <w:rtl w:val="true"/>
          <w:lang w:bidi="fa-IR"/>
        </w:rPr>
        <w:t>منابعی برای مطالعه در مورد پیامبر اعظم صلی الله علیه و آله معرفی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415</w:t>
      </w:r>
      <w:bookmarkStart w:id="13" w:name="pg5087_46931"/>
    </w:p>
    <w:p>
      <w:pPr>
        <w:pStyle w:val="Heading2"/>
        <w:numPr>
          <w:ilvl w:val="1"/>
          <w:numId w:val="1"/>
        </w:numPr>
        <w:rPr/>
      </w:pPr>
      <w:bookmarkStart w:id="14" w:name="__RefHeading___Toc1176700_774463916"/>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قرآن کریم نوری همواره تابان است که بر اندیشه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 و مقام دانش و دانشمندان را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 بلکه با اشارات متعدد به مباحث علوم 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علوم‌تجربی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پرسشنامه به دانشگاه‌های مختلف، به گردآوری پرسش‌ها و ارائه پاسخ پرداخته‌اند، که حاصل تلاش این عزیزان در این مجموعه گردآوری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w:t>
      </w:r>
    </w:p>
    <w:p>
      <w:pPr>
        <w:pStyle w:val="BookText"/>
        <w:rPr/>
      </w:pPr>
      <w:r>
        <w:rPr>
          <w:rFonts w:ascii="IRNazanin" w:hAnsi="IRNazanin" w:eastAsia="IRNazanin"/>
          <w:color w:val="111111"/>
          <w:sz w:val="28"/>
          <w:sz w:val="28"/>
          <w:szCs w:val="28"/>
          <w:rtl w:val="true"/>
          <w:lang w:bidi="fa-IR"/>
        </w:rPr>
        <w:t>قرآن 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در پرتو قرآن و اهل بیت علیه السلام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واحد تخصصی پاسخ به پرسش‌های قرآن و علم، مشمول حمایت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پاسخگویی به مسائل مستحدثه دینی 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خود لازم می‌دانیم از مسئولین محترم ستاد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85/6/7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شده است، از آنجا که مهمترین دستاورد پیامبر صلی الله علیه و آله قرآن‌کریم است، و پیامبر صلی الله علیه و آله در مورد قرآن مطالب زیبا، ژرف و آگاهی بخش دارد و نیز در تعداد زیادی از آیات قرآن از نام‌ها، صفات و رفتار و گفتار پیامبر صلی الله علیه و آله یاد شده است، لازم است که 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آیات و روایات نبوی کاویده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که این مطالب را در پنج محور زیر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دیدگاه پیامبر صلی الله علیه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تفسیر پیامبر 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 روایات تفسیری پیامبر صلی الله علیه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پیامبر صلی الله علیه و آله در قرآن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برخی از مهمترین آیات مربوط به پیامبر صلی الله علیه و آله</w:t>
      </w:r>
      <w:bookmarkStart w:id="16" w:name="pg5087_46935"/>
    </w:p>
    <w:p>
      <w:pPr>
        <w:pStyle w:val="Heading2"/>
        <w:numPr>
          <w:ilvl w:val="1"/>
          <w:numId w:val="1"/>
        </w:numPr>
        <w:rPr/>
      </w:pPr>
      <w:bookmarkStart w:id="17" w:name="__RefHeading___Toc1176702_774463916"/>
      <w:bookmarkStart w:id="18" w:name="_Toc6"/>
      <w:bookmarkEnd w:id="16"/>
      <w:bookmarkEnd w:id="17"/>
      <w:r>
        <w:rPr>
          <w:rtl w:val="true"/>
        </w:rPr>
        <w:t>فصل اول</w:t>
      </w:r>
      <w:r>
        <w:rPr>
          <w:rtl w:val="true"/>
        </w:rPr>
        <w:t xml:space="preserve">: </w:t>
      </w:r>
      <w:r>
        <w:rPr>
          <w:rtl w:val="true"/>
        </w:rPr>
        <w:t>پیامبر اعظم صلی الله علیه و آله و قرآن</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76704_774463916"/>
      <w:bookmarkStart w:id="20" w:name="_Toc7"/>
      <w:bookmarkEnd w:id="19"/>
      <w:r>
        <w:rPr>
          <w:rtl w:val="true"/>
        </w:rPr>
        <w:t>اشاره</w:t>
      </w:r>
      <w:bookmarkStart w:id="21" w:name="pg5087_46937"/>
      <w:bookmarkEnd w:id="20"/>
    </w:p>
    <w:p>
      <w:pPr>
        <w:pStyle w:val="Heading3"/>
        <w:numPr>
          <w:ilvl w:val="2"/>
          <w:numId w:val="1"/>
        </w:numPr>
        <w:rPr/>
      </w:pPr>
      <w:bookmarkStart w:id="22" w:name="__RefHeading___Toc1176706_774463916"/>
      <w:bookmarkStart w:id="23" w:name="_Toc8"/>
      <w:bookmarkEnd w:id="21"/>
      <w:bookmarkEnd w:id="22"/>
      <w:r>
        <w:rPr>
          <w:rtl w:val="true"/>
        </w:rPr>
        <w:t>الف</w:t>
      </w:r>
      <w:r>
        <w:rPr>
          <w:rtl w:val="true"/>
        </w:rPr>
        <w:t xml:space="preserve">) </w:t>
      </w:r>
      <w:r>
        <w:rPr>
          <w:rtl w:val="true"/>
        </w:rPr>
        <w:t>قرآن از دیدگاه پیامبر صلی الله علیه و آله</w:t>
      </w:r>
      <w:bookmarkEnd w:id="23"/>
    </w:p>
    <w:p>
      <w:pPr>
        <w:pStyle w:val="BookText"/>
        <w:rPr/>
      </w:pPr>
      <w:r>
        <w:rPr>
          <w:rFonts w:ascii="IRNazanin" w:hAnsi="IRNazanin" w:eastAsia="IRNazanin"/>
          <w:color w:val="111111"/>
          <w:sz w:val="28"/>
          <w:sz w:val="28"/>
          <w:szCs w:val="28"/>
          <w:rtl w:val="true"/>
          <w:lang w:bidi="fa-IR"/>
        </w:rPr>
        <w:t>پیامبراکرم صلی الله علیه و آله در احادیث متعددی به قرآن و مطالب مربوط به آن پرداخته‌اند، این احادیث در کتاب‌های حدیثی شیعه و اهل سنت از ایشان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مذکور فراوان است و ذکر همه آن‌ها در یک مقاله نمی‌گنجد، ولی می‌توان آن‌ها را گلچین کرد و در موارد زیر دسته‌بندی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صفات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قرآن؛</w:t>
      </w:r>
    </w:p>
    <w:p>
      <w:pPr>
        <w:pStyle w:val="BookText"/>
        <w:rPr/>
      </w:pPr>
      <w:r>
        <w:rPr>
          <w:rFonts w:ascii="IRNazanin" w:hAnsi="IRNazanin" w:eastAsia="IRNazanin"/>
          <w:color w:val="111111"/>
          <w:sz w:val="28"/>
          <w:sz w:val="28"/>
          <w:szCs w:val="28"/>
          <w:rtl w:val="true"/>
          <w:lang w:bidi="fa-IR"/>
        </w:rPr>
        <w:t>فضیلت قرآن نسبت به سایر سخنان، هم‌چون فضیلت خدا نسبت به سایر مردم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شفاعتگری قرآن؛</w:t>
      </w:r>
    </w:p>
    <w:p>
      <w:pPr>
        <w:pStyle w:val="BookText"/>
        <w:rPr/>
      </w:pPr>
      <w:r>
        <w:rPr>
          <w:rFonts w:ascii="IRNazanin" w:hAnsi="IRNazanin" w:eastAsia="IRNazanin"/>
          <w:color w:val="111111"/>
          <w:sz w:val="28"/>
          <w:sz w:val="28"/>
          <w:szCs w:val="28"/>
          <w:rtl w:val="true"/>
          <w:lang w:bidi="fa-IR"/>
        </w:rPr>
        <w:t>قرآن شفاعت‌کننده‌ای است که شفاعت آن پذیرفته می‌شود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راهنمای به بهترین راه است</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از قرآن سیر نمی‌شوند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بهره‌وری از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قرآن را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 به سوی بهشت سوق داده می‌شود، و هر کس آن را پشت سرنهد به سوی دوزخ رهسپار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بلاها و فتنه‌ها هم‌چون شب تاریک به شما روی آورد، به سوی قرآن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 یابید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سفره الهی است هر چه می‌توانید از این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ببرید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ببینید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شما قرآن قرائت می‌کنید،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کند، و هنگامی که منع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نکرده‌اید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شما کسی است که قرآن را فراگیرد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انیس و مصاحب قرآن وارد بهشت می‌شود،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او می‌خواند و بالا می‌رود، به هر آیه‌ای، درجه‌ای بالا می‌رود تا اینکه آخرین چیزی که از قرآن می‌داند می‌خواند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برای دنیا و زیور آن، قرآن بیاموزد، خدا بهشت را بر او حرام می‌کند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فردی قرآن بیاموزد مولای او می‌گردد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یکی از شما دوست دارد با خدا سخن گوید، قرآن قرائت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تاوان گناهان و سپر آتش و مانع عذاب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نیکو زینت قرآن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 که پیامبر صلی الله علیه و آله افرادی را به سوی یمن فرستاد و یکی از آن‌ها را که کوچک‌تر بود امیر قرار داد، از پیامبر صلی الله علیه و آله پرسیدند علت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قرائت قرآن او یاد کردند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دلی را که ظرف قرآن است عذاب نمی‌کند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حاملان قرآن عرفای اهل بهشت هستند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 که بعد از جنگ احد، هنگام دفن شهدا، پیامبر صلی الله علیه و آله فرمودند افرادی از شهدا که قرآن بیشتری حفظ هستند آن‌ها را مقدم بر دیگران دفن کنند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مشتاق خداست، به کلام الهی گوش فرادهد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آیه‌ای از قرآن گوش فرا دهد، از کوه طلا برایش بهتر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قرآن گوش فرادهد، بلای آخرت از او دفع می‌شود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آیه‌ای از قرآن گوش فرا دهد،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برایش ثبت می‌شود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آنکه ظاهر و باطن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بطن و شیوه تفسیر باطنی، در بخش روش‌شناسی تفسیر پیامبر صلی الله علیه و آله بیان می‌شود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ممنوع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صحیح امام رضا علیه السلام از پدرانش از پیامبر صلی الله علیه و آله و او از خدای متعال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قرآن را به رأی خود تفسیر کند ایمان به من ندارد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مورد قرآن بدون علم سخن گوید پس باید جایگاهی از آتش برایش فراهم شود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 این باره در بخش روش‌شناسی تفسیر پیامبر صلی الله علیه و آله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آیات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 پنج صورت است؛ حلال، حرام، محکم و متشابه و مثل‌ها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حلال‌ها عمل کنید، حرام‌ها را رها کنید، به محکمات قرآن عمل کنید، متشابهات را رها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معنای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مثل‌های قرآن عبرت بگیرید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عظمت‌ترین آیه قرآن، آیت الکرسی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عدالت آمیزترین آیه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هراس انگیزترین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انگیزترین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24" w:name="pg5087_46942"/>
    </w:p>
    <w:p>
      <w:pPr>
        <w:pStyle w:val="Heading3"/>
        <w:numPr>
          <w:ilvl w:val="2"/>
          <w:numId w:val="1"/>
        </w:numPr>
        <w:rPr/>
      </w:pPr>
      <w:bookmarkStart w:id="25" w:name="__RefHeading___Toc1176708_774463916"/>
      <w:bookmarkStart w:id="26" w:name="_Toc9"/>
      <w:bookmarkEnd w:id="24"/>
      <w:bookmarkEnd w:id="25"/>
      <w:r>
        <w:rPr>
          <w:rtl w:val="true"/>
        </w:rPr>
        <w:t>ب</w:t>
      </w:r>
      <w:r>
        <w:rPr>
          <w:rtl w:val="true"/>
        </w:rPr>
        <w:t xml:space="preserve">) </w:t>
      </w:r>
      <w:r>
        <w:rPr>
          <w:rtl w:val="true"/>
        </w:rPr>
        <w:t>روش شناسی تفسیر پیامبر اعظم صلی الله علیه و آله</w:t>
      </w:r>
      <w:bookmarkEnd w:id="26"/>
    </w:p>
    <w:p>
      <w:pPr>
        <w:pStyle w:val="Heading4"/>
        <w:numPr>
          <w:ilvl w:val="3"/>
          <w:numId w:val="1"/>
        </w:numPr>
        <w:rPr/>
      </w:pPr>
      <w:bookmarkStart w:id="27" w:name="__RefHeading___Toc1176710_77446391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پیامبر اکرم صلی الله علیه و آله شخصیتی چند بعدی بود، عارف، متخلّق، سیاستمدار و رئیس حکومت، قانونگذار،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مورد قرآن به همه ابعاد آن توجه می‌کرد و همه بیانات ایشان در مورد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تفسیر صحیح و معتبر قرآن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پیامبر اسلام صلی الله علیه و آله تقریباً به همه روش‌ها و گرایش‌های تفسیری اشاره کرده و از اکثر روش‌های صحیح استفاده کرده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دانسته و از آن پرهیز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w:t>
      </w:r>
    </w:p>
    <w:p>
      <w:pPr>
        <w:pStyle w:val="BookText"/>
        <w:rPr/>
      </w:pPr>
      <w:r>
        <w:rPr>
          <w:rFonts w:ascii="IRNazanin" w:hAnsi="IRNazanin" w:eastAsia="IRNazanin"/>
          <w:color w:val="111111"/>
          <w:sz w:val="28"/>
          <w:sz w:val="28"/>
          <w:szCs w:val="28"/>
          <w:rtl w:val="true"/>
          <w:lang w:bidi="fa-IR"/>
        </w:rPr>
        <w:t xml:space="preserve">واژه‌های اساسی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ابزار یا منبع خاص در تفسیر قرآن است که معانی و مقصود آیه را روشن ساخته و نتایج مشخّصی را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چگونگی کشف و استخراج معانی و مقاصد آیات قرآن را، روش تفسیر قرآن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و پرده برداری از ابهامات کلمات و جمله‌های قرآن و توضیح مقاصد و اهداف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از تفسیر، تبیین مراد استعمالی آیات قرآن و آشکار کردن مراد جدّی آن براساس قواعد ادبیات عرب و اصول عقلایی محاوره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29" w:name="pg5087_46943"/>
    </w:p>
    <w:p>
      <w:pPr>
        <w:pStyle w:val="Heading4"/>
        <w:numPr>
          <w:ilvl w:val="3"/>
          <w:numId w:val="1"/>
        </w:numPr>
        <w:rPr/>
      </w:pPr>
      <w:bookmarkStart w:id="30" w:name="__RefHeading___Toc1176712_774463916"/>
      <w:bookmarkStart w:id="31" w:name="_Toc11"/>
      <w:bookmarkEnd w:id="29"/>
      <w:bookmarkEnd w:id="30"/>
      <w:r>
        <w:rPr>
          <w:rtl w:val="true"/>
        </w:rPr>
        <w:t>تاریخچه روش شناسی تفسیر</w:t>
      </w:r>
      <w:bookmarkEnd w:id="3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رشد</w:t>
      </w:r>
    </w:p>
    <w:p>
      <w:pPr>
        <w:pStyle w:val="BookText"/>
        <w:rPr/>
      </w:pPr>
      <w:r>
        <w:rPr>
          <w:rFonts w:ascii="IRNazanin" w:hAnsi="IRNazanin" w:eastAsia="IRNazanin"/>
          <w:color w:val="111111"/>
          <w:sz w:val="28"/>
          <w:sz w:val="28"/>
          <w:szCs w:val="28"/>
          <w:rtl w:val="true"/>
          <w:lang w:bidi="fa-IR"/>
        </w:rPr>
        <w:t>دانش تفسیر، از صدر اسلام شروع شد و خاستگاه آن وحی الهی بود که پیامبر صلی الله علیه و آله را مفسّر قرآن معرّفی 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پیامبر صلی الله علیه و آله در تفسیر قرآن گاهی از خود قرآن کمک می‌گرفت و از اینجا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آمد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اهل‌بیت علیهم السلام و صحابه به تفسیر قرآن پرداختند، آنان علاوه بر 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می‌کردند؛ یعنی گاهی با استناد به روایات پیامبر صلی الله علیه و آله به تفسیر آیات قرآن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گروهی نیز براساس خواسته‌های شخصی یا گروهی، و بدون ضوابط و قراین به تفسیر و تأویل قرآن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که در احادیث پیامبر صلی الله علیه و آله و اهل بیت علیهم السلام به شدّت با این روش برخورد شد و آن را ممنوع اعلام کردند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از قرن دوم به بعد با ترجمه آثار و نفوذ افکار و علوم یونانیان و ایرانیان در بین مسلمانان، روش‌ها و گرایش‌های دیگری نیز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مبحث‌های کلامی و فلسفی پیدا شد و کم‌کم گرایش‌های تفسیری کلامی شکل گرفت</w:t>
      </w:r>
      <w:r>
        <w:rPr>
          <w:rStyle w:val="FootnoteAnchor"/>
          <w:rtl w:val="true"/>
        </w:rPr>
        <w:footnoteReference w:id="38"/>
      </w:r>
      <w:r>
        <w:rPr>
          <w:rFonts w:ascii="IRNazanin" w:hAnsi="IRNazanin" w:eastAsia="IRNazanin"/>
          <w:color w:val="111111"/>
          <w:sz w:val="28"/>
          <w:sz w:val="28"/>
          <w:szCs w:val="28"/>
          <w:rtl w:val="true"/>
          <w:lang w:bidi="fa-IR"/>
        </w:rPr>
        <w:t>و هر کدام از فرقه‌های اسلامی مانند اشاعره و معتزله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براساس دیدگاه‌ها و عقاید خود تفسیر می‌کردند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اختلافات مذهبی که از قرن اوّل شروع شده بود، با اختلافات مذاهب فقهی همراه شد و در تفسیر آیات فقهی قرآن تأثیر</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عرفا و متصوّفه نیز گرایش‌های خاصّ تفسیری پیدا کردند و روش تفسیر اشاری از قرن سوم به بعد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شیعه و اهل سنت که به نقل احادیث اکتفا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گرایش 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دادند که در مرحله اوّل در قرن‌های سوم و چهارم، تفاسیری هم‌چون عیّاشی، قمی و طبرسی شکل گرفت، و در مرحله دوم در قرن دهم تا یازدهم، تفاسیری هم‌چون درّالمنثور سیوطی، البرهان و نورالثقلین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بعد از مرحله اوّل، تفسیرهای روایی، تفاسیر فقهی شروع شد که نوعی تفسیر موضوعی قرآن با گرایش آیات الاحکام بود و پس از شکل‌گیری تفاسیری هم‌چون احکام‌القرآن حصّاص حنفی </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القرآن منسوب به شافعی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تفسیرنویسی فقهی در قرن‌های بعدی ادامه یافت که احکام القرآن راوندی </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و ششم تفاسیر جامع و اجتهادی هم‌چون تبیان و مجمع‌البیان شکل گرفت که با استفاده از اجتهاد و عقل و توجّه به همه جوانب تفسیر، شیوه جدیدی در تفسیر بنیان نهاده شد که هنوز هم این شیوه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برخی از فلاسفه نیز اقدام به نگارش تفسیر کردند و در یک قرن اخیر نیز روش‌ها و گرایش‌های دیگری هم‌چون روش تفسیر علمی و گرایش اجتماعی، به وجود آمد و رشد کرد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در زمینه روش‌های تفسیری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قدیمی‌ترین کتاب‌ها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 حال مفسّران و آثار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که مستقیم به بحث روش‌ها و گرایش‌های تفسیری نپرداخته است ولی برای این بحث مفید و قدیمی‌ترین منبع آن به شمار می‌آید</w:t>
      </w:r>
      <w:r>
        <w:rPr>
          <w:rFonts w:eastAsia="IRNazanin" w:cs="IRNazanin"/>
          <w:color w:val="111111"/>
          <w:sz w:val="28"/>
          <w:szCs w:val="28"/>
          <w:rtl w:val="true"/>
          <w:lang w:bidi="fa-IR"/>
        </w:rPr>
        <w:t>.</w:t>
      </w:r>
      <w:bookmarkStart w:id="32" w:name="pg5087_46945"/>
    </w:p>
    <w:p>
      <w:pPr>
        <w:pStyle w:val="BookText"/>
        <w:rPr/>
      </w:pPr>
      <w:bookmarkEnd w:id="32"/>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مستشرق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آمده، توسط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عبدالحلیم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ذهبی از مهم‌ترین منابع این بحث به شمار می‌رود، گرچه بیشتر به گرایش‌های تفسیری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آثار مدوّن در زمینه روش‌ها و گرایش‌های تفسیری،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والمفسّرون فی ثوبه القشیب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معرفت است، که روش‌های تفسیر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عقلی و اجتهادی را بررسی کرده و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متنوعی در زمینه‌ی گرایش ادبی، اجتماعی،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عمید زنجانی، حاوی مطالبی در موضوع روش‌های تفسیری است ولی به بحث گرایش‌ها توجّه چندانی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کتاب‌ها هم از زاویه خاص به بحث روش‌ها یا گرایش‌ها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التفسیر فی مصر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عفت محمد شرقاوی مصری؛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و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حسین‌کریمیان؛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تفسیری علّامه طباطبایی رحمه الله در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آلوسی؛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العلمی للقرآن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احمد عمر ابوحجر؛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تفسیر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محمدعلی رضایی اصفهانی، که در مورد روش تفسیر علمی و معیارهای آن مطالبی بیان شده است و نیز کتاب‌های دیگری در مورد روش تفسیری شیخ محمد عبده، رشید رضا، فخر رازی و زمخشری نوشته شده است</w:t>
      </w:r>
      <w:r>
        <w:rPr>
          <w:rFonts w:eastAsia="IRNazanin" w:cs="IRNazanin"/>
          <w:color w:val="111111"/>
          <w:sz w:val="28"/>
          <w:szCs w:val="28"/>
          <w:rtl w:val="true"/>
          <w:lang w:bidi="fa-IR"/>
        </w:rPr>
        <w:t>.</w:t>
      </w:r>
    </w:p>
    <w:p>
      <w:pPr>
        <w:pStyle w:val="Heading4"/>
        <w:numPr>
          <w:ilvl w:val="3"/>
          <w:numId w:val="1"/>
        </w:numPr>
        <w:rPr/>
      </w:pPr>
      <w:bookmarkStart w:id="33" w:name="__RefHeading___Toc1176714_774463916"/>
      <w:bookmarkStart w:id="34" w:name="_Toc12"/>
      <w:bookmarkEnd w:id="33"/>
      <w:r>
        <w:rPr>
          <w:rtl w:val="true"/>
        </w:rPr>
        <w:t>تقسیمات روش های تفسیر قرآن</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صاحب‌نظران در مورد روش‌ها و گرایش‌های تفسیری، تقسیمات متعددی ارائه کرده‌اند،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مجارستانی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bookmarkStart w:id="35" w:name="pg5087_46946"/>
    </w:p>
    <w:p>
      <w:pPr>
        <w:pStyle w:val="BookText"/>
        <w:rPr/>
      </w:pPr>
      <w:bookmarkEnd w:id="35"/>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معرفت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 فی ثوبه القشیب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استاد عمید زنجانی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 عثمان السبت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حسین علی الصغیر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قرآنیه، المبادی العامة لتفسیر القرآن‌الکریم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خالد عبدالرحمن العک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التفسیر وقواعده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اینجا ما روش‌های تفسیری را براساس منابع مورد استفاده در تفسیر به شش روش تقسیم می‌کنیم تا جایگاه روش‌های تفسیری پیامبر صلی الله علیه و آله به خوبی روشن شود</w:t>
      </w:r>
      <w:r>
        <w:rPr>
          <w:rFonts w:eastAsia="IRNazanin" w:cs="IRNazanin"/>
          <w:color w:val="111111"/>
          <w:sz w:val="28"/>
          <w:szCs w:val="28"/>
          <w:rtl w:val="true"/>
          <w:lang w:bidi="fa-IR"/>
        </w:rPr>
        <w:t>.</w:t>
      </w:r>
    </w:p>
    <w:p>
      <w:pPr>
        <w:pStyle w:val="Heading4"/>
        <w:numPr>
          <w:ilvl w:val="3"/>
          <w:numId w:val="1"/>
        </w:numPr>
        <w:rPr/>
      </w:pPr>
      <w:bookmarkStart w:id="36" w:name="__RefHeading___Toc1176716_774463916"/>
      <w:bookmarkStart w:id="37" w:name="_Toc13"/>
      <w:bookmarkEnd w:id="36"/>
      <w:r>
        <w:rPr>
          <w:rtl w:val="true"/>
        </w:rPr>
        <w:t>روش های تفسیری</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قرآن به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روایی؛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علمی؛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و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عقلی؛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غیرصحیح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جامع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همه‌ی روش‌های تفسیری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از میان روش‌های تفسیری، به روش تفسیر قرآن به قرآن،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ویژه‌ای داشته است البته ایشان به برخی روش‌های دیگر تفسیری از جمله به روش تفسیر روایی، علمی، عقلی توجه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آن‌ها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قرآن به قرآن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معانی آیات قرآن و مشخص ساختن مقصود و مراد جدی از آن‌ها به وسیله و کمک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منبعی برای تفسیر آیات قرآن 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کهن‌ترین روش‌های تفسیر قرآن است و سابقه‌ی آن به صدر اسلام و زمان حیات پیامبر صلی الله علیه و آله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روش توسط اهل بیت علیهم السلام ادامه یافت و برخی از صحابه و تابعین نیز از این روش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اکرم صلی الله علیه و آله در مورد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یَلْبِسُوا إِیمانَهُمْ بِظُلْمٍ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 و حضرت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که مقصود از ظلم، در آیه اول، همان شرک است که در آیه دوم بیان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أیّنا لم یظلم نفسه، ففسّره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بالشرک واستدلّ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و احادیث مشابه نشان می‌دهد که پیامبر صلی الله علیه و آله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می‌کرده و عملاً آن را به پیروان خود می‌آموخته‌اند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به پیروی از شیوه پیامبر صلی الله علیه و آله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گرفتند که کوتاه‌ترین مدت بارداری زنان شش ماه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شیرخواری کودک دوسال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حمل و شیر خواری با هم‌دیگر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آیه را کنار هم‌دیگر بگذاریم، روشن می‌شود که کوتاه‌ترین مدت بارداری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تفسیر قرآن به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ذهبی با بیان مثالی از ابن عباس بیان می‌کند که صحابه پیامبر نیز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نیز در مجمع البیان مطالبی از تفسیر قرآن به قرآن تابعین را آورده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دوره‌های بعدی با پیدایش تفاسیری هم‌چون تبیان و مجمع‌البیان، مفسّران از این روش استفاده کردند، و در میان اهل سنت نیز مفسّران متعددی به سوی این روش رفتند، به طوری که برخی از آنان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بپرسد که بهترین روش تفسیر چیست؟ جواب آن است که صحیح‌ترین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آن‌چه که در جایی مجمل آمده در جای دیگر تفسیر شده است و آن‌چه در موضعی مختصر آمده است در موضع دیگر توسعه داده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برخی محدثّان بزرگ شیعه، هم‌چون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با آوردن آیات قرآن که در ابتدای هر فصل، متناسب با موضوع آن، دسته‌بندی شده، در حقیقت از روش موضوعی تفسیر قرآن به قرآن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میان مفسّران قرن اخیر، این روش جایگاه ویژه‌ای پیدا کرد به طوری که برخی تفسیرها هم‌چون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صادقی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القرآنی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آلاء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روش اصلی خود قرار دادند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معتقد است که قرآن بیان همه چیز است پس نمی‌تواند بیان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تفسیر آیات باید به سراغ خود آیات قرآن برویم</w:t>
      </w:r>
    </w:p>
    <w:p>
      <w:pPr>
        <w:pStyle w:val="BookText"/>
        <w:rPr/>
      </w:pPr>
      <w:r>
        <w:rPr>
          <w:rFonts w:ascii="IRNazanin" w:hAnsi="IRNazanin" w:eastAsia="IRNazanin"/>
          <w:color w:val="111111"/>
          <w:sz w:val="28"/>
          <w:sz w:val="28"/>
          <w:szCs w:val="28"/>
          <w:rtl w:val="true"/>
          <w:lang w:bidi="fa-IR"/>
        </w:rPr>
        <w:t xml:space="preserve">و در آن‌ها تدّبر کنیم و مصادیق آن‌ها را مشخص سازیم و تفسیر قرآن به قرآن کنیم و نیز ایشان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روشی است که پیامبر صلی الله علیه و آله و اهل‌بیت علیهم السلام در تفسیر پیموده‌اند و تعلیم داده‌اند و در روایاتشان به ما رسیده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کتاب‌هایی که در مورد شیوه تفسیر نگارش یافته، به روش تفسیر قرآن به قرآن پرداخته و آن را تبیین کرده و نسبت به آن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آیت الله معرفت، استاد عمید زنجانی و عبدالرحمن العک را می توان نام برد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نیز در موارد متعددی از شیوه تفسیر قرآن به قرآن استفاده کرده‌اند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روایی</w:t>
      </w:r>
    </w:p>
    <w:p>
      <w:pPr>
        <w:pStyle w:val="BookText"/>
        <w:rPr/>
      </w:pPr>
      <w:r>
        <w:rPr>
          <w:rFonts w:ascii="IRNazanin" w:hAnsi="IRNazanin" w:eastAsia="IRNazanin"/>
          <w:color w:val="111111"/>
          <w:sz w:val="28"/>
          <w:sz w:val="28"/>
          <w:szCs w:val="28"/>
          <w:rtl w:val="true"/>
          <w:lang w:bidi="fa-IR"/>
        </w:rPr>
        <w:t xml:space="preserve">مقصود از روش تفسیر روایی آن است که مفسر قرآن از سنت پیامبر صلی الله علیه و آله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قول، فعل و تقریر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کردن مفاد آیات و مقاصد آن‌ها استفاده کند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تفسیر روایی را می‌توان به چند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پیامبر صلی الله علیه و آله</w:t>
      </w:r>
    </w:p>
    <w:p>
      <w:pPr>
        <w:pStyle w:val="BookText"/>
        <w:rPr/>
      </w:pPr>
      <w:r>
        <w:rPr>
          <w:rFonts w:ascii="IRNazanin" w:hAnsi="IRNazanin" w:eastAsia="IRNazanin"/>
          <w:color w:val="111111"/>
          <w:sz w:val="28"/>
          <w:sz w:val="28"/>
          <w:szCs w:val="28"/>
          <w:rtl w:val="true"/>
          <w:lang w:bidi="fa-IR"/>
        </w:rPr>
        <w:t>تفسیر روایی قرآن، هم‌زاد وحی است، چراکه اولین مفسّر قرآن پیامبر صلی الله علیه و آله است که خدای متعال به او دستور بیان و تفسیر قرآن داد و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این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به سوی تو فرستادیم تا برای مردم آنچه را که به سوی آنان فرو فرستاده شده است، روشن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سنّت پیامبر صلی الله علیه و آله و بیان او نیز ریشه در وحی داشت، چنان که از آن حضرت حکایت شده که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من، قرآن داده شده و نیز مثل آن همراه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داده شده است</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سنت پیامبر صلی الله علیه و آله تعداد زیادی از روایات</w:t>
      </w:r>
      <w:r>
        <w:rPr>
          <w:rStyle w:val="FootnoteAnchor"/>
          <w:rtl w:val="true"/>
        </w:rPr>
        <w:footnoteReference w:id="47"/>
      </w:r>
      <w:r>
        <w:rPr>
          <w:rFonts w:ascii="IRNazanin" w:hAnsi="IRNazanin" w:eastAsia="IRNazanin"/>
          <w:color w:val="111111"/>
          <w:sz w:val="28"/>
          <w:sz w:val="28"/>
          <w:szCs w:val="28"/>
          <w:rtl w:val="true"/>
          <w:lang w:bidi="fa-IR"/>
        </w:rPr>
        <w:t>مربوط به تفسیر قرآن است که به صورت کلی می‌توان آن‌ها را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نظری قرآن در احادیث روائی پیامبر صلی الله علیه و آله</w:t>
      </w:r>
    </w:p>
    <w:p>
      <w:pPr>
        <w:pStyle w:val="BookText"/>
        <w:rPr/>
      </w:pPr>
      <w:r>
        <w:rPr>
          <w:rFonts w:ascii="IRNazanin" w:hAnsi="IRNazanin" w:eastAsia="IRNazanin"/>
          <w:color w:val="111111"/>
          <w:sz w:val="28"/>
          <w:sz w:val="28"/>
          <w:szCs w:val="28"/>
          <w:rtl w:val="true"/>
          <w:lang w:bidi="fa-IR"/>
        </w:rPr>
        <w:t>که صحابه با رجوع به ایشان تفسیر قرآن را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گوش جان به سخنان او می‌دادند و معانی و تفسیر قرآن را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ابن‌مسعود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هر فرد از ما هنگامی که ده آیه قرآن را می‌آموخت، از آن‌ها عبور نمی‌کرد تا این که 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بدان‌ها را بیاموزد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اصحاب پیامبر صلی الله علیه و آله از ایشان مطالب را می‌پرسیدند و حتی دوست داشتند که عرب‌های بیابانی بیایند و پرسشی کنند و آنان گوش دهند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گاهی مصادیق آیات را نیز مشخص می‌کردند و به این وسیله آن‌ها را توضیح داده و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مورد معنای آیه‌ی هفتم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مغضوب علیهم هم الیهود وانّ الظالین النصاری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یعنی مقصود از کسانی که مورد خشم الهی واقع شدند یهودیان و منظور از گمراهان مسیحیان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احادیث مصادیق کامل آیات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ایشان مصادیق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کردند که مقصود از پاکانی که پلیدی از آن‌ها دفع شده است علی علیه السلام، فاطمه علیها السلام، حسن و حسین علیهما السلام هستند</w:t>
      </w:r>
      <w:r>
        <w:rPr>
          <w:rStyle w:val="FootnoteAnchor"/>
          <w:rtl w:val="true"/>
        </w:rPr>
        <w:footnoteReference w:id="51"/>
      </w:r>
      <w:r>
        <w:rPr>
          <w:rFonts w:ascii="IRNazanin" w:hAnsi="IRNazanin" w:eastAsia="IRNazanin"/>
          <w:color w:val="111111"/>
          <w:sz w:val="28"/>
          <w:sz w:val="28"/>
          <w:szCs w:val="28"/>
          <w:rtl w:val="true"/>
          <w:lang w:bidi="fa-IR"/>
        </w:rPr>
        <w:t>که در این مورد شأن نزول آیه و مصادیق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عملی قرآن در سنت پیامبر صلی الله علیه و آله</w:t>
      </w:r>
    </w:p>
    <w:p>
      <w:pPr>
        <w:pStyle w:val="BookText"/>
        <w:rPr/>
      </w:pPr>
      <w:r>
        <w:rPr>
          <w:rFonts w:ascii="IRNazanin" w:hAnsi="IRNazanin" w:eastAsia="IRNazanin"/>
          <w:color w:val="111111"/>
          <w:sz w:val="28"/>
          <w:sz w:val="28"/>
          <w:szCs w:val="28"/>
          <w:rtl w:val="true"/>
          <w:lang w:bidi="fa-IR"/>
        </w:rPr>
        <w:t>گاهی نیز عمل پیامبر صلی الله علیه و آله مفسّر آیات قرآن قرار می‌گرفت، همان طور که از ایشان حکایت شده که در مورد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بگزارید همان طور که می‌بینید من نماز می‌گزارم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مورد حج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و اعمال خود را از من بگیرید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که در این صورت افعال پیامبر صلی الله علیه و آله در نماز و حج تفسیر جزییات آیات صلوة و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انزل علی رسوله الصلوة ولم یسمّ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 لا أربعاً، حتّی 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 فسّر ذلک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رسولش نازل کرد ولی برای مردم مشخص نکرد که سه یا چهار رکعت است؛ تا این که پیامبر صلی الله علیه و آله این مطلب را برای مردم تفسیر کرد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صلی الله علیه و آله، مطالب کلی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موارد تخصیص عمومات و تقیید مطلقات آیات را</w:t>
      </w:r>
    </w:p>
    <w:p>
      <w:pPr>
        <w:pStyle w:val="BookText"/>
        <w:rPr/>
      </w:pPr>
      <w:r>
        <w:rPr>
          <w:rFonts w:ascii="IRNazanin" w:hAnsi="IRNazanin" w:eastAsia="IRNazanin"/>
          <w:color w:val="111111"/>
          <w:sz w:val="28"/>
          <w:sz w:val="28"/>
          <w:szCs w:val="28"/>
          <w:rtl w:val="true"/>
          <w:lang w:bidi="fa-IR"/>
        </w:rPr>
        <w:t>بیین، و اصطلاحات جدید، لغات قرآن، و ناسخ و منسوخ آیات را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تفسیر قرآن بود، که در روایات و سنّت پیامبر صلی الله علیه و آله برای ما حکایت شده است و به عنوان منابع تفسیر روایی باقی مانده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اهل بیت صلی الله علیه و آله</w:t>
      </w:r>
    </w:p>
    <w:p>
      <w:pPr>
        <w:pStyle w:val="BookText"/>
        <w:rPr/>
      </w:pPr>
      <w:r>
        <w:rPr>
          <w:rFonts w:ascii="IRNazanin" w:hAnsi="IRNazanin" w:eastAsia="IRNazanin"/>
          <w:color w:val="111111"/>
          <w:sz w:val="28"/>
          <w:sz w:val="28"/>
          <w:szCs w:val="28"/>
          <w:rtl w:val="true"/>
          <w:lang w:bidi="fa-IR"/>
        </w:rPr>
        <w:t>اهل بیت علیهم السلام به پیروی از پیامبر صلی الله علیه و آله به شیوه‌ی تفسیر روایی توجه کردند و آن را استمرار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شاگرد ارشد پیامبر صلی الله علیه و آله در تفسیر بود</w:t>
      </w:r>
      <w:r>
        <w:rPr>
          <w:rStyle w:val="FootnoteAnchor"/>
          <w:rtl w:val="true"/>
        </w:rPr>
        <w:footnoteReference w:id="56"/>
      </w:r>
      <w:r>
        <w:rPr>
          <w:rFonts w:ascii="IRNazanin" w:hAnsi="IRNazanin" w:eastAsia="IRNazanin"/>
          <w:color w:val="111111"/>
          <w:sz w:val="28"/>
          <w:sz w:val="28"/>
          <w:szCs w:val="28"/>
          <w:rtl w:val="true"/>
          <w:lang w:bidi="fa-IR"/>
        </w:rPr>
        <w:t>، سخنان و توضیحات آن حضرت را شنیده بود و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امامان اهل‌بیت علیهم السلام نیز همین روش را دنبال کرده و احادیث تفسیری پیامبر صلی الله علیه و آله و امام علی علیه السلام را برای مردم حکایت نموده و بدان‌ها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احادیث که با واسطه اهل‌بیت علیهم السلام حکایت شده، به هزاران روایت می‌رسد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اهل بیت علیهم السلام از آنجا که آگاه به علوم الهی بودند خود نیز به تفسیر قرآن اقدام می‌کردند و سخنان و سنّت آنان نیز منبعی برای تفسیر است و این احادیث جزیی از تفسیر روایی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مکه، خدمت امام رضا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کتاب خدا چیزی تفسیر می‌کنی، که تاکنون شنیده نشده باشد؟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قبل از این که بر مردم نازل شود بر ما نازل شده و قبل از این که برای مردم تفسیر شود، برای ما تفسیر شده است؛ حلال و حرام و ناسخ و منسوخ قران را ما می‌شناسیم و</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است که قرآن را همان‌طور که نازل شده بخوانند و هنگامی که نیاز به تفسیر قرآن پیدا کردند، هدایت به وسیله ما و به سوی ماست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بنابراین اهل بیت علیهم السلام نیز در زمینه مطالب کلی قرآن و آیات‌الاحکام، مخصّص‌ها، مقیّدها، لغات، ناسخ و منسوخ، اصطلاحات جدید قرآن و نیز در مورد بطن و تأویل و مصادیق آیات، مطالب متنوّعی را بیان کرده‌اند که به عنوان سنّت آنان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صحابه و تابعان</w:t>
      </w:r>
    </w:p>
    <w:p>
      <w:pPr>
        <w:pStyle w:val="BookText"/>
        <w:rPr/>
      </w:pPr>
      <w:r>
        <w:rPr>
          <w:rFonts w:ascii="IRNazanin" w:hAnsi="IRNazanin" w:eastAsia="IRNazanin"/>
          <w:color w:val="111111"/>
          <w:sz w:val="28"/>
          <w:sz w:val="28"/>
          <w:szCs w:val="28"/>
          <w:rtl w:val="true"/>
          <w:lang w:bidi="fa-IR"/>
        </w:rPr>
        <w:t>روایات تفسیری پیامبر صلی الله علیه و آله و اهل بیت علیهم السلام مورد توجّه صحابه پیامبر و تابعان آنان قرار گرفت و حتی صحابه بزرگ پیامبر صلی الله علیه و آله هم‌چون ابن‌عباس و ابن مسعود، خود را از تفسیر قرآن امام علی علیه السلام بی‌نیاز نمی‌دانستند و از آن استفاده می‌کردند و بسیاری از احادیث تفسیری ابن‌عباس از علی علیه السلام 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صحابه و تابعان، خود نیز قرآن را تفسیر می‌کردند و روایات تفسیری زیادی از ابن عباس و دیگران باقی مانده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کم‌کم روایات تفسیری در مجموعه‌هایی گردآوری شد که به نام کتاب‌های تفسیر روایی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جمع‌آوری و تألیف روایات تفسیری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رساله از این مجموعه‌ها در شیعه، کتاب تفسیر منسوب به امام علی علیه السلام است که طی یک روایت مفصّل در آغاز تفسیر نعمانی آمده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یکی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آیات قرآن، تأویل و تفسیر و اسباب نزول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کتاب اکنون در دسترس ما نیست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تفسیر منسوب به امام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ابوالجارود آن را حکایت کرده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تفسیر منسوب به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پراکنده در کتاب حقایق التفسیر القرآنی آمده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از تفسیر علی بن ابراهیم قمی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فقهی پیامبر صلی الله علیه و آله و اهل‌بیت علیهم السلام نیز که نوعی تفسیر برای آیات الاحکام قرآن است در مجموعه‌هایی هم‌چون کافی، من لایحضره الفقیه و تهذیب و استبصار گردآوری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دوران، تفسیر جامع البیان فی تفسیر القرآن، ابن‌جریر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مجموعه‌های حدیثی صحاح سته اهل‌سنّت در این دوره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تفسیر روایی از قرن پنجم تا نهم با رکود نسبی مواجه شد و تفاسیر، عقلی و اجتهادی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دهم تا دوازدهم با رشد اخباری گری در شیعه تفاسیر روایی دیگری هم‌چون تفسیر البرهان فی تفسیر القرآن، سیدهاشم حسینی‌بحرانی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همان‌طور که مجموعه‌های حدیثی بزرگ</w:t>
      </w:r>
    </w:p>
    <w:p>
      <w:pPr>
        <w:pStyle w:val="BookText"/>
        <w:rPr/>
      </w:pPr>
      <w:r>
        <w:rPr>
          <w:rFonts w:ascii="IRNazanin" w:hAnsi="IRNazanin" w:eastAsia="IRNazanin"/>
          <w:color w:val="111111"/>
          <w:sz w:val="28"/>
          <w:sz w:val="28"/>
          <w:szCs w:val="28"/>
          <w:rtl w:val="true"/>
          <w:lang w:bidi="fa-IR"/>
        </w:rPr>
        <w:t>هم‌چون وسایل الشیعه، وافی و بحارالانوار نوشته شد که بسیاری از روایات آن‌ها تفسیر قرآن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اهل‌سنّت نیز در این دوران تفسیر الدّرالمنثور، 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روایات تفسیری پیامبر صلی الله علیه و آله و صحابه و تابعان است و نیز سیوطی در کتاب الاتقان فی علوم‌القرآن، روایات تفسیری پیامبر صلی الله علیه و آله را جمع‌آوری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در تفاسیر جدید به روایات تفسیری پیامبر صلی الله علیه و آله و اهل‌بیت علیهم السلام توجّه می‌شود و معمولاً در لابه‌لای تفسیر یا در بخش جداگانه‌ای، این روایات آورده می‌شود و مورد نقد و بررسی قرار می‌گیرد؛ همانند علّامه طباطبایی در المیزان که در ذیل هر دسته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نیز در موارد متعددی از روش تفسیر روایی استفاده کرده‌اند و برای توضیح آیات به احادیث پیامبر صلی الله علیه و آله و اهل بیت علیهم السلام استناد کرده‌اند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در مورد تسبیح موجودات که در قرآن آمده است دو نظر وجود دارد تسبیح تکوینی، تسبیح قولی، امام‌خمینی رحمه الله برای اثبات دیدگاه دوم به روایت پیامبر صلی الله علیه و آله استشهاد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موجودات مادی را که ما خیال می‌کنیم قدرت، علم و هیچ یک از کمالات را ندارند،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حجاب هستیم که نمی‌توانیم ادراک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موجودات پایین هم که از انسان پایین‌ترند، و از حیوان پایین‌ترند و موجودات ناقص هستند، در آن‌ها هم همۀ آن کمالات منعکس است، منتها به اندازۀ وجودی خودشان حتی ادراک هم دارند؛ همان ادراکی که در انسان هست در آن‌ها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شَیْءٍ إِلاّ یُسَبِّحُ بِحَمْدِهِ وَ لکِنْ لا تَفْقَهُونَ تَسْبِیحَهُمْ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بعضی از باب این که نمی‌دانستند، می‌شود یک موجود ناقص هم ادراک داشته باشد، آن را حمل کرده بودند به این‌که این تسبیح تکوینی است؛</w:t>
      </w:r>
      <w:r>
        <w:rPr>
          <w:rStyle w:val="FootnoteAnchor"/>
          <w:rtl w:val="true"/>
        </w:rPr>
        <w:footnoteReference w:id="67"/>
      </w:r>
      <w:r>
        <w:rPr>
          <w:rFonts w:ascii="IRNazanin" w:hAnsi="IRNazanin" w:eastAsia="IRNazanin"/>
          <w:color w:val="111111"/>
          <w:sz w:val="28"/>
          <w:sz w:val="28"/>
          <w:szCs w:val="28"/>
          <w:rtl w:val="true"/>
          <w:lang w:bidi="fa-IR"/>
        </w:rPr>
        <w:t>و حال آن‌که آیه غیر از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تکوینی را ما می‌دانیم که یعنی اینها موجوداتی هستند و علتی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مسأله این نیست، تسبیح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تسبیح بعضی از موجودات را هم ذکر کرده‌اند که چیست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تسبیح آن سنگ‌ریزه‌ای که در دست رسول الله صلی الله علیه و آله بوده</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شنیدند که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است که گوش من و شما اجنبی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است؛ حرف است؛ لغت است، اما نه به لغت ما، نه نطقش نطق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ادراک است، منتها ادراک به اندازۀ سعۀ وجودی خودش</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ایشان به حدیثی طولانی اشاره می‌کنند که از امام علی علیه السلام نقل شده</w:t>
      </w:r>
      <w:r>
        <w:rPr>
          <w:rStyle w:val="FootnoteAnchor"/>
          <w:rtl w:val="true"/>
        </w:rPr>
        <w:footnoteReference w:id="71"/>
      </w: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سبحت فی یده تسع حصیات، تسمع نغماتها فی جمودها ولا روح فیها، لتمام حجة نبوته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حضرت رسول صلی الله علیه و آله برای اینکه برهان نبوتش کامل گردد، ریگ و سنگ‌ریزه در دست او تسبیح گفتند بگونه‌ای که آواز آن‌ها با این که جماد و بی‌روح بودند شنیده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عقلی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امساک، نگه‌داری و منع چیزی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دو مورد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قوّه‌ای که آماده قبول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اگر در انسان نباشد تکلیف از او برداشته می‌شود، و در احادیث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تمجید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به علمی که انسان به وسیله این قوّه کسب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قرآن کافران را به خاطر تعقّل نکردن مذمّت کرده است</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احادیث پیامبر صلی الله علیه و آله و اشعار امام علی علیه السلام استناد شده است</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 احد شیئاً افضل من عقل یهدیه الی هدی او یردّه عن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آیات قرآن خود در بردارنده برهان‌های عقلی است مثل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خودِ قرآن نیز انسان‌ها را به تفکّر، تعقّل و تدبّر در آیات فرا می‌خواند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عقلی قرآن، پیشینه‌ای کهن دارد وبرخی معتقدند که پیامبر صلی الله علیه و آله به اصحاب خویش کیفیّت اجتهاد عقلی در فهم نصوص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داده است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ریشه‌ها و نمونه‌های تفسیر عقلی را می توان در احادیث تفسیری پیامبر صلی الله علیه و آله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نور عظیم یخرّون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p>
    <w:p>
      <w:pPr>
        <w:pStyle w:val="BookText"/>
        <w:rPr/>
      </w:pPr>
      <w:r>
        <w:rPr>
          <w:rFonts w:ascii="IRNazanin" w:hAnsi="IRNazanin" w:eastAsia="IRNazanin"/>
          <w:color w:val="111111"/>
          <w:sz w:val="28"/>
          <w:sz w:val="28"/>
          <w:szCs w:val="28"/>
          <w:rtl w:val="true"/>
          <w:lang w:bidi="fa-IR"/>
        </w:rPr>
        <w:t xml:space="preserve">پای جسمانی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براساس دلیل عقلی 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نور عظیمی است که آشکار می‌شود و نیز اهل بیت علیهم السلام به پیروی از پیامبر صلی الله علیه و آله به شیوه تفسیر عقلی توجه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قیس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یدان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واشرت بیدی الی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هکذا کان مخلوقاً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حضرت با استفاده از نیروی عقل، آیه قرآن را تفسیر کرده‌اند و دست مادّی داشتن خدا را نفی کرده‌اند؛ چرا که دست داشتن خدا، مستلزم جسم بودن و مخلوق بودن اوست و ساحت الهی از این صفات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مقصود از دستان خدا همان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دیگری نیز در مورد شیء بودن خدا، عرش و کرسی و مکان داشتن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عقلی از اهل‌بیت علیهم السلام به ما رسیده است</w:t>
      </w:r>
      <w:r>
        <w:rPr>
          <w:rStyle w:val="FootnoteAnchor"/>
          <w:rtl w:val="true"/>
        </w:rPr>
        <w:footnoteReference w:id="77"/>
      </w:r>
      <w:r>
        <w:rPr>
          <w:rFonts w:ascii="IRNazanin" w:hAnsi="IRNazanin" w:eastAsia="IRNazanin"/>
          <w:color w:val="111111"/>
          <w:sz w:val="28"/>
          <w:sz w:val="28"/>
          <w:szCs w:val="28"/>
          <w:rtl w:val="true"/>
          <w:lang w:bidi="fa-IR"/>
        </w:rPr>
        <w:t>و امام علی علیه السلام نیز در برخی خطبه‌های نهج‌البلاغه از مقدمات عقلی برای تفسیر آیات بهره برده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قرآن نیز به پیروی از پیامبر صلی الله علیه و آله و اهل‌بیت علیهم السلام لازم دیده‌اند که از نیروی فکر و استدلال‌ها و قراین عقلی در تفسیر آیات قرآن استفاده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بود که روش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از دوره تابعان شروع شد</w:t>
      </w:r>
      <w:r>
        <w:rPr>
          <w:rStyle w:val="FootnoteAnchor"/>
          <w:rtl w:val="true"/>
        </w:rPr>
        <w:footnoteReference w:id="79"/>
      </w:r>
      <w:r>
        <w:rPr>
          <w:rFonts w:ascii="IRNazanin" w:hAnsi="IRNazanin" w:eastAsia="IRNazanin"/>
          <w:color w:val="111111"/>
          <w:sz w:val="28"/>
          <w:sz w:val="28"/>
          <w:szCs w:val="28"/>
          <w:rtl w:val="true"/>
          <w:lang w:bidi="fa-IR"/>
        </w:rPr>
        <w:t>و در قرون بعدی به ویژه به وسیله معتزله اوج گرفت و در شیعه</w:t>
      </w:r>
    </w:p>
    <w:p>
      <w:pPr>
        <w:pStyle w:val="BookText"/>
        <w:rPr/>
      </w:pPr>
      <w:r>
        <w:rPr>
          <w:rFonts w:ascii="IRNazanin" w:hAnsi="IRNazanin" w:eastAsia="IRNazanin"/>
          <w:color w:val="111111"/>
          <w:sz w:val="28"/>
          <w:sz w:val="28"/>
          <w:szCs w:val="28"/>
          <w:rtl w:val="true"/>
          <w:lang w:bidi="fa-IR"/>
        </w:rPr>
        <w:t xml:space="preserve">تفاسیری هم‌چون تفسیر تبیان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مجمع‌البیان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سنّت تفسیر کبیر فخررازی حاصل توجّه به این روش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شیوه در دو قرن اخیر رشد بیشتری کرد و 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در اهل سنّت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رشید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بود و در این رابطه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اراکی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 تفاسیر عقلی امام خمینی رحمه الله</w:t>
      </w:r>
      <w:r>
        <w:rPr>
          <w:rStyle w:val="FootnoteAnchor"/>
          <w:rtl w:val="true"/>
        </w:rPr>
        <w:footnoteReference w:id="80"/>
      </w:r>
      <w:r>
        <w:rPr>
          <w:rFonts w:ascii="IRNazanin" w:hAnsi="IRNazanin" w:eastAsia="IRNazanin"/>
          <w:color w:val="111111"/>
          <w:sz w:val="28"/>
          <w:sz w:val="28"/>
          <w:szCs w:val="28"/>
          <w:rtl w:val="true"/>
          <w:lang w:bidi="fa-IR"/>
        </w:rPr>
        <w:t>نیز می‌توان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فرعی تفسیر عقلی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برهان و قراین عقلی در تفسیر، برای روشن کردن مفاهیم و مقاصد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 منبع و ابزار تفسیر قرآن شده و احکام و برهان‌های عقلی قراینی برای تفسیر آیات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عقل با عنوان عقل اکتسابی و احکام عقلی قطعی یا عقل برهانی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نیروی فکر در جمع‌بندی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توجّه به روایات،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استنباط از آن‌ها برای روشن ساختن مفاهیم و مقاصد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مطلب همان تفسیر اجتهادی قرآن است که در این صورت عقل مصباح و کاشف است و از این عقل با عنوان عقل فطری یا نیروی فکر و قوّه ادراک یاد می‌شد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بنابر دیدگاه مشهور هر دو قسم فوق، جزیی از روش تفسیر عقلی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دقّت در مطالب روشن شد که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تسامحی به نام تفسیر عقلی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تفسیر عقلی همان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اشاره شد مفسران قرآن از هر دو شیوه فرعی تفسیر عقلی در تفاسیر قرآن استفاده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علمی</w:t>
      </w:r>
    </w:p>
    <w:p>
      <w:pPr>
        <w:pStyle w:val="BookText"/>
        <w:rPr/>
      </w:pPr>
      <w:r>
        <w:rPr>
          <w:rFonts w:ascii="IRNazanin" w:hAnsi="IRNazanin" w:eastAsia="IRNazanin"/>
          <w:color w:val="111111"/>
          <w:sz w:val="28"/>
          <w:sz w:val="28"/>
          <w:szCs w:val="28"/>
          <w:rtl w:val="true"/>
          <w:lang w:bidi="fa-IR"/>
        </w:rPr>
        <w:t xml:space="preserve">مقصود از علم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علوم‌طبیعی و انسانی است، و از آنجا که بیش از هزارآیه در قرآن به مطالب علوم تجربی اشاره کرده است، ناچاریم برای فهم برخی آیات یا رفع تعارض‌ها، به یافته‌های علوم تجربی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سرچشمه‌های تفسیر علمی یا به تعبیر دقیق‌تر، بیان نکات علمی آیات را می‌توانیم در احادیث تفسیری پیامبر صلی الله علیه و آله بیابیم، برای مثال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شئی خلق من الماء</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یعنی هر چیزی از آب آفریده شده است و این نظریه علمی، در عصر ما طرفداران زیادی در بین زیست‌شناسان دارد که آفرینش موجودات زنده را نخستین بار در آب‌های دریا می‌دانند که با پیدایش تک سلولی‌های ایجاد شده در آب ادامه یافت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این آیه نکات و دیدگاه‌های تفسیری متعدد وجود دارد که پرداختن به آن‌ها از حوصله‌ی این نوشتار خارج است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نیز به پیروی از پیامبر صلی الله علیه و آله، به بیان نکات علمی آیات پرداخته‌اند، از جمله از امام رضا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عمد و لکن لا ترونها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آسمان‌ها ستون‌هایی است ولی شما آن‌ها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اشاره روشنی به نیروی جاذبه است که ده قرن بعد از نزول قرآن براساس نقل مشهور توسط نیوتن کشف شد</w:t>
      </w:r>
      <w:r>
        <w:rPr>
          <w:rStyle w:val="FootnoteAnchor"/>
          <w:rtl w:val="true"/>
        </w:rPr>
        <w:footnoteReference w:id="85"/>
      </w:r>
      <w:r>
        <w:rPr>
          <w:rFonts w:ascii="IRNazanin" w:hAnsi="IRNazanin" w:eastAsia="IRNazanin"/>
          <w:color w:val="111111"/>
          <w:sz w:val="28"/>
          <w:sz w:val="28"/>
          <w:szCs w:val="28"/>
          <w:rtl w:val="true"/>
          <w:lang w:bidi="fa-IR"/>
        </w:rPr>
        <w:t>و یکی از اعجازهای علمی قرآن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تفسیر علمی برخی آیات قرآن را می‌توانیم در احادیث زیر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طبی حکایت شده از پیامبر صلی الله علیه و آله و اهل بیت علیهم السلام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کیهان‌شناسی نقل شده از ایشان که علامه مجلسی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علل و فلسفه احکام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تربیتی که اشارات روشنی به علوم‌تربیتی و نکات تربیتی آیات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و اهل بیت علیهم السلام این شیوه تفسیری به طور عمده سه دوره داشته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نخست از حدود قرن دوم هجری تا حدود قرن پنجم بود، که با ترجمه‌ی آثار یونانی به عربی، آغاز شد و بعضی مسلمانان، سعی کردند آیات قرآن را، با هیئت بطلمیوسی تطبیق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بوعلی سینا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دوم از حدود قرن ششم، شروع شد؛ هنگامی که بعضی دانشمندان به این نظریه متمایل شدند که همه علوم در قرآن وجود دارد و می‌توان علوم مختلف را، از قرآن‌کریم استخراج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غزالی سرآمد بود</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از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قرآن با علوم و 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ادامه داشت و هر زمان دانشمندان مسلمان، به موافقت یا مخالفت با آن می‌پرداختند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سوم از تفسیر علمی که موجب اوج‌گیری و رشد فوق‌العاده آن گردید، از زمانی شروع شد که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علوم تجربی در مغرب زمین رشد کرد، و کتاب‌های مختلف در زمینه علوم فیزیک، شیمی، پزشکی و کیهان شناسی به عربی ترجمه گردید؛ این دوره جدید، به ویژه در یک قرن اخیر، که در جهان اسلام، اثرات خود را در مصر و هندوستان بر جای گذاشت، و موجب شد تا دانشمندان مسلمان، در صدد انطباق قرآن با علوم تجربی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موقع أهمیّت بیشتری یافت که تعارض علم و دین در اروپا، اوج گرفت و کتاب مقدّس، به خاطر تعارضات آن با علوم جدید هر روز عقب‌نشینی تازه‌ای می‌کرد و میدان برای پیدایش افکار الحادی و ضد دینی باز می‌شد، هجوم این افکار به کشورهای اسلامی و تفوّق صنعتی غرب، موجب جذب جوانان مسلمان به فرهنگ غربی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عدّه‌ای از دانشمندان مسلمان، هم‌چون طنطاوی جوهری،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درد و برای دفاع از قرآن،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اسلام، به میدان آمدند تا نشان دهند که آیات قرآن، نه تنها با علوم جدید، در تعارض نیست بلکه بر عکس، یافته‌های علمی، اعجاز علمی قرآن را اثبات می‌کند؛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کردند و تفسیرهای علمی نوشته شد؛ هر چند در این میان بعضی افراط کرده یا یکسره جذب فرهنگ غربی شدند و به تأویل و تفسیر به رأی در آیات قرآن دست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مبانی تفسیری این روش، بررسی کامل نشده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انحراف شدند؛ یا عدّه‌ای از مغرضان آنها، برای اثبات افکار انحرافی خود، دست به تفسیر علمی و تأویلات نابجا زدند؛ و همین مطلب موجب شد تا احساسات بعضی مسلمانان، برافروخته شود و در مقابل تفسیر علمی موضع گیری کنند و آن رایکسره به باد حمله بگیرند و آن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غلط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در این میان بسیاری از عالمان، و دانشمندان و مفسّران، در ایران و مصر راه انصاف پیمودند و بین انواع تفسیر علمی و اهداف گویندگان آن، فرق گذاشتند و به اصطلاح قائل به تفصیل شدند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میان، دانشمندان و مفسران متعددی به اظهارنظر در مورد تفسیر علمی پرداخته و با آن موافقت یا مخالفت کرده‌اند</w:t>
      </w:r>
      <w:r>
        <w:rPr>
          <w:rStyle w:val="FootnoteAnchor"/>
          <w:rtl w:val="true"/>
        </w:rPr>
        <w:footnoteReference w:id="8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اثبات کرده‌اند</w:t>
      </w:r>
      <w:r>
        <w:rPr>
          <w:rStyle w:val="FootnoteAnchor"/>
          <w:rtl w:val="true"/>
        </w:rPr>
        <w:footnoteReference w:id="89"/>
      </w:r>
      <w:r>
        <w:rPr>
          <w:rFonts w:ascii="IRNazanin" w:hAnsi="IRNazanin" w:eastAsia="IRNazanin"/>
          <w:color w:val="111111"/>
          <w:sz w:val="28"/>
          <w:sz w:val="28"/>
          <w:szCs w:val="28"/>
          <w:rtl w:val="true"/>
          <w:lang w:bidi="fa-IR"/>
        </w:rPr>
        <w:t>که ذکر آن‌ها از حوصله این نوشتار خارج است</w:t>
      </w:r>
      <w:r>
        <w:rPr>
          <w:rFonts w:eastAsia="IRNazanin" w:cs="IRNazanin"/>
          <w:color w:val="111111"/>
          <w:sz w:val="28"/>
          <w:szCs w:val="28"/>
          <w:rtl w:val="true"/>
          <w:lang w:bidi="fa-IR"/>
        </w:rPr>
        <w:t>.</w:t>
      </w:r>
      <w:bookmarkStart w:id="38" w:name="pg5087_46964"/>
    </w:p>
    <w:p>
      <w:pPr>
        <w:pStyle w:val="Heading4"/>
        <w:numPr>
          <w:ilvl w:val="3"/>
          <w:numId w:val="1"/>
        </w:numPr>
        <w:rPr/>
      </w:pPr>
      <w:bookmarkStart w:id="39" w:name="__RefHeading___Toc1176718_774463916"/>
      <w:bookmarkStart w:id="40" w:name="_Toc14"/>
      <w:bookmarkEnd w:id="38"/>
      <w:bookmarkEnd w:id="39"/>
      <w:r>
        <w:rPr>
          <w:rtl w:val="true"/>
        </w:rPr>
        <w:t>اقسام تفسیر علمی از جهت شکل و شیوه تفسیر</w:t>
      </w:r>
      <w:bookmarkEnd w:id="40"/>
    </w:p>
    <w:p>
      <w:pPr>
        <w:pStyle w:val="BookText"/>
        <w:rPr/>
      </w:pPr>
      <w:r>
        <w:rPr>
          <w:rFonts w:ascii="IRNazanin" w:hAnsi="IRNazanin" w:eastAsia="IRNazanin"/>
          <w:color w:val="111111"/>
          <w:sz w:val="28"/>
          <w:sz w:val="28"/>
          <w:szCs w:val="28"/>
          <w:rtl w:val="true"/>
          <w:lang w:bidi="fa-IR"/>
        </w:rPr>
        <w:t xml:space="preserve">تفسیر علمی، نوعی از روش تفسیری است که خود دارای روش‌های فرعی متفاوتی است که بعضی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شماری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معتبر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همین مطلب موجب شده تا برخی تفسیر علمی را رد کنند و آن را نوعی تفسیر به رأی یا تأویل بنامند، و گروهی آن را قبول نمایند و بگویند که تفسیر علمی، یکی از راه‌های اثبات حقّانیت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شیوه‌های فرعی تفسیر علمی را مطرح می‌کنیم، تا هرکدام جداگانه به معرض قضاوت، گذارده شود و از خلط مباحث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همه علوم از قرآن کریم</w:t>
      </w:r>
    </w:p>
    <w:p>
      <w:pPr>
        <w:pStyle w:val="BookText"/>
        <w:rPr/>
      </w:pPr>
      <w:r>
        <w:rPr>
          <w:rFonts w:ascii="IRNazanin" w:hAnsi="IRNazanin" w:eastAsia="IRNazanin"/>
          <w:color w:val="111111"/>
          <w:sz w:val="28"/>
          <w:sz w:val="28"/>
          <w:szCs w:val="28"/>
          <w:rtl w:val="true"/>
          <w:lang w:bidi="fa-IR"/>
        </w:rPr>
        <w:t>طرفداران قدیمی تفسیر علمی؛ مانند ابن أبی‌الفضل المرسی، غزالی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تا همه علوم را از قرآن استخراج کنند؛ زیرا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قرآن وجود دارد و در این راستا، آیاتی را که ظاهر آن‌ها با یک قانون علمی سازگار بود،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ظواهر قرآن کفایت نمی‌کرد، دست به تأویل، می‌زدند و ظواهر آیات را به نظریات و علومی که در نظر داشتند، بر می‌گرداندند؛ و از اینجا بود که علم هندسه، حساب، پزشکی، هیئت، جبر، مقابله و جدل را از قرآن استخراج می‌نمودند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ابراهیم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بیمار شدم، اوست که شفامی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پزشکی را استخراج کردند</w:t>
      </w:r>
      <w:r>
        <w:rPr>
          <w:rStyle w:val="FootnoteAnchor"/>
          <w:rtl w:val="true"/>
        </w:rPr>
        <w:footnoteReference w:id="90"/>
      </w:r>
      <w:r>
        <w:rPr>
          <w:rFonts w:ascii="IRNazanin" w:hAnsi="IRNazanin" w:eastAsia="IRNazanin"/>
          <w:color w:val="111111"/>
          <w:sz w:val="28"/>
          <w:sz w:val="28"/>
          <w:szCs w:val="28"/>
          <w:rtl w:val="true"/>
          <w:lang w:bidi="fa-IR"/>
        </w:rPr>
        <w:t>و علم جبر را از حروف مقطعه اوایل سوره‌ها استفاده کردند</w:t>
      </w:r>
      <w:r>
        <w:rPr>
          <w:rStyle w:val="FootnoteAnchor"/>
          <w:rtl w:val="true"/>
        </w:rPr>
        <w:footnoteReference w:id="91"/>
      </w:r>
      <w:r>
        <w:rPr>
          <w:rFonts w:ascii="IRNazanin" w:hAnsi="IRNazanin" w:eastAsia="IRNazanin"/>
          <w:color w:val="111111"/>
          <w:sz w:val="28"/>
          <w:sz w:val="28"/>
          <w:szCs w:val="28"/>
          <w:rtl w:val="true"/>
          <w:lang w:bidi="fa-IR"/>
        </w:rPr>
        <w:t xml:space="preserve">و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لرزه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پیش‌بینی کردند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نوع تفسیر علمی، منجر به تأویلات زیاد در آیات قرآن، بدون رعایت قواعد ادبی، ظواهر و معانی لغوی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است که بسیاری از مخالفان، تفسیر علمی را نوعی تأویل و مجازگویی دانسته‌اند</w:t>
      </w:r>
      <w:r>
        <w:rPr>
          <w:rStyle w:val="FootnoteAnchor"/>
          <w:rtl w:val="true"/>
        </w:rPr>
        <w:footnoteReference w:id="93"/>
      </w:r>
      <w:r>
        <w:rPr>
          <w:rFonts w:ascii="IRNazanin" w:hAnsi="IRNazanin" w:eastAsia="IRNazanin"/>
          <w:color w:val="111111"/>
          <w:sz w:val="28"/>
          <w:sz w:val="28"/>
          <w:szCs w:val="28"/>
          <w:rtl w:val="true"/>
          <w:lang w:bidi="fa-IR"/>
        </w:rPr>
        <w:t xml:space="preserve">که البته در این قسم از تفسیر علمی، حق با آنان است و ما،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همه علوم در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و به این نتیجه رسیدیم که این کلام، مبانی صحیحی ندارد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 تحمیل نظریات علمی بر قرآن کریم</w:t>
      </w:r>
    </w:p>
    <w:p>
      <w:pPr>
        <w:pStyle w:val="BookText"/>
        <w:rPr/>
      </w:pPr>
      <w:r>
        <w:rPr>
          <w:rFonts w:ascii="IRNazanin" w:hAnsi="IRNazanin" w:eastAsia="IRNazanin"/>
          <w:color w:val="111111"/>
          <w:sz w:val="28"/>
          <w:sz w:val="28"/>
          <w:szCs w:val="28"/>
          <w:rtl w:val="true"/>
          <w:lang w:bidi="fa-IR"/>
        </w:rPr>
        <w:t>این شیوه از تفسیر علمی، در یک قرن اخیر رواج یافته و بسیاری از افراد با مسلّم پنداشتن قوانین و نظریات علوم‌تجربی، سعی کردند تا آیاتی موافق آن‌ها در قرآن بیابند و هرگاه آیه‌ای موافق با آن نمی‌یافتند، دست به تأویل یا تفسیر به رأی زده و آیات را بر خلاف معانی ظاهری،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نَفْسٍ واحِدَةٍ وَ جَعَلَ مِنْها زَوْجَها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همه شما را از یک تن آفرید و او نیز جفتش را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پروتون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الکترون معنا کردند و گفتند منظور قرآن، این است که همه شما را از پروتون و الکترون که اجزای مثبت و منفی اتم است،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تقسیر، حتّی رعایت معنای لغوی و اصطلاحی نفس را نکردند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تفسیر علمی، در یک قرن اخیر، در مصر و ایران رایج شد و موجب بدبینی برخی دانشمندان مسلمان نسبت به مطلق تفسیر علمی گردید،</w:t>
      </w:r>
    </w:p>
    <w:p>
      <w:pPr>
        <w:pStyle w:val="BookText"/>
        <w:rPr/>
      </w:pPr>
      <w:r>
        <w:rPr>
          <w:rFonts w:ascii="IRNazanin" w:hAnsi="IRNazanin" w:eastAsia="IRNazanin"/>
          <w:color w:val="111111"/>
          <w:sz w:val="28"/>
          <w:sz w:val="28"/>
          <w:szCs w:val="28"/>
          <w:rtl w:val="true"/>
          <w:lang w:bidi="fa-IR"/>
        </w:rPr>
        <w:t>و یک سره تفسیر علمی را، به عنوان تفسیر به رأی و تحمیل نظریات و عقاید بر قرآن طرد کردند، چنان که علّامه طباطبایی، تفسیر علمی را نوعی تطبیق اعلام کرد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مورد این نوع تفسیر علمی، حق با مخالفان آن است؛ چرا که مفسّر در هنگام تفسیر باید از هرگونه پیش داوری به دور باشد، تا بتواند تفسیر صحیح انجام دهد؛ و اگر با انتخاب یک نظریه علمی آن را بر قرآن تحمیل کند، پا در طریق تفسیر به رأی، گذاشته، که در روایات وعده عذاب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علوم برای فهم و تبیین بهتر قرآن</w:t>
      </w:r>
    </w:p>
    <w:p>
      <w:pPr>
        <w:pStyle w:val="BookText"/>
        <w:rPr/>
      </w:pPr>
      <w:r>
        <w:rPr>
          <w:rFonts w:ascii="IRNazanin" w:hAnsi="IRNazanin" w:eastAsia="IRNazanin"/>
          <w:color w:val="111111"/>
          <w:sz w:val="28"/>
          <w:sz w:val="28"/>
          <w:szCs w:val="28"/>
          <w:rtl w:val="true"/>
          <w:lang w:bidi="fa-IR"/>
        </w:rPr>
        <w:t>در این شیوه از تفسیر علمی، مفسّر با دارا بودن شرایط لازم و با رعایت ضوابط تفسیر معتبر، به تفسیر علمی قرآن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سعی دارد با استفاده از مطالب قطعی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دلیل عقلی پشتیبانی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ظاهر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لغوی و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به تفسیر علمی بپردازد و معانی مجهول قرآن را کشف و در اختیار انسان‌های تشنه‌ی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تفسیر علمی، بهترین نوع و بلکه تنها نوع صحیح از تفسیر علمی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جای خود، معیار این گونه تفسیر را، به طور کامل بیان کرده‌ایم</w:t>
      </w:r>
      <w:r>
        <w:rPr>
          <w:rStyle w:val="FootnoteAnchor"/>
          <w:rtl w:val="true"/>
        </w:rPr>
        <w:footnoteReference w:id="97"/>
      </w:r>
      <w:r>
        <w:rPr>
          <w:rFonts w:ascii="IRNazanin" w:hAnsi="IRNazanin" w:eastAsia="IRNazanin"/>
          <w:color w:val="111111"/>
          <w:sz w:val="28"/>
          <w:sz w:val="28"/>
          <w:szCs w:val="28"/>
          <w:rtl w:val="true"/>
          <w:lang w:bidi="fa-IR"/>
        </w:rPr>
        <w:t>، اما در اینجا تأکید می‌کنیم که در این شیوه‌ی تفسیری، باید از هرگونه تأویل و تفسیر به رأی، پرهیز کرد و تنها به طور احتمالی از مقصود قرآن سخن گفت؛ زیرا علوم تجربی به خاطر استقرای ناقص، و مبنای ابطال پذیری که اساس آن‌هاست، نمی‌توانند نظریات قطعی بدهند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تَجْرِی لِمُسْتَقَرٍّ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جریان است تا در محل خود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صدر اسلام که نازل شد، مردم همین حرکت حسّی و روزمرّه‌ی خورشید را می‌دانستند؛ به این ترتیب از این آیه، همین حرکت را می‌فهمیدند، در حالی که حرکت خورشید، از مشرق به مغرب کاذب است؛ زیرا خطای دید ماست و در حقیقت زمین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 خورشید را متحرک می‌بینیم، همان طور که شخص سوار بر قطار، خانه‌های کنار جاده را در حرکت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پیشرفت علوم بشری و کشف حرکت زمین و خورشید، روشن شد که خورشید نیز، خود دارای حرکت انتقالی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کاذب، بلکه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بلکه تمام منظومه شمسی و حتّی کهکشان راه شیری در حرکت است</w:t>
      </w:r>
      <w:r>
        <w:rPr>
          <w:rStyle w:val="FootnoteAnchor"/>
          <w:rtl w:val="true"/>
        </w:rPr>
        <w:footnoteReference w:id="98"/>
      </w:r>
      <w:r>
        <w:rPr>
          <w:rFonts w:ascii="IRNazanin" w:hAnsi="IRNazanin" w:eastAsia="IRNazanin"/>
          <w:color w:val="111111"/>
          <w:sz w:val="28"/>
          <w:sz w:val="28"/>
          <w:szCs w:val="28"/>
          <w:rtl w:val="true"/>
          <w:lang w:bidi="fa-IR"/>
        </w:rPr>
        <w:t xml:space="preserve">پس می‌گوییم اگر به طور قطعی اثبات شد که خورشید در حرکت است و ظاهر آیه قرآن هم می‌گوید که خورشید در جریان است، پس منظور قرآن حرکت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سخن می‌گوید نه حرکت آن، و در علوم جدید کیهان‌شناسی بیان شده که خورشید حالت گازی شکل دارد که در اثر انفجارات هسته‌ای، مرتب زیر و زبر می‌شود</w:t>
      </w:r>
      <w:r>
        <w:rPr>
          <w:rStyle w:val="FootnoteAnchor"/>
          <w:rtl w:val="true"/>
        </w:rPr>
        <w:footnoteReference w:id="99"/>
      </w:r>
      <w:r>
        <w:rPr>
          <w:rFonts w:ascii="IRNazanin" w:hAnsi="IRNazanin" w:eastAsia="IRNazanin"/>
          <w:color w:val="111111"/>
          <w:sz w:val="28"/>
          <w:sz w:val="28"/>
          <w:szCs w:val="28"/>
          <w:rtl w:val="true"/>
          <w:lang w:bidi="fa-IR"/>
        </w:rPr>
        <w:t>و در فضا جریان دارد و هم‌چون گلوله‌ای جامد نیست که فقط راکد باشد، بلکه مثل آب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این نوع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اثبات می‌شود</w:t>
      </w:r>
      <w:r>
        <w:rPr>
          <w:rStyle w:val="FootnoteAnchor"/>
          <w:rtl w:val="true"/>
        </w:rPr>
        <w:footnoteReference w:id="100"/>
      </w:r>
      <w:r>
        <w:rPr>
          <w:rFonts w:ascii="IRNazanin" w:hAnsi="IRNazanin" w:eastAsia="IRNazanin"/>
          <w:color w:val="111111"/>
          <w:sz w:val="28"/>
          <w:sz w:val="28"/>
          <w:szCs w:val="28"/>
          <w:rtl w:val="true"/>
          <w:lang w:bidi="fa-IR"/>
        </w:rPr>
        <w:t>؛ برای مثال، قانون زوجیت تمام گیاهان در قرن هفدهم</w:t>
      </w:r>
    </w:p>
    <w:p>
      <w:pPr>
        <w:pStyle w:val="BookText"/>
        <w:rPr/>
      </w:pPr>
      <w:r>
        <w:rPr>
          <w:rFonts w:ascii="IRNazanin" w:hAnsi="IRNazanin" w:eastAsia="IRNazanin"/>
          <w:color w:val="111111"/>
          <w:sz w:val="28"/>
          <w:sz w:val="28"/>
          <w:szCs w:val="28"/>
          <w:rtl w:val="true"/>
          <w:lang w:bidi="fa-IR"/>
        </w:rPr>
        <w:t>میلادی کشف شد، اما قرآن حدود ده قرن قبل از آن، از زوج بودن تمام گیاهان، بلکه همه موجودات سخن گفته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علامت و نشانه دادن به عنوان انتخاب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عمل یا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کار رفته است که مریم علیها السلام به سوی عیسی علیه السلام در گاهواره اشاره کرد تا مردم از او پرسش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در پاسخ مردم انتخاب کرد و به آن ارجاع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معنای چیزی است که از کلام استفاده می‌شود، بدون این که کلام برای آن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گاهی حسّی است، همان طور که در الفاظ اشاره، مثل هذا، می‌آید؛ و گاهی اشاره‌ی ذهنی است مثل اشارات کلام به معنای زیاد، که اگر گوینده می‌خواست به آن‌ها تصریح کند باید سخنان زیادی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اشاره گاهی ظاهر و گاهی خفی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تفسیر اشاری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اشاری به اشارات مخفی گفته می‌شود که در آیات قرآن کریم موجود است، و بر اساس عبور از ظواهر قرآن و اخذ به باطن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دلالت اشاره، و با توجه به باطن قرآن، مطلبی از آیه برداشت</w:t>
      </w:r>
    </w:p>
    <w:p>
      <w:pPr>
        <w:pStyle w:val="BookText"/>
        <w:rPr/>
      </w:pPr>
      <w:r>
        <w:rPr>
          <w:rFonts w:ascii="IRNazanin" w:hAnsi="IRNazanin" w:eastAsia="IRNazanin"/>
          <w:color w:val="111111"/>
          <w:sz w:val="28"/>
          <w:sz w:val="28"/>
          <w:szCs w:val="28"/>
          <w:rtl w:val="true"/>
          <w:lang w:bidi="fa-IR"/>
        </w:rPr>
        <w:t>و نکته‌ای روشن می‌شود که در ظاهر الفاظ آیه بدان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اشارات آیه، لوازم کلام هستند که از نوع دلالت التزامی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تفسیر اشاری، دارای گونه‌های مختلف هم‌چون تفسیر رمزی، عرفانی، صوفی، باطنی و شهودی است، تعریف‌های متعدّدی از آن ارائه شده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سابقه برخی از اقسام تفسیر اشاری، هم‌چون تفسیر باطنی را می‌توان در صدر اسلام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ریشه‌های این تفسیر در احادیث متعددی است که از پیامبر صلی الله علیه و آله حکایت شده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ظاهر و باطنی دارد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در برخی احادیث به باطن آیات اشاره کرده‌اند</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به پیروی از پیامبر صلی الله علیه و آله به ظاهر و باطن قرآن اشاره کرده‌اند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برخی احادیث از امام علی بن الحسین علیهما السلام و امام صادق علیه السلام حکایت شده که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عزّوجلّ علی أربعة أشیاء علی العبارة والإشارة واللطایف والحقایق، فالعبارة للعوام والاشاره للخواص واللطایف للأولیاء والحقایق للأنبیاء</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خدای عزوجلّ برچهار چیز استوار است؛ بر عبارت و اشارت و لطایف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عبارت‌های قرآن برای عموم مردم است و اشارات آن برای افراد خاص است و لطایف قرآن برای دوستان و اولیاست و حقایق قرآن برای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همه مسلمانان پذیرفته بودند که قرآن دارای باطنی عمیق و معانی دقیق و کنایات و اشارات است، راه برای این گونه تفسیرها باز شد تا آنجا که ابن عربی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تنزیل اصل قرآن بر پیامبر صلی الله علیه و آله از پیش خدا بوده، تنزیل فهم آن نیز بر قلوب مؤمنان، از ناحیه حضرت حق صورت می‌گیرد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اعصار بعدی، برخی عرفا و صوفیه به گونه‌هایی از تفسیر اشاری هم‌چون تفسیر رمزی، شهودی، صوفی و عرفانی توجّه کردند و کتاب‌های تفسیری متعدّدی در این زمینه به نگارش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تفسیر تُستری از ابن محمد بن سهل بن عبدالله التستری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کشف‌الأسرار و عدّة‌الابرار،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عربی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و آیت اللَّه معرفت، تاریخچه این روش تفسیری را از قرن دوّم و سوّم هجری می‌دانند، یعنی پس از آن که فلسفه یونانی به عربی ترجمه شد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تفسیری در طول تاریخ، فراز و نشیب‌های گوناگون داشته است و مفسّران مذاهب مختلف اسلامی و نیز صوفیه و عرفا هر کدام به گونه‌ای به این تفسیر توجّه کرده‌اند، که نمی‌توان همه را یکسان انگاشت و داوری واحدی در مورد همه روا داشت؛ چراکه برخی در این راه افراط کرده به راه تفسیر به رأی و تأویل‌های بی‌دلیل افتاده‌اند ولی برخی از باطن قرآن بر اساس ضوابط صحیح استفاده کرده‌اند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درباره روش تفسیر اشاری دیدگاه‌ها، تعریف‌ها و تقسیم بندی‌های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مفسّر یا صاحب‌نظری که در این مورد قلم زده به</w:t>
      </w:r>
    </w:p>
    <w:p>
      <w:pPr>
        <w:pStyle w:val="BookText"/>
        <w:rPr/>
      </w:pPr>
      <w:r>
        <w:rPr>
          <w:rFonts w:ascii="IRNazanin" w:hAnsi="IRNazanin" w:eastAsia="IRNazanin"/>
          <w:color w:val="111111"/>
          <w:sz w:val="28"/>
          <w:sz w:val="28"/>
          <w:szCs w:val="28"/>
          <w:rtl w:val="true"/>
          <w:lang w:bidi="fa-IR"/>
        </w:rPr>
        <w:t>یک یا چند گونه از تفسیر اشاری توجّه کرده و با آن موافقت یا مخالفت نموده است یا یک گونه‌ی دیگری را ردّ کرده است</w:t>
      </w:r>
      <w:r>
        <w:rPr>
          <w:rStyle w:val="FootnoteAnchor"/>
          <w:rtl w:val="true"/>
        </w:rPr>
        <w:footnoteReference w:id="111"/>
      </w:r>
      <w:r>
        <w:rPr>
          <w:rFonts w:ascii="IRNazanin" w:hAnsi="IRNazanin" w:eastAsia="IRNazanin"/>
          <w:color w:val="111111"/>
          <w:sz w:val="28"/>
          <w:sz w:val="28"/>
          <w:szCs w:val="28"/>
          <w:rtl w:val="true"/>
          <w:lang w:bidi="fa-IR"/>
        </w:rPr>
        <w:t>که بررسی همه آن‌ها از حوصله این نوشتار خارج است و در اینجا فقط به کلام جالب امام خمینی در مورد برداشت های عرفانی از قرآن اشاره می‌کنیم که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حُجب که مانع از استفاده از این صحیفه نورانیه است اعتقاد به آن است که جز آن که مفسّران نوشته یا فهمیده‌اند کسی را حق استفاده از قرآن شریف نیست، و تفکّر و تدبّر در آیات شریفه را با تفسیر به رأی که ممنوع است اشتباه نموده‌اند و به واسطه این رأی فاسد و عقیده باطله، قرآن شریف را از جمیع فنون استفاده عاری نموده و آن را به کلی مهجور نموده‌اند، در صورتی که استفادات اخلاقی و ایمانی و عرفانی به هیچ وجه، مربوط به تفسیر نیست تا تفسیر به رأی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مثالی در مورد آیات پیروی موسی از خضر و استفاده توحید افعالی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از لوازم کلام استفاده می‌شود که مربوط به تفسیر به هیچ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تفسیر به رأی نیز کلامی است که شاید آن غیر مربوط به آیات معارف و علوم عقلیه که موافق موازین برهانیه است و آیات اخلاقیه که عقل را در آن مدخلیت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تفاسیر مطابق با برهان متین عقلی یا اعتبارات واضحه عقلیه است که اگر ظاهری بر خلاف آن‌ها باشد لازم است آن‌ها را از ظاهر مصروف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 است بلکه مظنون است که تفسیر به رأی راجع به آیات احکام باشد که دست آرا و عقول از آن کوتاه است و به صرف تعبّد و انقیاد از خازنان وحی و مهابط ملایکة‌الله باید اخذ کرد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به نظر می‌رسد که ایشان برداشت‌های عرفانی از آیات را از مقوله تفسیر نمی‌داند بلکه از باب لوازم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مقصود ایشان بطون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به تفسیر عرفانی باطنی ضابطه‌مند اشاره دارد که متکی بر عقل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نمی‌شود و همین مطلب را به نوع دیگری آیت الله معرفت بیان کرده و تفاسیر عرفانی را از باب تداعی معانی معرفی می‌کند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به رأی</w:t>
      </w:r>
    </w:p>
    <w:p>
      <w:pPr>
        <w:pStyle w:val="BookText"/>
        <w:rPr/>
      </w:pPr>
      <w:r>
        <w:rPr>
          <w:rFonts w:ascii="IRNazanin" w:hAnsi="IRNazanin" w:eastAsia="IRNazanin"/>
          <w:color w:val="111111"/>
          <w:sz w:val="28"/>
          <w:sz w:val="28"/>
          <w:szCs w:val="28"/>
          <w:rtl w:val="true"/>
          <w:lang w:bidi="fa-IR"/>
        </w:rPr>
        <w:t>تفسیر به رأی یکی از شیوه‌های تفسیر قرآن است که توسط پیامبر صلی الله علیه و آله مورد انکار و سرزنش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اصل واژه به معنای نظر کردن به هر وسیله‌ای است، اعم از نظر کردن با چشم یا قلب یا به وسیله‌ی شهود روحانی یا به وسیله قوه خیال</w:t>
      </w:r>
      <w:r>
        <w:rPr>
          <w:rStyle w:val="FootnoteAnchor"/>
          <w:rtl w:val="true"/>
        </w:rPr>
        <w:footnoteReference w:id="114"/>
      </w:r>
      <w:r>
        <w:rPr>
          <w:rFonts w:ascii="IRNazanin" w:hAnsi="IRNazanin" w:eastAsia="IRNazanin"/>
          <w:color w:val="111111"/>
          <w:sz w:val="28"/>
          <w:sz w:val="28"/>
          <w:szCs w:val="28"/>
          <w:rtl w:val="true"/>
          <w:lang w:bidi="fa-IR"/>
        </w:rPr>
        <w:t xml:space="preserve">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عقیده‌ای است که از غلبه گمان پیدا می‌شود</w:t>
      </w:r>
      <w:r>
        <w:rPr>
          <w:rStyle w:val="FootnoteAnchor"/>
          <w:rtl w:val="true"/>
        </w:rPr>
        <w:footnoteReference w:id="115"/>
      </w:r>
      <w:r>
        <w:rPr>
          <w:rFonts w:ascii="IRNazanin" w:hAnsi="IRNazanin" w:eastAsia="IRNazanin"/>
          <w:color w:val="111111"/>
          <w:sz w:val="28"/>
          <w:sz w:val="28"/>
          <w:szCs w:val="28"/>
          <w:rtl w:val="true"/>
          <w:lang w:bidi="fa-IR"/>
        </w:rPr>
        <w:t xml:space="preserve">و برخی مفسّران برآنند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به معنای درک عقلانی به کار نرفته است</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عقیده، دیدگاه و سلیقه شخصی است که براساس گمان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یکی از این سه معنا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سببیّت، یعنی هرکس قرآن را به وسیله و به سبب رأی خود تفسیرکند، جایگاهی از آتش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انگیزه و سبب اصلی</w:t>
      </w:r>
    </w:p>
    <w:p>
      <w:pPr>
        <w:pStyle w:val="BookText"/>
        <w:rPr/>
      </w:pPr>
      <w:r>
        <w:rPr>
          <w:rFonts w:ascii="IRNazanin" w:hAnsi="IRNazanin" w:eastAsia="IRNazanin"/>
          <w:color w:val="111111"/>
          <w:sz w:val="28"/>
          <w:sz w:val="28"/>
          <w:szCs w:val="28"/>
          <w:rtl w:val="true"/>
          <w:lang w:bidi="fa-IR"/>
        </w:rPr>
        <w:t>تفسیر آیه، همان رأی و نظر شخصی او باشد، در برابر کسی که سبب و انگیزه‌ی اصلی او از تفسیر، رأی او نیست بلکه او به دنبال حقایق قرآن است، و اگر رأی شخصی او مطابق یا مخالف تفسیر باشد برایش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استعانت، یعنی هرکس قرآن را با کمک رأی خود تفسیر کند جایگاهی از آتش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کسانی که قرآن را با کمک قراین عقلی و نقلی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زایده، یعنی هرکس به جای تفسیر قرآن رأی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شخصی او مصداق تفسیر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دربرابر کسی که تفسیر حقیقی قرآن را می‌گوید نه رأی خود را به جای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اوّل و دوم با روایات تفسیر به رأی، سازگار است 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آینده در تحلیل روایات تفسیر به رأی، این معانی با توجّه به روایات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تفسیر به رأی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دقیق پیدایش روش تفسیر به رأی روشن نیست، اما برخی از روایات در مورد مذمّت تفسیر به رأی از پیامبر صلی الله علیه و آله حکایت شده است،</w:t>
      </w:r>
      <w:r>
        <w:rPr>
          <w:rStyle w:val="FootnoteAnchor"/>
          <w:rtl w:val="true"/>
        </w:rPr>
        <w:footnoteReference w:id="118"/>
      </w:r>
      <w:r>
        <w:rPr>
          <w:rFonts w:ascii="IRNazanin" w:hAnsi="IRNazanin" w:eastAsia="IRNazanin"/>
          <w:color w:val="111111"/>
          <w:sz w:val="28"/>
          <w:sz w:val="28"/>
          <w:szCs w:val="28"/>
          <w:rtl w:val="true"/>
          <w:lang w:bidi="fa-IR"/>
        </w:rPr>
        <w:t>از ظاهر این گونه احادیث می‌توان استفاده کرد که روش تفسیر به رأی از زمان پیامبر صلی الله علیه و آله شروع شده بود و به همین خاطر ایشان از این روش یاد کرده و انجام‌دهندگان آن را سرزنش نموده است، و لحن روایات آن نیست که در آینده چنین چیزی اتفاق خواهد افتاد و الآن پیامبر صلی الله علیه و آله پیش‌گویی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صلی الله علیه و آله در زمان ائمه علیهم السلام نیز، این مسأله مطرح بوده است، از این رو تعدادی از روایات در مورد مذمّت تفسیر به رأی از آنان صادر شده است</w:t>
      </w:r>
      <w:r>
        <w:rPr>
          <w:rStyle w:val="FootnoteAnchor"/>
          <w:rtl w:val="true"/>
        </w:rPr>
        <w:footnoteReference w:id="119"/>
      </w:r>
      <w:r>
        <w:rPr>
          <w:rFonts w:ascii="IRNazanin" w:hAnsi="IRNazanin" w:eastAsia="IRNazanin"/>
          <w:color w:val="111111"/>
          <w:sz w:val="28"/>
          <w:sz w:val="28"/>
          <w:szCs w:val="28"/>
          <w:rtl w:val="true"/>
          <w:lang w:bidi="fa-IR"/>
        </w:rPr>
        <w:t>و حتّی حکایت شده که امام علی علیه السلام برخی افراد را مخاطب قرار داده و از تفسیر به رأی نهی کرده است</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احادیث ناظر به افرادی است که مکتبی در برابر اهل‌بیت علیهم السلام در تفسیر قرآن گشوده بوده‌اند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عصرهای بعدی نیز تفسیر به رأی در برخی از کتاب‌های تفسیر راه یافت و گاهی فرقه‌ها و مفسّران هم‌دیگر را به تفسیر به رأی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برخی نویسندگان، فخر 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اخوان الصفا و برخی صوفیه و نیز گاهی اشاعره و معتزله را متهم به تفسیر به رأی کرده‌اند چرا که آیات قرآن را مطابق با عقاید خویش تأویل و تفسیر کرده‌اند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عصر حاضر این روش تفسیری اوج گرفت، و برخی افراد منافق صفت نیز با ظهور مکاتب الحادی، تلاش کردند که با استفاده از آیات قرآن و تفسیر به رأی، جوانان مسلمان را جذب خویش سازند و مقاصد الحادی خود را بپوشانند</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مطهری این روش را ماتریالیسم اغفال شده یا ماتریالیسم منافق می‌خواند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ممنوعیت تفسیر به رأی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روایات متعددی در منابع حدیثی شیعه و سنّی از پیامبر صلی الله علیه و آله و</w:t>
      </w:r>
    </w:p>
    <w:p>
      <w:pPr>
        <w:pStyle w:val="BookText"/>
        <w:rPr/>
      </w:pPr>
      <w:r>
        <w:rPr>
          <w:rFonts w:ascii="IRNazanin" w:hAnsi="IRNazanin" w:eastAsia="IRNazanin"/>
          <w:color w:val="111111"/>
          <w:sz w:val="28"/>
          <w:sz w:val="28"/>
          <w:szCs w:val="28"/>
          <w:rtl w:val="true"/>
          <w:lang w:bidi="fa-IR"/>
        </w:rPr>
        <w:t>اهل‌بیت علیهم السلام حکایت شده است که می‌توان آن‌ها را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فقط تفسیر به رأی را محکوم و مذمّت می‌کند و مجازات‌های آن را بر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خویش تفسیر کند، جایگاهی از آتش برای خود فراهم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برأیه فلیتبوء مقعده من النار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رأی خود درقرآن سخن گوید، جایگاهی از آتش برای خود فراهم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رأی درباره‌ی قرآن، سرزنش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برأیه آیة من کتاب اللَّه فقد کفر</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آیه‌ای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رأی کند به یقین کافر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عیون اخبار الرضا علیه السلام للصدوق عن ابن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أبیه، عن الریان بن الصلت عن علی بن موسی‌الرضا علیه السلام عن أبیه عن آبائه عن امیرالمومنین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 صلی الله علیه و آله قال اللَّه جلّ جلاله ما آمن بی من فسّر برأیه کلامی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خدای متعال حکایت می‌کند که هرکس کلام مرا تفسیر به رأی کند، به من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سند صحیح و معتبر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تفسیر به رأی را نوعی سخن نا آگاهانه ودروغ به شمار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فقد افتری علی اللَّه الکذب</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را تفسیر به رأی کند به یقین برخدا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بغیر علم فلیتبوء مقعده من النار</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مورد قرآن چیزی بدون آگاهی بگوید، جایگاهی از آتش برای خود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گونه احادیث آن است که تفسیر به رأی بدان معناست که چیزی بدون علم در تفسیر 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سخنی بدون آگاهی به خدا دروغ بستن و تهمت زدن بر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 المومنین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لمدّعی التناقض فی‌القرآن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أن تفسّر القرآن برأیک حتّی تفقهه عن العلما، فانّه ربّ تنزیل یشبه بکلام البشر وهو کلام اللَّه وتأویله لا یشبه کلام البشر</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 باش که قرآن را با رأی خودت تفسیر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آن را از دانشمندان بگیری، چراکه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شده‌ای که مشابه سخنان انسان‌هاست ولی آن کلام خداست و تاویل آن مشابه سخنان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تفسیر به رأی را از جهت گمراهی محکوم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قتاده ان کنت انّما فسّرت القرآن من تلقاء نفسک فقد هلکت واهلکت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به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مفسّر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 اگر قرآن را از پیش خود تفسیر کنی، به یقین هلاک می‌شوی و دیگران را نیز به هلاکت خواهی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در این احادیث به معنای گرفتاری در آتش آخرت نیست، بلکه به معنای هلاکت دنیوی یعنی گمراهی نیز هست، چراکه شنونده تفسیر را نیز اهل هلاکت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این‌گونه احادیث، تفسیر به رأی را که بدون استفاده از قراین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موجب گمراهی خود مفسّر و دیگران و به هلاکت افتادن هر دو معرّفی می‌کند و از این‌رو آن را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تفسیر به رأی را هر چند که نتیجه‌ی آن صحیح باشد، محکوم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برأیه فاصاب فقد اخطأ</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مورد قرآن، به رأی خود سخن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یقیناً خطا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ان اصاب لم یُوجَر وان اخطأ فهو أبعد من السماء</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قرآن را تفسیر به رأی 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پاداشی داده نمی‌شود، و اگر به خطا رود،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فاصله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احادیث</w:t>
      </w:r>
    </w:p>
    <w:p>
      <w:pPr>
        <w:pStyle w:val="BookText"/>
        <w:rPr/>
      </w:pPr>
      <w:r>
        <w:rPr>
          <w:rFonts w:ascii="IRNazanin" w:hAnsi="IRNazanin" w:eastAsia="IRNazanin"/>
          <w:color w:val="111111"/>
          <w:sz w:val="28"/>
          <w:sz w:val="28"/>
          <w:szCs w:val="28"/>
          <w:rtl w:val="true"/>
          <w:lang w:bidi="fa-IR"/>
        </w:rPr>
        <w:t>احادیث مذمّت تفسیر به رأی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w:t>
      </w:r>
    </w:p>
    <w:p>
      <w:pPr>
        <w:pStyle w:val="BookText"/>
        <w:rPr/>
      </w:pPr>
      <w:r>
        <w:rPr>
          <w:rFonts w:ascii="IRNazanin" w:hAnsi="IRNazanin" w:eastAsia="IRNazanin"/>
          <w:color w:val="111111"/>
          <w:sz w:val="28"/>
          <w:sz w:val="28"/>
          <w:szCs w:val="28"/>
          <w:rtl w:val="true"/>
          <w:lang w:bidi="fa-IR"/>
        </w:rPr>
        <w:t xml:space="preserve">بسیاری از این احادیث ضعیف، یا مرسل هستند و در میان احادیث شیعه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صحیح السند بود و در احادیث اهل سنّت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را حسن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این روایات در منابع حدیثی شیعه و سنّی فراوان هستند، برخی از بزرگان</w:t>
      </w:r>
      <w:r>
        <w:rPr>
          <w:rStyle w:val="FootnoteAnchor"/>
          <w:rtl w:val="true"/>
        </w:rPr>
        <w:footnoteReference w:id="136"/>
      </w:r>
      <w:r>
        <w:rPr>
          <w:rFonts w:ascii="IRNazanin" w:hAnsi="IRNazanin" w:eastAsia="IRNazanin"/>
          <w:color w:val="111111"/>
          <w:sz w:val="28"/>
          <w:sz w:val="28"/>
          <w:szCs w:val="28"/>
          <w:rtl w:val="true"/>
          <w:lang w:bidi="fa-IR"/>
        </w:rPr>
        <w:t>و صاحب‌نظران</w:t>
      </w:r>
      <w:r>
        <w:rPr>
          <w:rStyle w:val="FootnoteAnchor"/>
          <w:rtl w:val="true"/>
        </w:rPr>
        <w:footnoteReference w:id="137"/>
      </w:r>
      <w:r>
        <w:rPr>
          <w:rFonts w:ascii="IRNazanin" w:hAnsi="IRNazanin" w:eastAsia="IRNazanin"/>
          <w:color w:val="111111"/>
          <w:sz w:val="28"/>
          <w:sz w:val="28"/>
          <w:szCs w:val="28"/>
          <w:rtl w:val="true"/>
          <w:lang w:bidi="fa-IR"/>
        </w:rPr>
        <w:t>در مورد آن‌ها ادعای تواتر کرده‌اند، که ظاهراً مقصود تواتر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با توجّه به کثرت روایات و وجود روایات معتبر در بین آن‌ها از بحث سندی بی‌نیاز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متن</w:t>
      </w:r>
    </w:p>
    <w:p>
      <w:pPr>
        <w:pStyle w:val="BookText"/>
        <w:rPr/>
      </w:pPr>
      <w:r>
        <w:rPr>
          <w:rFonts w:ascii="IRNazanin" w:hAnsi="IRNazanin" w:eastAsia="IRNazanin"/>
          <w:color w:val="111111"/>
          <w:sz w:val="28"/>
          <w:sz w:val="28"/>
          <w:szCs w:val="28"/>
          <w:rtl w:val="true"/>
          <w:lang w:bidi="fa-IR"/>
        </w:rPr>
        <w:t>از مجموع احادیث نکات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گناه کبیره است چرا که وعده آتش بر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خطر بزرگی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به رأی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تفسیراست و محکومیت آن از آن جهت نیست که نتیجه آن غلط است، چراکه گاهی ممکن است نتیجه تفسیر به رأی صحیح باشد اما باز هم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خطا شمرده شده است</w:t>
      </w:r>
      <w:r>
        <w:rPr>
          <w:rFonts w:eastAsia="IRNazanin" w:cs="IRNazanin"/>
          <w:color w:val="111111"/>
          <w:sz w:val="28"/>
          <w:szCs w:val="28"/>
          <w:rtl w:val="true"/>
          <w:lang w:bidi="fa-IR"/>
        </w:rPr>
        <w:t>.</w:t>
      </w:r>
      <w:bookmarkStart w:id="41" w:name="pg5087_46979"/>
    </w:p>
    <w:p>
      <w:pPr>
        <w:pStyle w:val="BookText"/>
        <w:rPr/>
      </w:pPr>
      <w:bookmarkEnd w:id="41"/>
      <w:r>
        <w:rPr>
          <w:rFonts w:ascii="IRNazanin" w:hAnsi="IRNazanin" w:eastAsia="IRNazanin"/>
          <w:color w:val="111111"/>
          <w:sz w:val="28"/>
          <w:sz w:val="28"/>
          <w:szCs w:val="28"/>
          <w:rtl w:val="true"/>
          <w:lang w:bidi="fa-IR"/>
        </w:rPr>
        <w:t>به عبارت دیگر خود روش تفسیر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روشی غلط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گاهی به نتیجه درست برسد 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که در صورت صحیح بودن نتایج هم، مفسّر مطلبی را به خدا نسبت داده که هیچ گونه حجّتی برای آن نداشته است و از این رو باز هم خطا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احادیث ردیف ب و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یک مطلب عقلایی است، برای مثال اگر کسی به دروغ ادّعای پزشک بودن کند، سپس به مداوای مردم اقدام نماید و اتفاقاً کسی را از مرگ نجات دهد، باز هم عقلا او را سرزنش می‌کنند و برطبق قوانین عقلایی بشری که در دنیا رایج است، پاداش به او داده نمی‌شود بلکه به جریمه یا زندان محکوم می‌شود، چرا که روش او غلط است و معمولاً به خطا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اتفاقاً یک مورد صحیح باشد و به واقع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که اگر کسی روش صحیح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عمل جرّاحی خطا کرد، به نوعی خطای او بخشوده و جبران می‌شود و به وسیله دیگران سرزنش نمی‌شود چون روش صحیح بوده اما خطای انسانی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 مواردی که روش او غلط باشد، یا تخصص کافی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تفسیر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به این مطلب اشاره شده بود</w:t>
      </w:r>
      <w:r>
        <w:rPr>
          <w:rFonts w:eastAsia="IRNazanin" w:cs="IRNazanin"/>
          <w:color w:val="111111"/>
          <w:sz w:val="28"/>
          <w:szCs w:val="28"/>
          <w:rtl w:val="true"/>
          <w:lang w:bidi="fa-IR"/>
        </w:rPr>
        <w:t>.</w:t>
      </w:r>
    </w:p>
    <w:p>
      <w:pPr>
        <w:pStyle w:val="Heading4"/>
        <w:numPr>
          <w:ilvl w:val="3"/>
          <w:numId w:val="1"/>
        </w:numPr>
        <w:rPr/>
      </w:pPr>
      <w:bookmarkStart w:id="42" w:name="__RefHeading___Toc1176720_774463916"/>
      <w:bookmarkStart w:id="43" w:name="_Toc15"/>
      <w:bookmarkEnd w:id="42"/>
      <w:r>
        <w:rPr>
          <w:rtl w:val="true"/>
        </w:rPr>
        <w:t>جمع بندی و نتیجه گیری</w:t>
      </w:r>
      <w:bookmarkEnd w:id="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روش تفسیر اجتهادی جامع در تفسیر قرآن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روش‌های صحیح قرآن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روایت </w:t>
      </w:r>
      <w:r>
        <w:rPr>
          <w:rFonts w:eastAsia="IRNazanin" w:cs="IRNazanin"/>
          <w:color w:val="111111"/>
          <w:sz w:val="28"/>
          <w:szCs w:val="28"/>
          <w:rtl w:val="true"/>
          <w:lang w:bidi="fa-IR"/>
        </w:rPr>
        <w:t>-</w:t>
      </w:r>
      <w:bookmarkStart w:id="44" w:name="pg5087_46980"/>
    </w:p>
    <w:p>
      <w:pPr>
        <w:pStyle w:val="BookText"/>
        <w:rPr/>
      </w:pPr>
      <w:bookmarkEnd w:id="44"/>
      <w:r>
        <w:rPr>
          <w:rFonts w:ascii="IRNazanin" w:hAnsi="IRNazanin" w:eastAsia="IRNazanin"/>
          <w:color w:val="111111"/>
          <w:sz w:val="28"/>
          <w:sz w:val="28"/>
          <w:szCs w:val="28"/>
          <w:rtl w:val="true"/>
          <w:lang w:bidi="fa-IR"/>
        </w:rPr>
        <w:t xml:space="preserve">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بطنی و عرفانی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عقلی و علمی استفاده کرده و از روش تفسیر به رأی پرهیز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اکرم صلی الله علیه و آله در روایات تفسیری خود گرایش‌ها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سبک‌ها، الوان، 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نیز داشته برای مثال ایشان به سبک اخلاقی، فقهی، اجتماعی، سیاسی و جهادی در تفسیر قرآن توجه ویژه داشته است که بررسی این موارد نیاز به مقاله‌ی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مبحث روش‌های تفسیری و گرایش‌های تفسیری دو حوزه‌ی جداگانه است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176722_774463916"/>
      <w:bookmarkStart w:id="46" w:name="_Toc16"/>
      <w:bookmarkEnd w:id="45"/>
      <w:r>
        <w:rPr>
          <w:rtl w:val="true"/>
        </w:rPr>
        <w:t>ج</w:t>
      </w:r>
      <w:r>
        <w:rPr>
          <w:rtl w:val="true"/>
        </w:rPr>
        <w:t xml:space="preserve">: </w:t>
      </w:r>
      <w:r>
        <w:rPr>
          <w:rtl w:val="true"/>
        </w:rPr>
        <w:t xml:space="preserve">شمارگان روایات تفسیری پیامبر صلی الله علیه و آله </w:t>
      </w:r>
      <w:r>
        <w:rPr>
          <w:rtl w:val="true"/>
        </w:rPr>
        <w:t>(</w:t>
      </w:r>
      <w:r>
        <w:rPr>
          <w:rtl w:val="true"/>
        </w:rPr>
        <w:t>قلمرو احادیث تفسیری</w:t>
      </w:r>
      <w:r>
        <w:rPr>
          <w:rtl w:val="true"/>
        </w:rPr>
        <w:t>)</w:t>
      </w:r>
      <w:bookmarkEnd w:id="46"/>
    </w:p>
    <w:p>
      <w:pPr>
        <w:pStyle w:val="BookText"/>
        <w:rPr/>
      </w:pPr>
      <w:r>
        <w:rPr>
          <w:rFonts w:ascii="IRNazanin" w:hAnsi="IRNazanin" w:eastAsia="IRNazanin"/>
          <w:color w:val="111111"/>
          <w:sz w:val="28"/>
          <w:sz w:val="28"/>
          <w:szCs w:val="28"/>
          <w:rtl w:val="true"/>
          <w:lang w:bidi="fa-IR"/>
        </w:rPr>
        <w:t>در مورد تعداد آیاتی که پیامبر تفسیر کرده و روایات تفسیری ایشان سه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پیامبر صلی الله علیه و آله تمام آیات قرآن را تفسیر کرده است، چرا که از طرفی خداوند ایشان را به عنوان مبین و مفسّر قرآن معرفی کرده است</w:t>
      </w:r>
      <w:r>
        <w:rPr>
          <w:rStyle w:val="FootnoteAnchor"/>
          <w:rtl w:val="true"/>
        </w:rPr>
        <w:footnoteReference w:id="140"/>
      </w:r>
      <w:r>
        <w:rPr>
          <w:rFonts w:ascii="IRNazanin" w:hAnsi="IRNazanin" w:eastAsia="IRNazanin"/>
          <w:color w:val="111111"/>
          <w:sz w:val="28"/>
          <w:sz w:val="28"/>
          <w:szCs w:val="28"/>
          <w:rtl w:val="true"/>
          <w:lang w:bidi="fa-IR"/>
        </w:rPr>
        <w:t>و تبیین شامل بیان معانی و الفاظ می‌شود</w:t>
      </w:r>
      <w:r>
        <w:rPr>
          <w:rStyle w:val="FootnoteAnchor"/>
          <w:rtl w:val="true"/>
        </w:rPr>
        <w:footnoteReference w:id="141"/>
      </w:r>
      <w:r>
        <w:rPr>
          <w:rFonts w:ascii="IRNazanin" w:hAnsi="IRNazanin" w:eastAsia="IRNazanin"/>
          <w:color w:val="111111"/>
          <w:sz w:val="28"/>
          <w:sz w:val="28"/>
          <w:szCs w:val="28"/>
          <w:rtl w:val="true"/>
          <w:lang w:bidi="fa-IR"/>
        </w:rPr>
        <w:t xml:space="preserve">و از طرف دیگر از ابن‌مسعود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صلی الله علیه و آله ده آیه قرآن به فردی از آنان می‌آموخت، از آن‌ها نمی‌گذشت تا اینکه معانی و عمل بدان‌ها را می‌آموخت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از طرف دیگر هر گاه کتابی برای گروهی تدوین شود به طور معمول محتوای کتاب را به آنان می‌آموزند، و قرآن کریم نیز کتاب قانون مسلمانان است، آیا ممکن است محتوای این کتاب به مردم تفهمیم</w:t>
      </w:r>
    </w:p>
    <w:p>
      <w:pPr>
        <w:pStyle w:val="BookText"/>
        <w:rPr/>
      </w:pPr>
      <w:r>
        <w:rPr>
          <w:rFonts w:ascii="IRNazanin" w:hAnsi="IRNazanin" w:eastAsia="IRNazanin"/>
          <w:color w:val="111111"/>
          <w:sz w:val="28"/>
          <w:sz w:val="28"/>
          <w:szCs w:val="28"/>
          <w:rtl w:val="true"/>
          <w:lang w:bidi="fa-IR"/>
        </w:rPr>
        <w:t>نشده باشد در حالی که وظیفه پیامبر بوده که آنچه را مربوط به مردم است برای آن‌ها بیان کند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از طرفداران دیگر این دیدگاه آیت اللَّه محمدهادی معرفت است که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برای امت، به ویژه برای صحابیان جمیع معانی قرآن را بیان کرده و شرح داده است یا به وسیله نص یا به وسیله بیان تفاصیل اصول شریعت و فروع آنها، مخصوصاً هنگامی که ما روایات ائمه علیهم السلام را در بیان تفاصیل شریعت و معانی قرآن به آن‌ها اضافه کنیم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دیدگاه دوم</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آنان</w:t>
      </w:r>
      <w:r>
        <w:rPr>
          <w:rStyle w:val="FootnoteAnchor"/>
          <w:rtl w:val="true"/>
        </w:rPr>
        <w:footnoteReference w:id="145"/>
      </w:r>
      <w:r>
        <w:rPr>
          <w:rFonts w:ascii="IRNazanin" w:hAnsi="IRNazanin" w:eastAsia="IRNazanin"/>
          <w:color w:val="111111"/>
          <w:sz w:val="28"/>
          <w:sz w:val="28"/>
          <w:szCs w:val="28"/>
          <w:rtl w:val="true"/>
          <w:lang w:bidi="fa-IR"/>
        </w:rPr>
        <w:t>بر آنند که پیامبر صلی الله علیه و آله جز اندکی از قرآن را تفسیر نکرده است چرا که از طرفی از عایشه حکایت شده که پیامبر تنها چند آیه از قرآن را تفسیر کرد که جبرئیل به او آموخته بود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خدا مردم را به تفکر و تدبّر در آیات قرآن فراخواند تا مردم به فهم آیات دست یابند و تفسیر برخی آیات را به عهده مردم گذارده است و اگر پیامبر همه آیات را تفسیر می‌کرد، با دعوت قرآن به تدبر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پیامبر صلی الله علیه و آله در مورد برخی صحابه از جمله ابن عباس، برای فراگیری علم تفسیر دعا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او را در دین فقیه کن عالم به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پس در واقع تفسیر بخشی از آیات را بر عهده دیگران گذاشته است، بنابراین نیازی نبوده است که پیامبر تمام قرآن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دیدگاه دوم به ردّ دلایل دیدگاه اول چنین پرداخته‌اند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نص صریحی در دست نیست که تفسیر تمام آیات قرآن وظیفه پیامبر صلی الله علیه و آله باشد</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وظیفه ایشان تبیین آیاتی بوده که نیاز به تفسیر، تبیین، تخصیص، تقیید و مانند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تنها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تفسیری از پیامبر صلی الله علیه و آله به دست ما رسیده است</w:t>
      </w:r>
      <w:r>
        <w:rPr>
          <w:rStyle w:val="FootnoteAnchor"/>
          <w:rtl w:val="true"/>
        </w:rPr>
        <w:footnoteReference w:id="149"/>
      </w:r>
      <w:r>
        <w:rPr>
          <w:rFonts w:ascii="IRNazanin" w:hAnsi="IRNazanin" w:eastAsia="IRNazanin"/>
          <w:color w:val="111111"/>
          <w:sz w:val="28"/>
          <w:sz w:val="28"/>
          <w:szCs w:val="28"/>
          <w:rtl w:val="true"/>
          <w:lang w:bidi="fa-IR"/>
        </w:rPr>
        <w:t>که همه‌ی آیات را پوشش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دلیلی در دست نیست که پیامبر صلی الله علیه و آله تمام آیات را برای صحابه تفسیر کرده باشد و اصولاً با توجه به جنگ‌ها و عمر کوتاه ایشان، فرصت چنین کاری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مقصود از روایت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فرض صحت سند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آن است که هربار که جبرئیل آیاتی می‌آورد، پیامبر آن را به مردم تعلیم می‌داد و چون نزول قرآن تدریجی بوده، کم کم برای مردم تفسیر می‌کرد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دیدگاه سوم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ذهبی</w:t>
      </w:r>
      <w:r>
        <w:rPr>
          <w:rStyle w:val="FootnoteAnchor"/>
          <w:rtl w:val="true"/>
        </w:rPr>
        <w:footnoteReference w:id="152"/>
      </w:r>
      <w:r>
        <w:rPr>
          <w:rFonts w:ascii="IRNazanin" w:hAnsi="IRNazanin" w:eastAsia="IRNazanin"/>
          <w:color w:val="111111"/>
          <w:sz w:val="28"/>
          <w:sz w:val="28"/>
          <w:szCs w:val="28"/>
          <w:rtl w:val="true"/>
          <w:lang w:bidi="fa-IR"/>
        </w:rPr>
        <w:t>و برخی معاصرین</w:t>
      </w:r>
      <w:r>
        <w:rPr>
          <w:rStyle w:val="FootnoteAnchor"/>
          <w:rtl w:val="true"/>
        </w:rPr>
        <w:footnoteReference w:id="153"/>
      </w:r>
      <w:r>
        <w:rPr>
          <w:rFonts w:ascii="IRNazanin" w:hAnsi="IRNazanin" w:eastAsia="IRNazanin"/>
          <w:color w:val="111111"/>
          <w:sz w:val="28"/>
          <w:sz w:val="28"/>
          <w:szCs w:val="28"/>
          <w:rtl w:val="true"/>
          <w:lang w:bidi="fa-IR"/>
        </w:rPr>
        <w:t xml:space="preserve">آن را تقویت می‌کنند بر آنند که پیامبر صلی الله علیه و آله بسیاری از آیات قرآن را تفسیر کرده است، چرا که از طرفی همه‌ی آیات قرآن نیازمند تفسیر نیست، چون قرآن عربی واضح است و با مراجعه به منابع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احادیث پیامبر صلی الله علیه و آله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موجود منحصر نمی‌شود، چون سنت پیامبر صلی الله علیه و آله حتی سیره عملی ایشان به نوعی تفسیر و توضیح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احادیث ایشان توسط اهل‌بیت علیهم السلام حکایت شده است و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ما می‌گوییم کلام پیامبر صلی الله علیه و آله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بنابراین روایات تفسیری پیامبر صلی الله علیه و آله که مستقیم و غیرمستقیم از ایشان حکایت شده تعداد زیادی خواهد شد که برخی تا چهارهزار حدیث نوشته‌اند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دیدگاه سوم با توجه به دلایلی که آورده شد و اشکالاتی که به دیدگاه اول و دوم وارد شد با عنایت به حجم روایات تفسیری شیعه، که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با توجه به مطالبی که در تعریف تفسیر روایی گذشت، تفسیر روایی شامل احادیث پیامبر صلی الله علیه و آله و اهل‌بیت علیهم السلام می‌شود بنابراین شمارگان احادیث تفسیری به حدود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البته روشن است که همه‌ی این احادیث از ارزش و اعتبار یکسان برخوردار نیستند و همه‌ی جزئیات آیات قرآن را نیز پوشش نمی‌دهد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دیدگاه آیت اللَّه معرفت را اگر نتوانیم به دیدگاه سوم برگردانیم، باید بگوییم که آن دیدگاه چهارمی در این مبحث به شمار می‌رود که قائل به تفصیل هستند چراکه ایشان قبول می‌کنند که تعداد روایات تفسیری پیامبر صلی الله علیه و آله در اصل زیاد بوده است اما در نقل و حکایت کم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ایشان بین بیان معانی آیات توسط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همه آیات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صورت نص از ایشان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می‌گذارند و برآنند که طرفداران دیدگاه دوم مقصودشان قلیل بودن منقولات منصوص از پیامبر صلی الله علیه و آله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47" w:name="pg5087_46985"/>
    </w:p>
    <w:p>
      <w:pPr>
        <w:pStyle w:val="Heading2"/>
        <w:numPr>
          <w:ilvl w:val="1"/>
          <w:numId w:val="1"/>
        </w:numPr>
        <w:rPr/>
      </w:pPr>
      <w:bookmarkStart w:id="48" w:name="__RefHeading___Toc1176724_774463916"/>
      <w:bookmarkStart w:id="49" w:name="_Toc17"/>
      <w:bookmarkEnd w:id="47"/>
      <w:bookmarkEnd w:id="48"/>
      <w:r>
        <w:rPr>
          <w:rtl w:val="true"/>
        </w:rPr>
        <w:t>فصل دوم</w:t>
      </w:r>
      <w:r>
        <w:rPr>
          <w:rtl w:val="true"/>
        </w:rPr>
        <w:t xml:space="preserve">: </w:t>
      </w:r>
      <w:r>
        <w:rPr>
          <w:rtl w:val="true"/>
        </w:rPr>
        <w:t>قرآن و پیامبر اعظم صلی الله علیه و آله</w:t>
      </w:r>
      <w:bookmarkEnd w:id="4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176726_774463916"/>
      <w:bookmarkStart w:id="51" w:name="_Toc18"/>
      <w:bookmarkEnd w:id="50"/>
      <w:r>
        <w:rPr>
          <w:rtl w:val="true"/>
        </w:rPr>
        <w:t>اشاره</w:t>
      </w:r>
      <w:bookmarkStart w:id="52" w:name="pg5087_46987"/>
      <w:bookmarkEnd w:id="51"/>
    </w:p>
    <w:p>
      <w:pPr>
        <w:pStyle w:val="Heading3"/>
        <w:numPr>
          <w:ilvl w:val="2"/>
          <w:numId w:val="1"/>
        </w:numPr>
        <w:rPr/>
      </w:pPr>
      <w:bookmarkStart w:id="53" w:name="__RefHeading___Toc1176728_774463916"/>
      <w:bookmarkStart w:id="54" w:name="_Toc19"/>
      <w:bookmarkEnd w:id="52"/>
      <w:bookmarkEnd w:id="53"/>
      <w:r>
        <w:rPr>
          <w:rtl w:val="true"/>
        </w:rPr>
        <w:t>الف</w:t>
      </w:r>
      <w:r>
        <w:rPr>
          <w:rtl w:val="true"/>
        </w:rPr>
        <w:t xml:space="preserve">) </w:t>
      </w:r>
      <w:r>
        <w:rPr>
          <w:rtl w:val="true"/>
        </w:rPr>
        <w:t>سیمای پیامبر صلی الله علیه و آله در قرآن</w:t>
      </w:r>
      <w:bookmarkEnd w:id="54"/>
    </w:p>
    <w:p>
      <w:pPr>
        <w:pStyle w:val="BookText"/>
        <w:rPr/>
      </w:pPr>
      <w:r>
        <w:rPr>
          <w:rFonts w:ascii="IRNazanin" w:hAnsi="IRNazanin" w:eastAsia="IRNazanin"/>
          <w:color w:val="111111"/>
          <w:sz w:val="28"/>
          <w:sz w:val="28"/>
          <w:szCs w:val="28"/>
          <w:rtl w:val="true"/>
          <w:lang w:bidi="fa-IR"/>
        </w:rPr>
        <w:t>تعداد فراوانی از آیات قرآن، مستقیم یا غیرمستقیم در مورد پیامبر اعظم صلی الله علیه و آله است که بخش عظیمی از قرآن را شامل می‌شود، و نقل همه آن‌ها از حوصله این نوشتار خارج است، ولی این آیات را می‌توان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نام‌ها و صفات پیامبر صلی الله علیه و آله را بر می‌شمارد، در این رابطه ما حدود سی مورد از نام‌ها و صفات ایشان را در قرآن یافتیم که در این نوشتار برمی‌شماریم، سپس در بخش بعدی به توضیح و تفسیر مهم‌ترین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حضرت محمد صلی الله علیه و آله فرستاده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حضرت محمد صلی الله علیه و آله پیام‌آور برجسته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حضرت محمد صلی الله علیه و آله گواه بر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مبشر؛ حضرت محمد صلی الله علیه و آله بشارتگر و مژده رسان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هشدارگر؛ حضرت محمد صلی الله علیه و آله هشدارگری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دعوت‌گر الهی؛ حضرت محمد صلی الله علیه و آله دعوت‌گر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رخصت الهی مردم را به سوی حق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داعِیاً إِلَی اللّهِ بِإِذْنِهِ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پیامبر اکرم صلی الله علیه و آله چراغ و منبع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نوربخش؛ پیامبر گرامی صلی الله علیه و آله منبع نورافشان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نور خود راه انسان‌ها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غم‌خوار امت؛ حضرت محمد صلی الله علیه و آله دلسوز و غمخوار امت است از این‌رو مشکلات مردم بر او سخت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بر خدمت رسانی؛ حضرت محمد صلی الله علیه و آله شوق خدمت به مردم دارد و بر خدمت رسانی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و مهربان مومنان؛ حضرت محمد صلی الله علیه و آله نسبت به مردم مومن بسیار دلسوز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 مومنان؛ حضرت محمد صلی الله علیه و آله نسبت به مردم مومن همواره مهرمی‌ورزد و رحمت او شامل مومنان می‌شود او جلوه‌ی رحیمیت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حضرت محمد صلی الله علیه و آله از میان خود شماست، بنابراین مشکلات و دردها و نیازهای شما را درک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پیامبر اسلام صلی الله علیه و آله بشری همانند شماست، و فردی ماوراء انسان نیست تا مشکلات شما را درک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دریافت‌کننده وحی؛ حضرت محمد صلی الله علیه و آله به خدای متعال و فرشته وحی متصل است و وحی را از ماورای طبیعت دریافت می‌کند که به صورت قرآن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بخش نبوت؛ حضرت محمد صلی الله علیه و آله آخرین پیام‌آور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پسر ندارد؛ حضرت محمد صلی الله علیه و آله هنگام وفات فقط یک فرزند دختر از خود بر جای گذاشت یعنی فاطمه علیها السلام، و هیچ فرزند پسری نداشت تا نبوت سلطنت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نام اوست؛ پیامبر اسلام صلی الله علیه و 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w:t>
      </w:r>
      <w:r>
        <w:rPr>
          <w:rStyle w:val="FootnoteAnchor"/>
          <w:rtl w:val="true"/>
        </w:rPr>
        <w:footnoteReference w:id="158"/>
      </w:r>
      <w:r>
        <w:rPr>
          <w:rFonts w:ascii="IRNazanin" w:hAnsi="IRNazanin" w:eastAsia="IRNazanin"/>
          <w:color w:val="111111"/>
          <w:sz w:val="28"/>
          <w:sz w:val="28"/>
          <w:szCs w:val="28"/>
          <w:rtl w:val="true"/>
          <w:lang w:bidi="fa-IR"/>
        </w:rPr>
        <w:t xml:space="preserve">نام پیامبر اسلام صلی الله علیه و آله در زبان پیامبران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بِرَسُولٍ یَأْتِی مِنْ بَعْدِی اسْمُهُ 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ناخوانده؛ پیامبراکرم صلی الله علیه و آله سواد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معلم و استاد ندیده بود تا نگویند مطالب قرآن را از انسان‌های دیگر یاد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 در تورات و انجیل آمده است</w:t>
      </w:r>
      <w:r>
        <w:rPr>
          <w:rStyle w:val="FootnoteAnchor"/>
          <w:rtl w:val="true"/>
        </w:rPr>
        <w:footnoteReference w:id="159"/>
      </w:r>
      <w:r>
        <w:rPr>
          <w:rFonts w:ascii="IRNazanin" w:hAnsi="IRNazanin" w:eastAsia="IRNazanin"/>
          <w:color w:val="111111"/>
          <w:sz w:val="28"/>
          <w:sz w:val="28"/>
          <w:szCs w:val="28"/>
          <w:rtl w:val="true"/>
          <w:lang w:bidi="fa-IR"/>
        </w:rPr>
        <w:t>؛ نام پیامبر اسلام صلی الله علیه و آله در تورات و انجیل واقعی و تحریف ناشده آمده بود، تا امت‌های پیشین به آمدنش امیدوار و با او آشنا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یَجِدُونَهُ مَکْتُوباً عِنْدَهُمْ فِی التَّوْراةِ وَ الْإِنْجِیلِ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هدایتگر؛ پیامبر اکرم صلی الله علیه و آله آمده تا مردم را هدایت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دین حق؛ پیامبر گرامی صلی الله علیه و آله مردم را به سوی دین حق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جهانی؛ پیامبر اکرم صلی الله علیه و آله برای همه مردم جهان برانگیخته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أَرْسَلْناکَ إِلاّ کَافَّةً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 برای جهانیان؛ پیامبر اکرم صلی الله علیه و آله تجلی مهر و رحمت الهی بر همه مردم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أَرْسَلْناکَ إِلاّ رَحْمَةً لِلْعالَمِینَ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سازی مطلوب؛</w:t>
      </w:r>
      <w:r>
        <w:rPr>
          <w:rStyle w:val="FootnoteAnchor"/>
          <w:rtl w:val="true"/>
        </w:rPr>
        <w:footnoteReference w:id="160"/>
      </w:r>
      <w:r>
        <w:rPr>
          <w:rFonts w:ascii="IRNazanin" w:hAnsi="IRNazanin" w:eastAsia="IRNazanin"/>
          <w:color w:val="111111"/>
          <w:sz w:val="28"/>
          <w:sz w:val="28"/>
          <w:szCs w:val="28"/>
          <w:rtl w:val="true"/>
          <w:lang w:bidi="fa-IR"/>
        </w:rPr>
        <w:t>پیامبر گرامی صلی الله علیه و آله آمده است تا دین حق اسلام را، بر همه ادیان پیروز گرداند و جهانی سازی صحیح و مطلوب داشته باشد، که این کار توسط فرزندش مهدی موعود علیه السلام به سرانجام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مقام شفاعت؛ خدای متعال در قیامت مقام شفاعت به پیامبر صلی الله علیه و آله عطا می‌کند و آنقدر به او می‌بخشد تا راضی شود</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لَسَوْفَ یُعْطِیکَ رَبُّکَ فَتَرْضی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پیامبر اکرم صلی الله علیه و آله در کودکی یتیم شد و رنج بی‌پدری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پدری مهربان برای یتیمان امت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پناه حق؛ پیامبر صلی الله علیه و آله که یتیم شد در پناه حق قرار گرفت و تربیت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پیامبر گرامی صلی الله علیه و آله فردی ثروت اندوز نبود بلکه فقیر بود و با فقیران می‌نشست و نیازمند به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رسول اکرم صلی الله علیه و آله اگر چه فقیر بود اما با اتصال به خدای متعال به ثروتی نامحدود دسترسی داشت از این رو بی‌نیاز و غنی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 بود و سخت دل نبود؛ پیامبر صلی الله علیه و آله براساس رحمت الهی، با مردم به نرمی سخن می‌گفت و رفتار می‌کرد و سخت دل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اخلاقی بزرگ و بزرگوارانه؛ پیامبراکرم صلی الله علیه و آله دارای اخلاقی نیکو و بزرگوارانه بود، به طوری که خدای بزرگ، اخلاق او را عظیم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نیکو؛ پیامبر صلی الله علیه و آله در گفتار و کردار و عقایدش الگوی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طرف خدا مأمور اجرای عدالت در بین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أُمِرْتُ لِأَعْدِلَ بَیْنَکُمُ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آمرزش‌خواه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مردم، از خدا استغفار و طلب آمرزش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عفوکننده مردم؛ حضرت‌محمد صلی الله علیه و آله از لغزش‌های مردم در می‌گذشت و سخت‌گیر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مشورت‌کننده با مردم؛ پیامبر صلی الله علیه و آله از مشورت مردم بهره می‌برد ولی در نهایت تصمیم‌گیری با رهبر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 فَإِذا عَزَمْتَ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زحمت آمیز برای مردم؛ پیامبر اکرم صلی الله علیه و آله برای هدایت مردم و ترویج قرآن، تلاش زیادی می‌کرد به طوری‌که خود را به زحمت می‌انداخت و این نشانه دلسوزی و مسئولیت‌شناسی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 با دوستان و سخت‌گیر بر دشمنان؛ پیامبر اعظم صلی الله علیه و آله نسبت به مؤمنان مهربان، و نسبت به کافران سخت‌گیر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برابر مخالفان از پیامبر صلی الله علیه و آله دفاع می‌کند، به عبارت دیگر، صفات سلبی پیامبر صلی الله علیه و آله را بر می‌شمارد و تهمت‌ها و اشکالات مخالفان را از ایشان دفع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آموزش دیده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قرآن را از اساتید و معلمان آموزش ندیده است بلکه از طریق وحی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مجنون یعنی جن زده و دیوانه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سلامت کامل عقلی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تَوَلَّوْا عَنْهُ وَ قالُوا مُعَلَّمٌ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از او روی برتافتند،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دانش‌آموخته‌ای دیوانه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کاهن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طریق کهانت با ماوراء غیب در ارتباط نیست بلکه بر او وحی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شاعر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قرآن که بر زبان او جاری می‌شود، مطالب خیالی یک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حقایقی است که بر او وحی می‌شود هر چند که دارای آهنگ خاص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فَما أَنْتَ بِنِعْمَةِ رَبِّکَ بِکاهِنٍ وَ لا مَجْنُونٍ أَمْ یَقُولُونَ شاعِرٌ نَتَرَبَّصُ بِهِ 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تذکر ده، که تو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پیشگو و دیوانه نیستی،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مشکوکی را برای او انتظار می‌کشیم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ساحر و جادوگر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ما أَتَی الَّذِینَ مِنْ قَبْلِهِمْ مِنْ رَسُولٍ إِلاّ قالُوا ساحِرٌ أَوْ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هیچ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بودند نیامد مگر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مهم</w:t>
      </w:r>
    </w:p>
    <w:p>
      <w:pPr>
        <w:pStyle w:val="BookText"/>
        <w:rPr/>
      </w:pPr>
      <w:r>
        <w:rPr>
          <w:rFonts w:ascii="IRNazanin" w:hAnsi="IRNazanin" w:eastAsia="IRNazanin"/>
          <w:color w:val="111111"/>
          <w:sz w:val="28"/>
          <w:sz w:val="28"/>
          <w:szCs w:val="28"/>
          <w:rtl w:val="true"/>
          <w:lang w:bidi="fa-IR"/>
        </w:rPr>
        <w:t>همه این موارد از طریق مطالعه سیره و زندگانی پیامبر صلی الله علیه و آله قابل فهم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زندگی پیامبر صلی الله علیه و آله یکی از مهم‌ترین گواهان بر سلامت عقل، دیوانه نبودن، آموزش ندیدن ایشان، کاهن، شاعر و جادوگر نبودن ایشان است و مهم‌تر از آن، معجزه جاویدان او یعنی قرآن‌کریم است که مهم‌ترین شاهد صدق، عقل و نبوت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دعوت به مبارزه و تحدی کرده که مثل آن را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کسی مانند آن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حقانیت پیامبر صلی الله علیه و آله و رسالت و کتاب وحیانی او را تایید می‌کند و گواهان حقانیت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خدای متعال بر حقانیت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یَشْهَدُ بِما أَنْزَلَ إِلَیْکَ أَنْزَلَهُ بِعِلْمِهِ وَ الْمَلائِکَةُ یَشْهَدُونَ وَ کَفی بِاللّهِ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خدا به آنچه بر تو فرو فرستاد گواهی می‌دهد، که آن را از روی علمش فرو فرستاده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فرشتگان بر حقانیت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کسی که دانش کتاب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 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خدا،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بین من و بین شما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دانشمندان بر حقانیت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الَّذِینَ أُوتُوا الْعِلْمَ الَّذِی أُنْزِلَ إِلَیْکَ مِنْ رَبِّکَ هُوَ الْحَقَّ وَ یَهْدِی إِلی صِراطِ 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آنان دانش داده شده، می‌دانند آنچه از پروردگارت به سوی تو فروفرستاده شده، فقط حق است؛ 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 ستوده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گواه خدای متعال است که ناظر بر حالات همگان و حاضر در همه جاست سپس فرشتگان که همه چیز را ثبت می‌کنند و کسی که از ابتدای رسالت تا هنگام وفات پیامبر صلی الله علیه و آله در کنار ایشان و یاور او بود یعنی امام علی علیه السلام که به دانش کتاب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بیان می‌شود که مصداق کامل از کسی که دانش کتاب نزد اوست امام علی علیه السلام است</w:t>
      </w:r>
      <w:r>
        <w:rPr>
          <w:rStyle w:val="FootnoteAnchor"/>
          <w:rtl w:val="true"/>
        </w:rPr>
        <w:footnoteReference w:id="162"/>
      </w:r>
      <w:r>
        <w:rPr>
          <w:rFonts w:ascii="IRNazanin" w:hAnsi="IRNazanin" w:eastAsia="IRNazanin"/>
          <w:color w:val="111111"/>
          <w:sz w:val="28"/>
          <w:sz w:val="28"/>
          <w:szCs w:val="28"/>
          <w:rtl w:val="true"/>
          <w:lang w:bidi="fa-IR"/>
        </w:rPr>
        <w:t>، البته در این میان دانشمندان نیز با مشاهده دلایل صدق و معجزه جاویدان پیامبر صلی الله علیه و آله یعنی قرآن، به حقانیت او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مربوط به زندگی خصوصی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 همسران، پسرخوانده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Style w:val="FootnoteAnchor"/>
          <w:rtl w:val="true"/>
        </w:rPr>
        <w:footnoteReference w:id="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مبارزات سیاسی و اجتماعی پیامبر صلی الله علیه و آله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انفال، فتح، توبه 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اعتبار و حجیت گفتار و کردار پیامبر صلی الله علیه و آله و لزوم اطاعت از ایشان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أَطِیعُوا الرَّسُولَ فَإِنْ تَوَلَّیْتُمْ فَإِنَّما عَلی رَسُولِنَا الْبَلاغُ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و اگر روی برتابید پس بر عهده فرستاده ما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روشنگر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دُولَةً بَیْنَ الْأَغْنِیاءِ مِنْکُمْ وَ ما آتاکُمُ الرَّسُولُ فَخُذُوهُ وَ ما نَهاکُمْ عَنْهُ فَانْتَهُوا وَ اتَّقُوا اللّهَ إِنَّ اللّهَ شَدِیدُ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توانگران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پس 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شما را از آن منع کرد پس خودداری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 وَ الزُّبُرِ وَ أَنْزَلْنا إِلَیْکَ الذِّکْرَ لِتُبَیِّنَ لِلنّاسِ ما نُزِّلَ إِلَیْهِمْ وَ لَعَلَّهُمْ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نوشته‌های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فرو فرستادیم، تا آنچه را که به سوی مردم فرود آمده، برای آنان روشن کنی و تا شاید آنان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گفتار و شکوه‌های پیامبر صلی الله علیه و آله و نیز به شفاعت ایشان در رستاخیز اشاره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در آینده پروردگارت به تو عطا می‌کند و خشنود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قوم من از این قرآن دوری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آیات دیگری نیز در مورد پیامبر صلی الله علیه و آله وجود دارد که به همین مقدار اکتفا می‌کنیم</w:t>
      </w:r>
      <w:r>
        <w:rPr>
          <w:rFonts w:eastAsia="IRNazanin" w:cs="IRNazanin"/>
          <w:color w:val="111111"/>
          <w:sz w:val="28"/>
          <w:szCs w:val="28"/>
          <w:rtl w:val="true"/>
          <w:lang w:bidi="fa-IR"/>
        </w:rPr>
        <w:t>.</w:t>
      </w:r>
      <w:bookmarkStart w:id="55" w:name="pg5087_46995"/>
    </w:p>
    <w:p>
      <w:pPr>
        <w:pStyle w:val="Heading3"/>
        <w:numPr>
          <w:ilvl w:val="2"/>
          <w:numId w:val="1"/>
        </w:numPr>
        <w:rPr/>
      </w:pPr>
      <w:bookmarkStart w:id="56" w:name="__RefHeading___Toc1176730_774463916"/>
      <w:bookmarkStart w:id="57" w:name="_Toc20"/>
      <w:bookmarkEnd w:id="55"/>
      <w:bookmarkEnd w:id="56"/>
      <w:r>
        <w:rPr>
          <w:rtl w:val="true"/>
        </w:rPr>
        <w:t>ب</w:t>
      </w:r>
      <w:r>
        <w:rPr>
          <w:rtl w:val="true"/>
        </w:rPr>
        <w:t xml:space="preserve">) </w:t>
      </w:r>
      <w:r>
        <w:rPr>
          <w:rtl w:val="true"/>
        </w:rPr>
        <w:t>تفسیر مهمترین آیات در مورد پیامبر صلی الله علیه و آله</w:t>
      </w:r>
      <w:bookmarkEnd w:id="57"/>
    </w:p>
    <w:p>
      <w:pPr>
        <w:pStyle w:val="Heading4"/>
        <w:numPr>
          <w:ilvl w:val="3"/>
          <w:numId w:val="1"/>
        </w:numPr>
        <w:rPr/>
      </w:pPr>
      <w:bookmarkStart w:id="58" w:name="__RefHeading___Toc1176732_774463916"/>
      <w:bookmarkStart w:id="59" w:name="_Toc21"/>
      <w:bookmarkEnd w:id="58"/>
      <w:r>
        <w:rPr>
          <w:rtl w:val="true"/>
        </w:rPr>
        <w:t>یکم</w:t>
      </w:r>
      <w:r>
        <w:rPr>
          <w:rtl w:val="true"/>
        </w:rPr>
        <w:t xml:space="preserve">. </w:t>
      </w:r>
      <w:r>
        <w:rPr>
          <w:rtl w:val="true"/>
        </w:rPr>
        <w:t>صفات پیامبر صلی الله علیه و آله</w:t>
      </w:r>
      <w:bookmarkEnd w:id="59"/>
    </w:p>
    <w:p>
      <w:pPr>
        <w:pStyle w:val="Heading5"/>
        <w:numPr>
          <w:ilvl w:val="4"/>
          <w:numId w:val="1"/>
        </w:numPr>
        <w:rPr/>
      </w:pPr>
      <w:bookmarkStart w:id="60" w:name="__RefHeading___Toc1176734_774463916"/>
      <w:bookmarkStart w:id="61" w:name="_Toc22"/>
      <w:bookmarkEnd w:id="60"/>
      <w:r>
        <w:rPr/>
        <w:t>1</w:t>
      </w:r>
      <w:r>
        <w:rPr>
          <w:rtl w:val="true"/>
        </w:rPr>
        <w:t xml:space="preserve">. </w:t>
      </w:r>
      <w:r>
        <w:rPr>
          <w:rtl w:val="true"/>
        </w:rPr>
        <w:t>شش صفت نورانی پیامبر صلی الله علیه و آله و اهداف رسالت او</w:t>
      </w:r>
      <w:bookmarkEnd w:id="61"/>
    </w:p>
    <w:p>
      <w:pPr>
        <w:pStyle w:val="BookText"/>
        <w:rPr/>
      </w:pPr>
      <w:r>
        <w:rPr>
          <w:rFonts w:ascii="IRNazanin" w:hAnsi="IRNazanin" w:eastAsia="IRNazanin"/>
          <w:color w:val="111111"/>
          <w:sz w:val="28"/>
          <w:sz w:val="28"/>
          <w:szCs w:val="28"/>
          <w:rtl w:val="true"/>
          <w:lang w:bidi="fa-IR"/>
        </w:rPr>
        <w:t xml:space="preserve">قرآن‌کریم 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شش صفت نورانی پیامبر صلی الله علیه و آله و اهداف رسالت او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إِنّا أَرْسَلْناکَ شاهِداً وَ مُبَشِّراً وَ نَذِیراً وَ داعِیاً إِلَی اللّهِ بِإِذْنِهِ 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تو را گواه و مژده‌آور و هشدارگر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به سوی خدا، با رخصت او، و چراغی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آیات قرآن پیامبر اکرم صلی الله علیه و آله شاهد اعمال امت خویش، و گواه اعمال پیامبران پیشین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اعمال مسلمانان بر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 دیگر پیامبر اکرم صلی الله علیه و آله با اوصاف و برنامه‌هایش گواه حقانیّت مکتب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هم بشارتگر و هم هشدارگر است، چرا که در برنامه‌های تربیتی لازم است با بیان نعمت‌ها و مژده رسانی، افراد را به سوی آن‌ها تشویق کنیم و نیز با بیان عذاب الهی بدکاران را بترسانیم تا دست از خلاف‌کاری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بشارت و هشدار باید همراه هم باشد، چرا که نیمی از وجود انسان طالب منفعت و نیم دیگر دفع کننده ضرر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دعوت کننده به سوی خداست و این مرحله‌ای بعد از هشدار و بشارت است، چراکه این‌ها وسایلی برای آماده‌کردن افراد برای پذیرش حق است و هنگامی که فرد آماده شد دعوت به سوی حق می‌شود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بر رخصت و فرمان الهی تاکید شده است، یعنی دعوت پیامبران به فرمان خداست و آن‌ها چیزی از خود ندارند و بدون رخصت الهی گامی بر نمی‌دارند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نورافشان است، این تعبیر شاید اشاره به معجزات و دلایل حقانیّت پیامبران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چراغ روشنی بخش است که دل‌ها را به سوی خود جذب می‌کند و تاریکی‌های شرک و کفر را از آسمان روح انسان می‌زداید و شب پرستان را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که در گردش، هرگز نشوی لاغر انوار جلال تو بدریده ضلالت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مایه رشد گل‌ها، و عامل جمع شدن افراد در گرد آن و مایه آرامش افراد درستکار و فرار افراد خلاف‌کار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اکرم صلی الله علیه و آله عامل رشد و حرکت مردم و محور وحدت و مایه آرامش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وجود او دزدان ایمان و دین را فراری می‌دهد</w:t>
      </w:r>
      <w:r>
        <w:rPr>
          <w:rFonts w:eastAsia="IRNazanin" w:cs="IRNazanin"/>
          <w:color w:val="111111"/>
          <w:sz w:val="28"/>
          <w:szCs w:val="28"/>
          <w:rtl w:val="true"/>
          <w:lang w:bidi="fa-IR"/>
        </w:rPr>
        <w:t>.</w:t>
      </w:r>
      <w:bookmarkStart w:id="62" w:name="pg5087_46997"/>
    </w:p>
    <w:p>
      <w:pPr>
        <w:pStyle w:val="BookText"/>
        <w:rPr/>
      </w:pPr>
      <w:bookmarkEnd w:id="62"/>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برجسته و نورانی پیامبر صلی الله علیه و آله 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وجود ایشان بیشتر بهرمند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برنامه تربیتی اسلام هشدار و بشارت باهم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آیه برای رهبران الهی آن است که رهبر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رهبران الهی ستاره‌های نورافشان آسمان هدایت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خدا هم، با اجازه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خود</w:t>
      </w:r>
      <w:r>
        <w:rPr>
          <w:rFonts w:eastAsia="IRNazanin" w:cs="IRNazanin"/>
          <w:color w:val="111111"/>
          <w:sz w:val="28"/>
          <w:szCs w:val="28"/>
          <w:rtl w:val="true"/>
          <w:lang w:bidi="fa-IR"/>
        </w:rPr>
        <w:t>).</w:t>
      </w:r>
    </w:p>
    <w:p>
      <w:pPr>
        <w:pStyle w:val="Heading5"/>
        <w:numPr>
          <w:ilvl w:val="4"/>
          <w:numId w:val="1"/>
        </w:numPr>
        <w:rPr/>
      </w:pPr>
      <w:bookmarkStart w:id="63" w:name="__RefHeading___Toc1176736_774463916"/>
      <w:bookmarkStart w:id="64" w:name="_Toc23"/>
      <w:bookmarkEnd w:id="63"/>
      <w:r>
        <w:rPr/>
        <w:t>2</w:t>
      </w:r>
      <w:r>
        <w:rPr>
          <w:rtl w:val="true"/>
        </w:rPr>
        <w:t xml:space="preserve">. </w:t>
      </w:r>
      <w:r>
        <w:rPr>
          <w:rtl w:val="true"/>
        </w:rPr>
        <w:t>دلسوزی و رنج‌های پیامبر اسلام صلی الله علیه و آله برای مردم</w:t>
      </w:r>
      <w:bookmarkEnd w:id="64"/>
    </w:p>
    <w:p>
      <w:pPr>
        <w:pStyle w:val="BookText"/>
        <w:rPr/>
      </w:pP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دلسوزی و رنج‌های پیامبر اسلام صلی الله علیه و آله برای مردم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فرستاده‌ای از خودتان به سوی شما آمد که رنج‌های شما بر او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مهربانی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برآنند که دو آیه آخر سوره توبه، آخرین آیاتی است که بر پیامبر صلی الله علیه و آله فرود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واقع اشاره‌ای به تمام مسائلی است که در این سوره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پیامبر پاره‌ای از جان مردم و روح جامعه است که در شکل فرستاده خدا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با دردها و مشکلات آنان آشناست و شریک غم‌های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شدت علاقه به چیزی است و در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حریص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هرگونه خیر و سعادت و پیشرفت شما عشق می‌ورزد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پیامبر صلی الله علیه و آله دستورهای مشکل و فرمان جهاد با امپراطوری روم می‌دهد و با کفر و نفاق به شدّت برخورد می‌کند، در حقیقت یک نوع محبت و لطف اوست و او به آزادی، شرف، عزت و هدایت و پاکسازی جامعه شما عشق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محبت و لطف مخصوص در مورد فرمان‌برداران است 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در برابر گناه‌کاران است ولی این دو واژه، هنگامی که جداگانه استعمال شود ممکن است به یک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پیامبر اکرم صلی الله علیه و آله در هدایت مردم سر از پا نمی‌شناخت و غمخوار و دوستدار مؤمنان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اینگونه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آیه آن است که رهبر اسلامی از مردم، غمخوار مردم، علاقمند به مردم و دلسوز مؤمنان می‌باشد</w:t>
      </w:r>
      <w:r>
        <w:rPr>
          <w:rFonts w:eastAsia="IRNazanin" w:cs="IRNazanin"/>
          <w:color w:val="111111"/>
          <w:sz w:val="28"/>
          <w:szCs w:val="28"/>
          <w:rtl w:val="true"/>
          <w:lang w:bidi="fa-IR"/>
        </w:rPr>
        <w:t>.</w:t>
      </w:r>
      <w:bookmarkStart w:id="65" w:name="pg5087_46999"/>
    </w:p>
    <w:p>
      <w:pPr>
        <w:pStyle w:val="Heading5"/>
        <w:numPr>
          <w:ilvl w:val="4"/>
          <w:numId w:val="1"/>
        </w:numPr>
        <w:rPr/>
      </w:pPr>
      <w:bookmarkStart w:id="66" w:name="__RefHeading___Toc1176738_774463916"/>
      <w:bookmarkStart w:id="67" w:name="_Toc24"/>
      <w:bookmarkEnd w:id="65"/>
      <w:bookmarkEnd w:id="66"/>
      <w:r>
        <w:rPr/>
        <w:t>3</w:t>
      </w:r>
      <w:r>
        <w:rPr>
          <w:rtl w:val="true"/>
        </w:rPr>
        <w:t xml:space="preserve">. </w:t>
      </w:r>
      <w:r>
        <w:rPr>
          <w:rtl w:val="true"/>
        </w:rPr>
        <w:t>عظمت قلم و نوشتار و اخلاق برجسته پیامبر صلی الله علیه و آله</w:t>
      </w:r>
      <w:bookmarkEnd w:id="67"/>
    </w:p>
    <w:p>
      <w:pPr>
        <w:pStyle w:val="BookText"/>
        <w:rPr/>
      </w:pPr>
      <w:r>
        <w:rPr>
          <w:rFonts w:ascii="IRNazanin" w:hAnsi="IRNazanin" w:eastAsia="IRNazanin"/>
          <w:color w:val="111111"/>
          <w:sz w:val="28"/>
          <w:sz w:val="28"/>
          <w:szCs w:val="28"/>
          <w:rtl w:val="true"/>
          <w:lang w:bidi="fa-IR"/>
        </w:rPr>
        <w:t>قرآن کریم در آیات اول تا هفتم سوره‌ی قلم به عظمت قلم و نوشتار و اخلاق برجسته پیامبر صلی الله علیه و آله اشاره می‌کند و با هشدار به مخالفان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 ما أَنْتَ بِنِعْمَةِ رَبِّکَ بِمَجْنُونٍ وَ إِنَّ لَکَ لَأَجْراً غَیْرَ مَمْنُونٍ وَ إِنَّکَ لَعَلی خُلُقٍ عَظِیمٍ فَسَتُبْصِرُ وَ یُبْصِرُونَ بِأَیِّکُمُ الْمَفْتُونُ إِنَّ رَبَّکَ هُوَ أَعْلَمُ بِمَنْ ضَلَّ عَنْ سَبِیلِهِ وَ هُوَ أَعْلَمُ بِالْمُهْتَدِینَ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سوگند به قلم و آنچه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نسبت به نعمت پروردگارت دیوانه نیستی، و قطعاً برای تو پاداشی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تو 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زرگوارانه‌ای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بزودی می‌بینی و می‌بینند، که کدام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پروردگارت خود، به کسی که از راهش گمراه گشته داناتر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خود چیزی نمی‌نوشت تا مبادا شبهه‌ای در مورد اعجاز قرآن پیش آید، و در محیط جزیرة العرب زندگی می‌کرد که تعداد افراد با سواد آن به بیست نفر نمی‌رسید، اما قرآنی را برای بشریت به ارمغان آورد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Style w:val="FootnoteAnchor"/>
          <w:rtl w:val="true"/>
        </w:rPr>
        <w:footnoteReference w:id="167"/>
      </w:r>
      <w:r>
        <w:rPr>
          <w:rFonts w:ascii="IRNazanin" w:hAnsi="IRNazanin" w:eastAsia="IRNazanin"/>
          <w:color w:val="111111"/>
          <w:sz w:val="28"/>
          <w:sz w:val="28"/>
          <w:szCs w:val="28"/>
          <w:rtl w:val="true"/>
          <w:lang w:bidi="fa-IR"/>
        </w:rPr>
        <w:t>؛ و به قلم و نوشتار سوگند یاد می‌کرد؛ از این رو مبدأ پیدایش تمدنی عظیم در جهان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اسلام به پیامبر اکرم صلی الله علیه و آله تهمت جنون می‌زدند، در حالی که خدا به ایشان نعمت‌های فراوان هم‌چون نعمت عقل، درایت، امانت، راستی، علم، نبوت و عصمت و اخلاق برجسته عطا کرده بود، ولی مخالفان اسلام این حقایق را نمی‌دیدند، از این رو به آنان هشدار می‌دهد که به زودی خواهید دید چه کسی فتنه زده و جن زده 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آیندگان تعالیم عالی پیامبر اسلام صلی الله علیه و آله و عقاید خرافی و شرک آلود مشرکان را می‌بینند و در مورد آن‌ها داوری می‌کنند که عاقل و دیوانه واقعی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شود که مرد کدام است و زن کدام در تنگنای حلقه مردان به روز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حکایت شده که هنگامی‌که قریش دیدند پیامبر صلی الله علیه و آله علی علیه السلام را بر دیگران مقدم شمرد، به سرزنش علی علیه السلام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فتنه زده و دیوانه‌ی او شده است، از این‌رو این آیات فرود آمد و تهمت جنون را از پیامبر صلی الله علیه و آله دفع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روشن است که شأن نزول آیه، موجب انحصار معنا در یک مورد نمی‌شود، بلکه مشرکان بارها تهمت جنون به پیامبر صلی الله علیه و آله زدند و قرآن به همه آن‌ها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معنای صفاتی است که از انسان جدا نمی‌شود و هم‌چون آفرینش انسان در درون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با برخی حالات و صفات همراه شود و تمرین کند کم کم درون جانش جای می‌گیرد و خُلق او می‌شود و روح و باطن او را شکل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اخلاق برجسته پیامبر صلی الله علیه و آله اشاره شده است همان اخلاقی که برخی آن را معجزه اخلاقی پیامبر صلی الله علیه و آله نامیده‌اند؛ همان اخلاقی که در برخوردهای فردی و اجتماعی پیامبر صلی الله علیه و آله ظاهر گشت، هم‌چون عفو عمومی مکیان پس از فتح مکه و بعد از آن همه آزار نسبت به پیامبر و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علی علیه السلام حکایت شده که ویژگی‌های اخلاقی پیامبر صلی الله علیه و آله چنین بود که همیشه خوش رو و ملایم بود، هرگز خشن، سنگدل، پرخاشگر، بدزبان، عیب جو و مدیحه‌گر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او مأیوس نمی‌شد و هرکس به در خانه او می‌آمد مأیوس باز نمی‌گشت، سه چیز را از خود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پرگویی و دخالت در کاری که به او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را در مورد مردم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سرزنش نمی‌کرد، از لغزش‌ها و عیوب پنهانی مردم جستجو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ناآشنا و نا آگاه با او تندی می‌کرد و درخواستی می‌نمود تحمل 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سخن کسی را قطع نمی‌کرد تا سخنش پایان گیرد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تکمیل کردن فضائل و کرامت‌های اخلاق برانگیخته شدم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آن حضرت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در میزان عمل سنگین‌تر از حُسن خُلق نیست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شما نزد خدا کسی است که اخلاقش از همه بهتر است، کسانی که فروتن هستند و با دیگران انس می‌گیرند دیگران نیز با آنان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ندیدم در جهان جستجو هیچ اهلیّت به از خلق نکو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اسلام در معرض تهمت مخالفان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دفاع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رهبر اسلام دفاع می‌کند و به او پاداش می‌دهد</w:t>
      </w:r>
      <w:r>
        <w:rPr>
          <w:rFonts w:eastAsia="IRNazanin" w:cs="IRNazanin"/>
          <w:color w:val="111111"/>
          <w:sz w:val="28"/>
          <w:szCs w:val="28"/>
          <w:rtl w:val="true"/>
          <w:lang w:bidi="fa-IR"/>
        </w:rPr>
        <w:t>.</w:t>
      </w:r>
      <w:bookmarkStart w:id="68" w:name="pg5087_47002"/>
    </w:p>
    <w:p>
      <w:pPr>
        <w:pStyle w:val="BookText"/>
        <w:rPr/>
      </w:pPr>
      <w:bookmarkEnd w:id="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به زودی روشن می‌شود و مخالفان اسلام نیز آن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نمی‌توانند انکار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اخلاق برجسته‌ای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اخلاق او را بیاموزید و سرمشق خود قرار دهید</w:t>
      </w:r>
      <w:r>
        <w:rPr>
          <w:rFonts w:eastAsia="IRNazanin" w:cs="IRNazanin"/>
          <w:color w:val="111111"/>
          <w:sz w:val="28"/>
          <w:szCs w:val="28"/>
          <w:rtl w:val="true"/>
          <w:lang w:bidi="fa-IR"/>
        </w:rPr>
        <w:t>).</w:t>
      </w:r>
    </w:p>
    <w:p>
      <w:pPr>
        <w:pStyle w:val="Heading5"/>
        <w:numPr>
          <w:ilvl w:val="4"/>
          <w:numId w:val="1"/>
        </w:numPr>
        <w:rPr/>
      </w:pPr>
      <w:bookmarkStart w:id="69" w:name="__RefHeading___Toc1176740_774463916"/>
      <w:bookmarkStart w:id="70" w:name="_Toc25"/>
      <w:bookmarkEnd w:id="69"/>
      <w:r>
        <w:rPr/>
        <w:t>4</w:t>
      </w:r>
      <w:r>
        <w:rPr>
          <w:rtl w:val="true"/>
        </w:rPr>
        <w:t xml:space="preserve">. </w:t>
      </w:r>
      <w:r>
        <w:rPr>
          <w:rtl w:val="true"/>
        </w:rPr>
        <w:t>سوگند و تاکید بر گذشته پیامبر اسلام و الطاف الهی نسبت به او</w:t>
      </w:r>
      <w:bookmarkEnd w:id="70"/>
    </w:p>
    <w:p>
      <w:pPr>
        <w:pStyle w:val="BookText"/>
        <w:rPr/>
      </w:pPr>
      <w:r>
        <w:rPr>
          <w:rFonts w:ascii="IRNazanin" w:hAnsi="IRNazanin" w:eastAsia="IRNazanin"/>
          <w:color w:val="111111"/>
          <w:sz w:val="28"/>
          <w:sz w:val="28"/>
          <w:szCs w:val="28"/>
          <w:rtl w:val="true"/>
          <w:lang w:bidi="fa-IR"/>
        </w:rPr>
        <w:t>قرآن‌کریم در آیات اول تا هشتم سوره ضُحی با سوگند و تاکید، به گذشته پیامبر اسلام و الطاف الهی نسبت به او و نعمت‌هایی که در آخرت به وی عطا می‌کند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 وَ اللَّیْلِ إِذا سَجی ما وَدَّعَکَ رَبُّکَ وَ ما قَلی وَ لَلْآخِرَةُ خَیْرٌ لَکَ مِنَ الْأُولی وَ لَسَوْفَ یُعْطِیکَ رَبُّکَ فَتَرْضی أَ لَمْ یَجِدْکَ یَتِیماً فَآوی وَ وَجَدَکَ ضَالاًّ فَهَدی وَ وَجَدَکَ عائِلاً فَأَغْنی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هنگامی که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پروردگارت تو را رها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دشمنی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بهتر است و حتماً در آینده پروردگارت به تو عطا می‌کند و خشنود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گم گشته یافت و راهنمایی کرد، و تو را فقیر یافت و توانگر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نزول این سوره را این‌گونه حکایت کرده‌اند که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 تا 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 صلی الله علیه و آله فرود نیامد، مشرکان بر پیامبر ایراد گرفتند که پروردگارش او را رها کرد، و دشمن داشته است و اگر او راست می‌گوید پس چرا وحی مرتب بر او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این سوره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 آنان پاسخ داد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نیمروز و شب، سوگند یاد شده است، تا اهمیت مطلب بعد را مورد تأکید قرار دهد و توجه انسان‌ها را به روز و شب جلب کند تا در مورد این دو پدیده، مطالعه و دقت بیشتری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نیمروز هنگامی که آفتاب برآید و نور و گرما همه جا را فرا گیرد، به جهانیان جان تازه‌ای می‌بخشد؛ و شب، هنگامی که تاریک و آرام شود زمینه‌ی استراحت و آرامش همه موجودات را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نظام هستی شب و روز وجود دارد در نظام نزول وحی نیز گاهی هم‌چون روز است و نور وحی بر قلب پیامبر می‌تابد؛ و گاهی هم‌چون شب است و برای مدتی نور وحی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وحی الهی قطع می‌شد تا روشن شود که پیامبر اسلام از خود اختیاری ندارد و همه چیز به دست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سرگذشت پیامبر اکرم صلی الله علیه و آله و دوران کودکی او اشاره شده است، پیامبر در دوران کودکی مشکلات فراوانی را پشت سرگذاشت، هنگامی که در شکم مادر بود، پدرش عبداللَّه از دنیا رفت و در آغوش جدش عبدالمطلب پرورش یافت، شش ساله بود که مادرش از دنیا رفت، و هشت ساله بود که جدش عبدالمطلب نیز از دنیا رفت، و این یتیم مکه تنها ماند؛ ولی خدا محبت او را به قلب عمویش ابوطالب انداخت و مورد حمایت او قرار گرفت و تا آخر عمرش از پیامبر و دین اسلام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در دوران کودکی و یتیمی که پیامبر نیازمند بود به او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تنها رها نکرد و به او خشم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فقیر بود، ولی خدا همسری هم‌چون خدیجه را بر سر راه او قرار داد تا ثروت سرشار خود را در راه محمد صلی الله علیه و آله و دین او مصرف کند و بعد از پیروزی اسلام نیز غنایم زیادی نصیب مسلمانان و پیامبر صلی الله علیه و آله شد که برای ادامه راه پیشرفت اسلام مورد استفاده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رضا علیه السلام حکایت شده است که در مورد آیات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یتیم یعنی فردی بی‌نظیر در میان مخلوقات نیافت</w:t>
      </w:r>
      <w:r>
        <w:rPr>
          <w:rStyle w:val="FootnoteAnchor"/>
          <w:rtl w:val="true"/>
        </w:rPr>
        <w:footnoteReference w:id="172"/>
      </w:r>
      <w:r>
        <w:rPr>
          <w:rFonts w:ascii="IRNazanin" w:hAnsi="IRNazanin" w:eastAsia="IRNazanin"/>
          <w:color w:val="111111"/>
          <w:sz w:val="28"/>
          <w:sz w:val="28"/>
          <w:szCs w:val="28"/>
          <w:rtl w:val="true"/>
          <w:lang w:bidi="fa-IR"/>
        </w:rPr>
        <w:t>، سپس مردم را در پناه تو قرار داد؟ و تو را گمشده و ناشناخته در میان مردم کرد، و تو را فردی عیالوار یافت که سرپرست اقوامی در علم و دانش هستی و آن‌ها را به وسیله تو بی‌نیاز ساخت</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احادیث به برخی از بطون آیه اشاره دارد، یعنی مفهوم یتیمی و گم‌گشتگی و عیال‌مندی را توسعه داده است به طوری که شامل موارد فوق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گمراه است، یعنی کسی که از ایمان به دور است که مسلماً این معنا در اینجا مقصود نیست و گاهی به معنای ناآگاه است</w:t>
      </w:r>
      <w:r>
        <w:rPr>
          <w:rStyle w:val="FootnoteAnchor"/>
          <w:rtl w:val="true"/>
        </w:rPr>
        <w:footnoteReference w:id="174"/>
      </w:r>
      <w:r>
        <w:rPr>
          <w:rFonts w:ascii="IRNazanin" w:hAnsi="IRNazanin" w:eastAsia="IRNazanin"/>
          <w:color w:val="111111"/>
          <w:sz w:val="28"/>
          <w:sz w:val="28"/>
          <w:szCs w:val="28"/>
          <w:rtl w:val="true"/>
          <w:lang w:bidi="fa-IR"/>
        </w:rPr>
        <w:t xml:space="preserve">، یعنی کسی که از نبوّت آگاه نبود و خدا او را آگاه ساخت و گاهی به معنای گم‌گشته است، یعنی پیامبر در کودکی چند بار گم شد در دره‌های مکه، در راه مکه و نیز در مسیر شام، راه خود را گم کرد ولی خدا او را راهنمایی کرد و به محل خود بازگرداند و گاهی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می‌آید</w:t>
      </w:r>
      <w:r>
        <w:rPr>
          <w:rStyle w:val="FootnoteAnchor"/>
          <w:rtl w:val="true"/>
        </w:rPr>
        <w:footnoteReference w:id="175"/>
      </w:r>
      <w:r>
        <w:rPr>
          <w:rFonts w:ascii="IRNazanin" w:hAnsi="IRNazanin" w:eastAsia="IRNazanin"/>
          <w:color w:val="111111"/>
          <w:sz w:val="28"/>
          <w:sz w:val="28"/>
          <w:szCs w:val="28"/>
          <w:rtl w:val="true"/>
          <w:lang w:bidi="fa-IR"/>
        </w:rPr>
        <w:t xml:space="preserve">، یعنی پیامبر در میان مردم پنهان و بی‌نام و نشان بود و خدا او را به همه مردم معرفی کرد و مردم را به سوی او راهنمایی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حدیث امام رضا علیه السلام بدان اشاره شده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مانعی ندارد که آیه‌ی فوق به سه معنای اخیر اشاره داشته باشد، هر چند که معنای گمگشته با سیاق آیات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بیان شده که آخرت برای پیامبر صلی الله علیه و آله از دنیا بهتر است، یعنی پیامبر در دنیا مورد الطاف الهی است اما در آخرت این لطف بیشتر می‌شود و به تعبیر دیگر هرچه زمان بیشتر می‌گذرد لطف الهی نسبت به پیامبر صلی الله علیه و آله بیشتر می‌شود و در اواخر عمر پیامبر بهتر می‌شود و اسلام گسترش می‌یابد و نهال توحید بارورتر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یکی از الطاف اخروی خدا نسبت به پیامبر صلی الله علیه و آله بیان شده است، خدا در آخرت آن‌قدر به پیامبر لطف می‌کند و به او می‌بخشد تا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خشنودی پیامبر در گرو سود شخصی تنها نیست، بلکه وی هنگامی راضی می‌شود که امتش مورد شفاعت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اهل‌بیت علیهم السلام حکایت شده که این آیه امیدبخش‌ترین آیه‌ی قران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شفاعت پیامبر صلی الله علیه و آله به خاطر مقامات الهی و زحمات ایشان برای مردم است، بنابر این مقام شفاعت مخصوص ایشان نیست بلکه هرکس صفات رهبر الهی هم‌چون پیامبر صلی الله علیه و آله را دارد می‌تواند نسبت به مردم شفاعت کند؛ یعنی هرکس در دنیا برای خشنودی خدا تلاش کرد در آخرت به وسیله عطایای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علی علیه السلام حکایت شده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من در ایستگاه شفاعت می‌ایستم، و آن قدر گناه‌کاران را شفاعت می‌کنم که خدا می‌گوید آیا راضی شدی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 راضی شدم راضی شدم</w:t>
      </w:r>
      <w:r>
        <w:rPr>
          <w:rFonts w:eastAsia="IRNazanin" w:cs="IRNazanin"/>
          <w:color w:val="111111"/>
          <w:sz w:val="28"/>
          <w:szCs w:val="28"/>
          <w:rtl w:val="true"/>
          <w:lang w:bidi="fa-IR"/>
        </w:rPr>
        <w:t>!»</w:t>
      </w:r>
      <w:r>
        <w:rPr>
          <w:rStyle w:val="FootnoteAnchor"/>
          <w:rtl w:val="true"/>
        </w:rPr>
        <w:footnoteReference w:id="177"/>
      </w:r>
      <w:bookmarkStart w:id="71" w:name="pg5087_47006"/>
    </w:p>
    <w:p>
      <w:pPr>
        <w:pStyle w:val="BookText"/>
        <w:rPr/>
      </w:pPr>
      <w:bookmarkEnd w:id="71"/>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رهبران الهی را تنها نمی‌گذارد و مورد خشم قرار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دشمنان دین دست از ایرادگیری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چهارم و پنجم آن است که فرجام کار رهبران الهی بهتر از حال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در رستاخیز مقام شفاعت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در دنیا برای خشنودی خداگام برداشت خدا در آخرت او را خشنود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آیات ششم تا هشتم آن است که خدا پیامبر را از کودکی تحت لطف و حمایت خویش قرارداده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رهبری لایق برای اسلام تربیت شود و به حمایت یتیمیان و فقرا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یتیمی، گمگشتگی و فقر به کمک دیگران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پناهگاه، هدایتگر و بی‌نیازکننده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او تکیه کنید و از او استمداد بطلبید</w:t>
      </w:r>
      <w:r>
        <w:rPr>
          <w:rFonts w:eastAsia="IRNazanin" w:cs="IRNazanin"/>
          <w:color w:val="111111"/>
          <w:sz w:val="28"/>
          <w:szCs w:val="28"/>
          <w:rtl w:val="true"/>
          <w:lang w:bidi="fa-IR"/>
        </w:rPr>
        <w:t>.)</w:t>
      </w:r>
    </w:p>
    <w:p>
      <w:pPr>
        <w:pStyle w:val="Heading5"/>
        <w:numPr>
          <w:ilvl w:val="4"/>
          <w:numId w:val="1"/>
        </w:numPr>
        <w:rPr/>
      </w:pPr>
      <w:bookmarkStart w:id="72" w:name="__RefHeading___Toc1176742_774463916"/>
      <w:bookmarkStart w:id="73" w:name="_Toc26"/>
      <w:bookmarkEnd w:id="72"/>
      <w:r>
        <w:rPr/>
        <w:t>5</w:t>
      </w:r>
      <w:r>
        <w:rPr>
          <w:rtl w:val="true"/>
        </w:rPr>
        <w:t xml:space="preserve">. </w:t>
      </w:r>
      <w:r>
        <w:rPr>
          <w:rtl w:val="true"/>
        </w:rPr>
        <w:t>پیامبر طه</w:t>
      </w:r>
      <w:bookmarkEnd w:id="73"/>
    </w:p>
    <w:p>
      <w:pPr>
        <w:pStyle w:val="BookText"/>
        <w:rPr/>
      </w:pPr>
      <w:r>
        <w:rPr>
          <w:rFonts w:ascii="IRNazanin" w:hAnsi="IRNazanin" w:eastAsia="IRNazanin"/>
          <w:color w:val="111111"/>
          <w:sz w:val="28"/>
          <w:sz w:val="28"/>
          <w:szCs w:val="28"/>
          <w:rtl w:val="true"/>
          <w:lang w:bidi="fa-IR"/>
        </w:rPr>
        <w:t xml:space="preserve">خدای متعال اولین آیه‌ی سوره طه را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طا،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قرآن یا رمزی بین خدا و پیامبر صلی الله علیه و آله است و یا اشاره به آن است که قرآن از همین حروف معمولی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معجزه‌ای است که کسی نمی‌تواند مثل آن را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برآنند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خطاب به پیامبر اکرم صلی الله علیه و آله است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74" w:name="pg5087_47007"/>
    </w:p>
    <w:p>
      <w:pPr>
        <w:pStyle w:val="BookText"/>
        <w:rPr/>
      </w:pPr>
      <w:bookmarkEnd w:id="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پیامبر اکرم صلی الله علیه و آله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طالب حق و هدایت کننده به سوی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شاید از همین روست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خاص پیامبر صلی الله علیه و آله در آمده است، تا آنجا که خاندان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176744_774463916"/>
      <w:bookmarkStart w:id="76" w:name="_Toc27"/>
      <w:bookmarkEnd w:id="75"/>
      <w:r>
        <w:rPr/>
        <w:t>6</w:t>
      </w:r>
      <w:r>
        <w:rPr>
          <w:rtl w:val="true"/>
        </w:rPr>
        <w:t xml:space="preserve">. </w:t>
      </w:r>
      <w:r>
        <w:rPr>
          <w:rtl w:val="true"/>
        </w:rPr>
        <w:t>اشاره به هدف نزول قرآن، بر پیامبر صلی الله علیه و آله و زحمات زیاد ایشان</w:t>
      </w:r>
      <w:bookmarkEnd w:id="76"/>
    </w:p>
    <w:p>
      <w:pPr>
        <w:pStyle w:val="BookText"/>
        <w:rPr/>
      </w:pPr>
      <w:r>
        <w:rPr>
          <w:rFonts w:ascii="IRNazanin" w:hAnsi="IRNazanin" w:eastAsia="IRNazanin"/>
          <w:color w:val="111111"/>
          <w:sz w:val="28"/>
          <w:sz w:val="28"/>
          <w:szCs w:val="28"/>
          <w:rtl w:val="true"/>
          <w:lang w:bidi="fa-IR"/>
        </w:rPr>
        <w:t>خدای متعال در آیات دوم و سوم سوره طه با اشاره به هدف نزول قرآن به پیامبر صلی الله علیه و آله سفارش می‌کند که خود را به زحمت نیفکند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عَلَیْکَ الْقُرْآنَ لِتَشْقی إِلاّ تَذْکِرَةً لِمَنْ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فرو نفرستادیم تا به زحمت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بخاطر اینکه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می‌هراسد، یادآوری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داستان نزول این آیات را اینگونه حکایت کرده‌اند که پیامبر اکرم صلی الله علیه و آله بعد از نزول قرآن بر ایشان، بسیار عبادت می‌کرد، به طوری که پاهای او از ایستادن متورم می‌گردید، این آیات فرود آمد و به ایشان سفارش کرد که خود را زیاد به رنج و زحمت نیندازد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پیامبر اکرم صلی الله علیه و آله سفارش می‌کند که خود را به زحمت نیفکند، چرا که نیایش با پروردگار نیکوست، اما لازم نیست انسان</w:t>
      </w:r>
      <w:bookmarkStart w:id="77" w:name="pg5087_47008"/>
    </w:p>
    <w:p>
      <w:pPr>
        <w:pStyle w:val="BookText"/>
        <w:rPr/>
      </w:pPr>
      <w:bookmarkEnd w:id="77"/>
      <w:r>
        <w:rPr>
          <w:rFonts w:ascii="IRNazanin" w:hAnsi="IRNazanin" w:eastAsia="IRNazanin"/>
          <w:color w:val="111111"/>
          <w:sz w:val="28"/>
          <w:sz w:val="28"/>
          <w:szCs w:val="28"/>
          <w:rtl w:val="true"/>
          <w:lang w:bidi="fa-IR"/>
        </w:rPr>
        <w:t>خود را به زحمت و رنج اندازد تا آنجا که پاهایش متورم گردد و نیرویی برای کارهای دیگر و تبلیغ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شأن نزول این آیات در مورد به زحمت افتادن پیامبر صلی الله علیه و آله در هنگام عبادت است، ولی مانعی ندارد که مطلب آیه شامل موارد دیگر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قرآن را نفرستادیم تا تو در زندگی اجتماعی و تبلیغ مردم خودت را به زحمت اندازی، بلکه وظیفه تو یادآوری مطالب و رساندن آیات به گوش مردم است و اگر لجاجت کردند خودت را به زحمت نینداز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قرآن برای یادآوری به مردم است، یعنی مایه اصلی تعلیمات الهی در درون جان وفطرت انسان وجود دارد، و فقط یادآوری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اگر کسی احساس مسئولیت نکند و از مقام و عذاب الهی نترسد، حقایق و آیات الهی را نمی‌پذیرد، یعنی قابلیت قابل برای بارور شدن هر بذری شرط است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176746_774463916"/>
      <w:bookmarkStart w:id="79" w:name="_Toc28"/>
      <w:bookmarkEnd w:id="78"/>
      <w:r>
        <w:rPr>
          <w:rtl w:val="true"/>
        </w:rPr>
        <w:t>دوم</w:t>
      </w:r>
      <w:r>
        <w:rPr>
          <w:rtl w:val="true"/>
        </w:rPr>
        <w:t xml:space="preserve">. </w:t>
      </w:r>
      <w:r>
        <w:rPr>
          <w:rtl w:val="true"/>
        </w:rPr>
        <w:t>رسالت پیامبر صلی الله علیه و آله</w:t>
      </w:r>
      <w:bookmarkEnd w:id="79"/>
    </w:p>
    <w:p>
      <w:pPr>
        <w:pStyle w:val="Heading5"/>
        <w:numPr>
          <w:ilvl w:val="4"/>
          <w:numId w:val="1"/>
        </w:numPr>
        <w:rPr/>
      </w:pPr>
      <w:bookmarkStart w:id="80" w:name="__RefHeading___Toc1176748_774463916"/>
      <w:bookmarkStart w:id="81" w:name="_Toc29"/>
      <w:bookmarkEnd w:id="80"/>
      <w:r>
        <w:rPr/>
        <w:t>1</w:t>
      </w:r>
      <w:r>
        <w:rPr>
          <w:rtl w:val="true"/>
        </w:rPr>
        <w:t xml:space="preserve">. </w:t>
      </w:r>
      <w:r>
        <w:rPr>
          <w:rtl w:val="true"/>
        </w:rPr>
        <w:t>رحمت جهانی پیامبر اکرم صلی الله علیه و آله و رسالت توحیدی او</w:t>
      </w:r>
      <w:bookmarkEnd w:id="81"/>
    </w:p>
    <w:p>
      <w:pPr>
        <w:pStyle w:val="BookText"/>
        <w:rPr/>
      </w:pPr>
      <w:r>
        <w:rPr>
          <w:rFonts w:ascii="IRNazanin" w:hAnsi="IRNazanin" w:eastAsia="IRNazanin"/>
          <w:color w:val="111111"/>
          <w:sz w:val="28"/>
          <w:sz w:val="28"/>
          <w:szCs w:val="28"/>
          <w:rtl w:val="true"/>
          <w:lang w:bidi="fa-IR"/>
        </w:rPr>
        <w:t xml:space="preserve">قرآن‌کریم در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به رحمت جهانی پیامبر اکرم صلی الله علیه و آله و رسالت توحیدی او اشاره می‌کند و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 قُلْ إِنَّما یُوحی إِلَیَّ أَنَّما إِلهُکُمْ إِلهٌ واحِدٌ فَهَلْ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سوی من وحی می‌شود که معبود شما معبودی یگانه است؛ پس آیا شما تسلیم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یکی از بزرگترین صفات پیامبر صلی الله علیه و آله اشاره می‌کند و او را رحمت فراگیر الهی می‌نامد، رحمتی که سراسر جهان را فراگرفته و همه انسان‌ها می‌توانند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مهر صلی الله علیه و آله هم‌چون پزشک متخصص و بزرگواری است که دانش خود را در اختیار همه انسان‌های جهان قرار داده است؛ ولی برخی از آن استفاده می‌کنند و به سلامت و سعادت نائل می‌شوند و برخی دیگر لجوجانه از او روی بر می‌تابند و راه بیماری‌های کفر، شرک و آلودگی‌های اخلاقی را ادامه می‌دهند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فراگیر بودن رحمت الهی برای جهانیان است و این تعبیر به خاتمیت پیامبر اکرم نیز اشاره دارد، چراکه وجودش تا پایان جهان، برای همه مکان‌ها و زمان‌ها و افراد بشر،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اصل اساسی رحمت پیامبر صلی الله علیه و آله اشاره شده است که همان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اعتقاد، توحید در عمل، توحید در اجتماع، توحید در قانون و 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هم‌چون روحی در کالبد همه اجزای دین،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محکم پیوند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 فروع و معارف دین از توحید سرچشمه می‌گیرد و به آن باز می‌گردد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واژه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یعنی می‌فرماید تنها چیزی که به من وحی می‌شود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مطالب زیادی به پیامبر صلی الله علیه و آله وحی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یا به خاطر آن است که</w:t>
      </w:r>
      <w:bookmarkStart w:id="82" w:name="pg5087_47010"/>
    </w:p>
    <w:p>
      <w:pPr>
        <w:pStyle w:val="BookText"/>
        <w:rPr/>
      </w:pPr>
      <w:bookmarkEnd w:id="82"/>
      <w:r>
        <w:rPr>
          <w:rFonts w:ascii="IRNazanin" w:hAnsi="IRNazanin" w:eastAsia="IRNazanin"/>
          <w:color w:val="111111"/>
          <w:sz w:val="28"/>
          <w:sz w:val="28"/>
          <w:szCs w:val="28"/>
          <w:rtl w:val="true"/>
          <w:lang w:bidi="fa-IR"/>
        </w:rPr>
        <w:t>حصر اضافی است، یعنی فقط معبود بودن خدای یکتا به من وحی می‌شود نه معبودان دیگر و یا مقصود آن است که توحید سرچشمه و در بردارنده‌ی همه معارف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اول برای ما آن است که پیام پیامبر اکرم صلی الله علیه و آله برای جهانیان، رحمت است و او پیامبر مهر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دوم برای ما آن است که محور رسالت پیامبر اسلام، توحید و تسلیم در برابر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رهبران الهی و مبلغان دینی آن است که هم‌چون پیامبر، برای مردم مایه رحمت باشید</w:t>
      </w:r>
      <w:r>
        <w:rPr>
          <w:rFonts w:eastAsia="IRNazanin" w:cs="IRNazanin"/>
          <w:color w:val="111111"/>
          <w:sz w:val="28"/>
          <w:szCs w:val="28"/>
          <w:rtl w:val="true"/>
          <w:lang w:bidi="fa-IR"/>
        </w:rPr>
        <w:t>.</w:t>
      </w:r>
    </w:p>
    <w:p>
      <w:pPr>
        <w:pStyle w:val="Heading5"/>
        <w:numPr>
          <w:ilvl w:val="4"/>
          <w:numId w:val="1"/>
        </w:numPr>
        <w:rPr/>
      </w:pPr>
      <w:bookmarkStart w:id="83" w:name="__RefHeading___Toc1176750_774463916"/>
      <w:bookmarkStart w:id="84" w:name="_Toc30"/>
      <w:bookmarkEnd w:id="83"/>
      <w:r>
        <w:rPr/>
        <w:t>2</w:t>
      </w:r>
      <w:r>
        <w:rPr>
          <w:rtl w:val="true"/>
        </w:rPr>
        <w:t xml:space="preserve">. </w:t>
      </w:r>
      <w:r>
        <w:rPr>
          <w:rtl w:val="true"/>
        </w:rPr>
        <w:t>الگو بودن پیامبر صلی الله علیه و آله</w:t>
      </w:r>
      <w:bookmarkEnd w:id="84"/>
    </w:p>
    <w:p>
      <w:pPr>
        <w:pStyle w:val="BookText"/>
        <w:rPr/>
      </w:pP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الگو بودن پیامبر صلی الله علیه و آله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امید به خدا و روز بازپسین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احزاب گروه‌ها و افراد مختلفی شرکت کردند، هم‌چون پیامبر صلی الله علیه و آله، مومنان، مشرکان، منافقان، یهودیان و افراد سست ایمان؛ که هر کدام برنامه و واکنش خاصی داشتند، و در این میان رفتار پیامبر صلی الله علیه و آله کاملاً ممتاز بود، به طوری که حتی الگویی برای همه مسلمانان در طول تاریخ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حالتی است که انسان در هنگام پیروی از دیگری به خود می‌گیرد</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حالت پیروی‌کردن و اقتدا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الگو و 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85"/>
      </w:r>
      <w:r>
        <w:rPr>
          <w:rFonts w:ascii="IRNazanin" w:hAnsi="IRNazanin" w:eastAsia="IRNazanin"/>
          <w:color w:val="111111"/>
          <w:sz w:val="28"/>
          <w:sz w:val="28"/>
          <w:szCs w:val="28"/>
          <w:rtl w:val="true"/>
          <w:lang w:bidi="fa-IR"/>
        </w:rPr>
        <w:t>که در اینجا پیروی‌کردن از پیامبر صلی الله علیه و آله مقصود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همه زندگی و همه زمینه‌ها الگوی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برابر مشکلات شکیبا و پر استقامت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هوشیار و با اخلاص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رهبری بود که در برابر سختی‌ها زانو نمی‌زد و ناخدایی بود که کشتی جامعه را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رهبری بود که هم‌چون مردم عادی کلنگ به دست می‌گرفت و خندق حفر می‌کرد و در جنگ شرکت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رهبری بود که مردم را به یاد خدا می‌انداخت و با تشویق و مژده‌ها، دیگران را شاد و دلگرم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سرمشق عملی مسلمانان و پناه آنان در جنگ‌ها بود؛ از امام علی علیه السلام حکایت شده که هرگاه آتش جنگ سخت شعله‌ور می‌شد ما به رسول خدا پناه می‌بردیم که هیچ یک از ما از او به دشمن نزدیک‌تر نبود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پیروی و الگوبودن پیامبر صلی الله علیه و آله به طور مطلق آمده است که همه زمینه‌ها، جنگی و غیر آن را شامل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عبادات، نظم، نظافت، تقوا، توکّل، اخلاص و شجاعت او برای ما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 سازنده و سعادت آفرین است و می‌تواند زندگی ما را متحوّل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جان نیست الّا روی یار روی آن یاری که باشد ز آن دیار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 و گفتارهای پیامبر صلی الله علیه و آله چند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اعمال دینی پیامبر صلی الله علیه و آله که به عنوان قرآن و سنّت از آن‌ها یاد می‌شود، و پیروی از آن‌ها واجب یا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اعمال زندگی عادی و روزمره پیامبر صلی الله علیه و آله به عنوان یک انسان در آن عصر، هم‌چون سوار شتر شدن و غذاهای مرسوم را طبخ‌کردن 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رفتارها تابع شرایط زمان و مکان است، و در این موارد باید روح این امور را بگیریم و براساس شرایط زمان و مکان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ایشان غذای ساده و نیکو می‌خورد و در سفر از مرکب استفاده می‌کرد، ما نیز چنین می‌کنیم؛ ولی این بدان معنا نیست که ما هم سوارشتر شویم و یا غذای مرسوم عرب آن زمان را بخوریم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الگو بودن پیامبر صلی الله علیه و آله برای کسانی است که سه شرط را دارا باشند و این زمینه‌ها را در خود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امید به خدا و رحمت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امید به رستاخیز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بسیار به یاد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امید به خدا و معاد، عوامل انگیزه ساز و حرکت آفرین هستند؛ و یاد خدا به این حرکت تداوم می‌بخشد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خدا و رستاخیز ایمان نداشته باشد یا آنقدر آلوده باشد که از رحمت خدا و نعمت‌های رستاخیز مأیوس باشد، نمی‌تواند در مسیر پیامبر صلی الله علیه و آله حرکت کند و کسی که به یاد خدا نباشد، شیاطین رهزن، او را منحرف می‌کنند و از ادامه مسیر باز می‌دارند</w:t>
      </w:r>
      <w:r>
        <w:rPr>
          <w:rFonts w:eastAsia="IRNazanin" w:cs="IRNazanin"/>
          <w:color w:val="111111"/>
          <w:sz w:val="28"/>
          <w:szCs w:val="28"/>
          <w:rtl w:val="true"/>
          <w:lang w:bidi="fa-IR"/>
        </w:rPr>
        <w:t>.</w:t>
      </w:r>
      <w:bookmarkStart w:id="85" w:name="pg5087_47013"/>
    </w:p>
    <w:p>
      <w:pPr>
        <w:pStyle w:val="BookText"/>
        <w:rPr/>
      </w:pPr>
      <w:bookmarkEnd w:id="8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در روز، پروردگارش را صد بار یاد کند، این مصداق یاد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به آن اشاره شده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یاد خدا، فقط گفتن الفاظ نیست بلکه یاد قلبی و عملی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که انسان در برابر کار حرامی قرار می‌گیرد به یاد خدا بیفتد و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خدا در همه‌ی زندگی انسان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شما در زندگی نیازمند الگو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این آیه برای ما آن است که رهبر اسلام را الگوی زندگی خود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امید به خدا، رستاخیز و فراوان به یاد خدا بودن، شرایط الگوپذیری از پیامبر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86" w:name="__RefHeading___Toc1176752_774463916"/>
      <w:bookmarkStart w:id="87" w:name="_Toc31"/>
      <w:bookmarkEnd w:id="86"/>
      <w:r>
        <w:rPr/>
        <w:t>3</w:t>
      </w:r>
      <w:r>
        <w:rPr>
          <w:rtl w:val="true"/>
        </w:rPr>
        <w:t xml:space="preserve">. </w:t>
      </w:r>
      <w:r>
        <w:rPr>
          <w:rtl w:val="true"/>
        </w:rPr>
        <w:t>قلمرو جهانی رسالت پیامبر اسلام صلی الله علیه و آله و اهداف او</w:t>
      </w:r>
      <w:bookmarkEnd w:id="87"/>
    </w:p>
    <w:p>
      <w:pPr>
        <w:pStyle w:val="BookText"/>
        <w:rPr/>
      </w:pP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به قلمرو جهانی رسالت پیامبراسلام صلی الله علیه و آله و اهداف او اشاره می‌کند و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 بَشِیراً وَ نَذِیراً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 جز برای همه مردم نفرستادیم درحالی که بشارتگر و هشدارگری؛ و لیکن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معنای کف دست است و از آنجا که انسان وسایل را با دست خود جمع می‌کند یا از خود دور می‌کند،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معنا در این آیه به این ترتیب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جمع کردن، آیه به جهانی بودن رسالت پیامبر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برای مجموع مردم جهان نفرستادیم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منع کردن، معنای اینگونه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تورا فقط بعنوان پیامبری بازدارنده برای مردم فرستادیم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البتّه معنا و تفسیر اول با ظاهر آیه</w:t>
      </w:r>
      <w:r>
        <w:rPr>
          <w:rStyle w:val="FootnoteAnchor"/>
          <w:rtl w:val="true"/>
        </w:rPr>
        <w:footnoteReference w:id="190"/>
      </w:r>
      <w:r>
        <w:rPr>
          <w:rFonts w:ascii="IRNazanin" w:hAnsi="IRNazanin" w:eastAsia="IRNazanin"/>
          <w:color w:val="111111"/>
          <w:sz w:val="28"/>
          <w:sz w:val="28"/>
          <w:szCs w:val="28"/>
          <w:rtl w:val="true"/>
          <w:lang w:bidi="fa-IR"/>
        </w:rPr>
        <w:t>و احادیث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اهل بیت علیهم السلام حکایت شده که با استشهاد به 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برای اهل شرق، غرب، اهل آسمان، زمین، جنیان، انسان‌ها، سفید و سیاه فرستاده 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هدف رسالت پیامبر صلی الله علیه و آله هشدارگری و مژده‌رسانی است چراکه انسان دارای دو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و نعمت‌های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دوزخ و عذاب‌های آن، هر دو غریزه انسان را تحریک می‌کند و او را متعادل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بودن رسالت پیامبر اکرم صلی الله علیه و آله، با کامل بودن دین اسلام و خاتمیت پیامبر صلی الله علیه و آله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اسلام با هر شرایط زمانی و</w:t>
      </w:r>
      <w:bookmarkStart w:id="88" w:name="pg5087_47015"/>
    </w:p>
    <w:p>
      <w:pPr>
        <w:pStyle w:val="BookText"/>
        <w:rPr/>
      </w:pPr>
      <w:bookmarkEnd w:id="88"/>
      <w:r>
        <w:rPr>
          <w:rFonts w:ascii="IRNazanin" w:hAnsi="IRNazanin" w:eastAsia="IRNazanin"/>
          <w:color w:val="111111"/>
          <w:sz w:val="28"/>
          <w:sz w:val="28"/>
          <w:szCs w:val="28"/>
          <w:rtl w:val="true"/>
          <w:lang w:bidi="fa-IR"/>
        </w:rPr>
        <w:t>مکانی و با اقتضائات همه افراد بشر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دنیوی و اخروی آنان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رسالت پیامبر اکرم مرزهای جغرافیایی و زمانی ندارد بلکه جهانی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تبلیغات دینی مژده‌رسانی و هشداردهی، هر دو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مردم، نسبت به حقیقت رسالت جهانی اسلام، آگاهی ندارند</w:t>
      </w:r>
      <w:r>
        <w:rPr>
          <w:rFonts w:eastAsia="IRNazanin" w:cs="IRNazanin"/>
          <w:color w:val="111111"/>
          <w:sz w:val="28"/>
          <w:szCs w:val="28"/>
          <w:rtl w:val="true"/>
          <w:lang w:bidi="fa-IR"/>
        </w:rPr>
        <w:t>.</w:t>
      </w:r>
    </w:p>
    <w:p>
      <w:pPr>
        <w:pStyle w:val="Heading5"/>
        <w:numPr>
          <w:ilvl w:val="4"/>
          <w:numId w:val="1"/>
        </w:numPr>
        <w:rPr/>
      </w:pPr>
      <w:bookmarkStart w:id="89" w:name="__RefHeading___Toc1176754_774463916"/>
      <w:bookmarkStart w:id="90" w:name="_Toc32"/>
      <w:bookmarkEnd w:id="89"/>
      <w:r>
        <w:rPr/>
        <w:t>4</w:t>
      </w:r>
      <w:r>
        <w:rPr>
          <w:rtl w:val="true"/>
        </w:rPr>
        <w:t xml:space="preserve">. </w:t>
      </w:r>
      <w:r>
        <w:rPr>
          <w:rtl w:val="true"/>
        </w:rPr>
        <w:t>پیروزی نهایی پیامبر اسلام صلی الله علیه و آله بر همه ادیان و جهانی‌سازی اسلامی</w:t>
      </w:r>
      <w:bookmarkEnd w:id="90"/>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به پیروزی نهایی اسلام بر همه ادیان و جهانی‌سازی اسلامی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کَفی بِاللّهِ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فرستاده‌اش را با هدایت و دین حق فرستاده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گواهی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قبل این سوره، وعده پیروزی کوتاه مدت مسلمانان درمورد فتح خیبر بیان شده، در این آیه پیروزی دراز مدت اسلام برجهان را وعده می‌دهد؛ پیروزی‌هایی که به دنبال صلح حدیبیه یکی پس از دیگری تحقق می‌یابد و روشن می‌سازد که این صلح فتح المبین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یک پرسش مطرح است که پیروزی اسلام چگونه خواهد بود و چه زمانی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 مورد دوگونه پاسخ داده‌اند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مقصود پیروزی منطقی و استدلالی اسلام بر ادیان دیگر است که هم اکنون تحقق یافته است</w:t>
      </w:r>
      <w:r>
        <w:rPr>
          <w:rFonts w:eastAsia="IRNazanin" w:cs="IRNazanin"/>
          <w:color w:val="111111"/>
          <w:sz w:val="28"/>
          <w:szCs w:val="28"/>
          <w:rtl w:val="true"/>
          <w:lang w:bidi="fa-IR"/>
        </w:rPr>
        <w:t>.</w:t>
      </w:r>
      <w:bookmarkStart w:id="91" w:name="pg5087_47016"/>
    </w:p>
    <w:p>
      <w:pPr>
        <w:pStyle w:val="BookText"/>
        <w:rPr/>
      </w:pPr>
      <w:bookmarkEnd w:id="91"/>
      <w:r>
        <w:rPr>
          <w:rFonts w:ascii="IRNazanin" w:hAnsi="IRNazanin" w:eastAsia="IRNazanin"/>
          <w:color w:val="111111"/>
          <w:sz w:val="28"/>
          <w:sz w:val="28"/>
          <w:szCs w:val="28"/>
          <w:rtl w:val="true"/>
          <w:lang w:bidi="fa-IR"/>
        </w:rPr>
        <w:t>دوم آنکه پیروزی نظامی وظاهری برادیان دیگر است که تاکنون مناطق وسیعی از جهان و بیش از یک میلیارد نفر تحت پرچم اسلام قرارگرفته‌اند، و در آینده تمام جهان وجهانیان زیر پرچم اسلام می‌آیند همانطور که درآیات قرآن مکرر براین مطلب تأکید شده است</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زمان امام مهدی تکمیل خواهد شد و نوعی جهانی‌سازی اسلامی تحقق می‌یابد که برای بشریت نتایج مثبتی به بار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درحدیثی از پیامبر اکرم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خانه‌ای و خیمه‌ای باقی نمی‌ماند مگر آنکه خدا اسلام را در آن وارد می‌کند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نوعی پیشگویی پیروزی نهایی اسلام است، و هر پیشگویی نیاز به گواه وشاهد صدق دارد، که در اینجا خدای متعال خود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شاهد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مژده پیروزی نهایی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به آینده پیروزمند خویش امیداوار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کنونی پیامبر اکرم صلی الله علیه و آله، صاحب هدایت و دین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پیروزی اسلام،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جهانی‌سازی اسلامی باشید</w:t>
      </w:r>
      <w:r>
        <w:rPr>
          <w:rFonts w:eastAsia="IRNazanin" w:cs="IRNazanin"/>
          <w:color w:val="111111"/>
          <w:sz w:val="28"/>
          <w:szCs w:val="28"/>
          <w:rtl w:val="true"/>
          <w:lang w:bidi="fa-IR"/>
        </w:rPr>
        <w:t>.</w:t>
      </w:r>
    </w:p>
    <w:p>
      <w:pPr>
        <w:pStyle w:val="Heading5"/>
        <w:numPr>
          <w:ilvl w:val="4"/>
          <w:numId w:val="1"/>
        </w:numPr>
        <w:rPr/>
      </w:pPr>
      <w:bookmarkStart w:id="92" w:name="__RefHeading___Toc1176756_774463916"/>
      <w:bookmarkStart w:id="93" w:name="_Toc33"/>
      <w:bookmarkEnd w:id="92"/>
      <w:r>
        <w:rPr/>
        <w:t>5</w:t>
      </w:r>
      <w:r>
        <w:rPr>
          <w:rtl w:val="true"/>
        </w:rPr>
        <w:t xml:space="preserve">. </w:t>
      </w:r>
      <w:r>
        <w:rPr>
          <w:rtl w:val="true"/>
        </w:rPr>
        <w:t>رسالت پیامبر اسلام صلی الله علیه و آله</w:t>
      </w:r>
      <w:bookmarkEnd w:id="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آخرین آیه سوره‌ی فتح به رسالت پیامبر اکرم و صفات مسلمانان در تورات و انجیل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فرستاده خداست؛ وکسانی که با او هستند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مهرورزند؛ آنان را رکوع‌کنان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سجده‌کنان می‌بینی درحالی‌که بخشش و خشنودی‌ای از خدا می‌جویند؛ نشانه آنان در چهره‌هایشان از اثر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مثال آنان در تورات است و مثال آنان در انجیل است، همانند زراعتی که جوانه‌اش را بیرون آورده، پس آن را تقویت کرده و محکم گرداند، پس بر ساقه‌های خود راست قرارگیرد، در حالی‌که کشاورزان را شگفت زده کند؛ تا کافران را بخاطر آنان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کسانی از آنان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 آمرزش و پاداش بزرگی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نام پیامبر اکرم صلی الله علیه و آله صریحاً برده شده و او را به عنوان رسول خدا معرفی کرده است، آری او رسول خداست و خدا به این امر گواهی می‌دهد چه مشرکان و مخالفان اسلام بپسندند یا نپسندند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همراهان و پیروان پیامبر صلی الله علیه و آله یعنی مسلمانان، در برابر دشمنان اسلام هم‌چون سدّی فولادین ایستاده‌اند اما در میان خودشان به مهر رفتار می‌کنند و با برادران مسلمان خود مهربان هستند و سخت‌گیری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اغیار چون شمشیر باش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روباه بازی، شیر باش</w:t>
      </w:r>
    </w:p>
    <w:p>
      <w:pPr>
        <w:pStyle w:val="BookText"/>
        <w:rPr/>
      </w:pPr>
      <w:r>
        <w:rPr>
          <w:rFonts w:ascii="IRNazanin" w:hAnsi="IRNazanin" w:eastAsia="IRNazanin"/>
          <w:color w:val="111111"/>
          <w:sz w:val="28"/>
          <w:sz w:val="28"/>
          <w:szCs w:val="28"/>
          <w:rtl w:val="true"/>
          <w:lang w:bidi="fa-IR"/>
        </w:rPr>
        <w:t>آتش اندر زن به گرگان چوسپند ز آن که آن گرگان عدّو یوسف‌اند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مسلمانان عبادت آن‌ها است که دو رکن اصلی آن رکوع وسجود است که این دو رمز تسلیم در برابر خدا و نفی کننده‌ی غرور و خود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مسلمان در برابر خدا کرنش و سجده می‌کند تا در برابر غیر او کرنش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صفات مسلمانان آن است که به دنبال خشنودی خدا هستند و پاداش و رزق خود را از او می‌خواهند، نه برای ریاکاری قدم بر می‌دارند و نه انتظار پاداش از مردم دارند، بلکه چشمشان به سوی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یکی از نشانه‌های پیروان پیامبر صلی الله علیه و آله را چهره عبادی آن‌ها معرفی می‌کند، که اثر سجده در آن است؛ مقصود از اثر سجده یا همان اثر ظاهری سجده در پیشانی است و یا مفهوم گسترده‌تری دارد، یعنی آنان چهره‌ای الهی دارند که به خوبی نشان می‌دهد در برابر خدا، حق، قانون و عدالت تسلیم هستند و این علامت در تمام وجود و زندگی آنان منعکس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در حدیثی از امام صادق علیه السلام حکایت شده که مقصود آیه، بیداری شب برای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نورانیت آن در روز در چهره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ندارد که همه‌ی این معانی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مثال و وصف پیروان پیامبر اسلام صلی الله علیه و آله در تورات و انجیل آمده است و همین اوصافی که در این آیه بیان شده، قبلاً به موسی و عیسی گفته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این اوصاف در تورات و انجیل کنونی یافت نشود، چراکه این دوکتاب دستخوش تغییر و تحریف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پنج وصف برای مسلمانان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آنان جوانه می‌زنند و رشد می‌کنند و زیاد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مسلمانان تقویت می‌شوند و به رشد آنان کمک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مسلمانان محکم می‌شوند و از حالت ضعف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آنان برپای خود می‌ایستدند و بر دیگران تکیه نمی‌کنند و استقلال خود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مسلمانان به طور چشمگیر و تعجب آور رشد خواهند کرد که دوستان را به شگفت وامی‌دارند و دشمنان را به خشم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 که یاران پیامبر صلی الله علیه و آله و مسلمانان به دوگروه مومنان شایسته کردار و غیر آن‌ها تقسیم می‌شوند</w:t>
      </w:r>
      <w:r>
        <w:rPr>
          <w:rStyle w:val="FootnoteAnchor"/>
          <w:rtl w:val="true"/>
        </w:rPr>
        <w:footnoteReference w:id="195"/>
      </w:r>
      <w:r>
        <w:rPr>
          <w:rFonts w:ascii="IRNazanin" w:hAnsi="IRNazanin" w:eastAsia="IRNazanin"/>
          <w:color w:val="111111"/>
          <w:sz w:val="28"/>
          <w:sz w:val="28"/>
          <w:szCs w:val="28"/>
          <w:rtl w:val="true"/>
          <w:lang w:bidi="fa-IR"/>
        </w:rPr>
        <w:t>، یعنی برخی مسلمانان بر ایمان و عمل صالح پا برجا نمی‌مانند اما گروهی از آنان پابرجا می‌مانند که در این صورت آمرزش و پاداش بزرگی درانتظار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پیامبر اسلام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دارد که در فکر، اخلاق و عمل همراه با پیامبر بودند که این مطلب شامل اصحاب هم عصر پیامبر و مسلمانان بعد از او می‌شود که خط فکری و عملی و اخلاقی او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شامل افراد منافق صفت نمی‌شود که هم‌زمان و همراه ظاهری پیامبر بودند ولی خط فکری و عملی آن‌ها با پیامبر متفاوت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بارها اشاره کرده که گروهی از اصحاب پیامبر منافق بودند</w:t>
      </w:r>
      <w:r>
        <w:rPr>
          <w:rStyle w:val="FootnoteAnchor"/>
          <w:rtl w:val="true"/>
        </w:rPr>
        <w:footnoteReference w:id="196"/>
      </w:r>
      <w:r>
        <w:rPr>
          <w:rFonts w:ascii="IRNazanin" w:hAnsi="IRNazanin" w:eastAsia="IRNazanin"/>
          <w:color w:val="111111"/>
          <w:sz w:val="28"/>
          <w:sz w:val="28"/>
          <w:szCs w:val="28"/>
          <w:rtl w:val="true"/>
          <w:lang w:bidi="fa-IR"/>
        </w:rPr>
        <w:t>و تاریخ بعد از پیامبر هم نشان می‌دهد که همه اصحاب یکسان و در یک راه نبودند و حتی برخی در جنگ جمل، صفین و نهروان با صحابه بزرگ پیامبر یعنی علی علیه السلام جنگیدند، پس نمی‌توان همه اصحاب پیامبر را عادل و معصوم دانست</w:t>
      </w:r>
      <w:r>
        <w:rPr>
          <w:rFonts w:eastAsia="IRNazanin" w:cs="IRNazanin"/>
          <w:color w:val="111111"/>
          <w:sz w:val="28"/>
          <w:szCs w:val="28"/>
          <w:rtl w:val="true"/>
          <w:lang w:bidi="fa-IR"/>
        </w:rPr>
        <w:t>.</w:t>
      </w:r>
      <w:bookmarkStart w:id="94" w:name="pg5087_47020"/>
    </w:p>
    <w:p>
      <w:pPr>
        <w:pStyle w:val="BookText"/>
        <w:rPr/>
      </w:pPr>
      <w:bookmarkEnd w:id="94"/>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مسلمانان باید با کافران سخت‌گیر و با مسلمانان مهربان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خدا خواهی، سیمای صالحان داشتن و رشد زیاد از نشانه‌های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باید تقویت شوند تا مستقل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رشدی اعجاب‌آور داشته باشید تا دوستان را شاد و دشمنان را خشمگین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شایسته کردار، در انتظار آمرزش و پاداش بزرگ الهی‌باشند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رسول خدا، مهر و قهر می‌طلبد</w:t>
      </w:r>
      <w:r>
        <w:rPr>
          <w:rFonts w:eastAsia="IRNazanin" w:cs="IRNazanin"/>
          <w:color w:val="111111"/>
          <w:sz w:val="28"/>
          <w:szCs w:val="28"/>
          <w:rtl w:val="true"/>
          <w:lang w:bidi="fa-IR"/>
        </w:rPr>
        <w:t>.</w:t>
      </w:r>
    </w:p>
    <w:p>
      <w:pPr>
        <w:pStyle w:val="Heading5"/>
        <w:numPr>
          <w:ilvl w:val="4"/>
          <w:numId w:val="1"/>
        </w:numPr>
        <w:rPr/>
      </w:pPr>
      <w:bookmarkStart w:id="95" w:name="__RefHeading___Toc1176758_774463916"/>
      <w:bookmarkStart w:id="96" w:name="_Toc34"/>
      <w:bookmarkEnd w:id="95"/>
      <w:r>
        <w:rPr/>
        <w:t>6</w:t>
      </w:r>
      <w:r>
        <w:rPr>
          <w:rtl w:val="true"/>
        </w:rPr>
        <w:t xml:space="preserve">. </w:t>
      </w:r>
      <w:r>
        <w:rPr>
          <w:rtl w:val="true"/>
        </w:rPr>
        <w:t>یادآوری اخلاق نیکوی پیامبر صلی الله علیه و آله، فرمان عفو عمومی، مشورت و توکل</w:t>
      </w:r>
      <w:bookmarkEnd w:id="96"/>
    </w:p>
    <w:p>
      <w:pPr>
        <w:pStyle w:val="BookText"/>
        <w:rPr/>
      </w:pP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با یادآوری اخلاق نیکوی پیامبر صلی الله علیه و آله، فرمان عفو عمومی، مشورت و توکل را صادر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رحمتی از جانب خدا با آنان نرم‌خو شدی؛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سخت‌دل بودی، حتماً از پیرامونت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 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هنگامی که تصمیم گرفتی، پس بر خدا توکّل کن؛ چرا که خدا توکّل کنندگان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آیه فوق اینگونه حکایت شده که پس از آنکه مسلمانان از جنگ احد به مدینه بازگشتند، برخی از کسانی که از صحنه جنگ گریخته</w:t>
      </w:r>
    </w:p>
    <w:p>
      <w:pPr>
        <w:pStyle w:val="BookText"/>
        <w:rPr/>
      </w:pPr>
      <w:r>
        <w:rPr>
          <w:rFonts w:ascii="IRNazanin" w:hAnsi="IRNazanin" w:eastAsia="IRNazanin"/>
          <w:color w:val="111111"/>
          <w:sz w:val="28"/>
          <w:sz w:val="28"/>
          <w:szCs w:val="28"/>
          <w:rtl w:val="true"/>
          <w:lang w:bidi="fa-IR"/>
        </w:rPr>
        <w:t>بودند، گرد پیامبر اسلام صلی الله علیه و آله حلقه زدند و ضمن اظهار ندامت، تقاضای بخشش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فرو فرستاده شد و دستور عفو عمومی را صادر کرد، و پیامبر با آغوش باز، خطاکاران را پذیرفت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گر چه به مناسبت جنگ احد فرو فرستاده شده است اما شامل یک سلسله دستورات کلی به پیامبر صلی الله علیه و آله است که از نظر محتوا شامل برنامه‌های کلی و اصولی است و منحصر به یک واقعه‌ی خاص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دو نوع خشونت اشاره شده است یکی خشونت در سخن و دیگری خشونت در عمل</w:t>
      </w:r>
      <w:r>
        <w:rPr>
          <w:rStyle w:val="FootnoteAnchor"/>
          <w:rtl w:val="true"/>
        </w:rPr>
        <w:footnoteReference w:id="198"/>
      </w:r>
      <w:r>
        <w:rPr>
          <w:rFonts w:ascii="IRNazanin" w:hAnsi="IRNazanin" w:eastAsia="IRNazanin"/>
          <w:color w:val="111111"/>
          <w:sz w:val="28"/>
          <w:sz w:val="28"/>
          <w:szCs w:val="28"/>
          <w:rtl w:val="true"/>
          <w:lang w:bidi="fa-IR"/>
        </w:rPr>
        <w:t>که هیچ‌کدام از آن‌ها در رفتار پیامبر صلی الله علیه و آله نبود و در برابر افراد جاهل و خطاکار نرمش کامل از خود نشان می‌داد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فوق استفاده می‌شود که نرمش یک هدیه الهی است و کسانی که نرمش ندارند، از این رحمت الهی محرومند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عفو کن و برای آنان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است اشاره می‌کند که نسبت به بی‌وفایی‌های یاران و مصیبت‌هایی که برای تو فراهم کردند از حق خود بگذر، یعنی در این مورد من از آنان نزد تو شفاعت می‌کنم، و در مورد نافرمانی‌هایی که نسبت به من کردند، تو نزد من شفیع آنان باش، و آمرزش آن‌ها را از من طلب کن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اوج محبت خدا را نسبت به بندگان گناه‌کار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فوق به یکی از صفات مهم رهبری اشاره می‌کند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نرمش و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متخلفانی است که از عملکرد خود پشیمان شده‌اند و از علی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رهبری گشادگی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قبل از جنگ احد با مردم مشورت کرد و نظر اکثریت را پذیرفت و برای جنگ به بیرون شهر رفتند، پس از شکست احد، بسیاری فکر می‌کردند که پیامبر دیگر نباید با کسی مشورت کند، ولی آیه فوق به این طرز تفکر پاسخ داد و باز هم به پیامبر صلی الله علیه و آله دستور داد که با مردم مشورت کن اگر چه در برخی موارد نتایج آن مطلوب نباشد چرا که نتایج سودمند مشورت بیشتر از ضرر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و مشاوره در اسلام آن قدر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به پیامبر اسلام که عقلی نیرومند داشت و به وحی متصل بود، دستور می‌دهد مشورت کند، مشورت دارای فواید زیادی است که به برخی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تفکر افراد را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مشورت می‌کنند کمتر گرفتار لغزش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کارها مشورت می‌کنند پس از پیروزی کمتر مورد حسد واقع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کارها مشورت می‌کنند اگر شکست بخورند، زبان اعتراض و ملامت دیگران بر آنان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دیگران برای او دلسوزی و با او همراهی می‌کنند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راه مشورت می‌تواند ارزش شخصیت افراد و میزان دوستی و دشمنی آن‌ها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مشورت و استبداد رأی، شخصیت توده مردم را از بین می‌برد و استعدادهای آماده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علی علیه السلام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استبداد به رأی داشته باشد، هلاک می‌شود و کسی که با افراد بزرگ مشورت کند در عقل آنان شریک شده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خردها چون مصابیح انور است بیست مصباح از یکی روشنتر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و شامل همه کارها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مورد احکام و قوانین الهی با مردم مشورت نمی‌کرد، بلکه در مورد شیوه‌های اجرایی قوانین و مسائل مربوط به دفاع و جنگ و مانند آن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مسلمانان در مقابل پیشنهادات پیامبر، ابتدا سؤال می‌کردند که آیا این یک حکم الهی و قانون است یا نظر شخصی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اول جای اظهار نظر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نتیجه می‌گیریم که اموری مانند عقاید ثابت دینی، احکام شریعت و نصب امام معصوم که از طریق قرآن و دستورات الهی و پیامبر به ما رسیده است قابل مشورت و رأی‌گیری نیست و گرنه اصل تشریع و قانون‌گذاری از طرف خدا لغو و بیهوده خواهد بود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جالب آیه آن است که مشاوره به صورت جمع آمده اما تصمیم نهایی به صورت مفرد آمده و به عهده رهبر اسلام گذاشته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اشاره می‌کند که در کنار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توکل بر خدا فراموش نشود که خدا توکل‌کنندگان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توکل این</w:t>
      </w:r>
    </w:p>
    <w:p>
      <w:pPr>
        <w:pStyle w:val="BookText"/>
        <w:rPr/>
      </w:pPr>
      <w:r>
        <w:rPr>
          <w:rFonts w:ascii="IRNazanin" w:hAnsi="IRNazanin" w:eastAsia="IRNazanin"/>
          <w:color w:val="111111"/>
          <w:sz w:val="28"/>
          <w:sz w:val="28"/>
          <w:szCs w:val="28"/>
          <w:rtl w:val="true"/>
          <w:lang w:bidi="fa-IR"/>
        </w:rPr>
        <w:t>نیست که انسان وسائل و اسباب عادی را فراموش کند بلکه منظور آن است که انسان خود را در جهانِ محدودِ مادی محصور نکند، بعد از اقدامات عادی و فراهم کردن وسایل، چشم به لطف و حمایت پروردگار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توکل نوعی آرامش و نیروی روحی و معنوی به انسان می‌بخشد که بهتر می‌تواند با مشکلات روبرو شود و حتی از پیامبر اکرم صلی الله علیه و آله حکایت شده که به یک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پای شتر را ببندد سپس توکل کن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گفت پیغمبر به آواز بلند با توکل زانوی اشتر ببند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نظام اجتماعی اسلام بر سه محور خدا، مردم، رهبری،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مشورت مردم و اراده مدیریت جامعه در تصمیم‌سازی‌ها نقش اساسی دارند ولی برای اجرای تصمیمات نباید خدا را فراموش کرد و فقط بر امور مادی تکیه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روانشناختی و جامعه شناختی برای رهبران الهی و مبلغان دینی آن است که با اخلاق نیکو و عطوفت، مردم را جذب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بخشش، آمرزش‌خواهی و مشورت، لازمه رهبری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مشورت کنید سپس تصمیم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نهایی در امور اجتماعی با رهبر و مدیر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امور اجتماعی با توجه به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تصمیم‌سازی کنید</w:t>
      </w:r>
      <w:r>
        <w:rPr>
          <w:rFonts w:eastAsia="IRNazanin" w:cs="IRNazanin"/>
          <w:color w:val="111111"/>
          <w:sz w:val="28"/>
          <w:szCs w:val="28"/>
          <w:rtl w:val="true"/>
          <w:lang w:bidi="fa-IR"/>
        </w:rPr>
        <w:t>.</w:t>
      </w:r>
      <w:bookmarkStart w:id="97" w:name="pg5087_47025"/>
    </w:p>
    <w:p>
      <w:pPr>
        <w:pStyle w:val="Heading5"/>
        <w:numPr>
          <w:ilvl w:val="4"/>
          <w:numId w:val="1"/>
        </w:numPr>
        <w:rPr/>
      </w:pPr>
      <w:bookmarkStart w:id="98" w:name="__RefHeading___Toc1176760_774463916"/>
      <w:bookmarkStart w:id="99" w:name="_Toc35"/>
      <w:bookmarkEnd w:id="97"/>
      <w:bookmarkEnd w:id="98"/>
      <w:r>
        <w:rPr/>
        <w:t>7</w:t>
      </w:r>
      <w:r>
        <w:rPr>
          <w:rtl w:val="true"/>
        </w:rPr>
        <w:t xml:space="preserve">. </w:t>
      </w:r>
      <w:r>
        <w:rPr>
          <w:rtl w:val="true"/>
        </w:rPr>
        <w:t>وظیفه پیامبر صلی الله علیه و آله در برابر مخالفان</w:t>
      </w:r>
      <w:bookmarkEnd w:id="99"/>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با بیان چند برنامه سازنده، وظیفه پیامبر صلی الله علیه و آله را در برابر مخالفان روشن می‌سازد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خاطر،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و همان‌گونه که فرمان داده شدی پایداری کن، و از هوس‌هایشان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کتابی که خدا فرو فرستاده ایمان آوردم و فرمان داده شدم تا در میان شما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خدا پروردگار ما و پروردگار شماست؛ کردارهای ما تنها برای ماست و کردارهای شما تنها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بین شما نیست؛ خدا بین ما و شما جمع می‌کند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به خاطر اینکه اصول ادیان الهی واحد است، یا بخاطر مخالفت‌های مشرکان با دین و وحدت، مردم را به سوی آیین الهی فراخوان و از تفرقه نجات ده</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وظیفه‌ی هر رهبر الهی و مبلغ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صلی الله علیه و آله دستور استقامت داده شده است، و این یا اشاره به مرحله عالی استقامت است و یا اشاره به اینکه استقامت باید منطبق با برنامه‌های الهی باشد</w:t>
      </w:r>
      <w:r>
        <w:rPr>
          <w:rFonts w:eastAsia="IRNazanin" w:cs="IRNazanin"/>
          <w:color w:val="111111"/>
          <w:sz w:val="28"/>
          <w:szCs w:val="28"/>
          <w:rtl w:val="true"/>
          <w:lang w:bidi="fa-IR"/>
        </w:rPr>
        <w:t>.</w:t>
      </w:r>
      <w:bookmarkStart w:id="100" w:name="pg5087_47026"/>
    </w:p>
    <w:p>
      <w:pPr>
        <w:pStyle w:val="BookText"/>
        <w:rPr/>
      </w:pPr>
      <w:bookmarkEnd w:id="1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برنامه‌های رهبران الهی آن است که به تمایلات و منافع شخصی مشرکان توجه نکنند و پیرو آن‌ها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برنامه سازنده پیامبر صلی الله علیه و آله اشاره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و عدم پیروی از هوای نفس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از خود است که بگو من به کتاب‌های آسمانی ایمان آورده‌ام؛ و ادیان الهی دیگر را نفی نمی‌کنم چراکه اصول همه آن‌ها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اجتماعی را رعایت می‌کنم، عدالت در داوری، عدالت اقتصادی و عدالت در حکومت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آن است که هر چه مخالفان دین و وحدت، تلاش می‌کنند؛ شما مردم را به سوی خدا دعوت کنید و شکیبا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این آیه برای رهبران الهی و مبلغان دینی آن است که در راه دین استقامت ورزید و به دنبال هوای نفس مخالفان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عدالت و رستاخیز را به یاد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مخالفان دین اتمام حجّت کنید و کار را به قیامت وا گذارید</w:t>
      </w:r>
      <w:r>
        <w:rPr>
          <w:rFonts w:eastAsia="IRNazanin" w:cs="IRNazanin"/>
          <w:color w:val="111111"/>
          <w:sz w:val="28"/>
          <w:szCs w:val="28"/>
          <w:rtl w:val="true"/>
          <w:lang w:bidi="fa-IR"/>
        </w:rPr>
        <w:t>.</w:t>
      </w:r>
    </w:p>
    <w:p>
      <w:pPr>
        <w:pStyle w:val="Heading4"/>
        <w:numPr>
          <w:ilvl w:val="3"/>
          <w:numId w:val="1"/>
        </w:numPr>
        <w:rPr/>
      </w:pPr>
      <w:bookmarkStart w:id="101" w:name="__RefHeading___Toc1176762_774463916"/>
      <w:bookmarkStart w:id="102" w:name="_Toc36"/>
      <w:bookmarkEnd w:id="101"/>
      <w:r>
        <w:rPr>
          <w:rtl w:val="true"/>
        </w:rPr>
        <w:t>سوم</w:t>
      </w:r>
      <w:r>
        <w:rPr>
          <w:rtl w:val="true"/>
        </w:rPr>
        <w:t xml:space="preserve">. </w:t>
      </w:r>
      <w:r>
        <w:rPr>
          <w:rtl w:val="true"/>
        </w:rPr>
        <w:t>نام های پیامبر صلی الله علیه و آله</w:t>
      </w:r>
      <w:bookmarkEnd w:id="102"/>
    </w:p>
    <w:p>
      <w:pPr>
        <w:pStyle w:val="Heading5"/>
        <w:numPr>
          <w:ilvl w:val="4"/>
          <w:numId w:val="1"/>
        </w:numPr>
        <w:rPr/>
      </w:pPr>
      <w:bookmarkStart w:id="103" w:name="__RefHeading___Toc1176764_774463916"/>
      <w:bookmarkStart w:id="104" w:name="_Toc37"/>
      <w:bookmarkEnd w:id="103"/>
      <w:r>
        <w:rPr/>
        <w:t>1</w:t>
      </w:r>
      <w:r>
        <w:rPr>
          <w:rtl w:val="true"/>
        </w:rPr>
        <w:t xml:space="preserve">. </w:t>
      </w:r>
      <w:r>
        <w:rPr>
          <w:rtl w:val="true"/>
        </w:rPr>
        <w:t>صفات هفت‌گانه پیامبر اکرم صلی الله علیه و آله و آزادی و رستگاری پیروان او</w:t>
      </w:r>
      <w:bookmarkEnd w:id="104"/>
    </w:p>
    <w:p>
      <w:pPr>
        <w:pStyle w:val="BookText"/>
        <w:rPr/>
      </w:pP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صفات هفت‌گانه پیامبر اکرم صلی الله علیه و آله و آزادی و رستگاری پیروان او اشاره می‌کند و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w:t>
      </w:r>
    </w:p>
    <w:p>
      <w:pPr>
        <w:pStyle w:val="BookText"/>
        <w:rPr/>
      </w:pPr>
      <w:r>
        <w:rPr>
          <w:rFonts w:ascii="IRNazanin" w:hAnsi="IRNazanin" w:eastAsia="IRNazanin"/>
          <w:color w:val="111111"/>
          <w:sz w:val="28"/>
          <w:sz w:val="28"/>
          <w:szCs w:val="28"/>
          <w:rtl w:val="true"/>
          <w:lang w:bidi="fa-IR"/>
        </w:rPr>
        <w:t>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درس نخوانده پیروی می‌کنند؛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تورات و انجیل نزدشان، نوشته می‌یابند؛ در حالی‌که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سندیده فرمان می‌دهد،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منع می‌کند، 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را حلال می‌شمرد، و پلیدی‌ها را بر آنان حرام می‌کند؛ و تکلیف سنگینشان، و غل‌هایی را که بر آنان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می‌دارد؛ و کسانی که به او ایمان آوردند و گرامی‌اش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از او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یاری‌اش کردند و از نوری که با او فرود آمده پیروی نمودند، تنها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بر او وحی نازل می‌شود و پیام خدا را بیان می‌کند، هرچند که مأمور به تبلیغ نباشد،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علاوه بر مقام نبوت، مأمور به تبلیغ آیین الهی، و ایستادگی در این مسیر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رسالت مقامی بالاتر از نبوت است، 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مادر باشد، یعنی کسی که به همان حالتی باقی است که از مادر متولد شده است و مکتب و استاد ندیده و درس نخوانده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کسی که از میان توده‌ی مردم برخاسته است و از میان اشراف و ستمگران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 یعنی کسی که اهل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واژه‌ی امّی به درس نخوانده و مکّی معنا شده است</w:t>
      </w:r>
      <w:r>
        <w:rPr>
          <w:rStyle w:val="FootnoteAnchor"/>
          <w:rtl w:val="true"/>
        </w:rPr>
        <w:footnoteReference w:id="207"/>
      </w:r>
      <w:r>
        <w:rPr>
          <w:rFonts w:ascii="IRNazanin" w:hAnsi="IRNazanin" w:eastAsia="IRNazanin"/>
          <w:color w:val="111111"/>
          <w:sz w:val="28"/>
          <w:sz w:val="28"/>
          <w:szCs w:val="28"/>
          <w:rtl w:val="true"/>
          <w:lang w:bidi="fa-IR"/>
        </w:rPr>
        <w:t>و مانعی ندارد که یک لفظ به چند معنا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در موارد متعددی تصریح کرده است که پیامبر اکرم صلی الله علیه و آله خط ننوشت و درس خوانده نبود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این که در محیط حجاز تعداد افراد باسواد کم بود، به طوری که در شهر مکه مردان و زنان با سواد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پیامبر صلی الله علیه و آله نیز به مکتب رفته و باسواد بود، همگان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چنین فرد درس نخوانده و استاد ندیده‌ای بتواند کتابی به عظمت قرآن بیاورد، تردیدی باقی نمی‌ماند، که این مطلب از طریق عادی ممکن نیست، بلکه از طریق وحی و ارتباط با غیب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 مکتب نرفت و خط ننوشت به غمزه مسأله‌آموز صد مدرس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این بدان معنا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در زبان فارسی بار منفی و ضدارزشی دارد و لایق مقام پیامبر صلی الله علیه و آله نیست، با احادیث اسلامی هم سازگار نیست، چون بر طبق احادیث اهل‌بیت علیهم السلام پیامبر می‌توانست بخواند و یا توانایی خواندن و نوشتن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اما از این قدرت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امّی بی‌سواد نیست بلکه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ندیده و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و انجیل بشارت‌هایی در مورد پیامبر اسلام صلی الله علیه و آله و صفات او وجود دارد، و حتی برخی از این بشارت‌ها در تورات و انجیل تحریف شده کنونی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سفر پیدایش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به خدا گفت که ای کاش اسماعیل در حضور تو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شنیدم، اینک به او برکت دادم و او را بارور گردانیده به غایت زیاد خواهم نمود، و دوازده سرور تولید خواهد نمود و او را امت عظیمی خواهم نمود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که در مکه نازل شده است، چیزهایی است که نزد خرد انسان شناخته شده و معروف، و یا نزد عقل زشت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تعبیرات می‌تواند اشاره به آن باشد که محتوای دعوت پیامبر اکرم صلی الله علیه و آله با عقل کاملاً سازگار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 را حلال و چیزهای تنفرآمیز را حرام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 که محتوای دعوت پیامبراسلام، با فطرت سلیم انسان هماهنگ است و چیزهای ناسالم و تنفرآمیز و مضرّ را ممنوع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نیکو را حلال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نگهداری و حبس کردن است و به هر چیز سنگینی که انسان را از فعالیت باز می‌دارد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 غُل و زنجیرهای مردم را می‌شکند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اسلام زنجیر جهل و نادانی را بوسیله‌ی دعوت به علم و دانش شکست؛ زنجیر بت‌پرستی و خرافات را با فراخوان به توحید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w:t>
      </w:r>
    </w:p>
    <w:p>
      <w:pPr>
        <w:pStyle w:val="BookText"/>
        <w:rPr/>
      </w:pPr>
      <w:r>
        <w:rPr>
          <w:rFonts w:ascii="IRNazanin" w:hAnsi="IRNazanin" w:eastAsia="IRNazanin"/>
          <w:color w:val="111111"/>
          <w:sz w:val="28"/>
          <w:sz w:val="28"/>
          <w:szCs w:val="28"/>
          <w:rtl w:val="true"/>
          <w:lang w:bidi="fa-IR"/>
        </w:rPr>
        <w:t>تبعیض‌ها و زندگانی طبقاتی را از طریق دعوت به برادری اسلامی و مساوات در برابر قانون، شکست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چهار شرط برای سعادت و کامرانی و رستگاری افراد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ایمان به پیامبر اکرم صلی الله علیه و آله و دوم گرامی داشتن او و دفع دشمنانش</w:t>
      </w:r>
      <w:r>
        <w:rPr>
          <w:rStyle w:val="FootnoteAnchor"/>
          <w:rtl w:val="true"/>
        </w:rPr>
        <w:footnoteReference w:id="211"/>
      </w:r>
      <w:r>
        <w:rPr>
          <w:rFonts w:ascii="IRNazanin" w:hAnsi="IRNazanin" w:eastAsia="IRNazanin"/>
          <w:color w:val="111111"/>
          <w:sz w:val="28"/>
          <w:sz w:val="28"/>
          <w:szCs w:val="28"/>
          <w:rtl w:val="true"/>
          <w:lang w:bidi="fa-IR"/>
        </w:rPr>
        <w:t>و سوم حمایت و یاری ایشان و چهارم پیروی از نور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نوری که با پیامبر صلی الله علیه و آله فرود آمده است،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قرآن‌کریم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نبوت پیامبر بر شخص رسول‌اللَّه صلی الله علیه و آله نازل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امام علی علیه السلام باشد که همراه پیامبر صلی الله علیه و آله برای هدایت انسان‌ها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برخی احادیث از امام باقر علیه السلام و امام صادق علیه السلام آمده است که مقصود از نور، امام علی علیه السلام و ائمه علیهم السلام هستند</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این‌گونه موارد می‌توان گفت نور معنوی یک مفهوم وسیع دارد که قرآن، علی علیه السلام و ائمه علیهم السلام از مصادیق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می‌تواند شامل همه این موارد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پنج گواه برای نبوت پیامبراکرم صلی الله علیه و آله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ناخوانده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این قرآن و تعلیمات عظیم را برای بشر به ارمغان 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نبوت او در کتاب‌های تورات و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دعوت او با عقل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دعوت او با طبع سلیم و فطرت انسان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زنجیرهای تازه‌ای به دست و پای بشر نبست، بلکه زنجیرهای بشریت را شکست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دعوت به سوی خدا می‌کرد نه دعوت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پیامبر صلی الله علیه و آله و یاری او جایگاه ویژه‌ای در رستگاری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بزرگداشت و یاری، مخصوص زمان حیات پیامبر صلی الله علیه و آله نیست؛ بلکه هم اکنون نیز با بزرگداشت نام، راه و آثار پیامبر صلی الله علیه و آله و یاری دین او،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برای آزادی انسان‌ها از اسارت‌ها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از برنامه‌های اساسی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خرد انسان هم‌خوانی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مردم، در گرو ایمان، بزرگداشت و یاری پیامبر و پیروی از ولایت و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غذاهای حلال و حرام در اسلام، فلسفه و حکمت دارد، و در راستای فطرت و طبع سلیم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پیامبر اسلام، سند مکتوب و جهانی دارد و قبلاً در تورات و انجیل، ثبت گشته و مژده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 پیامبر اکرم صلی الله علیه و آله باشید تا مشمول رحمت الهی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الهی و مبلغان دینی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و پای مردم باز کنند و در راه آزادی آن‌ها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الهی را بزرگ بدارید و یاری کنید، تا رستگار شوید</w:t>
      </w:r>
      <w:r>
        <w:rPr>
          <w:rFonts w:eastAsia="IRNazanin" w:cs="IRNazanin"/>
          <w:color w:val="111111"/>
          <w:sz w:val="28"/>
          <w:szCs w:val="28"/>
          <w:rtl w:val="true"/>
          <w:lang w:bidi="fa-IR"/>
        </w:rPr>
        <w:t>.</w:t>
      </w:r>
      <w:bookmarkStart w:id="105" w:name="pg5087_47032"/>
    </w:p>
    <w:p>
      <w:pPr>
        <w:pStyle w:val="Heading5"/>
        <w:numPr>
          <w:ilvl w:val="4"/>
          <w:numId w:val="1"/>
        </w:numPr>
        <w:rPr/>
      </w:pPr>
      <w:bookmarkStart w:id="106" w:name="__RefHeading___Toc1176766_774463916"/>
      <w:bookmarkStart w:id="107" w:name="_Toc38"/>
      <w:bookmarkEnd w:id="105"/>
      <w:bookmarkEnd w:id="106"/>
      <w:r>
        <w:rPr/>
        <w:t>2</w:t>
      </w:r>
      <w:r>
        <w:rPr>
          <w:rtl w:val="true"/>
        </w:rPr>
        <w:t xml:space="preserve">. </w:t>
      </w:r>
      <w:r>
        <w:rPr>
          <w:rtl w:val="true"/>
        </w:rPr>
        <w:t>سرگذشت عیسی علیه السلام، و مژده آمدن پیامبر اسلام صلی الله علیه و آله و برخورد بنی اسرائیل با او</w:t>
      </w:r>
      <w:bookmarkEnd w:id="107"/>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به سرگذشت عیسی علیه السلام، و مژده آمدن پیامبر اسلام صلی الله علیه و آله و برخورد بنی اسرائیل با او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پسر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 فرستاده خدا به سوی شمایم، در حالی‌که مؤید آنچه از تورات که پیش از من بوده، و مژده‌آور فرستاده‌ای هستم که بعد از من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معمولاً عیسی علیه السلام را به نام مادرش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تا روشن شود که او انسانی متولد شده از یک زن است و هرگونه شبهه‌ای در مورد خدا بودن او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پیامبر بودن عیسی علیه السلام اشاره شده و او را ادامه‌دهنده خط رسالت موسی علیه السلام و تأییدکننده تورات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بشارتگر پیامبر بعدی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روشن می‌سازد که عیسی علیه السلام حلقه واسطه بین سلسله پیامبران است؛ که پیامبران قبل و بعد خود را معرفی و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او را خدا یا پسر خدا می‌دانند به او تهمت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آمدن پیامبراسلام صلی الله علیه و آله و حتی نام او را برای بنی‌اسرائیل بشارت داده بود، از این‌رو گروهی از مسیحیان و یهودیان قبل از اسلام به سرزمین مدینه آمدند و منتظر ظهور پیامبر اسلام صلی الله علیه و آله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آنکه پیامبر اسلام با همان نام و نشانه‌ها و معجزات، ظهور کرد گروهی از آنان به خاطر تعصّب و به خطر افتادن منافع شخصی در برابر او ایستادند و وی را ساحر خواندند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از کودکی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یعنی جدّش عبدالمطلب او را محمد خواند و مادرش آمنه او را احمد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دو نام مشهور بود و خوانده می‌شد، و حتی در اشعار ابوطالب و حسّان بن ثابت نام احمد آمده است</w:t>
      </w:r>
      <w:r>
        <w:rPr>
          <w:rStyle w:val="FootnoteAnchor"/>
          <w:rtl w:val="true"/>
        </w:rPr>
        <w:footnoteReference w:id="214"/>
      </w:r>
      <w:r>
        <w:rPr>
          <w:rFonts w:ascii="IRNazanin" w:hAnsi="IRNazanin" w:eastAsia="IRNazanin"/>
          <w:color w:val="111111"/>
          <w:sz w:val="28"/>
          <w:sz w:val="28"/>
          <w:szCs w:val="28"/>
          <w:rtl w:val="true"/>
          <w:lang w:bidi="fa-IR"/>
        </w:rPr>
        <w:t>و هنگامی که نام احمد در آیه فوق اعلام شد، اهل کتاب مدینه آن را انکار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انجیل یوحنّا در سه مورد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r>
        <w:rPr>
          <w:rStyle w:val="FootnoteAnchor"/>
          <w:rtl w:val="true"/>
        </w:rPr>
        <w:footnoteReference w:id="215"/>
      </w:r>
      <w:r>
        <w:rPr>
          <w:rFonts w:ascii="IRNazanin" w:hAnsi="IRNazanin" w:eastAsia="IRNazanin"/>
          <w:color w:val="111111"/>
          <w:sz w:val="28"/>
          <w:sz w:val="28"/>
          <w:szCs w:val="28"/>
          <w:rtl w:val="true"/>
          <w:lang w:bidi="fa-IR"/>
        </w:rPr>
        <w:t xml:space="preserve">که در متن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معنای شخص مورد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ترجمه‌های جدید به نام تسلّی دهنده ترجمه شده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این بشارت‌ها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پدر خواهم خواست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شما خواهد داد که تا ابد با شما خواهد ماند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موعود حضرت عیسی علیه السلام است که او را با نام و نشان معرفی کرده بود</w:t>
      </w:r>
      <w:r>
        <w:rPr>
          <w:rFonts w:eastAsia="IRNazanin" w:cs="IRNazanin"/>
          <w:color w:val="111111"/>
          <w:sz w:val="28"/>
          <w:szCs w:val="28"/>
          <w:rtl w:val="true"/>
          <w:lang w:bidi="fa-IR"/>
        </w:rPr>
        <w:t>.</w:t>
      </w:r>
      <w:bookmarkStart w:id="108" w:name="pg5087_47034"/>
    </w:p>
    <w:p>
      <w:pPr>
        <w:pStyle w:val="BookText"/>
        <w:rPr/>
      </w:pPr>
      <w:bookmarkEnd w:id="1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اسرائیل آگاهانه پیامبر اسلام، را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امیدی به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بنی‌اسرائیل، آگاهانه حق را انکار نکنید</w:t>
      </w:r>
      <w:r>
        <w:rPr>
          <w:rFonts w:eastAsia="IRNazanin" w:cs="IRNazanin"/>
          <w:color w:val="111111"/>
          <w:sz w:val="28"/>
          <w:szCs w:val="28"/>
          <w:rtl w:val="true"/>
          <w:lang w:bidi="fa-IR"/>
        </w:rPr>
        <w:t>.</w:t>
      </w:r>
    </w:p>
    <w:p>
      <w:pPr>
        <w:pStyle w:val="Heading5"/>
        <w:numPr>
          <w:ilvl w:val="4"/>
          <w:numId w:val="1"/>
        </w:numPr>
        <w:rPr/>
      </w:pPr>
      <w:bookmarkStart w:id="109" w:name="__RefHeading___Toc1176768_774463916"/>
      <w:bookmarkStart w:id="110" w:name="_Toc39"/>
      <w:bookmarkEnd w:id="109"/>
      <w:r>
        <w:rPr/>
        <w:t>3</w:t>
      </w:r>
      <w:r>
        <w:rPr>
          <w:rtl w:val="true"/>
        </w:rPr>
        <w:t xml:space="preserve">. </w:t>
      </w:r>
      <w:r>
        <w:rPr>
          <w:rtl w:val="true"/>
        </w:rPr>
        <w:t>دعوت کننده به سوی اسلام</w:t>
      </w:r>
      <w:bookmarkEnd w:id="110"/>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به ستمکاران دروغ‌پرداز، و ناسپاسی آنان در برابر نعمت اسلام و فرجام آنان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افْتَری عَلَی اللّهِ الْکَذِبَ وَ هُوَ یُدْعی إِلَی الْإِسْلامِ وَ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ستمکارتر است از کسی که برخدا دروغ بسته در حالی که او به سوی اسلام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ستمکار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با اینکه بشارت آمدن پیامبر اسلام به آنان رسیده بود، و حتی نام او را می‌دانستند؛ و پیامبر اسلام صلی الله علیه و آله با معجزات و دلایل به سراغ آنان آمد و آن‌ها را به اسلام دعوت کرد، ولی او را انکار کردند و لجاجت نمودند، و با این کار به خود و دیگران ستم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به دروغ برخدا تهمت بستند، چرا که می‌دانستند پیامبر اسلام صلی الله علیه و آله از طرف خداست و آنچه می‌گوید وحی است و معجزات او واقعی است؛ ولی آن‌ها را سحر خواندند؛ این تهمت نه تنها به پیامبراسلام بود بلکه تکذیب مصدر وحی و معجزات نیز بود؛ از این رو قرآن‌کریم آن را دروغ بستن و تهمت به خدا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بنی‌اسرائیل به خودشان آن بود که از رشد، کمال، سعادت و هدایت بازماندند؛ و ستم آنان به جامعه آن بود که با تهمت زدن و انکار نبوّت پیامبراسلام، برخی از مردم را به تردید انداختند و از نور هدایت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بنی اسرائیل ستمکارترین مردم شدند</w:t>
      </w:r>
      <w:r>
        <w:rPr>
          <w:rFonts w:eastAsia="IRNazanin" w:cs="IRNazanin"/>
          <w:color w:val="111111"/>
          <w:sz w:val="28"/>
          <w:szCs w:val="28"/>
          <w:rtl w:val="true"/>
          <w:lang w:bidi="fa-IR"/>
        </w:rPr>
        <w:t>.</w:t>
      </w:r>
      <w:bookmarkStart w:id="111" w:name="pg5087_47035"/>
    </w:p>
    <w:p>
      <w:pPr>
        <w:pStyle w:val="BookText"/>
        <w:rPr/>
      </w:pPr>
      <w:bookmarkEnd w:id="1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هدایت به دست خداست اما اگر کسی ستمکاری کند زمینه استفاده از نور هدایت الهی را از بین می‌برد و هدایت نمی‌شود و درگمراهی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استفاده نکردن از نعمت اسلام و تهمت زدن به خدا و پیامبر، بزرگترین ستم است که موجب محرومیت انسان از نور هدایت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قرآن‌کریم پانزده بار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شاید محور جامع همه آنها، تکذیب آیات الهی و مانع شدن مردم از راه حق باشد که ستمی بالاتر از این‌ها نیست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176770_774463916"/>
      <w:bookmarkStart w:id="113" w:name="_Toc40"/>
      <w:bookmarkEnd w:id="112"/>
      <w:r>
        <w:rPr/>
        <w:t>4</w:t>
      </w:r>
      <w:r>
        <w:rPr>
          <w:rtl w:val="true"/>
        </w:rPr>
        <w:t xml:space="preserve">. </w:t>
      </w:r>
      <w:r>
        <w:rPr>
          <w:rtl w:val="true"/>
        </w:rPr>
        <w:t>خاتمیت پیامبر اسلام صلی الله علیه و آله و بی پسر بودن او</w:t>
      </w:r>
      <w:bookmarkEnd w:id="113"/>
    </w:p>
    <w:p>
      <w:pPr>
        <w:pStyle w:val="BookText"/>
        <w:rPr/>
      </w:pP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خاتمیت پیامبر اسلام صلی الله علیه و آله و بی‌پسر بودن او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 وَ کانَ اللّهُ بِکُلِّ شَیْءٍ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ولیکن فرستاده خدا و پایان بخش پیامبران است؛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چهار پسر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طیب، طاهر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همگی قبل از بلوغ و در زمان حیات پیامبر از دنیا رفتند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صادق نبود و نیز پیامبر صلی الله علیه و آله پسرخوانده‌ای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فرزند حقیقی حضرت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فرزند پسری نداشت تا جانشین ایشان شود و نبوّت را به ارث برد و نبوت سلطنتی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فرستاده خدا و پایانگر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اشاره به علم بی‌کران الهی در پایان آیه برای همین است که خدا مصالح بشر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پیامبر اسلام فرزند پسری نداد تا شبهه‌ای در مورد خاتمیت او پیدا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رابطه‌ی نسبی پیامبر اسلام صلی الله علیه و آله با مردم قطع شده است، ولی رابطه معنوی و روحانی ایشان از طریق رسالت 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 پدر جسمانی مردم نبود، اما پدر روحانی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حدیثی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به وسیله آن پایان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انگشتری یا مهری که در پایان نامه‌ها یا روی قفل‌ها و مانند آن می‌زنند تا کسی آن را باز نکند، خاتم گفته می‌شود</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پایانگر پیامبران و رسولان الهی بود و مهر پایانی به خط نبوت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فوق و برخی آیات دیگر قرآن استفاده می‌شود</w:t>
      </w:r>
      <w:r>
        <w:rPr>
          <w:rStyle w:val="FootnoteAnchor"/>
          <w:rtl w:val="true"/>
        </w:rPr>
        <w:footnoteReference w:id="221"/>
      </w:r>
      <w:r>
        <w:rPr>
          <w:rFonts w:ascii="IRNazanin" w:hAnsi="IRNazanin" w:eastAsia="IRNazanin"/>
          <w:color w:val="111111"/>
          <w:sz w:val="28"/>
          <w:sz w:val="28"/>
          <w:szCs w:val="28"/>
          <w:rtl w:val="true"/>
          <w:lang w:bidi="fa-IR"/>
        </w:rPr>
        <w:t>که پیامبر اسلام صلی الله علیه و آله برای همه مردم جهان آمده است و بعد از او پیامبری نیست چرا که کلاس‌های تربیتی و دینی بشر در طول تاریخ به وسیله‌ی پیامبران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کلاس، توسط پیامبر اسلام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اسلامی نیز مسأله خاتمیت پیامبر اسلام بیان شده، و روشن گشته که احکام ثابت دین اسلام تا روز رستاخیز پابرجاست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پیامبر صلی الله علیه و آله به خاطر کامل شدن دین توسط ایشان، و بلوغ فکری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برنامه‌ای جامع است که می‌تواند سعادت بشر را در دنیا و آخرت، تا ابد تأمین کند، و مردم نیز به آن حد از بلوغ فکری و فرهنگی رسیده‌اند که دین اسلام و قرآن را حفظ کنند و به اصول و برنامه‌های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تکاملی خویش را بدون نیاز به وحی جدید و شریعت تازه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پیامبران پیشین هر کدام قسمتی از نقشه سعادت بشر را به اندازه ظرفیت فکری مردم عصر خویش، آوردند ولی پیامبراسلام نقشه کامل سعادت بشر را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پیامبر خاتم و دین کامل نقش امامت و رهبری دینی بعد از پایان یافتن آن نبوّت، برای چیست؟</w:t>
      </w:r>
    </w:p>
    <w:p>
      <w:pPr>
        <w:pStyle w:val="BookText"/>
        <w:rPr/>
      </w:pPr>
      <w:r>
        <w:rPr>
          <w:rFonts w:ascii="IRNazanin" w:hAnsi="IRNazanin" w:eastAsia="IRNazanin"/>
          <w:color w:val="111111"/>
          <w:sz w:val="28"/>
          <w:sz w:val="28"/>
          <w:szCs w:val="28"/>
          <w:rtl w:val="true"/>
          <w:lang w:bidi="fa-IR"/>
        </w:rPr>
        <w:t>پاسخ آن است که نیاز به امام در چند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اجرای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جزئیات دین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مردم و دستگیری در راه 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نیاز به امامت ضروری است و ادامه راه نبوت در تبیین است نه برای تکمیل دین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دین ثابت اسلام با نیازهای متغیّر بشر تا رستاخیز سازگار می‌شود؟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سلسله اصول کلی بیان کرده که می‌تواند بر نیازهای متغیّر بشر منطبق شود و پاسخ‌گوی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عقد</w:t>
      </w:r>
    </w:p>
    <w:p>
      <w:pPr>
        <w:pStyle w:val="BookText"/>
        <w:rPr/>
      </w:pPr>
      <w:r>
        <w:rPr>
          <w:rFonts w:ascii="IRNazanin" w:hAnsi="IRNazanin" w:eastAsia="IRNazanin"/>
          <w:color w:val="111111"/>
          <w:sz w:val="28"/>
          <w:sz w:val="28"/>
          <w:szCs w:val="28"/>
          <w:rtl w:val="true"/>
          <w:lang w:bidi="fa-IR"/>
        </w:rPr>
        <w:t>و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معاملات قدیمی و نیز مسائلی هم‌چون بیمه و مصادیق جدید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حکومت اسلامی از طریق اصل مترقی ولایت‌فقیه، بسیاری از مشکلات جامعه را در چهار چوب کلی اسلام،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اجتهاد و استنباط احکام از منابع اسلامی، می‌تواند پاسخگوی پرسش‌های جدید بشر باشد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قرآن‌کریم دارای بطن‌ها و لایه‌ها و مصادیق مختلف است که در هر زمان مطالب جدید از آن کشف می‌شود و بر رخدادهای آن عصر تطبیق می‌گردد و پاسخ‌گوی نیازهای زمان است و بدیهی است که این کشف روشمند می‌باشد و باید به دست متخصصان آن صورت گیرد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نبوّت در عصر ما خاتمه یافته است و فرشته وحی بر کسی نازل نمی‌شود تا وحی تشریعی و شریعت تازه بیاورد، ولی ارتباط انسان‌ها با عالم غیب قطع نشده است و گاهی سروش الهامات و اشراقات الهی بر قلب‌های مستعد فرود می‌آید و ارتباط معنوی بشر را با ماوراءالطبیعة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فرزند پسری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نبوّت سلطنتی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را، پایانگر نبوّت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اسلام را متوقف و راکد ندانید</w:t>
      </w:r>
      <w:r>
        <w:rPr>
          <w:rFonts w:eastAsia="IRNazanin" w:cs="IRNazanin"/>
          <w:color w:val="111111"/>
          <w:sz w:val="28"/>
          <w:szCs w:val="28"/>
          <w:rtl w:val="true"/>
          <w:lang w:bidi="fa-IR"/>
        </w:rPr>
        <w:t>)</w:t>
      </w:r>
      <w:bookmarkStart w:id="114" w:name="pg5087_47039"/>
    </w:p>
    <w:p>
      <w:pPr>
        <w:pStyle w:val="Heading4"/>
        <w:numPr>
          <w:ilvl w:val="3"/>
          <w:numId w:val="1"/>
        </w:numPr>
        <w:rPr/>
      </w:pPr>
      <w:bookmarkStart w:id="115" w:name="__RefHeading___Toc1176772_774463916"/>
      <w:bookmarkStart w:id="116" w:name="_Toc41"/>
      <w:bookmarkEnd w:id="114"/>
      <w:bookmarkEnd w:id="115"/>
      <w:r>
        <w:rPr>
          <w:rtl w:val="true"/>
        </w:rPr>
        <w:t>چهارم</w:t>
      </w:r>
      <w:r>
        <w:rPr>
          <w:rtl w:val="true"/>
        </w:rPr>
        <w:t xml:space="preserve">. </w:t>
      </w:r>
      <w:r>
        <w:rPr>
          <w:rtl w:val="true"/>
        </w:rPr>
        <w:t>حقانیت پیامبر صلی الله علیه و آله</w:t>
      </w:r>
      <w:bookmarkEnd w:id="116"/>
    </w:p>
    <w:p>
      <w:pPr>
        <w:pStyle w:val="Heading5"/>
        <w:numPr>
          <w:ilvl w:val="4"/>
          <w:numId w:val="1"/>
        </w:numPr>
        <w:rPr/>
      </w:pPr>
      <w:bookmarkStart w:id="117" w:name="__RefHeading___Toc1176774_774463916"/>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قرآن کریم در آخرین آیه سوره رعد، به تهمت مشرکان پاسخ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 قُلْ کَفی بِاللّهِ شَهِیداً بَیْنِی وَ بَیْنَکُمْ 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خدا،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بین من و بین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پاسخی قاطع به افراد لجوجی می‌دهد که علی‌رغم معجزات، پیامبراکرم صلی الله علیه و آله را فرستاده خدا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 و کسانی که دانش قرآنی دارند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اشاره شده که هر کس به قرآن آگاهی کافی دارد، اعجاز آن را درک می‌کند و می‌داند که این ساخته و پرداخته مغز بشر نیست و حتماً از سوی خدا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حقانیّت پیامبر صلی الله علیه و آله پی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حکایت شده که مقصود از کسانی که به قرآن آگاهی دارند، امام علی علیه السلام و امامان اهل بیت علیهم السلام هستند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این‌گونه احادیث مصداق‌های کامل این آیه را بیان می‌کند، و گرنه مفهوم آیه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آیه آن است که رهبران الهی در برابر لجاجت مخالفان، به گواهی خدا و دانشمندان قرآنی دلخوش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دانشمندان قرآنی بسی بلند است؛ و گواهی آنان در ردیف گواهی خدا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شاهد صدق رسالت پیامبر صلی الله علیه و آله است و در این مورد شهادت متخصصان قرآنی کافی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119" w:name="pg5087_47041"/>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5"/>
        <w:numPr>
          <w:ilvl w:val="4"/>
          <w:numId w:val="1"/>
        </w:numPr>
        <w:rPr/>
      </w:pPr>
      <w:bookmarkStart w:id="120" w:name="__RefHeading___Toc1176776_774463916"/>
      <w:bookmarkStart w:id="121" w:name="_Toc43"/>
      <w:bookmarkEnd w:id="120"/>
      <w:r>
        <w:rPr>
          <w:rtl w:val="true"/>
        </w:rPr>
        <w:t xml:space="preserve">قرآن کریم از رسول اکرم صلی الله علیه و آله با چه </w:t>
      </w:r>
      <w:r>
        <w:rPr>
          <w:rtl w:val="true"/>
        </w:rPr>
        <w:t>«</w:t>
      </w:r>
      <w:r>
        <w:rPr>
          <w:rtl w:val="true"/>
        </w:rPr>
        <w:t>نام‌ها و صفاتی</w:t>
      </w:r>
      <w:r>
        <w:rPr>
          <w:rtl w:val="true"/>
        </w:rPr>
        <w:t xml:space="preserve">» </w:t>
      </w:r>
      <w:r>
        <w:rPr>
          <w:rtl w:val="true"/>
        </w:rPr>
        <w:t>یاد کرده است؟</w:t>
      </w:r>
      <w:bookmarkEnd w:id="121"/>
    </w:p>
    <w:p>
      <w:pPr>
        <w:pStyle w:val="Heading6"/>
        <w:numPr>
          <w:ilvl w:val="5"/>
          <w:numId w:val="1"/>
        </w:numPr>
        <w:rPr/>
      </w:pPr>
      <w:bookmarkStart w:id="122" w:name="__RefHeading___Toc1176778_774463916"/>
      <w:bookmarkStart w:id="123" w:name="_Toc44"/>
      <w:bookmarkEnd w:id="122"/>
      <w:r>
        <w:rPr>
          <w:rtl w:val="true"/>
        </w:rPr>
        <w:t>اشاره</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زمانی که خورشید درخشان اسلام در سرزمین حجاز سر برآورد و تاریکی‌های جهل و گمراهی را در پرتو درخشش خود زدود و جهان را به نور وحی و معارف عالی اعتقادی، اخلاقی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 و بشر آن روز با مشاهده، و انسان امروز با مطالعه، نظاره‌گر تأثیر شگفت‌انگیز این ارمغان الهی گردید، دوست و دشمن، به تحسین این عصاره عالم هستی زبان گشود، و با قلم به ترسیم سیمای آخرین سفیر الهی پرداخت و هرچه در توان داشتند درباره او گفتند و نوشتند که هرکدام در جای خود بسی ارزشمند است؛ اما این گفتارها و نوشتارها نمی‌تواند آئینه تمام نمای چهره پرفروغ نبوی باشد، از این رو سزاوار است به خدمت قرآن برویم و با سیری در آیات آن در معرفی این فرودگاه آیات الهی از کلام وحی کمک بگیریم چرا که تنها فرستنده است که از تمام احوال فرستاده خود آگاه است و در آیات قرآن به معرفی پیامبرش پرداخته و حقیقت محمدیه را بر همگان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ادب در مورد فرق بین اسم و صفت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ذات شیئی را معرفی می‌کند و این بدان جهت است که هر اسمی در آغاز موجب رفعت و بلندی نام و یاد مسمی می‌شود، و در نهایت وسیله‌ای برای معرفی و شناخت آن 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زیبائی‌ها، نشانه‌ها، و چگونگی‌های آن ذات می‌پردازد</w:t>
      </w:r>
      <w:r>
        <w:rPr>
          <w:rFonts w:eastAsia="IRNazanin" w:cs="IRNazanin"/>
          <w:color w:val="111111"/>
          <w:sz w:val="28"/>
          <w:szCs w:val="28"/>
          <w:rtl w:val="true"/>
          <w:lang w:bidi="fa-IR"/>
        </w:rPr>
        <w:t>.</w:t>
      </w:r>
      <w:bookmarkStart w:id="124" w:name="pg5087_47042"/>
    </w:p>
    <w:p>
      <w:pPr>
        <w:pStyle w:val="BookText"/>
        <w:rPr/>
      </w:pPr>
      <w:bookmarkEnd w:id="1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کنار اسم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هماره گویای حالت وهیئت پایدار در صورت و سیرت است، و تنها اوصاف نیک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بهتر است همه صفات پیامبر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چرا که اوصاف آن حضرت همگی زیبا و نیکو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 کار بردن اسم، رعایت معنای آن لزومی ندارد و چه بسا ممکن هم نباشد؛ اما این قاعده درباره‌ی اسامی خداوند، پیامبر و ائمه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این اسامی، همانند صفات رعایت معنا شده است اگرچه به صورت علم درآمده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 و صفات پیامبر صلی الله علیه و آله که در قرآن بیان‌شده همگی یکسان نیستند، برخی به صراحت اعلام شده و برخی دیگر به وسیله وارثان علوم قرآن به وجود آن حضرت تفسیر و یا تاویل شده است، از سوی دیگر برخی از اوصاف در ارتباط با رسالت و نبوت وی می‌باشد و دسته‌ای از صفات، اگرچه بدان تصریح نشده و نیازمند تفسیر و تاویل نیز می‌باشد، اما از نوع فعالیت و مأموریت ایشان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این نام‌ها و صفات را بر می‌شماریم</w:t>
      </w:r>
      <w:r>
        <w:rPr>
          <w:rFonts w:eastAsia="IRNazanin" w:cs="IRNazanin"/>
          <w:color w:val="111111"/>
          <w:sz w:val="28"/>
          <w:szCs w:val="28"/>
          <w:rtl w:val="true"/>
          <w:lang w:bidi="fa-IR"/>
        </w:rPr>
        <w:t>:</w:t>
      </w:r>
    </w:p>
    <w:p>
      <w:pPr>
        <w:pStyle w:val="Heading6"/>
        <w:numPr>
          <w:ilvl w:val="5"/>
          <w:numId w:val="1"/>
        </w:numPr>
        <w:rPr/>
      </w:pPr>
      <w:bookmarkStart w:id="125" w:name="__RefHeading___Toc1176780_774463916"/>
      <w:bookmarkStart w:id="126" w:name="_Toc45"/>
      <w:bookmarkEnd w:id="125"/>
      <w:r>
        <w:rPr>
          <w:rtl w:val="true"/>
        </w:rPr>
        <w:t>الف</w:t>
      </w:r>
      <w:r>
        <w:rPr>
          <w:rtl w:val="true"/>
        </w:rPr>
        <w:t xml:space="preserve">) </w:t>
      </w:r>
      <w:r>
        <w:rPr>
          <w:rtl w:val="true"/>
        </w:rPr>
        <w:t>نام‌های خاص و عَلَم</w:t>
      </w:r>
      <w:bookmarkEnd w:id="126"/>
    </w:p>
    <w:p>
      <w:pPr>
        <w:pStyle w:val="Heading6"/>
        <w:numPr>
          <w:ilvl w:val="5"/>
          <w:numId w:val="1"/>
        </w:numPr>
        <w:rPr/>
      </w:pPr>
      <w:bookmarkStart w:id="127" w:name="__RefHeading___Toc1176782_774463916"/>
      <w:bookmarkStart w:id="128" w:name="_Toc46"/>
      <w:bookmarkEnd w:id="127"/>
      <w:r>
        <w:rPr/>
        <w:t>1</w:t>
      </w:r>
      <w:r>
        <w:rPr>
          <w:rtl w:val="true"/>
        </w:rPr>
        <w:t xml:space="preserve">. </w:t>
      </w:r>
      <w:r>
        <w:rPr>
          <w:rtl w:val="true"/>
        </w:rPr>
        <w:t>محمد صلی الله علیه و آله</w:t>
      </w:r>
      <w:bookmarkEnd w:id="128"/>
    </w:p>
    <w:p>
      <w:pPr>
        <w:pStyle w:val="BookText"/>
        <w:rPr/>
      </w:pPr>
      <w:r>
        <w:rPr>
          <w:rFonts w:ascii="IRNazanin" w:hAnsi="IRNazanin" w:eastAsia="IRNazanin"/>
          <w:color w:val="111111"/>
          <w:sz w:val="28"/>
          <w:sz w:val="28"/>
          <w:szCs w:val="28"/>
          <w:rtl w:val="true"/>
          <w:lang w:bidi="fa-IR"/>
        </w:rPr>
        <w:t>این واژه به معنای صاحب خصلت‌های حمیده و نیکو می‌باشد</w:t>
      </w:r>
      <w:r>
        <w:rPr>
          <w:rStyle w:val="FootnoteAnchor"/>
          <w:rtl w:val="true"/>
        </w:rPr>
        <w:footnoteReference w:id="228"/>
      </w:r>
      <w:r>
        <w:rPr>
          <w:rFonts w:ascii="IRNazanin" w:hAnsi="IRNazanin" w:eastAsia="IRNazanin"/>
          <w:color w:val="111111"/>
          <w:sz w:val="28"/>
          <w:sz w:val="28"/>
          <w:szCs w:val="28"/>
          <w:rtl w:val="true"/>
          <w:lang w:bidi="fa-IR"/>
        </w:rPr>
        <w:t>و در قرآن چهار 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آل‌عمران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9" w:name="pg5087_47043"/>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محمد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آمَنُوا بِما نُزِّلَ عَلی مُحَمَّدٍ وَ هُوَ الْحَقُّ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بر محمد صلی الله علیه و آله فرو فرستاده شده ایمان آوردند، در حالی که آن حقّی از جانب پروردگارشان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فتح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فرستاده خداست؛ وکسانی که با او هستند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مهرورزند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اقتضای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تفعیل و مبالغه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 برتر است و به معنای غوطه‌ور در محامد و نیکویی‌ها می‌باشد</w:t>
      </w:r>
      <w:r>
        <w:rPr>
          <w:rFonts w:eastAsia="IRNazanin" w:cs="IRNazanin"/>
          <w:color w:val="111111"/>
          <w:sz w:val="28"/>
          <w:szCs w:val="28"/>
          <w:rtl w:val="true"/>
          <w:lang w:bidi="fa-IR"/>
        </w:rPr>
        <w:t>.</w:t>
      </w:r>
    </w:p>
    <w:p>
      <w:pPr>
        <w:pStyle w:val="Heading6"/>
        <w:numPr>
          <w:ilvl w:val="5"/>
          <w:numId w:val="1"/>
        </w:numPr>
        <w:rPr/>
      </w:pPr>
      <w:bookmarkStart w:id="130" w:name="__RefHeading___Toc1176784_774463916"/>
      <w:bookmarkStart w:id="131" w:name="_Toc47"/>
      <w:bookmarkEnd w:id="130"/>
      <w:r>
        <w:rPr/>
        <w:t>2</w:t>
      </w:r>
      <w:r>
        <w:rPr>
          <w:rtl w:val="true"/>
        </w:rPr>
        <w:t xml:space="preserve">. </w:t>
      </w:r>
      <w:r>
        <w:rPr>
          <w:rtl w:val="true"/>
        </w:rPr>
        <w:t>احمد</w:t>
      </w:r>
      <w:bookmarkEnd w:id="131"/>
    </w:p>
    <w:p>
      <w:pPr>
        <w:pStyle w:val="BookText"/>
        <w:rPr/>
      </w:pPr>
      <w:r>
        <w:rPr>
          <w:rFonts w:ascii="IRNazanin" w:hAnsi="IRNazanin" w:eastAsia="IRNazanin"/>
          <w:color w:val="111111"/>
          <w:sz w:val="28"/>
          <w:sz w:val="28"/>
          <w:szCs w:val="28"/>
          <w:rtl w:val="true"/>
          <w:lang w:bidi="fa-IR"/>
        </w:rPr>
        <w:t>این واژه به معنای پسندیده در اخلاق و حالات است، تنها یک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از زبان حضرت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بِرَسُولٍ یَأْتِی مِنْ بَعْدِی اسْمُهُ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برتر است بدین معنا که موصوفی در صفتی مشترک، با موصوف دیگر سنجیده شود یکی را بر دیگری برتری دهیم،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به این معناست که آن حضرت از دیگر انبیاء در نیکویی‌ها برتر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اسم فاعل بدانیم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حامدتر از دیگر انبیاء است و اگر به معنای اسم مفعول بدانیم یعنی وی از سایر پیامبران محمودتر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که عده‌ای از یهود 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شدی؟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فانی فی الارض محمود و اما احمد فانی فی السماء احمد منی فی الارض</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بنابرآیه، پیامبر اسلام از دیگر انبیاء برتر است؛ و بنابر روایت، وجود آن حضرت نزد ساکنان آسمان احمد است تا نزد ساکنان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عموی آن حضرت در شعر خود به هر دو نام پیامبر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اکرم الله النبی محمدا فاکرم خلق الیه فی الناس احمد</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یعنی خداوند پیامبر خود، محمد را گرامی داشت و لذا گرامی‌ترین خلق خدا در میان مردم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صفات خود گرفت و بر پیامبرش نهاد، چرا که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لَهُوَ الْغَنِیُّ الْحَمِیدُ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حَکِیمٍ حَمِیدٍ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ذات خود را ستایش می‌کند پس هم حامد است و هم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دعای جوشن کبیر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حامد و محمود</w:t>
      </w:r>
      <w:r>
        <w:rPr>
          <w:rFonts w:eastAsia="IRNazanin" w:cs="IRNazanin"/>
          <w:color w:val="111111"/>
          <w:sz w:val="28"/>
          <w:szCs w:val="28"/>
          <w:rtl w:val="true"/>
          <w:lang w:bidi="fa-IR"/>
        </w:rPr>
        <w:t>».</w:t>
      </w:r>
      <w:r>
        <w:rPr>
          <w:rStyle w:val="FootnoteAnchor"/>
          <w:rtl w:val="true"/>
        </w:rPr>
        <w:footnoteReference w:id="231"/>
      </w:r>
      <w:bookmarkStart w:id="132" w:name="pg5087_47045"/>
    </w:p>
    <w:p>
      <w:pPr>
        <w:pStyle w:val="Heading6"/>
        <w:numPr>
          <w:ilvl w:val="5"/>
          <w:numId w:val="1"/>
        </w:numPr>
        <w:rPr/>
      </w:pPr>
      <w:bookmarkStart w:id="133" w:name="__RefHeading___Toc1176786_774463916"/>
      <w:bookmarkStart w:id="134" w:name="_Toc48"/>
      <w:bookmarkEnd w:id="132"/>
      <w:bookmarkEnd w:id="133"/>
      <w:r>
        <w:rPr/>
        <w:t>3</w:t>
      </w:r>
      <w:r>
        <w:rPr>
          <w:rtl w:val="true"/>
        </w:rPr>
        <w:t xml:space="preserve">. </w:t>
      </w:r>
      <w:r>
        <w:rPr>
          <w:rtl w:val="true"/>
        </w:rPr>
        <w:t>عبدالله</w:t>
      </w:r>
      <w:bookmarkEnd w:id="134"/>
    </w:p>
    <w:p>
      <w:pPr>
        <w:pStyle w:val="BookText"/>
        <w:rPr/>
      </w:pPr>
      <w:r>
        <w:rPr>
          <w:rFonts w:ascii="IRNazanin" w:hAnsi="IRNazanin" w:eastAsia="IRNazanin"/>
          <w:color w:val="111111"/>
          <w:sz w:val="28"/>
          <w:sz w:val="28"/>
          <w:szCs w:val="28"/>
          <w:rtl w:val="true"/>
          <w:lang w:bidi="fa-IR"/>
        </w:rPr>
        <w:t xml:space="preserve">یکی از عالی‌ترین اوصافی که خداوند سبحان در معرفی پیامبرش به کار برده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عبادت و عبودیت به معنای تذلل، خضوع و فروتنی، انقیاد و فرمانبری در برابر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وصف حدود ده مرتبه درباره‌ی پیامبر اکرم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لَمّا قامَ عَبْدُ اللّهِ یَدْعُوهُ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هنگامی که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در حالی که او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فِی رَیْبٍ مِمّا نَزَّلْنا عَلی عَبْدِنا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که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در تردید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 شش بار که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کاربردها،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عبادت خداوند آمده؛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نزول قرآن، فرقان، وحی، آیات بینات و اسراء به کار رفته است و در یک مورد اعلان حمایت بی دریغ خدا از بنده‌اش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این همه مقام، گزینش و حمایت، به خاطر ویژگی عبودیت وی است</w:t>
      </w:r>
      <w:r>
        <w:rPr>
          <w:rFonts w:eastAsia="IRNazanin" w:cs="IRNazanin"/>
          <w:color w:val="111111"/>
          <w:sz w:val="28"/>
          <w:szCs w:val="28"/>
          <w:rtl w:val="true"/>
          <w:lang w:bidi="fa-IR"/>
        </w:rPr>
        <w:t>.</w:t>
      </w:r>
    </w:p>
    <w:p>
      <w:pPr>
        <w:pStyle w:val="Heading6"/>
        <w:numPr>
          <w:ilvl w:val="5"/>
          <w:numId w:val="1"/>
        </w:numPr>
        <w:rPr/>
      </w:pPr>
      <w:bookmarkStart w:id="135" w:name="__RefHeading___Toc1176788_774463916"/>
      <w:bookmarkStart w:id="136" w:name="_Toc49"/>
      <w:bookmarkEnd w:id="135"/>
      <w:r>
        <w:rPr>
          <w:rtl w:val="true"/>
        </w:rPr>
        <w:t>نکته</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عبد اگر چه اسم جامد است، اما به معنای اسم مشتق و معنای وصفی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صورت مصدر به کار رفته برای مبالغه می‌باشد</w:t>
      </w:r>
      <w:r>
        <w:rPr>
          <w:rFonts w:eastAsia="IRNazanin" w:cs="IRNazanin"/>
          <w:color w:val="111111"/>
          <w:sz w:val="28"/>
          <w:szCs w:val="28"/>
          <w:rtl w:val="true"/>
          <w:lang w:bidi="fa-IR"/>
        </w:rPr>
        <w:t>.</w:t>
      </w:r>
      <w:bookmarkStart w:id="137" w:name="pg5087_47046"/>
    </w:p>
    <w:p>
      <w:pPr>
        <w:pStyle w:val="BookText"/>
        <w:rPr/>
      </w:pPr>
      <w:bookmarkEnd w:id="1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بودن پیامبر آن چنان از اهمیت برخوردار است که در تشهد نماز قرین رسالت شده و نمازگزار می‌بایست قبل از شهادت بر رسالت پیامبر به عبودیت وی نیز گواهی دهد</w:t>
      </w:r>
      <w:r>
        <w:rPr>
          <w:rFonts w:eastAsia="IRNazanin" w:cs="IRNazanin"/>
          <w:color w:val="111111"/>
          <w:sz w:val="28"/>
          <w:szCs w:val="28"/>
          <w:rtl w:val="true"/>
          <w:lang w:bidi="fa-IR"/>
        </w:rPr>
        <w:t>.</w:t>
      </w:r>
    </w:p>
    <w:p>
      <w:pPr>
        <w:pStyle w:val="Heading6"/>
        <w:numPr>
          <w:ilvl w:val="5"/>
          <w:numId w:val="1"/>
        </w:numPr>
        <w:rPr/>
      </w:pPr>
      <w:bookmarkStart w:id="138" w:name="__RefHeading___Toc1176790_774463916"/>
      <w:bookmarkStart w:id="139" w:name="_Toc50"/>
      <w:bookmarkEnd w:id="138"/>
      <w:r>
        <w:rPr>
          <w:rtl w:val="true"/>
        </w:rPr>
        <w:t>ب</w:t>
      </w:r>
      <w:r>
        <w:rPr>
          <w:rtl w:val="true"/>
        </w:rPr>
        <w:t xml:space="preserve">) </w:t>
      </w:r>
      <w:r>
        <w:rPr>
          <w:rtl w:val="true"/>
        </w:rPr>
        <w:t>اسامی تفسیری و تأویلی آن حضرت</w:t>
      </w:r>
      <w:bookmarkEnd w:id="139"/>
    </w:p>
    <w:p>
      <w:pPr>
        <w:pStyle w:val="Heading6"/>
        <w:numPr>
          <w:ilvl w:val="5"/>
          <w:numId w:val="1"/>
        </w:numPr>
        <w:rPr/>
      </w:pPr>
      <w:bookmarkStart w:id="140" w:name="__RefHeading___Toc1176792_774463916"/>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در قرآن کریم واژه‌هایی وجود دارد که اگر چه به حسب ظاهر مبهم و مجمل است اما به بیان وارثان علوم قرآن به وجود پیامبر صلی الله علیه و آله و یا تأویل شده است</w:t>
      </w:r>
      <w:r>
        <w:rPr>
          <w:rFonts w:eastAsia="IRNazanin" w:cs="IRNazanin"/>
          <w:color w:val="111111"/>
          <w:sz w:val="28"/>
          <w:szCs w:val="28"/>
          <w:rtl w:val="true"/>
          <w:lang w:bidi="fa-IR"/>
        </w:rPr>
        <w:t>.</w:t>
      </w:r>
    </w:p>
    <w:p>
      <w:pPr>
        <w:pStyle w:val="Heading6"/>
        <w:numPr>
          <w:ilvl w:val="5"/>
          <w:numId w:val="1"/>
        </w:numPr>
        <w:rPr/>
      </w:pPr>
      <w:bookmarkStart w:id="142" w:name="__RefHeading___Toc1176794_774463916"/>
      <w:bookmarkStart w:id="143" w:name="_Toc52"/>
      <w:bookmarkEnd w:id="142"/>
      <w:r>
        <w:rPr/>
        <w:t>1</w:t>
      </w:r>
      <w:r>
        <w:rPr>
          <w:rtl w:val="true"/>
        </w:rPr>
        <w:t xml:space="preserve">. </w:t>
      </w:r>
      <w:r>
        <w:rPr>
          <w:rtl w:val="true"/>
        </w:rPr>
        <w:t>طه</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 ها قرآن را بر تو فرو نفرستادیم تا به زحمت افتی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از امام صادق علیه السلام حکایت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طه فاسم من اسماء النبی صلی الله علیه و آله ومعناه یا طالب الحق الهادی الیه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 است تأییدی بر این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دعای شریف ندبه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طه و 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مطلب باشد</w:t>
      </w:r>
      <w:r>
        <w:rPr>
          <w:rFonts w:eastAsia="IRNazanin" w:cs="IRNazanin"/>
          <w:color w:val="111111"/>
          <w:sz w:val="28"/>
          <w:szCs w:val="28"/>
          <w:rtl w:val="true"/>
          <w:lang w:bidi="fa-IR"/>
        </w:rPr>
        <w:t>.</w:t>
      </w:r>
    </w:p>
    <w:p>
      <w:pPr>
        <w:pStyle w:val="Heading6"/>
        <w:numPr>
          <w:ilvl w:val="5"/>
          <w:numId w:val="1"/>
        </w:numPr>
        <w:rPr/>
      </w:pPr>
      <w:bookmarkStart w:id="144" w:name="__RefHeading___Toc1176796_774463916"/>
      <w:bookmarkStart w:id="145" w:name="_Toc53"/>
      <w:bookmarkEnd w:id="144"/>
      <w:r>
        <w:rPr/>
        <w:t>2</w:t>
      </w:r>
      <w:r>
        <w:rPr>
          <w:rtl w:val="true"/>
        </w:rPr>
        <w:t xml:space="preserve">. </w:t>
      </w:r>
      <w:r>
        <w:rPr>
          <w:rtl w:val="true"/>
        </w:rPr>
        <w:t>یس</w:t>
      </w:r>
      <w:bookmarkEnd w:id="1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الْحَکِیمِ إِنَّکَ لَمِنَ الْمُرْسَلِینَ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سین سوگند به قرآن حکمت‌آمیز</w:t>
      </w:r>
      <w:r>
        <w:rPr>
          <w:rFonts w:eastAsia="IRNazanin" w:cs="IRNazanin"/>
          <w:color w:val="111111"/>
          <w:sz w:val="28"/>
          <w:szCs w:val="28"/>
          <w:rtl w:val="true"/>
          <w:lang w:bidi="fa-IR"/>
        </w:rPr>
        <w:t>!».</w:t>
      </w:r>
      <w:bookmarkStart w:id="146" w:name="pg5087_47047"/>
    </w:p>
    <w:p>
      <w:pPr>
        <w:pStyle w:val="BookText"/>
        <w:rPr/>
      </w:pPr>
      <w:bookmarkEnd w:id="146"/>
      <w:r>
        <w:rPr>
          <w:rFonts w:ascii="IRNazanin" w:hAnsi="IRNazanin" w:eastAsia="IRNazanin"/>
          <w:color w:val="111111"/>
          <w:sz w:val="28"/>
          <w:sz w:val="28"/>
          <w:szCs w:val="28"/>
          <w:rtl w:val="true"/>
          <w:lang w:bidi="fa-IR"/>
        </w:rPr>
        <w:t>در روایتی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یس فاسم من اسماء النبی صلی الله علیه و آله و معناه یا ایها السامع الوحی</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یاسین نامی از نام‌های پیامبر صلی الله علیه و آله است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 اسم رسول الله صلی الله علیه و آله والدلیل علی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یاسین اسم رسول خدا است و دلیل آن هم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خطاب به رسول اکرم است</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176798_774463916"/>
      <w:bookmarkStart w:id="148" w:name="_Toc54"/>
      <w:bookmarkEnd w:id="147"/>
      <w:r>
        <w:rPr/>
        <w:t>3</w:t>
      </w:r>
      <w:r>
        <w:rPr>
          <w:rtl w:val="true"/>
        </w:rPr>
        <w:t xml:space="preserve">. </w:t>
      </w:r>
      <w:r>
        <w:rPr>
          <w:rtl w:val="true"/>
        </w:rPr>
        <w:t>نون</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 ما أَنْتَ بِنِعْمَةِ رَبِّکَ بِمَجْنُونٍ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از امام کاظم علیه السلام حکایت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فالنون اسم الرسول الله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در روایتی دیگری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لرسول الله عشرة اسماء خمسة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و احمد و عبدالله و یس ونون</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رسول خدا ده نام دارد که پنچ نام آن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و عبدالله و یاسین و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معنای حروف مقطعه نظرها و تفسیرهای مختلفی وجود دارد که مجال بحث از آن نیست و آن‌چه بیان شد یکی از مصادیق تأویلی آنهاست</w:t>
      </w:r>
      <w:r>
        <w:rPr>
          <w:rFonts w:eastAsia="IRNazanin" w:cs="IRNazanin"/>
          <w:color w:val="111111"/>
          <w:sz w:val="28"/>
          <w:szCs w:val="28"/>
          <w:rtl w:val="true"/>
          <w:lang w:bidi="fa-IR"/>
        </w:rPr>
        <w:t>.</w:t>
      </w:r>
    </w:p>
    <w:p>
      <w:pPr>
        <w:pStyle w:val="Heading6"/>
        <w:numPr>
          <w:ilvl w:val="5"/>
          <w:numId w:val="1"/>
        </w:numPr>
        <w:rPr/>
      </w:pPr>
      <w:bookmarkStart w:id="149" w:name="__RefHeading___Toc1176800_774463916"/>
      <w:bookmarkStart w:id="150" w:name="_Toc55"/>
      <w:bookmarkEnd w:id="149"/>
      <w:r>
        <w:rPr>
          <w:rtl w:val="true"/>
        </w:rPr>
        <w:t>ج</w:t>
      </w:r>
      <w:r>
        <w:rPr>
          <w:rtl w:val="true"/>
        </w:rPr>
        <w:t xml:space="preserve">. </w:t>
      </w:r>
      <w:r>
        <w:rPr>
          <w:rtl w:val="true"/>
        </w:rPr>
        <w:t>صفاتی که در رابطه با نبوت به کار رفته</w:t>
      </w:r>
      <w:bookmarkEnd w:id="150"/>
    </w:p>
    <w:p>
      <w:pPr>
        <w:pStyle w:val="Heading6"/>
        <w:numPr>
          <w:ilvl w:val="5"/>
          <w:numId w:val="1"/>
        </w:numPr>
        <w:rPr/>
      </w:pPr>
      <w:bookmarkStart w:id="151" w:name="__RefHeading___Toc1176802_774463916"/>
      <w:bookmarkStart w:id="152" w:name="_Toc56"/>
      <w:bookmarkEnd w:id="151"/>
      <w:r>
        <w:rPr/>
        <w:t>1</w:t>
      </w:r>
      <w:r>
        <w:rPr>
          <w:rtl w:val="true"/>
        </w:rPr>
        <w:t xml:space="preserve">. </w:t>
      </w:r>
      <w:r>
        <w:rPr>
          <w:rtl w:val="true"/>
        </w:rPr>
        <w:t>نبی</w:t>
      </w:r>
      <w:bookmarkEnd w:id="1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و فرشتگانش بر پیامبر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می‌فرستند</w:t>
      </w:r>
      <w:r>
        <w:rPr>
          <w:rFonts w:eastAsia="IRNazanin" w:cs="IRNazanin"/>
          <w:color w:val="111111"/>
          <w:sz w:val="28"/>
          <w:szCs w:val="28"/>
          <w:rtl w:val="true"/>
          <w:lang w:bidi="fa-IR"/>
        </w:rPr>
        <w:t>....»</w:t>
      </w:r>
      <w:bookmarkStart w:id="153" w:name="pg5087_47048"/>
    </w:p>
    <w:p>
      <w:pPr>
        <w:pStyle w:val="BookText"/>
        <w:rPr/>
      </w:pPr>
      <w:bookmarkEnd w:id="153"/>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ریشه‌ی نبأ به معنای خبر دادن است، از این رو نبی کسی است که از سوی خداوند متعال خبر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نبوت به معنای رفعت باشد، پس به این جهت به پیامبر نبی گفته می‌شود که منزلتش از دیگران برتراست</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نبی در اصطلاح قرآن و حدیث کسی است که از سوی خداوند وحی دریافت می‌کند، و این واژه در قرآن کریم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درباره پیامبر اکرم به کار رفته است،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 به صورت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154" w:name="__RefHeading___Toc1176804_774463916"/>
      <w:bookmarkStart w:id="155" w:name="_Toc57"/>
      <w:bookmarkEnd w:id="154"/>
      <w:r>
        <w:rPr/>
        <w:t>2</w:t>
      </w:r>
      <w:r>
        <w:rPr>
          <w:rtl w:val="true"/>
        </w:rPr>
        <w:t xml:space="preserve">. </w:t>
      </w:r>
      <w:r>
        <w:rPr>
          <w:rtl w:val="true"/>
        </w:rPr>
        <w:t>خاتم النبیین</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و لیکن فرستاده خدا و پایان بخش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وسیله‌ی پایان دادن است؛ و اگر به انگشتر خاتم می‌گویند به این خاطر است که در گذشته نامه‌ها را با آن مهر کرده و بدین وسیله پایان نامه را اعلام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خاتمیت از صفات منحصر به فرد پیامبر صلی الله علیه و آله است و اختلاف پیروان ادیان بر سر همین مسأله است، یهودی‌ها ادعا دارند موسی علیه السلام خاتم الانبیاء است، و مسیحیان معتقدند که عیسی علیه السلام خاتم‌الانبیاء است و مسلمانان اعتقاد دارند حضرت محمد صلی الله علیه و آله پیامبر خاتم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خاتم الانبیاء دارای دو پیام است یکی نسبت به انبیاء گذشته یعنی آن‌ها خاتم نبوده‌اند و دیگری نسبت به آینده که پیامبری نخواهد آمد</w:t>
      </w:r>
      <w:r>
        <w:rPr>
          <w:rFonts w:eastAsia="IRNazanin" w:cs="IRNazanin"/>
          <w:color w:val="111111"/>
          <w:sz w:val="28"/>
          <w:szCs w:val="28"/>
          <w:rtl w:val="true"/>
          <w:lang w:bidi="fa-IR"/>
        </w:rPr>
        <w:t>.</w:t>
      </w:r>
      <w:bookmarkStart w:id="156" w:name="pg5087_47049"/>
    </w:p>
    <w:p>
      <w:pPr>
        <w:pStyle w:val="BookText"/>
        <w:rPr/>
      </w:pPr>
      <w:bookmarkEnd w:id="156"/>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فَقَفَّی به السل و ختم به 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خداوند او را بعد از همه انبیاء آورد و وحی را به آن حضرت ختم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خاتم النبیین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به معنای خاتم‌المرسلین بودن نیز هست، زیرا مرحله رسالت مرحله‌ای فراتر از مرحله نبوت است، وقتی نبوت اعلام شد، به طریق اولیه رسالت نیز ختم شده است، و وقتی وحی دریافت نشد رسالت نیز معنا نخواهد داشت</w:t>
      </w:r>
      <w:r>
        <w:rPr>
          <w:rFonts w:eastAsia="IRNazanin" w:cs="IRNazanin"/>
          <w:color w:val="111111"/>
          <w:sz w:val="28"/>
          <w:szCs w:val="28"/>
          <w:rtl w:val="true"/>
          <w:lang w:bidi="fa-IR"/>
        </w:rPr>
        <w:t>.</w:t>
      </w:r>
    </w:p>
    <w:p>
      <w:pPr>
        <w:pStyle w:val="Heading6"/>
        <w:numPr>
          <w:ilvl w:val="5"/>
          <w:numId w:val="1"/>
        </w:numPr>
        <w:rPr/>
      </w:pPr>
      <w:bookmarkStart w:id="157" w:name="__RefHeading___Toc1176806_774463916"/>
      <w:bookmarkStart w:id="158" w:name="_Toc58"/>
      <w:bookmarkEnd w:id="157"/>
      <w:r>
        <w:rPr/>
        <w:t>3</w:t>
      </w:r>
      <w:r>
        <w:rPr>
          <w:rtl w:val="true"/>
        </w:rPr>
        <w:t xml:space="preserve">. </w:t>
      </w:r>
      <w:r>
        <w:rPr>
          <w:rtl w:val="true"/>
        </w:rPr>
        <w:t>نبی امّی</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النَّبِیِّ الْأُمِّیِّ الَّذِی یُؤْمِنُ بِاللّهِ وَ کَلِماتِهِ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آورید به خدا و فرستاده‌اش، پیامبر درس نخوانده‌ای که به خدا و کلماتش ایمان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صفاتی است که خداوند درباره پیامبر خود به کار برده و دو مرتبه در قرآن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لغت یعنی 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فرد بی‌سواد بر همان حالتی که از مادر متولد شده و هیچ قدرت خواندن و نوشتن نداشته،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مقصود از امی بودن پیامبر چیست نظرات گوناگونی ارایه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منسوب به جمعیت امی، زیرا قوم پیامبر، مردمی امی و بی‌سواد بودند، قرآن می‌فرماید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میان درس ناخواندگان فرستاده‌ای از خودشان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یعنی پیامبری که مقصود و مورد توجه همگان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منسوب به ام القری، یعنی مکه؛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لِتُنْذِرَ أُمَّ الْقُری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امی مترادف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معنای لغوی آن یعنی درس ناخوانده، قرآن کریم به این حقیقت اشاره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نیز این معنا حکایت شده است، در روایتی از امام ششم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مما من الله عزوجل به علی نبیه انه کان امیاً لایکتب ویقرء الکتاب</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اگرچه ممکن است همه‌ی این معانی را به نحوی با هم سازش داد و گفت پیامبر هم منسوب به امت عرب بود، و هم مکی است و هم مقصود و مورد توجه همه، و هم درس ناخوانده اما معنای اخیر از همه مناسب‌تر است و آیات قرآن و روایات و تاریخ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ننوشتن و نخواندن پیامبر خواه نمی‌خواست و یا نمی‌توانست، نقص و عیبی برای آن حضرت به حساب نمی‌آید چرا که فرق است بین علم، و سواد، آنچه مذموم است جهل است نه عدم قدرت بر خواندن و نوشتن، و آن‌چه ممدوح است علم است نه صرف خواندن و نوشتن؛ زیرا خواندن، نوشتن و دانستن زبان‌های بیگانه ابزاری است برای کسب علم و معرفت</w:t>
      </w:r>
      <w:r>
        <w:rPr>
          <w:rFonts w:eastAsia="IRNazanin" w:cs="IRNazanin"/>
          <w:color w:val="111111"/>
          <w:sz w:val="28"/>
          <w:szCs w:val="28"/>
          <w:rtl w:val="true"/>
          <w:lang w:bidi="fa-IR"/>
        </w:rPr>
        <w:t>.</w:t>
      </w:r>
      <w:bookmarkStart w:id="159" w:name="pg5087_47051"/>
    </w:p>
    <w:p>
      <w:pPr>
        <w:pStyle w:val="BookText"/>
        <w:rPr/>
      </w:pPr>
      <w:bookmarkEnd w:id="159"/>
      <w:r>
        <w:rPr>
          <w:rFonts w:ascii="IRNazanin" w:hAnsi="IRNazanin" w:eastAsia="IRNazanin"/>
          <w:color w:val="111111"/>
          <w:sz w:val="28"/>
          <w:sz w:val="28"/>
          <w:szCs w:val="28"/>
          <w:rtl w:val="true"/>
          <w:lang w:bidi="fa-IR"/>
        </w:rPr>
        <w:t>حال اگر کسی بتواند بدون استفاده از ابزار عادی و با کمک نیروی فوق‌العاده وحی از علم بهره‌مند شود خود بالاترین فضیلت است</w:t>
      </w:r>
      <w:r>
        <w:rPr>
          <w:rFonts w:eastAsia="IRNazanin" w:cs="IRNazanin"/>
          <w:color w:val="111111"/>
          <w:sz w:val="28"/>
          <w:szCs w:val="28"/>
          <w:rtl w:val="true"/>
          <w:lang w:bidi="fa-IR"/>
        </w:rPr>
        <w:t>.</w:t>
      </w:r>
    </w:p>
    <w:p>
      <w:pPr>
        <w:pStyle w:val="Heading6"/>
        <w:numPr>
          <w:ilvl w:val="5"/>
          <w:numId w:val="1"/>
        </w:numPr>
        <w:rPr/>
      </w:pPr>
      <w:bookmarkStart w:id="160" w:name="__RefHeading___Toc1176808_774463916"/>
      <w:bookmarkStart w:id="161" w:name="_Toc59"/>
      <w:bookmarkEnd w:id="160"/>
      <w:r>
        <w:rPr>
          <w:rtl w:val="true"/>
        </w:rPr>
        <w:t>د</w:t>
      </w:r>
      <w:r>
        <w:rPr>
          <w:rtl w:val="true"/>
        </w:rPr>
        <w:t xml:space="preserve">. </w:t>
      </w:r>
      <w:r>
        <w:rPr>
          <w:rtl w:val="true"/>
        </w:rPr>
        <w:t>رسالت و اوصاف رسالی پیامبر</w:t>
      </w:r>
      <w:bookmarkEnd w:id="161"/>
    </w:p>
    <w:p>
      <w:pPr>
        <w:pStyle w:val="Heading6"/>
        <w:numPr>
          <w:ilvl w:val="5"/>
          <w:numId w:val="1"/>
        </w:numPr>
        <w:rPr/>
      </w:pPr>
      <w:bookmarkStart w:id="162" w:name="__RefHeading___Toc1176810_774463916"/>
      <w:bookmarkStart w:id="163" w:name="_Toc60"/>
      <w:bookmarkEnd w:id="162"/>
      <w:r>
        <w:rPr/>
        <w:t>1</w:t>
      </w:r>
      <w:r>
        <w:rPr>
          <w:rtl w:val="true"/>
        </w:rPr>
        <w:t xml:space="preserve">. </w:t>
      </w:r>
      <w:r>
        <w:rPr>
          <w:rtl w:val="true"/>
        </w:rPr>
        <w:t>رسول الله</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یا صفت مشبهه، به معنای اسم مفعول یعنی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قرآن و حدیث به کسی گفته می‌شود که فرشته بر او فرود آمد و با وی سخن بگوید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رسول درقرآن بیش از یک صد و پنجاه مرتبه درباره پیامبر به صورت‌های مختلف الرسول، رسولاً، رسوله، رسولنا، و رسولکم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رسول یا نبی</w:t>
      </w:r>
    </w:p>
    <w:p>
      <w:pPr>
        <w:pStyle w:val="BookText"/>
        <w:rPr/>
      </w:pPr>
      <w:r>
        <w:rPr>
          <w:rFonts w:ascii="IRNazanin" w:hAnsi="IRNazanin" w:eastAsia="IRNazanin"/>
          <w:color w:val="111111"/>
          <w:sz w:val="28"/>
          <w:sz w:val="28"/>
          <w:szCs w:val="28"/>
          <w:rtl w:val="true"/>
          <w:lang w:bidi="fa-IR"/>
        </w:rPr>
        <w:t xml:space="preserve">از قرآن کریم چنین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تفاوت دارند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هیچ فرستاده و پیامبری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آیه، رسول و نبی، فرستاده خدا معرفی شده است، اما با توجه به عطف نبی بر رسول به خوبی روشن می‌شود که نبی غیر از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ماموریت و رسالتی بر عهده او گذارده شده تا ابلاغ کند و نبی</w:t>
      </w:r>
    </w:p>
    <w:p>
      <w:pPr>
        <w:pStyle w:val="BookText"/>
        <w:rPr/>
      </w:pPr>
      <w:r>
        <w:rPr>
          <w:rFonts w:ascii="IRNazanin" w:hAnsi="IRNazanin" w:eastAsia="IRNazanin"/>
          <w:color w:val="111111"/>
          <w:sz w:val="28"/>
          <w:sz w:val="28"/>
          <w:szCs w:val="28"/>
          <w:rtl w:val="true"/>
          <w:lang w:bidi="fa-IR"/>
        </w:rPr>
        <w:t>کسی است که وحی دریافت می‌کند و اگر مردم بخواهند در اختیار آن‌ها می‌گذارد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صاحب شریعت مستقل می‌باشد، و نبی مبلغ و پیرو شریعت دیگری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کسی است که وحی الهی را دریافت می‌کند و به مردم نیز ابلاغ می‌کند و نبی کسی است که وحی را دریافت می‌کند ولی مأمور به تبلیغ نیست، رسول مانند طبیب سیار است، و نبی همانند طبیبی دارای مطب می‌باشد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علاوه بر دریافت وحی، فرشته وحی را نیز می‌بیند و با وی سخن می‌گوید، اما نبی کسی است که حقایق وحی را تنها در حال خواب می‌بیند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رسیده در این زمینه مؤید نظر اخیر است</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کاربرد واژه‌های رسول و نبی در قرآن به دست می‌آید که رسول در رابطه با مسئولیت‌هایی چون تشریع دین، تصدیق ادیان پیشین، تنزیل کتاب، تبلیغ اوامر الهی، ایمان و اطاعت، به کار رفته است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واژه نبی، در رابطه با مسائل خانوادگی، اخلاقی و مسایل داخلی مسلمانان و امور شخصی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64" w:name="pg5087_47053"/>
    </w:p>
    <w:p>
      <w:pPr>
        <w:pStyle w:val="BookText"/>
        <w:rPr/>
      </w:pPr>
      <w:bookmarkEnd w:id="164"/>
      <w:r>
        <w:rPr>
          <w:rFonts w:ascii="IRNazanin" w:hAnsi="IRNazanin" w:eastAsia="IRNazanin"/>
          <w:color w:val="111111"/>
          <w:sz w:val="28"/>
          <w:sz w:val="28"/>
          <w:szCs w:val="28"/>
          <w:rtl w:val="true"/>
          <w:lang w:bidi="fa-IR"/>
        </w:rPr>
        <w:t xml:space="preserve">واگر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مرسل 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سویشان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65" w:name="__RefHeading___Toc1176812_774463916"/>
      <w:bookmarkStart w:id="166" w:name="_Toc61"/>
      <w:bookmarkEnd w:id="165"/>
      <w:r>
        <w:rPr/>
        <w:t>2</w:t>
      </w:r>
      <w:r>
        <w:rPr>
          <w:rtl w:val="true"/>
        </w:rPr>
        <w:t xml:space="preserve">. </w:t>
      </w:r>
      <w:r>
        <w:rPr>
          <w:rtl w:val="true"/>
        </w:rPr>
        <w:t>رسول کریم</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فرستاده ارجمندی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صفت مشبهه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واژه، اگر صفت وجه و صورت قرار گیرد و به معنای زیبا و بها است، و اگر صفت قول واقع شود به معنای خوب و ارزشمند است، و اگر وصف انسان قرار گیرد به معنای بزرگوار خواهد بود، که در آیه به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تنها یک بار درباره پیامبر به کار رفته است، و با همین تعبیر درباره جبرئیل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از آنجا که قرآن خود کریم است و از رب کریم، به وسیله پیکی کریم و در زمانی کریم نازل شده لازم است دریافت کننده نیز کریم باشد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پاداش اجر کریم رساند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1176814_774463916"/>
      <w:bookmarkStart w:id="168" w:name="_Toc62"/>
      <w:bookmarkEnd w:id="167"/>
      <w:r>
        <w:rPr/>
        <w:t>3</w:t>
      </w:r>
      <w:r>
        <w:rPr>
          <w:rtl w:val="true"/>
        </w:rPr>
        <w:t xml:space="preserve">. </w:t>
      </w:r>
      <w:r>
        <w:rPr>
          <w:rtl w:val="true"/>
        </w:rPr>
        <w:t>حق</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شَهِدُوا أَنَّ الرَّسُولَ 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می‌دادند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در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 وصف سخن به کار می‌رود، و گاه وصف اعتقاد و یا عمل قرار می‌گیرد و در مقابل معنای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سبحان رسولش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به این معنا که اهل کتاب با نشانه‌هایی که در دست داشتند و در کتاب‌های</w:t>
      </w:r>
      <w:bookmarkStart w:id="169" w:name="pg5087_47054"/>
    </w:p>
    <w:p>
      <w:pPr>
        <w:pStyle w:val="BookText"/>
        <w:rPr/>
      </w:pPr>
      <w:bookmarkEnd w:id="169"/>
      <w:r>
        <w:rPr>
          <w:rFonts w:ascii="IRNazanin" w:hAnsi="IRNazanin" w:eastAsia="IRNazanin"/>
          <w:color w:val="111111"/>
          <w:sz w:val="28"/>
          <w:sz w:val="28"/>
          <w:szCs w:val="28"/>
          <w:rtl w:val="true"/>
          <w:lang w:bidi="fa-IR"/>
        </w:rPr>
        <w:t>خود مشاهده کرده بودند می‌دانستند که حضرت محمد صلی الله علیه و آله همان پیامبر موعود و برحق است چراکه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همان‌گونه که پسران خود را می‌شناسند،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w:t>
      </w:r>
    </w:p>
    <w:p>
      <w:pPr>
        <w:pStyle w:val="Heading6"/>
        <w:numPr>
          <w:ilvl w:val="5"/>
          <w:numId w:val="1"/>
        </w:numPr>
        <w:rPr/>
      </w:pPr>
      <w:bookmarkStart w:id="170" w:name="__RefHeading___Toc1176816_774463916"/>
      <w:bookmarkStart w:id="171" w:name="_Toc63"/>
      <w:bookmarkEnd w:id="170"/>
      <w:r>
        <w:rPr/>
        <w:t>4</w:t>
      </w:r>
      <w:r>
        <w:rPr>
          <w:rtl w:val="true"/>
        </w:rPr>
        <w:t xml:space="preserve">. </w:t>
      </w:r>
      <w:r>
        <w:rPr>
          <w:rtl w:val="true"/>
        </w:rPr>
        <w:t>مصدِّق</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رَسُولٌ مِنْ عِنْدِ اللّهِ مُصَدِّقٌ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فرستاده‌ای از جانب خدا به سراغشان آمد، که مؤیّد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نزد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گواهی دهنده است، و از آنجا که قرآن‌کریم و پیامبر به حقانیت انبیاء گذشته و کتبشان گواهی دادند مصدق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وصف اگرچه درباره قرآن مکرر به کار رفته است، اما در مورد پیامبر، تنها سه بار آمده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1176818_774463916"/>
      <w:bookmarkStart w:id="173" w:name="_Toc64"/>
      <w:bookmarkEnd w:id="172"/>
      <w:r>
        <w:rPr/>
        <w:t>5</w:t>
      </w:r>
      <w:r>
        <w:rPr>
          <w:rtl w:val="true"/>
        </w:rPr>
        <w:t xml:space="preserve">. </w:t>
      </w:r>
      <w:r>
        <w:rPr>
          <w:rtl w:val="true"/>
        </w:rPr>
        <w:t>رسول مبین</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جاءَهُمْ رَسُولٌ مُبِینٌ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فرستاده‌ای روشنگر به سراغ آنان آمد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اوصاف تبعی می‌باشد که برای پیامبر بیان شده است؛ مبین اگرچه اسم فاعل و از باب افعال است و بنابر قاعده باید به معنای بیان کننده و آشکارکننده باشد، اما درباره پیامبر و قرآن بیشتر به معنای لازم به کار رفته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پیامبری آن حضرت کاملاً آشکار است و جای هیچ شک و شبهه نیست چنان که در</w:t>
      </w:r>
      <w:bookmarkStart w:id="174" w:name="pg5087_47055"/>
    </w:p>
    <w:p>
      <w:pPr>
        <w:pStyle w:val="BookText"/>
        <w:rPr/>
      </w:pPr>
      <w:bookmarkEnd w:id="174"/>
      <w:r>
        <w:rPr>
          <w:rFonts w:ascii="IRNazanin" w:hAnsi="IRNazanin" w:eastAsia="IRNazanin"/>
          <w:color w:val="111111"/>
          <w:sz w:val="28"/>
          <w:sz w:val="28"/>
          <w:szCs w:val="28"/>
          <w:rtl w:val="true"/>
          <w:lang w:bidi="fa-IR"/>
        </w:rPr>
        <w:t xml:space="preserve">جای دیگر، این واژه، وصف 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إِلاّ نَذِیرٌ 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هشدارگری روشنگر نیستم</w:t>
      </w:r>
      <w:r>
        <w:rPr>
          <w:rFonts w:eastAsia="IRNazanin" w:cs="IRNazanin"/>
          <w:color w:val="111111"/>
          <w:sz w:val="28"/>
          <w:szCs w:val="28"/>
          <w:rtl w:val="true"/>
          <w:lang w:bidi="fa-IR"/>
        </w:rPr>
        <w:t>.»</w:t>
      </w:r>
    </w:p>
    <w:p>
      <w:pPr>
        <w:pStyle w:val="Heading6"/>
        <w:numPr>
          <w:ilvl w:val="5"/>
          <w:numId w:val="1"/>
        </w:numPr>
        <w:rPr/>
      </w:pPr>
      <w:bookmarkStart w:id="175" w:name="__RefHeading___Toc1176820_774463916"/>
      <w:bookmarkStart w:id="176" w:name="_Toc65"/>
      <w:bookmarkEnd w:id="175"/>
      <w:r>
        <w:rPr>
          <w:rtl w:val="true"/>
        </w:rPr>
        <w:t>ه</w:t>
      </w:r>
      <w:r>
        <w:rPr>
          <w:rtl w:val="true"/>
        </w:rPr>
        <w:t xml:space="preserve">. </w:t>
      </w:r>
      <w:r>
        <w:rPr>
          <w:rtl w:val="true"/>
        </w:rPr>
        <w:t>اوصافی که گویای نوع مأموریت آن حضرت است</w:t>
      </w:r>
      <w:r>
        <w:rPr>
          <w:rtl w:val="true"/>
        </w:rPr>
        <w:t>.</w:t>
      </w:r>
      <w:bookmarkEnd w:id="176"/>
    </w:p>
    <w:p>
      <w:pPr>
        <w:pStyle w:val="Heading6"/>
        <w:numPr>
          <w:ilvl w:val="5"/>
          <w:numId w:val="1"/>
        </w:numPr>
        <w:rPr/>
      </w:pPr>
      <w:bookmarkStart w:id="177" w:name="__RefHeading___Toc1176822_774463916"/>
      <w:bookmarkStart w:id="178" w:name="_Toc66"/>
      <w:bookmarkEnd w:id="177"/>
      <w:r>
        <w:rPr>
          <w:rtl w:val="true"/>
        </w:rPr>
        <w:t>اشاره</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إِنّا أَرْسَلْناکَ شاهِداً وَ مُبَشِّراً وَ نَذِیراً وَ داعِیاً إِلَی اللّهِ بِإِذْنِهِ وَ سِراجاً مُنِیراً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تو را گواه و مژده‌آور و هشدارگر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به سوی خدا، با رخصت او، و چراغی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Heading6"/>
        <w:numPr>
          <w:ilvl w:val="5"/>
          <w:numId w:val="1"/>
        </w:numPr>
        <w:rPr/>
      </w:pPr>
      <w:bookmarkStart w:id="179" w:name="__RefHeading___Toc1176824_774463916"/>
      <w:bookmarkStart w:id="180" w:name="_Toc67"/>
      <w:bookmarkEnd w:id="179"/>
      <w:r>
        <w:rPr/>
        <w:t>1</w:t>
      </w:r>
      <w:r>
        <w:rPr>
          <w:rtl w:val="true"/>
        </w:rPr>
        <w:t xml:space="preserve">. </w:t>
      </w:r>
      <w:r>
        <w:rPr>
          <w:rtl w:val="true"/>
        </w:rPr>
        <w:t>شاهد</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 از آنجا که پیامبر در این دنیا شاهد بر اعمال امت است و در آخرت، گواهی دهنده است شاهد می‌باشد</w:t>
      </w:r>
      <w:r>
        <w:rPr>
          <w:rFonts w:eastAsia="IRNazanin" w:cs="IRNazanin"/>
          <w:color w:val="111111"/>
          <w:sz w:val="28"/>
          <w:szCs w:val="28"/>
          <w:rtl w:val="true"/>
          <w:lang w:bidi="fa-IR"/>
        </w:rPr>
        <w:t>.</w:t>
      </w:r>
    </w:p>
    <w:p>
      <w:pPr>
        <w:pStyle w:val="Heading6"/>
        <w:numPr>
          <w:ilvl w:val="5"/>
          <w:numId w:val="1"/>
        </w:numPr>
        <w:rPr/>
      </w:pPr>
      <w:bookmarkStart w:id="181" w:name="__RefHeading___Toc1176826_774463916"/>
      <w:bookmarkStart w:id="182" w:name="_Toc68"/>
      <w:bookmarkEnd w:id="181"/>
      <w:r>
        <w:rPr/>
        <w:t>2</w:t>
      </w:r>
      <w:r>
        <w:rPr>
          <w:rtl w:val="true"/>
        </w:rPr>
        <w:t xml:space="preserve">. </w:t>
      </w:r>
      <w:r>
        <w:rPr>
          <w:rtl w:val="true"/>
        </w:rPr>
        <w:t>مبشر</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بشارت دهنده، این واژه اگرچه هم درباره خبر خوش به کار می‌رود و هم در مورد خبر ناخوش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به قرینه وجود نذیر، به معنای بشارت دهنده به بهشت و نعمت‌های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چهار بار درباره پیامبر به کار رفته است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1176828_774463916"/>
      <w:bookmarkStart w:id="184" w:name="_Toc69"/>
      <w:bookmarkEnd w:id="183"/>
      <w:r>
        <w:rPr/>
        <w:t>3</w:t>
      </w:r>
      <w:r>
        <w:rPr>
          <w:rtl w:val="true"/>
        </w:rPr>
        <w:t xml:space="preserve">. </w:t>
      </w:r>
      <w:r>
        <w:rPr>
          <w:rtl w:val="true"/>
        </w:rPr>
        <w:t>نذیر</w:t>
      </w:r>
      <w:bookmarkEnd w:id="1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ترساندن و برحذر داشتن است و چون پیامبر مردم را از جهنم و عذاب آن بیم می‌دهد نذیر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علاوه بر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نیز گرفته می‌شود،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درباره پیامبر به کار رفته است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185" w:name="pg5087_47056"/>
    </w:p>
    <w:p>
      <w:pPr>
        <w:pStyle w:val="Heading6"/>
        <w:numPr>
          <w:ilvl w:val="5"/>
          <w:numId w:val="1"/>
        </w:numPr>
        <w:rPr/>
      </w:pPr>
      <w:bookmarkStart w:id="186" w:name="__RefHeading___Toc1176830_774463916"/>
      <w:bookmarkStart w:id="187" w:name="_Toc70"/>
      <w:bookmarkEnd w:id="185"/>
      <w:bookmarkEnd w:id="186"/>
      <w:r>
        <w:rPr/>
        <w:t>4</w:t>
      </w:r>
      <w:r>
        <w:rPr>
          <w:rtl w:val="true"/>
        </w:rPr>
        <w:t xml:space="preserve">. </w:t>
      </w:r>
      <w:r>
        <w:rPr>
          <w:rtl w:val="true"/>
        </w:rPr>
        <w:t>داعی</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کننده و فراخوان، از آنجا که پیامبر مردم را به سوی خدا فرا می‌خواند داعی الی الله می‌باشد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پندِ نیکو، به راه پروردگارت فرا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أَجِیبُوا داعِیَ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خواننده خدا را پاسخ دهید</w:t>
      </w:r>
      <w:r>
        <w:rPr>
          <w:rFonts w:eastAsia="IRNazanin" w:cs="IRNazanin"/>
          <w:color w:val="111111"/>
          <w:sz w:val="28"/>
          <w:szCs w:val="28"/>
          <w:rtl w:val="true"/>
          <w:lang w:bidi="fa-IR"/>
        </w:rPr>
        <w:t>...»</w:t>
      </w:r>
    </w:p>
    <w:p>
      <w:pPr>
        <w:pStyle w:val="Heading6"/>
        <w:numPr>
          <w:ilvl w:val="5"/>
          <w:numId w:val="1"/>
        </w:numPr>
        <w:rPr/>
      </w:pPr>
      <w:bookmarkStart w:id="188" w:name="__RefHeading___Toc1176832_774463916"/>
      <w:bookmarkStart w:id="189" w:name="_Toc71"/>
      <w:bookmarkEnd w:id="188"/>
      <w:r>
        <w:rPr/>
        <w:t>5</w:t>
      </w:r>
      <w:r>
        <w:rPr>
          <w:rtl w:val="true"/>
        </w:rPr>
        <w:t xml:space="preserve">. </w:t>
      </w:r>
      <w:r>
        <w:rPr>
          <w:rtl w:val="true"/>
        </w:rPr>
        <w:t>سراج منیر</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 فروزان، خداوند وجود پیامبر صلی الله علیه و آله را به چراغ نور افشان تشبیه کرده است، یعنی همان گونه که، انسان به وسیله چراغ، راه را از چاه تشخیص می‌دهد، به وسیله چراغ نبوت نیز هدایت را از ضلالت باز می‌شناسد و نیز همان طور که چراغ، به بصر نور می‌دهد، نبوت و رسالت نیز به بصیرت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پنجگانه به صورت حال و برای بیان هیئت و چگونگی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نبی رسول است آورده شده، و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1176834_774463916"/>
      <w:bookmarkStart w:id="191" w:name="_Toc72"/>
      <w:bookmarkEnd w:id="190"/>
      <w:r>
        <w:rPr/>
        <w:t>6</w:t>
      </w:r>
      <w:r>
        <w:rPr>
          <w:rtl w:val="true"/>
        </w:rPr>
        <w:t xml:space="preserve">. </w:t>
      </w:r>
      <w:r>
        <w:rPr>
          <w:rtl w:val="true"/>
        </w:rPr>
        <w:t>شهید</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گواه بر اعمال در این جهان و ادای شهادت در عالم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گواهی بر اعمال می‌فرماید</w:t>
      </w:r>
      <w:r>
        <w:rPr>
          <w:rFonts w:eastAsia="IRNazanin" w:cs="IRNazanin"/>
          <w:color w:val="111111"/>
          <w:sz w:val="28"/>
          <w:szCs w:val="28"/>
          <w:rtl w:val="true"/>
          <w:lang w:bidi="fa-IR"/>
        </w:rPr>
        <w:t>:</w:t>
      </w:r>
      <w:bookmarkStart w:id="192" w:name="pg5087_47057"/>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ادای شهادت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بِکَ شَهِیداً عَلی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آنان شاهد آوردیم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و شاهد اگر چه مترادفند اما اندک تفاوتی بین آن‌ها وجود دارد زیرا شاهد در جایی به کار رفته که تحمل شهادت است و شهید در مواردی به کار رفته که اداء شهادت می‌باشد</w:t>
      </w:r>
      <w:r>
        <w:rPr>
          <w:rFonts w:eastAsia="IRNazanin" w:cs="IRNazanin"/>
          <w:color w:val="111111"/>
          <w:sz w:val="28"/>
          <w:szCs w:val="28"/>
          <w:rtl w:val="true"/>
          <w:lang w:bidi="fa-IR"/>
        </w:rPr>
        <w:t>.</w:t>
      </w:r>
    </w:p>
    <w:p>
      <w:pPr>
        <w:pStyle w:val="Heading6"/>
        <w:numPr>
          <w:ilvl w:val="5"/>
          <w:numId w:val="1"/>
        </w:numPr>
        <w:rPr/>
      </w:pPr>
      <w:bookmarkStart w:id="193" w:name="__RefHeading___Toc1176836_774463916"/>
      <w:bookmarkStart w:id="194" w:name="_Toc73"/>
      <w:bookmarkEnd w:id="193"/>
      <w:r>
        <w:rPr/>
        <w:t>7</w:t>
      </w:r>
      <w:r>
        <w:rPr>
          <w:rtl w:val="true"/>
        </w:rPr>
        <w:t xml:space="preserve">. </w:t>
      </w:r>
      <w:r>
        <w:rPr>
          <w:rtl w:val="true"/>
        </w:rPr>
        <w:t>بشیر</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 بَشِیراً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 جز برای همه مردم نفرستادیم درحالی که بشارتگر و هشدارگری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بشارت دهنده به بهشت و نعمت‌های آن می‌باشد و چهار بار در قرآن تکرار شده است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1176838_774463916"/>
      <w:bookmarkStart w:id="196" w:name="_Toc74"/>
      <w:bookmarkEnd w:id="195"/>
      <w:r>
        <w:rPr/>
        <w:t>8</w:t>
      </w:r>
      <w:r>
        <w:rPr>
          <w:rtl w:val="true"/>
        </w:rPr>
        <w:t xml:space="preserve">. </w:t>
      </w:r>
      <w:r>
        <w:rPr>
          <w:rtl w:val="true"/>
        </w:rPr>
        <w:t>منذر</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مُنْذِرٌ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هشدار دهنده‌ام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نذیر به معنای ترساننده از عذاب جهنم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درباره پیامبر اکرم صلی الله علیه و آله به کار رفته است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منذر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نذیر صیغه مبالغه از همین باب است از این رو در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bookmarkStart w:id="197" w:name="pg5087_47058"/>
    </w:p>
    <w:p>
      <w:pPr>
        <w:pStyle w:val="Heading6"/>
        <w:numPr>
          <w:ilvl w:val="5"/>
          <w:numId w:val="1"/>
        </w:numPr>
        <w:rPr/>
      </w:pPr>
      <w:bookmarkStart w:id="198" w:name="__RefHeading___Toc1176840_774463916"/>
      <w:bookmarkStart w:id="199" w:name="_Toc75"/>
      <w:bookmarkEnd w:id="197"/>
      <w:bookmarkEnd w:id="198"/>
      <w:r>
        <w:rPr/>
        <w:t>9</w:t>
      </w:r>
      <w:r>
        <w:rPr>
          <w:rtl w:val="true"/>
        </w:rPr>
        <w:t xml:space="preserve">. </w:t>
      </w:r>
      <w:r>
        <w:rPr>
          <w:rtl w:val="true"/>
        </w:rPr>
        <w:t>مذکِّر</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یادآوری کن که تو فقط یادآوری کننده‌ای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تفعیل به معنای یادآوری کننده است و تنها یک بار در قرآن آمده است اگرچه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بِالْقُرْآنِ مَنْ یَخافُ وَعِیدِ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وصف مذکر را گرفت</w:t>
      </w:r>
      <w:r>
        <w:rPr>
          <w:rFonts w:eastAsia="IRNazanin" w:cs="IRNazanin"/>
          <w:color w:val="111111"/>
          <w:sz w:val="28"/>
          <w:szCs w:val="28"/>
          <w:rtl w:val="true"/>
          <w:lang w:bidi="fa-IR"/>
        </w:rPr>
        <w:t>.</w:t>
      </w:r>
    </w:p>
    <w:p>
      <w:pPr>
        <w:pStyle w:val="Heading6"/>
        <w:numPr>
          <w:ilvl w:val="5"/>
          <w:numId w:val="1"/>
        </w:numPr>
        <w:rPr/>
      </w:pPr>
      <w:bookmarkStart w:id="200" w:name="__RefHeading___Toc1176842_774463916"/>
      <w:bookmarkStart w:id="201" w:name="_Toc76"/>
      <w:bookmarkEnd w:id="200"/>
      <w:r>
        <w:rPr>
          <w:rtl w:val="true"/>
        </w:rPr>
        <w:t>و</w:t>
      </w:r>
      <w:r>
        <w:rPr>
          <w:rtl w:val="true"/>
        </w:rPr>
        <w:t xml:space="preserve">. </w:t>
      </w:r>
      <w:r>
        <w:rPr>
          <w:rtl w:val="true"/>
        </w:rPr>
        <w:t>صفات اخلاقی پیامبر صلی الله علیه و آله</w:t>
      </w:r>
      <w:bookmarkEnd w:id="201"/>
    </w:p>
    <w:p>
      <w:pPr>
        <w:pStyle w:val="Heading6"/>
        <w:numPr>
          <w:ilvl w:val="5"/>
          <w:numId w:val="1"/>
        </w:numPr>
        <w:rPr/>
      </w:pPr>
      <w:bookmarkStart w:id="202" w:name="__RefHeading___Toc1176844_774463916"/>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اگرچه سراسر زندگی وجود پیامبر پر است از فضایل اخلاقی، چرا که یکی از اهداف این بعثت اتمام مکارم اخلاقی است</w:t>
      </w:r>
      <w:r>
        <w:rPr>
          <w:rStyle w:val="FootnoteAnchor"/>
          <w:rtl w:val="true"/>
        </w:rPr>
        <w:footnoteReference w:id="258"/>
      </w:r>
      <w:r>
        <w:rPr>
          <w:rFonts w:ascii="IRNazanin" w:hAnsi="IRNazanin" w:eastAsia="IRNazanin"/>
          <w:color w:val="111111"/>
          <w:sz w:val="28"/>
          <w:sz w:val="28"/>
          <w:szCs w:val="28"/>
          <w:rtl w:val="true"/>
          <w:lang w:bidi="fa-IR"/>
        </w:rPr>
        <w:t>که قرآن به برخی از این اوصاف ویژه اشاره شده است</w:t>
      </w:r>
      <w:r>
        <w:rPr>
          <w:rFonts w:eastAsia="IRNazanin" w:cs="IRNazanin"/>
          <w:color w:val="111111"/>
          <w:sz w:val="28"/>
          <w:szCs w:val="28"/>
          <w:rtl w:val="true"/>
          <w:lang w:bidi="fa-IR"/>
        </w:rPr>
        <w:t>.</w:t>
      </w:r>
    </w:p>
    <w:p>
      <w:pPr>
        <w:pStyle w:val="Heading6"/>
        <w:numPr>
          <w:ilvl w:val="5"/>
          <w:numId w:val="1"/>
        </w:numPr>
        <w:rPr/>
      </w:pPr>
      <w:bookmarkStart w:id="204" w:name="__RefHeading___Toc1176846_774463916"/>
      <w:bookmarkStart w:id="205" w:name="_Toc78"/>
      <w:bookmarkEnd w:id="204"/>
      <w:r>
        <w:rPr/>
        <w:t>1</w:t>
      </w:r>
      <w:r>
        <w:rPr>
          <w:rtl w:val="true"/>
        </w:rPr>
        <w:t xml:space="preserve">. </w:t>
      </w:r>
      <w:r>
        <w:rPr>
          <w:rtl w:val="true"/>
        </w:rPr>
        <w:t>صاحب خلق عظیم</w:t>
      </w:r>
      <w:bookmarkEnd w:id="205"/>
    </w:p>
    <w:p>
      <w:pPr>
        <w:pStyle w:val="BookText"/>
        <w:rPr/>
      </w:pPr>
      <w:r>
        <w:rPr>
          <w:rFonts w:ascii="IRNazanin" w:hAnsi="IRNazanin" w:eastAsia="IRNazanin"/>
          <w:color w:val="111111"/>
          <w:sz w:val="28"/>
          <w:sz w:val="28"/>
          <w:szCs w:val="28"/>
          <w:rtl w:val="true"/>
          <w:lang w:bidi="fa-IR"/>
        </w:rPr>
        <w:t>منظور از خلق عظیم همان ادب الهی پیامبر است که حکایت شده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ادب نبیه فاحسن ادبه فلما اکمل له الادب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جامع‌ترین توصیفی که قرآن از پیامبر ارائه می‌دهد معرفی آن حضرت به عنوان صاحب خلق عظیم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مسلماً تو 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همین خلق عظیم است که پیامبر با خفض جناح، صفح جمیل، هجر جمیل، صبر جمیل، عفو، اغماص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برخورد می‌کند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206" w:name="pg5087_47059"/>
    </w:p>
    <w:p>
      <w:pPr>
        <w:pStyle w:val="BookText"/>
        <w:rPr/>
      </w:pPr>
      <w:bookmarkEnd w:id="20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پیامبر به نوعی بر اخلاق حمیده نیکو استعلاء دارد و بر این صفات نیکو هم چون مرکبی راهوار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فضایل اخلاقی است که باید بر خود ببالد که در وجود مقدس نبوی است نه این که پیامبر افتخار این اتصاف را داشته باشد</w:t>
      </w:r>
      <w:r>
        <w:rPr>
          <w:rFonts w:eastAsia="IRNazanin" w:cs="IRNazanin"/>
          <w:color w:val="111111"/>
          <w:sz w:val="28"/>
          <w:szCs w:val="28"/>
          <w:rtl w:val="true"/>
          <w:lang w:bidi="fa-IR"/>
        </w:rPr>
        <w:t>.</w:t>
      </w:r>
    </w:p>
    <w:p>
      <w:pPr>
        <w:pStyle w:val="Heading6"/>
        <w:numPr>
          <w:ilvl w:val="5"/>
          <w:numId w:val="1"/>
        </w:numPr>
        <w:rPr/>
      </w:pPr>
      <w:bookmarkStart w:id="207" w:name="__RefHeading___Toc1176848_774463916"/>
      <w:bookmarkStart w:id="208" w:name="_Toc79"/>
      <w:bookmarkEnd w:id="207"/>
      <w:r>
        <w:rPr/>
        <w:t>2</w:t>
      </w:r>
      <w:r>
        <w:rPr>
          <w:rtl w:val="true"/>
        </w:rPr>
        <w:t xml:space="preserve">. </w:t>
      </w:r>
      <w:r>
        <w:rPr>
          <w:rtl w:val="true"/>
        </w:rPr>
        <w:t>شرح صدر</w:t>
      </w:r>
      <w:bookmarkEnd w:id="208"/>
    </w:p>
    <w:p>
      <w:pPr>
        <w:pStyle w:val="BookText"/>
        <w:rPr/>
      </w:pPr>
      <w:r>
        <w:rPr>
          <w:rFonts w:ascii="IRNazanin" w:hAnsi="IRNazanin" w:eastAsia="IRNazanin"/>
          <w:color w:val="111111"/>
          <w:sz w:val="28"/>
          <w:sz w:val="28"/>
          <w:szCs w:val="28"/>
          <w:rtl w:val="true"/>
          <w:lang w:bidi="fa-IR"/>
        </w:rPr>
        <w:t>منظور از شرح صدر پیامبر، همان بسط و فراخ روحی، فکری، علمی و عرفانی است که به وسیله‌ی آن می‌توان وحی را دریافت کرد و آن را تبلیغ نمود و آمادگی دارد تا ناملایمات و ناگواری‌ها را تحمل کند که در این باره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سینه تو را برایت گشاده نساختیم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پروردگار متعال هم به حضرت موسی شرح صدر عطاء کرد و هم به پیامبر اکرم صلی الله علیه و آله اما به موسی بعد از تقاضا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به محمد صلی الله علیه و آله قبل از درخواست عنایت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 حبیب است بر کلیم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صفات اخلاقی پیامبر زیر مجموعه خلق عظیم است و خلق عظیم خود بخشی از شرح صدر پیامبر است</w:t>
      </w:r>
      <w:r>
        <w:rPr>
          <w:rFonts w:eastAsia="IRNazanin" w:cs="IRNazanin"/>
          <w:color w:val="111111"/>
          <w:sz w:val="28"/>
          <w:szCs w:val="28"/>
          <w:rtl w:val="true"/>
          <w:lang w:bidi="fa-IR"/>
        </w:rPr>
        <w:t>.</w:t>
      </w:r>
      <w:bookmarkStart w:id="209" w:name="pg5087_47060"/>
    </w:p>
    <w:p>
      <w:pPr>
        <w:pStyle w:val="Heading6"/>
        <w:numPr>
          <w:ilvl w:val="5"/>
          <w:numId w:val="1"/>
        </w:numPr>
        <w:rPr/>
      </w:pPr>
      <w:bookmarkStart w:id="210" w:name="__RefHeading___Toc1176850_774463916"/>
      <w:bookmarkStart w:id="211" w:name="_Toc80"/>
      <w:bookmarkEnd w:id="209"/>
      <w:bookmarkEnd w:id="210"/>
      <w:r>
        <w:rPr/>
        <w:t>3</w:t>
      </w:r>
      <w:r>
        <w:rPr>
          <w:rtl w:val="true"/>
        </w:rPr>
        <w:t xml:space="preserve">. </w:t>
      </w:r>
      <w:r>
        <w:rPr>
          <w:rtl w:val="true"/>
        </w:rPr>
        <w:t>نرمخویی و مهربانی</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رحمتی از جانب خدا با آنان نرم‌خو شدی؛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سخت‌دل بودی، حتماً از پیرامونت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نرمخویی در مقابل خشونت و تندخویی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بنا به نص قرآن رمز موفقیت پیامبر اسلام صلی الله علیه و آله است زیرا اضافه می‌کند اگر تند خو و سنگدل بودی مردم از اطراف تو پراکنده می‌شدند</w:t>
      </w:r>
      <w:r>
        <w:rPr>
          <w:rFonts w:eastAsia="IRNazanin" w:cs="IRNazanin"/>
          <w:color w:val="111111"/>
          <w:sz w:val="28"/>
          <w:szCs w:val="28"/>
          <w:rtl w:val="true"/>
          <w:lang w:bidi="fa-IR"/>
        </w:rPr>
        <w:t>.</w:t>
      </w:r>
    </w:p>
    <w:p>
      <w:pPr>
        <w:pStyle w:val="Heading6"/>
        <w:numPr>
          <w:ilvl w:val="5"/>
          <w:numId w:val="1"/>
        </w:numPr>
        <w:rPr/>
      </w:pPr>
      <w:bookmarkStart w:id="212" w:name="__RefHeading___Toc1176852_774463916"/>
      <w:bookmarkStart w:id="213" w:name="_Toc81"/>
      <w:bookmarkEnd w:id="212"/>
      <w:r>
        <w:rPr/>
        <w:t>4</w:t>
      </w:r>
      <w:r>
        <w:rPr>
          <w:rtl w:val="true"/>
        </w:rPr>
        <w:t xml:space="preserve">. </w:t>
      </w:r>
      <w:r>
        <w:rPr>
          <w:rtl w:val="true"/>
        </w:rPr>
        <w:t>ناراحت و نگران برای امت</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بیقین، فرستاده‌ای از خودتان به سوی شما آمد که رنج‌های شما بر او سخت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حریص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مؤمنان، مهربانی مهرورز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ویژگی‌های پیامبر اسلام این است که آن حضرت از ناراحتی مردم و زیان و ضرری که به آن‌ها برسد به شدت ناراحت و نگران است عَزِیزٌ عَلَیْهِ ما عَنِتُّمْ</w:t>
      </w:r>
      <w:r>
        <w:rPr>
          <w:rFonts w:eastAsia="IRNazanin" w:cs="IRNazanin"/>
          <w:color w:val="111111"/>
          <w:sz w:val="28"/>
          <w:szCs w:val="28"/>
          <w:rtl w:val="true"/>
          <w:lang w:bidi="fa-IR"/>
        </w:rPr>
        <w:t>.</w:t>
      </w:r>
    </w:p>
    <w:p>
      <w:pPr>
        <w:pStyle w:val="Heading6"/>
        <w:numPr>
          <w:ilvl w:val="5"/>
          <w:numId w:val="1"/>
        </w:numPr>
        <w:rPr/>
      </w:pPr>
      <w:bookmarkStart w:id="214" w:name="__RefHeading___Toc1176854_774463916"/>
      <w:bookmarkStart w:id="215" w:name="_Toc82"/>
      <w:bookmarkEnd w:id="214"/>
      <w:r>
        <w:rPr/>
        <w:t>5</w:t>
      </w:r>
      <w:r>
        <w:rPr>
          <w:rtl w:val="true"/>
        </w:rPr>
        <w:t xml:space="preserve">. </w:t>
      </w:r>
      <w:r>
        <w:rPr>
          <w:rtl w:val="true"/>
        </w:rPr>
        <w:t>علاقه‌مند به مردم</w:t>
      </w:r>
      <w:bookmarkEnd w:id="2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آن چنان به هدایت مردم علاقه داشت که بدان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خدوند از روی مهربانی به پیامبر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فرو نفرستادیم تا به زحمت افتی</w:t>
      </w:r>
      <w:r>
        <w:rPr>
          <w:rFonts w:eastAsia="IRNazanin" w:cs="IRNazanin"/>
          <w:color w:val="111111"/>
          <w:sz w:val="28"/>
          <w:szCs w:val="28"/>
          <w:rtl w:val="true"/>
          <w:lang w:bidi="fa-IR"/>
        </w:rPr>
        <w:t>.»</w:t>
      </w:r>
      <w:bookmarkStart w:id="216" w:name="pg5087_47061"/>
    </w:p>
    <w:p>
      <w:pPr>
        <w:pStyle w:val="BookText"/>
        <w:rPr/>
      </w:pPr>
      <w:bookmarkEnd w:id="21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و مهربان</w:t>
      </w:r>
    </w:p>
    <w:p>
      <w:pPr>
        <w:pStyle w:val="BookText"/>
        <w:rPr/>
      </w:pPr>
      <w:r>
        <w:rPr>
          <w:rFonts w:ascii="IRNazanin" w:hAnsi="IRNazanin" w:eastAsia="IRNazanin"/>
          <w:color w:val="111111"/>
          <w:sz w:val="28"/>
          <w:sz w:val="28"/>
          <w:szCs w:val="28"/>
          <w:rtl w:val="true"/>
          <w:lang w:bidi="fa-IR"/>
        </w:rPr>
        <w:t>از ویژگی‌های دیگر پیامبر این است که آن حضرت نسبت به مؤمنین به طور شدید دلسوز و مهربان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مهربانی مهرورز است</w:t>
      </w:r>
      <w:r>
        <w:rPr>
          <w:rFonts w:eastAsia="IRNazanin" w:cs="IRNazanin"/>
          <w:color w:val="111111"/>
          <w:sz w:val="28"/>
          <w:szCs w:val="28"/>
          <w:rtl w:val="true"/>
          <w:lang w:bidi="fa-IR"/>
        </w:rPr>
        <w:t>.»</w:t>
      </w:r>
    </w:p>
    <w:p>
      <w:pPr>
        <w:pStyle w:val="Heading6"/>
        <w:numPr>
          <w:ilvl w:val="5"/>
          <w:numId w:val="1"/>
        </w:numPr>
        <w:rPr/>
      </w:pPr>
      <w:bookmarkStart w:id="217" w:name="__RefHeading___Toc1176856_774463916"/>
      <w:bookmarkStart w:id="218" w:name="_Toc83"/>
      <w:bookmarkEnd w:id="217"/>
      <w:r>
        <w:rPr/>
        <w:t>7</w:t>
      </w:r>
      <w:r>
        <w:rPr>
          <w:rtl w:val="true"/>
        </w:rPr>
        <w:t xml:space="preserve">. </w:t>
      </w:r>
      <w:r>
        <w:rPr>
          <w:rtl w:val="true"/>
        </w:rPr>
        <w:t>روحیه گذشت</w:t>
      </w:r>
      <w:bookmarkEnd w:id="218"/>
    </w:p>
    <w:p>
      <w:pPr>
        <w:pStyle w:val="BookText"/>
        <w:rPr/>
      </w:pPr>
      <w:r>
        <w:rPr>
          <w:rFonts w:ascii="IRNazanin" w:hAnsi="IRNazanin" w:eastAsia="IRNazanin"/>
          <w:color w:val="111111"/>
          <w:sz w:val="28"/>
          <w:sz w:val="28"/>
          <w:szCs w:val="28"/>
          <w:rtl w:val="true"/>
          <w:lang w:bidi="fa-IR"/>
        </w:rPr>
        <w:t xml:space="preserve">در این آیه از میان صفات خداوند، دو صفت را برای پیامبر اکرم صلی الله علیه و آله نام می‌برد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مطیعان و فرمانبرداران و هم رحیم است نسبت به کسانی که هر چند ایمان دارند اما ممکن است خطایی از آن‌ها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مورد فرق بین رئؤف و رحیم گفته‌اند اگرچه هر دو به یک معناست، اما رحمت از فراوانی و کثرت برخوردار است و رأفت از شدت و قوت، زیرا مهربانی و محبت در رأفت هماره بدون رنج است، ولی مهربانی و محبت در رحمت ممکن است با رنج و درد باشد مانند قطع عضو فاسد که رحمت است اما رأفت نیست</w:t>
      </w:r>
      <w:r>
        <w:rPr>
          <w:rFonts w:eastAsia="IRNazanin" w:cs="IRNazanin"/>
          <w:color w:val="111111"/>
          <w:sz w:val="28"/>
          <w:szCs w:val="28"/>
          <w:rtl w:val="true"/>
          <w:lang w:bidi="fa-IR"/>
        </w:rPr>
        <w:t>.</w:t>
      </w:r>
    </w:p>
    <w:p>
      <w:pPr>
        <w:pStyle w:val="Heading6"/>
        <w:numPr>
          <w:ilvl w:val="5"/>
          <w:numId w:val="1"/>
        </w:numPr>
        <w:rPr/>
      </w:pPr>
      <w:bookmarkStart w:id="219" w:name="__RefHeading___Toc1176858_774463916"/>
      <w:bookmarkStart w:id="220" w:name="_Toc84"/>
      <w:bookmarkEnd w:id="219"/>
      <w:r>
        <w:rPr>
          <w:rtl w:val="true"/>
        </w:rPr>
        <w:t>ز</w:t>
      </w:r>
      <w:r>
        <w:rPr>
          <w:rtl w:val="true"/>
        </w:rPr>
        <w:t xml:space="preserve">. </w:t>
      </w:r>
      <w:r>
        <w:rPr>
          <w:rtl w:val="true"/>
        </w:rPr>
        <w:t>خطاب‌های قرآنی در مورد پیامبر صلی الله علیه و آله</w:t>
      </w:r>
      <w:bookmarkEnd w:id="220"/>
    </w:p>
    <w:p>
      <w:pPr>
        <w:pStyle w:val="Heading6"/>
        <w:numPr>
          <w:ilvl w:val="5"/>
          <w:numId w:val="1"/>
        </w:numPr>
        <w:rPr/>
      </w:pPr>
      <w:bookmarkStart w:id="221" w:name="__RefHeading___Toc1176860_774463916"/>
      <w:bookmarkStart w:id="222" w:name="_Toc85"/>
      <w:bookmarkEnd w:id="221"/>
      <w:r>
        <w:rPr>
          <w:rtl w:val="true"/>
        </w:rPr>
        <w:t>اشاره</w:t>
      </w:r>
      <w:bookmarkEnd w:id="2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پیامبر اکرم صلی الله علیه و آله را علاوه بر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لقاب دیگری نیز مورد خطاب قرار داده است مانند</w:t>
      </w:r>
      <w:r>
        <w:rPr>
          <w:rFonts w:eastAsia="IRNazanin" w:cs="IRNazanin"/>
          <w:color w:val="111111"/>
          <w:sz w:val="28"/>
          <w:szCs w:val="28"/>
          <w:rtl w:val="true"/>
          <w:lang w:bidi="fa-IR"/>
        </w:rPr>
        <w:t>:</w:t>
      </w:r>
      <w:bookmarkStart w:id="223" w:name="pg5087_47062"/>
    </w:p>
    <w:p>
      <w:pPr>
        <w:pStyle w:val="Heading6"/>
        <w:numPr>
          <w:ilvl w:val="5"/>
          <w:numId w:val="1"/>
        </w:numPr>
        <w:rPr/>
      </w:pPr>
      <w:bookmarkStart w:id="224" w:name="__RefHeading___Toc1176862_774463916"/>
      <w:bookmarkStart w:id="225" w:name="_Toc86"/>
      <w:bookmarkEnd w:id="223"/>
      <w:bookmarkEnd w:id="224"/>
      <w:r>
        <w:rPr/>
        <w:t>1</w:t>
      </w:r>
      <w:r>
        <w:rPr>
          <w:rtl w:val="true"/>
        </w:rPr>
        <w:t xml:space="preserve">. </w:t>
      </w:r>
      <w:r>
        <w:rPr>
          <w:rtl w:val="true"/>
        </w:rPr>
        <w:t>مزمل</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 قُمِ اللَّیْلَ إِلاّ قَلِیلاً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جزاندکی به پاخیز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پیچیده در جامه؛ اما منظوراز جامه چیست؟</w:t>
      </w:r>
    </w:p>
    <w:p>
      <w:pPr>
        <w:pStyle w:val="BookText"/>
        <w:rPr/>
      </w:pPr>
      <w:r>
        <w:rPr>
          <w:rFonts w:ascii="IRNazanin" w:hAnsi="IRNazanin" w:eastAsia="IRNazanin"/>
          <w:color w:val="111111"/>
          <w:sz w:val="28"/>
          <w:sz w:val="28"/>
          <w:szCs w:val="28"/>
          <w:rtl w:val="true"/>
          <w:lang w:bidi="fa-IR"/>
        </w:rPr>
        <w:t>برخی گفته‌اند منظور لباس و جامه ظاهری است که آن حضرت خود را در آن پیچیده بوده، و در آن هنگام مورد خطاب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می‌گویند مراد جامه و عبای نبوت است؛ چرا که آن حضرت با مبعوث شدن به عبای نبوت ملبس شد و بار سنگین رسالت را بر دوش گرفت این نظر با اصل معنای 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بیشتری دارد</w:t>
      </w:r>
      <w:r>
        <w:rPr>
          <w:rFonts w:eastAsia="IRNazanin" w:cs="IRNazanin"/>
          <w:color w:val="111111"/>
          <w:sz w:val="28"/>
          <w:szCs w:val="28"/>
          <w:rtl w:val="true"/>
          <w:lang w:bidi="fa-IR"/>
        </w:rPr>
        <w:t>.</w:t>
      </w:r>
    </w:p>
    <w:p>
      <w:pPr>
        <w:pStyle w:val="Heading6"/>
        <w:numPr>
          <w:ilvl w:val="5"/>
          <w:numId w:val="1"/>
        </w:numPr>
        <w:rPr/>
      </w:pPr>
      <w:bookmarkStart w:id="226" w:name="__RefHeading___Toc1176864_774463916"/>
      <w:bookmarkStart w:id="227" w:name="_Toc87"/>
      <w:bookmarkEnd w:id="226"/>
      <w:r>
        <w:rPr/>
        <w:t>2</w:t>
      </w:r>
      <w:r>
        <w:rPr>
          <w:rtl w:val="true"/>
        </w:rPr>
        <w:t xml:space="preserve">. </w:t>
      </w:r>
      <w:r>
        <w:rPr>
          <w:rtl w:val="true"/>
        </w:rPr>
        <w:t>مدثر</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 قُمْ فَأَنْذِرْ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خواب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هشدار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پیچیده در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بستر خواب آرمیده و جامه خواب بر سر کشیده بود مورد این خطاب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احتمال را داده‌اند که مدثر نیز همانند مزمل، به معنای ملبس به لباس نبوت است و یا منظور کسی است که گوشه‌گیری و عزلت را انتخاب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منظور از این دو خطاب، مأموریتی بس سنگین است که متوجه آن حضرت می‌شود و آن اقدام به قیام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اللَّیْلَ ، قُمْ فَأَنْذِرْ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مزمل قیام برای شب زنده داری، تلاوت قرآن، و آمادگی برای تحمل قول</w:t>
      </w:r>
      <w:bookmarkStart w:id="228" w:name="pg5087_47063"/>
    </w:p>
    <w:p>
      <w:pPr>
        <w:pStyle w:val="BookText"/>
        <w:rPr/>
      </w:pPr>
      <w:bookmarkEnd w:id="228"/>
      <w:r>
        <w:rPr>
          <w:rFonts w:ascii="IRNazanin" w:hAnsi="IRNazanin" w:eastAsia="IRNazanin"/>
          <w:color w:val="111111"/>
          <w:sz w:val="28"/>
          <w:sz w:val="28"/>
          <w:szCs w:val="28"/>
          <w:rtl w:val="true"/>
          <w:lang w:bidi="fa-IR"/>
        </w:rPr>
        <w:t xml:space="preserve">سنگین و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قیام در مدثر برای انذار مردم و بزرگ شمردن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عمل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229" w:name="__RefHeading___Toc1176866_774463916"/>
      <w:bookmarkStart w:id="230" w:name="_Toc88"/>
      <w:bookmarkEnd w:id="229"/>
      <w:r>
        <w:rPr>
          <w:rtl w:val="true"/>
        </w:rPr>
        <w:t>ح</w:t>
      </w:r>
      <w:r>
        <w:rPr>
          <w:rtl w:val="true"/>
        </w:rPr>
        <w:t xml:space="preserve">. </w:t>
      </w:r>
      <w:r>
        <w:rPr>
          <w:rtl w:val="true"/>
        </w:rPr>
        <w:t xml:space="preserve">صفات انتزاعی </w:t>
      </w:r>
      <w:r>
        <w:rPr>
          <w:rtl w:val="true"/>
        </w:rPr>
        <w:t>(</w:t>
      </w:r>
      <w:r>
        <w:rPr>
          <w:rtl w:val="true"/>
        </w:rPr>
        <w:t>برگرفته شده</w:t>
      </w:r>
      <w:r>
        <w:rPr>
          <w:rtl w:val="true"/>
        </w:rPr>
        <w:t>)</w:t>
      </w:r>
      <w:bookmarkEnd w:id="230"/>
    </w:p>
    <w:p>
      <w:pPr>
        <w:pStyle w:val="Heading6"/>
        <w:numPr>
          <w:ilvl w:val="5"/>
          <w:numId w:val="1"/>
        </w:numPr>
        <w:rPr/>
      </w:pPr>
      <w:bookmarkStart w:id="231" w:name="__RefHeading___Toc1176868_774463916"/>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افزون بر نام‌ها، صفات و خطاب های گفته شده، دسته‌ی دیگری از اوصاف وجود دارد که از عبادت، ماموریت و فعالیت‌های آن حضرت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آنان بخشش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کاملاً شما را پاک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طرف پروردگارت به سوی تو فرود آمده،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کسی است که فرستاده‌اش را با هدایت و دین حق فرستاد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یُزَکِّیهِمْ وَ یُعَلِّمُهُمُ الْکِتابَ وَ الْحِکْمَةَ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خدا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آنان، فرستاده‌ای از خودشان بر انگیخت؛</w:t>
      </w:r>
      <w:r>
        <w:rPr>
          <w:rFonts w:eastAsia="IRNazanin" w:cs="IRNazanin"/>
          <w:color w:val="111111"/>
          <w:sz w:val="28"/>
          <w:szCs w:val="28"/>
          <w:rtl w:val="true"/>
          <w:lang w:bidi="fa-IR"/>
        </w:rPr>
        <w:t>»</w:t>
      </w:r>
      <w:bookmarkStart w:id="233" w:name="pg5087_47064"/>
    </w:p>
    <w:p>
      <w:pPr>
        <w:pStyle w:val="BookText"/>
        <w:rPr/>
      </w:pPr>
      <w:bookmarkEnd w:id="23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و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 الْکِتابَ وَ الْحِکْمَةَ وَ یُزَکِّیهِمْ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آیات تو را بر آنان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 و فرزانگی به آنان بیاموزد، و آن‌ها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رَسُولُنا یُبَیِّنُ لَکُمْ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فرستاده ما، پس از فاصله‌ای میان فرستادگان، به سوی شما آمد؛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و هدایت کننده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لَتَهْدِی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قطعاً تو به سوی راه راست راهنمایی می‌کنی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آنچه خدا به تو نمایانده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مردم داوری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وَ لا مُؤْمِنَةٍ إِذا قَضَی اللّهُ وَ رَسُولُهُ أَمْراً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با ایمان و زن با ایمان نیست، که هنگامی که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Heading6"/>
        <w:numPr>
          <w:ilvl w:val="5"/>
          <w:numId w:val="1"/>
        </w:numPr>
        <w:rPr/>
      </w:pPr>
      <w:bookmarkStart w:id="234" w:name="__RefHeading___Toc1176870_774463916"/>
      <w:bookmarkStart w:id="235" w:name="_Toc90"/>
      <w:bookmarkEnd w:id="234"/>
      <w:r>
        <w:rPr>
          <w:rtl w:val="true"/>
        </w:rPr>
        <w:t>تهجد و رسیدن به مقام محمود</w:t>
      </w:r>
      <w:bookmarkEnd w:id="2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افزون بر آنچه گذشت ویژگی دیگری برای پیامبر بیان می‌کند که آن حضرت را در این جهان و عالم دیگر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تهجد در دنیا و مقام محمود در آخرت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پاره‌ای از شب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 در حالی که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 توست؛ باشد که پروردگارت تو را به مقامی پسندیده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در شب است، ولی هنگامی که به باب تفعیل و تفعّل برود معنای بیداری در شب یا شب زنده‌داری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می‌شود که علاوه بر نمازهای روزانه که بر همگان واجب است برنامه‌ی اضافی دیگری بر پیامبر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می‌گردد یعنی صلّ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مقام به معنای بعث باشد و یا بعث به معنای اقامت، به این معناست که خداوند مقامی به پیامبرش می‌دهد که خود را به محمود توصیف می‌کند، و چون خالی از هر قید اضافی است به خوبی روشن می‌شود که این مقامی است که همگان آن را می‌ستایند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در روایات شیعه و سنی به شفاعت کبری تفسیر شده است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236" w:name="pg5087_47066"/>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6"/>
        <w:numPr>
          <w:ilvl w:val="5"/>
          <w:numId w:val="1"/>
        </w:numPr>
        <w:rPr/>
      </w:pPr>
      <w:bookmarkStart w:id="237" w:name="__RefHeading___Toc1176872_774463916"/>
      <w:bookmarkStart w:id="238" w:name="_Toc91"/>
      <w:bookmarkEnd w:id="237"/>
      <w:r>
        <w:rPr>
          <w:rtl w:val="true"/>
        </w:rPr>
        <w:t>اهمیت و فضیلت صلوات بر پیامبر اسلام صلی الله علیه و آله را بیان کنید</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حاکمان هرکشوری برای احیای شعائر و پاسداشت بزرگان خود، به مجسمه‌ها و تندیس یادبودها و برگزاری جشن‌ها متوسل می‌شوند؛ تا این که خاطره آن‌ها را در ذهن‌ها زنده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قاطعیت بتوان گفت بیش‌تر آن‌ها در گوشه‌ای از تاریخ بایگانی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دین اسلام که مشعل‌داران و مجریان آن، پیامبر صلی الله علیه و آله و اهلبیت علیهم السلام او هستند؛ شیوه‌ای برای زنده نگه داشتن نام پیامبر و اهل‌بیت او، تعیین شده که همان ذکر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صلوات، نه فقط برای زنده نگه داشتن نام پیامبر و آل اوست؛ بلکه برای احیای اسلام و معارف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شعار واحد همه‌ی مسلمان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معیار شناخت مسلمان از غیرمسلمان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ذکر قلبی و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صلوات صدقه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صلوات در هر مجلسی و محفلی، تبلیغ عملی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عامل رشد روح و تعالی انسان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تصور شود که ذکر صلوات از زمان پیامبر اکرم صلی الله علیه و آله به بعد مطرح شده؛ در حالی‌که از حضرت آدم تا حضرت خاتم، نام محمد وآل محمد علیهم السلام ورد زبان آن‌ها بوده است و در سختی‌ها و مشکلات، خداوند را به عظمت محمد و آل محمد قسم می‌دادند؛ تا این که از سختی‌ها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پیامبر و آل او همین بس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برای آن‌ها درود 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ذکر صلوات را در تشهد نماز واجب نموده یعنی نماز بی صلوات،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شناسی</w:t>
      </w:r>
    </w:p>
    <w:p>
      <w:pPr>
        <w:pStyle w:val="BookText"/>
        <w:rPr/>
      </w:pPr>
      <w:r>
        <w:rPr>
          <w:rFonts w:ascii="IRNazanin" w:hAnsi="IRNazanin" w:eastAsia="IRNazanin"/>
          <w:color w:val="111111"/>
          <w:sz w:val="28"/>
          <w:sz w:val="28"/>
          <w:szCs w:val="28"/>
          <w:rtl w:val="true"/>
          <w:lang w:bidi="fa-IR"/>
        </w:rPr>
        <w:t>قبل از آن‌که به مقوله فضیلت صلوات و انواع آن پرداخته شود؛ لازم است واژه صلوات را در لغت و اصطلاح بررسی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دعا، تبریک و تمجید است</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Style w:val="FootnoteAnchor"/>
          <w:rtl w:val="true"/>
        </w:rPr>
        <w:footnoteReference w:id="263"/>
      </w:r>
      <w:r>
        <w:rPr>
          <w:rFonts w:ascii="IRNazanin" w:hAnsi="IRNazanin" w:eastAsia="IRNazanin"/>
          <w:color w:val="111111"/>
          <w:sz w:val="28"/>
          <w:sz w:val="28"/>
          <w:szCs w:val="28"/>
          <w:rtl w:val="true"/>
          <w:lang w:bidi="fa-IR"/>
        </w:rPr>
        <w:t xml:space="preserve">و بعضی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این که مشتمل بر تعظیم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عرف شرعی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شود؛ به معنای رحمت و تزکیه و 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غیر خدا نسبت داده شود؛ به معنای دعا، تصدیق و اقرار به فضیلت کسی است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امام کاظم علیه السلام سوال کرد معنای صلوات خدا و صلوات ملائکه و صلوات مؤمنین چیست؟ امام در پاسخ فرمودند صلوات خدا رحمتی است از طرف او؛ صلوات ملائکه، یعنی تزکیه و استغفار ملائکه برای کسی؛ و صلوات مومنین، یعنی دعای آن‌ها در حق کسی</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بوده ولی بعد از پیامبر اکرم صلی الله علیه و آله به سبب استعمال زیاد، در عبادت مخصوص، یعنی نماز، اصطلاح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در قرآن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با الف و لام یک بار آمده است، و در بیشتر موارد، منظور، عبادت مخصوص، یعنی نماز است اما در برخی آیات به صلوات اصطلاحی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و فرشتگانش بر پیامبر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می‌فرستند؛ ای کسانی که ایمان آورده‌اید، بر او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و بطور کامل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تسلیم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پیامبر صلی الله علیه و آله آن قدر والا است که آفریدگار عالم هستی و تمام فرشتگانی که تدبیر این جهان به عهده آن‌ها گذارده شده؛ بر او درود می‌فرستند در ادامه به مؤمنین نیز دستور می‌دهد که بر پیامبراکرم صلی الله علیه و آله صلوات و درود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بیان شده که دلیل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همیشه خداوند و فرشتگان بر پیامبر اسلام صلی الله علیه و آله رحمت و درود می‌فرستند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مرحله‌ی اول، مومنین را برای فرستادن صلوات امر نکرده، بلکه با اشاره به این که خداوندی که تمام هستی در قبضه‌ی قدرت اوست، و همه فرشتگان که در شبانه روز تسبیح خداوند می‌کنند؛ بر پیامبر صلوات می‌فرستند پس شما نیز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بیان، هم مقام و عظمت</w:t>
      </w:r>
    </w:p>
    <w:p>
      <w:pPr>
        <w:pStyle w:val="BookText"/>
        <w:rPr/>
      </w:pPr>
      <w:r>
        <w:rPr>
          <w:rFonts w:ascii="IRNazanin" w:hAnsi="IRNazanin" w:eastAsia="IRNazanin"/>
          <w:color w:val="111111"/>
          <w:sz w:val="28"/>
          <w:sz w:val="28"/>
          <w:szCs w:val="28"/>
          <w:rtl w:val="true"/>
          <w:lang w:bidi="fa-IR"/>
        </w:rPr>
        <w:t>پیامبر را معرفی کرده، و هم اذیت به پیامبر اسلام را نهی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آیه‌ی بعدی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مردم را به تبعیت از خدا در صلوات فرستادن، دعوت می‌کند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گفتن صلوات</w:t>
      </w:r>
    </w:p>
    <w:p>
      <w:pPr>
        <w:pStyle w:val="BookText"/>
        <w:rPr/>
      </w:pPr>
      <w:r>
        <w:rPr>
          <w:rFonts w:ascii="IRNazanin" w:hAnsi="IRNazanin" w:eastAsia="IRNazanin"/>
          <w:color w:val="111111"/>
          <w:sz w:val="28"/>
          <w:sz w:val="28"/>
          <w:szCs w:val="28"/>
          <w:rtl w:val="true"/>
          <w:lang w:bidi="fa-IR"/>
        </w:rPr>
        <w:t>شیوه فرستادن صلوات، در احادیث بی‌شماری مطرح شده و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یاران پیامبر صلی الله علیه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خدمت رسول‌الله رسیدیم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شما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صلوات بر شما چگونه است؟ پیامبر اکرم صلی الله علیه و آله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نام من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وال محمد کما صلیت علی ابراهیم انک حمید مجید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درباره صلوات کامل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برای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چگونه است؟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صلوات کامل آن است که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و جمعی از فقهای بزرگ اهل سنت فتوا داده‌اند که در تشهد نماز،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صلوات اضافه نمایند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فقهای شیعه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تشهد اول و دوم نماز واجب می‌دانند و در غیر نماز مستحب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فقهای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احمد حنبل و گروه دیگری، آن را در تشهد دوم واجب می‌دانند؛ ولی بعضی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آن را واجب نشمرده‌اند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صادق علیه السلام روایت نموده روزه با پرداخت زکات فطره تمام می‌شود، همان طور که نماز با صلوات بر محمد و خاندانش تمام می‌شود؛ و کسی که روزه بگیرد و عمداً زکات فطره ندهد؛ روزه‌اش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کسی نماز بخواند و عمداً صلوات بر محمد و خاندانش را ترک کند، نمازش نماز نیست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براساس آیات قرآن و حدیث متواتر ثقلین، همتای قرآن بوده، تمسّک به یکی ازآن دو، بدون دیگری، مساوی با ترک هر دو است؛ و دستیابی به دین کامل، در پرتو تمسک به آیات و روایات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و عترت، عصاره نبوت و تداوم بخش رسالت هستند و هدایت بشر را تا روز قیامت تضمین می‌کنند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فراوانی در شأن و منزلت اهل بیت نازل شده است تا جایی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به تنهایی، سیصد آیه نازل شده است</w:t>
      </w:r>
      <w:r>
        <w:rPr>
          <w:rStyle w:val="FootnoteAnchor"/>
          <w:rtl w:val="true"/>
        </w:rPr>
        <w:footnoteReference w:id="273"/>
      </w:r>
      <w:r>
        <w:rPr>
          <w:rFonts w:ascii="IRNazanin" w:hAnsi="IRNazanin" w:eastAsia="IRNazanin"/>
          <w:color w:val="111111"/>
          <w:sz w:val="28"/>
          <w:sz w:val="28"/>
          <w:szCs w:val="28"/>
          <w:rtl w:val="true"/>
          <w:lang w:bidi="fa-IR"/>
        </w:rPr>
        <w:t>و برخی دیگر گفته‌اند ربع آیات قرآن در مورد اهل بیت علیهم السلام می‌باشد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این آیات در این مجال نمی‌گنجد، در اینجا فقط برخی از این آیات را برمی‌شماریم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سقایة‌الحاج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صالح‌المومنین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مرج‌البحرین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حبل‌الله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راسخون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ذکر شد، گوشه‌هایی از شأن و منزلت اهل بیت در قرآن است که هیچ‌کس قادر به انکار این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حضرت علی، فاطمه، حسن و حسین علیهم السلام، فرزندان آن‌ها نیز تا امام دوازدهم قائم آل محمد، آل محمد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فرستادن صلوات</w:t>
      </w:r>
    </w:p>
    <w:p>
      <w:pPr>
        <w:pStyle w:val="BookText"/>
        <w:rPr/>
      </w:pPr>
      <w:r>
        <w:rPr>
          <w:rFonts w:ascii="IRNazanin" w:hAnsi="IRNazanin" w:eastAsia="IRNazanin"/>
          <w:color w:val="111111"/>
          <w:sz w:val="28"/>
          <w:sz w:val="28"/>
          <w:szCs w:val="28"/>
          <w:rtl w:val="true"/>
          <w:lang w:bidi="fa-IR"/>
        </w:rPr>
        <w:t>آنچه از احادیث استفاده می‌شود، ذکر صلوات در همه‌ی زمان‌ها و مکان‌ها توصیه شده و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موقعی که نام مبارک پیامبر صلی الله علیه و آله برده شود خواه خودش به زبان جاری کند و یا از دیگری بشنود، در چنین مواردی فرستادن صلوات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کلامی که دارای رتبه و مقامی باشد همانند خطبه‌ها که مشتمل بر حمد و ثنای الهی می‌باشد و اگر در آن صلوات بر رسول خدا صلی الله علیه و آله نباشد، ابتر می‌شود و از خیر و برکت بی‌بهره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وضو ذکر صلوات بسیار نیکو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از پیامبر خدا صلی الله علیه و آله روایت کرده‌اند که پس از فارغ شدن از وضو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لاشریک له واشهد ام محمد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ذکر درهای رحمت الهی گشوده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و حضور در مسجد، ذکر صلوات بسیار توصیه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تعقیب همه نمازها عموماً و در تعقیب نماز مغرب و صبح خصوصاً ذکر صلوات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دعا و نیایش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دعا و نیایش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نماز، جمعه، در عیدها و نماز طلب 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روز از روزهای سال ذکر صلوات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شب، فرستادن صلوات نیکو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روز پنج شنبه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مبارک رجب و در روز مبعث حضرت رسول اکرم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مبارک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بوییدن گل‌ها و ریحانه‌ها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عطسه زدن خود یا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ذکر پروردگار عالم، صلوات فرستاده شود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فضیلت صلوات در روایات</w:t>
      </w:r>
    </w:p>
    <w:p>
      <w:pPr>
        <w:pStyle w:val="BookText"/>
        <w:rPr/>
      </w:pPr>
      <w:r>
        <w:rPr>
          <w:rFonts w:ascii="IRNazanin" w:hAnsi="IRNazanin" w:eastAsia="IRNazanin"/>
          <w:color w:val="111111"/>
          <w:sz w:val="28"/>
          <w:sz w:val="28"/>
          <w:szCs w:val="28"/>
          <w:rtl w:val="true"/>
          <w:lang w:bidi="fa-IR"/>
        </w:rPr>
        <w:t>احادیثی درباره‌ی اهمیت و فضیلت صلوات حکایت شده است، پرداختن به همه‌ی آن‌ها از حوصله این نوشتار خارج است از این‌رو به مهم‌ترین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بهترین دعا؛ یکی از اصحاب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من داخل کعبه شدم و دعایی به خاطرم نیامد جز صلوات بر محمد صلی الله علیه و آله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در فضیلت و ثواب، کسی از خانه خدا بیرون نیامده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زمینه‌ساز استجابت دعا؛ از امام صادق علیه السلام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یک از شما لازم است که هنگام درخواست حاجت از خداوند بزرگ، با ستایش الهی آغاز کند و به تمجید محمد و آل او بپردازد و سپس به تقصیرها و گناهان خود اعتراف کند و پس از آن حاجت خود را مطرح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نفاق؛ از رسول خدا صلی الله علیه و آله حکایت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وعلی اهل بیتی تذهب بالنفاق؛ صلوات و درود بر من و خاندان من نفاق را از بین می‌برد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جعفر صادق علیه السلام از رسول اکرم صلی الله علیه و آله نقل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اصواتکم بالصلاة علیَّ فانها تذهب بالنفاق؛ صلوات بر من را با صدای بلند اداء نمایید، زیرا موجب از بین رفتن نفاق می‌گردد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باعث خلاصی از دشواری‌ها در ذیل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نَجَّیْناکُمْ مِنْ آلِ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با ذکر صلوات بر محمد و آل او، از مشکلات و دشواری‌ها و بیگاری‌هایی که از سوی عمّال فرعون بر آن‌ها تحمیل شده بود نجات یافتند، زیرا بنی اسرائیل بر اثر کار اجباری فرعون، از پای در می‌آمدند، تا آن‌که از سوی خدا، به موسی وحی شد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را تعلیم دهد تا موجب کاهش سختی‌های آنان شود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 از بین رفتن گناهان؛ از امام رضا علیه السلام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نتواند کفاره گناهانش را بپردازد، باید بر محمد و آلش درود فراوان بفرستند زیرا صلوات گناهان را از بین می‌برد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صلوات؛ از پیامبر خدا صلی الله علیه و آله حکایت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فی کتاب لم تزل الملائکة تستغفر له مادام اسمی فی ذلک الکتاب؛ هرکس در نوشته‌ای بر من درود فرستد، تا زمانی که نام من در آن نوشته موجود باشد، فرشتگان پیوسته برای او آمرزش طلبند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عمل در روز جمعه؛ از امام صادق علیه السلام روایت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افضل یوم الجمعة من الصلاة علی محمد وآله؛ هیچ عملی در روز جمعه از صلوات بر محمد و آل محمد صلی الله علیه و آله برتر نیست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به نامحرم و ذکر صلوات؛ از امیرالمومنین علی علیه السلام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زنی نظر شما را جلب کرد باید به همسر خود روی آورد و بداند که زنان همه از یک مقوله‌اند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نباید شیطان را بر دل خود مسلط سازد و اگر همسر ندارد، دو رکعت نماز بخواند و سپس به حمد الهی و صلوات بر محمد و آل او بپردازد، و از</w:t>
      </w:r>
    </w:p>
    <w:p>
      <w:pPr>
        <w:pStyle w:val="BookText"/>
        <w:rPr/>
      </w:pPr>
      <w:r>
        <w:rPr>
          <w:rFonts w:ascii="IRNazanin" w:hAnsi="IRNazanin" w:eastAsia="IRNazanin"/>
          <w:color w:val="111111"/>
          <w:sz w:val="28"/>
          <w:sz w:val="28"/>
          <w:szCs w:val="28"/>
          <w:rtl w:val="true"/>
          <w:lang w:bidi="fa-IR"/>
        </w:rPr>
        <w:t>خدا بخواهد تا با رحمت و فضل خود، وی را استغنا و بی‌نیازی باطنی ببخشد و گره از کارش باز کند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سنگین‌ترین عمل در قیامت؛ از امام باقر علیه السلام و امام صادق علیه السلام روایت شده که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اثقل ما یوضع فی المیزان یوم القیامة الصلاة علی محمد وعلی اهل‌بیته؛ سنگین‌ترین علمی که روز قیامت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می‌شود، درود بر محمد و اهل بیت اوست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خوبی‌ها در نامه اعمال؛ رسول خدا صلی الله علیه و آله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المیزان یوم القیامة، فمن ثقلت سیئاته علی حسناته جئت بالصلاة علی حتی اثقل بها حسناته؛ من در قیامت نزد میزان اعمال می‌باشم، هرکس کفه گناهانش افزون‌تر از حسناتش شود، آن صلوات‌هایی را که بر من فرستاده بیاورم و بر حسناتش بیفزایم تا بر گناهانش فزون آید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 قبر و قیامت؛ از پیغمبر گرامی صلی الله علیه و آله روایت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الصلوة علی فان الصلوة علی نور فی القبر ونور علی الصراط نور فی الجنة؛ بر من بسیار درود بفرستید زیرا برای درود فرستنده نوری است در قبر، نوری است بر صراط، و نوری است در بهشت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وسیله‌ی قرب به خدا؛ خداوند متعال به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من؛ از کلامت نسبت به تو و از گناهت به چشم تو، و از روحت به بدن تو و از اندیشه‌ات به دل تو نزدیک‌تر باشم؟</w:t>
      </w:r>
    </w:p>
    <w:p>
      <w:p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مشتاق چنین قربی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اکنون که جویای این سعادت هستی، بر حبیب من محمد مصطفی صلوات بفرست، زیرا که صلوات بر او رحمت و نور 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ادای حقوق نماز؛ از امام حسن عسگری علیه السلام حکایت شده</w:t>
      </w:r>
    </w:p>
    <w:p>
      <w:pPr>
        <w:pStyle w:val="BookText"/>
        <w:rPr/>
      </w:pPr>
      <w:r>
        <w:rPr>
          <w:rFonts w:ascii="IRNazanin" w:hAnsi="IRNazanin" w:eastAsia="IRNazanin"/>
          <w:color w:val="111111"/>
          <w:sz w:val="28"/>
          <w:sz w:val="28"/>
          <w:szCs w:val="28"/>
          <w:rtl w:val="true"/>
          <w:lang w:bidi="fa-IR"/>
        </w:rPr>
        <w:t>منظور از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را با رکوع و سجود، کامل، و ادای حقوق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ادای حقوق نشود، خداوند قبول نمی‌کند، بعد حضرت فرمود آیا می‌دانید حقوق نماز چیست؟ حقوق نماز این است که بعد از نماز با اعتقاد به این‌که پیامبر و آلش بهترین انتخاب شدگان هستند، بر آن‌ها صلوات بفرستی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یکی از چهار پیشوای بزرگ اهل سنت در شعری می‌گوید</w:t>
      </w:r>
    </w:p>
    <w:p>
      <w:pPr>
        <w:pStyle w:val="BookText"/>
        <w:rPr/>
      </w:pPr>
      <w:r>
        <w:rPr>
          <w:rFonts w:ascii="IRNazanin" w:hAnsi="IRNazanin" w:eastAsia="IRNazanin"/>
          <w:color w:val="111111"/>
          <w:sz w:val="28"/>
          <w:sz w:val="28"/>
          <w:szCs w:val="28"/>
          <w:rtl w:val="true"/>
          <w:lang w:bidi="fa-IR"/>
        </w:rPr>
        <w:t>یا اهل بیت رسول حبکم 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 من لم یصل علیکم لاصلوة له</w:t>
      </w:r>
    </w:p>
    <w:p>
      <w:pPr>
        <w:pStyle w:val="BookText"/>
        <w:rPr/>
      </w:pPr>
      <w:r>
        <w:rPr>
          <w:rFonts w:ascii="IRNazanin" w:hAnsi="IRNazanin" w:eastAsia="IRNazanin"/>
          <w:color w:val="111111"/>
          <w:sz w:val="28"/>
          <w:sz w:val="28"/>
          <w:szCs w:val="28"/>
          <w:rtl w:val="true"/>
          <w:lang w:bidi="fa-IR"/>
        </w:rPr>
        <w:t>یعنی ای اهل‌بیت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قرآنش محبت شما را واجب نموده است و در عظمت شما همین بس که اگر کسی نماز بخواند و بر شما صلوات نفرستد، نمازش نماز نیست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عارف و اصل حضرت آیة الله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صلوات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خانواده‌ها و مراجعین زیادی از راه‌های دور و نزدیک به ایشان مراجعه می‌کردند؛ و گرفتاری‌ها و مشکلات زیادی را نزد ایشان مطرح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بهاءالدینی به اکثر آنان 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اتفاقات ناگوار و غیر مترقبه‌ای برای شما رخ می‌دهد گوسفندی را قربانی کنید و چهارده هزار صلوات به یاد چهارده معصوم بفرستید، و حدیث کساء را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ایشان نقل شده که در صورت وقوع مشکلی که فکر نمی‌کردید در زندگی شما آن واقعه رخ دهد بدانید که از طرف دیگران مورد حسادت قرار گرفته‌اید چشم زخم خورده‌اید؛ لذا با ذبح یک گوسفند و ذکر چهارده هزار صلوات بلایای وارده را از خود و خانواده خویش دور سازید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صلوات بر پیامبر و آل او علیهم السلام دارای اهمیت و فضیلت بی‌شماری است، تا جایی که خداوند و تمامی فرشتگان بر او صلوات 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اهمیت صلوات همین بس که خداوند ذکر آن را در تشهد نماز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می‌توان عنایت و تفضلی از طرف خداوند برای بشر دانست؛ زیرا ذکر صلوات که نوعی صدقه زبان است، سبب بخشش گناهان و نزدیکی به خداوند و برآورده شدن حاجت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جهت مطالعه بیشتر رجوع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الخادم الی المخدوم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صلوات چهارده معصوم، از فضل الله بن روزبهان خنجی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استاد رسول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انصاریان،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از علمای اهل تسنن می‌باشد و به امامت قلبی امامان دوازده گانه اعتقاد دارد نه حکومت ظاهری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صلوات، عباس عزیزی، انتشارات صلاة، قم، چاپ هفتم، </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239" w:name="pg5087_47078"/>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6"/>
        <w:numPr>
          <w:ilvl w:val="5"/>
          <w:numId w:val="1"/>
        </w:numPr>
        <w:rPr/>
      </w:pPr>
      <w:bookmarkStart w:id="240" w:name="__RefHeading___Toc1176874_774463916"/>
      <w:bookmarkStart w:id="241" w:name="_Toc92"/>
      <w:bookmarkEnd w:id="240"/>
      <w:r>
        <w:rPr>
          <w:rtl w:val="true"/>
        </w:rPr>
        <w:t>وظایف مردم نسبت به پیامبر از نگاه آیات قرآن چیست؟</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حدود چهارده قرن قبل می‌زیسته و آیات نیز آن زمان نازل شده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خصوصیت از مخاطبان، اتفاقات و شأن نزول‌ها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قواعد کلّی به دست می‌آید که شامل همه افراد در همه زمان‌ها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نگاهی کوتاه می‌افکنیم به وظایف مؤمنین نسبت به پیامبر اعظم صلی الله علیه و آله از دیدگاه قرآن؛ در ابتدا به بیان وظیفه همه انسان‌ها نسبت به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به صورت جداگانه می‌پردازیم و پس از ورود به جرگه ایمان، وظیفه‌ی افراد را در موارد زیر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ذکر است که در این تقسیم ممکن است برخی مطالب تحت عناوین متعددی گنجانده شوند و منحصر به جای ذکر شده نباشد؛ اما برای نظم بیش‌تر و یا توجه به برخی شأن نزول‌ها این تقسیم‌بندی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همه انسان‌ها</w:t>
      </w:r>
    </w:p>
    <w:p>
      <w:pPr>
        <w:pStyle w:val="BookText"/>
        <w:rPr/>
      </w:pPr>
      <w:r>
        <w:rPr>
          <w:rFonts w:ascii="IRNazanin" w:hAnsi="IRNazanin" w:eastAsia="IRNazanin"/>
          <w:color w:val="111111"/>
          <w:sz w:val="28"/>
          <w:sz w:val="28"/>
          <w:szCs w:val="28"/>
          <w:rtl w:val="true"/>
          <w:lang w:bidi="fa-IR"/>
        </w:rPr>
        <w:t>ایمان، و اطاعت از پیامبر صلی الله علیه و آله</w:t>
      </w:r>
    </w:p>
    <w:p>
      <w:pPr>
        <w:pStyle w:val="BookText"/>
        <w:rPr/>
      </w:pPr>
      <w:r>
        <w:rPr>
          <w:rFonts w:ascii="IRNazanin" w:hAnsi="IRNazanin" w:eastAsia="IRNazanin"/>
          <w:color w:val="111111"/>
          <w:sz w:val="28"/>
          <w:sz w:val="28"/>
          <w:szCs w:val="28"/>
          <w:rtl w:val="true"/>
          <w:lang w:bidi="fa-IR"/>
        </w:rPr>
        <w:t xml:space="preserve">قرآن کریم در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اطاعت از او را همان اطاعت از خدا می‌داند و برای آن آثاری را بر می‌شمرد،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 صلی الله علیه و آله نشانه صداقت در دوست داشتن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همواره خدا را دوست می‌دارید، پس از من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 جلب کننده محبت و مغفرت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 یُحْبِبْکُمُ اللّهُ وَ 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پیروی کنید تا خدا دوستتان بدارد؛ و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برایتان بیامرزد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مایه‌ی رحمت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الرَّسُولَ لَعَلَّکُمْ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خدا و فرستاده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اطاعت کنید، باشد که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موجب همنشین شدن با پیامبران صلی الله علیه و آله، صدیقین، شهدا و صالحین؛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کنند، پس ایشان با کسانی، که خدا به آنان نعمت</w:t>
      </w:r>
    </w:p>
    <w:p>
      <w:pPr>
        <w:pStyle w:val="BookText"/>
        <w:rPr/>
      </w:pPr>
      <w:r>
        <w:rPr>
          <w:rFonts w:ascii="IRNazanin" w:hAnsi="IRNazanin" w:eastAsia="IRNazanin"/>
          <w:color w:val="111111"/>
          <w:sz w:val="28"/>
          <w:sz w:val="28"/>
          <w:szCs w:val="28"/>
          <w:rtl w:val="true"/>
          <w:lang w:bidi="fa-IR"/>
        </w:rPr>
        <w:t xml:space="preserve">داده، از پیامبران و راستگویان و شهیدان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آنان چه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هدایت؛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آورید به خدا و فرستاده‌اش، پیامبر درس نخوانده‌ای که به خدا و کلماتش ایمان دارد؛ و از او پیروی کنید تا شاید شما راهنمایی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به حیاتی برتر؛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را بپذیرید، هنگامی که شما را به سوی چیزی فرا می‌خواند، که شما را حیات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سعادتمندی؛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 وَ یَخْشَ اللّهَ وَ یَتَّقْهِ فَأُولئِکَ هُمُ الْفائِزُونَ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 و فرستاده‌اش را اطاعت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بهراسد و خودش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حفظ کند، پس تنها آنان کامیابند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پاداش بزرگ خداوند؛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آمَنُوا مِنْکُمْ وَ أَنْفَقُوا لَهُمْ أَجْرٌ کَبِیرٌ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که از شما ایمان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 برایشان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عذابی دردناک؛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أَدُلُّکُمْ عَلی تِجارَةٍ تُنْجِیکُمْ مِنْ عَذابٍ أَلِیمٍ تُؤْمِنُونَ بِاللّهِ وَ رَسُولِهِ</w:t>
      </w:r>
    </w:p>
    <w:p>
      <w:pPr>
        <w:pStyle w:val="BookText"/>
        <w:rPr/>
      </w:pPr>
      <w:r>
        <w:rPr>
          <w:rFonts w:ascii="Amiri" w:hAnsi="Amiri" w:eastAsia="Amiri" w:cs="Amiri"/>
          <w:color w:val="111111"/>
          <w:sz w:val="28"/>
          <w:sz w:val="28"/>
          <w:szCs w:val="28"/>
          <w:rtl w:val="true"/>
          <w:lang w:bidi="ar-SA"/>
        </w:rPr>
        <w:t>وَ تُجاهِدُونَ فِی سَبِیلِ اللّهِ بِأَمْوالِکُمْ وَ أَنْفُسِکُمْ</w:t>
      </w:r>
      <w:r>
        <w:rPr>
          <w:rFonts w:eastAsia="Amiri" w:cs="Amiri" w:ascii="Amiri" w:hAnsi="Amiri"/>
          <w:color w:val="111111"/>
          <w:sz w:val="28"/>
          <w:szCs w:val="28"/>
          <w:rtl w:val="true"/>
          <w:lang w:bidi="ar-SA"/>
        </w:rPr>
        <w:t>.. .)</w:t>
      </w:r>
      <w:r>
        <w:rPr>
          <w:rStyle w:val="FootnoteAnchor"/>
          <w:rtl w:val="true"/>
        </w:rPr>
        <w:footnoteReference w:id="2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دادوستدی راهنمایی کنم که شما را از عذاب دردناک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 از خدا و پیامبر صلی الله علیه و آله موجب باطل شدن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وَ صَدُّوا عَنْ سَبِیلِ اللّهِ وَ شَاقُّوا الرَّسُولَ مِنْ بَعْدِ ما تَبَیَّنَ لَهُمُ الْهُدی لَنْ یَضُرُّوا اللّهَ شَیْئاً وَ سَیُحْبِطُ أَعْمالَهُمْ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بعد از روشن شدن هدایت برای آنان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ورزیدند، به خدا هیچ‌چیزی زیان نمی‌رسانند؛ و بزودی اعمالشان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افراد مؤمن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قرار دادن خدا و رسول برای حل اختلاف؛</w:t>
      </w:r>
    </w:p>
    <w:p>
      <w:pPr>
        <w:pStyle w:val="BookText"/>
        <w:rPr/>
      </w:pP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 وَ أَرْسَلْناکَ لِلنّاسِ رَسُولاً وَ کَفی بِاللّهِ شَهِیداً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خوبی به تو می‌رسد پس از خداست؛ و هر چه از بدی به تو می‌رسد، پس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به رسالت برای مردم فرستادیم؛ و گواهی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ضمن سفارش به اطاعت از خدا و پیامبر صلی الله علیه و آله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چیزی اختلاف کردید آن را به خدا و پیامبرش صلی الله علیه و آله ارجاع</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این قسمت عموم حاکمان دینی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مراجعه برای اختلاف نمی‌داند مشخص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احکام دینی است که احدی حق ندارد در آن‌ها به طور مستقل به نظر خود عمل کند</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مشخص می‌شود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اولی الامر یعنی حاکم دینی می‌تواند از مهم‌ترین موارد اختلاف باشد که برای تعیین آن باید به خدا و پیامبرش صلی الله علیه و آله مراجعه شود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و رضایت از داوری پیامبر در همه حال؛</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آورد، تا اینکه در مورد آنچه در میانشان اختلاف کردند، تو را داور گردانند؛ سپس از داوری تو در جانشان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نیابند، و کاملاً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گفته‌اند زبیر که از مهاجران بود با یکی از انصار بر سر آب‌یاری نخلستان‌های خود اختلاف پیدا کردند، نزد پیامبر صلی الله علیه و آله آمدند و آن حضرت فرمودند اول زبیر باغ‌هایش را آب‌یاری کند و بعد مسلمان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ناراحت شد و گفت آیا این قضاوت به خاطر آن بود که زبیر عمه‌زاده توست پیامبر صلی الله علیه و آله به حدی ناراحت شد که رخسار او دگرگون گردید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ناراحتی درونی از قضاوت‌هایی که احیاناً به زیان انسان است غالباً اختیاری نیست ولی با تربیت‌های اخلاقی و پرورش روحِ تسلیم در برابر</w:t>
      </w:r>
    </w:p>
    <w:p>
      <w:pPr>
        <w:pStyle w:val="BookText"/>
        <w:rPr/>
      </w:pPr>
      <w:r>
        <w:rPr>
          <w:rFonts w:ascii="IRNazanin" w:hAnsi="IRNazanin" w:eastAsia="IRNazanin"/>
          <w:color w:val="111111"/>
          <w:sz w:val="28"/>
          <w:sz w:val="28"/>
          <w:szCs w:val="28"/>
          <w:rtl w:val="true"/>
          <w:lang w:bidi="fa-IR"/>
        </w:rPr>
        <w:t>حق و عدالت، حالتی در انسان پدید می‌آید که از داوری پیامبر صلی الله علیه و آله و جانشینان او هرگز ناراحت نخواهد شد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به رسولش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ما این کتاب را به حق به سوی تو فرو فرستادیم؛ تا با آنچه خدا به تو نمایانده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مردم داوری کنی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این رو اگر کسی از حکم آن حضرت ناراحت شود در واقع از حکم خداوند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معنای آیه را فراتر از قضاوت گرفت که شامل تمام روش‌هایی که آن حضرت در زندگی خود برگزیده است نیز می‌شود و مؤمن حقیقی نمی‌تواند آن را ردّ نماید و یا به گونه‌ای از آن ابراز ناراحتی کند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اگر جمعیتی خدا را بپرستند، نماز را به پا دارند، زکات را بپردازند، روزه‌ی ماه رمضان و حج را به جا بیاورند اما نسبت به کارهایی که پیامبر صلی الله علیه و آله انجام داده با سوء نیت بنگرند و یا بگویند اگر او فلان کار را انجام نداده 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آیه‌ی فوق را تلاوت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همیشه در مقابل خدا و حق تسلیم باشید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عکس العمل منافقان تاریک دل را در برابر داوری خدا و پیامبر صلی الله علیه و آله بیان می‌کند که آنان از داوری عدل آن حضرت سرباز می‌زدند گویا می‌ترسیدند خدا و پیامبر صلی الله علیه و آله حق آنان را پایمال کنند و در مورد واکنش مومنین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مؤمنان، هنگامی که به سوی خدا و فرستاده‌اش فراخوانده می‌شوند، تا در میان آنان داوری کند، فقط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نه تنها در قضاوت این‌گونه‌اند که در همه ابعاد زندگی تسلیم خدا و پیامبرند چه اینکه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باایمان و زن باایمان نیست، که هنگامی که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تمام کنند، در کارشان اختیاری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اراده خود را پیرو اراده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استقلال فکری و روحی انسان اجازه نمی‌دهد بی‌قید و شرط تسلیم کسی شود اما هنگامی که حکمی را خداوند حکیم و پیامبر معصوم بیان کرده تسلیم نبودن دلیل برگمراهی است زیرا او کم‌ترین اشتباهی ندارد و وقتی دستوری درست بود عمل نکردن به آن اشتباه است به همین دلیل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معصیت خدا و پیامبرش کنند دچار گمراهی آشکاری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گروهی از مردم فقط زمانی تسلیم حق هستند که منافعشان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مشرکانی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اراده‌شان تحت‌الشعاع اراده خداست و وقتی با منافعشان تضاد پیدا می‌کند از آن چشم می‌پوشند ایشان مؤمنین راسیتن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از آن هم بالاترند و جز آنچه خدا می‌خواهد خواسته‌ای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مواقعی با آن تضاد پیدا کند و از آن چشم بپوشند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محترم شمردن حاکمیت پیامبر صلی الله علیه و آله؛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سوره نساء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 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فرستاده‌ای را نفرستادیم،</w:t>
      </w:r>
    </w:p>
    <w:p>
      <w:pPr>
        <w:pStyle w:val="BookText"/>
        <w:rPr/>
      </w:pPr>
      <w:r>
        <w:rPr>
          <w:rFonts w:ascii="IRNazanin" w:hAnsi="IRNazanin" w:eastAsia="IRNazanin"/>
          <w:color w:val="111111"/>
          <w:sz w:val="28"/>
          <w:sz w:val="28"/>
          <w:szCs w:val="28"/>
          <w:rtl w:val="true"/>
          <w:lang w:bidi="fa-IR"/>
        </w:rPr>
        <w:t>مگر برای اینکه به رخصت خدا،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هنگامی که به خودشان ستم کردند، نزد تو می‌آمدند، و از خدا آمرزش می‌خواستند،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طلب آمرزش می‌کرد، حتماً خدا را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کسی خیال کند مهم این است که خدا عبادت شود و پیامبر صلی الله علیه و آله وسیله‌ای است برای رسیدن به کار درست؛ بنابراین اگر آن کار بدون اطاعت و مراجعه به پیامبر صلی الله علیه و آله از طریق دیگری به دست آمد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این آیه فلسفه فرستادن پیامبران را به صورت مطلق اطاعت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چه در مواردی که به سود ما باشد یا به زیان ما</w:t>
      </w:r>
      <w:r>
        <w:rPr>
          <w:rStyle w:val="FootnoteAnchor"/>
          <w:rtl w:val="true"/>
        </w:rPr>
        <w:footnoteReference w:id="306"/>
      </w:r>
      <w:r>
        <w:rPr>
          <w:rFonts w:ascii="IRNazanin" w:hAnsi="IRNazanin" w:eastAsia="IRNazanin"/>
          <w:color w:val="111111"/>
          <w:sz w:val="28"/>
          <w:sz w:val="28"/>
          <w:szCs w:val="28"/>
          <w:rtl w:val="true"/>
          <w:lang w:bidi="fa-IR"/>
        </w:rPr>
        <w:t>و این در حالی است که قبل از آن</w:t>
      </w:r>
      <w:r>
        <w:rPr>
          <w:rStyle w:val="FootnoteAnchor"/>
          <w:rtl w:val="true"/>
        </w:rPr>
        <w:footnoteReference w:id="307"/>
      </w:r>
      <w:r>
        <w:rPr>
          <w:rFonts w:ascii="IRNazanin" w:hAnsi="IRNazanin" w:eastAsia="IRNazanin"/>
          <w:color w:val="111111"/>
          <w:sz w:val="28"/>
          <w:sz w:val="28"/>
          <w:szCs w:val="28"/>
          <w:rtl w:val="true"/>
          <w:lang w:bidi="fa-IR"/>
        </w:rPr>
        <w:t>افرادی را به خاطر مراجعه به طاغوت و قاضی قرار دادن آن، مورد مذمت قرار می‌دهد و در ایمان آنان تردید می‌کند بدون در نظر گرفتن اینکه آیا رجوع آنان به طاغوت برای به دست آوردن حق بوده است یا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ادامه آیه استفاده می‌شود که برای گذشت از گناه نقض حاکمیت پیامبر باید حاکمیت کامل آن حضرت را پذیرفت و حتی مشروط به قبول آن از طرف پیامبر و استغفار آن حضرت 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آیه دقت فرمایید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ارائه اخبار امنیتی به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رهبران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کریم در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برسد، منتشرش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اولیای امر از بینشان، ارجاع دهند، از میان آنان کسانی که آن را استنباط می‌کنند،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بخشش خدا و رحمتش بر شما نبود، مسلماً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اخبار بی‌اساس از طرف دشمنان به منظورهای خاصی طراحی می‌شود و اشاعه آن به زیان مسلمانان تمام می‌شود در حالی که وظیفه دارند این‌گونه اخبار را قبل از هرکسی با رهبران جامعه در میان بگذارند و بی‌جهت دیگران را دچار غرور بی‌جا یا تضعیف روحیه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سیتنبطونه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نخستین آبی است که از چاه می‌کشند و از ریشه‌های زمین استخراج می‌شود به همین دلیل استخراج حقایق از دلایل و شواهد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برخلاف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ارجاع دادن مطلب به خدا ذکر نشده و در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احدی غیر از خدا و پیامبرش حق اظهار نظر ندارند، ولی در اینجا منظور اخبار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است که باید به حاکمان دین که در رأس آن پیامبر صلی الله علیه و آله و جانشینان راستین او قرار دارند ارجاع شود تا درست و اشتباه مشخص گردد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نکردن به خدا و پیامبرش صلی الله علیه و آله؛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خدای متعال در سوره انفال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w:t>
      </w:r>
    </w:p>
    <w:p>
      <w:pPr>
        <w:pStyle w:val="BookText"/>
        <w:rPr/>
      </w:pPr>
      <w:r>
        <w:rPr>
          <w:rFonts w:ascii="IRNazanin" w:hAnsi="IRNazanin" w:eastAsia="IRNazanin"/>
          <w:color w:val="111111"/>
          <w:sz w:val="28"/>
          <w:sz w:val="28"/>
          <w:szCs w:val="28"/>
          <w:rtl w:val="true"/>
          <w:lang w:bidi="fa-IR"/>
        </w:rPr>
        <w:t>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امانت‌هایتان خیانت نورزید، در حالی که شما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این آیه از امام باقر و امام صادق علیهما السلام نقل شده که پیامبر صلی الله علیه و آله دستور دادند یهود بنی‌قریظه را محاصره کنند این محاصره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ادامه یافت آن‌ها مجبور شدند پیشنهاد صلحی همانند طایفه بنی‌نضیر آماده کنند مبنی بر کوچ‌کردن از سرزمین مدینه؛ پیامبر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حکمیت سعد بن معاذ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تقاضا کردند پیامبر صلی الله علیه و آله یکی از یاران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آنان بفرستد، ابولبابه با آنان سابقه دوستی داشت و خانواده، فرزندان و اموالش نزد آن‌ها بود آن حضرت قبول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ابولبابه مشورت کردند آیا صلاح است حکمیت سعد را بپذیرند؟ ابولبابه به گلوی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قبول کنند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نازل شد و به پیامبر صلی الله علیه و آله خبر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می‌گوید هنوز گام برنداشته بودم که متوجه شدم به خدا و پیامبر صلی الله علیه و آله خیانت کردم</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اختیار دشمن قراردادن اسرار نظامی، و یا تقویت آنان در مبارزه علیه اسلام و یا به طور کلی پشت سرانداختن واجبات و محرمات و برنامه‌های الهی، خیانت به حساب می‌آید به همین دلیل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برنامه‌های اسلامی را ترک کند مرتکب یک نوع خیانت نسبت به خدا و پیامبر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نیز به مسلمانان هشدار می‌دهد، مبادا محبت به امور مادّی باعث خیانت به خدا و پیامبرش صلی الله علیه و آله 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اموال و اولاد شما وسیله آزمایش و امتحان شما هستند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سخنان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مرتکب معصیت پیامبر صلی الله علیه و آله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مجادله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یا أَیُّهَا الَّذِینَ آمَنُوا إِذا تَناجَیْتُمْ فَلا تَتَناجَوْا بِالْإِثْمِ وَ الْعُدْوانِ وَ مَعْصِیَةِ الرَّسُولِ وَ تَناجَوْا بِالْبِرِّ وَ التَّقْوی وَ اتَّقُوا اللّهَ الَّذِی إِلَیْهِ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نکرده‌ای به کسانی که از رازگویی منع شده بودند، سپس به آنچه که از آن منع شده بودند باز می‌گردند، و برای گناه، تعدّی و نافرمانیِ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بایکدیگر رازگویی می‌کنند، و هنگامی که نزد تو می‌آیند به چیزی که خدا بدان تو را زنده بادنگفته است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ما را بخاطر آنچه می‌گوییم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برای آنان کافی است، درحالی که وارد آن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رازگویی می‌کنید، پس برای گناه، تعدّی و نافرمانی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رازگویی نکنید، و برای نیکی و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رازگویی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حفظ کنید که فقط به سوی او گردآوری می‌شوید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شأن نزول این آیات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 و نصاری در مقابل مؤمنان با هم در گوشی صحبت می‌کردند و با چشم و ابرو به آن‌ها اشاره می‌کردند که این باعث آزار و اذیت مسلمانان می‌شد، آن‌ها نزد رسول خدا شکایت کردند و آن حضرت آنان را از این کار نهی نمود ولی آن عده گوش ندادند که این آیات نازل شد</w:t>
      </w:r>
      <w:r>
        <w:rPr>
          <w:rStyle w:val="FootnoteAnchor"/>
          <w:rtl w:val="true"/>
        </w:rPr>
        <w:footnoteReference w:id="313"/>
      </w:r>
      <w:r>
        <w:rPr>
          <w:rFonts w:ascii="IRNazanin" w:hAnsi="IRNazanin" w:eastAsia="IRNazanin"/>
          <w:color w:val="111111"/>
          <w:sz w:val="28"/>
          <w:sz w:val="28"/>
          <w:szCs w:val="28"/>
          <w:rtl w:val="true"/>
          <w:lang w:bidi="fa-IR"/>
        </w:rPr>
        <w:t>؛ و سه گناه را در این نجواها به آنان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جنبه‌ی فردی دارد مثل شرب خمر؛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تجاوز به حقوق دیگران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معصیت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است به فرمان‌هایی که شخص رسول الله صلی الله علیه و آله به عنوان رئیس حکومت اسلامی، در جامعه مسلمین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بعد ضمن جایز شمردن اصل نجوا برای مسمانان، به آن‌ها هشدار می‌دهد که مبادا مرتکب این گناهان شوند بلکه در مورد کارهای نیک و تقوا با هم نجوا کنند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صدقه قبل از ملاقات خصوصی با پیامبر صلی الله علیه و آله؛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مرحله دیگری از این نجوا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 ذلِکَ خَیْرٌ لَکُمْ وَ أَطْهَرُ فَإِنْ لَمْ تَجِدُوا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رازگویی می‌کنید پس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صادقانه‌ای تقدیم دارید؛ این برای شما بهتر و پاک‌کننده‌تر است؛ و اگر نیافتید پس مسلماً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یکی از علل این حکم این بود که گروهی از مردم خصوصاً ثروتمندان مکرر مزاحم پیامبر می‌شدند و با او به نجوا می‌پرداختند که مفاسدی را به همراه داشت از جمله تضییع وقت آن حضرت، کسب امتیاز بی‌دلیل برای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نشان دهند با آن حضرت رابطه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نازل گردید تا آزمونی شود برای آنان و کمکی برای نیازمندان؛ و وسیله مؤثری برای کم شدن مزاحمت‌ها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فقرا را از این حکم 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آزمون نتیجه جالبی در پی داشت چون همگی به جز یک نفر از دادن صدقه و نجوا خودداری کردند و معلوم شد این اظهار علاقه‌ها در صورتی بوده که مجانی باشد و آن مطالب هم چیز مهمی نبوده که از آن چشم‌پوشی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نفر هم کسی جز حضرت علی علیه السلام نبود که اولین و آخرین فرد عمل کننده به این آیه بود زیرا این حکم دیری نپایید که توسط آیه بعد نسخ شد البته حضرت علی علیه السلام ثروتمند نبود ولی به خاطر احترام و عمل به این آیه شریفه دیناری داشت که به ده درهم تبدیل کرد و قبل از هر نجوا درهمی را صدقه می‌داد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نکردن نظر خود بر پیامبر اکرم صلی الله علیه و آله؛</w:t>
      </w:r>
    </w:p>
    <w:p>
      <w:pPr>
        <w:pStyle w:val="BookText"/>
        <w:rPr/>
      </w:pPr>
      <w:r>
        <w:rPr>
          <w:rFonts w:ascii="IRNazanin" w:hAnsi="IRNazanin" w:eastAsia="IRNazanin"/>
          <w:color w:val="111111"/>
          <w:sz w:val="28"/>
          <w:sz w:val="28"/>
          <w:szCs w:val="28"/>
          <w:rtl w:val="true"/>
          <w:lang w:bidi="fa-IR"/>
        </w:rPr>
        <w:t xml:space="preserve">قرآن کریم در سوره حجرات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فرستاده خدا در میان شماست؛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کارها از شما اطاعت کند، حتماً به زحمت می‌افتید؛ و لیکن خدا ایمان را برای شما دوست داشتنی گردانید، و آن را در دل‌هایتان بیاراست، و کفر و نافرمانی و گناه را برای شما ناخوشایند ساخت؛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نعمت وجود پیامبر اعظم صلی الله علیه و آله را متذکر می‌شود و فلسفه‌ی فرستادن ایشان را تبعیت مردم از او صلی الله علیه و آله می‌داند نه پیروی او از مردم؛ زیرا برنامه‌های پیامبر صلی الله علیه و آله براساس واقعیات و مصالح واقعی تنظیم شده است نه</w:t>
      </w:r>
    </w:p>
    <w:p>
      <w:pPr>
        <w:pStyle w:val="BookText"/>
        <w:rPr/>
      </w:pPr>
      <w:r>
        <w:rPr>
          <w:rFonts w:ascii="IRNazanin" w:hAnsi="IRNazanin" w:eastAsia="IRNazanin"/>
          <w:color w:val="111111"/>
          <w:sz w:val="28"/>
          <w:sz w:val="28"/>
          <w:szCs w:val="28"/>
          <w:rtl w:val="true"/>
          <w:lang w:bidi="fa-IR"/>
        </w:rPr>
        <w:t>تمایلات و هوس‌های افراد، که اگر چنین شود خود آنان به زحمت خواهند افتاد</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عده‌ای انتظار بیجا داشتند که ایشان در بسیاری از اتفاق‌ها به حرف آن‌ها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نیز عده‌ای می‌خواهند یادگار آن حضرت که اسلام است برطبق دل آنان سخن بگوید، هر چه آن‌ها می‌پسندند حکم کند و اگر غیر از این باشد آشفته می‌شوند؛ براین اساس با نظریه‌های گوناگون مانند قرائت‌های چند 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می‌کنند تا هرگونه دوست داشتند اسلام را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پرداخت حقوق مالی خدا و رسول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فایده‌بردن است از جهت تجارت یا عملی دیگر مانند جنگ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از غنیمت به دست آورید، پس یک پنجم آن فقط برای خدا، و برای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بنده‌مان،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 در نبرد بدر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فرود آوردیم، ایمان آورده‌اید؛ و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شأن نزول آیه نیز در جنگ است</w:t>
      </w:r>
      <w:r>
        <w:rPr>
          <w:rStyle w:val="FootnoteAnchor"/>
          <w:rtl w:val="true"/>
        </w:rPr>
        <w:footnoteReference w:id="317"/>
      </w:r>
      <w:r>
        <w:rPr>
          <w:rFonts w:ascii="IRNazanin" w:hAnsi="IRNazanin" w:eastAsia="IRNazanin"/>
          <w:color w:val="111111"/>
          <w:sz w:val="28"/>
          <w:sz w:val="28"/>
          <w:szCs w:val="28"/>
          <w:rtl w:val="true"/>
          <w:lang w:bidi="fa-IR"/>
        </w:rPr>
        <w:t>و با توجه به این که در جنگ، مؤمنین شرکت می‌کنند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این غنائم از آنِ خدا و 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خدا و آنچه بر بنده خود نازل کرد ایمان دارید؛ اشاره به اینکه نه تنها ادعای ایمان کافی نیست بلکه شرکت در جهاد هم ممکن است دلیل بر ایمان کامل نباشد بلکه مؤمن واقعی کسی است که در برابر همه‌ی دستورات از جمله دستورات مالی تسلیم باشد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آن حضرت و بزرگ شمردن او؛</w:t>
      </w:r>
    </w:p>
    <w:p>
      <w:pPr>
        <w:pStyle w:val="BookText"/>
        <w:rPr/>
      </w:pP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شاهِداً وَ مُبَشِّراً وَ نَذِیراً؛ لِتُؤْمِنُوا بِاللّهِ وَ رَسُولِهِ وَ تُعَزِّرُوهُ وَ تُوَقِّرُوهُ وَ تُسَبِّحُوهُ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تو را گواه و مژده آور و هشدار گر فرستادیم، تا به خدا و فرستاده‌اش ایمان آورید، و اورا گرامی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از او باز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بزرگش شمارید، و صبحگاهان و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صلح حدیبیه رسول اکرم صلی الله علیه و آله از سوی برخی مورد انتقاد قرار گرفت و حتی تعبیراتی گفته شد که خالی از بی‌حرمتی نبود این حوادث باعث شد که خداوند عظمت و موقعیت او را مجدداً مورد تأکید قرار دهد به همین خاطر ابتدا سه صفت را برای او ذکر کرده و در آیه‌ی بعد اضافه می‌کند هدف این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رسولش بیاورید؛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p>
    <w:p>
      <w:pPr>
        <w:pStyle w:val="BookText"/>
        <w:rPr/>
      </w:pPr>
      <w:r>
        <w:rPr>
          <w:rFonts w:ascii="IRNazanin" w:hAnsi="IRNazanin" w:eastAsia="IRNazanin"/>
          <w:color w:val="111111"/>
          <w:sz w:val="28"/>
          <w:sz w:val="28"/>
          <w:szCs w:val="28"/>
          <w:rtl w:val="true"/>
          <w:lang w:bidi="fa-IR"/>
        </w:rPr>
        <w:t xml:space="preserve">در برابر دشمن دفاع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بزرگ دارید؛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صبح و شام تسبیح و تقدیس کنید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نکردن از هرگونه خیرخواهی برای خدا و پیامبر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إِذا نَصَحُوا لِلّهِ وَ رَسُولِهِ ما عَلَی الْمُحْسِنِینَ مِنْ سَبِیلٍ وَ اللّهُ غَفُورٌ رَحِیمٌ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کم‌توانان و بر بیماران، و بر کسانی که نمی‌یابند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کنند،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هنگامی که برای خدا و فرستاده‌اش خیرخواهی کنند؛ بر نیکوکاران هیچ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ضمن معاف شمردن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که به خاطر عذر نمی‌توانستند شرکت کنند می‌فرماید بدین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نصحوالله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برای خدا و پیامبرش خیرخواهی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توان جنگ ندارند ولی می‌توانند با سخن و رفتار خود مجاهدان را تشویق کنند و آنان را دلگرم سازند و یا روحیه دشمن را ضعیف کنند</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از هرگونه خیر خواهی کوتاهی نورزند و این تکلیفی است همگانی و ساقط نشدنی که البته عمل کنندگان به آن را در ردیف محسنین قرار می‌دهد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گرفتن از پیامبر اکرم صلی الله علیه و آله در امور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لا تَجْعَلُوا دُعاءَ الرَّسُولِ بَیْنَکُمْ کَدُعاءِ بَعْضِکُمْ بَعْضاً قَدْ یَعْلَمُ اللّهُ الَّذِینَ یَتَسَلَّلُونَ مِنْکُمْ لِواذاً فَلْیَحْذَرِ الَّذِینَ یُخالِفُونَ عَنْ أَمْرِهِ أَنْ تُصِیبَهُمْ فِتْنَةٌ أَوْ یُصِیبَهُمْ عَذابٌ أَلِیمٌ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تنها کسانی هستند که به خدا و فرستاده‌اش ایمان آورده‌اند، و هنگامی که در کار اجتماعی همراه او باشند، تا از او رخصت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از تو رخصت می‌گیرند، آنان کسانی هستند که به خدا و فرستاده‌اش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برای بعضی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مهم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تو رخصت می‌طلبند، پس به هر کس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رخصت ده، و برای آنان از خدا آمرزش بخواه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خودتان همانند فراخوان برخی شما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ندهید؛ که یقیناً خدا می‌داند کسانی را که از میان شما مخفیانه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از فرمان او سرپیچی می‌کنند، باید بر حذر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به آنان در رسد، یا عذاب دردناکی به آنان برسد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آیه شأن نزول‌های گوناگونی حکایت شده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 به نام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جنگ احد عروسی داشت، از</w:t>
      </w:r>
    </w:p>
    <w:p>
      <w:pPr>
        <w:pStyle w:val="BookText"/>
        <w:rPr/>
      </w:pPr>
      <w:r>
        <w:rPr>
          <w:rFonts w:ascii="IRNazanin" w:hAnsi="IRNazanin" w:eastAsia="IRNazanin"/>
          <w:color w:val="111111"/>
          <w:sz w:val="28"/>
          <w:sz w:val="28"/>
          <w:szCs w:val="28"/>
          <w:rtl w:val="true"/>
          <w:lang w:bidi="fa-IR"/>
        </w:rPr>
        <w:t>پیامبر صلی الله علیه و آله اجازه می‌گیرد که آن شب را نزد همسرش بماند آیه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فَأْذَنْ لِمَنْ شِئْتَ مِنْهُمْ ؛ پس به هر کس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رخصت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به او اجازه می‌دهند فردای آن روز به قدری برای جهاد عجله داشت که موفق به غسل نشد، به جنگ رفت و سرانجام شربت شهادت نوشید پیامبر صلی الله علیه و آله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دیدم که او را میان زمین و آسمان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تاریخی دیگر شأن نزول آیه را چنین حکایت می‌کنند که برخی منافقین در جنگ خندق یا موارد دیگر وقتی چشم آن حضرت و مسلمانان را دور می‌دیدند کندن خندق را رها می‌کردند، و به دنبال کار خود می‌رفتند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آیه کسی را مؤمن می‌داند که هنگام یاری پیامبر صلی الله علیه و آله اگر کار شخصی پیش آمد تنها در صورت اجازه، صحنه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هرکار ریز و درشتی بلکه امور مهم،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لِبَعْضِ شَأْنِهِمْ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کارهایشان</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مشخص است اجازه خواستن بدین معناست که اگر پیامبر صلی الله علیه و آله صلاح ندیدند کار شخصی خود را فدای هدف مهم‌تر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استغفار کن؟ دو پاسخ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آنان اجازه گرفتند ولی با ترجیح دادن کار خود برکار مهم‌تر، مرتکب نوعی ترک اولی شده‌اند که نیاز به استغفار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ادبی که نسبت به پیامبر داشتند در خور لطف‌الهی گردیده‌اند و پیامبر صلی الله علیه و آله به عنوان تشکر از آنان برایشان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دستور دیگری در ارتباط با فرمان‌های پیامبر بیان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پیامبر صلی الله علیه و آله را در میان خود همانند دعوت دیگران تلقّی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شما را فرا می‌خواند مطمئن باشید یک موضوع مهم دینی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که برای جدا شدن از برنامه‌های پیامبر صلی الله علیه و آله پشت سردیگران پنهان می‌شوند، آگاهی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بیزاری از دشمنان خدا و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سوره‌ی مجادله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قومی را که ایمان به خدا و روز بازپسین بیاورند، نمی‌یابی که با کسانی که با خدا و فرستاده‌اش به شدت مخالفت ورزند، دوستی کنند، و گرچه پدرانشان یا پسرانشان یا برادرانشان یا خاندانشان باشند، اینانند که خدا ایمان را در دل‌هایشان نوشته و با روحی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تایید کرده، و آنان را در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روان است، درحالی که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 آنان حزب خدا هستند، آگاه باشید در واقع فقط حزب خدا رستگارند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آیه سوره مجادله از آیات کوبنده‌ای است که به مؤمنان هشدار می‌دهد 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دشمنان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 ممکن نیست و باید از میان این دو یکی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دم از هر دو می‌زنند یا ایمانشان ضعیف است یا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پدران و خویشان</w:t>
      </w:r>
    </w:p>
    <w:p>
      <w:pPr>
        <w:pStyle w:val="BookText"/>
        <w:rPr/>
      </w:pPr>
      <w:r>
        <w:rPr>
          <w:rFonts w:ascii="IRNazanin" w:hAnsi="IRNazanin" w:eastAsia="IRNazanin"/>
          <w:color w:val="111111"/>
          <w:sz w:val="28"/>
          <w:sz w:val="28"/>
          <w:szCs w:val="28"/>
          <w:rtl w:val="true"/>
          <w:lang w:bidi="fa-IR"/>
        </w:rPr>
        <w:t>بسیار خوب است و نشانه زنده‌بودن عواطف انسانی است اما هنگامی که این محبت در مقابل خدا قرار گیرد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می‌ببینم در جنگ‌های صدر اسلام مسلمانان با پدران و برادران مشرکشان پیکار می‌کردند چون خطشان از خط خدا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حکایت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بدانی آدم خوبی هستی، نگاهی به قلبت کن اگر اهل خدا را دوست داری و از اهل معصیتش بیزاری و آن را دشمن می‌دانی، بدان آدم خوبی هستی و خدا تو را دوست دارد؛ و اگر از اهل طاعتش بیزاری و اهل معصیتش را دوست داری، بدان خیری در تو نیست و خدا دشمن توست و انسان همیشه با کسی است که او را دوست دارد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ادامه آیه می‌توان فهمید بیزاری انسان از دشمنان خدا نشانه مورد تایید بودن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چراکه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کَتَبَ فِی قُلُوبِهِمُ الْإِیمانَ وَ أَیَّدَهُمْ بِرُوحٍ مِنْهُ ؛ اینانند که خدا ایمان را در دل‌هایشان نوشته و با روحی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تایید کرده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خانوادگی؛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پیامبر و آلش؛</w:t>
      </w:r>
    </w:p>
    <w:p>
      <w:pPr>
        <w:pStyle w:val="BookText"/>
        <w:rPr/>
      </w:pPr>
      <w:r>
        <w:rPr>
          <w:rFonts w:ascii="IRNazanin" w:hAnsi="IRNazanin" w:eastAsia="IRNazanin"/>
          <w:color w:val="111111"/>
          <w:sz w:val="28"/>
          <w:sz w:val="28"/>
          <w:szCs w:val="28"/>
          <w:rtl w:val="true"/>
          <w:lang w:bidi="fa-IR"/>
        </w:rPr>
        <w:t>این آیه از علاقه خاص خدا و فرشتگانش نسبت به پیامبر اعظم صلی الله علیه و آله خبر می‌دهد و به مؤمنان نیز دستور می‌دهد شما نیز با این پیام جهان هستی هماهنگ شوید و بر او درود بفرستید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فعل مضارع به کار رفته دلیل بر استمرار است یعنی پیوسته خدا و فرشتگانش بر او درود و رحمت می‌فرستند، رحمت و</w:t>
      </w:r>
    </w:p>
    <w:p>
      <w:pPr>
        <w:pStyle w:val="BookText"/>
        <w:rPr/>
      </w:pPr>
      <w:r>
        <w:rPr>
          <w:rFonts w:ascii="IRNazanin" w:hAnsi="IRNazanin" w:eastAsia="IRNazanin"/>
          <w:color w:val="111111"/>
          <w:sz w:val="28"/>
          <w:sz w:val="28"/>
          <w:szCs w:val="28"/>
          <w:rtl w:val="true"/>
          <w:lang w:bidi="fa-IR"/>
        </w:rPr>
        <w:t>درودی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مؤمنین نیز واجب است حداقل روزی چند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 آل او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 است که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کما صلیت علی ابراهیم انک حمید مجید وبارک علی محمد وآل محمد کما بارکت علی ابراهیم وآل ابراهیم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در روایات زیادی از شیعه و سنی به طور صریح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بیفزایید و صلوات ناقص نفرستید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بدین مضمون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حدیث نقل می‌کند اما عجیب اینکه عنوانی که برای این باب انتخاب می‌کند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الصلوة علی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نشدن بر پیامبر صلی الله علیه و آله؛</w:t>
      </w:r>
    </w:p>
    <w:p>
      <w:pPr>
        <w:pStyle w:val="BookText"/>
        <w:rPr/>
      </w:pPr>
      <w:r>
        <w:rPr>
          <w:rFonts w:ascii="IRNazanin" w:hAnsi="IRNazanin" w:eastAsia="IRNazanin"/>
          <w:color w:val="111111"/>
          <w:sz w:val="28"/>
          <w:sz w:val="28"/>
          <w:szCs w:val="28"/>
          <w:rtl w:val="true"/>
          <w:lang w:bidi="fa-IR"/>
        </w:rPr>
        <w:t>قرآن‌کریم در سوره حجرات آیه اول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 بَیْنَ یَدَیِ اللّهِ وَ رَسُولِهِ وَ اتَّقُوا اللّهَ 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پیش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پیشی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دو مورد از شأن نزول‌هایی که برای این آیه گفته‌اند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گوید جماعتی از بنی تمیم خدمت پیامبر صلی الله علیه و آله آمدند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معبد را امیر اینان کن و عمر گفت اقرع بن حابس را</w:t>
      </w:r>
    </w:p>
    <w:p>
      <w:pPr>
        <w:pStyle w:val="BookText"/>
        <w:rPr/>
      </w:pPr>
      <w:r>
        <w:rPr>
          <w:rFonts w:ascii="IRNazanin" w:hAnsi="IRNazanin" w:eastAsia="IRNazanin"/>
          <w:color w:val="111111"/>
          <w:sz w:val="28"/>
          <w:sz w:val="28"/>
          <w:szCs w:val="28"/>
          <w:rtl w:val="true"/>
          <w:lang w:bidi="fa-IR"/>
        </w:rPr>
        <w:t>امیرشان قرار ده،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می‌خواستی با من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چیزی گفت و به مشاجره پرداختند و صدای آن‌ها بلند شد، خداوند این آیه را فرستاد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گفته‌اند وقتی پیامبر صلی الله علیه و آله برای فتح مکّه خارج می‌شدند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آبی طلب کرده و روزه‌ی خود را افطار کردند اما عده‌ای بر روزه خود باقی ماندند، پیامبر صلی الله علیه و آله آن‌ها را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آیه هرگونه تقدّم، پیشی گرفتن و خارج شدن از مداری که پیامبر صلی الله علیه و آله حرکت می‌کنند را نهی می‌کند در راه رفتن ظاهری باشد یا طی مسیر زندگی</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احترام پیامبر؛</w:t>
      </w:r>
    </w:p>
    <w:p>
      <w:pPr>
        <w:pStyle w:val="BookText"/>
        <w:rPr/>
      </w:pPr>
      <w:r>
        <w:rPr>
          <w:rFonts w:ascii="IRNazanin" w:hAnsi="IRNazanin" w:eastAsia="IRNazanin"/>
          <w:color w:val="111111"/>
          <w:sz w:val="28"/>
          <w:sz w:val="28"/>
          <w:szCs w:val="28"/>
          <w:rtl w:val="true"/>
          <w:lang w:bidi="fa-IR"/>
        </w:rPr>
        <w:t>خدای متعال در آیات بعدی همان سوره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تَرْفَعُوا أَصْواتَکُمْ فَوْقَ صَوْتِ النَّبِیِّ وَ لا تَجْهَرُوا لَهُ بِالْقَوْلِ کَجَهْرِ بَعْضِکُمْ لِبَعْضٍ أَنْ تَحْبَطَ أَعْمالُکُمْ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صداهایتان را فراتر از صدای پیامبر بلند مَکنید، و در سخن گفتن بر او بانگ نزنید، هم‌چون بانگ زدن برخی از شما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اعمال شما تباه شود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قبل مطلبی را فرمودند که یکی از ابعاد آن حفظ احترام پیامبر صلی الله علیه و آله بود در ادامه نیز تا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یادآور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آیه در مورد گروهی از بنی تمیم نازل شده که بر در حجره حضرت ایستادند و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أخرج الینا؛ ای محمد 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ایشان آمدند در جلوی او راه می‌رفتند و وقتی حرف می‌زدند صدای خود را بالاتر از صدای او می‌بردند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مورد فلان چیز و فلان چیز چه می‌گویی؟</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خود را بالاتر از صدای ایشان نبرید؛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احترام را رعایت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 و بی‌پروا سخن مگویید آن‌گونه که با یک‌دیگر حرف می‌زنید؛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حرمت پیامبر صلی الله علیه و آله احتمال حبط</w:t>
      </w:r>
      <w:r>
        <w:rPr>
          <w:rStyle w:val="FootnoteAnchor"/>
          <w:rtl w:val="true"/>
        </w:rPr>
        <w:footnoteReference w:id="333"/>
      </w:r>
      <w:r>
        <w:rPr>
          <w:rFonts w:ascii="IRNazanin" w:hAnsi="IRNazanin" w:eastAsia="IRNazanin"/>
          <w:color w:val="111111"/>
          <w:sz w:val="28"/>
          <w:sz w:val="28"/>
          <w:szCs w:val="28"/>
          <w:rtl w:val="true"/>
          <w:lang w:bidi="fa-IR"/>
        </w:rPr>
        <w:t>عمل را به دنبال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بی‌احترامی به پیامبر و رهبری الهی آثار ویرانگری دارد که فراتر از درک و تحلیل خود انسان است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سوم مؤمنانی را که حرمت پیامبر صلی الله علیه و آله را حفظ می‌کنند، تشویق کرده و آن را نشانه موفق شدن در آزمون تقوا می‌داند و مغفرت و پاداشی بزرگ را در انتظار آن‌ها می‌داند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این زمان نیز تبلور دارد آیه شریفه مردم را نهی می‌کند از اینکه بر رسول‌اکرم مقدم شوند و صدای خود را بالاتر از صدای رسول‌الله صلی الله علیه و آله قرار دهند اما در نظام طاغوت پهلوی با تغییر تاریخ هجری به شاهنشاهی، نام</w:t>
      </w:r>
    </w:p>
    <w:p>
      <w:pPr>
        <w:pStyle w:val="BookText"/>
        <w:rPr/>
      </w:pPr>
      <w:r>
        <w:rPr>
          <w:rFonts w:ascii="IRNazanin" w:hAnsi="IRNazanin" w:eastAsia="IRNazanin"/>
          <w:color w:val="111111"/>
          <w:sz w:val="28"/>
          <w:sz w:val="28"/>
          <w:szCs w:val="28"/>
          <w:rtl w:val="true"/>
          <w:lang w:bidi="fa-IR"/>
        </w:rPr>
        <w:t>کورش را بر نام پیامبر صلی الله علیه و آله مقدم کرد و برتری داد</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اولویت بدون قید و شرط بیان شده است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اختیاراتی که انسان نسبت به خویش دارد آن حضرت از خود او نیز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مقام نبوت است که برای او چنین حقی را ایجاد کرده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کسی که جانم در دست اوست هیچ یک از شما به حقیقت ایمان نمی‌رسد مگر زمانی که من نزد او محبوب‌تر از خودش مالش، فرزندش و تمام مردم باشم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پیامبر، مادران مؤمنین هستند؛</w:t>
      </w:r>
    </w:p>
    <w:p>
      <w:pPr>
        <w:pStyle w:val="BookText"/>
        <w:rPr/>
      </w:pPr>
      <w:r>
        <w:rPr>
          <w:rFonts w:ascii="IRNazanin" w:hAnsi="IRNazanin" w:eastAsia="IRNazanin"/>
          <w:color w:val="111111"/>
          <w:sz w:val="28"/>
          <w:sz w:val="28"/>
          <w:szCs w:val="28"/>
          <w:rtl w:val="true"/>
          <w:lang w:bidi="fa-IR"/>
        </w:rPr>
        <w:t xml:space="preserve">خدای متعال در سوره 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نسبت به مؤمنان از خودشان سزاوارتر است؛ وهمسرانش مادران ایشانند؛ و خویشاوندان در کتاب خدا، برخی آنان نسبت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دوستانتان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پسندیده‌ای انجام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مادر، مادر معنوی است و این ارتباط و پیوند تأثیرش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آن حضرت بود که در آیات دیگر همین سوره</w:t>
      </w:r>
      <w:r>
        <w:rPr>
          <w:rStyle w:val="FootnoteAnchor"/>
          <w:rtl w:val="true"/>
        </w:rPr>
        <w:footnoteReference w:id="339"/>
      </w:r>
      <w:r>
        <w:rPr>
          <w:rFonts w:ascii="IRNazanin" w:hAnsi="IRNazanin" w:eastAsia="IRNazanin"/>
          <w:color w:val="111111"/>
          <w:sz w:val="28"/>
          <w:sz w:val="28"/>
          <w:szCs w:val="28"/>
          <w:rtl w:val="true"/>
          <w:lang w:bidi="fa-IR"/>
        </w:rPr>
        <w:t>به طور صریح به تحریم ازدواج با آنان پس از پیامبر صلی الله علیه و آله اشاره شده است و از نظر ارث و سایر محرمیت‌های سببی و نسبی اثری ندارد به همین خاطر عایشه به زنی که او را مادر خطاب کرده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مادر تو نیستم بلکه مادر مردهای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تحریم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احترام، شامل مرد و زن می‌شود، چه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می‌رساند و هم همسر دیگر پیامبر صلی الله علیه و آله بدان تصریح می‌کند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وارد شدن به خانه پیامبر صلی الله علیه و آله؛</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 پیامبر داخل نشوید مگر اینکه به 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رخصت داده شود، در حالی که منتظر رسیدن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و لیکن هنگامی که فراخوانده شدید، پس داخل شوید و هنگامی که غذا خوردید پس پراکنده شوید؛ و با سخن گفتن مأنوس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را می‌آزارد؛ و از</w:t>
      </w:r>
    </w:p>
    <w:p>
      <w:pPr>
        <w:pStyle w:val="BookText"/>
        <w:rPr/>
      </w:pPr>
      <w:r>
        <w:rPr>
          <w:rFonts w:ascii="IRNazanin" w:hAnsi="IRNazanin" w:eastAsia="IRNazanin"/>
          <w:color w:val="111111"/>
          <w:sz w:val="28"/>
          <w:sz w:val="28"/>
          <w:szCs w:val="28"/>
          <w:rtl w:val="true"/>
          <w:lang w:bidi="fa-IR"/>
        </w:rPr>
        <w:t xml:space="preserve">شما شرم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وسیله‌ای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از پشت مانعی بخواهید؛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دل‌های شما و دل‌های آنان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فرستاده خدا را آزار دهید و نه هرگز همسرانش را بعد از او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نشوند؛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ورود نباید منتظر صرف غذا بشوند؛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بدون اجازه و به انتظار غذا نشستن بدون دعوت قبلی، پیامبر صلی الله علیه و آله را اذیت می‌کند؛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پیامبر صلی الله علیه و آله آنان را دعوت کرد اجابت کنند؛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غذا پراکنده شوند، و با گفتگو و صحبت کردن میهمانی را طولانی نکنند چرا که این کار موجب آزار و اذیت پیامبر صلی الله علیه و آله می‌شود؛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پس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لایستحیی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موظفند هنگامی که چیزی از همسران پیامبر خواستند از پشت پرده مطالبه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آنان داشتند از پشت پرده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حرمت ازدواج با همسران پیامبر پس از او، تصریح می‌کند و آن را امری بس ناگوار در پیشگاه خدا می‌داند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حرم آن بزرگوار و ائمه علیهم السلام خانه‌های آن حضرت به حساب می‌آیند که نباید بدون اجازه وارد شد به همین دلیل اذن دخول می‌خوانیم</w:t>
      </w:r>
    </w:p>
    <w:p>
      <w:pPr>
        <w:pStyle w:val="BookText"/>
        <w:rPr/>
      </w:pPr>
      <w:r>
        <w:rPr>
          <w:rFonts w:ascii="IRNazanin" w:hAnsi="IRNazanin" w:eastAsia="IRNazanin"/>
          <w:color w:val="111111"/>
          <w:sz w:val="28"/>
          <w:sz w:val="28"/>
          <w:szCs w:val="28"/>
          <w:rtl w:val="true"/>
          <w:lang w:bidi="fa-IR"/>
        </w:rPr>
        <w:t>همان‌گونه که این مطلب در اذن دخول مشاهد شریفه، از جمله حرم امام رضا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وقف علی باب من ابواب بیوت نبیک صلواتک علیه وآله وقدمنعت الناس أن یدخلوا الاّ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من بر درگاه محترمی ایستاده‌ام از درهای سرای پیغمبر تو که درود تو بر او و آل اطهارش باد و تو خلق را از ورود در آن سرای بدون اذن منع کردی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نسبت به دین پیامبر صلی الله علیه و آله؛</w:t>
      </w:r>
    </w:p>
    <w:p>
      <w:pPr>
        <w:pStyle w:val="BookText"/>
        <w:rPr/>
      </w:pPr>
      <w:r>
        <w:rPr>
          <w:rFonts w:ascii="IRNazanin" w:hAnsi="IRNazanin" w:eastAsia="IRNazanin"/>
          <w:color w:val="111111"/>
          <w:sz w:val="28"/>
          <w:sz w:val="28"/>
          <w:szCs w:val="28"/>
          <w:rtl w:val="true"/>
          <w:lang w:bidi="fa-IR"/>
        </w:rPr>
        <w:t xml:space="preserve">خدای متعال در سوره حجرات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منّت می‌نهند که اسلام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آوردنتان را بر من منّت منهید، بلکه خدا بر شما منّت می‌نهد که شما را به ایمان رهنمون 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پذیرفتن اسلام منّتی بر پیامبر صلی الله علیه و آله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به گفتگوی اعراب بادیه‌نشین با پیامبر صلی الله علیه و آله اشاره دارد که به خاطر اسلامشان بر پیامبر منّت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از در تسلیم درآمدیم در حالی که بسیاری از قبایل عرب با تو جنگیدند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 را مأمور می‌کند که منّت آنان را نپذیرد و بگوید بلکه این خدا بود که بر شما منّت نهاد و شما را هدایت کرد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افراد کوته فکر گاهی تصورشان این است که با قبول ایمان و انجام عبادات خدمتی به ساحت الهی کرده‌اند در حالی که اگر نور ایمان در قلبش</w:t>
      </w:r>
    </w:p>
    <w:p>
      <w:pPr>
        <w:pStyle w:val="BookText"/>
        <w:rPr/>
      </w:pPr>
      <w:r>
        <w:rPr>
          <w:rFonts w:ascii="IRNazanin" w:hAnsi="IRNazanin" w:eastAsia="IRNazanin"/>
          <w:color w:val="111111"/>
          <w:sz w:val="28"/>
          <w:sz w:val="28"/>
          <w:szCs w:val="28"/>
          <w:rtl w:val="true"/>
          <w:lang w:bidi="fa-IR"/>
        </w:rPr>
        <w:t>بتابد و توفیق عبادت نصیبش شود بزرگترین لطف شامل حال او شده است و اگر بینش ما چنین باشد نه تنها طلبکار نیستم بلکه همواره خود را مدیون خدا و پیامبرش صلی الله علیه و آله احساس می‌کنیم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شکایت پیامبر مبنی بر مهجور ماندن قرآن و تلاش برای مهجوریت زدایی قرآن کریم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شکایت پیامبر صلی الله علیه و آله را چنین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قوم من از این قرآن دوری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حضرت به پیشگاه الهی شکایت می‌کند که قوم من قرآن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وضع بسیاری از کشورهای اسلامی مخصوصاً آنان که زیر سلطه فرهنگی شرق و غرب قرار دارند نگاه کنیم می‌بینیم قرآن به صورت کتابی تشریفاتی درآمده، با صدای خوش تلاوت می‌شود در کاشیکاری‌های مساجد بر هنر معماری می‌افزاید</w:t>
      </w:r>
      <w:r>
        <w:rPr>
          <w:rStyle w:val="FootnoteAnchor"/>
          <w:rtl w:val="true"/>
        </w:rPr>
        <w:footnoteReference w:id="345"/>
      </w:r>
      <w:r>
        <w:rPr>
          <w:rFonts w:ascii="IRNazanin" w:hAnsi="IRNazanin" w:eastAsia="IRNazanin"/>
          <w:color w:val="111111"/>
          <w:sz w:val="28"/>
          <w:sz w:val="28"/>
          <w:szCs w:val="28"/>
          <w:rtl w:val="true"/>
          <w:lang w:bidi="fa-IR"/>
        </w:rPr>
        <w:t>اما از صحنه زندگی و عمل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وظیفه دارند قرآن را به متن زندگی آورند و در فهم صحیح و عمل به تعالیم آن بکوشند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پیامبر صلی الله علیه و آله؛</w:t>
      </w:r>
    </w:p>
    <w:p>
      <w:pPr>
        <w:pStyle w:val="BookText"/>
        <w:rPr/>
      </w:pP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امید به خدا و روز بازپسین دارند و خدا را بسیار یاد می‌کنند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بدون استثنا ایشان را الگویی کامل در همه زمینه‌ها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عالی او استقامت و شکیبایی، هوشیاری و درایت، اخلاص و توجه به خدا، تسلط بر حوادث و زانو نزدن در برابر سختی‌ها هر کدام می‌تواند الگو و سرمشقی برای همه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ناخدای بزرگ به هنگامی که کشتی‌اش گرفتار سخت‌ترین توفان‌ها می‌شود کمترین سستی به خود راه نمی‌دهد او چراغ هدایت است و مایه آرامش و راحت جان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242" w:name="pg5087_47107"/>
    </w:p>
    <w:p>
      <w:pPr>
        <w:pStyle w:val="Heading2"/>
        <w:numPr>
          <w:ilvl w:val="1"/>
          <w:numId w:val="1"/>
        </w:numPr>
        <w:rPr/>
      </w:pPr>
      <w:bookmarkStart w:id="243" w:name="__RefHeading___Toc1176876_774463916"/>
      <w:bookmarkStart w:id="244" w:name="_Toc93"/>
      <w:bookmarkEnd w:id="242"/>
      <w:bookmarkEnd w:id="243"/>
      <w:r>
        <w:rPr>
          <w:rtl w:val="true"/>
        </w:rPr>
        <w:t>فصل سوم</w:t>
      </w:r>
      <w:r>
        <w:rPr>
          <w:rtl w:val="true"/>
        </w:rPr>
        <w:t xml:space="preserve">: </w:t>
      </w:r>
      <w:r>
        <w:rPr>
          <w:rtl w:val="true"/>
        </w:rPr>
        <w:t>پیامبر صلی الله علیه و آله و تولید علم</w:t>
      </w:r>
      <w:bookmarkEnd w:id="24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1176878_774463916"/>
      <w:bookmarkStart w:id="246" w:name="_Toc94"/>
      <w:bookmarkEnd w:id="245"/>
      <w:r>
        <w:rPr>
          <w:rtl w:val="true"/>
        </w:rPr>
        <w:t>اشاره</w:t>
      </w:r>
      <w:bookmarkStart w:id="247" w:name="pg5087_47109"/>
      <w:bookmarkEnd w:id="246"/>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48" w:name="__RefHeading___Toc1176880_774463916"/>
      <w:bookmarkStart w:id="249" w:name="_Toc95"/>
      <w:bookmarkEnd w:id="248"/>
      <w:r>
        <w:rPr>
          <w:rtl w:val="true"/>
        </w:rPr>
        <w:t>اصول سازماندهی پیامبر صلی الله علیه و آله در مدیریت از نگاه قرآن چیست ؟</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اهمیت موضوع مدیریت همین کافی است که انسان از زمانی که زندگی اجتماعی او محدود بود تا امروز، با توجه به پیشرفت علم و افزایش جمعیت، از مدیریت بی‌نیاز نبوده و نیست و از همین روی از دیرباز موضوع مدیریت مورد توجه بشر بوده، تا بتواند، بهتر امکانات را بسیج کند و به اهداف خود زودتر برسد و به توفیقاتی هم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مکاتب، ارتباط مستقیم دارد، از این‌رو هر گروه و مکتبی که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داده، به همان اندازه نگرش‌های خود را هم در آن دخالت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ضرورت دارد که با جهان‌بینی قرآنی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 با رویکرد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 اکرم به شهادت روایات و تاریخ، دارای حکومتی گسترده و سازمانمند بوده‌اند، قرآن‌کریم در بعضی آیات، اشاره‌هایی به این سازمان حکومتی دارد که می‌توان از آن‌ها با الغاء خصوصیت، اصولی را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و مفهوم‌شناسی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اندیشمندانی که به بررسی اصول مدیریت پرداخته‌اند، گاه اصول را تعریف کرده‌اند و گاه به تبیین مصادیق اصول اشاره کرده‌اند و برخی صاحب‌نظران در تعریف اصول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هدایت و حرکت مدیران و آحاد سازمان در راستای تحقق نظام ارزشی مطلوب برای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Style w:val="FootnoteAnchor"/>
          <w:rtl w:val="true"/>
        </w:rPr>
        <w:footnoteReference w:id="348"/>
      </w:r>
      <w:r>
        <w:rPr>
          <w:rFonts w:ascii="IRNazanin" w:hAnsi="IRNazanin" w:eastAsia="IRNazanin"/>
          <w:color w:val="111111"/>
          <w:sz w:val="28"/>
          <w:sz w:val="28"/>
          <w:szCs w:val="28"/>
          <w:rtl w:val="true"/>
          <w:lang w:bidi="fa-IR"/>
        </w:rPr>
        <w:t xml:space="preserve">و معمولاً مدیریت 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سازماندهی پیامبر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اطاعت</w:t>
      </w:r>
    </w:p>
    <w:p>
      <w:pPr>
        <w:pStyle w:val="BookText"/>
        <w:rPr/>
      </w:pPr>
      <w:r>
        <w:rPr>
          <w:rFonts w:ascii="IRNazanin" w:hAnsi="IRNazanin" w:eastAsia="IRNazanin"/>
          <w:color w:val="111111"/>
          <w:sz w:val="28"/>
          <w:sz w:val="28"/>
          <w:szCs w:val="28"/>
          <w:rtl w:val="true"/>
          <w:lang w:bidi="fa-IR"/>
        </w:rPr>
        <w:t>قرآن کریم در سوره نساء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اطاعت یک اصل مدیریتی است که نخست عقل به حسن و لزوم آن حکم می‌کند و شارع مقدس نیز به آن ارشاد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اطاعت اطلاق دارد و اطاعت‌های حکومتی و مدیریتی 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سلسله مراتب</w:t>
      </w:r>
    </w:p>
    <w:p>
      <w:pPr>
        <w:pStyle w:val="BookText"/>
        <w:rPr/>
      </w:pPr>
      <w:r>
        <w:rPr>
          <w:rFonts w:ascii="IRNazanin" w:hAnsi="IRNazanin" w:eastAsia="IRNazanin"/>
          <w:color w:val="111111"/>
          <w:sz w:val="28"/>
          <w:sz w:val="28"/>
          <w:szCs w:val="28"/>
          <w:rtl w:val="true"/>
          <w:lang w:bidi="fa-IR"/>
        </w:rPr>
        <w:t>طبق آیه فوق اطاعت از خدا و رسول خدا و صاحبان امر حکومت، به شکل مسلسل و زنجیره‌ای، عقلاً و شرعاً لازم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شیعه و برخی از اهل تسنن</w:t>
      </w:r>
      <w:r>
        <w:rPr>
          <w:rStyle w:val="FootnoteAnchor"/>
          <w:rtl w:val="true"/>
        </w:rPr>
        <w:footnoteReference w:id="350"/>
      </w:r>
      <w:r>
        <w:rPr>
          <w:rFonts w:ascii="IRNazanin" w:hAnsi="IRNazanin" w:eastAsia="IRNazanin"/>
          <w:color w:val="111111"/>
          <w:sz w:val="28"/>
          <w:sz w:val="28"/>
          <w:szCs w:val="28"/>
          <w:rtl w:val="true"/>
          <w:lang w:bidi="fa-IR"/>
        </w:rPr>
        <w:t xml:space="preserve">در این‌باره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می‌باشند که رهبری مادی و معنوی جامعه اسلامی، در تمام شئون زندگی از طرف خداوند و پیامبر به آن‌ها سپرده شده است، و البته کسانی که از طرف آن‌ها به مقامی منصوب شوند و مسئولیتی را در جامعه اسلامی به عهده بگیرند، با شروط معینی اطاعت آن‌ها</w:t>
      </w:r>
    </w:p>
    <w:p>
      <w:pPr>
        <w:pStyle w:val="BookText"/>
        <w:rPr/>
      </w:pPr>
      <w:r>
        <w:rPr>
          <w:rFonts w:ascii="IRNazanin" w:hAnsi="IRNazanin" w:eastAsia="IRNazanin"/>
          <w:color w:val="111111"/>
          <w:sz w:val="28"/>
          <w:sz w:val="28"/>
          <w:szCs w:val="28"/>
          <w:rtl w:val="true"/>
          <w:lang w:bidi="fa-IR"/>
        </w:rPr>
        <w:t xml:space="preserve">لازم است نه به خاطر اینکه صاحبان امورند بلکه به خاطر اینکه نمایندگان صاحبان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صاحب‌نظران در این باره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جایگاه مدیر یک سازمان را در سلسله مراتب مدیریت در اسلام تعیین کنیم، درمی‌یابیم که یک رابطه طولی استواری بین مراتب مدیریتی در اسلام وجود دارد این مراتب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خدا، مدیریت پیامبر صلی الله علیه و آله، مدیریت معصوم و مدیریت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مرتبه به بعد در سازمان‌ها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سازمان بر زیر مجموعه، و در خانه، شامل مدیریت شوهر بر خانواده و زن، و مدیریت پدر بر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در طول مدیریت خدا، پیامبر صلی الله علیه و آله و معصوم است و طبیعتاً مدیریت پدر، شوهر و سازمان در طول مدیریت فقیه قرار دارد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مرجعیت مدیر در منازعات و مشاجرات و اختلاف نظرها</w:t>
      </w:r>
    </w:p>
    <w:p>
      <w:pPr>
        <w:pStyle w:val="BookText"/>
        <w:rPr/>
      </w:pPr>
      <w:r>
        <w:rPr>
          <w:rFonts w:ascii="IRNazanin" w:hAnsi="IRNazanin" w:eastAsia="IRNazanin"/>
          <w:color w:val="111111"/>
          <w:sz w:val="28"/>
          <w:sz w:val="28"/>
          <w:szCs w:val="28"/>
          <w:rtl w:val="true"/>
          <w:lang w:bidi="fa-IR"/>
        </w:rPr>
        <w:t xml:space="preserve">این اصل، هم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و همچنین از آیات دیگر مانند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آورد، تا اینکه در مورد آنچه در میانشان اختلاف کردند، تو را داور گردانند؛ سپس از داوری تو در جانشان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نیابند، و کاملاً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آیات کلام رسول خدا در اختلافات گوناگون، از جمله، اختلاف نظرهای سازمانی، فصل‌الخطاب است مدیران نیز طبق این اصل باید با قاطعیت، مسائل را حل و فصل کنند و دیگران هم تمکین کنند تا کار سازمان منظم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مشورتی هم با آنان صورت گرفت، این منافاتی با فصل الخطاب بودن سخن مدیر ندارد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اولویت همه جانبه پیامبر صلی الله علیه و آله از جمله مدیریت ایشان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یک اصل عمومی در مدیریت می‌باشد و آن اینکه اگر فرد اصلحی در رأس مجموعه قرار گیرد ولایتش و اولویت پیدا می‌کند به این معنا که فوق سلسله مراتب و امور اداری می‌تواند به عنوان فصل الخطاب کارها را حل و فصل کند و گره‌ها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رهبری و فرماندهی نازل شده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شیخ طوسی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تدبیر و مدیریت را فهمیده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بتدبیرهم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و پیامبر را شایسته‌ترین مدیر و مدبر شمرده است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تفاصیل آیه فوق، مدیریت همراه با ولایت و اولویت را مطرح می‌کند که حل‌کننده بسیاری از معضلات مدیریتی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رخصت گرفتن از مدیر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تنها کسانی هستند که به خدا و فرستاده‌اش ایمان آورده‌اند، و هنگامی که در کار اجتماعی همراه او باشند، تا از او رخصت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از تو رخصت می‌گیرند، آنان کسانی هستند که به خدا و فرستاده‌اش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برای بعضی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مهم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تو رخصت می‌طلبند، پس به هر کس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رخصت ده و برای آنان از خدا آمرزش بخواه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مضمون این آیه، رسول خدا مرجع هر نوع اجازه است؛ یعنی بدون اذن ایشان امور جریان نمی‌یابد امضای آن حضرت باید ذیل هر عمل اداری و سازمانی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مهم، هر فعل و ترکی با اذن ایشان انجام می‌گیرد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اسلام طبق این اصل، صاحب امضا هستند و اذن آنان شرط هر اقدامی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این حق را به مراتب پایین‌تر واگذار کرد تا کارها سریع‌تر صورت گیرد و مشکلات جدید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از مفسران ذیل این آیه می‌نویسند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دستور انضباطی مهم اسلامی، مخصوص پیامبر و یارانش نبوده</w:t>
      </w:r>
    </w:p>
    <w:p>
      <w:pPr>
        <w:pStyle w:val="BookText"/>
        <w:rPr/>
      </w:pPr>
      <w:r>
        <w:rPr>
          <w:rFonts w:ascii="IRNazanin" w:hAnsi="IRNazanin" w:eastAsia="IRNazanin"/>
          <w:color w:val="111111"/>
          <w:sz w:val="28"/>
          <w:sz w:val="28"/>
          <w:szCs w:val="28"/>
          <w:rtl w:val="true"/>
          <w:lang w:bidi="fa-IR"/>
        </w:rPr>
        <w:t>است بلکه در برابر تمام رهبران و پیشوایان الهی اعم از پیامبر و امام و علمایی که جانشین آن‌ها هستند رعایت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هیچ تشکیلاتی بدون رعایت این اصل، پا بر جا نمی‌ماند، و مدیریت صحیح بدون آن امکان پذیر نیست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تمرکز در امور مالی</w:t>
      </w:r>
    </w:p>
    <w:p>
      <w:pPr>
        <w:pStyle w:val="BookText"/>
        <w:rPr/>
      </w:pPr>
      <w:r>
        <w:rPr>
          <w:rFonts w:ascii="IRNazanin" w:hAnsi="IRNazanin" w:eastAsia="IRNazanin"/>
          <w:color w:val="111111"/>
          <w:sz w:val="28"/>
          <w:sz w:val="28"/>
          <w:szCs w:val="28"/>
          <w:rtl w:val="true"/>
          <w:lang w:bidi="fa-IR"/>
        </w:rPr>
        <w:t>در آیات متعددی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 قُلِ الْأَنْفالُ لِلّهِ وَ الرَّسُولِ فَاتَّقُوا اللّهَ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و ثروت‌های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و ثروت‌های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از غنیمت به دست آورید، پس یک پنجم آن فقط برای خدا، و برای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بنده‌مان،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 در نبرد بدر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فرود آوردیم، ایمان آورده‌اید؛ و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آیات و نظایر آن، مرکزیت امور مالی و تصمیم‌گیری در مورد مصرف و هزینه کردن اموال، به رسول خدا باز می‌گردد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اصل استفاده می‌شود که مدیران در امور مالی و هزینه‌کردن آن، مسئول هستند و باید از جذب بودجه‌ها آگاهی کافی داشته باشند و از مفاسد</w:t>
      </w:r>
    </w:p>
    <w:p>
      <w:pPr>
        <w:pStyle w:val="BookText"/>
        <w:rPr/>
      </w:pPr>
      <w:r>
        <w:rPr>
          <w:rFonts w:ascii="IRNazanin" w:hAnsi="IRNazanin" w:eastAsia="IRNazanin"/>
          <w:color w:val="111111"/>
          <w:sz w:val="28"/>
          <w:sz w:val="28"/>
          <w:szCs w:val="28"/>
          <w:rtl w:val="true"/>
          <w:lang w:bidi="fa-IR"/>
        </w:rPr>
        <w:t>اقتصادی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دانسته می‌شود که بخشی از اقتدار، به قدرت مالی برمی‌گردد که توانایی تعلیم، خدمت، پاداش، تنبیه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می‌کند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مرکزیت مدیر نسبت به اطلاعات و گزارش‌ها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برسد، منتشرش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اولیای امر از بینشان، ارجاع دهند، از میان آنان کسانی که آن را استنباط می‌کنند،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آگاهی دارند و اگر بخشش خدا و رحمتش بر شما نبود، مسلماً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رسول خدا به عنوان مدیر و رهبر، باید نسبت به اطلاعات و گزارش‌ها به ویژه اخبار امنیتی، حساس باشد تا با مشاوران کاردان خویش آن‌ها را تجزیه و تحلیل کرده و برای رفع اضطراب و تأمین بهداشت روانی مجموعه زیردست، با رعایت مصالح با آن برخورد شود و حتی برای اعلان آن‌ها به افراد، با برنامه‌ریزی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اصل مدیر باید از آخرین گزارشات و اطلاعات مطلع شود، تا در برنامه‌ریزی‌ها و تصمیم‌گیری‌ها از آن‌ها استفاده کند، و بهداشت روانی افراد تحت فرمان او هم دست‌خوش خبرهای مسموم و شایعات نشود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لزوم احترام به مدیر و پیشی نگرفتن بر او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سوره حجرات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 بَیْنَ یَدَیِ اللّهِ وَ رَسُولِهِ وَ اتَّقُوا اللّهَ إِنَّ اللّهَ سَمِیعٌ عَلِیمٌ یا أَیُّهَا الَّذِینَ آمَنُوا لا تَرْفَعُوا أَصْواتَکُمْ فَوْقَ صَوْتِ النَّبِیِّ وَ لا تَجْهَرُوا لَهُ بِالْقَوْلِ کَجَهْرِ بَعْضِکُمْ لِبَعْضٍ أَنْ تَحْبَطَ أَعْمالُکُمْ وَ أَنْتُمْ لا تَشْعُرُونَ إِنَّ الَّذِینَ یَغُضُّونَ أَصْواتَهُمْ عِنْدَ رَسُولِ اللّهِ أُولئِکَ الَّذِینَ امْتَحَنَ اللّهُ قُلُوبَهُمْ لِلتَّقْوی لَهُمْ مَغْفِرَةٌ وَ أَجْرٌ عَظِیمٌ إِنَّ الَّذِینَ یُنادُونَکَ مِنْ وَراءِ الْحُجُراتِ أَکْثَرُهُمْ لا یَعْقِلُونَ وَ لَوْ أَنَّهُمْ صَبَرُوا حَتّی تَخْرُجَ إِلَیْهِمْ لَکانَ خَیْراً لَهُمْ وَ اللّهُ غَفُورٌ 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پیش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پیشی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صداهایتان را فراتر از صدای پیامبر بلند مَکنید، و در سخن گفتن بر او بانگ نزنید، هم‌چون بانگ زدن برخی از شما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اعمال شما تباه شود در حالی‌که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صداهایشان را نزد فرستاده خدا فرو می‌کشند، آنان کسانی هستند که خدا دل‌هایشان را برای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نگهداری آزموده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پاداش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کسانی که تو را از پشت اتاق‌ها فرا می‌خوانند، اکثر آنان خردورزی نمی‌کنند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شکیبایی می‌کردند تا به سوی آنان درآیی، حتماً برای آنان بهتر بود؛ 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در حقیقت، وظیفه پیروان را درسازمان اداری و حکومتی نبوی بیان می‌کند و اقتدار رهبری را در اطاعت پیروان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خدا و پیامبر حکمی داده باشند چه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پیروی شود یعنی در همه حوزه‌های فعالیت انسانی،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تقدم بر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مدیریت بدون رعایت انظباط هرگز به سامان نمی‌رسد و اگر بخواهند کسانی‌که تحت پوشش مدیریت و رهبری قرار دارند به طور خودسرانه عمل کنند، شیرازه کارها به هم می‌ریزد، هرقدر هم رهبر و فرمانده لایق و شایسته باشد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رهبر و مدیر هراندازه نیرومند و واجد شرایط باشد در عین حال نیاز به پیروان صدیق، صمیمی و مطیع دارد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وظیفه شرعی خود بدانند و حریم رهبری را حفظ کنند و قداست زدایی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 نظران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پژوهان نوین، اخیراً به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بیشتری نشان داده‌اند و در این مسیر از نظریات جامعه‌شناسان و روانشناسان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زیگموند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جسته‌اند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بحران و رعایت اصول اخلاقی و اجتماعی در آن</w:t>
      </w:r>
    </w:p>
    <w:p>
      <w:pPr>
        <w:pStyle w:val="BookText"/>
        <w:rPr/>
      </w:pPr>
      <w:r>
        <w:rPr>
          <w:rFonts w:ascii="IRNazanin" w:hAnsi="IRNazanin" w:eastAsia="IRNazanin"/>
          <w:color w:val="111111"/>
          <w:sz w:val="28"/>
          <w:sz w:val="28"/>
          <w:szCs w:val="28"/>
          <w:rtl w:val="true"/>
          <w:lang w:bidi="fa-IR"/>
        </w:rPr>
        <w:t>بعد از شکست و مراجعت مسلمانان از جنگ احد، کسانی که از جنگ فرار کرده بودند و کوتاهی کرده بودند اطراف پیامبر جمع شدند و ضمن اظهار پشیمانی، تقاضای عفو و بخشش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را نازل کرد</w:t>
      </w:r>
      <w:r>
        <w:rPr>
          <w:rStyle w:val="FootnoteAnchor"/>
          <w:rtl w:val="true"/>
        </w:rPr>
        <w:footnoteReference w:id="36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w:t>
      </w:r>
    </w:p>
    <w:p>
      <w:pPr>
        <w:pStyle w:val="BookText"/>
        <w:rPr/>
      </w:pPr>
      <w:r>
        <w:rPr>
          <w:rFonts w:ascii="IRNazanin" w:hAnsi="IRNazanin" w:eastAsia="IRNazanin"/>
          <w:color w:val="111111"/>
          <w:sz w:val="28"/>
          <w:sz w:val="28"/>
          <w:szCs w:val="28"/>
          <w:rtl w:val="true"/>
          <w:lang w:bidi="fa-IR"/>
        </w:rPr>
        <w:t>حَوْلِکَ فَاعْفُ عَنْهُمْ وَ اسْتَغْفِرْ لَهُمْ وَ شاوِرْهُمْ فِی الْأَمْرِ فَإِذا عَزَمْتَ فَتَوَکَّلْ عَلَی اللّهِ 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رحمتی از جانب خدا با آنان نرم‌خو شدی؛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تندخویی سخت‌دل بودی، حتماً از پیرامونت پراکنده می‌شدند؛ 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هنگامی که تصمیم گرفتی، پس بر خدا توکّل کن؛ چرا که خدا توکّل کنندگان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دستوراتی را به پیامبر داد که می‌توان تعبیر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افرادی که گرفتار شکست فاحش شده بودند و آن همه کشته و مجروح داده بودند چنین افرادی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تا جراحات جسمی و روحی آن‌ها هرچه زودتر التیام پیدا کند و نه تنها دچار تفرقه و فروپاشی نشوند بلکه برای حوادث آینده نیز آماده شوند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را در هنگام مدیریت بحران بیان می‌کند که به توضیح مختصر برخی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خویی و مهربانی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یکی از اصول اخلاقی پیامبر در مدیریت که مهربانی و نرم‌خویی است را برمی‌شمارد و آن را رمز موفقیت پیامبر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ویژگی در تو نبود افراد از دور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ویژگی پیامبر در آیات دیگر با تعابیر گوناگون اشاره شده است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بخشش خطاکاران</w:t>
      </w:r>
    </w:p>
    <w:p>
      <w:pPr>
        <w:pStyle w:val="BookText"/>
        <w:rPr/>
      </w:pPr>
      <w:r>
        <w:rPr>
          <w:rFonts w:ascii="IRNazanin" w:hAnsi="IRNazanin" w:eastAsia="IRNazanin"/>
          <w:color w:val="111111"/>
          <w:sz w:val="28"/>
          <w:sz w:val="28"/>
          <w:szCs w:val="28"/>
          <w:rtl w:val="true"/>
          <w:lang w:bidi="fa-IR"/>
        </w:rPr>
        <w:t xml:space="preserve">یکی از اهداف مدیریت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تحت فرمان مدیر می‌باشد و بدیهی است که با برخوردهای ناسنجیده، عجولانه، مچ‌گیری‌های مضر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مجموعه‌ها و افراد آن به رشد نمی‌رسد بلکه دچار عزل و نصب‌های مکرر و بی‌نتیجه می‌شوند و ابهت و وقار رهبر یا مدیر آن مجموعه نیز به خطر می‌افتد آری با عفو و گذشت از خطاکاران و جلوگیری از پرده دری است که افراد تحت فرمان مدیر، از رفتار کریمانه و بزرگوارانه مدیر و رهبر، در خلوت خود شرمنده می‌شوند و همین که می‌بینند خطای آن‌ها بخشیده شده یا آبروی خود را بازیافت کرده‌اند تا پایان خود را وام‌دار مدیر و سرپرست و رهبر خود می‌دانند و محبت او در دل آن‌ها جایگزین می‌شود و به این روش است که آن اشتباهات نیز تکرار نمی‌شود و مجموعه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کسی که گمان کند همه چیز را می‌داند نیازی به مشورت با دیگران نمی‌بیند و خود را از دستیابی به نظرات و پیشنهادهای خوب دیگران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مشورت موجب بهره‌گیری از عقل دیگران و پالایش اندیشه وایجاد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خواست طبیعی افراد جامعه از مدیران و مسئولان این است که با توجه به استعدادهای آنها، در حد معقول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تا زمینه رشد و تعالی شخصیت آدمی فراهم شود و در مقابل، بی‌اعتنایی به افکار و اندیشه‌های معقول دیگران، شخصیت انسانی افراد را می‌شکند و ریشه‌های نهال فضیلت و ابتکار را در زمین دل‌ها می‌خشکاند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برای دستیابی به این ارزش‌ها و زیبایی‌ها، با روش‌های گوناگون این منظور را تعقیب می‌کند که یکی از این شیوه‌های بسیار مناسب و پرجاذبه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می‌بینیم در ادامه آیۀ مورد بحث، بعد از فرمان عفو عمومی، برای زنده‌کردن شخصیت آن‌ها و تجدید حیات فکری و روحی آنان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آن‌ها در کارها مشورت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نظرخواهی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شأن نزول آیه آمده، پیامبراکرم قبل از جنگ احد در چگونگی مواجهه با دشمن با یاران خود مشورت کرد، و نظر آن‌ها این بود که اردوگاه، دامنه احد باشد واین نظر محصول رضایت بخشی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این فکر به نظر بسیاری می‌رسید که در آینده دیگر پیامبر با کسی مشورت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به این توهم پاسخ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با آن‌ها مشورت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هرچند نتیجه ظاهری مشورت در برخی مواقع سودمند نیست ولی با نگاه کلی که بررسی کنیم منافع آن بیش از زیان‌های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اثری که در آن برای پرورش فرد و اجتماع و رشد شخصیت آن‌ها وجود دارد از همه این‌ها بالاتر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و شجاعت در عمل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مفردات راغب در معنای عزم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 قلبی برای انجام کاری</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التحقیق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تصمیم قطعی و موکد است</w:t>
      </w:r>
    </w:p>
    <w:p>
      <w:pPr>
        <w:pStyle w:val="BookText"/>
        <w:rPr/>
      </w:pP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و دوام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اراده‌ی عمل و ادامه آن محقق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خداوند بعد از اینکه پیامبر را به مهربانی، نرم‌خویی، گذشت، عفو و مشورت دعوت کرد سپس دستور می‌دهد که بعد از آن مراحل، تصمیم جدی و قاطع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از نکات تفسیری آیه را بیان می‌کنیم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شریفه مسأله مهم مشاوره به صورت جمع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تصمیم نهایی، تنها به عهده پیامبر گذاشته شد و به صورت مفرد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تعبیر به یک نکته‌ی مهم اشاره دارد و آن اینکه بررسی جوانب مختلف مسائل اجتماعی باید به صورت دسته‌جمعی و مشورت انجام گیرد، اما هنگامی که طرحی تصویب شد باید برای اجرای آن اراده واحدی به کار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هرج و مرج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دیگری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این است که بعد از مهربانی و گذشت و مشورت با افراد و تولید نظرات جدید، باید در نهایت،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و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نهایی را اعلام کنی و بر انجام آن تصمیم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انتخاب کردن وکیل است و این را می‌دانیم که یک وکیل خوب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کافی، امانت داری، قدرت دلسوزی و این را نیز می‌دانیم که قادر مطلق خداست و همه</w:t>
      </w:r>
    </w:p>
    <w:p>
      <w:pPr>
        <w:pStyle w:val="BookText"/>
        <w:rPr/>
      </w:pPr>
      <w:r>
        <w:rPr>
          <w:rFonts w:ascii="IRNazanin" w:hAnsi="IRNazanin" w:eastAsia="IRNazanin"/>
          <w:color w:val="111111"/>
          <w:sz w:val="28"/>
          <w:sz w:val="28"/>
          <w:szCs w:val="28"/>
          <w:rtl w:val="true"/>
          <w:lang w:bidi="fa-IR"/>
        </w:rPr>
        <w:t>قدرت‌ها به او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توکل در ایجاد قدرت روانی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و اعتماد به قادر، موجب قدرت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فَتَوَکَّلْ عَلَی اللّهِ 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همیشه در مشاوره وقتی نظرهای متفاوت مطرح می‌شود انسان مردد می‌شود کدام نظر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هر کدام نقاط ضعف و قوتی داشته باشد از این رو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سر دو راهی قرار مده و در مقام تعارض قرار مگیر و با جدیت و قاطعیت تصمیم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دلهره و نگرانی احتمالی را نیز توکل بر خدا از بین می‌برد و تو را ثابت قدم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توکل بر خدا، هرگز به معنای استفاده نکردن از امکانات نیست بلکه ضمن استفاده از آن‌ها می‌باشد، آنجا که امکانات فراهم است باید مورد استفاده قرار گیرد و آنجا که فراهم نیست باید در فراهم آوری آن‌ها کوشید و در هر دو حال باید بر خدا توکل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یکی از ویژگی‌های مدیر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چنان‌چه پیامبراکرم چنین شیوه‌ای را در مدیریت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مهربانی و عطوفت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مدیر را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سقوط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مهربانی و عطوفت دارای ابزار و وسایلی است که وقتی مدیر با این ابزار وارد عمل شود نتیجه چیز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شایسته هنگامی که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متواضعانه</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داشته باشد و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باشد و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نیکو</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زیر دست و تحت برنامه خود رفتار کند، آن افراد به طور طبیعی و اتوماتیک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 اخلاق 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و گاهی وام‌دار اخلاق وی می‌شوند و از این رو وقتی در جای مناسب،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داد همه، با جان و دل می‌پذیرند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برخورد مدیر با افراد نه تنها باعث ضعف مدیر نمی‌شود بلکه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مجموعه نیز می‌شود و با ارتباط با خدا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یکی پس از دیگری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مدیرانی که بر خدا توکل ندارند در مواقع بحرانی به یأس و ناامیدی می‌رسند و در نتیجه بی‌حرکت و راکد می‌مانند و درچنین حالتی حتی از داشته‌ها و توانایی‌های شناخته شده خود نیز نمی‌توانند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سایه‌ی یأس همه جا را تاریک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مدیرانی که بر خدا توکل می‌کنند امیدوار می‌مانند و در زیر نور امید و نشاط علاوه بر آنکه از همه داشته‌ها و توانایی‌های شناخته شده‌ی خویش بهره‌برداری می‌کنند توانایی‌های ناشناخته و فراموش شده و مورد غفلت واقع شده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بحرانی و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بحران و اضطرار در صورتی که امید و نشاط را از انسان سلب نکند، قوای پنهان و ناشناخته مادی و معنوی او را شکوفا و بسیج می‌نماید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مجموعه به هم پیوسته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می‌باشد که جای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مدیریت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است که توجه به آن‌ها می‌تواند باعث تغییر و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250" w:name="pg5087_47124"/>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51" w:name="__RefHeading___Toc1176882_774463916"/>
      <w:bookmarkStart w:id="252" w:name="_Toc96"/>
      <w:bookmarkEnd w:id="251"/>
      <w:r>
        <w:rPr>
          <w:rtl w:val="true"/>
        </w:rPr>
        <w:t>دیدگاه پیامبر صلی الله علیه و آله در مورد کیهان شناسی چیست ؟</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حکایت شده که پیامبر اکرم صلی الله علیه و آله در نیمه‌های شب که برای نماز شب از بستر بر می‌خاست، وارد حیاط می‌شد، به آسمان می‌نگریست واین آیات را تلاوت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السَّماواتِ وَ الْأَرْضِ رَبَّنا ما خَلَقْتَ هذا باطِلاً سُبْحانَکَ فَقِنا عَذابَ النّارِ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بر پهلوهایشان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یاد می‌کنند؛ و در آفرینش آسمان‌ها و زمین تفکّر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نیافریده‌ای؛ منزّهی تو؛ پس ما را از عذابِ آتش،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قضایا واحادیثی نقل شده که حاکی از اطلاع کامل آن حضرت از علم کیهان شناسی است واسراری از آن به دست آمده که اعجاب دانشمندان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محمد صلی الله علیه و آله حکایت شده که در این باره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 لی عن السموات السبع والارضین السبع حتی رأیت سکانها وعمارها وموضع کل ملک منها</w:t>
      </w:r>
      <w:r>
        <w:rPr>
          <w:rStyle w:val="FootnoteAnchor"/>
          <w:rtl w:val="true"/>
        </w:rPr>
        <w:footnoteReference w:id="377"/>
      </w:r>
      <w:r>
        <w:rPr>
          <w:rFonts w:ascii="IRNazanin" w:hAnsi="IRNazanin" w:eastAsia="IRNazanin"/>
          <w:color w:val="111111"/>
          <w:sz w:val="28"/>
          <w:sz w:val="28"/>
          <w:szCs w:val="28"/>
          <w:rtl w:val="true"/>
          <w:lang w:bidi="fa-IR"/>
        </w:rPr>
        <w:t>؛ آسمان‌ها و زمین‌های هفتگانه آن چنان بر من روشن شد که ساکنان و آبادکنندگان آن و جای تک تک ملائک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گاهی آیه‌ای از قرآن را تفسیر می‌کند و در تفسیر آن از علم نجوم کمک می‌گیرد</w:t>
      </w:r>
      <w:r>
        <w:rPr>
          <w:rStyle w:val="FootnoteAnchor"/>
          <w:rtl w:val="true"/>
        </w:rPr>
        <w:footnoteReference w:id="378"/>
      </w:r>
      <w:r>
        <w:rPr>
          <w:rFonts w:ascii="IRNazanin" w:hAnsi="IRNazanin" w:eastAsia="IRNazanin"/>
          <w:color w:val="111111"/>
          <w:sz w:val="28"/>
          <w:sz w:val="28"/>
          <w:szCs w:val="28"/>
          <w:rtl w:val="true"/>
          <w:lang w:bidi="fa-IR"/>
        </w:rPr>
        <w:t>؛ و گاهی سوال نجومی یهودی را پاسخ می‌دهد ویهودی با شنیدن جواب، اسلام می‌آورد</w:t>
      </w:r>
      <w:r>
        <w:rPr>
          <w:rStyle w:val="FootnoteAnchor"/>
          <w:rtl w:val="true"/>
        </w:rPr>
        <w:footnoteReference w:id="379"/>
      </w:r>
      <w:r>
        <w:rPr>
          <w:rFonts w:ascii="IRNazanin" w:hAnsi="IRNazanin" w:eastAsia="IRNazanin"/>
          <w:color w:val="111111"/>
          <w:sz w:val="28"/>
          <w:sz w:val="28"/>
          <w:szCs w:val="28"/>
          <w:rtl w:val="true"/>
          <w:lang w:bidi="fa-IR"/>
        </w:rPr>
        <w:t>؛ و گاهی از خلقت آسمان و زمین سخن می‌گوید</w:t>
      </w:r>
      <w:r>
        <w:rPr>
          <w:rStyle w:val="FootnoteAnchor"/>
          <w:rtl w:val="true"/>
        </w:rPr>
        <w:footnoteReference w:id="380"/>
      </w:r>
      <w:r>
        <w:rPr>
          <w:rFonts w:ascii="IRNazanin" w:hAnsi="IRNazanin" w:eastAsia="IRNazanin"/>
          <w:color w:val="111111"/>
          <w:sz w:val="28"/>
          <w:sz w:val="28"/>
          <w:szCs w:val="28"/>
          <w:rtl w:val="true"/>
          <w:lang w:bidi="fa-IR"/>
        </w:rPr>
        <w:t>؛ و نیز گاهی از آمیخته شدن خرافات با این علم، برآشفته می‌شود و بر فراز منبر رفته و خطبه‌ای ایراد می‌کند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نوشته کوتاه، سعی داریم چند نمونه از اعمال و گفتار پیامبر اعظم صلی الله علیه و آله را که با علم نجوم ارتباط دارد ذکر کرده و دقت حضرت را در آن امور، آن هم بدون بهره‌گیری از هیچ گونه ابزار وآلات رصدی،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مقدمه‌ای کوتاه فرق علم نجوم و تنجیم را بررسی کرده و برخی از روایات منع‌کننده را مورد بررسی قرار می‌دهیم سپس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قبله، مبدء تاریخ هجری و دیوار مسجد مدینه مطالبی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وکیهان شناسی</w:t>
      </w:r>
    </w:p>
    <w:p>
      <w:pPr>
        <w:pStyle w:val="BookText"/>
        <w:rPr/>
      </w:pPr>
      <w:r>
        <w:rPr>
          <w:rFonts w:ascii="IRNazanin" w:hAnsi="IRNazanin" w:eastAsia="IRNazanin"/>
          <w:color w:val="111111"/>
          <w:sz w:val="28"/>
          <w:sz w:val="28"/>
          <w:szCs w:val="28"/>
          <w:rtl w:val="true"/>
          <w:lang w:bidi="fa-IR"/>
        </w:rPr>
        <w:t>نقش وکاربردی که علم نجوم در امور روزمره ودینی انسان‌ها داشته و دارد ایجاب می‌کند که برترین انسان‌ها یعنی پیامبران وامامان از آن بی‌بهره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حکایت شده که در این باره می‌فرمایند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علم القرآن مایکون اشرف من علم‌النجوم وهو علم‌الانبیاء والاوصیاء وورثة الانبیاء ونحن نعرف هذاالعلم وما نذکره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ننکره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بعد از علم قرآن، بالاتر از علم نجوم نیست، و آن علم پیامبران و جانشینان و وارثان آنان است، ما نیز آن را می‌دانیم ولی ذکر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اختصار از چند پیامبر بزرگ نام می‌بریم و گزارش‌هایی را که در مورد اطلاع آنان از این علم، ذکر شده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مرحوم علی بن طاوس از رساله ابی‌اسحاق طرطوسی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آدم را از بهشت به زمین هبوط داد و همه چیز را به او آموخت از جمله طب و نجوم</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اول من استخرج علوم الحکمة والنجوم</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شاید این نسبت به خاطر امور نجومی فراوانی است که آن حضرت انجام داده‌اند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بعضی از روزهای سال را به عنوان عید قرار داد، و قربانی‌هایی برای زمان دخول خورشید در بروج معین، و نیز رؤیت هلال تعیین کرد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علم نجوم را معجزه حضرت ادریس می‌داند و در تفسیر این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إِدْرِیسَ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ان الله تعالی علّمه النجوم والحساب وعلم الهیأة وکان ذلک معجزة له</w:t>
      </w:r>
      <w:r>
        <w:rPr>
          <w:rFonts w:eastAsia="IRNazanin" w:cs="IRNazanin"/>
          <w:color w:val="111111"/>
          <w:sz w:val="28"/>
          <w:szCs w:val="28"/>
          <w:rtl w:val="true"/>
          <w:lang w:bidi="fa-IR"/>
        </w:rPr>
        <w:t>».</w:t>
      </w:r>
      <w:r>
        <w:rPr>
          <w:rStyle w:val="FootnoteAnchor"/>
          <w:rtl w:val="true"/>
        </w:rPr>
        <w:footnoteReference w:id="38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پیامبران الهی است که برخی مسائل نجومی از ایشان نقل شده است،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التنجیم عندالعرب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نسخه‌های خطی از کتاب دانیال 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دیده است، مطالب جالبی در نجوم گزارش می‌دهد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موافق و مخالف نجوم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موافق نجوم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برخی از فوائد نجوم را گوشزد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نشانه‌هایی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به وسیله ستاره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رهنمون می‌شوند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 لَکُمُ النُّجُومَ لِتَهْتَدُوا بِها فِی ظُلُماتِ الْبَرِّ وَ الْبَحْرِ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ستارگان را برای شما قرار داد، تا بوسیله آن‌ها در تاریکی‌های خشکی و دریا، راه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نیز در تشویق به فراگیری علم نجوم حکایت شده به عنوان مثال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آله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نجوم را فراگیرید تا در تاریکی بیابان و دریا راهنمایتان باشد، علم نجوم علم حضرت آدم است</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مخالف نجوم</w:t>
      </w:r>
    </w:p>
    <w:p>
      <w:pPr>
        <w:pStyle w:val="BookText"/>
        <w:rPr/>
      </w:pPr>
      <w:r>
        <w:rPr>
          <w:rFonts w:ascii="IRNazanin" w:hAnsi="IRNazanin" w:eastAsia="IRNazanin"/>
          <w:color w:val="111111"/>
          <w:sz w:val="28"/>
          <w:sz w:val="28"/>
          <w:szCs w:val="28"/>
          <w:rtl w:val="true"/>
          <w:lang w:bidi="fa-IR"/>
        </w:rPr>
        <w:t>در منابع روایی با احادیثی روبرو می‌شویم که از ظاهر آن‌ها نهی از فراگیری و بکار بردن علم نجوم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هر گونه اظهار نظر، چندنمونه از روایاتی که از پیامبراکرم صلی الله علیه و آله نقل شده است را می‌آوریم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اقتبس شعبة من النجوم فقد اقتبس شعبة من السحر</w:t>
      </w:r>
      <w:r>
        <w:rPr>
          <w:rStyle w:val="FootnoteAnchor"/>
          <w:rtl w:val="true"/>
        </w:rPr>
        <w:footnoteReference w:id="389"/>
      </w:r>
      <w:r>
        <w:rPr>
          <w:rFonts w:ascii="IRNazanin" w:hAnsi="IRNazanin" w:eastAsia="IRNazanin"/>
          <w:color w:val="111111"/>
          <w:sz w:val="28"/>
          <w:sz w:val="28"/>
          <w:szCs w:val="28"/>
          <w:rtl w:val="true"/>
          <w:lang w:bidi="fa-IR"/>
        </w:rPr>
        <w:t>؛ هرکس شاخه‌ای از علم نجوم را فرا گیرد، همانا شاخه‌ای از سحر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لاتجالس اصحاب‌النجوم</w:t>
      </w:r>
      <w:r>
        <w:rPr>
          <w:rStyle w:val="FootnoteAnchor"/>
          <w:rtl w:val="true"/>
        </w:rPr>
        <w:footnoteReference w:id="390"/>
      </w:r>
      <w:r>
        <w:rPr>
          <w:rFonts w:ascii="IRNazanin" w:hAnsi="IRNazanin" w:eastAsia="IRNazanin"/>
          <w:color w:val="111111"/>
          <w:sz w:val="28"/>
          <w:sz w:val="28"/>
          <w:szCs w:val="28"/>
          <w:rtl w:val="true"/>
          <w:lang w:bidi="fa-IR"/>
        </w:rPr>
        <w:t>، پیامبر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منجمین همنشین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عرافا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منجما یطلب غیب‌الله منه فقد حارب الله</w:t>
      </w:r>
      <w:r>
        <w:rPr>
          <w:rStyle w:val="FootnoteAnchor"/>
          <w:rtl w:val="true"/>
        </w:rPr>
        <w:footnoteReference w:id="391"/>
      </w:r>
      <w:r>
        <w:rPr>
          <w:rFonts w:ascii="IRNazanin" w:hAnsi="IRNazanin" w:eastAsia="IRNazanin"/>
          <w:color w:val="111111"/>
          <w:sz w:val="28"/>
          <w:sz w:val="28"/>
          <w:szCs w:val="28"/>
          <w:rtl w:val="true"/>
          <w:lang w:bidi="fa-IR"/>
        </w:rPr>
        <w:t>؛ هر کس نزد کف بین یا منجمی برود و از او اطلاع از غیب خداوند را بخواهد، با خدا به جنگ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منجما او کاهنا فقد کفر بما انزل علی محمد صلی الله علیه و آله</w:t>
      </w:r>
      <w:r>
        <w:rPr>
          <w:rStyle w:val="FootnoteAnchor"/>
          <w:rtl w:val="true"/>
        </w:rPr>
        <w:footnoteReference w:id="392"/>
      </w:r>
      <w:r>
        <w:rPr>
          <w:rFonts w:ascii="IRNazanin" w:hAnsi="IRNazanin" w:eastAsia="IRNazanin"/>
          <w:color w:val="111111"/>
          <w:sz w:val="28"/>
          <w:sz w:val="28"/>
          <w:szCs w:val="28"/>
          <w:rtl w:val="true"/>
          <w:lang w:bidi="fa-IR"/>
        </w:rPr>
        <w:t>؛ کسی که منجمی یا کاهنی را تصدیق کند آنچه که بر محمد صلی الله علیه و آله نازل شده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احادیث فراوان است ولی ما به همین مقدار اکتفا کردیم برای آگاهی بیشتر به جلد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ودیگر کتب روایی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احادیث، و توجه به شواهدی هم‌چون تشبیه به سحر، طلب غیب خداوند و همسانی با کاهن نشان می‌دهد که مراد از علم نجوم در این روایات، علم تنجیم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گذشته نیز به این مسأله تصریح کرده‌اند به عنوان مثال مرحوم صدوق پس از نقل این روایت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یقول بقدم الفلک ولایقول بمفلکه وخالقه</w:t>
      </w:r>
      <w:r>
        <w:rPr>
          <w:rStyle w:val="FootnoteAnchor"/>
          <w:rtl w:val="true"/>
        </w:rPr>
        <w:footnoteReference w:id="393"/>
      </w:r>
      <w:r>
        <w:rPr>
          <w:rFonts w:ascii="IRNazanin" w:hAnsi="IRNazanin" w:eastAsia="IRNazanin"/>
          <w:color w:val="111111"/>
          <w:sz w:val="28"/>
          <w:sz w:val="28"/>
          <w:szCs w:val="28"/>
          <w:rtl w:val="true"/>
          <w:lang w:bidi="fa-IR"/>
        </w:rPr>
        <w:t>؛ منجم در این روایات کسی است که فلک را ازلی می‌داند و خالقی برای آن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علم نجوم و تنجیم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دقیق از مدح‌ها و مذمت‌هایی که در برخی روایات در باب علم نجوم و تنجیم وارد شده است، وقتی حاصل می‌شود که بتوانیم این دو علم</w:t>
      </w:r>
    </w:p>
    <w:p>
      <w:pPr>
        <w:pStyle w:val="BookText"/>
        <w:rPr/>
      </w:pPr>
      <w:r>
        <w:rPr>
          <w:rFonts w:ascii="IRNazanin" w:hAnsi="IRNazanin" w:eastAsia="IRNazanin"/>
          <w:color w:val="111111"/>
          <w:sz w:val="28"/>
          <w:sz w:val="28"/>
          <w:szCs w:val="28"/>
          <w:rtl w:val="true"/>
          <w:lang w:bidi="fa-IR"/>
        </w:rPr>
        <w:t>را تعریف و تفاوت‌های آن‌ها را معین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تمایزات این دو علم، باعث شده ویژگی‌های هر کدام به دیگری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برای معرفی بهتر این دو علم، کلمات متخصص این فن، علامه حسن زاده آملی و برخی از دانشمندان دیگر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زیج‌ها و کتب مربوط به این فن وجود دارد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مبتنی بر اصول صحیح و محکم قواعد پابرجا و برهانی ریاضی است که عقل و شرع آن را می‌ستایند و شک و عیبی در آن نیست مانند تعیین سمت قبله شهرها، کسوف و خسوف، هلال و اندازه روزها، ماه‌ها و سال‌ها؛ و هر آنچه که مردم به دانستن آن نیازمندند و نفعش برای همگان است و قرآن به آن ترغیب نموده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کسی است که ستارگان را برای شما قرار داد تا در تاریکی‌های خشکی و دریا به واسطه آن هدایت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نشانه‌ها را برای گروهی که می‌دانند تشریح نموده‌ایم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دوم احکام نجومی است مانند وقوع زلزله و باریدن باران و ایجاد خرمی و آسایش و قحطی و گرانی، مرگ و خرابی و مانند آن از چیزهایی که از اوضاع کواکب استفاده می‌شود بنابر آنچه در کتب احکام نجوم بیان شده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علامه حلی رحمه الله</w:t>
      </w:r>
      <w:r>
        <w:rPr>
          <w:rStyle w:val="FootnoteAnchor"/>
          <w:rtl w:val="true"/>
        </w:rPr>
        <w:footnoteReference w:id="395"/>
      </w:r>
      <w:r>
        <w:rPr>
          <w:rFonts w:ascii="IRNazanin" w:hAnsi="IRNazanin" w:eastAsia="IRNazanin"/>
          <w:color w:val="111111"/>
          <w:sz w:val="28"/>
          <w:sz w:val="28"/>
          <w:szCs w:val="28"/>
          <w:rtl w:val="true"/>
          <w:lang w:bidi="fa-IR"/>
        </w:rPr>
        <w:t>وسید ابوالحسن اصفهانی در این باب عباراتی تقریبا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در وسیلة النجاة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تنجیم، خبر دادن قطعی و جزمی از حوادث عالم است مانند ارزانی و گرانی، خشکسالی و خرمی، زیادی باران و کمی آن و غیر این موارد از خیر و شر، نفع و ضرر؛ در حالی که این امور را به حرکات افلاک و ارتباطات کواکب نسبت می‌دهد، و اعتقاد دارد کواکب و حرکات آن‌ها در این عالم تأثیر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خبر دادن از کسوف و خسوف و هلال ماه و نزدیک یا دور شدن کواکب، جزء تنجیم شمرده نمی‌شود، زیرا اینگونه امور، با حساب خاص و با ضبط مقدار حرکات و مدار کواکب محاسبه می‌شود و دارای قواعد و اصول محکمی است و اگر خطایی دیده می‌شود خطا در محاسبه است</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بزرگان احکام نجوم را تکذیب کرده‌اند و درباره آن کتبی نیز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علم الهدی شریف 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فیض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علیقلی میرزا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بزرگانی نیز هم‌چون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دیگران به تایید و تصدیق این احکام پرداخته‌اند، ما در پایان این قسمت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معرفة الوقت والقبلة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مطلب کمک می‌گیریم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کلی احکام نجومی که از اوضاع کواکب استنباط می‌شوند از اموری است که متخصصان فنون ریاضی و علوم غریبه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دادن وصحت بسیاری از آن‌ها مشروط به اوقات و اوضاع خاصی</w:t>
      </w:r>
    </w:p>
    <w:p>
      <w:pPr>
        <w:pStyle w:val="BookText"/>
        <w:rPr/>
      </w:pPr>
      <w:r>
        <w:rPr>
          <w:rFonts w:ascii="IRNazanin" w:hAnsi="IRNazanin" w:eastAsia="IRNazanin"/>
          <w:color w:val="111111"/>
          <w:sz w:val="28"/>
          <w:sz w:val="28"/>
          <w:szCs w:val="28"/>
          <w:rtl w:val="true"/>
          <w:lang w:bidi="fa-IR"/>
        </w:rPr>
        <w:t>است، بلکه بسیاری از ادعیه واوراد و تعویذات نیز چنین است و روایات از اینگونه مطالب پُر است</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متخصصان این فن، اموری را پیش‌بینی کرده‌اند و در وقتی که گفته بودند روی داده است و آن‌ها را نمی‌توان بر اتفاق حمل کرد چرا که هیچ اهل انصافی آنرا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احکام نجوم مانند مسائل نجومی یقین‌آور نیست، بلکه به خاطر کم اطلاعی ما، خطای زیادی در آن راه دارد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با علم نجوم در حوزه‌ها با بی‌مهری برخورد می‌شود و آن را علمی غیرقابل استفاده برای عصر حاضر می‌دانند در حالی که فهم بسیاری از آیات و روایات بر اطلاع از این علم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کتب علمای گذشته مراجعه می‌کنیم تبحّر آنان را در این علوم می‌یابیم و می‌بینیم که چگونه با مهارتی ستودنی مسائل تفسیری، فقهی و روایی را با تسلطی که بر این علوم داشته‌اند، شرح و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حسن زاده طلاب علوم دینی را به فراگیری این علم سفارش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برادرانی که مشغول به تعلیم و تدریس علوم دینی هستید، این علوم از نیازهای ضروری شماست و چاره‌ای در یادگیری آن‌ها نیست چرا که قرآن کریم و کتب اربعه و دیگر جوامع روایی که مدار استنباط احکام روایی‌اند، پر از اسراری است که فهم آن‌ها نیاز به علوم عقلی و نقلی زیادی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می‌کنی برای کسی‌که از علوم حساب، هندسه و هیئت بی‌خبر</w:t>
      </w:r>
    </w:p>
    <w:p>
      <w:pPr>
        <w:pStyle w:val="BookText"/>
        <w:rPr/>
      </w:pPr>
      <w:r>
        <w:rPr>
          <w:rFonts w:ascii="IRNazanin" w:hAnsi="IRNazanin" w:eastAsia="IRNazanin"/>
          <w:color w:val="111111"/>
          <w:sz w:val="28"/>
          <w:sz w:val="28"/>
          <w:szCs w:val="28"/>
          <w:rtl w:val="true"/>
          <w:lang w:bidi="fa-IR"/>
        </w:rPr>
        <w:t>باشد این امکان هست که کتب فقهی را درست درک کند، کتبی که در آن‌ها بحث از وقت، قبله، هلال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تنظیم زمان و تاریخ</w:t>
      </w:r>
    </w:p>
    <w:p>
      <w:pPr>
        <w:pStyle w:val="BookText"/>
        <w:rPr/>
      </w:pPr>
      <w:r>
        <w:rPr>
          <w:rFonts w:ascii="IRNazanin" w:hAnsi="IRNazanin" w:eastAsia="IRNazanin"/>
          <w:color w:val="111111"/>
          <w:sz w:val="28"/>
          <w:sz w:val="28"/>
          <w:szCs w:val="28"/>
          <w:rtl w:val="true"/>
          <w:lang w:bidi="fa-IR"/>
        </w:rPr>
        <w:t>مقوله زمان و کارهای روزانه و ماهیانه باعث توجه انسان‌ها به وقت شد، وجود ادیان با تکالیفی که می‌بایست در زمان‌های خاصی انجام گیرد، این توجه را بیشتر و ضروری‌تر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اجتماعات بشری هر یک برای خود تقویمی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گاهشماری اقوام قدیم شبه جزیره عربستان همانند بسیاری از ملل باستان بر حسب سیر ماه در آسمان بود آنان فاصله دو رؤیت هلال را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دوازده بار رؤیت متوالی را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ماه‌ها امروزه نیز محفوظ است و از محرم آغاز و با ذی‌الحجة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نیز به این مسأله اشاره 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تعداد ماه‌ها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آسمان‌ها و زمین را آفریده، در کتاب الهی، دوازده ماه است؛ که از آن‌ها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حرام بودن چهار ماه از آن ماه‌ها اشاره می‌کند ولی به نام آن‌ها تصریح نمی‌نماید، شاید این به خاطر شهرت آن چهار ماه در بین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ابراهیم علیه السلام به علت حرمتی که خداوند برای این چهار ماه قرار داده بود، مردم برای آن احترام خاصی قائل بودند و در آن از</w:t>
      </w:r>
    </w:p>
    <w:p>
      <w:pPr>
        <w:pStyle w:val="BookText"/>
        <w:rPr/>
      </w:pPr>
      <w:r>
        <w:rPr>
          <w:rFonts w:ascii="IRNazanin" w:hAnsi="IRNazanin" w:eastAsia="IRNazanin"/>
          <w:color w:val="111111"/>
          <w:sz w:val="28"/>
          <w:sz w:val="28"/>
          <w:szCs w:val="28"/>
          <w:rtl w:val="true"/>
          <w:lang w:bidi="fa-IR"/>
        </w:rPr>
        <w:t>جنگ و خونریزی دست می‌کشیدند و در سایه حرمت این ماه‌ها در صلح وآرامش به سر می‌بردند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نیز بر احترام این ماه‌ها تأکید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این باره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عن علی بن الحسین عن امیرالمؤمنین علیهم السلام ان رسول‌الله لمّا ثقل فی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السنة اثنا عشر شهرا منها اربعة حرم ثم 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مفرد وذوالقعدة وذوالحجة والمحرم ثلاث متوالیات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امام علی بن الحسین علیه السلام و ایشان از حضرت امیرالمؤمنین علیه السلام نقل کرد که پیامبر اسلام در ایامی که بیماری ایشان شدت گرفته بود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 ماه است که چهار ماه آن حرام است سپس با اشاره به دستشان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که تنهاست وذوالقعده وذوالحجه و محرم، سه ماه پشت سر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قرآن و پیامبر صلی الله علیه و آله با آن</w:t>
      </w:r>
    </w:p>
    <w:p>
      <w:pPr>
        <w:pStyle w:val="BookText"/>
        <w:rPr/>
      </w:pPr>
      <w:r>
        <w:rPr>
          <w:rFonts w:ascii="IRNazanin" w:hAnsi="IRNazanin" w:eastAsia="IRNazanin"/>
          <w:color w:val="111111"/>
          <w:sz w:val="28"/>
          <w:sz w:val="28"/>
          <w:szCs w:val="28"/>
          <w:rtl w:val="true"/>
          <w:lang w:bidi="fa-IR"/>
        </w:rPr>
        <w:t>آیات و روایات، حرمت خاصی برای این ماه‌های حرام قائل شده‌اند تا حدی که قرآن، تغییر و رعایت نکردن احترام این ماه‌ها را باعث ازدیاد کفر می‌داند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دو قرن قبل از ظهور اسلام مردم شبه‌جزیره عربستان به خاطر برخی مسائل، ترتیب ماه‌ها را به هم می‌زدند و با تغییر نام ماه‌ها، به زعم خویش جای ماه حرام را عوض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کتب تاریخی از این عمل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نسیء در لغت</w:t>
      </w:r>
    </w:p>
    <w:p>
      <w:pPr>
        <w:pStyle w:val="BookText"/>
        <w:rPr/>
      </w:pP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درباره اینکه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تاریخ‌نگاران و مفسران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قسمت عمده هزینه زندگی اعراب بدوی از راه غارت و غنایم جنگی تأمین می‌شد، و با توقف سه ماهه این اعمال، بر آنان سخت می‌گذشت، آن‌ها طرحی درانداختند تا این ماه‌های حرام را به نحوی به ماه‌های دیگر انتقال دهند تا فاصله‌ای میان آن سه ایجاد گردد</w:t>
      </w:r>
      <w:r>
        <w:rPr>
          <w:rStyle w:val="FootnoteAnchor"/>
          <w:rtl w:val="true"/>
        </w:rPr>
        <w:footnoteReference w:id="404"/>
      </w:r>
      <w:r>
        <w:rPr>
          <w:rFonts w:ascii="IRNazanin" w:hAnsi="IRNazanin" w:eastAsia="IRNazanin"/>
          <w:color w:val="111111"/>
          <w:sz w:val="28"/>
          <w:sz w:val="28"/>
          <w:szCs w:val="28"/>
          <w:rtl w:val="true"/>
          <w:lang w:bidi="fa-IR"/>
        </w:rPr>
        <w:t>و بتوانند در این فاصله، به غارت و چپاول بپردازند و در عین حال حرمت ماه‌های حرام را حفظ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ذی‌الحجه، علاوه بر اینکه موسم حج بود، زمانی بود که قبایل عرب از نقاط مختلف شبه‌جزیره عربستان برای انجام مبادلات تجاری خود به مکه می‌آمدند، ولی به علت اینکه ماه ذی‌الحجه در فصل خاصی ثابت نمی‌ماند، اکثر اوقات نمی‌توانستند به موقع به عرضه و تقاضای کالا بپردازند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باعث شد آنان به فکر افتند و هم‌چون یهودیان و سایر اقوام، که با إعمال کبیسه، ماه‌ها را در فصول خاصی ثابت نگه می‌داشتند، موسم حج را در یکی از فصول مناسب نگاه دارند و در ضمن جای ماه‌های حرام را نیز تغییر دهند</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این کار برعهده اشخاص منجم و ریاضی‌دان بود</w:t>
      </w:r>
    </w:p>
    <w:p>
      <w:pPr>
        <w:pStyle w:val="BookText"/>
        <w:rPr/>
      </w:pPr>
      <w:r>
        <w:rPr>
          <w:rFonts w:ascii="IRNazanin" w:hAnsi="IRNazanin" w:eastAsia="IRNazanin"/>
          <w:color w:val="111111"/>
          <w:sz w:val="28"/>
          <w:sz w:val="28"/>
          <w:szCs w:val="28"/>
          <w:rtl w:val="true"/>
          <w:lang w:bidi="fa-IR"/>
        </w:rPr>
        <w:t xml:space="preserve">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ثعلبة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ابوریحان بیرونی، هفت نفر از آنان را نام می‌برد که هرکدام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تولیت این امر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دویست سال قبل از هجرت پیامبر می‌داند</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آخرین قلمس نام می‌برد که معاصر پیامبر اسلام صلی الله علیه و آله بوده است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قلامس</w:t>
      </w:r>
    </w:p>
    <w:p>
      <w:pPr>
        <w:pStyle w:val="BookText"/>
        <w:rPr/>
      </w:pPr>
      <w:r>
        <w:rPr>
          <w:rFonts w:ascii="IRNazanin" w:hAnsi="IRNazanin" w:eastAsia="IRNazanin"/>
          <w:color w:val="111111"/>
          <w:sz w:val="28"/>
          <w:sz w:val="28"/>
          <w:szCs w:val="28"/>
          <w:rtl w:val="true"/>
          <w:lang w:bidi="fa-IR"/>
        </w:rPr>
        <w:t>روشی که قلامس بکار می‌بردند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ماهی را از اول سال حذف می‌کردند، مثلاً ماه محرم را که اولین ماه سال قمری است، نادیده می‌گرفتند، و ماه صفر را اولین ماه سال حساب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ماهی را که از اول سال حذف کرده بودند در آخر سال قرار می‌دادند و ماه آخر سال را تکراری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هر دو یا سه سال، بر حسب سال شمسی، آن ماهی که بر سال قمری زیاد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روزهای شمسی بر قمری ده روز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سال قمری اضافه کرده و به نام ماه پیشین می‌خواندند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طریق هم ماه‌های حرام جایش عوض می‌شد و هم موسم حج در محل خود باقی می‌ماند و همه این محاسبات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این تغییرات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پس از اتمام اعمال حج در محلی در منی یا عرفات می‌ایستاد و با صدای بلند اعلام می‌کرد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 اعمال نسیء ماه‌های اعراب جاهلیت هم شمسی بوده وهم قمری و این دو را با هم می‌آمیختند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دهم هجری که پیامبر اسلام خود در مراسم حج شرکت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حج آن سال در ذی الحجه حقیقی واقع شده بود،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و الغای نسیء نازل شد و به دنبال آن 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الزمان قد استدار فهوالیوم کهیئة یوم خلق الله السماوات والارض</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گردش کرد و امروز به شکل روزی درآمد که خدای تعالی در آن روز آسمان‌ها و زمین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اعجازآمیز پیامبر صلی الله علیه و آله</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و تقویم نگاری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نهم ذی‌الحجه، با شروع برج میزان یکی شده بود و آن آغاز فصل پاییز است</w:t>
      </w:r>
      <w:r>
        <w:rPr>
          <w:rStyle w:val="FootnoteAnchor"/>
          <w:rtl w:val="true"/>
        </w:rPr>
        <w:footnoteReference w:id="412"/>
      </w:r>
      <w:r>
        <w:rPr>
          <w:rFonts w:ascii="IRNazanin" w:hAnsi="IRNazanin" w:eastAsia="IRNazanin"/>
          <w:color w:val="111111"/>
          <w:sz w:val="28"/>
          <w:sz w:val="28"/>
          <w:szCs w:val="28"/>
          <w:rtl w:val="true"/>
          <w:lang w:bidi="fa-IR"/>
        </w:rPr>
        <w:t>که آغاز اعتدال خریفی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روایت فوق معلوم می‌شود پیامبر اکرم صلی الله علیه و آله فرمایش بسیار مهمی ایراد فرموده‌اند که به راستی یکی از معجزات علمی است و رازی است که تاکنون کسی نتوانسته از آن پرده بردارد زیرا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هیئتِ گردش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منظومه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روزی شد که خدا آسمان و زمین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زمین و آسمان و گردش افلاک فضایی از نقطه اعتدال شروع شده است و زمان آفرینش زمین، خط استوای خورشید و زمین در یک صفحه بوده‌اند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 پیامبر صلی الله علیه و آله با یافته‌های جدید علم، کاملا تایید می‌شود و چرا که ایجاد زاویه استوای زمینی و خورشیدی، به مرور زمان پس از خلقت ایندو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پیامبر صلی الله علیه و آله، مبدأ تاریخ اسلامی</w:t>
      </w:r>
    </w:p>
    <w:p>
      <w:pPr>
        <w:pStyle w:val="BookText"/>
        <w:rPr/>
      </w:pPr>
      <w:r>
        <w:rPr>
          <w:rFonts w:ascii="IRNazanin" w:hAnsi="IRNazanin" w:eastAsia="IRNazanin"/>
          <w:color w:val="111111"/>
          <w:sz w:val="28"/>
          <w:sz w:val="28"/>
          <w:szCs w:val="28"/>
          <w:rtl w:val="true"/>
          <w:lang w:bidi="fa-IR"/>
        </w:rPr>
        <w:t>می‌دانیم که وجود تقویم برای نظم و برنامه‌های زندگی لازم وضروری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نیز جدای از اهمیتی که برای تنظیم و سامان امور اجتماعی مردم قائل است، خود دارای تکالیف و برنامه‌هایی است که باید در زمان خاص انجام شود و توجه به زمان در آن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مسأله‌ای که درگاه شماری و تقویم باید لحاظ شود، مبدأ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تاریخ و گاه‌شماری می‌بایست امری مهم و مشهور باشد تا دیگران به قبول آن متقاعد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این قسمت ارائه می‌دهیم در مورد تاریخ هجری و مبدء آن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اولین کسی بود که مبدأ تاریخ اسلامی را هجرت خویش از مکه به مدینه قرار داد و فرمان داد نامه‌ها و دیگر نوشته‌ها را با آن تاریخ‌گذاری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 آیت‌الله جعفرسبحانی در این‌باره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آنچه میان مورخان مشهور است که خلیفه دوم به اشاره و تصویب امیرالمؤمنین علیه السلام، هجرت پیامبر اسلام صلی الله علیه و آله را سرآغاز تاریخ قرار داد و دستور صادر کرد که نامه‌ها و دفاتر دولتی را با آن تاریخ‌گذاری گردد، دقت در نامه‌های پیامبر صلی الله علیه و آله که قسمت اعظم آن‌ها در متون تاریخ و کتاب‌های حدیث و سیره موجود است و دیگر اسناد و مدارک به روشنی ثابت می‌کند که پیامبر گرامی صلی الله علیه و آله نخستین کسی است که هجرت خویش را مبدأ تاریخ شناخت، نامه‌ها و مکاتبات خود را با سران قبایل و رؤسای عرب و شخصیت‌های، بازر با آن مورخ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به چند نمونه از نامه‌های پیامبر اشاره می‌کنند که به امر رسول خدا تاریخ‌گذاری شده‌اند، که برخی از آن‌ها عبارتند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پایان‌نامه‌ای که پیامبراکرم صلی الله علیه و آله به حضرت‌علی علیه السلام املا نموده‌اند و در آن وصیت‌های آموزنده‌ای به سلمان فارسی و خاندانش شده است؛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بن ابی‌طالب بامر رسول الله فی رجب سنة تسع من الهجرة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صلحنامه‌ای که امام علی علیه السلام به املای پیامبر صلی الله علیه و آله برای مسیحیان نجران نوشته است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علیا ان یکتب فیه انه کتب لخمس من الهجرة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در فتوح البلدان متن پیمان پیامبر صلی الله علیه و آله را با یهودیان مقناء آورده است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آن پیمان نامه را در سال نهم نوشته است</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و تاریخ نیز به مواردی بر می‌خوریم که صحابه اتفاقات مهم را با آغاز هجرت تاریخ‌گذاری می‌کردند و این بنابر پیروی از دستور پیامبر بوده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سبحانی در ادامه با اشاره به روایات تاریخی که خلیفه‌ی دوم را پایه گذار تاریخ هجری می‌دانند</w:t>
      </w:r>
      <w:r>
        <w:rPr>
          <w:rStyle w:val="FootnoteAnchor"/>
          <w:rtl w:val="true"/>
        </w:rPr>
        <w:footnoteReference w:id="417"/>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 از تاریخ در برابر نصوص پیش که پیامبرگرامی صلی الله علیه و آله را پایه‌گذار تاریخ هجری معرفی می‌کند، نمی‌تواند قابل استناد باشد؛ گذشته از اینکه ممکن است تاریخ هجری که پیامبر صلی الله علیه و آله پایه‌گذار آن بود بر اثر مرور زمان و نیاز کم به تاریخ، متروک شده و جنبه رسمی به خود نگرفته بود ولی در زمان خلیفه دوم بر اثر گسترش مناسبات، رسمی گردید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تغییر قبله از بیت المقدس به سوی کعبه به خواست پیامبر صلی الله علیه و آله</w:t>
      </w:r>
    </w:p>
    <w:p>
      <w:pPr>
        <w:pStyle w:val="BookText"/>
        <w:rPr/>
      </w:pPr>
      <w:r>
        <w:rPr>
          <w:rFonts w:ascii="IRNazanin" w:hAnsi="IRNazanin" w:eastAsia="IRNazanin"/>
          <w:color w:val="111111"/>
          <w:sz w:val="28"/>
          <w:sz w:val="28"/>
          <w:szCs w:val="28"/>
          <w:rtl w:val="true"/>
          <w:lang w:bidi="fa-IR"/>
        </w:rPr>
        <w:t xml:space="preserve">قرآن‌کریم در سوره بقره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روی چرخاندنت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نگاه‌های انتظارآمیزت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می‌بینیم و مسلماً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قبله‌ای که از آن خشنودی، باز می‌گردانیم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تغییر قبله مسلمانان از بیت‌المقدس به سوی کعبه از دیگر وقایع عصر پیامبر گرامی اسلام صلی الله علیه و آله است که با علم نجوم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می‌بینیم پیامبر اعظم صلی الله علیه و آله با بیانی دقیق و اعجازگونه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محرابی علی المیزاب</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واقعه را از زبان امام‌صادق علیه السلام نقل می‌کنیم و در ادامه سخنان بزرگان را درباره این قضیه نقل و نقد می‌نماییم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پیامبر را سرزنش می‌کردند و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ما هستی و به سوی قبله ما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بدین خاطر بسیار غمگین شدند و در نیمه‌های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به آسمان می‌نگریستند و منتظر فرمان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نماز ظهر جبرئیل بر حضرت نازل شد در حالی‌که پیامبر در مسجد بنی سالم بود و دو رکعت از نماز ظهرش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بازوی پیامبر را گرفت و او را به طرف مکه چرخاند و آیه فوق را بر او نازل کرد</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می‌توان دو دلیل برای تغیر قبله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رضایت وخشنودی پیامبر گرامی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توجه و عنایت خداوند متعال به رسول گرامیش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 وآزمایش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 إِلاّ لِنَعْلَمَ مَنْ یَتَّبِعُ الرَّسُولَ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قرار ندادیم جز برای آنکه کسی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می‌کند،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معلوم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زمان و مکان این واقعه نظرهای متفاوتی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 زاده پس از نقل بسیاری از آن‌ها قول راجح را، هفده ماه پس از هجرت، در ماه رجب سال دوم هجری در مسجدی غیر از 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 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اعجازآمیز پیامبر صلی الله علیه و آله در مدینه</w:t>
      </w:r>
    </w:p>
    <w:p>
      <w:pPr>
        <w:pStyle w:val="BookText"/>
        <w:rPr/>
      </w:pPr>
      <w:r>
        <w:rPr>
          <w:rFonts w:ascii="IRNazanin" w:hAnsi="IRNazanin" w:eastAsia="IRNazanin"/>
          <w:color w:val="111111"/>
          <w:sz w:val="28"/>
          <w:sz w:val="28"/>
          <w:szCs w:val="28"/>
          <w:rtl w:val="true"/>
          <w:lang w:bidi="fa-IR"/>
        </w:rPr>
        <w:t>قبله شهر مدینه یکی از معجزات عملی رسول خدا صلی الله علیه و آله است که تا کنون باقی است چراکه تعیین جهت قبله با دقت کامل انجام شده است بدون اینکه پیامبر اعظم صلی الله علیه و آله از هیچ‌گونه ابزار آلات رصدی و نجومی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پیامبراعظم صلی الله علیه و آله نقل شده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محرابی علی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ایشان ناودان کعبه را در امتداد محراب خویش دانسته‌اند نکته‌ای بسیار جالب را در خود نهان دارد که علامه حسن زاده در این 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مدینه ومکه تقریبا در سطح یک دایره نصف‌النهار قرار گرفته‌اند و اندکی طول مدینه از مکّه بیشتر است و عرض مدینه نیز قریب چهار درجه بیشتر از عرض مکّه است رسول اکرم صلی الله علیه و آله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محرابی علی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روبه‌روی ناودان ایستاد، زیرا قبله‌ی مدینه اندکی از جنوب به سوی مغرب منحرف است و ناودان کعبه در جانب غربی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هم‌چون علامه مجلسی قبله اصلی مدینه را تغییریافته می‌دانند و می‌گویند سلاطین جور برای محو آثار اسلام و معجزات پیامبر آنرا تغییر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حسن‌زاده در این‌باره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نظر علامه مجلسی احتمالا به خاطر غلط بودن نُسخ زیجی بوده که در اختیار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شاید ایشان رموزی که برای تعیین درجات نوشته شده را غلط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کر را لر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بسیاری از سلاطین جور به اسلام تظاهر می‌کردند و نیز با عنایت و توجه مسلمانان به مظاهر اسلام، خاصه مظاهر منسوب به پیامبر صلی الله علیه و آله، تغییر آن امکان 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مسجد با حفظ قبله اصلی منافات ندارد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حسن‌زاده در ادامه از بسیاری علما و دانشمندان نام می‌برد که تصریح می‌کنند قبله کنونی همان قبله زمان پیامبر صلی الله علیه و آله و دقیقا به سمت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سخنان ابوریحان بیرونی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فرهاد میرزا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ژنرال لاروس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ناصرخسرو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محمد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محاسبات متأخرین را نیز مؤید عمل پیامبر و صحت قبله کنونی می‌دانند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 مسجد پیامبر صلی الله علیه و آله یا شاخص زوال</w:t>
      </w:r>
    </w:p>
    <w:p>
      <w:pPr>
        <w:pStyle w:val="BookText"/>
        <w:rPr/>
      </w:pPr>
      <w:r>
        <w:rPr>
          <w:rFonts w:ascii="IRNazanin" w:hAnsi="IRNazanin" w:eastAsia="IRNazanin"/>
          <w:color w:val="111111"/>
          <w:sz w:val="28"/>
          <w:sz w:val="28"/>
          <w:szCs w:val="28"/>
          <w:rtl w:val="true"/>
          <w:lang w:bidi="fa-IR"/>
        </w:rPr>
        <w:t>وقت زوال ظهر را از دو راه 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هم‌چون چوب گرد و بلندی را عمود بر سطح افق بر روی زمین نصب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به شکل مستطیل متوازی السطحین را عمود بر سطح افق بر روی زمین نصب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سایه فقط در ایامی که خورشید هنگام زوال درست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باشد، از بین می‌رود و در روزهای دیگر سایه در هنگام زوال به کمترین حدّ خود رسیده و پس از زوال وسعت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دوم اگر شاخص درست بر روی خط زوال نصب شود، قبل از زوال، سایه در سمت غربی شاخص است؛ و بعد از زوال، سایه در سمت شرقی شاخص پدید می‌آید و در زمان زوال، سایه‌ای در سمت غربی و شرقی شاخص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زوال خطی فرضی است که از جنوب به شمال کشیده شده و هنگامی که خورشید درست بالای سر آن خط قرار گرفت، زوال و ظهر شرعی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برای اینکه مردم مدینه، راحت‌تر بتوانند وقت نماز ظهر را تشخیص دهند دستور دادند دیوار غربی مسجد مدینه را به صورت شاخصی در امداد دایره نصف النهار بنا کنند و این‌کار با دخالت و نظارت مستقیم پیامبر صلی الله علیه و آله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روایت را از زراره که بیان‌کننده این مسأله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مسجد رسول‌خدا صلی الله علیه و آله به اندازه یک قامت بود و چون یک ذراع از سایه آن می‌گذشت، پیامبر نماز ظهر را می‌خواندند و پیش از آن نافله را به جا می‌آوردند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حدیث دیگری می‌گوید از امام‌باقر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چیزی از نمازهای روزانه را نمی‌گذارد، تا اینکه خورشید به زوال برسد وقتی سایه به اندازه نصف انگشت می‌رسید هشت رکعت نافله ظهر را می‌خواند و آنگاه که سایه به اندازه یک زراع می‌رسید نماز ظهر را می‌خواند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به خوبی استفاده می‌شود که دیوار مسجد در راستای خط شمال و جنوب بوده است، زیرا وقتی سایه آن به مقدار نصف انگشت می‌رسیده پیامبر صلی الله علیه و آله نافله را شروع می‌کرده‌اند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حسن زاده دراین باره چنین می‌نویسند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 فرمان داد تا دیوار غربی مسجد مدینه را در امتداد خط زوال از شمال به جنوب بسازند، بدون اینکه این استخراج را از راه رصد و با ابزار رصدی انجام دهد و مردم مدینه از این راه، وقت زوال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کیهان‌شناسان و رصدکنندگان، امروزه در رصدخانه‌های خویش دیوارهایی همانند آنچه گفته شد می‌سازند و معتقدند که این بهترین و دقیق‌ترین راه برای تشخیص زوال است</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پیامبر صلی الله علیه و آله در عین حال‌که بسیار دقیق بود بدون استفاده از ابزار رصدی و نجومی صورت گرفت و این خود نشانه‌ای از اعجاز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مسجد پیامبر صلی الله علیه و آله یا جدول سینوس‌ها و تانژانت</w:t>
      </w:r>
    </w:p>
    <w:p>
      <w:pPr>
        <w:pStyle w:val="BookText"/>
        <w:rPr/>
      </w:pPr>
      <w:r>
        <w:rPr>
          <w:rFonts w:ascii="IRNazanin" w:hAnsi="IRNazanin" w:eastAsia="IRNazanin"/>
          <w:color w:val="111111"/>
          <w:sz w:val="28"/>
          <w:sz w:val="28"/>
          <w:szCs w:val="28"/>
          <w:rtl w:val="true"/>
          <w:lang w:bidi="fa-IR"/>
        </w:rPr>
        <w:t>با احداث دیوار مسجد مدینه در امتداد نصف النهار وآن هم به اندازه یک قامت، پیامبر اکرم صلی الله علیه و آله ضابطه‌ای را برای تعیین زمان ظهر و عصر و نافله‌های آن بیان کردند که بعدها این ضابطه، منشأ پیدایش بسیاری از مسائل ریاضی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شعرانی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فرمان داد ارتفاع دیوار مسجد به اندازه قامت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مرحوم کلینی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مسجد را با خشت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گرما شدید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 کاش دستور سقف مسجد را صادر می‌فرمودی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چند ستون از درختان نخل برای این منظور آماده کرده و مقداری شاخه و هیزم روی آن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دیوار مسجد قبل از آن‌که سقف بر آن بیاید به اندازه یک قامت بود وقتی سایه آن به اندازه یک زراع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عرض خوابگاه یک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می‌خواند و وقتی به دو برابر می‌رسید نماز عصر می‌گذاشت</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خورشید چون به راس السرطان برسد میل آن از استوای سماوی، تقریبا برابر عرض مدینه است و چون به دایره نیمروز برسد بالای سر اهالی مدینه قرار می‌گیرد، زیرا ارتفاع آن در این هنگام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برای اشخاص و شاخص‌ها، سایه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رسول الله صلی الله علیه و آله وقت نمایان شدن سایه دیوار را علامت وقت نماز ظهر قرار داد، از این رو وقتی سایه به اندازه ارتفاع دیوار شود، ارتفاع خورشید از افق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غایت ارتفاع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دقیقاً وسط حقیقی میان ظهر و غروب است که پیامبر صلی الله علیه و آله آن را پایان فضیلت ظهر قرارداد، پس هرگاه سایه دو برابر ارتفاع دیوار گردد، ارتفاع خورشید، از افق نزدیک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که پایان فضیلت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اکرم صلی الله علیه و آله با این عمل یک ضابطه و فرمول دقیق مثلثاتی را عرضه کردند؛ از این‌رو مسلمانان مدینه مراقب سایه دیوار بودند که چون به هفت قدم می‌رسید نماز عصر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 بوزجانی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ظلی را از عمل رسول‌خدا صلی الله علیه و آله استنباط و امور زیر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خط نصف النهار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ارتفاع دیوار باید به اندازه قامت یک انسان معتدل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عمل وقتی است که خورشید به انتهای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حساب، روزی قرار می‌گیرد که میل آفتاب به اندازه عرض شهر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 السرطان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 سازی نهایت ارتفاع در وقتی این امر صورت می‌گیرد که سایه شاخص با شاخص برابر باشد، پس قامت شاخص نصف مدت بین ظهر و غروب است در نتیجه میان سایه و زاویه آن ارتباط وجود دارد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و تفصیل این ارتباط، در این مجال نمی‌گنجد برای آگاهی بیشتر از این بحث به کتبی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معرفت الوقت والقبلة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و</w:t>
      </w:r>
    </w:p>
    <w:p>
      <w:pPr>
        <w:pStyle w:val="BookText"/>
        <w:rPr/>
      </w:pP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و در اینجا فقط عبارت علامه حسن‌زاده را در این زمینه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أبوالوفاء بوزجانی ودیگر بزرگان علمای ما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سایه دیوار شاخص که مساوی با شعاع دایره است، استنباط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جدول‌های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عمل پیامبر در مورد دیوار مسجد استنباط کرده وآنرا مرتب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دانشمندان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و برای دومین بار، نام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تانژانت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که لغتی فرانسوی است، و مردم گمان کردند این مسائل از غرب آمده است در حالی که حق این است که عمل پیامبر در ساختن دیوار مسجد برای تعیین زوال و وقت نماز ظهر و عصر، اساس این طرح علمی عظیم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اسرار این کار پیامبر صلی الله علیه و آله که اساسی ریاضی داشت پی برد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استنباط کرد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مهندسی شیخ بهایی در صحن نجف با الهام از عمل پیامبر صلی الله علیه و آله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با الهام از عمل رسول اکرم صلی الله علیه و آله دیوارهای شرقی و غربی صحن مقدس امیرالمؤمنین را در راستای نصف النهار استوار ساخته است، از این‌رو هرگاه سایه از دیوار شرقی ناپدید و از دیوار غربی پدید آید، ظهر شرعی، زوال خورشید وتجاوز آن از دیوار نصف النهار نمودار می‌گردد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هیئت و دیگر رشته‌های ریاضی، حسن‌زاده آملی، انتشارات دفتر تبلیغات، چاپ اول،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معرفة الوقت والقبلة، حسن زاده آملی، انتشارات دفتر تبلیغات اسلامی، چاپ اول،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و نجوم اسلامی، علی زمانی قمشه‌ای، انتشارات مؤسسه امام صادق علیه السلام چاپ اول،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وتقویم نگاری در تاریخ، دکتر ابوالفضل نبئی، انتشارات آستان قدس، چاپ دوم،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وهیأت، سید هبة الله شهرستانی، انتشارات دار العلم، چاپ سوم،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آسمان‌ها و زمین، ثریا شاه ویسی، ناشر مولف، چاپ اول،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وآسمان در قرآن، سید علی اشرف حسنی، انتشارات امیری، چاپ اول،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ستاره‌شناسی زمان‌های اسلامی،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عدالتی، انتشارات آستان قدس، چاپ اول،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المکاسب، شیخ اعضم مرتضی انصاری، انتشارات دارالحکمة،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الاثار الباقیة، ابو ریحان بیرونی، انتشارات آستان قدس،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ابدیت، جعفر سبحانی، انتشارات امام صادق علیه السلام، چاپ سوم، </w:t>
      </w:r>
      <w:r>
        <w:rPr>
          <w:rFonts w:eastAsia="IRNazanin" w:cs="IRNazanin"/>
          <w:color w:val="111111"/>
          <w:sz w:val="28"/>
          <w:szCs w:val="28"/>
          <w:lang w:bidi="fa-IR"/>
        </w:rPr>
        <w:t>68</w:t>
      </w:r>
      <w:r>
        <w:rPr>
          <w:rFonts w:eastAsia="IRNazanin" w:cs="IRNazanin"/>
          <w:color w:val="111111"/>
          <w:sz w:val="28"/>
          <w:szCs w:val="28"/>
          <w:rtl w:val="true"/>
          <w:lang w:bidi="fa-IR"/>
        </w:rPr>
        <w:t>.</w:t>
      </w:r>
      <w:bookmarkStart w:id="253" w:name="pg5087_47148"/>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54" w:name="__RefHeading___Toc1176884_774463916"/>
      <w:bookmarkStart w:id="255" w:name="_Toc97"/>
      <w:bookmarkEnd w:id="254"/>
      <w:r>
        <w:rPr>
          <w:rtl w:val="true"/>
        </w:rPr>
        <w:t>نظر و شیوه پیامبر اکرم صلی الله علیه و آله در بهداشت جسم چیست ؟</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قران کریم، پیامبر اکرم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چون این الگو بودن پیامبر به طور مطلق مطرح شده از این رو ایشان در همه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وظیفه داریم از او الگوگیری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طرفه می‌باشد؛ افرادی که درآرزوی رسیدن به مقامات معنوی و ملکوتی هستند نمی‌توانند نسبت به جسم و نیازهای جسمی خود بی‌تفاوت باشند و به تعبیر دیگر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 به این مطلب عنایت خاص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چون پیامبراکرم به عنوان پیام‌آور الهی با مردم روبرو می‌شدند و در این رویارویی قبل از اینکه افراد به ویژگی‌های نیکوی اخلاقی و لطافت‌های روحی و زیبایی‌های روانی پیامبر پی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این آگاهی به مجالست، همراهی و گذران زمان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 ظاهری حضرت توجه می‌کردند و در مورد او به قضاوت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 یکی از اسرار موفقیت حضرت محمد صلی الله علیه و آله در پیام‌رسانی الهی و تبلیغ دین، همین موضوع توجه به بهداشت جسم و آراستگی ظاهری پیامبر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مجال برخی از آن‌ها را بر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غذایی</w:t>
      </w:r>
    </w:p>
    <w:p>
      <w:pPr>
        <w:pStyle w:val="BookText"/>
        <w:rPr/>
      </w:pPr>
      <w:r>
        <w:rPr>
          <w:rFonts w:ascii="IRNazanin" w:hAnsi="IRNazanin" w:eastAsia="IRNazanin"/>
          <w:color w:val="111111"/>
          <w:sz w:val="28"/>
          <w:sz w:val="28"/>
          <w:szCs w:val="28"/>
          <w:rtl w:val="true"/>
          <w:lang w:bidi="fa-IR"/>
        </w:rPr>
        <w:t>در مورد غذا خوردن پیامبر اکرم صلی الله علیه و آله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هنگام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و غذا را با سه انگشت تناول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لقمه‌های حضرت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غذای جلو خود می‌خورد، قبل از دیگران شروع به غذا می‌کرد و بعد از دیگران دست از آن می‌کشید، و با دو انگشت غذا نمی‌خورد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انگشت خوردن روش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خیار را با خرما و نمک میل می‌کرد، میوه تازه تناول می‌نمود محبوب‌ترین میوه‌ها برای او خربزه و انگور بود، خربزه را با نان و گاهی با شکر و گاهی نیز با رطب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 را با شیر می‌خورد و آن دو را بهترین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هرگز از طعام بدگویی نمی‌کرد، اگر طعامی را دوست می‌داشت می‌خورد و گرنه میل نمی‌کرد و اگر خود غذایی نمی‌خورد دیگری را از آن منع نمی‌کرد، و آن غذا را از نظر دیگران نمی‌انداخت؛ ظرف غذا را با انگشتان تمییز می‌نمود، می‌لیسید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غذا پر برکت‌ترین قسمت طعام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با حوله خشک و تمیز نمی‌کرد بلکه پس از غذا دست‌ها را می‌شست تا کاملاً تمیز می‌شد و کمترین بویی از غذا در آن باقی نمی‌ماند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اکرم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را با نمک آغاز کن و با آن نیز پایان بده چراکه نمک درمان هفتاد درد است که کمترین آن‌ها دیوانگی، جزام و پیسی است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خود روغن زیتون بمال که ابلیس تا چهل شب به کسی که روغن زیتون به خود بمالد نزدیک نشود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پیامبر معمولاً ظرف‌ها و قاشق‌ها چوبی بود که از نظر بهداشت مشکل داشت، بنابراین همان طور که در احادیث اشاره شده بهترین وسیله برای غذا خوردن انگشتان دست بود که قابل شستشو بود و به راحتی تمیز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مطالب فوق برمی‌آید که پیامبراکرم علاوه بر اینکه بهداشت در تغذیه را رعایت می‌کرد از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نکات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دیگران شروع به غذا می‌کرد و بعد از دیگران دست می‌کشید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بهداشت روان افراد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w:t>
      </w:r>
    </w:p>
    <w:p>
      <w:pPr>
        <w:pStyle w:val="BookText"/>
        <w:rPr/>
      </w:pPr>
      <w:r>
        <w:rPr>
          <w:rFonts w:ascii="IRNazanin" w:hAnsi="IRNazanin" w:eastAsia="IRNazanin"/>
          <w:color w:val="111111"/>
          <w:sz w:val="28"/>
          <w:sz w:val="28"/>
          <w:szCs w:val="28"/>
          <w:rtl w:val="true"/>
          <w:lang w:bidi="fa-IR"/>
        </w:rPr>
        <w:t xml:space="preserve">هنگام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یکی دو جرعه می‌نوشید و تأمل می‌کرد و خداوند را حمد و سپاس می‌گفت و دوباره با بسم الله شروع می‌نمود؛ همچنین تا سه بار؛ یعنی هربار که آب می‌آشامید سه بسم‌الله و سه الحمدالله می‌گفت و آب را می‌مکید و نمی‌بلعید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بعد از بعلیدن آب است و در حین آشامیدن نفس نمی‌کشید و اگر می‌خواست نفس بکشد ظرف آب را از دهان دور نگه می‌داشت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ظرف‌های بلورین که از شام می‌آمد می‌نوشید و همچنین در کاسه چوبی یا پوستی و نیز با دست‌های خود آب می‌نوشید و می‌فرمودند که</w:t>
      </w:r>
    </w:p>
    <w:p>
      <w:pPr>
        <w:pStyle w:val="BookText"/>
        <w:rPr/>
      </w:pPr>
      <w:r>
        <w:rPr>
          <w:rFonts w:ascii="IRNazanin" w:hAnsi="IRNazanin" w:eastAsia="IRNazanin"/>
          <w:color w:val="111111"/>
          <w:sz w:val="28"/>
          <w:sz w:val="28"/>
          <w:szCs w:val="28"/>
          <w:rtl w:val="true"/>
          <w:lang w:bidi="fa-IR"/>
        </w:rPr>
        <w:t>ظرفی پاکیزه‌تر از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آشامیدنی برایش آب شیرین بود و بعد از عسل نیز آب می‌نوشید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با پیامبر نشست و برخاست داشتم و انواع عطرها را استشمام کرده‌ام، ولی هرگز بویی از بوی دهان پیامبر خوش‌بوتر نیافتم</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سیر، پیاز، تره و سبزیجات بدبو تناول نمی‌کرد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پیامبر</w:t>
      </w:r>
    </w:p>
    <w:p>
      <w:pPr>
        <w:pStyle w:val="BookText"/>
        <w:rPr/>
      </w:pPr>
      <w:r>
        <w:rPr>
          <w:rFonts w:ascii="IRNazanin" w:hAnsi="IRNazanin" w:eastAsia="IRNazanin"/>
          <w:color w:val="111111"/>
          <w:sz w:val="28"/>
          <w:sz w:val="28"/>
          <w:szCs w:val="28"/>
          <w:rtl w:val="true"/>
          <w:lang w:bidi="fa-IR"/>
        </w:rPr>
        <w:t>حضرت در چشم راست؛ سه میل و در چشم چپ دو میل سرمه می‌کشید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زدن پیامبر صلی الله علیه و آله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ژولیدگی مو بدش می‌آمد از این رو موهای صورت و سرش را شانه می‌زد و همیشه شانه را پس از استفاده زیر سر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صورت را از زیر، چهل بار شانه می‌زد، و از بالا هفت بار شانه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حافظه را زیاد می‌کند و بلغم را از بین می‌برد</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آینه نگاه می‌کرد و موهای سرش را شانه می‌زد و گاه در آب نگاه می‌کرد و موهایش را منظم می‌نمود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آراستن برای خانواده و اصحاب</w:t>
      </w:r>
    </w:p>
    <w:p>
      <w:pPr>
        <w:pStyle w:val="BookText"/>
        <w:rPr/>
      </w:pPr>
      <w:r>
        <w:rPr>
          <w:rFonts w:ascii="IRNazanin" w:hAnsi="IRNazanin" w:eastAsia="IRNazanin"/>
          <w:color w:val="111111"/>
          <w:sz w:val="28"/>
          <w:sz w:val="28"/>
          <w:szCs w:val="28"/>
          <w:rtl w:val="true"/>
          <w:lang w:bidi="fa-IR"/>
        </w:rPr>
        <w:t>پیامبر اکرم صلی الله علیه و آله خود را برای اصحاب نیز آراسته می‌کرد تا چه رسد به خانواده؛ 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خدایی و بهترین خلق خدایی،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بنده چون به سوی برادران خود بیرون می‌رود خود را برای آن‌ها منظم کند و خود را بیاراید و زیبا سازد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 آله به اصحاب توصیه می‌کردند که خود را برای خانواده خود و هم‌چنین دوستان و نزدیکان خود بیارایید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خوش پیامبر</w:t>
      </w:r>
    </w:p>
    <w:p>
      <w:pPr>
        <w:pStyle w:val="BookText"/>
        <w:rPr/>
      </w:pPr>
      <w:r>
        <w:rPr>
          <w:rFonts w:ascii="IRNazanin" w:hAnsi="IRNazanin" w:eastAsia="IRNazanin"/>
          <w:color w:val="111111"/>
          <w:sz w:val="28"/>
          <w:sz w:val="28"/>
          <w:szCs w:val="28"/>
          <w:rtl w:val="true"/>
          <w:lang w:bidi="fa-IR"/>
        </w:rPr>
        <w:t>پیامبراکرم صلی الله علیه و آله در شب تاریک پیش از آنکه دیده شود از بوی خوشش شناخته می‌شد، چنانکه رهگذر قبل از دیدن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 خود را خوشبو می‌کرد و به چیزهای بی‌رنگ که مناسب مردان است مثل مشک و عنبر خود را معطر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برای بوی خوش بیش از غذا خرج می‌کرد؛ از هیچ راهی نمی‌گذشت مگر آنکه هرکس بعد از مدتی که از آنجا رد می‌شد از بوی خوشی که از وی باقی‌مانده بود می‌فهمید که آن حضرت از آنجا گذشته است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در سفر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سفرها شیشه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سرمه‌دان، قیچی، مسواک و شانه</w:t>
      </w:r>
    </w:p>
    <w:p>
      <w:pPr>
        <w:pStyle w:val="BookText"/>
        <w:rPr/>
      </w:pPr>
      <w:r>
        <w:rPr>
          <w:rFonts w:ascii="IRNazanin" w:hAnsi="IRNazanin" w:eastAsia="IRNazanin"/>
          <w:color w:val="111111"/>
          <w:sz w:val="28"/>
          <w:sz w:val="28"/>
          <w:szCs w:val="28"/>
          <w:rtl w:val="true"/>
          <w:lang w:bidi="fa-IR"/>
        </w:rPr>
        <w:t>را از خود جدا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حکایت شده که نخ، سوزن و چرم را نیز با خود برمی‌داشت و لباس خود را می‌دوخت</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دهان و دندان</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دندان‌ها را از عرض مسواک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در هر شب سه بار مسواک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قبل از خواب و بار دوم پس از بیدار شدن برای نماز شب، و بار سوم قبل از بیرون رفتن برای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چوب اراک مسواک می‌نمود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می‌خواست بخوابد مسواک می‌کرد و بعد به بستر می‌رفت و پس از جای گرفتن در بستر، به دست راست می‌خوابید و دست راست را به گونه می‌نهاد و دعا می‌کرد</w:t>
      </w:r>
      <w:r>
        <w:rPr>
          <w:rStyle w:val="FootnoteAnchor"/>
          <w:rtl w:val="true"/>
        </w:rPr>
        <w:footnoteReference w:id="449"/>
      </w:r>
      <w:r>
        <w:rPr>
          <w:rFonts w:ascii="IRNazanin" w:hAnsi="IRNazanin" w:eastAsia="IRNazanin"/>
          <w:color w:val="111111"/>
          <w:sz w:val="28"/>
          <w:sz w:val="28"/>
          <w:szCs w:val="28"/>
          <w:rtl w:val="true"/>
          <w:lang w:bidi="fa-IR"/>
        </w:rPr>
        <w:t xml:space="preserve">و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حکایت شده که به امیرالمومنین چنین توصیه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بر تو باد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مسواک زدن پاکی دهان، خشنودی پروردگار جهان و باعث روشنی دیدگان می‌گردد و خلال‌کردن تو را محبوب فرشتگان سازد زیرا فرشتگان از بوی دهان کسی که پس از صرف غذا خلال نکند در آزارند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لباس</w:t>
      </w:r>
      <w:r>
        <w:rPr>
          <w:rStyle w:val="FootnoteAnchor"/>
          <w:rtl w:val="true"/>
        </w:rPr>
        <w:footnoteReference w:id="45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برای پاکیزگی لباس اهمیت خاصی قایل بود و برای جمعه دو لباس مخصوص داشت و حوله و پارچه‌ای خصوصی داشت که پس از وضو، صورت خود را خشک می‌کرد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جنسی از نظر پیامبر</w:t>
      </w:r>
    </w:p>
    <w:p>
      <w:pPr>
        <w:pStyle w:val="BookText"/>
        <w:rPr/>
      </w:pPr>
      <w:r>
        <w:rPr>
          <w:rFonts w:ascii="IRNazanin" w:hAnsi="IRNazanin" w:eastAsia="IRNazanin"/>
          <w:color w:val="111111"/>
          <w:sz w:val="28"/>
          <w:sz w:val="28"/>
          <w:szCs w:val="28"/>
          <w:rtl w:val="true"/>
          <w:lang w:bidi="fa-IR"/>
        </w:rPr>
        <w:t>از حضرت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شب ماه و شب نیمه ماه با همسرت نزدیکی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دیوانه در شب اول ماه و شب نیمه ماه غش و تشنج می‌کند؟</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از جمله موارد بهداشتی که پیامبر اکرم صلی الله علیه و آله رعایت می‌کردند و در روایات به آن سفارش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حمام و رعایت آداب آن و اوقات آن</w:t>
      </w:r>
      <w:r>
        <w:rPr>
          <w:rStyle w:val="FootnoteAnchor"/>
          <w:rtl w:val="true"/>
        </w:rPr>
        <w:footnoteReference w:id="45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موهای زاید بدن</w:t>
      </w:r>
      <w:r>
        <w:rPr>
          <w:rStyle w:val="FootnoteAnchor"/>
          <w:rtl w:val="true"/>
        </w:rPr>
        <w:footnoteReference w:id="45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پیرایش موهای صورت</w:t>
      </w:r>
      <w:r>
        <w:rPr>
          <w:rStyle w:val="FootnoteAnchor"/>
          <w:rtl w:val="true"/>
        </w:rPr>
        <w:footnoteReference w:id="45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ناخن‌ها و رعایت بهداشت آن</w:t>
      </w:r>
      <w:r>
        <w:rPr>
          <w:rStyle w:val="FootnoteAnchor"/>
          <w:rtl w:val="true"/>
        </w:rPr>
        <w:footnoteReference w:id="45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توصیه‌هایی در مورد آداب لباس پوشیدن، پاکیزگی آن، کیفیت و جنس آن</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سفارش‌هایی در مورد پوشیدن کفش، نوع و رنگ و اندازه آن</w:t>
      </w:r>
      <w:r>
        <w:rPr>
          <w:rStyle w:val="FootnoteAnchor"/>
          <w:rtl w:val="true"/>
        </w:rPr>
        <w:footnoteReference w:id="45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بهداشت خوردن، آشامیدن و آداب آن و هم‌چنین رعایت آداب سفره غذا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256" w:name="pg5087_47155"/>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57" w:name="__RefHeading___Toc1176886_774463916"/>
      <w:bookmarkStart w:id="258" w:name="_Toc98"/>
      <w:bookmarkEnd w:id="257"/>
      <w:r>
        <w:rPr>
          <w:rtl w:val="true"/>
        </w:rPr>
        <w:t>حقوق حیوانات از نظر پیامبر صلی الله علیه و آله چیست و آیا حیوانات رستاخیز دارند؟</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احادیثی از پیامبر اعظم صلی الله علیه و آله در مورد حیوانات</w:t>
      </w:r>
    </w:p>
    <w:p>
      <w:pPr>
        <w:pStyle w:val="BookText"/>
        <w:rPr/>
      </w:pPr>
      <w:r>
        <w:rPr>
          <w:rFonts w:ascii="IRNazanin" w:hAnsi="IRNazanin" w:eastAsia="IRNazanin"/>
          <w:color w:val="111111"/>
          <w:sz w:val="28"/>
          <w:sz w:val="28"/>
          <w:szCs w:val="28"/>
          <w:rtl w:val="true"/>
          <w:lang w:bidi="fa-IR"/>
        </w:rPr>
        <w:t>از پیامبر اکرم صلی الله علیه و آله روایات فراوانی در مورد حیوانات حکایت شده که به بیان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حیوانات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بر صاحبانشان شش حق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منزل رسید پیش از هر کار علوفه او را بدهد؛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 آبی می‌گذرد، آب را بر او عرضه کند و آزادش بگذارد؛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برصورتش کتک نزند که به تسبیح و ستایش خدای خویش مشغول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در راه خدا بر پشت حیوان درنگ نکند؛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تواناییش بر او بار ننهد؛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راهپیمایی نکند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پیامبر صلی الله علیه و آله نهی فرمودند از اینکه در صورت چهارپایان داغ نهاده شود و یا اینکه به صورت آن‌ها زده شود زیرا آن‌ها حمد و تسبیح پروردگار را به جا می‌آورند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حکایت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گوسفند نگاه دارید خوابگاه ایشان را پاکیزه کنید و خاک از بدنشان پاک کنید و در حدیثی دیگر از ایشان نقل شده خوابگاه گوسفندان را تمیز کنید و آنچه از بینی آن‌ها بیرون می‌آید پاک کنید و در محل خواب آن‌ها نماز بگذارید که گوسفند از حیوانات بهشت است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نیز می‌توان فهمید که خوابگاه آن‌ها به قدری باید تمیز باشد که بتوان آنجا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صلی الله علیه و آله شتری را دیدند که بار بر دوش دارد و پایش بسته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این شتر بگویید که این شتر در قیامت از او دادخواهی خواهد کرد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نهی فرمودند از آنکه حیوانی را به آتش بسوزانند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لانه‌اش شکار نکنید و هم‌چنین پرنده را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ایشان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وقت خواب اوست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پس، شب هنگام بر او وارد مشو تا اینکه صبح کند و جوجه را در لانه‌اش شکار نکن تا اینکه پر درآورد و پرواز کند و هنگامی که پرواز کرد کمانت را برایش زه کن و دامت را برایش پهن نما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ایشان نقل شده که نهی فرمودند از اینکه شب هنگام به سراغ پرندگان بروند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آنها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رازی</w:t>
      </w:r>
      <w:r>
        <w:rPr>
          <w:rStyle w:val="FootnoteAnchor"/>
          <w:rtl w:val="true"/>
        </w:rPr>
        <w:footnoteReference w:id="466"/>
      </w:r>
      <w:r>
        <w:rPr>
          <w:rFonts w:ascii="IRNazanin" w:hAnsi="IRNazanin" w:eastAsia="IRNazanin"/>
          <w:color w:val="111111"/>
          <w:sz w:val="28"/>
          <w:sz w:val="28"/>
          <w:szCs w:val="28"/>
          <w:rtl w:val="true"/>
          <w:lang w:bidi="fa-IR"/>
        </w:rPr>
        <w:t>از پیامبر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زراعتی بکارد یا درخت میوه‌ای بنشاند هرچه از آن، پرندگان یا چهارپایان بخورند در دیوان او درج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القضاعی آمده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بنی‌اسراییل مردی سیه دل و گناه‌کار بود، روزی سگی را بر لب چاهی تشنه یافت که از تشنگی زبان بیرون آورده بود آن مرد به درون چاه رفت و کفش‌های خود را پر از آب کرد و به سگ داد، خداوند به پیامبر زمان وحی فرستاد به آن مرد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مهربانی هرچه کرده بودی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آن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نیز به خاطر چهارپایان مزد دهد؟ پیامبر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کبد حرّی أجرٌ؛ در هر جگر تافته‌ای مزدی هست</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جگر سوخته مزدی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سرمشقی بوده برای عرفا و اندیشمندان اسلامی برای ترحّم به حیوانات، سعدی در باب دوم گلستان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بیابان سگی تشنه یافت برون از رمق در حیاتش نیافت</w:t>
      </w:r>
    </w:p>
    <w:p>
      <w:pPr>
        <w:pStyle w:val="BookText"/>
        <w:rPr/>
      </w:pPr>
      <w:r>
        <w:rPr>
          <w:rFonts w:ascii="IRNazanin" w:hAnsi="IRNazanin" w:eastAsia="IRNazanin"/>
          <w:color w:val="111111"/>
          <w:sz w:val="28"/>
          <w:sz w:val="28"/>
          <w:szCs w:val="28"/>
          <w:rtl w:val="true"/>
          <w:lang w:bidi="fa-IR"/>
        </w:rPr>
        <w:t>کله دلو کرد آن پسندیده کشِ چو حبل اندر آن بست دستار خویش</w:t>
      </w:r>
    </w:p>
    <w:p>
      <w:pPr>
        <w:pStyle w:val="BookText"/>
        <w:rPr/>
      </w:pPr>
      <w:r>
        <w:rPr>
          <w:rFonts w:ascii="IRNazanin" w:hAnsi="IRNazanin" w:eastAsia="IRNazanin"/>
          <w:color w:val="111111"/>
          <w:sz w:val="28"/>
          <w:sz w:val="28"/>
          <w:szCs w:val="28"/>
          <w:rtl w:val="true"/>
          <w:lang w:bidi="fa-IR"/>
        </w:rPr>
        <w:t>به خدمت میان بست و بازو گشاد سگ ناتوان را کمی آب داد</w:t>
      </w:r>
    </w:p>
    <w:p>
      <w:pPr>
        <w:pStyle w:val="BookText"/>
        <w:rPr/>
      </w:pPr>
      <w:r>
        <w:rPr>
          <w:rFonts w:ascii="IRNazanin" w:hAnsi="IRNazanin" w:eastAsia="IRNazanin"/>
          <w:color w:val="111111"/>
          <w:sz w:val="28"/>
          <w:sz w:val="28"/>
          <w:szCs w:val="28"/>
          <w:rtl w:val="true"/>
          <w:lang w:bidi="fa-IR"/>
        </w:rPr>
        <w:t>خبر داد پیغمبر از حال مرد که ایزد گناهان او عفو کرد</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حیوانات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امام سجاد هنگام وفاتش به فرزندش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 شتر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آورده‌ام و حتی یک شلاق هم به آن نزده‌ام، هنگامی که مُرد، دفنش کن که حیوانات درنده آنرا نخورند همانا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شتری نیست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عرفات وقوف داشته باشد</w:t>
      </w:r>
      <w:r>
        <w:rPr>
          <w:rStyle w:val="FootnoteAnchor"/>
          <w:rtl w:val="true"/>
        </w:rPr>
        <w:footnoteReference w:id="469"/>
      </w:r>
      <w:r>
        <w:rPr>
          <w:rFonts w:ascii="IRNazanin" w:hAnsi="IRNazanin" w:eastAsia="IRNazanin"/>
          <w:color w:val="111111"/>
          <w:sz w:val="28"/>
          <w:sz w:val="28"/>
          <w:szCs w:val="28"/>
          <w:rtl w:val="true"/>
          <w:lang w:bidi="fa-IR"/>
        </w:rPr>
        <w:t>مگر اینکه خداوند آنرا از حیوانات بهشت قرار می‌دهد و به نسلش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شتر مُرد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گودالی کند و آنرا دفن کرد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ابوذر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صلی الله علیه و آله بودیم که دو بز به هم‌دیگر شاخ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 به هم‌دیگر شاخ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می‌داند و به زودی در میان آن‌ها داوری خواهد کرد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نیز از طریق اهل سنت وارد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این جنبدگان را روز قیامت برمی‌انگیزد و قصاص بعضی را از بعضی دیگر می‌گیرد، حتی قصاص حیوانی را که شاخ نداشته و دیگری بی‌جهت به او شاخ زده است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گنجشکی را بیهوده بکشد روز قیامت بیاید و نزد عرش فریاد کند پروردگارا از این بپرس برای چه مرا بی‌فایده کشت؟</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حیوان پرنده یا غیر آن‌که به ناحق کشته شود روز قیامت با قاتل خویش مخاصمه می‌کند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نزد امام صادق علیه السلام گذشت در حالی که پرستویی ذبح شده در دست داشت، حضرت ضمن برخورد با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صلی الله علیه و آله نهی</w:t>
      </w:r>
      <w:r>
        <w:rPr>
          <w:rStyle w:val="FootnoteAnchor"/>
          <w:rtl w:val="true"/>
        </w:rPr>
        <w:footnoteReference w:id="475"/>
      </w:r>
      <w:r>
        <w:rPr>
          <w:rFonts w:ascii="IRNazanin" w:hAnsi="IRNazanin" w:eastAsia="IRNazanin"/>
          <w:color w:val="111111"/>
          <w:sz w:val="28"/>
          <w:sz w:val="28"/>
          <w:szCs w:val="28"/>
          <w:rtl w:val="true"/>
          <w:lang w:bidi="fa-IR"/>
        </w:rPr>
        <w:t>کرده است از کشتن شش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مورچه، قورباغه، صُرَد،</w:t>
      </w:r>
      <w:r>
        <w:rPr>
          <w:rStyle w:val="FootnoteAnchor"/>
          <w:rtl w:val="true"/>
        </w:rPr>
        <w:footnoteReference w:id="476"/>
      </w:r>
      <w:r>
        <w:rPr>
          <w:rFonts w:ascii="IRNazanin" w:hAnsi="IRNazanin" w:eastAsia="IRNazanin"/>
          <w:color w:val="111111"/>
          <w:sz w:val="28"/>
          <w:sz w:val="28"/>
          <w:szCs w:val="28"/>
          <w:rtl w:val="true"/>
          <w:lang w:bidi="fa-IR"/>
        </w:rPr>
        <w:t>هدهد و پرستو</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است از آن حضرت که در خانه حیواناتی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مرغ، خروس، کبوتر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نگاه دارید که شیاطین به آن‌ها مشغول می‌شوند و طفلان شما را ضرر نرسانند</w:t>
      </w:r>
      <w:r>
        <w:rPr>
          <w:rStyle w:val="FootnoteAnchor"/>
          <w:rtl w:val="true"/>
        </w:rPr>
        <w:footnoteReference w:id="478"/>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 حضرت یک جفت کبوتر سرخ بوده است</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خروس را دشنام مدهید که برای نماز مردم را بیدار می‌کند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چهارپایی نیست مگر آنکه هر صبح از خدا سؤال می‌کند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صاحب شایسته روزی کن که مرا از علف سیر و از آب سیراب کند و زیاده از توانایی مرا تکلیف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می‌خواهم که خود آن را آب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کسی بر چهارپایی سوار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ملکی ردیف او می‌شود و او را نگاه می‌دارد تا فرود آید،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شیطان ردیف او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بخوان و اگر نتواند بخواند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باطل و محال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پیوسته در این آرزوهاست تا پایین آید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جریانی از امام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الاغی داشت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چون آن حضرت سوار او می‌شد از شادی سوارشدن پیامبر، در رفتار خود شوخی می‌کرد به گونه‌ای که دوش‌های آن حضرت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صلی الله علیه و آله خود را به زین می‌چسبانید،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لیس منّی ولکن ذا من 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به خود بالیدن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نیست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علامه مجلسی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تفکر کن که چگونه آن بزرگواران از نخوت رفتار آن الاغ اندیشه داشته‌اند و به درگاه خدا عذر می‌طلبیدند پس چگونه است حال آنان که با غرور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قازی‌نژاد می‌نشینند و بر زمین و آسمان منت می‌نهند؟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رسول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دنبال شکار نروید که بر شما بیم ضرر دارم و چون صدای سگ یا فریاد الاغ را بشنوید از شرّ شیطان رجیم به خدا پناه برید زیرا آن‌ها می‌بینند چیزی که شما نمی‌بینید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سعادت آدمی است که چهارپای رهواری داشته باشد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رسول صلی الله علیه و آله سؤال شد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آدم بکارد و در وقت درو کردن حق خدا را بدهد،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کدام 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گوسفندی چند داشته باشد و هرکجا که آب و علفی یابد آن‌ها را بچراند و نماز را به جا آورد و زکات مال خود را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گوسفند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که در بامداد و پسین شیر می‌دهد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 است آن حضرت به عمه خود فرمودند؟ چرا در خانه خود برکتی نگه نمی‌داری؟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شیر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خانه گوسفند شیرده یا بز شیرده یا گاو شیرده داشته باشد باعث برکت خانه او می‌شود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منقول است که شتر باعث عزّت اهلش است</w:t>
      </w:r>
      <w:r>
        <w:rPr>
          <w:rStyle w:val="FootnoteAnchor"/>
          <w:rtl w:val="true"/>
        </w:rPr>
        <w:footnoteReference w:id="488"/>
      </w:r>
      <w:r>
        <w:rPr>
          <w:rFonts w:ascii="IRNazanin" w:hAnsi="IRNazanin" w:eastAsia="IRNazanin"/>
          <w:color w:val="111111"/>
          <w:sz w:val="28"/>
          <w:sz w:val="28"/>
          <w:szCs w:val="28"/>
          <w:rtl w:val="true"/>
          <w:lang w:bidi="fa-IR"/>
        </w:rPr>
        <w:t>و در حدیثی دیگر آمده است که گوسفند موجب برکت و شتر باعث زیبایی و جمال برای صاحبش است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از آن حضرت در مورد اسب رسیده است از آن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خجستگی بر پیشانی اسب نوشته شده است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اسب چون نفقه ضروری است و نباید از آن خودداری کنند، کسی که برای اسب خرج کند چنان است که صدقه داده باشد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که آن حضرت شخصاً با آستین خود چهره اسبی را پاک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اسب، جبرئیل به من سفارش کرده است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الحرب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اسبی برای جنگ در راه خدا نگاه دارد خداوند به عدد هر مویی که بر آن اسب باشد در دیوان عمل او نیکی بنویسد و بدی پاک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اهمیت اسب در لشکرکشی‌ها و پیشبرد کار مسلمین واقف بوده و علاوه بر توصیه‌هایی که در مورد پرورش این حیوان نمود سهم عمده غنایم را برای اسب در نظر گرفت بدین ترتیب که سوار یک سهم و خود اسب دو سهم از غنایم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 سه سهم از بهره جنگی نصیب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 اسب داشتند و به آن‌ها شخصاً رسیدگی می‌کردند و همین امر و نیز استفاده از غنایم جنگ، تشویقی بود برای مردم تا به پرورش و نگهداری اسب بپردازند بعد از ایشان نیز مسلمین افتخار می‌کردند نژاد اسب خود را به اسبان 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پزشک و جامعه‌شناس فرانسوی که کتاب تمدن اسلام و عرب را نگاشته است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پالگراو</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جهانگردی که در نیمه دوم قرن نوزدهم میلادی در کشورهای عربی سفر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از میان تمام اسب‌ها، اسب‌هایی را اصیل و نجیب می‌دانند که نژادشان به یکی از پنج مادیانی برسد که پیامبر اسلام سوار آن می‌شد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تشکیل سواره نظام و توانمندی نظامی مسلمین را می‌توان با تخمین اسبانی سنجید که حضرت برای جنگ‌های مختلف مهیّا می‌کرد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شیر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آقای غذاهاست در دنیا و آخرت</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چهل روز بر او بگذرد و گوشت نخورد بر عهده اوست پول قرض کند و گوشت تهیه نماید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خشم و غضبش کم شود گوشت دُرّ اج بخورد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از خوردن گوشت خام نهی فرمودند و آنرا کار حیوانات درنده دانستند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و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داشتند و از ران کراهت داشتند، زیرا به محل ادرار نزدیک است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ماهی تناول می‌کردند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لنا فیه وأبدل لنا به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برکت ده برای ما در این ماهی و به عوض آن بهترش را به ما عطا کن</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شیرگاو که از همه گیاهی می‌خورد و خاصیت همه گیاه در شیرش هست</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شیر نمی‌میرد؛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لَبَناً خالِصاً سائِغاً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خالص و گوارا برای نوشندگان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وجودِ تارِ عنکبوت در خانه را از عواملی می‌شمرد که موجب فقر می‌شوند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نقل شده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شیطانی در خانه‌های شما، جایی است که عنکبوت، تار می‌تند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برخی از روایاتی بود که از حضرت در مورد حیوانات حکایت شده بود و در اینجا از معجزات پیامبر در مورد حیوانات مانند سخن گفتن با حیوانات و یا داستان نجات یافتن حضرت از دست مشرکان توسط تارِ عنکبوتی که بر در غار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هجرت آن حضرت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نیاوردیم</w:t>
      </w:r>
      <w:r>
        <w:rPr>
          <w:rFonts w:eastAsia="IRNazanin" w:cs="IRNazanin"/>
          <w:color w:val="111111"/>
          <w:sz w:val="28"/>
          <w:szCs w:val="28"/>
          <w:rtl w:val="true"/>
          <w:lang w:bidi="fa-IR"/>
        </w:rPr>
        <w:t>.</w:t>
      </w:r>
      <w:bookmarkStart w:id="259" w:name="pg5087_47165"/>
    </w:p>
    <w:p>
      <w:pPr>
        <w:pStyle w:val="Heading2"/>
        <w:numPr>
          <w:ilvl w:val="1"/>
          <w:numId w:val="1"/>
        </w:numPr>
        <w:rPr/>
      </w:pPr>
      <w:bookmarkStart w:id="260" w:name="__RefHeading___Toc1176888_774463916"/>
      <w:bookmarkStart w:id="261" w:name="_Toc99"/>
      <w:bookmarkEnd w:id="259"/>
      <w:bookmarkEnd w:id="260"/>
      <w:r>
        <w:rPr>
          <w:rtl w:val="true"/>
        </w:rPr>
        <w:t>فصل چهارم</w:t>
      </w:r>
      <w:r>
        <w:rPr>
          <w:rtl w:val="true"/>
        </w:rPr>
        <w:t xml:space="preserve">: </w:t>
      </w:r>
      <w:r>
        <w:rPr>
          <w:rtl w:val="true"/>
        </w:rPr>
        <w:t>تأثیرگذاری پیامبر صلی الله علیه و آله در عرصه اخلاق و اجتماع</w:t>
      </w:r>
      <w:bookmarkEnd w:id="26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1176890_774463916"/>
      <w:bookmarkStart w:id="263" w:name="_Toc100"/>
      <w:bookmarkEnd w:id="262"/>
      <w:r>
        <w:rPr>
          <w:rtl w:val="true"/>
        </w:rPr>
        <w:t>اشاره</w:t>
      </w:r>
      <w:bookmarkStart w:id="264" w:name="pg5087_47167"/>
      <w:bookmarkEnd w:id="263"/>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65" w:name="__RefHeading___Toc1176892_774463916"/>
      <w:bookmarkStart w:id="266" w:name="_Toc101"/>
      <w:bookmarkEnd w:id="265"/>
      <w:r>
        <w:rPr>
          <w:rtl w:val="true"/>
        </w:rPr>
        <w:t>رفتار پیامبر با خانواده چگونه بوده است ؟</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درآمد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بیکران مخصوص آن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بشر از جنس خودش</w:t>
      </w:r>
      <w:r>
        <w:rPr>
          <w:rStyle w:val="FootnoteAnchor"/>
          <w:rtl w:val="true"/>
        </w:rPr>
        <w:footnoteReference w:id="508"/>
      </w:r>
      <w:r>
        <w:rPr>
          <w:rFonts w:ascii="IRNazanin" w:hAnsi="IRNazanin" w:eastAsia="IRNazanin"/>
          <w:color w:val="111111"/>
          <w:sz w:val="28"/>
          <w:sz w:val="28"/>
          <w:szCs w:val="28"/>
          <w:rtl w:val="true"/>
          <w:lang w:bidi="fa-IR"/>
        </w:rPr>
        <w:t>پیامبر رحمت فرستاد</w:t>
      </w:r>
      <w:r>
        <w:rPr>
          <w:rStyle w:val="FootnoteAnchor"/>
          <w:rtl w:val="true"/>
        </w:rPr>
        <w:footnoteReference w:id="509"/>
      </w:r>
      <w:r>
        <w:rPr>
          <w:rFonts w:ascii="IRNazanin" w:hAnsi="IRNazanin" w:eastAsia="IRNazanin"/>
          <w:color w:val="111111"/>
          <w:sz w:val="28"/>
          <w:sz w:val="28"/>
          <w:szCs w:val="28"/>
          <w:rtl w:val="true"/>
          <w:lang w:bidi="fa-IR"/>
        </w:rPr>
        <w:t>و با رحمت واسعه‌اش او را نسبت به افراد مهربان و خو قرار داد</w:t>
      </w:r>
      <w:r>
        <w:rPr>
          <w:rStyle w:val="FootnoteAnchor"/>
          <w:rtl w:val="true"/>
        </w:rPr>
        <w:footnoteReference w:id="510"/>
      </w:r>
      <w:r>
        <w:rPr>
          <w:rFonts w:ascii="IRNazanin" w:hAnsi="IRNazanin" w:eastAsia="IRNazanin"/>
          <w:color w:val="111111"/>
          <w:sz w:val="28"/>
          <w:sz w:val="28"/>
          <w:szCs w:val="28"/>
          <w:rtl w:val="true"/>
          <w:lang w:bidi="fa-IR"/>
        </w:rPr>
        <w:t>و او را که دارای اخلاق نیک و خلق عظیم بود</w:t>
      </w:r>
      <w:r>
        <w:rPr>
          <w:rStyle w:val="FootnoteAnchor"/>
          <w:rtl w:val="true"/>
        </w:rPr>
        <w:footnoteReference w:id="511"/>
      </w:r>
      <w:r>
        <w:rPr>
          <w:rFonts w:ascii="IRNazanin" w:hAnsi="IRNazanin" w:eastAsia="IRNazanin"/>
          <w:color w:val="111111"/>
          <w:sz w:val="28"/>
          <w:sz w:val="28"/>
          <w:szCs w:val="28"/>
          <w:rtl w:val="true"/>
          <w:lang w:bidi="fa-IR"/>
        </w:rPr>
        <w:t>، برای انسان‌ها الگوی نیکو معرفی نمود</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پیروی و اطاعت از او دستور داد</w:t>
      </w:r>
      <w:r>
        <w:rPr>
          <w:rStyle w:val="FootnoteAnchor"/>
          <w:rtl w:val="true"/>
        </w:rPr>
        <w:footnoteReference w:id="51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 وَ اتَّقُوا اللّهَ إِنَّ اللّهَ شَدِیدُ الْعِقابِ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معلم او خدای سبحان است و گفتار او گفتار خداوند است</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خوشبختی و عاقبت بخیری بشر را در گرو اطاعت و پیروی از رهنمودهای دلسوزانه او قرار داد</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و بدبختی بشر را در مخالفت با دستورات او دانست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مقدمه بر همه به ویژه کسانی که به رسالت آن حضرت صلی الله علیه و آله گواهی داده‌اند و خود را از پیروان آن حضرت صلی الله علیه و آله می‌دانند، لازم است که زندگی خویش را براساس رهنمودها و شیوه آن حضرت صلی الله علیه و آله تنظیم نمایند، و او را در تمام ابعاد زندگی خویش الگو و اسوه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رستگاران قرار گیرند که البته این به دست نمی‌آید مگر با شناخت کامل معارف ناب اسلامی از سرچشمه کتاب و سنت و عمل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زنان در عصر قبل از پیامبر صلی الله علیه و آله</w:t>
      </w:r>
    </w:p>
    <w:p>
      <w:pPr>
        <w:pStyle w:val="BookText"/>
        <w:rPr/>
      </w:pPr>
      <w:r>
        <w:rPr>
          <w:rFonts w:ascii="IRNazanin" w:hAnsi="IRNazanin" w:eastAsia="IRNazanin"/>
          <w:color w:val="111111"/>
          <w:sz w:val="28"/>
          <w:sz w:val="28"/>
          <w:szCs w:val="28"/>
          <w:rtl w:val="true"/>
          <w:lang w:bidi="fa-IR"/>
        </w:rPr>
        <w:t>همان طور که قرآن کریم گزارش کرده است و تاریخ گواهی می‌دهد، وضعیت زن در زمان طلوع اسلام، در سراسر جهان به ویژه در میان اقوام و مردمی که پیامبر اسلام صلی الله علیه و آله در آنجا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بسیار اسفبار و نابهنجاری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اعراب، هنگامی که بشارت نوزاد دختر را می‌شنید، قرآن کریم واکنش آن‌ها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هرگاه به یکی از آن‌ها بشارت دهند دختر نصیب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می‌شود، و به شدت خشمگین می‌گردد به خاطر بشارت بدی که به او داده شده، از قوم و قبیله خود متواری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قبول ننگ نگهدارد، یا در خاک پنهانش کند؟ چه بد حکم می‌کنند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برخی اعراب به علل گوناگون از جمله به خاطر ترس از فقر، دختران خود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به این مطلب اشاره فرموده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أَوْلادَکُمْ خَشْیَةَ إِمْلاقٍ نَحْنُ نَرْزُقُهُمْ وَ إِیّاکُمْ إِنَّ قَتْلَهُمْ کانَ خِطْأً کَبِیراً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فرزندانتان را از ترس فقر، مَکشید؛ ما آنان و شما را روزی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کشتن آنان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قرآن‌کریم با این عمل زشت و ننگین برخورد نموده و اعراب را از این عمل ضدانسانی نهی نموده و در آیاتی هشدار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از دختران زنده به گور شده سؤال شود به کدامین گناه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شرایط زمانی و مکانی زمان بعثت پیامبراکرم صلی الله علیه و آله با سرانگشت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همه مشکلات را باز نمود تا نشان دهد که می‌توان با محبت زیست و اصل را بر محبت نهاد و در سایه آن، دل‌های سخت‌تر از سنگ را نیز نرم و مطیع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کامل‌ترین الگو برای همه انسان‌ها، در تمام شرایط باشد، در محیطی خشن و خشک با انسان‌هایی که غیر از شمشیر، شراب و شهوت چیز دیگری نمی‌شناختند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بی‌شماری که برای کمتر انسانی ممکن است همه با هم اتفاق بیفتد، برایش اتفاق افتاد و او در همه مراحل برمشکلات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سیره پیامبر در ابعاد مختلف از حوصله این نوشتار خارج است ما در اینجا به طور مختصر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پیامبراکرم صلی الله علیه و آله 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توصیه‌های آن حضرت نسبت به زنان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به خانواده</w:t>
      </w:r>
    </w:p>
    <w:p>
      <w:pPr>
        <w:pStyle w:val="BookText"/>
        <w:rPr/>
      </w:pPr>
      <w:r>
        <w:rPr>
          <w:rFonts w:ascii="IRNazanin" w:hAnsi="IRNazanin" w:eastAsia="IRNazanin"/>
          <w:color w:val="111111"/>
          <w:sz w:val="28"/>
          <w:sz w:val="28"/>
          <w:szCs w:val="28"/>
          <w:rtl w:val="true"/>
          <w:lang w:bidi="fa-IR"/>
        </w:rPr>
        <w:t>پیامبر اکرم صلی الله علیه و آله نسبت به زنان، عنایت ویژه‌ای داشتند تا جایی که در روایات از ایشان چنین حکایت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خیرکم لاهله، وانا خیرکم لاهلی، ما اکرم النساء الا کریم، ولا اهانهن الا لئیم</w:t>
      </w:r>
      <w:r>
        <w:rPr>
          <w:rStyle w:val="FootnoteAnchor"/>
          <w:rtl w:val="true"/>
        </w:rPr>
        <w:footnoteReference w:id="518"/>
      </w:r>
      <w:r>
        <w:rPr>
          <w:rFonts w:ascii="IRNazanin" w:hAnsi="IRNazanin" w:eastAsia="IRNazanin"/>
          <w:color w:val="111111"/>
          <w:sz w:val="28"/>
          <w:sz w:val="28"/>
          <w:szCs w:val="28"/>
          <w:rtl w:val="true"/>
          <w:lang w:bidi="fa-IR"/>
        </w:rPr>
        <w:t>؛ بهترین شما کسانی هستند که بهترین رفتار را با خانواده</w:t>
      </w:r>
    </w:p>
    <w:p>
      <w:pPr>
        <w:pStyle w:val="BookText"/>
        <w:rPr/>
      </w:pPr>
      <w:r>
        <w:rPr>
          <w:rFonts w:ascii="IRNazanin" w:hAnsi="IRNazanin" w:eastAsia="IRNazanin"/>
          <w:color w:val="111111"/>
          <w:sz w:val="28"/>
          <w:sz w:val="28"/>
          <w:szCs w:val="28"/>
          <w:rtl w:val="true"/>
          <w:lang w:bidi="fa-IR"/>
        </w:rPr>
        <w:t>داشته باشد و من بهترین شما در رفتار با خانواده‌ام هستم، احترام و اکرام نمی‌کنند زنان را، مگر افراد بزرگوار، و هم‌چنین به زنان اهانت نمی‌کنند مگر افراد پست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آن حضرت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العبد ایمانا ازداد حبا للنساء</w:t>
      </w:r>
      <w:r>
        <w:rPr>
          <w:rStyle w:val="FootnoteAnchor"/>
          <w:rtl w:val="true"/>
        </w:rPr>
        <w:footnoteReference w:id="519"/>
      </w:r>
      <w:r>
        <w:rPr>
          <w:rFonts w:ascii="IRNazanin" w:hAnsi="IRNazanin" w:eastAsia="IRNazanin"/>
          <w:color w:val="111111"/>
          <w:sz w:val="28"/>
          <w:sz w:val="28"/>
          <w:szCs w:val="28"/>
          <w:rtl w:val="true"/>
          <w:lang w:bidi="fa-IR"/>
        </w:rPr>
        <w:t>؛ هرگاه بنده‌ای ایمانش زیاد شود محبتش نسبت به زنان روبه فزونی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ورزیدن به زن، یک امر فطری و خدادادی است و قرآن‌کریم این دوستی و محبت بین زن و مرد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پیامبر اکرم صلی الله علیه و آله در عمل، این مودت و رحمت را به نمایش گذاشت از این‌رو امام صادق علیه السلام مهر و محبت ورزیدن به زن را از اخلاق انبیاء شمرده است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محبت و مهربانی و مدارای با زنان را سفارش می‌کرد و از ایشان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الی من دنیاکم هذه ثلاث، الطیب والنساء وقرة عینی فی الصلاة</w:t>
      </w:r>
      <w:r>
        <w:rPr>
          <w:rStyle w:val="FootnoteAnchor"/>
          <w:rtl w:val="true"/>
        </w:rPr>
        <w:footnoteReference w:id="521"/>
      </w:r>
      <w:r>
        <w:rPr>
          <w:rFonts w:ascii="IRNazanin" w:hAnsi="IRNazanin" w:eastAsia="IRNazanin"/>
          <w:color w:val="111111"/>
          <w:sz w:val="28"/>
          <w:sz w:val="28"/>
          <w:szCs w:val="28"/>
          <w:rtl w:val="true"/>
          <w:lang w:bidi="fa-IR"/>
        </w:rPr>
        <w:t>؛ از دنیای شما سه چیز برای من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بوی خوش و دوم زنان و سوم این که نور چشم من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سخن پیامبر به خاطر شهوت و غریزه جنسی نیست، بلکه آن حضرت با بیان چنین سخنانی می‌خواست زنان را که در نظر اعراب موجودی بی‌ارزش و در حد یک حیوان بودند، بزرگ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احترام به زن را در ردیف نماز که امری عبادی و مقدس است، قرارداد و با این تعبیر، زن را به بالاترین مقام ترقی 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پیامبر اکرم صلی الله علیه و آله یک معیار کلی برای همه انسان‌ها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زن کار انسان‌های پست و دور از تمدن و فرهنگ انسانی است</w:t>
      </w:r>
    </w:p>
    <w:p>
      <w:pPr>
        <w:pStyle w:val="BookText"/>
        <w:rPr/>
      </w:pPr>
      <w:r>
        <w:rPr>
          <w:rFonts w:ascii="IRNazanin" w:hAnsi="IRNazanin" w:eastAsia="IRNazanin"/>
          <w:color w:val="111111"/>
          <w:sz w:val="28"/>
          <w:sz w:val="28"/>
          <w:szCs w:val="28"/>
          <w:rtl w:val="true"/>
          <w:lang w:bidi="fa-IR"/>
        </w:rPr>
        <w:t>زیرا اهانت به زنان با کرامت انسانی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معیار می‌توان گفت که اگر در جوامع اسلامی به زنان ستم می‌شود و حق و حقوق آنان رعایت نمی‌شود، به خاطر خلق و خوی پست انسان‌ها است و هیچ ارتباطی به قوانین اسلام ناب محمدی صلی الله علیه و آله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مصلحی تاکنون در جهان چنین جمله‌ای درباره زنان گفته است که پیامبر اسلام صلی الله علیه و آله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دنیا به همین جمله کوتاه و پرمحتوای پیامبر اکرم صلی الله علیه و آله توجه کنند، دیگر به هیچ زنی در دنیا ستم نخواهد شد و حق و حقوق او پایمال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دنیا شاهد انواع ستم و تبعیض بر زنان هستیم، به خاطر فاصله‌گرفتن انسان‌ها از کتاب خدا و از بیانات گهربار آورنده‌ی آن یعنی پیامبر اعظم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رفتاری پیامبر صلی الله علیه و آله با خانواده</w:t>
      </w:r>
    </w:p>
    <w:p>
      <w:pPr>
        <w:pStyle w:val="BookText"/>
        <w:rPr/>
      </w:pPr>
      <w:r>
        <w:rPr>
          <w:rFonts w:ascii="IRNazanin" w:hAnsi="IRNazanin" w:eastAsia="IRNazanin"/>
          <w:color w:val="111111"/>
          <w:sz w:val="28"/>
          <w:sz w:val="28"/>
          <w:szCs w:val="28"/>
          <w:rtl w:val="true"/>
          <w:lang w:bidi="fa-IR"/>
        </w:rPr>
        <w:t>آن حضرت در مقابل برخوردهای ناشایست همسران خود، با نرمی و مدارا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خویش را نیز به این امر توصیه نموده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اتقواالله اتقواالله فی الضعیفین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الیتیم والمرءة، فان خیارکم خیارکم لاهله</w:t>
      </w:r>
      <w:r>
        <w:rPr>
          <w:rStyle w:val="FootnoteAnchor"/>
          <w:rtl w:val="true"/>
        </w:rPr>
        <w:footnoteReference w:id="522"/>
      </w:r>
      <w:r>
        <w:rPr>
          <w:rFonts w:ascii="IRNazanin" w:hAnsi="IRNazanin" w:eastAsia="IRNazanin"/>
          <w:color w:val="111111"/>
          <w:sz w:val="28"/>
          <w:sz w:val="28"/>
          <w:szCs w:val="28"/>
          <w:rtl w:val="true"/>
          <w:lang w:bidi="fa-IR"/>
        </w:rPr>
        <w:t>؛ تقوای الهی را در مورد دو گروه ضعیف رعایت کنید یکی یتیم و دیگری زن، چرا که بهترین شما کسی است که بهترین رفتار را با خانواده‌اش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آن حضرت حکایت شده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الناس ایمانا احسنهم خلقا، والطفهم باهله، وانا الطفکم باهلی</w:t>
      </w:r>
      <w:r>
        <w:rPr>
          <w:rStyle w:val="FootnoteAnchor"/>
          <w:rtl w:val="true"/>
        </w:rPr>
        <w:footnoteReference w:id="523"/>
      </w:r>
      <w:r>
        <w:rPr>
          <w:rFonts w:ascii="IRNazanin" w:hAnsi="IRNazanin" w:eastAsia="IRNazanin"/>
          <w:color w:val="111111"/>
          <w:sz w:val="28"/>
          <w:sz w:val="28"/>
          <w:szCs w:val="28"/>
          <w:rtl w:val="true"/>
          <w:lang w:bidi="fa-IR"/>
        </w:rPr>
        <w:t xml:space="preserve">؛ بهترین مردم از نظر ایمان، بهترین آنان از نظر خلق و خو می‌باشند و نیز آنان که با خانواده‌شان لطیف‌تر و مهربان‌تر برخورد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لطیف ترین شما نسبت به خانواده‌ام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از آن حضرت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اکمل المؤمنین ایمانا احسنهم خلقا، و خیارکم خیارکم لنسائهم</w:t>
      </w:r>
      <w:r>
        <w:rPr>
          <w:rStyle w:val="FootnoteAnchor"/>
          <w:rtl w:val="true"/>
        </w:rPr>
        <w:footnoteReference w:id="524"/>
      </w:r>
      <w:r>
        <w:rPr>
          <w:rFonts w:ascii="IRNazanin" w:hAnsi="IRNazanin" w:eastAsia="IRNazanin"/>
          <w:color w:val="111111"/>
          <w:sz w:val="28"/>
          <w:sz w:val="28"/>
          <w:szCs w:val="28"/>
          <w:rtl w:val="true"/>
          <w:lang w:bidi="fa-IR"/>
        </w:rPr>
        <w:t>؛ به درستی که کامل‌ترین مومنین از نظر ایمان آن‌هایی هستند که نیکوترین خلق و خو را دارند و بهترین شما کسانی هستند که بهترین رفتار را با خانواده‌اش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سفارش‌های پیامبر صلی الله علیه و آله بیانگر این نکته است که مردم آن روزگار مثل برخی از مردم روزگار ما این ذهنیت را داشته‌اند که زن موجودی بی‌ارزش و فرومایه است، و ظلم و ستم بر زن را حق خود می‌دانستند، و هرگونه ظلم را بر او روا می‌داشتند و او را از هرگونه حق مسلم‌اش محروم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اکرم صلی الله علیه و آله با این تأکیدها هدفش این بود که این ذهنیت را از اذهان همه‌ی انسان‌ها پاک کند و به آن‌ها بفهماند که زنان از نظر شخصیت با مردان هیچ تفاوتی ندارد تنها تفاوت آنان در بعد فیزیکی و جنسیت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توهین به همسر</w:t>
      </w:r>
    </w:p>
    <w:p>
      <w:pPr>
        <w:pStyle w:val="BookText"/>
        <w:rPr/>
      </w:pPr>
      <w:r>
        <w:rPr>
          <w:rFonts w:ascii="IRNazanin" w:hAnsi="IRNazanin" w:eastAsia="IRNazanin"/>
          <w:color w:val="111111"/>
          <w:sz w:val="28"/>
          <w:sz w:val="28"/>
          <w:szCs w:val="28"/>
          <w:rtl w:val="true"/>
          <w:lang w:bidi="fa-IR"/>
        </w:rPr>
        <w:t>در طول تاریخ، مردان به خاطر برخورداری از قدرت جسمی، بر زنان ظلم و ستم روا می‌دارد، اگر اختلافی بین زن و شوهر به وجود آید مرد از قدرت بدنی سوء استفاده نموده و زن مظلوم را تنبیه و آزار جسمی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که پیامبر رحمت است برای این که مردان را از این عمل زشت و خلاف اصول انسانی باز دارد چنین 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همسرش را بیش از سه بار در عمرش بزند، خداوند او را میان تمام مردم محشر چنان رسوا کند که اولین و آخرین به وی بنگرند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حدیث دیگری از ایشان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جبرئیل همواره در مورد زنان سفارش می‌کرد تا آنجا که گمان کردم برای شوهر جایز نیست حتی به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از حضرت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الرجل من امتی یوم القیامة وما له من حسنة ترجی له الجنة، فیقول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 الجنة فانه کان یرحم عیاله؛ روز قیامت مردی از امت من می‌آید در حالی که هیچ عمل نیکی ندارد تا به بهشت امیدوار باشد، آنگاه پروردگار بلندمرتبه می‌گوید، او را داخل بهشت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خانواده‌اش مهربان بود</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w:t>
      </w:r>
    </w:p>
    <w:p>
      <w:pPr>
        <w:pStyle w:val="BookText"/>
        <w:rPr/>
      </w:pPr>
      <w:r>
        <w:rPr>
          <w:rFonts w:ascii="IRNazanin" w:hAnsi="IRNazanin" w:eastAsia="IRNazanin"/>
          <w:color w:val="111111"/>
          <w:sz w:val="28"/>
          <w:sz w:val="28"/>
          <w:szCs w:val="28"/>
          <w:rtl w:val="true"/>
          <w:lang w:bidi="fa-IR"/>
        </w:rPr>
        <w:t>یکی از ویژگی‌های بارز آن پیامبر رحمت صلی الله علیه و آله رعایت عدالت بین همسران خود بود که به مواردی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مهریه‌ی هریک از زنانش را چهارصد درهم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عایشه، حفصه، ام‌سلمه، سوده، میمونه، زینب دختر جحش و زینب دختر خزیمه نگذاشت</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از قبیل قرشی و غیرقرشی، جوان و غیرجوان، بیوه و غیر بیوه و امثال آن را در مهریه دخالت نداد این نوع برخورد حتماً اثر خود را در ذهن زنان می‌گذارد تا خود را از نظر شخصیت و سایر امور همانند یک‌دیگر ببینند و زمینه هرگونه 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مهریه، از نظر نفقه و هزینه زندگی نیز، پیامبر صلی الله علیه و آله برابری و</w:t>
      </w:r>
    </w:p>
    <w:p>
      <w:pPr>
        <w:pStyle w:val="BookText"/>
        <w:rPr/>
      </w:pPr>
      <w:r>
        <w:rPr>
          <w:rFonts w:ascii="IRNazanin" w:hAnsi="IRNazanin" w:eastAsia="IRNazanin"/>
          <w:color w:val="111111"/>
          <w:sz w:val="28"/>
          <w:sz w:val="28"/>
          <w:szCs w:val="28"/>
          <w:rtl w:val="true"/>
          <w:lang w:bidi="fa-IR"/>
        </w:rPr>
        <w:t>تساوی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پس از فتح خیبر به هرکدام صد وسق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وسق خرما بیست وسق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سایر امور نیز عدالت را رعایت می‌کرد، مثلاً صبحگاهان، پس از نماز به حجره یکایک همسرانش سر می‌زد و از آنان احوال‌پرسی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در اتاق یکی از آنان به سر می‌برد و عدالت را کاملاً رعایت 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قرآن کریم اختیار تام را به دست آن حضرت داده بود</w:t>
      </w:r>
      <w:r>
        <w:rPr>
          <w:rStyle w:val="FootnoteAnchor"/>
          <w:rtl w:val="true"/>
        </w:rPr>
        <w:footnoteReference w:id="531"/>
      </w:r>
      <w:r>
        <w:rPr>
          <w:rFonts w:ascii="IRNazanin" w:hAnsi="IRNazanin" w:eastAsia="IRNazanin"/>
          <w:color w:val="111111"/>
          <w:sz w:val="28"/>
          <w:sz w:val="28"/>
          <w:szCs w:val="28"/>
          <w:rtl w:val="true"/>
          <w:lang w:bidi="fa-IR"/>
        </w:rPr>
        <w:t>و زنان نیز این شرایط را با رضایت کامل پذیرفته بودند، ولی با این حال پیامبر صلی الله علیه و آله تمام سعی خود را برای رعایت عدالت بین آنان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و گذشت</w:t>
      </w:r>
    </w:p>
    <w:p>
      <w:pPr>
        <w:pStyle w:val="BookText"/>
        <w:rPr/>
      </w:pPr>
      <w:r>
        <w:rPr>
          <w:rFonts w:ascii="IRNazanin" w:hAnsi="IRNazanin" w:eastAsia="IRNazanin"/>
          <w:color w:val="111111"/>
          <w:sz w:val="28"/>
          <w:sz w:val="28"/>
          <w:szCs w:val="28"/>
          <w:rtl w:val="true"/>
          <w:lang w:bidi="fa-IR"/>
        </w:rPr>
        <w:t>ویژگی دیگر پیامبر صلی الله علیه و آله مدارا کردن با همسران و عفو و گذشت از اشتباهات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خطاهای همسران، تجاوز به حقوق پیامبر صلی الله علیه و آله بود، در این صورت حضرت حتی بدون یادآوری به آنان، از کنار آن می‌گذشت و آنان متوجه اشتباه خود می‌شدند و شرمنده می‌شدند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خطاها و اشتباهات آنان در امور مربوط به دیگران بود که پیامبر صلی الله علیه و آله با گفتار و کرداری مناسب، آنان را متوجه می‌کرد، و اگر اشتباه آنان ناشی از جهالت بود، با بیانی خوش، این مشکل را برطرف می‌کرد، زیرا تبلیغ احکام و هدایت انسان‌ها یکی از وظایف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نگاه آیات و روایات به ذکر چند نمونه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تحریم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لِمَ تُحَرِّمُ ما أَحَلَّ اللّهُ لَکَ تَبْتَغِی مَرْضاتَ أَزْواجِکَ وَ اللّهُ غَفُورٌ رَحِیمٌ قَدْ فَرَضَ اللّهُ لَکُمْ تَحِلَّةَ أَیْمانِکُمْ وَ اللّهُ مَوْلاکُمْ وَ هُوَ الْعَلِیمُ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را که خدا بر تو حلال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می‌کنی درحالی که خشنودی همسرانت را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خدا گشودن سوگندهایتان را برای شما معیّن ساخته است؛ و خدا سرپرست شماست و او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برخورد همسران با پیامبر صلی الله علیه و آله در داستان ماریه</w:t>
      </w:r>
    </w:p>
    <w:p>
      <w:pPr>
        <w:pStyle w:val="BookText"/>
        <w:rPr/>
      </w:pPr>
      <w:r>
        <w:rPr>
          <w:rFonts w:ascii="IRNazanin" w:hAnsi="IRNazanin" w:eastAsia="IRNazanin"/>
          <w:color w:val="111111"/>
          <w:sz w:val="28"/>
          <w:sz w:val="28"/>
          <w:szCs w:val="28"/>
          <w:rtl w:val="true"/>
          <w:lang w:bidi="fa-IR"/>
        </w:rPr>
        <w:t>رسول اکرم صلی الله علیه و آله هر روز اوقات فراغت خود را نزد یکی از همسرانش می‌گذارند، تا عدالت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نوبت حفصه بود، بر او وارد شد، ولی حفصه از حضرت، اجازه گرفت تا برای کاری نزد پدرش برود، در نبود او، حضرت، ماریه قبطیه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ابراهیم فرزند رسول الله صلی الله علیه و آله و خادم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خواند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حفصه متوجه شد ماریه نزد پیامبر صلی الله علیه و آله بوده است، بنای ناسازگاری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من، در حجره من و با غیر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 آله برای راضی کردن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 را بر خود حرام می‌کنم و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با او خلوت نکنم، و تو این موضوع را با کسی در میان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حفصه بلافاصله عایشه را از این حادثه باخبر کرد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فوق و دیگر شأن نزول‌های آیه حاکی از این است که برخی از همسران پیامبر صلی الله علیه و آله به بهانه‌های مختلف با آن حضرت ناسازگاری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با برخورد کریمانه و مهربانی، رضایت آنان را جلب می‌نمود و برای رضایت آنان حتی چیزهای حلال را بر خود حرام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إِنْ کُنْتُنَّ تُرِدْنَ الْحَیاةَ الدُّنْیا وَ زِینَتَها فَتَعالَیْنَ أُمَتِّعْکُنَّ وَ أُسَرِّحْکُنَّ سَراحاً جَمِیلاً وَ إِنْ کُنْتُنَّ تُرِدْنَ اللّهَ وَ رَسُولَهُ وَ الدّارَ الْآخِرَةَ فَإِنَّ اللّهَ أَعَدَّ لِلْمُحْسِناتِ مِنْکُنَّ أَجْراً عَظِیماً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همواره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 آن را می‌خواهید پس بیایید تا شما را بهره‌مند سازم و شما را با آزادی نیکویی رها سازم و اگر همواره خدا و فرستاده‌اش و سرای آخرت را می‌خواهید، خدا برای نیکوکارانِ از شما، پاداش بزرگی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کناره‌گیری پیامبر صلی الله علیه و آله از همسران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الله صلی الله علیه و آله در غزوه خیبر پیروز شد و بر گنج‌های آل ابی الحقیق دست یافت، برخی از همسرانش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دست آوردی،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خداوند دستور داده بود، بین مسلمانان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عضبناک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فکر می‌کنی اگر ما را طلاق دهی، هم طرازهایی از قوم خود پیدا نمی‌کنیم که ما را به همسری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برخورد با رسولش واکنش نشان داد و دستور داد حضرت از آنان کناره‌گیری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از آنان کناره‌گیری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روز باقی ماند، تا زنان حایض شوند و پاک گردند، تا طلاق دادنشان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تخییر نازل شده و آنان را بین زندگی ساده و فقیرانه‌ی پیامبر اسلام صلی الله علیه و آله همراه با آخرت، و یا دنیاخواهی و بهره‌وری از متاع دنیا و طلاق، بدون نزاع و کشمکش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برخاستند و دست در گردن پیامبر صلی الله علیه و آله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ابتدا آیه تخییر را بر عایشه خواند و او پیامبر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ریشخند نکنند،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بهتر باشند؛ و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بهتر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عیبجویی نکنید، و یکدیگر را با لقب‌ها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نخوانید؛ بد است بعد از ایمان آوردن، نام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توبه نکنند، پس تنها آنان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این آیه نقل شده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ولانساء من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عایشه و حفصه نازل شده است که ام سلمه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عایشه او را به خاطر کوتاهی قد مورد تمسخر قرار می‌داد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در مورد این آیه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نزد پیامبراکرم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فرزند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او پاسخ ندادی که پدرم هارون است و عمویم موسی و شوهرم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آیه‌ی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آیات قرآن و تفاسیر و شأن نزول‌ها تحقیق کنیم به نمونه‌های زیادی از این قبیل برمی‌خوریم ولی قصد ما شمارش همه‌ی موارد نیست و به صحت تمام موارد نیز حکم نمی‌کنیم؛ ولی از برخی آیات و شأن نزول‌های آن‌ها به دست می‌آید که برخی از همسران پیامبر آن حضرت را آزرده خاطر می‌کردند اما آن حضرت با کرامت و بزرگواری از سر گناه و خطای آنان می‌گذشت و مدیریت و بزرگواری آن حضرت نمی‌گذاشت آن حادثه یا سخن در جامعه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روایی</w:t>
      </w:r>
    </w:p>
    <w:p>
      <w:pPr>
        <w:pStyle w:val="BookText"/>
        <w:rPr/>
      </w:pPr>
      <w:r>
        <w:rPr>
          <w:rFonts w:ascii="IRNazanin" w:hAnsi="IRNazanin" w:eastAsia="IRNazanin"/>
          <w:color w:val="111111"/>
          <w:sz w:val="28"/>
          <w:sz w:val="28"/>
          <w:szCs w:val="28"/>
          <w:rtl w:val="true"/>
          <w:lang w:bidi="fa-IR"/>
        </w:rPr>
        <w:t>در این قسمت به ذکر نمونه‌هایی با استناد به روایات و تاریخ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در خانه پیامبر صلی الله علیه و آله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با حفصه نشسته بود که بین آنان نزاعی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بین من و بین خودت شخصی را حاکم قرار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حضرت، به دنبال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آنان وارد شد، پیامبر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ولی حق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دخترش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غیر از حق نمی‌گوید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ظرف غذا در خانه پیامبر صلی الله علیه و آله</w:t>
      </w:r>
    </w:p>
    <w:p>
      <w:pPr>
        <w:pStyle w:val="BookText"/>
        <w:rPr/>
      </w:pPr>
      <w:r>
        <w:rPr>
          <w:rFonts w:ascii="IRNazanin" w:hAnsi="IRNazanin" w:eastAsia="IRNazanin"/>
          <w:color w:val="111111"/>
          <w:sz w:val="28"/>
          <w:sz w:val="28"/>
          <w:szCs w:val="28"/>
          <w:rtl w:val="true"/>
          <w:lang w:bidi="fa-IR"/>
        </w:rPr>
        <w:t>روزی پیامبر اکرم صلی الله علیه و آله در اطاق عایشه بود که خادم صفیه، ظرف غذایی را برای پیامبر آورد، عایشه محکم بر دست خادم زد کاسه افتاد و دو نیم شد و غذا بر زمین ریخت؛ پیامبراکرم صلی الله علیه و آله تکه‌های ظرف را کنار هم گذاشت و طعام را جمع‌آوری کرد و در ظرف ریخت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غارت 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مادرتان غیرتش به جوش آمده است و خادم را نگاه داشت تا از خوردن فارغ شد آنگاه کاسه سالمی از اطاق عایشه به جای کاسه شکسته، به خادم داد و کاسه شکسته را نگاه داشت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نمونه‌های فراوانی وجود دارد که حاکی از رحمت، لطف و بزرگواری پیامبر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هنگامی که حفصه، از بودن پیامبر صلی الله علیه و آله با ماریه برآشفت و نزاع به پا کرد و مشکلات فراوان به وجود آورد پیامبر به او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حقی نداری، زیرا خودت در آن روزی که من طبق فرمان خداوند تو و سایر همسرانم را بین ماندن و با زندگی ساده ساختن و یا طلاق‌گرفتن مخیر ساختم،</w:t>
      </w:r>
      <w:r>
        <w:rPr>
          <w:rStyle w:val="FootnoteAnchor"/>
          <w:rtl w:val="true"/>
        </w:rPr>
        <w:footnoteReference w:id="536"/>
      </w:r>
      <w:r>
        <w:rPr>
          <w:rFonts w:ascii="IRNazanin" w:hAnsi="IRNazanin" w:eastAsia="IRNazanin"/>
          <w:color w:val="111111"/>
          <w:sz w:val="28"/>
          <w:sz w:val="28"/>
          <w:szCs w:val="28"/>
          <w:rtl w:val="true"/>
          <w:lang w:bidi="fa-IR"/>
        </w:rPr>
        <w:t>اولی را اختیار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به من اختیار داده که نوبت هر کدام از زنان را خواستم، به تأخیر بیندازم و هر کدام را خواستم، مقدم بدارم</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استفاده از حق قانونی خود و یا بدون اشاره به کوتاهی‌های برخی همسران، از همه این امور با کمال بزرگواری می‌گذشت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خویشتن داری، کرامت و بزرگواری پیامبر گرامی اسلام صلی الله علیه و آله در شأن نزول مطرح شده ذیل آیات اول سوره تحریم بروز و ظهور بیشتری</w:t>
      </w:r>
    </w:p>
    <w:p>
      <w:pPr>
        <w:pStyle w:val="BookText"/>
        <w:rPr/>
      </w:pPr>
      <w:r>
        <w:rPr>
          <w:rFonts w:ascii="IRNazanin" w:hAnsi="IRNazanin" w:eastAsia="IRNazanin"/>
          <w:color w:val="111111"/>
          <w:sz w:val="28"/>
          <w:sz w:val="28"/>
          <w:szCs w:val="28"/>
          <w:rtl w:val="true"/>
          <w:lang w:bidi="fa-IR"/>
        </w:rPr>
        <w:t>دارد و هر انسانی را شگفت زده می‌کند و همگان را در مقابل این چنین چشم پوشی‌ها و تغافل‌ها به خضوع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می‌خواهد نسبت به خانواده خویش مدیریت داشته باشد، و معلمی که می‌خواهد کلاسی را اداره کند و حاکمی که خواهان اداره‌ی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اصل تغافل و چشم پوشی توجه نماید و مرد خانه باید از پیامبر بیاموزد که گاه در مقابل بی اعتنایی‌ها و سخنان نسنجیده و نظایر آن با تغافل برخورد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گشاده دستی نسبت به خانواده</w:t>
      </w:r>
    </w:p>
    <w:p>
      <w:pPr>
        <w:pStyle w:val="BookText"/>
        <w:rPr/>
      </w:pPr>
      <w:r>
        <w:rPr>
          <w:rFonts w:ascii="IRNazanin" w:hAnsi="IRNazanin" w:eastAsia="IRNazanin"/>
          <w:color w:val="111111"/>
          <w:sz w:val="28"/>
          <w:sz w:val="28"/>
          <w:szCs w:val="28"/>
          <w:rtl w:val="true"/>
          <w:lang w:bidi="fa-IR"/>
        </w:rPr>
        <w:t>ویژگی دیگر پیامبر صلی الله علیه و آله سخاوت‌ورزی نسبت به اهل و عیال می‌باشد، که آن بزرگوار بر این اصل تأکید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یکسب ثم ینفق علی عیاله الا اعطاه الله بکل درهم ینفقه علی عیاله سبعمائة ضعف</w:t>
      </w:r>
      <w:r>
        <w:rPr>
          <w:rStyle w:val="FootnoteAnchor"/>
          <w:rtl w:val="true"/>
        </w:rPr>
        <w:footnoteReference w:id="538"/>
      </w:r>
      <w:r>
        <w:rPr>
          <w:rFonts w:ascii="IRNazanin" w:hAnsi="IRNazanin" w:eastAsia="IRNazanin"/>
          <w:color w:val="111111"/>
          <w:sz w:val="28"/>
          <w:sz w:val="28"/>
          <w:szCs w:val="28"/>
          <w:rtl w:val="true"/>
          <w:lang w:bidi="fa-IR"/>
        </w:rPr>
        <w:t>؛ هیچ بنده‌ای نیست که درآمد خود را انفاق کند بر خانواده‌اش مگر اینکه خداوند در مقابل هر درهمی از آن هفتصد برابر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 انفقته علی اهلک، ودینار انفقته فی سبیل‌الله ودینار انفقته فی رقبة، ودینار تصدقت به علی مسکین، واعظمها الدینار الذی انفقته علی اهلک</w:t>
      </w:r>
      <w:r>
        <w:rPr>
          <w:rStyle w:val="FootnoteAnchor"/>
          <w:rtl w:val="true"/>
        </w:rPr>
        <w:footnoteReference w:id="539"/>
      </w:r>
      <w:r>
        <w:rPr>
          <w:rFonts w:ascii="IRNazanin" w:hAnsi="IRNazanin" w:eastAsia="IRNazanin"/>
          <w:color w:val="111111"/>
          <w:sz w:val="28"/>
          <w:sz w:val="28"/>
          <w:szCs w:val="28"/>
          <w:rtl w:val="true"/>
          <w:lang w:bidi="fa-IR"/>
        </w:rPr>
        <w:t xml:space="preserve">؛ اگر دیناری انفاق کنی بر خانواده‌ات و دیناری در راه خدا بپردازی و دیناری برای آزاد کردن بنده‌ای و دیناری را به مسکین صدقه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 انفاق‌ها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 خانواده فضیلتش بیشتر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و اعمال پیامبر عظیم الشأن الگویی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و آراستگی</w:t>
      </w:r>
    </w:p>
    <w:p>
      <w:pPr>
        <w:pStyle w:val="BookText"/>
        <w:rPr/>
      </w:pPr>
      <w:r>
        <w:rPr>
          <w:rFonts w:ascii="IRNazanin" w:hAnsi="IRNazanin" w:eastAsia="IRNazanin"/>
          <w:color w:val="111111"/>
          <w:sz w:val="28"/>
          <w:sz w:val="28"/>
          <w:szCs w:val="28"/>
          <w:rtl w:val="true"/>
          <w:lang w:bidi="fa-IR"/>
        </w:rPr>
        <w:t>نظافت و تمیزی از ارکان زندگی انسان است، که حیات و لذت بردن از حیات،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در خانه، کوچه، بازار، اداره و مغازه ضرروی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با خوردن، آشامیدن، پوشیدن و حتی نفس کشیدن انسان، ارتباط دارد و حتی به استحکام نظام خانواده نیز کمک می‌کند از این رو پیامبر اکرم صلی الله علیه و آله خطاب به مردان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خود را تمیز کنید و موهای خود را کوتاه کنید، مسواک بزنید و آراسته و پاکیزه باشید که بنی اسرائیل چنین نکردند تا زنان‌شان به فساد کشیده شدند</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وقت‌گذاری برای خانواده</w:t>
      </w:r>
    </w:p>
    <w:p>
      <w:pPr>
        <w:pStyle w:val="BookText"/>
        <w:rPr/>
      </w:pPr>
      <w:r>
        <w:rPr>
          <w:rFonts w:ascii="IRNazanin" w:hAnsi="IRNazanin" w:eastAsia="IRNazanin"/>
          <w:color w:val="111111"/>
          <w:sz w:val="28"/>
          <w:sz w:val="28"/>
          <w:szCs w:val="28"/>
          <w:rtl w:val="true"/>
          <w:lang w:bidi="fa-IR"/>
        </w:rPr>
        <w:t>اینگونه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اخلاقه صلی الله علیه و آله انه جمیل العشرة دائم‌البشر، یداعب اهله، ویتلطف بهم ویوسعهم نفقة ویضاحک 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صلی العشاء یدخل منزله یسمر مع اهله قلیلا قبل ان ینام یوانسهم بذلک صلی الله علیه و آله</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پیامبر همیشه خوش برخورد و با خانواده‌اش خوش رفتار و مهربان بود، هزینه زندگی آن‌ها را زیاد می‌پرداخت و با آنان خندان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بعد از نماز عشاء مقداری با خانواده‌اش به سر می‌برد و قبل از خواب با آن‌ها انس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در امور خانه و خانواده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پیامبر صلی الله علیه و آله، امام علی علیه السلام و سایر ائمه اطهار علیهم السلام اینگونه بود</w:t>
      </w:r>
    </w:p>
    <w:p>
      <w:pPr>
        <w:pStyle w:val="BookText"/>
        <w:rPr/>
      </w:pPr>
      <w:r>
        <w:rPr>
          <w:rFonts w:ascii="IRNazanin" w:hAnsi="IRNazanin" w:eastAsia="IRNazanin"/>
          <w:color w:val="111111"/>
          <w:sz w:val="28"/>
          <w:sz w:val="28"/>
          <w:szCs w:val="28"/>
          <w:rtl w:val="true"/>
          <w:lang w:bidi="fa-IR"/>
        </w:rPr>
        <w:t>که در خانه‌داری به همسران‌شان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خانه علی علیه السلام وارد شد و او حضرت فاطمه علیها السلام را دید که با کمک یک‌دیگر با آسیاب دستی گندم آرد می‌کنند،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خسته‌تر هستید؟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برخاست و پیامبر صلی الله علیه و آله به جای او نشست و علی علیه السلام را در آرد کردن کمک کرد</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حدیثی از آن پیامبر مهر و رحمت حکایت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ادخل علی اهل بیته سرورا خلق الله من ذلک السرور خلقا یستغفر له الی یوم القیامة</w:t>
      </w:r>
      <w:r>
        <w:rPr>
          <w:rStyle w:val="FootnoteAnchor"/>
          <w:rtl w:val="true"/>
        </w:rPr>
        <w:footnoteReference w:id="543"/>
      </w:r>
      <w:r>
        <w:rPr>
          <w:rFonts w:ascii="IRNazanin" w:hAnsi="IRNazanin" w:eastAsia="IRNazanin"/>
          <w:color w:val="111111"/>
          <w:sz w:val="28"/>
          <w:sz w:val="28"/>
          <w:szCs w:val="28"/>
          <w:rtl w:val="true"/>
          <w:lang w:bidi="fa-IR"/>
        </w:rPr>
        <w:t>؛ کسی که خوشحالی و سرور به خانواده‌اش برساند خداوند از آن سرور، موجودی خلق می‌کند که برای او تا روز قیامت طلب آمرزش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همه شیفتگان حقیقت با درک حقانیت اسلام، زندگی خویش را براساس قرآن و فرمایشات و شیوه زندگی آن بزرگوار تنظیم نمایند، تا از این گرفتاری‌های ساخته و پرداخته دست انسان، رهایی یابند</w:t>
      </w:r>
      <w:r>
        <w:rPr>
          <w:rFonts w:eastAsia="IRNazanin" w:cs="IRNazanin"/>
          <w:color w:val="111111"/>
          <w:sz w:val="28"/>
          <w:szCs w:val="28"/>
          <w:rtl w:val="true"/>
          <w:lang w:bidi="fa-IR"/>
        </w:rPr>
        <w:t>.</w:t>
      </w:r>
      <w:bookmarkStart w:id="267" w:name="pg5087_47183"/>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68" w:name="__RefHeading___Toc1176894_774463916"/>
      <w:bookmarkStart w:id="269" w:name="_Toc102"/>
      <w:bookmarkEnd w:id="268"/>
      <w:r>
        <w:rPr>
          <w:rtl w:val="true"/>
        </w:rPr>
        <w:t>روابط پیامبر صلی الله علیه و آله با دختر و همسرانش چگونه بود؟</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سعادت حیات دنیوی و اخروی هم‌چنین مادی و معنوی، از سیره‌ی آن حضرت توشه برداریم زیرا این منبع پر فیض الهی، برای همه جهانیان رحمت مجسم الهی است؛ گفتار و کردار آن سرچشمه معارف الهی، برای همه انسان‌ها تا قیامت سرلوحه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ارتباط آن حضرت با دختر و همسرانش را به بررسی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پیامبر اکرم صلی الله علیه و آله با همسران</w:t>
      </w:r>
    </w:p>
    <w:p>
      <w:pPr>
        <w:pStyle w:val="BookText"/>
        <w:rPr/>
      </w:pPr>
      <w:r>
        <w:rPr>
          <w:rFonts w:ascii="IRNazanin" w:hAnsi="IRNazanin" w:eastAsia="IRNazanin"/>
          <w:color w:val="111111"/>
          <w:sz w:val="28"/>
          <w:sz w:val="28"/>
          <w:szCs w:val="28"/>
          <w:rtl w:val="true"/>
          <w:lang w:bidi="fa-IR"/>
        </w:rPr>
        <w:t>زندگی پیامبر اعظم صلی الله علیه و آله، پر از مهر و محبت و عاطفه است با همسران خود روابط بسیار صمیمانه داشت و با برخی همسران در حیات و مماتشان همدم و انیس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او خدا نداده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محبوبه رسول‌اکرم صلی الله علیه و آله حضرت خدیجه‌کبری علیها السلام همه زندگی و ثروت خود را برای اهداف اسلام انفاق نمود، همیشه در لحظات بسیار حساس و سرنوشت‌ساز یار و یاور پیامبر بود از این روی پیامبر در زندگی برای او احترام خاص قائل بود و بعد از وفات همیشه در یاد او بود در این زمینه</w:t>
      </w:r>
    </w:p>
    <w:p>
      <w:pPr>
        <w:pStyle w:val="BookText"/>
        <w:rPr/>
      </w:pPr>
      <w:r>
        <w:rPr>
          <w:rFonts w:ascii="IRNazanin" w:hAnsi="IRNazanin" w:eastAsia="IRNazanin"/>
          <w:color w:val="111111"/>
          <w:sz w:val="28"/>
          <w:sz w:val="28"/>
          <w:szCs w:val="28"/>
          <w:rtl w:val="true"/>
          <w:lang w:bidi="fa-IR"/>
        </w:rPr>
        <w:t>جالب است به گفتار عایشه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به خدیجه علاقه فراوان داشت همیشه او را به نیکی یاد می‌کرد، عایشه اعتراض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پیرزنی بیش نبود چرا این قدر از او تعریف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بهتر از او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او به من نداده است، خدیجه هنگامی ایمان آورد که دیگران کفر می‌ورزیدند؛ و مرا تصدیق نمود وقتی که دیگران تکذیبم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 مرا در اولاد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بعد از آن خدیجه را به بدی یاد نکنم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باز هم عایشه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هیچ زنی مانند خدیجه رشک نمی‌بردم با اینکه سه سال پیش از عروسی من مرده بود، زیرا رسول‌خدا صلی الله علیه و آله خیلی از او تعریف می‌کرد و خدا به رسولش دستور داده بود که به خدیجه بشارت دهد که در بهشت قصری برایش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رسول اکرم صلی الله علیه و آله گوسفندی را می‌کشت و گوشتش را برای دوستان خدیجه می‌فرستاد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همکاری با خانواده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اسلام حضرت محمد صلی الله علیه و آله برای خانواده دلسوزی می‌کرد و به آنان کمک می‌کرد و دیگران را هم به همکاری با خانواده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نقل‌ها پیامبر در امور خانه به خانواده خود خدمت می‌کرد و با همسران گوشت خرد می‌کرد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نمی‌کرد</w:t>
      </w:r>
    </w:p>
    <w:p>
      <w:pPr>
        <w:pStyle w:val="BookText"/>
        <w:rPr/>
      </w:pPr>
      <w:r>
        <w:rPr>
          <w:rFonts w:ascii="IRNazanin" w:hAnsi="IRNazanin" w:eastAsia="IRNazanin"/>
          <w:color w:val="111111"/>
          <w:sz w:val="28"/>
          <w:sz w:val="28"/>
          <w:szCs w:val="28"/>
          <w:rtl w:val="true"/>
          <w:lang w:bidi="fa-IR"/>
        </w:rPr>
        <w:t>این از اخلاق فوق‌العاده آن حضرت بود که به دیگران نفرین نمی‌کرد چنان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زن یا خدمت‌گزاری را نفرین نکرد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حرف زدن شما، تند حرف نمی‌زد سخنش آرام و منظم بود در حالی که شما پراکنده سخن می‌گویید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پیامبر همان قرآن</w:t>
      </w:r>
    </w:p>
    <w:p>
      <w:pPr>
        <w:pStyle w:val="BookText"/>
        <w:rPr/>
      </w:pPr>
      <w:r>
        <w:rPr>
          <w:rFonts w:ascii="IRNazanin" w:hAnsi="IRNazanin" w:eastAsia="IRNazanin"/>
          <w:color w:val="111111"/>
          <w:sz w:val="28"/>
          <w:sz w:val="28"/>
          <w:szCs w:val="28"/>
          <w:rtl w:val="true"/>
          <w:lang w:bidi="fa-IR"/>
        </w:rPr>
        <w:t>خداوند در تعریف اخلاق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تو 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عظیمی که سرمشق زندگی برای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هشام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عایشه وارد شدم و از اخلاق رسول‌خدا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رسول‌خدا قرآن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این روایت در منابع شیعه و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قرآن، از اخلاق، آداب و فضایل و مکارم آمده پیامبر صلی الله علیه و آله مجسم آن‌ها است و جواب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بسیار لطیف و مشتمل بر حقانیت است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پیامبر با دختران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حیات پیامبر اکرم ارتباط چشمگیری با حضرت فاطمه علیها 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دختران دیگر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حقیقی باشند یا از همسر قبلی</w:t>
      </w:r>
    </w:p>
    <w:p>
      <w:pPr>
        <w:pStyle w:val="BookText"/>
        <w:rPr/>
      </w:pPr>
      <w:r>
        <w:rPr>
          <w:rFonts w:ascii="IRNazanin" w:hAnsi="IRNazanin" w:eastAsia="IRNazanin"/>
          <w:color w:val="111111"/>
          <w:sz w:val="28"/>
          <w:sz w:val="28"/>
          <w:szCs w:val="28"/>
          <w:rtl w:val="true"/>
          <w:lang w:bidi="fa-IR"/>
        </w:rPr>
        <w:t xml:space="preserve">خدیجه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رفتار فوق العاده‌ای را مشاهده نمی‌کنیم اما نسبت به حضرت فاطمه زهراء علیها السلام یک رفتار خاص و برخورد بسیار صمیمانه‌ای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رفتار و برخورد پیامبراکرم صلی الله علیه و آله برای همه جهانیان بویژه نسل تشنه معنویت امروز یک الگوی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بسیار است که در اینجا چند نمونه ارایه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حضرت رسول اکرم صلی الله علیه و آله سه فرزند پسر نیز داشتند که در کوچکی همه رحلت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ابیها</w:t>
      </w:r>
    </w:p>
    <w:p>
      <w:pPr>
        <w:pStyle w:val="BookText"/>
        <w:rPr/>
      </w:pPr>
      <w:r>
        <w:rPr>
          <w:rFonts w:ascii="IRNazanin" w:hAnsi="IRNazanin" w:eastAsia="IRNazanin"/>
          <w:color w:val="111111"/>
          <w:sz w:val="28"/>
          <w:sz w:val="28"/>
          <w:szCs w:val="28"/>
          <w:rtl w:val="true"/>
          <w:lang w:bidi="fa-IR"/>
        </w:rPr>
        <w:t xml:space="preserve">وقتی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برحسب این آیه زنان رسول خدا افتخار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نزد پدر آمد و تقاضای افتخار کرد، پیامبر صلی الله علیه و آله او را در آغوش گرفت و نوازش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من مادر مؤمنین هستند، تو مادر منی</w:t>
      </w:r>
      <w:r>
        <w:rPr>
          <w:rFonts w:eastAsia="IRNazanin" w:cs="IRNazanin"/>
          <w:color w:val="111111"/>
          <w:sz w:val="28"/>
          <w:szCs w:val="28"/>
          <w:rtl w:val="true"/>
          <w:lang w:bidi="fa-IR"/>
        </w:rPr>
        <w:t>.»</w:t>
      </w:r>
      <w:r>
        <w:rPr>
          <w:rStyle w:val="FootnoteAnchor"/>
          <w:rtl w:val="true"/>
        </w:rPr>
        <w:footnoteReference w:id="55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علاقه پیامبر اکرم صلی الله علیه و آله به فاطمه علیها السلام به حدی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حاصل عمر آن حضرت بود و در همه حال غم‌خوار پدر بود، وقتی مشرکین مکه پیامبر اکرم صلی الله علیه و آله را اذیت می‌کردند و گرد و خاک و شکمبه حیوانات بر روی آن حضرت می‌ریختند، این فاطمه علیها السلام بود که غبار غم از چهره پدر می‌شست و باعث تسلی پیامبر صلی الله علیه و آله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مشرکین مکه پیامبر اکرم صلی الله علیه و آله را در کوچه ملاقات کرد، مقداری خاکروبه و آشغال بر سر و صورت آن جناب پاشید، پیامبر صلی الله علیه و آله چیزی نگفت و با همین حال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استقبال پدر شتافت، آب آورد و با چشم گریان سر و صورت پدر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مطمئن باش که خدا پدرت را از شرّ دشمنان محفوظ می‌دارد و پیروز می‌گرداند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بوسیدن فاطمه علیها السلام</w:t>
      </w:r>
    </w:p>
    <w:p>
      <w:pPr>
        <w:pStyle w:val="BookText"/>
        <w:rPr/>
      </w:pPr>
      <w:r>
        <w:rPr>
          <w:rFonts w:ascii="IRNazanin" w:hAnsi="IRNazanin" w:eastAsia="IRNazanin"/>
          <w:color w:val="111111"/>
          <w:sz w:val="28"/>
          <w:sz w:val="28"/>
          <w:szCs w:val="28"/>
          <w:rtl w:val="true"/>
          <w:lang w:bidi="fa-IR"/>
        </w:rPr>
        <w:t>بوسیدن فرزندان توسط پدر علاوه بر اجر معنوی و بلندی درجات، در زندگی فرزند و تربیت او هم تاثیرات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فاطمه علیها السلام عشق و علاقه‌ای فراوان داشت چنانکه از عایشه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سخن گفتن، شبیه‌ترین مردم به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پیامبر وارد می‌شد آن حضرت دستش را می‌گرفت و می‌بوسید و بر جای خودش می‌نشانید و هرگاه رسول خدا صلی الله علیه و آله بر حضرت فاطمه علیها السلام وارد می‌شد، فاطمه به احترام پدر از جای بر می‌خاست، دست آن حضرت را می‌بوسید و در جای خودش می‌نشانید</w:t>
      </w:r>
      <w:r>
        <w:rPr>
          <w:rFonts w:eastAsia="IRNazanin" w:cs="IRNazanin"/>
          <w:color w:val="111111"/>
          <w:sz w:val="28"/>
          <w:szCs w:val="28"/>
          <w:rtl w:val="true"/>
          <w:lang w:bidi="fa-IR"/>
        </w:rPr>
        <w:t>.»</w:t>
      </w:r>
      <w:r>
        <w:rPr>
          <w:rStyle w:val="FootnoteAnchor"/>
          <w:rtl w:val="true"/>
        </w:rPr>
        <w:footnoteReference w:id="55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ابوثعلبه خشنی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رسول‌خدا صلی الله علیه و آله از مسافرت بر می‌گشت به منزل فاطمه می‌رفت، فاطمه به استقبال پدر می‌رفت و حضرت او را در آغوش می‌گرفت و بین دیدگانش را می‌بوسید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رابطه پیامبر اکرم صلی الله علیه و آله اینقدر صمیمانه بود که چندین مرتبه فاطمه علیها السلام را پارۀ تن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رسول اکرم صلی الله علیه و آله</w:t>
      </w:r>
    </w:p>
    <w:p>
      <w:pPr>
        <w:pStyle w:val="BookText"/>
        <w:rPr/>
      </w:pPr>
      <w:r>
        <w:rPr>
          <w:rFonts w:ascii="IRNazanin" w:hAnsi="IRNazanin" w:eastAsia="IRNazanin"/>
          <w:color w:val="111111"/>
          <w:sz w:val="28"/>
          <w:sz w:val="28"/>
          <w:szCs w:val="28"/>
          <w:rtl w:val="true"/>
          <w:lang w:bidi="fa-IR"/>
        </w:rPr>
        <w:t xml:space="preserve">این روایت را شیعه و سنی هر دو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صلی الله علیه و آله در حالی که دست حضرت فاطمه علیها السلام را گرفته بود از منزل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می‌شناسد که می‌شناسد و هرکس او را نمی‌شناسد، بداند که فاطمه علیها السلام دختر محمد صلی الله علیه و آله است، او پاره تن، قلب و روحی در کالبد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مرا آزرده و هر کس مرا بیازارد خدا را آزرده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مرا بابا صدا کن</w:t>
      </w:r>
    </w:p>
    <w:p>
      <w:pPr>
        <w:pStyle w:val="BookText"/>
        <w:rPr/>
      </w:pPr>
      <w:r>
        <w:rPr>
          <w:rFonts w:ascii="IRNazanin" w:hAnsi="IRNazanin" w:eastAsia="IRNazanin"/>
          <w:color w:val="111111"/>
          <w:sz w:val="28"/>
          <w:sz w:val="28"/>
          <w:szCs w:val="28"/>
          <w:rtl w:val="true"/>
          <w:lang w:bidi="fa-IR"/>
        </w:rPr>
        <w:t>از امام صادق علیه السلام روایت شده که حضرت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نزول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شکوه رسول خدا صلی الله علیه و آله مانع شد که به حضرت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ایشان را به همین ترتیب صدا کردم، ولی پیامبر از پاسخ دادن خودداری فرمودند تا اینکه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 و خانواده تو و نسل تو نازل نشده است، تو از منی و من از تو هستم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و انا منک، قولی یا ابة فانّها أحیی للقلب وأرضی للرّب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منی و من از تو، بگو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مایه‌ی حیات قلب من و خشنودی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پیشانی مرا بوسید و آب دهان مبارک را بر صورتم کشید که پس از آن دیگر به استعمال عطر نیازی نداشتم</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فداها ابوها</w:t>
      </w:r>
    </w:p>
    <w:p>
      <w:pPr>
        <w:pStyle w:val="BookText"/>
        <w:rPr/>
      </w:pPr>
      <w:r>
        <w:rPr>
          <w:rFonts w:ascii="IRNazanin" w:hAnsi="IRNazanin" w:eastAsia="IRNazanin"/>
          <w:color w:val="111111"/>
          <w:sz w:val="28"/>
          <w:sz w:val="28"/>
          <w:szCs w:val="28"/>
          <w:rtl w:val="true"/>
          <w:lang w:bidi="fa-IR"/>
        </w:rPr>
        <w:t>چشم فلک تاکنون دختری را مانند فاطمه علیها السلام ندیده که اینقدر نزد رسول اکرم صلی الله علیه و آله مقام و منزلت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احترام برای او؟ چون فاطمه علیها السلام در رضای خدا و رسولش گم شده بود رضایت آنان را بر همه چیز مقدم می‌داشت و به آن اهمیت می‌داد لذا منزلت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صلی الله علیه و آله با فاطمه علیها السلام چنان بود که هرگاه به مسافرت می‌رفت آخرین کسی را که برای خداحافظی نزد او می‌رفت فاطمه علیها السلام بود، و چون از سفر باز می‌گشت نخستین کسی را که به دیدارش می‌رفت فاطمه علیها السلام بود و مدتی طولانی در منزل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فاطمه علیها السلام در غیاب پدر دستبند، گردن‌بند، دو گوشواره و یک پرده برای در خانه تهیه کرد تا با وضع بهتری پدر و شوهرش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مراجعت از سفر یکسره به خانه فاطمه علیها السلام آمد، اما برخلاف گذشته رسول خدا خیلی زود در حالی‌که آثار ناراحتی در چهره‌اش نمایان بود از خانه فاطمه علیها السلام خارج شد، به مسجد آمد و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نگاه پر معنای پدر فهمید که او بسیار آزرده شده، اشکش جاری گشت، زیرا تاکنون پیامبر با او چنین برخوردی نکرده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فوراً دستبند و گردن بند و گوشواره‌ها را باز کرد، همه را نزد رسول‌خدا فرستاد و برای پدر پیغام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راه خدا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فرستاده فاطمه علیها السلام به نزد رسول خدا صلی الله علیه و آله آمد و جریان را عرضه داشت؛ پیامبر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برای محمد و خاندان او نیست، اگر دنیا در پیش خدا به اندازه بال مگسی ارزش داشت شربتی از آب به کافر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این سخنان را فرمود و از منبر پایین آمد و به خانه فاطمه علیها السلام رفت</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bookmarkStart w:id="270" w:name="pg5087_47190"/>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71" w:name="__RefHeading___Toc1176896_774463916"/>
      <w:bookmarkStart w:id="272" w:name="_Toc103"/>
      <w:bookmarkEnd w:id="271"/>
      <w:r>
        <w:rPr>
          <w:rtl w:val="true"/>
        </w:rPr>
        <w:t>شخصیت پیامبراعظم صلی الله علیه و آله از نگاه دانشمندان غیرمسلمان چگونه است ؟</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بی‌تردید پیامبر اکرم صلی الله علیه و آله شخصیت یکتا و بی نظیر جهان در تمام ابعاد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معنوی،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کتاب آسمانی قرآن‌کریم و سیره تاریخی آن بزرگوار، در طول زندگی خود به این مطلب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می‌تواند تصدیق‌کننده قرآن‌کریم و تاریخ زندگی آن بزرگوار باشد و آن شخصیت جهانی را به جهانیان معرفی نماید؛ اظهار نظر دانشمندان بزرگ اعم از مسلمان و غیرمسلمان است که در طول تاریخ به تمجید ابعاد مختلف زندگی آن حضرت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دیدگاه‌های دانشمندان غیر مسلمان در مورد آن حضرت به صورت مختصر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توجه است که این نوشتار به اظهارنظر برخی از دانشمندان و به صورت گزینش از دیدگاه‌های آنان اشاره خواهد داشت، چراکه برخی از آنان، شخصیت آن حضرت را به صورت گسترده مورد توجه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1694-1779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ولتر دانشمند و نویسنده متفکر و مشهور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بی‌گمان مردی بسیار بزرگ بود و مردانی بزرگ نیز، در دامن فضل و کمال خویش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خردمند، جهانگشایی توانا، سلطانی دادگستر، پیامبری پرهیزگار بود و بزرگ‌ترین انقلابات روی زمین را پدید آورد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اعتراف کرد که محمد صلی الله علیه و آله تقریباً همه آسیا را از شرک رهایی بخشید و آیین خدای یکتا را بر همه کشورها گسترش داد و با قدرتی عجیب بر ضد بت‌پرستان قیام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شهیر و دانشمند انگلیسی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تابش نور و علم و ظهور حقیقت، فضایل غیرقابل انکار مؤسس اسلام و انکار حقایق آیین او، مخالف انصاف بلکه لکه سیاه ننگ و عار می‌باشد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کلیه افراد بشر از هر چیز لازم‌تر این است که از سخنان حکیمانه و عام‌المنفعه محمد صلی الله علیه و آله استفاده کنند از هر فرمان و اندرز پیغمبراسلام صلی الله علیه و آله معلوم می‌گردد که وی شخصی هواپرست و طالب جاه و سلطنت دنیوی نبوده، و رسالت او مسلماً بر حق و آسمانی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سخنی که از زبان او تراوش می‌کرد، کلماتی بود که از گوهر حکمت‌های بلیغه و عقل ریخته می‌شد، گفته‌هایش شبهات و معضلات را کشف و حل می‌کرده و بهترین دستور، برای زندگی و تهذیب اخلاق و سعادت جامعه انسانی بود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در دنیا، میان امثال خود از مصلحان و معلمان بشر و پیغمبرانی که به منزله چراغ‌های درخشنده در تاریکی دنیا هستند، ممتاز و بی نظیر بوده است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دیون پورت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اسلام شناس معروف انگلیسی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محقق و مسلم است که در میان همه قانون‌گذاران و فاتحین معروف جهان، تاریخ هیچ‌یک مشروح‌تر و معتبرتر از تاریخ زندگی محمد صلی الله علیه و آله نوشته نشده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وی به بزرگ، و تواضعش به کوچک، فراوانی تحملش در برابر افراد گستاخ و مغرور، احترام و تکریم و تمجید همه را به خودش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 استعدادی که داشت موجب برتری و فرمانروایی او گردید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را باید یک مصلح دینی و قانون‌گذاری دانست که در قرن هفتم میلادی در عربستان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تردید، بزرگ‌ترین شخصیتی است که قاره آسیا می‌تواند به وجود چنین فرزندی مباهات کند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دورانت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بزرگ آمریکایی معاصر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بزرگی را، به میزان اثر مرد بزرگ در مردمان بسنجیم، باید بگوییم،</w:t>
      </w:r>
    </w:p>
    <w:p>
      <w:pPr>
        <w:pStyle w:val="BookText"/>
        <w:rPr/>
      </w:pPr>
      <w:r>
        <w:rPr>
          <w:rFonts w:ascii="IRNazanin" w:hAnsi="IRNazanin" w:eastAsia="IRNazanin"/>
          <w:color w:val="111111"/>
          <w:sz w:val="28"/>
          <w:sz w:val="28"/>
          <w:szCs w:val="28"/>
          <w:rtl w:val="true"/>
          <w:lang w:bidi="fa-IR"/>
        </w:rPr>
        <w:t>محمد صلی الله علیه و آله از بزرگ‌ترین بزرگان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درصدد بود سطح معنویات و اخلاق قومی را که از گرمای هوا و خشکی صحرا به ظلمات توحش افتاده بود اوج دهد، و در این زمینه توفیقی یافت که از همه مصلحان دیگر بیشتر بود</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ساده و روشن و نیرومند، با معنویاتی که اساس شجاعت و مناعت قومی بود پدید آورد که طی یک سال در یکصد معرکه پیروز شد، و در مدت یک قرن، یک امپراطوری عظیم به وجود آورد و در روزگار ما نیروی معتبری است که بر یک نیمه جهان نفوذ دارد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 برنارد شاو، نویسنده شهیر انگلیسی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دین محمد صلی الله علیه و آله به دلیل خاصیت حیات بخشی که دارد، همیشه با نظر احترام عمیق نگریسته‌ام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تنها کیشی است که استعداد آن را دارد که تمام تغییرات و تبدلات عالم وجود را در خود جذب نماید، و با مقتضیات هر عصر و زمانی تطبیق کند</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راسخ دارم که اگر امروز شخصی بزرگ مانند محمد صلی الله علیه و آله زمام امور عالم را به دست گیرد، همه از او پیروی می‌نمایند، و اطاعتش را گردن می‌نهند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بولن ویلی 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قانون‌گذاری خردمند و بزرگ بود که دینی تهذیب‌یافته برای جهانیان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زنده عنایات پروردگار بود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صفاتی عالی داشت و الطاف خداوندی فصاحتی فوق انسانی به او عطا کرده بود، چنان‌چه می‌توانست نادان‌ترین مردم زمان خود و خردمندترین آنان را متقاعد سازد و به دین اسلام معتقد گرداند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محمد چنان خردمندانه است که برای تبلیغ آن هیچ نیازی به جبر و قهر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اصول آن را به مردم بفهمانند تا همه به آن بگرایند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 یر سیمون لاپلاس </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به ادیان آسمانی عقیده نداریم، ولی آیین حضرت محمد صلی الله علیه و آله و تعالیم او، دو نمونه اجتماعی برای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اعتراف می‌کنم که ظهور وی و دین او و احکام خردمندانه‌اش، بزرگ و با ارزش می‌باشد و به همین جهت از پذیرش تعالیم حضرت محمد صلی الله علیه و آله بی‌نیاز نیستیم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مارون 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قصیده پر شوری به مدح از آن حضرت پرداخته است که به قسمت هایی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تو نبود، معجزه‌ای در امت اسلام که پایه‌ای بس استوار دارد، نمی‌دیدیم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رهبری است که برای من چنان تصویر می‌شود که گویی سراپای او از عنصر ایمان پی‌ریزی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روح بزرگی است که در لباس قهرمانان، برای حوادث بزرگ تاریخ تجلّی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یتیمی است که سرپرست ملتی شده است، و پدر سفیدها و سیاهان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دنیا را پر از ذکر نام خدا کرده و همه‌ی ملل روی زمین را به اتحاد دعوت نموده است</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جیلمان، نویسنده انگلیسی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دعوت خود صادق و در رسالت خود مخلص و در اعمال و اقوال خود طاهر بوده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گیبون، مورخ دانشمند معروف انگلیسی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محمد از لحاظ جمال و زیبایی صوری، امتیازاتی داشت، و این امتیازات را جز از نظر کسانی که فاقد آنند، نمی‌توان ناچیز انگاشت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حافظه‌اش قوی و پردامنه، و هوش و ادراکش سهل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تصورش عالی، قضاوتش صریح و روشن و سریع و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قدرت فکر و اندیشه بود، و هم دارای قدرت عمل و اقدام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شروع به نطق و سخنرانی کند، چه شنونده یک نفر بود و چه جمعی بودند، همه مجذوب لطف و محبت او می‌شدند و توجه همه به طرف او جلب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آراسته و آمرانه، سیمای موقر و باشکوه، چشمان نافذ، تبسم ملیح و جاذب، محاسن پرمو، قیافه‌ای که نماینده تمام احساسات روحی وی بود و بالاخره نکات و لطایفی را که در محاوره به کار می‌برد همه را وادار می‌کرد که در برابر او صدای هلهله تکریم را بلند کنند</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ژان ژاک روسو، دانشمند بزرگ فرانسوی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فرزند اسماییل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ده قرن پیش بر تمام دنیا حکم‌فرماست، هنوز هم از عظمت مرد بزرگی که آن را تدوین نموده است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نظریات صحیح داشت، و دستگاه سیاسی خود را خوب مرتب نمود، تا زمانی که طرز حکومت در زمان خلفای وی باقی بود، حکومت دینی، دنیوی، شرعی و عرفی، یکی بود و مملکت هم خوب اداره می‌شد</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ماکس موللر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خاورشناس شهیر آلمانی و استاد دانشگاه اکسفورد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مسیحیان خواهند فهمید که محمد یکی از تصدیق‌کنندگان دین و تعالیم واقعی مسیح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از دشمنی خود با محمد که در قرن گذشته مرتکب شده‌اند، به وحشت خواهند افتاد</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سرپرسی سایکس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ژنرال معروف انگلیسی در اثر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شخصی من این است که محمد صلی الله علیه و آله در میان مشاهیر عالم، با همه ضعف نقایص بشری، بزرگ‌ترین انسانی است که با یک مرام عالی، تمام همّ خود را صرف این کرد که شرک و بت پرستی را از ریشه، منهدم کند و به جای آن افکار بلند اسلام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وافر نمایانی که از این راه به نوع بشر نموده خدمتی است که من آن را ستایش نموده و سر تعظیم فرود می‌آورم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 گیلورد دورمن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لفظ به لفظ به وسیله جبرئیل بر محمد وحی شده و هر یک از الفاظ آن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معجزه‌ای است جاوید و شاهد بر صدق ادعای محمد پیغمبر خدا، قسمتی از جنبه اعجاز آن مربوط به سبک و اسلوب انشای آن است و این سبک و اسلوب به قدری کامل و عظیم و باشکوه است، که نه جن و نه انس، نمی‌توانند کوچک‌ترین سوره‌ای نظیر و شبیه آن بیاورند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تولستوی </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بزرگ و فیلسوف اخلاقی روسی، مؤلف کتاب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 هیچ‌گونه تردید نیست که محمد پیغمبر، از بزرگان مصلحین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اجتماع بشری، خدمات شایانی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فخر برای او کافی است که ملتی پست و خون‌ریز، و بربری را از چنگال اهریمنان عادات نکوهیده، رهانید، و راه ترقی را به روی آنان گشود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کلود کاهن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صلی الله علیه و آله در اجتماعی ظهور کرد که تشکیلات حکومتی و سیاسی نداشت،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مسلمین امروزی هم عقیده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دین و دولت را با هم توأم نمود، پس قوانین اجتماعی نیز جزیی از اطاعت نسبت به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وحی نازل شده بر پیغمبر اسلام صلی الله علیه و آله شامل دین و سیاست می‌باشد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شبلی شمیل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مدبری بزرگ و حکیمی سترگ، و خداوند فصاحت است که سخنانی برگزیده از وی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مردی فرزانه است، مرد سیاست و دهاست و قهرمانی است که در جنگ‌ها با پیروزی مقرون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بلاغت قرآنش پنجه در افکار جهانیان فرو برد و با شمشیرش سرهای گردن‌کشان را درهم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محمد صلی الله علیه و آله قهرمانی وجود ندارد، نه در گذشته و نه حال و نه آینده</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پرفسور دیوید دوسانتیلا</w:t>
      </w:r>
    </w:p>
    <w:p>
      <w:pPr>
        <w:pStyle w:val="BookText"/>
        <w:rPr/>
      </w:pPr>
      <w:r>
        <w:rPr>
          <w:rFonts w:ascii="IRNazanin" w:hAnsi="IRNazanin" w:eastAsia="IRNazanin"/>
          <w:color w:val="111111"/>
          <w:sz w:val="28"/>
          <w:sz w:val="28"/>
          <w:szCs w:val="28"/>
          <w:rtl w:val="true"/>
          <w:lang w:bidi="fa-IR"/>
        </w:rPr>
        <w:t>معاصر و استاد تاریخ سیاسی و مذهبی بنگاه‌های اسلامی در دانشگاه 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ساختمان اجتماع عرب را به صورت دیگری درآورد و برای این منظور همان طور که ابن خلدون درک کرده است، عمیق‌ترین غرایز فردی را نشو و نما داد و به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پایه و اساس قبیله از بن کشیده شد، و دیگر صحبت تابعیت و اتفاق قبیله در بین نبود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پیغمبر صلی الله علیه و آله درمورد روابط همسایگی نصایح زیبایی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همسایه خود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بر روی او بیفکن تا از آسیب ماندن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به نظر شفقت و مهربانی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زشتی می‌کند او را ببخش، و اگر نسبت به تو خوبی کرد از او تشکر کن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آلفونس دولامارتین، شاعر و نویسنده فرانسوی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بزرگی هدف، کمی وسایل، ابزار و عظمت نتیجه را برای یک نابغه بشری مقیاس بگیریم، در تاریخ نظیری مانند حضرت محمد صلی الله علیه و آله نمی‌توان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ثلث اراضی مسکون، امپراطوری‌ها، ارتش‌ها، قوانین، خاندان‌ها و توده‌های عظیم بشری را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عظمت‌تر از آن، این است که عقل‌ها، اندیشه‌ها، عقیده‌ها و روان‌ها را به نهضت درآورد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پیغمبری نتوانسته است مانند پیغمبر اسلام، انقلابی آن چنان مقدس و طولانی و پر اهمیت، در آن مدت خیلی کم، به مرحله‌ی عمل درآورد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نیس، دانشمند اندونزی و استاد کیش مسیحی در دانشگاه بیرهنگام</w:t>
      </w:r>
    </w:p>
    <w:p>
      <w:pPr>
        <w:pStyle w:val="BookText"/>
        <w:rPr/>
      </w:pPr>
      <w:r>
        <w:rPr>
          <w:rFonts w:ascii="IRNazanin" w:hAnsi="IRNazanin" w:eastAsia="IRNazanin"/>
          <w:color w:val="111111"/>
          <w:sz w:val="28"/>
          <w:sz w:val="28"/>
          <w:szCs w:val="28"/>
          <w:rtl w:val="true"/>
          <w:lang w:bidi="fa-IR"/>
        </w:rPr>
        <w:t>ای فرزند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سلاله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بازآورنده مجد و عظمت پدران و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رهایی‌بخش جهان از قید عبودیت معبودان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جهان به تو افتخار می‌کند و خدا را به این موهبت گرانقدر سپاس می‌گوید، بلکه از تمام سعی و کوشش‌های تو تقدیر می‌کند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استانلی لین پولی</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خطابه‌ها و سخنان مختصری از محمد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شخصیت بارز و قوت کلام و اخلاق و رفتارش توانست یکی از بزرگ‌ترین مذاهب روزگار را پایه‌گذاری کند و یکی از کامل‌ترین تمدن‌ها و فرهنگ‌ها را بنیان‌گذاری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قانون‌گذاران، مربیان مذهبی، سیاستمداران و مردان کارزار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مدرسه ندیده و درس نخوانده بود</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رودلف یوکل، اسلام شناس آلمانی</w:t>
      </w:r>
    </w:p>
    <w:p>
      <w:pPr>
        <w:pStyle w:val="BookText"/>
        <w:rPr/>
      </w:pPr>
      <w:r>
        <w:rPr>
          <w:rFonts w:ascii="IRNazanin" w:hAnsi="IRNazanin" w:eastAsia="IRNazanin"/>
          <w:color w:val="111111"/>
          <w:sz w:val="28"/>
          <w:sz w:val="28"/>
          <w:szCs w:val="28"/>
          <w:rtl w:val="true"/>
          <w:lang w:bidi="fa-IR"/>
        </w:rPr>
        <w:t>پیامبراسلام در نزد همه آن‌هایی که با او معاشرت داشتند محبوب و محترم بود و دایم به ذکر خدا، مناجات، دعا و نماز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را روزه می‌گرفت و تمام همّ خود را برای برقراری عدالت و نیکوکاری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نه تنها نظر احترام یارانش را به خود جلب کرده بود، بلکه همه اشراف و بزرگانی که با او مخالف بودند، به دیده‌ی احترام به او می‌نگریستند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واشنگتون ایرونیگ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اسلام‌شناس و نویسنده و کنسول آمریکا در اسپانیا</w:t>
      </w:r>
    </w:p>
    <w:p>
      <w:pPr>
        <w:pStyle w:val="BookText"/>
        <w:rPr/>
      </w:pPr>
      <w:r>
        <w:rPr>
          <w:rFonts w:ascii="IRNazanin" w:hAnsi="IRNazanin" w:eastAsia="IRNazanin"/>
          <w:color w:val="111111"/>
          <w:sz w:val="28"/>
          <w:sz w:val="28"/>
          <w:szCs w:val="28"/>
          <w:rtl w:val="true"/>
          <w:lang w:bidi="fa-IR"/>
        </w:rPr>
        <w:t xml:space="preserve">ایشان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پیروزی‌های نظامی او نه غروری در وی ایجاد می‌کرد و نه لاف و گزافی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بزرگ‌ترین قدرت در اختیار او بود، با همان سادگی و خضوعی زندگی می‌کرد که در اوقات گمنامی می‌زیست؛ و آن قدر از ابراز احترامات شاهانه گریزان بود که هر وقت به مجلسی وارد می‌شد، هرگاه تشریفات احترام‌آمیز را علاوه بر حد معمول ابراز می‌کردند، ناراحت می‌شد و هروقت برای توسعه قلمرو سلطه و نفوذ اقدامی می‌کرد، همانا به منظور ایجاد سلطه و نفوذ دینی بود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جیمس میکر، نویسنده مشهور آمریکایی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محمد رئیس دولت شد و حتی شهادت دشمنانش این است که با کمال حکمت و بصیرت، امورکشور را اداره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w:t>
      </w:r>
    </w:p>
    <w:p>
      <w:pPr>
        <w:pStyle w:val="BookText"/>
        <w:rPr/>
      </w:pPr>
      <w:r>
        <w:rPr>
          <w:rFonts w:ascii="IRNazanin" w:hAnsi="IRNazanin" w:eastAsia="IRNazanin"/>
          <w:color w:val="111111"/>
          <w:sz w:val="28"/>
          <w:sz w:val="28"/>
          <w:szCs w:val="28"/>
          <w:rtl w:val="true"/>
          <w:lang w:bidi="fa-IR"/>
        </w:rPr>
        <w:t xml:space="preserve">حیاتش از او دعوت شد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این دو وسوسه را رد کرد و تأکید می‌کرد که او فقط بشری است که خدا او را مانند پیغمبران سابق، به این جهان فرستاده تا پیام او را به مردم ابلاغ کند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مارکوس دودس</w:t>
      </w:r>
    </w:p>
    <w:p>
      <w:pPr>
        <w:pStyle w:val="BookText"/>
        <w:rPr/>
      </w:pPr>
      <w:r>
        <w:rPr>
          <w:rFonts w:ascii="IRNazanin" w:hAnsi="IRNazanin" w:eastAsia="IRNazanin"/>
          <w:color w:val="111111"/>
          <w:sz w:val="28"/>
          <w:sz w:val="28"/>
          <w:szCs w:val="28"/>
          <w:rtl w:val="true"/>
          <w:lang w:bidi="fa-IR"/>
        </w:rPr>
        <w:t xml:space="preserve">وی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بودا،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تصمیم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باید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او دارای دو نکته بسیار مهم و مشخص نظام پیغمبری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بود که حقیقت ذات خدا را او طوری می‌دید که هم‌نوعان او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بود که در نهاد او، انگیزه و عامل شدید غیر قابل انکار، و مقاومی وجود داشت که او را برای نشر و تبلیغ آن حقیقت، تحریک می‌کرد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زویمر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w:t>
      </w:r>
    </w:p>
    <w:p>
      <w:pPr>
        <w:pStyle w:val="BookText"/>
        <w:rPr/>
      </w:pPr>
      <w:r>
        <w:rPr>
          <w:rFonts w:ascii="IRNazanin" w:hAnsi="IRNazanin" w:eastAsia="IRNazanin"/>
          <w:color w:val="111111"/>
          <w:sz w:val="28"/>
          <w:sz w:val="28"/>
          <w:szCs w:val="28"/>
          <w:rtl w:val="true"/>
          <w:lang w:bidi="fa-IR"/>
        </w:rPr>
        <w:t>بدون شک، حضرت محمد صلی الله علیه و آله یکی از بزرگ ترین رهبران دینی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این است که وی مصلحی قابل تقدیر و گوینده‌ای ورزیده و متفکری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او آورده است و هم‌چنین تاریخ قرآن، هردو گواه این مدعی می‌باشد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ویلیم موئیر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اسلام‌شناس و رئیس انجمن‌آسیایی لندن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 آسان و سخنانش واضح بود و اعمالی که انجام داده عقل را مبهوت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جهان مصلحی مانند پیامبر اسلام وجود ندارد که</w:t>
      </w:r>
    </w:p>
    <w:p>
      <w:pPr>
        <w:pStyle w:val="BookText"/>
        <w:rPr/>
      </w:pPr>
      <w:r>
        <w:rPr>
          <w:rFonts w:ascii="IRNazanin" w:hAnsi="IRNazanin" w:eastAsia="IRNazanin"/>
          <w:color w:val="111111"/>
          <w:sz w:val="28"/>
          <w:sz w:val="28"/>
          <w:szCs w:val="28"/>
          <w:rtl w:val="true"/>
          <w:lang w:bidi="fa-IR"/>
        </w:rPr>
        <w:t>در ظرف مدت کوتاهی دل‌ها را بیدار و اخلاق عمومی را تهذیب نموده و بنای فضیلت را استوار کرده باشد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مارکس آلمانی </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سوسیالیست‌های جهان</w:t>
      </w:r>
    </w:p>
    <w:p>
      <w:pPr>
        <w:pStyle w:val="BookText"/>
        <w:rPr/>
      </w:pPr>
      <w:r>
        <w:rPr>
          <w:rFonts w:ascii="IRNazanin" w:hAnsi="IRNazanin" w:eastAsia="IRNazanin"/>
          <w:color w:val="111111"/>
          <w:sz w:val="28"/>
          <w:sz w:val="28"/>
          <w:szCs w:val="28"/>
          <w:rtl w:val="true"/>
          <w:lang w:bidi="fa-IR"/>
        </w:rPr>
        <w:t>محمد صلی الله علیه و آله مردی بود که به خطاها و لغزش‌های مسیحیان و یهودیان پی برد، و آن‌ها را با خط درشت به جامعه بشری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میان مردمی بت‌پرست با اراده‌ای آهنین برخاست و آنان را به یگانه پرستی دعوت کرد و در دل‌های ایشان، جاودانی روح و روان بکاشت، بنابراین او را نه تنها باید در ردیف مردان بزرگ و برجسته‌ی تاریخ شمرد، بلکه سزاوار است که به پیامبری او اعتراف کنیم و از دل و جان بگوییم او پیامبر خدا بوده است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مهاتماگاندی، رهبر بزرگ 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پیامبری بزرگ و مردی شجاع بود و از کسی جز خدا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که چیزی بگوید و عملی غیر از آن به جای آورد و عمل وی، با احساسش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خواندم که خود و خاندانش چه محرومیت‌هایی به طور اختیاری تحمل کردند، اشک‌ها ریختم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پرفسور هانری کربن فرانسوی، اسلام شناس معاصر و متخصص در فلسفه اشراق اسلامی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اندیشه پیغمبر اسلام، خرافی بود و اگر قرآن وحی الهی نبود، وی هرگز جرأت نمی‌کرد بشر را به دانش دعوت کند، هیچ بشری و هیچ طرز فکری به اندازه پیامبر اسلام و قرآن، مردم را به دانش دعوت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قرآن حکیم، نهصد و پنجاه بار، از دانش و عقل و اندیشه، سخن به میان آمده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ریش دیتریسی </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خاورشناس مشهور آلمانی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 ریاضی، فلسفه، ستاره‌شناسی که در قرن دهم، اروپا را جلو برد، سرچشمه تمام آن‌ها قرآن محمد صلی الله علیه و آله می‌باشد و اروپا به آئین محمد صلی الله علیه و آله بدهکار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لعل نهرو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فقید 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به خود و رسالتش اعتماد داشت، و همین اعتماد و ایمان، وسیله قوت و عزت را برای پیروان خود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انتشار مسلمانان در آسیا، اروپا، آفریقا و تمدن باعظمتی که به دنیا عرضه کرد، یکی از شگفتی‌های بزرگ تاریخ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چنان دارای روح علمی شدند که سزاوار است آنان را پدر علم جدید بخوانیم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گستاولوبون فرانسوی </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و اسلام شناس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پیامبر اسلام از بزرگ‌ترین عقول بشری، و عقاید او از استوارترین عقاید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 پر از صفا و محبت 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تمدنی و سیاسی اسلام واقعاً حیرت‌انگیز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عربستان در عصر جاهلیت، عبارت بود از چند شهرستان کوچک و یک عده قبایل خودسری که همیشه با هم به جنگ و قتل و غارت مشغول بودند، ولی در جریان یک قرن از ظهور پیغمبر اسلام، دامنه این مذهب، از دریای سند تا اندلس، یعنی اسپانیای جنوبی، امتداد یافت و در تمام ممالک این حوزه، پرچم اسلام، در اهتزاز بود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بورس وارث اسمیت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تاریخ، به طور اطلاق، این خوشبختی بی‌نظیر وجود دارد که شخصیت محمد صلی الله علیه و آله سه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موسس ملت؛ دوم پایه گذار حکومت و امپراطوری؛ سوم شارع، یعنی پایه‌گذار قانون 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تا آخرین روزهای زندگیش، فقط یک عنوان داشت و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با کمال جرأت ایمان دارم که روزی، عالی‌ترین فلسفه‌ها، و صادق‌ترین اصول مسیحیت، به اسلام، ایمان خواهند آورد و تسلیم خواهند شد و تصدیق خواهند کرد که محمد صلی الله علیه و آله پیغمبر بوده و پیغمبر واقعی خدا بوده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برای اطلاع بیشتر در این زمینه به منابع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نظر دانشمندان غرب، پروفسور نصرالله نیک بین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از نظر دانشمندان شرق و غرب، علی دوانی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اعترافات دانشمندان بزرگ جهان، خیرالله مردانی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پنجگام دین، دکتر مجذوب صفا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غرب، پروفسور دکتر خورشید احمد، ترجمه سید غلامرضا سعیدی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شناسی غرب، سید محمد کاظم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در نظر دیگران، کاظم الشیخ سلمان آل‌نوح، ترجمه محمد علی خلیلی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ستاره‌ای که در مکه درخشید،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ساواری محقق فرانسوی، ترجمه عنایت الله شکیباپور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نظرگاه دانشمندان غرب، گروهی از نویسندگان، علی اصغر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ترکیه، سرهنگ لاموش، ترجمه سعید نفیسی</w:t>
      </w:r>
      <w:r>
        <w:rPr>
          <w:rFonts w:eastAsia="IRNazanin" w:cs="IRNazanin"/>
          <w:color w:val="111111"/>
          <w:sz w:val="28"/>
          <w:szCs w:val="28"/>
          <w:rtl w:val="true"/>
          <w:lang w:bidi="fa-IR"/>
        </w:rPr>
        <w:t>.</w:t>
      </w:r>
      <w:bookmarkStart w:id="273" w:name="pg5087_47205"/>
    </w:p>
    <w:p>
      <w:pPr>
        <w:pStyle w:val="Heading2"/>
        <w:numPr>
          <w:ilvl w:val="1"/>
          <w:numId w:val="1"/>
        </w:numPr>
        <w:rPr/>
      </w:pPr>
      <w:bookmarkStart w:id="274" w:name="__RefHeading___Toc1176898_774463916"/>
      <w:bookmarkStart w:id="275" w:name="_Toc104"/>
      <w:bookmarkEnd w:id="273"/>
      <w:bookmarkEnd w:id="274"/>
      <w:r>
        <w:rPr>
          <w:rtl w:val="true"/>
        </w:rPr>
        <w:t>فصل پنجم</w:t>
      </w:r>
      <w:r>
        <w:rPr>
          <w:rtl w:val="true"/>
        </w:rPr>
        <w:t xml:space="preserve">: </w:t>
      </w:r>
      <w:r>
        <w:rPr>
          <w:rtl w:val="true"/>
        </w:rPr>
        <w:t>استمرار نبوت</w:t>
      </w:r>
      <w:bookmarkEnd w:id="27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1176900_774463916"/>
      <w:bookmarkStart w:id="277" w:name="_Toc105"/>
      <w:bookmarkEnd w:id="276"/>
      <w:r>
        <w:rPr>
          <w:rtl w:val="true"/>
        </w:rPr>
        <w:t>اشاره</w:t>
      </w:r>
      <w:bookmarkStart w:id="278" w:name="pg5087_47207"/>
      <w:bookmarkEnd w:id="277"/>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79" w:name="__RefHeading___Toc1176902_774463916"/>
      <w:bookmarkStart w:id="280" w:name="_Toc106"/>
      <w:bookmarkEnd w:id="279"/>
      <w:r>
        <w:rPr>
          <w:rtl w:val="true"/>
        </w:rPr>
        <w:t>معنای خاتمیت پیامبراعظم صلی الله علیه و آله چیست ؟ و چگونه با امامت جمع می شود؟</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معنای خاتمیت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تاء به معنای به آخر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قرآن را به آخر رساندم و اگر به پیامبر صلی الله علیه و آله خاتِم‌الانبیاء گفته می‌شود یعنی سلسله پیامبران را ختم و به اتمام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انگشتر خاتَم گفته‌اند چون نامه‌ها را با آن مهر و ختم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لغت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چیزی که به وسیله آن ختم می‌شود و براین اساس خاتم‌النبیین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یختم به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نبوت به واسطه او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جرجی زیدان در تاریخ تمدن اسلام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پیغمبر صلی الله علیه و آله در صدد نامه نوشتن به شاهنشاه ایران و امپراطور روم برآمد به حضرت یادآور شدند که اگر نامه‌ای بی‌مهر باشد ایرانیان آن را نمی‌پذیرند لذا پیغمبر مهری از نقره تهیه فرمود که بر روی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و پایان نامه‌ها را با آن مهر می‌زد</w:t>
      </w:r>
      <w:r>
        <w:rPr>
          <w:rFonts w:eastAsia="IRNazanin" w:cs="IRNazanin"/>
          <w:color w:val="111111"/>
          <w:sz w:val="28"/>
          <w:szCs w:val="28"/>
          <w:rtl w:val="true"/>
          <w:lang w:bidi="fa-IR"/>
        </w:rPr>
        <w:t>.»</w:t>
      </w:r>
      <w:r>
        <w:rPr>
          <w:rStyle w:val="FootnoteAnchor"/>
          <w:rtl w:val="true"/>
        </w:rPr>
        <w:footnoteReference w:id="60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رسم بود انگشتری که نام افراد بر آن نقش بسته بود در دو مورد استفاده می‌کردند، یکی به عنوان ثواب و زینت، و دیگر به عنوان مهر زدن</w:t>
      </w:r>
    </w:p>
    <w:p>
      <w:pPr>
        <w:pStyle w:val="BookText"/>
        <w:rPr/>
      </w:pPr>
      <w:r>
        <w:rPr>
          <w:rFonts w:ascii="IRNazanin" w:hAnsi="IRNazanin" w:eastAsia="IRNazanin"/>
          <w:color w:val="111111"/>
          <w:sz w:val="28"/>
          <w:sz w:val="28"/>
          <w:szCs w:val="28"/>
          <w:rtl w:val="true"/>
          <w:lang w:bidi="fa-IR"/>
        </w:rPr>
        <w:t xml:space="preserve">به نامه‌ها؛ بنابراین این‌که بعضی خاتَم را صرفاً به معنای زینت گرفته‌اند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در آیه شریفه را به معنای زینت‌بخش پیامبران بگیرند کلام صحیحی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دلیل‌های خاتمیت پیامبر صلی الله علیه و آله</w:t>
      </w:r>
    </w:p>
    <w:p>
      <w:pPr>
        <w:pStyle w:val="BookText"/>
        <w:rPr/>
      </w:pPr>
      <w:r>
        <w:rPr>
          <w:rFonts w:ascii="IRNazanin" w:hAnsi="IRNazanin" w:eastAsia="IRNazanin"/>
          <w:color w:val="111111"/>
          <w:sz w:val="28"/>
          <w:sz w:val="28"/>
          <w:szCs w:val="28"/>
          <w:rtl w:val="true"/>
          <w:lang w:bidi="fa-IR"/>
        </w:rPr>
        <w:t>یکی از مباحث مهم نبوت این است که آیا سلسله‌ی پیامبران الهی تا روز قیامت استمرار دارد یا این که باید به یک نبی خاصی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برخی از دلیل‌های خاتمیت پیامبر اعظم صلی الله علیه و آله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در قرآن مجید آیات مختلفی وجود دارد که بر خاتمیت پیامبر صلی الله علیه و آله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و لیکن فرستاده خدا و پایان بخش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آیه در ارتباط با بحث فقهی و تاریخی مسأله‌ی ازدواج پیامبر صلی الله علیه و آله با همسر مطلقه فرزند خوانده‌اش زید است؛ اما پایان آیه علاوه بر این که حضرت را به عنوان رسول خدا معرفی می‌کند، وی را نیز به عنوان پایان بخش انبیاء معرفی 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این قرآن بر من وحی شده تا بوسیله آن، شما و هر کس را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قرآن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می‌رسد هشدار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نه تنها شامل مخاطبین عصر پیامبر صلی الله علیه و آله است بلکه مربوط به آیندگان نیز می‌شود زیرا عمومیت و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همه‌ی انسان‌های غایب موجود در زمان حضرت و انسان‌هایی که در آینده خواهند آمد،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همان خاتمیت دین پیامبر اسلام است</w:t>
      </w:r>
      <w:r>
        <w:rPr>
          <w:rStyle w:val="FootnoteAnchor"/>
          <w:rtl w:val="true"/>
        </w:rPr>
        <w:footnoteReference w:id="608"/>
      </w:r>
      <w:r>
        <w:rPr>
          <w:rFonts w:ascii="IRNazanin" w:hAnsi="IRNazanin" w:eastAsia="IRNazanin"/>
          <w:color w:val="111111"/>
          <w:sz w:val="28"/>
          <w:sz w:val="28"/>
          <w:szCs w:val="28"/>
          <w:rtl w:val="true"/>
          <w:lang w:bidi="fa-IR"/>
        </w:rPr>
        <w:t>چرا که وی همان‌گونه که به عنوان خاتم انبیاء است دین او نیز به عنوان خاتم ادیان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 بَشِیراً وَ نَذِیراً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را جز برای همه مردم نفرستادیم درحالی که بشارتگر و هشدارگری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عمومیت و شمول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استفاده می‌شود که بشارتگری و هشدارگری حضرت نه تنها مربوط به زمان خودش می‌شود بلکه افرادی را که در آینده خواهند آمد نیز شامل است در نتیجه آن حضرت پیامبر آیندگان نیز می‌باشد؛ و در این صورت دیگر انگیزه و داعی برای پیامبر دیگری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بنده‌اش فرو فرستاد، تا هُشدارگری برای جهانیان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بیانی که برای آیه قبل ذکر شد در این آیه نیز می‌آید، با این تفاوت که در آیه قبل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 اما در این‌جا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در کتب حدیثی شیعه و اهل سنت در مورد خاتمیت پیامبر وجود دارد که بعضی از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p>
    <w:p>
      <w:pPr>
        <w:pStyle w:val="BookText"/>
        <w:rPr/>
      </w:pPr>
      <w:r>
        <w:rPr>
          <w:rFonts w:ascii="IRNazanin" w:hAnsi="IRNazanin" w:eastAsia="IRNazanin"/>
          <w:color w:val="111111"/>
          <w:sz w:val="28"/>
          <w:sz w:val="28"/>
          <w:szCs w:val="28"/>
          <w:rtl w:val="true"/>
          <w:lang w:bidi="fa-IR"/>
        </w:rPr>
        <w:t>پیامبر گرامی صلی الله علیه و آله خطاب به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هارون من موسی الا انه لا نبی بعدی</w:t>
      </w:r>
      <w:r>
        <w:rPr>
          <w:rStyle w:val="FootnoteAnchor"/>
          <w:rtl w:val="true"/>
        </w:rPr>
        <w:footnoteReference w:id="609"/>
      </w:r>
      <w:r>
        <w:rPr>
          <w:rFonts w:ascii="IRNazanin" w:hAnsi="IRNazanin" w:eastAsia="IRNazanin"/>
          <w:color w:val="111111"/>
          <w:sz w:val="28"/>
          <w:sz w:val="28"/>
          <w:szCs w:val="28"/>
          <w:rtl w:val="true"/>
          <w:lang w:bidi="fa-IR"/>
        </w:rPr>
        <w:t>؛ تو نسبت به من به منزله هارون نسبت به موسی هستی جز این‌که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معروف به حدیث منزلت است در کتب حدیثی و تفسیری شیعه</w:t>
      </w:r>
      <w:r>
        <w:rPr>
          <w:rStyle w:val="FootnoteAnchor"/>
          <w:rtl w:val="true"/>
        </w:rPr>
        <w:footnoteReference w:id="610"/>
      </w:r>
      <w:r>
        <w:rPr>
          <w:rFonts w:ascii="IRNazanin" w:hAnsi="IRNazanin" w:eastAsia="IRNazanin"/>
          <w:color w:val="111111"/>
          <w:sz w:val="28"/>
          <w:sz w:val="28"/>
          <w:szCs w:val="28"/>
          <w:rtl w:val="true"/>
          <w:lang w:bidi="fa-IR"/>
        </w:rPr>
        <w:t>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وقتی پیامبر صلی الله علیه و آله و یارانش برای رفتن به جنگ تبوک آماده شدند، حضرت علی علیه السلام را در مدینه جانشین خود گمارد، منافقین مثل همیشه در مقام سرزنش علی علیه السلام برآمدند و گفتند چون از جنگ ترسیده در مدینه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شایعات را شنید نزد پیامبر می‌آمد و کلام منافقین را به عرض حضرتش رسانید، حضرت برای تسلی دادن به علی علیه السلام حدیث مذکور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با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هیچ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آخرین پیامبر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خاتم‌الانبیاء وانت یا علی خاتم الاوصیاء</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پایان بخش سلسله انبیاء هستم و تو پایان بخش سلسله اوصیاء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مثلی فی الانبیاء کمثل رجل بنی داراً فأکملها وحسّنها الا موضع لینة فکان من دخلها فنظر الیها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احسنها الاموضع هذه البنة قال صلی الله علیه و آله فانا موضع البنة ختم بی الانبیاء</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پیامبرگرامی صلی الله علیه و آله برای تفهیم ختم نبوت خویش، مثل جالبی زده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من در بین انبیاء هم‌چون مثال مردی است که خانه‌ای را به طور کامل و زیبا بنا کرده، جز یک قسمت از آن، هر کس که داخل چنین منزلی شود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چه بسیار زیبا است جز یک قسمت از آن،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قسمت از آن منزلم که سلسله‌ی انبیاء با آمدن من، پایان و تکمیل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طور متعدد در نهج‌البلاغه موضوع خاتمیت پیامبر اعظم صلی الله علیه و آله را مطرح 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وحیه وخاتَم رسله</w:t>
      </w:r>
      <w:r>
        <w:rPr>
          <w:rStyle w:val="FootnoteAnchor"/>
          <w:rtl w:val="true"/>
        </w:rPr>
        <w:footnoteReference w:id="613"/>
      </w:r>
      <w:r>
        <w:rPr>
          <w:rFonts w:ascii="IRNazanin" w:hAnsi="IRNazanin" w:eastAsia="IRNazanin"/>
          <w:color w:val="111111"/>
          <w:sz w:val="28"/>
          <w:sz w:val="28"/>
          <w:szCs w:val="28"/>
          <w:rtl w:val="true"/>
          <w:lang w:bidi="fa-IR"/>
        </w:rPr>
        <w:t>؛ پیامبر امین وحی الهی و پایان بخش رسولان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علی حین فترة من الرسل وتنازع من الألسن فقفّی به الرسل و ختم به الوحی</w:t>
      </w:r>
      <w:r>
        <w:rPr>
          <w:rStyle w:val="FootnoteAnchor"/>
          <w:rtl w:val="true"/>
        </w:rPr>
        <w:footnoteReference w:id="614"/>
      </w:r>
      <w:r>
        <w:rPr>
          <w:rFonts w:ascii="IRNazanin" w:hAnsi="IRNazanin" w:eastAsia="IRNazanin"/>
          <w:color w:val="111111"/>
          <w:sz w:val="28"/>
          <w:sz w:val="28"/>
          <w:szCs w:val="28"/>
          <w:rtl w:val="true"/>
          <w:lang w:bidi="fa-IR"/>
        </w:rPr>
        <w:t>؛ خداوند پس از یک دوران خلاء حضور پیامبران او را به رسالت مبعوث کرد در حالی که میان مذاهب و ادیان مختلف نزاع شده بود که بوسیله او سلسله پیامبران را تکمیل و وحی 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غار حراء وحی الهی بر پیامبر صلی الله علیه و آله نازل شد، صدای ناله دردناکی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این صدای ناله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شیطان است که با نزول وحی بر من، دیگر از پرستش وی، برایش نومیدی حاصل شد؛ سپس علی علیه السلام اضافه می‌کند که پیامبر به من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تسمع ما اسمع وتری ما أری، الاّ انّک لست بنبی ولکنّک لوزیرٌ</w:t>
      </w:r>
      <w:r>
        <w:rPr>
          <w:rStyle w:val="FootnoteAnchor"/>
          <w:rtl w:val="true"/>
        </w:rPr>
        <w:footnoteReference w:id="615"/>
      </w:r>
      <w:r>
        <w:rPr>
          <w:rFonts w:ascii="IRNazanin" w:hAnsi="IRNazanin" w:eastAsia="IRNazanin"/>
          <w:color w:val="111111"/>
          <w:sz w:val="28"/>
          <w:sz w:val="28"/>
          <w:szCs w:val="28"/>
          <w:rtl w:val="true"/>
          <w:lang w:bidi="fa-IR"/>
        </w:rPr>
        <w:t>؛ آن چه را که من می‌شنوم تو نیز می‌شنوی و آن چه را که من می‌بینم تو نیز می‌بینی، جز آنکه تو پیامبر و نبی نیستی، و اما تو وزیر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در پایان خطبه حجة‌الوداع مسأله خاتمیت نبوت خود را با صراحت در حضور مردم اعلام کرد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فلیبلغ شاهدکم غائبکم لانبیّ بعدی ولا امّة بعدکم</w:t>
      </w:r>
      <w:r>
        <w:rPr>
          <w:rStyle w:val="FootnoteAnchor"/>
          <w:rtl w:val="true"/>
        </w:rPr>
        <w:footnoteReference w:id="616"/>
      </w:r>
      <w:r>
        <w:rPr>
          <w:rFonts w:ascii="IRNazanin" w:hAnsi="IRNazanin" w:eastAsia="IRNazanin"/>
          <w:color w:val="111111"/>
          <w:sz w:val="28"/>
          <w:sz w:val="28"/>
          <w:szCs w:val="28"/>
          <w:rtl w:val="true"/>
          <w:lang w:bidi="fa-IR"/>
        </w:rPr>
        <w:t>؛ این مطلب را حاضران به غائبان برسانند که بعد از من هیچ پیامبری وجود نخواهد داشت و امتی بعد از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ختم بنبیّکم النبیین فلا نبیّ بعده ابدا وختم بکتابکم الکتب فلا کتاب بعده ابدا</w:t>
      </w:r>
      <w:r>
        <w:rPr>
          <w:rStyle w:val="FootnoteAnchor"/>
          <w:rtl w:val="true"/>
        </w:rPr>
        <w:footnoteReference w:id="617"/>
      </w:r>
      <w:r>
        <w:rPr>
          <w:rFonts w:ascii="IRNazanin" w:hAnsi="IRNazanin" w:eastAsia="IRNazanin"/>
          <w:color w:val="111111"/>
          <w:sz w:val="28"/>
          <w:sz w:val="28"/>
          <w:szCs w:val="28"/>
          <w:rtl w:val="true"/>
          <w:lang w:bidi="fa-IR"/>
        </w:rPr>
        <w:t>؛ از امام صادق علیه السلام حکایت شده که خداوند به واسطه پیامبرش سلسله انبیاء را ختم کرده است پس هیچ‌گاه بعد از او پیامبری نخواهد آمد؛ و بواسطه قرآن شما نزول کتاب‌های آسمانی را پایان داد، و دیگر بعد از آن هرگز کتابی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دانشمندان اسلامی</w:t>
      </w:r>
    </w:p>
    <w:p>
      <w:pPr>
        <w:pStyle w:val="BookText"/>
        <w:rPr/>
      </w:pPr>
      <w:r>
        <w:rPr>
          <w:rFonts w:ascii="IRNazanin" w:hAnsi="IRNazanin" w:eastAsia="IRNazanin"/>
          <w:color w:val="111111"/>
          <w:sz w:val="28"/>
          <w:sz w:val="28"/>
          <w:szCs w:val="28"/>
          <w:rtl w:val="true"/>
          <w:lang w:bidi="fa-IR"/>
        </w:rPr>
        <w:t>با مراجعه به کتاب‌های حدیثی، تفسیری و تاریخی شیعه و اهل سنت در رابطه با ختم نبوت پیامبر اعظم صلی الله علیه و آله این مطلب به دست می‌آید که همه‌ی دانشمندان اسلامی برخاتمیت حضرت اجماع و اتفاق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ضروری دین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ضروریات اسلام آن است که پیامبر اکرم صلی الله علیه و آله پایان بخش سلسله انبیاء است و بعد از او هیچ پیامبری برانگیخته نشده است و در آینده نیز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اسلامی تا آنجا شهرت دارد که نزد سایر ادیان و مذاهب نیز شناخته شده است، یعنی همه آنان آگاهند که اسلام معتقد به خاتمیت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مناصب پیامبر اعظم صلی الله علیه و آله</w:t>
      </w:r>
    </w:p>
    <w:p>
      <w:pPr>
        <w:pStyle w:val="BookText"/>
        <w:rPr/>
      </w:pPr>
      <w:r>
        <w:rPr>
          <w:rFonts w:ascii="IRNazanin" w:hAnsi="IRNazanin" w:eastAsia="IRNazanin"/>
          <w:color w:val="111111"/>
          <w:sz w:val="28"/>
          <w:sz w:val="28"/>
          <w:szCs w:val="28"/>
          <w:rtl w:val="true"/>
          <w:lang w:bidi="fa-IR"/>
        </w:rPr>
        <w:t>بر اساس آیات قرآن پیامبر اکرم صلی الله علیه و آله دارای مناصبی بوده‌اند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وحی</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لَتُلَقَّی الْقُرْآنَ مِنْ لَدُنْ حَکِیمٍ عَلِیمٍ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قطعاً قرآن از نزد فرزانه‌ای دانا به تو القا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دریافت وحی تشریعی بعد از پیامبر صلی الله علیه و آله قطع شد و مهمترین مصداق خاتمیت نیز همین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وحی</w:t>
      </w:r>
    </w:p>
    <w:p>
      <w:pPr>
        <w:pStyle w:val="BookText"/>
        <w:rPr/>
      </w:pPr>
      <w:r>
        <w:rPr>
          <w:rFonts w:ascii="IRNazanin" w:hAnsi="IRNazanin" w:eastAsia="IRNazanin"/>
          <w:color w:val="111111"/>
          <w:sz w:val="28"/>
          <w:sz w:val="28"/>
          <w:szCs w:val="28"/>
          <w:rtl w:val="true"/>
          <w:lang w:bidi="fa-IR"/>
        </w:rPr>
        <w:t>بعد از آنکه پیامبر اکرم صلی الله علیه و آله، وحی را از خداوند و جبرئیل می‌گیرد، مأمور به ابلاغ آن به مردم می‌باشد و مردم نیز موظف به قبول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این منصب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مردم موظف به قبول آن هستند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پس 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شما را از آن منع کرد پس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وحی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منصب سوم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آگاه‌کننده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فرو فرستادیم، تا آنچه را که به سوی مردم فرود آمده، برای آنان روشن کنی؛ و تا شاید آنان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هنگامی که پیامبر اسلام آیات قرآن را از طریق وحی دریافت کردند و بعد از آن مأمور به ابلاغ وحی شدند، باید بعد از ابلاغ، آیات الهی را برای مردم تبیین و تفسیر کنند، تا پیام الهی که شامل اعتقادات و احکام و اخلاق است از هرگونه اجمال، ابهام و تشابه بیرون آید و مردم در مقام عمل با مشکل مواجه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بر پیامبر لازم بود، آن دسته از آیاتی که متشابه یا مجمل است برای مردم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 که صرفاً حکم وجوب آن را برای مردم بیان کرده اما اینکه شرایط، اجزاء و نحوه انجام آن چگونه باشد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مؤسس شریعت باید مبین آن نیز باشد، تا مردم در مقام عمل از جهل بیرون آیند و هرگونه عذر و بهانه از آنان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در اینجا مطرح است که آیا پیامبر اکرم صلی الله علیه و آله موفق به تبیین و تفسیر تمام احکام و دستورات ومعارف اسلامی شد یا خیر؟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هر چند پیامبر بسیاری از احکام و معارف اسلامی را برای مردم بیان کرد اما در عین حال موفق به بیان بسیاری دیگر از آن‌ها نشد</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سیزده سالی‌که حضرت در مکه بودند خودش و یارانش در اذیت، آزار و فشارهای جسمی و روحی قبیله قریش و مشرکان قرار داشتند و بهترین گواه بر این مدعا تاریخ اسلام است که اکثر ملاقات‌های مسلمانان مکه با حضرت به طور سری</w:t>
      </w:r>
    </w:p>
    <w:p>
      <w:pPr>
        <w:pStyle w:val="BookText"/>
        <w:rPr/>
      </w:pPr>
      <w:r>
        <w:rPr>
          <w:rFonts w:ascii="IRNazanin" w:hAnsi="IRNazanin" w:eastAsia="IRNazanin"/>
          <w:color w:val="111111"/>
          <w:sz w:val="28"/>
          <w:sz w:val="28"/>
          <w:szCs w:val="28"/>
          <w:rtl w:val="true"/>
          <w:lang w:bidi="fa-IR"/>
        </w:rPr>
        <w:t>انجام می‌گرفت و تعداد زیادی از آن‌ها به حبشه هجرت کردند و اما ده‌سالی که در مدینه بودند هرچند سختی‌ها و مشکلات مکه را به همراه نداشت اما گرفتاری‌های مدینه به نوبه خود زیاد بود زیرا حضرت با سه مشکل مهم مواجه بود یکی جنگ‌های تحمیلی طاقت‌فرسا که از جبهه بیرونی قریش و مشرکان مکه بود و دیگر یهودیانی که در اطراف مدینه بودند و دائماً بحران ایجاد می‌کردند و سوم گروه منافقان جبهه داخلی بودند که قرآن در سوره‌های مختلف به هر سه مشکل مسلمانان و پیامبر صلی الله علیه و آله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حضرت، چه در مکه و چه در مدینه یک فرصت همه جانبه پیدا نشد تا بتواند آیین و شریعت اسلام را به طور کامل و گسترده بر مردم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کسی بگوید پیامبر صلی الله علیه و آله تمام جزئیات قرآن و احکام و آئین اسلام را برای مردم تبیین و تفسیر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شواهد تاریخی و کمبود روایات پیامبر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تأیید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این صرفاً یک ادعا است؛ بنابراین برای تبیین احکام اسلامی و آیات به جانشینان پیامبر صلی الله علیه و آله نیاز بود و این همان امامت است که ادامه نبوت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برخی از آیات قرآن چهارمین منصب پیامبر صلی الله علیه و آله منصب حکومت و مدیریت جامعه اسلامی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نسبت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به دست می‌آید که پیامبر دارای چنین مقامی است که تصمیم او بر تصمیم دیگران حتی در حوزه شؤون شخصی آنان مقدم است و این همان منزلتی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چیزی با همدیگر اختلاف کردید، پس آن را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نیز استفاده می‌شود که پیامبر گرامی صلی الله علیه و آله دارای منصب حکومت بوده‌اند و خداوند آن را به وی تفویض نموده و تاریخ هم گواه خوبی بر این معنا است که حضرت در مدینه حکومت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معلوم گردید که پیامبر اعظم صلی الله علیه و آله دارای مناصب چهارگانه مذکور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امامان معصوم بعد از رحلت پیامبر صلی الله علیه و آله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مناصب چهارگانه‌ای که برای پیامبر صلی الله علیه و آله بیان شد بین شیعه و اهل سنت وحدت نظر وجود دارد اما هر چند با رفتن حضرت، وحی منقطع شد و به دنبال آن، 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 که جامعه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قرآن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است مسئولیت و تصدی دو منصب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عهده‌ی چه کسی باید باشد؟ شیعه براساس برخی از آیات قرآن و روایات معتقد است که تصدی این دو منصب را باید افرادی داشته باشند که اولاً صفاتی هم‌چون صفات پیامبری داشته باشند از قبیل عصمت، علم لدنّی و حجیت قول؛ و ثانیاً از جانب خداوند برگزیده و منصوب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این افراد چه کسانی هستند می‌توانیم به کمک برخی از آیات و روایات آن‌ها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اکمال</w:t>
      </w:r>
      <w:r>
        <w:rPr>
          <w:rStyle w:val="FootnoteAnchor"/>
          <w:rtl w:val="true"/>
        </w:rPr>
        <w:footnoteReference w:id="621"/>
      </w:r>
      <w:r>
        <w:rPr>
          <w:rFonts w:ascii="IRNazanin" w:hAnsi="IRNazanin" w:eastAsia="IRNazanin"/>
          <w:color w:val="111111"/>
          <w:sz w:val="28"/>
          <w:sz w:val="28"/>
          <w:szCs w:val="28"/>
          <w:rtl w:val="true"/>
          <w:lang w:bidi="fa-IR"/>
        </w:rPr>
        <w:t>، آیه ولایت</w:t>
      </w:r>
      <w:r>
        <w:rPr>
          <w:rStyle w:val="FootnoteAnchor"/>
          <w:rtl w:val="true"/>
        </w:rPr>
        <w:footnoteReference w:id="622"/>
      </w:r>
      <w:r>
        <w:rPr>
          <w:rFonts w:ascii="IRNazanin" w:hAnsi="IRNazanin" w:eastAsia="IRNazanin"/>
          <w:color w:val="111111"/>
          <w:sz w:val="28"/>
          <w:sz w:val="28"/>
          <w:szCs w:val="28"/>
          <w:rtl w:val="true"/>
          <w:lang w:bidi="fa-IR"/>
        </w:rPr>
        <w:t>و آیه اطاعت</w:t>
      </w:r>
      <w:r>
        <w:rPr>
          <w:rStyle w:val="FootnoteAnchor"/>
          <w:rtl w:val="true"/>
        </w:rPr>
        <w:footnoteReference w:id="623"/>
      </w:r>
      <w:r>
        <w:rPr>
          <w:rFonts w:ascii="IRNazanin" w:hAnsi="IRNazanin" w:eastAsia="IRNazanin"/>
          <w:color w:val="111111"/>
          <w:sz w:val="28"/>
          <w:sz w:val="28"/>
          <w:szCs w:val="28"/>
          <w:rtl w:val="true"/>
          <w:lang w:bidi="fa-IR"/>
        </w:rPr>
        <w:t>و اما روایات، عبارت است از آن تعداد روایاتی که در ذیل آیات مذکور در کتب حدیثی ذکر شده است که غیر از آیه اکمال که درباره علی علیه السلام است، پیامبر صلی الله علیه و آله و ائمه علیهم السلام مصداق آن دو آیه را امامان معصوم معرفی کرده‌اند که دو نمونه از آن‌ها را در اینجا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جابر بن عبدالله انصاری نقل شده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 از حضرت سوال می‌کند که معنای اطاعت خدا و رسول خدا را شناختیم، اما اولی الامر چه کسانی هستند که اطاعت آن‌ها با اطاعت تو مقرون شده است؟ حضرت در پاسخ جابر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خلفائی یا جابر و ائمة المسلمین من بعدی؛ ایشان جانشینان من و امامان مسلمین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دوازده امام را با ذکر نام آن‌ها به ترتیب برمی‌شمارند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 ابی بصیر از امام باقر علیه السلام در رابطه با آیه اطاعت سؤال می‌کنند امام در پاسخ می‌فرمایند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ولد علی علیه السلام و فاطمه علیها السلام الی ان یقوم الساعة</w:t>
      </w:r>
      <w:r>
        <w:rPr>
          <w:rStyle w:val="FootnoteAnchor"/>
          <w:rtl w:val="true"/>
        </w:rPr>
        <w:footnoteReference w:id="625"/>
      </w:r>
      <w:r>
        <w:rPr>
          <w:rFonts w:ascii="IRNazanin" w:hAnsi="IRNazanin" w:eastAsia="IRNazanin"/>
          <w:color w:val="111111"/>
          <w:sz w:val="28"/>
          <w:sz w:val="28"/>
          <w:szCs w:val="28"/>
          <w:rtl w:val="true"/>
          <w:lang w:bidi="fa-IR"/>
        </w:rPr>
        <w:t>؛ امامان معصوم از فرزندان علی و فاطمه علیها السلام هستند تا این که قیامت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مباحث به خوبی روشن شد که امامان معصوم تمام صفات و مناصب پیامبر گرامی را دارند جز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منصب از مناصب اختصاصی آن حضرت است، چراکه ایشان مؤسس و خاتم شریعت و آئین اسلام است؛ و امامان معصوم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عهده دارند</w:t>
      </w:r>
      <w:r>
        <w:rPr>
          <w:rFonts w:eastAsia="IRNazanin" w:cs="IRNazanin"/>
          <w:color w:val="111111"/>
          <w:sz w:val="28"/>
          <w:szCs w:val="28"/>
          <w:rtl w:val="true"/>
          <w:lang w:bidi="fa-IR"/>
        </w:rPr>
        <w:t>.</w:t>
      </w:r>
      <w:bookmarkStart w:id="281" w:name="pg5087_47218"/>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82" w:name="__RefHeading___Toc1176904_774463916"/>
      <w:bookmarkStart w:id="283" w:name="_Toc107"/>
      <w:bookmarkEnd w:id="282"/>
      <w:r>
        <w:rPr>
          <w:rtl w:val="true"/>
        </w:rPr>
        <w:t>آخرین امام از منظر آخرین پیامبر صلی الله علیه و آله کیست ؟</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یکی از موضوعاتی که در کلمات گهربار پیامبر اعظم صلی الله علیه و آله فراوان به چشم می‌خورد، اخباری است که از رسول اکرم صلی الله علیه و آله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این روایات حکایت از افق بلند فکری و دوراندیشی رسول خدا دارد و بیانگر جامعیت شریعت محمدی می‌باشد که حتی انسان‌هایی را که در آینده‌ای دور به دنیا خواهند آمد مورد توجّه قرار داده و تکلیف و وظیفه‌ی آن‌ها را مشخص کرده است و حجّت را بر همه تمام نموده است؛ به ویژه موضوع ولایت و سرپرستی مردم تا قیامت، که با معرفی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بیان ویژگی‌های آن‌ها مردم را از سرگردانی نجات داد تا اگر کسی هدایت می‌شود دلیل داشته باشد؛ و اگر کسی هم گمراه شد حجّت بر او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هرچه زمان از رسالت پیامبراکرم صلی الله علیه و آله گذشت و پیشگویی‌ها و اخبار غیبی آن حضرت به وقوع پیوست، حقانیّت پیامبر اعظم صلی الله علیه و آله و الهی بودن رسالت ایشان بیش از پیش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روایات پیامبر اعظم صلی الله علیه و آله پیرامون حضرت مهدی علیه السلام و معرفی ایشان به مسلمانان و بیان دوران غیبت و حوادثی که در طول غیبت صغری و کبری به وقوع می‌پیوندد و نشانه‌های ظهور آن حضرت و حتی حوادث بعد از ظهور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از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این امت از نسل دخترم فاطمه علیها السلام و فرزند نهم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ولادت حضرت مهدی و اینکه ایشان از نسل امام حسین علیه السلام می‌باشد، نزدیک به سیصد روایت نقل شده که بعضی از آن‌ها از وجود مبارک پیامبر اعظم صلی الله علیه و آله صادر شده است؛ که پیامبر در همان زمان رسالت، ولایت آخرین ولی خدا را به مردم گوشزد نموده است، که به دو نمونه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در حدیثی که از معراج خود خبر داد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می‌کنم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از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 مهدی که همه آن‌ها از ذریّه تو هستند از بکر بتول یعنی فاطمه علیها السلام که آخرین مرد از ایشان کسی است که پشت سر او عیسی بن مریم علیه السلام نماز می‌گذارد که پر می‌کند زمین را از عدل و داد چنان چه از ظلم و جور پر شده باشد و به وسیله‌ی او از هلاکت نجات می‌دهم و از گمراهی به هدایت راهنمایی می‌کنم و به وسیله او کور را بینا می‌کنم و مریض را شفا می‌دهم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رسول خدا صلی الله علیه و آله نقل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توجّهی به زمین کرد و مرا انتخاب نمود و من را پیامبر قرار داد؛ سپس بار دوم توجهی کرد و علی را از روی زمین انتخاب کرد و او را امام قرار داد و مرا امر نمود که او را برادر، ولّی، وصّی، خلیفه و وزیر خود قرار دهم، پس علی از من، و من از علی هستم و او شوهر دختر من و پدر دو نوه‌ام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تبارک و تعالی من و آنان را حجت‌هایی بر بندگانش قرار داده است و از صلب حسین امامانی قرار داد که به امر من قیام‌کرده و وصیت مرا حفظ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است شبیه‌ترین مردم به من در سیما و گفتار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غیبت طولانی و حیرت گمراه کننده ظهور می‌کند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این امت از ما</w:t>
      </w:r>
    </w:p>
    <w:p>
      <w:pPr>
        <w:pStyle w:val="BookText"/>
        <w:rPr/>
      </w:pPr>
      <w:r>
        <w:rPr>
          <w:rFonts w:ascii="IRNazanin" w:hAnsi="IRNazanin" w:eastAsia="IRNazanin"/>
          <w:color w:val="111111"/>
          <w:sz w:val="28"/>
          <w:sz w:val="28"/>
          <w:szCs w:val="28"/>
          <w:rtl w:val="true"/>
          <w:lang w:bidi="fa-IR"/>
        </w:rPr>
        <w:t>از آنجایی که پیامبر اعظم صلی الله علیه و آله از آمدن هدایت‌گری خاص در این امت نام بردند و از او تعریف و تمجید نمودند و همه را به اطاعت از او امر کردند؛ در طول تاریخ امامت ائمه علیهم السلام عده‌ای به دروغ ادعا کردند که آن مهدی هستند چنان که مهدی عباسی از خلفاء بنی‌العباس یکی از این مدعیان دروغین می‌باشد، لذا پیامبر چون از چنین افراد فاسقی مطلع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این امت از ما است و از نسل فاطمه است و نهمین فرزند امام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بعضی روایات که بیش از صد و پنجاه روایت می‌باشد هشتمین فرزند امام سجاد علیه السلام معرفی شده‌اند</w:t>
      </w:r>
      <w:r>
        <w:rPr>
          <w:rStyle w:val="FootnoteAnchor"/>
          <w:rtl w:val="true"/>
        </w:rPr>
        <w:footnoteReference w:id="628"/>
      </w:r>
      <w:r>
        <w:rPr>
          <w:rFonts w:ascii="IRNazanin" w:hAnsi="IRNazanin" w:eastAsia="IRNazanin"/>
          <w:color w:val="111111"/>
          <w:sz w:val="28"/>
          <w:sz w:val="28"/>
          <w:szCs w:val="28"/>
          <w:rtl w:val="true"/>
          <w:lang w:bidi="fa-IR"/>
        </w:rPr>
        <w:t>و در روایاتی دیگر هفتمین فرزند امام باقر علیه السلام و ششمین فرزند امام صادق علیه السلام و پنجمین فرزند موسی بن جعفر علیه السلام و چهارمین فرزند امام رضا علیه السلام و سومین فرزند جوادالائمه علیه السلام و دومین فرزند امام هادی علیه السلام و فرزند بلافصل امام حسن عسکری علیه السلام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فریب مدعیان دروغین را خورد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ابوذر غفاری نقل می‌کند که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مرا و اهل بیت مرا دوست بدارد، تا ما و او مانند این دو باشیم و اشاره کرد به دو انگشت میانه و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در کنار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بهترین اوصیاء، و فرزندانم بهترین فرزندان هستند، و خداوند در آینده از نسل حسین علیه السلام امامان نیکو به دنیا می‌آورد و مهدی این امت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امامان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نقباء بنی‌اسرائیل</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تعداد نقباء بنی اسرائیل را دوازده نفر معرفی می‌کند چنانچه در سوره مائده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مِیثاقَ بَنِی إِسْرائِیلَ وَ بَعَثْنا مِنْهُمُ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خدا از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گرفت و از میان آنان دوازده سرپرست برانگیختیم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پیامبر در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 فرج شیعیان شما چه وقت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صاحب الامر علیه السلام با میراث پیامبر اکرم صلی الله علیه و آله از مدینه خارج شود و رهسپار مکّه معظمه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 اکرم صلی الله علیه و آله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زره، عمامه، برد، تازیانه، پرچم، سپر و زین آن حضرت است، وقتی وارد مکه می‌شود شمشیر را از غلافش بیرون می‌آورد، زره، برد و عمامه، را می‌پوشد؛ پرچم را برافراشته تازیانه را به دست می‌گیرد و از خدای تبارک و تعالی اذن ظهور می‌طلبد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پرچم پیامبر صلی الله علیه و آله حکایت شده جبرئیل در روز بدر، آن پرچم را برای پیامبر آورد و حضرت آن را گسترد و به اهتزاز درآورد، آنگاه پس از پیروزی، آن را پیچید و به امیرالمومنین علیه السلام داد و روز</w:t>
      </w:r>
    </w:p>
    <w:p>
      <w:pPr>
        <w:pStyle w:val="BookText"/>
        <w:rPr/>
      </w:pPr>
      <w:r>
        <w:rPr>
          <w:rFonts w:ascii="IRNazanin" w:hAnsi="IRNazanin" w:eastAsia="IRNazanin"/>
          <w:color w:val="111111"/>
          <w:sz w:val="28"/>
          <w:sz w:val="28"/>
          <w:szCs w:val="28"/>
          <w:rtl w:val="true"/>
          <w:lang w:bidi="fa-IR"/>
        </w:rPr>
        <w:t>جنگ بصره، نزد آن حضرت بود و در آنجا آن پرچم را گسترد و پس از رسیدن به پیروزی از جانب خدا، بار دیگر آن را بست، و به امام راستین پس از خود سپرد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آن پرچم پیروزی بخش، نزد ما خاندان پیامبر است و کسی آن را نخواهد گشود تا قائم ما قیام کند و پس از قیام، آن پرچم مخصوص پیامبر را خواهد گشود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حضرت مهدی همان انکار پیامبر است</w:t>
      </w:r>
    </w:p>
    <w:p>
      <w:pPr>
        <w:pStyle w:val="BookText"/>
        <w:rPr/>
      </w:pPr>
      <w:r>
        <w:rPr>
          <w:rFonts w:ascii="IRNazanin" w:hAnsi="IRNazanin" w:eastAsia="IRNazanin"/>
          <w:color w:val="111111"/>
          <w:sz w:val="28"/>
          <w:sz w:val="28"/>
          <w:szCs w:val="28"/>
          <w:rtl w:val="true"/>
          <w:lang w:bidi="fa-IR"/>
        </w:rPr>
        <w:t>از آنجایی که حضرت مهدی علیه السلام از پیامبر صلی الله علیه و آله است و مهدی و هادی این امت می‌باشد و میراث پیامبر نزد آن حضرت است و پیامبر ظهور او را مژده داده و امر به اطاعت کرده است از این رو انکار ایشان به منزله انکار پیامبر است چنان چه از آن حضرت حکایت شده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انکر القائم من ولدی فقد انکری</w:t>
      </w:r>
      <w:r>
        <w:rPr>
          <w:rStyle w:val="FootnoteAnchor"/>
          <w:rtl w:val="true"/>
        </w:rPr>
        <w:footnoteReference w:id="633"/>
      </w:r>
      <w:r>
        <w:rPr>
          <w:rFonts w:ascii="IRNazanin" w:hAnsi="IRNazanin" w:eastAsia="IRNazanin"/>
          <w:color w:val="111111"/>
          <w:sz w:val="28"/>
          <w:sz w:val="28"/>
          <w:szCs w:val="28"/>
          <w:rtl w:val="true"/>
          <w:lang w:bidi="fa-IR"/>
        </w:rPr>
        <w:t>؛ هر کس قائم، از نسل مرا منکر شود به تحقیق مرا انکار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امت به انتظار فرج فرزندش</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w:t>
      </w:r>
      <w:r>
        <w:rPr>
          <w:rStyle w:val="FootnoteAnchor"/>
          <w:rtl w:val="true"/>
        </w:rPr>
        <w:footnoteReference w:id="634"/>
      </w:r>
      <w:r>
        <w:rPr>
          <w:rFonts w:ascii="IRNazanin" w:hAnsi="IRNazanin" w:eastAsia="IRNazanin"/>
          <w:color w:val="111111"/>
          <w:sz w:val="28"/>
          <w:sz w:val="28"/>
          <w:szCs w:val="28"/>
          <w:rtl w:val="true"/>
          <w:lang w:bidi="fa-IR"/>
        </w:rPr>
        <w:t>؛ با فضیلت‌ترین اعمال امت من انتظار کشیدن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آن را عبادت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عبادة</w:t>
      </w:r>
      <w:r>
        <w:rPr>
          <w:rStyle w:val="FootnoteAnchor"/>
          <w:rtl w:val="true"/>
        </w:rPr>
        <w:footnoteReference w:id="635"/>
      </w:r>
      <w:r>
        <w:rPr>
          <w:rFonts w:ascii="IRNazanin" w:hAnsi="IRNazanin" w:eastAsia="IRNazanin"/>
          <w:color w:val="111111"/>
          <w:sz w:val="28"/>
          <w:sz w:val="28"/>
          <w:szCs w:val="28"/>
          <w:rtl w:val="true"/>
          <w:lang w:bidi="fa-IR"/>
        </w:rPr>
        <w:t>؛ انتظار فرج عبادت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انتظاری که عبادت و با فضیلت‌ترین اعمال امت شمرده شده، انتظاری است سازنده و تعهدآور و امیدوارکننده نه یأس‌آور و سست کننده</w:t>
      </w:r>
    </w:p>
    <w:p>
      <w:pPr>
        <w:pStyle w:val="BookText"/>
        <w:rPr/>
      </w:pPr>
      <w:r>
        <w:rPr>
          <w:rFonts w:ascii="IRNazanin" w:hAnsi="IRNazanin" w:eastAsia="IRNazanin"/>
          <w:color w:val="111111"/>
          <w:sz w:val="28"/>
          <w:sz w:val="28"/>
          <w:szCs w:val="28"/>
          <w:rtl w:val="true"/>
          <w:lang w:bidi="fa-IR"/>
        </w:rPr>
        <w:t>اراده‌ها و 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پیامبراکرم صلی الله علیه و آله، امت را به آن دعوت می‌فرمایند یک برانگیختگی درونی است که هرچه انتظار بیشتر باشد آمادگی بیشتر می‌شود، چنان چه هرچه به لحظه آمدن مهمان عزیز و محترمی نزدیک‌تر شویم آمادگی بیشتری پیدا می‌کنیم و همه شرایط را برای ورود او مهیا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بی‌صبری ما را از خانه خارج می‌کند و نظاره‌گر راه می‌شویم که آمد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گاهی خواب را از چشم ما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شرایط ورود مهمان را مهیا نکرده باشیم و آتش انتظار منجی و مصلح، قلب ما را شعله‌ور نکرده باشد، با اکراه از مهمان، استقبال می‌کنیم و مهمان ناخوانده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برای اینکه مفهوم غلطی از انتظار برداشت نکنیم باید بدانیم که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 گشایشی جامع و کامل خواهد بود و قبل از ظهور فرج‌های جزیی و موقت شکل می‌گیرد زیرا با فرج حضرت مهدی حکومت صالحان محقق خواهد شد و دین سر تا سر عالم را فرا خواهد گرفت و سفره‌ی شرک و بت پرستی برچیده می‌شود و به تعبیر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بر یک مرام و عقیده گرد خواهد آورد</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از غیبت فرزنش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می‌دانیم حضرت مهدی از همان دوران کودکی غیبت نموده و از دیده‌ها پنهان شده‌اند و ابتدا غیبت صغری بوده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می‌شود و پس از آن تا کنون غیبت کبری می‌باشد و پیامبر صلی الله علیه و آله این موضوع را به حضرت علی علیه السلام چنین خبر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یغیب عنهم امامهم ماشاء الله ویکون له غیبتان احدهما اطول من الاخری</w:t>
      </w:r>
      <w:r>
        <w:rPr>
          <w:rStyle w:val="FootnoteAnchor"/>
          <w:rtl w:val="true"/>
        </w:rPr>
        <w:footnoteReference w:id="637"/>
      </w:r>
      <w:r>
        <w:rPr>
          <w:rFonts w:ascii="IRNazanin" w:hAnsi="IRNazanin" w:eastAsia="IRNazanin"/>
          <w:color w:val="111111"/>
          <w:sz w:val="28"/>
          <w:sz w:val="28"/>
          <w:szCs w:val="28"/>
          <w:rtl w:val="true"/>
          <w:lang w:bidi="fa-IR"/>
        </w:rPr>
        <w:t>؛ آنگاه امامشان از میان آن‌ها تا هر زمان که خدا بخواهد غائب می‌شود و برای او دو غیبت مقدور شده که یکی از آن دو از دیگری طولانی‌تر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حکایت شده که جابر بن عبدالله انصاری از رسول خدا صلی الله علیه و آله پرسید آیا برای قائم از فرزندان شما غیبت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و بعد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کسانی را که ایمان آورده‌اند،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ها و اخبار غیبی پیامبر اعظم صلی الله علیه و آله از حوادث قبل از ظهور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حوادثی که 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می‌دهد حدود ششصد روایت از معصومین به دست ما رسیده که حدود دویست روایت از آن، توسط شخص پیامبر بیان شده است که مرحوم آیت الله حاج سید حسین میر جهانی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الدهور فی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جمع‌آوری نموده‌اند و این موضوع حکایت از آن دارد که در زمان حضرت رسول صلی الله علیه و آله نیز بحث از مهدویت و انتظار مطرح بوده و مسلمانان درباره آن پرسش می‌کردند و پاسخ می‌گرفتند در میان این دویست و اندی روایت، چند روایت است که جامع‌تر و مفصل‌تر است مانند حدیث حذیفه و سلمان و جابر بن عبدالله انصاری که در هر یک از این احادیث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نشانه‌های ظهور بیان شده است که در این مجال به علت اختصار حدیث جابر را حکایت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در سفر حجة‌الوداع حج به جا آوردیم و پیغمبر خدا صلی الله علیه و آله بعد از اعمال حج برای وداع به مسجد الحرام آمد و حلقه در کعبه را گرفت و با ندای بلند مردم را صدا زد و مردم اطراف او جمع شدند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از من آنچه را که بعد ازمن واقع خواهد شد و باید حاضرین به غائبین این مطالب را خبر دهند و شروع کرد به گریه‌کردن تا جایی که همه حاضرین به گریه افتادند بعد از آن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شما را، مثال شما امروز تا صد و چهل سال مانند برگی است که خار ندارد و بعد از آن، خار و برگ با هم است تا دویست سال؛ و بعد از آن خاری می‌آید که هیچ برگی همراه آن نباشد، تا جایی که دیده نشود مگر پادشاه زورگو و ثروتمند بخیل و عالمی که به مال رغبت دارد، یا محتاج بسیار دروغ‌گو یا پیرمرد فاجر یا کودک بی‌حیا یا زنان عشوه‌گر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گریه افتاد که سلمان فارسی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چه وقت این‌ها محقق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علمای شما کم شدند و قاریان شما رفتند و زکات دادن قطع شد و کارهای زشت آشکار شد و صداهای شما در مسجد بلند شد و دنیا را بالای سر قرار دادید و علم را زیر پای خود گذاشتید و دروغ‌گویی سخن شما شد و غیبت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شد و حرام‌خواری را غنیمت شمردید و بزرگان بر کوچک‌ترها رحم نکردند و کوچکترها احترام بزرگترها را نگه نداشتند، در آن وقت است که سختی‌ها و شدائد به شما روی خواهد آورد و از دین جز لفظ در میان شما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این حوادث را دیدید منتظر باد سرخ و مسخ شدن و باریدن سنگ باشید 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یَبْعَثَ عَلَیْکُمْ عَذاباً مِنْ فَوْقِکُمْ أَوْ مِنْ تَحْتِ أَرْجُلِکُمْ أَوْ یَلْبِسَکُمْ شِیَعاً وَ یُذِیقَ بَعْضَکُمْ بَأْسَ بَعْضٍ انْظُرْ کَیْفَ نُصَرِّفُ الْآیاتِ لَعَلَّهُمْ یَفْقَهُونَ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جماعتی از صحابه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این حوادث رخ می‌دهد؟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نمازها از وقت آن به تأخیر افتادند و از شهوات پیروی شد و مشروبات مست کننده خورده شد و دشنام دادن به پدران و مادران ظاهر گشت تا جایی که حرام را برای خود غنیمت دانند و زکات دادن را ضرر پندارند و از زنان خود اطاعت کنند و به همسایه جفا روا دارند و صله‌رحم به جا نیاورند و رحم از دل بزرگان برود و حیای کوچک‌ترها کم شود و بناهای محکم بسازند و به غلامان و کنیزان ظلم کنند و طبق هوای نفس شهادت دهند و از روی ستم حکم کنند و به پدر خود دشنام دهند و به برادران خود حسد ورزند و شریک‌ها به همدیگر خیانت کنند و وفاداری کم شود و زنا شایع شود و مردها لباس زن‌ها و زن‌ها لباس مردان را بپوشند و از زن‌ها حجاب و حیا برداشته شود و تکبر در دل‌ها به جوش آید و کارهای خوب کم شود و جریمه‌گرفتن آشکار گردد و کارهای بزرگ آسان شود و با دادن مال طلب مدح کنند و مال را برای آوازه خوانی مصرف کنند و به واسطه مشغول‌شدن به دنیا از آخرت باز مانند و تقوا و پرهیزگاری کم شود و طمع زیاد شود و آدم‌کشی به ناحق و اضطراب در مردم زیاد شود و مؤمن‌خوار و ذلیل و منافق عزیز و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اذان آباد، و دل‌هایشان به خاطر سبک</w:t>
      </w:r>
    </w:p>
    <w:p>
      <w:pPr>
        <w:pStyle w:val="BookText"/>
        <w:rPr/>
      </w:pPr>
      <w:r>
        <w:rPr>
          <w:rFonts w:ascii="IRNazanin" w:hAnsi="IRNazanin" w:eastAsia="IRNazanin"/>
          <w:color w:val="111111"/>
          <w:sz w:val="28"/>
          <w:sz w:val="28"/>
          <w:szCs w:val="28"/>
          <w:rtl w:val="true"/>
          <w:lang w:bidi="fa-IR"/>
        </w:rPr>
        <w:t>شماری قرآن از ایمان خالی باشد و مؤمن در میان ایشان جور و ستم بیند در چنین زمانی است که صورت‌هایشان صورت آدم و دل‌هایشان دل شیاطین باشد و سخنانشان از عسل شیرین‌تر و دل‌هایشان از گیاه حنظل تلخ‌تر؛ پس این‌ها گرگ‌هایی هستند در لباس آدمی، نمی‌گذرد روزی مگر اینکه خدای تبارک و تعالی می‌فرماید آیا به من دروغ می‌بندید و یا بر من جرأت می‌کنید؟ آیا فکر می‌کنید شما را برای بازی آفریده‌ایم و به سوی ما باز نمی‌گردید؟ قسم به خدا اگر نبودند کسانی‌که مرا از روی اخلاص، بندگی می‌کنند به اندازه یک چشم به هم‌زدن مهلت نمی‌دادم به کسانی‌که نافرمانی مرا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پرهیزکاران نبود قطره‌ای باران بر آن‌ها نمی‌باراندم و برگ سبزی نمی‌رویانیدم، چقدر عجیب است که مال‌های آن‌ها خدای آن‌ها است، و آرزوهایشان دراز و عمرشان کوتاه، و با این حال طمع دارند که در جوار مولایشان باشند و حال آنکه به این مقصود نمی‌رسند مگر به عمل و عمل هم جز با عقل به فرجام نمی‌رسد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ویژگی‌های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فراگیری عدالت</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پر کند زمین را از عدالت چنانچه پر شده از جور و ستم</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نعمت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پیامبر اکرم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حضرت</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نعمت‌هایی دست یابند که پیش از آن در هیچ دوره‌ای دست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آسمان باران فراوان دهد و زمین روئیدنی‌ها را در خود نگاه ندارد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شدن گنج‌ها</w:t>
      </w:r>
    </w:p>
    <w:p>
      <w:pPr>
        <w:pStyle w:val="BookText"/>
        <w:rPr/>
      </w:pPr>
      <w:r>
        <w:rPr>
          <w:rFonts w:ascii="IRNazanin" w:hAnsi="IRNazanin" w:eastAsia="IRNazanin"/>
          <w:color w:val="111111"/>
          <w:sz w:val="28"/>
          <w:sz w:val="28"/>
          <w:szCs w:val="28"/>
          <w:rtl w:val="true"/>
          <w:lang w:bidi="fa-IR"/>
        </w:rPr>
        <w:t>از حضرت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قائم علیه السلام گنج‌ها و معادن زمین را آشکار می‌سازد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فراوان</w:t>
      </w:r>
    </w:p>
    <w:p>
      <w:pPr>
        <w:pStyle w:val="BookText"/>
        <w:rPr/>
      </w:pPr>
      <w:r>
        <w:rPr>
          <w:rFonts w:ascii="IRNazanin" w:hAnsi="IRNazanin" w:eastAsia="IRNazanin"/>
          <w:color w:val="111111"/>
          <w:sz w:val="28"/>
          <w:sz w:val="28"/>
          <w:szCs w:val="28"/>
          <w:rtl w:val="true"/>
          <w:lang w:bidi="fa-IR"/>
        </w:rPr>
        <w:t>از پیامبر عظیم‌الشأن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نزد حضرت می‌آید و درخواست کمک می‌کند و حضرت تا جایی که آن شخص توان بردن داشته باشد پول در لباس او می‌ریزند</w:t>
      </w:r>
      <w:r>
        <w:rPr>
          <w:rFonts w:eastAsia="IRNazanin" w:cs="IRNazanin"/>
          <w:color w:val="111111"/>
          <w:sz w:val="28"/>
          <w:szCs w:val="28"/>
          <w:rtl w:val="true"/>
          <w:lang w:bidi="fa-IR"/>
        </w:rPr>
        <w:t>.»</w:t>
      </w:r>
      <w:r>
        <w:rPr>
          <w:rStyle w:val="FootnoteAnchor"/>
          <w:rtl w:val="true"/>
        </w:rPr>
        <w:footnoteReference w:id="64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متعدد دیگری نیز حکایت شده که هرکدام برای آبادی زندگی دنیا و آخرت مردم سودمند است و دل مشتاقان را منتظر دیدن آن دولت کریمه و اصحاب باصفای آن امام عزیز می‌نماید و به امید آن مدینه‌ی فاضله برای فرج شریفش دعا می‌کنند</w:t>
      </w:r>
      <w:r>
        <w:rPr>
          <w:rFonts w:eastAsia="IRNazanin" w:cs="IRNazanin"/>
          <w:color w:val="111111"/>
          <w:sz w:val="28"/>
          <w:szCs w:val="28"/>
          <w:rtl w:val="true"/>
          <w:lang w:bidi="fa-IR"/>
        </w:rPr>
        <w:t>.</w:t>
      </w:r>
      <w:bookmarkStart w:id="284" w:name="pg5087_47229"/>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85" w:name="__RefHeading___Toc1176906_774463916"/>
      <w:bookmarkStart w:id="286" w:name="_Toc108"/>
      <w:bookmarkEnd w:id="285"/>
      <w:r>
        <w:rPr>
          <w:rtl w:val="true"/>
        </w:rPr>
        <w:t>حقوق اهل بیت پیامبر صلی الله علیه و آله در قرآن را از نگاه منابع اهل سنت بیان فرمایید</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اهمیت حقوق اهل بیت علیه السلام</w:t>
      </w:r>
    </w:p>
    <w:p>
      <w:pPr>
        <w:pStyle w:val="BookText"/>
        <w:rPr/>
      </w:pPr>
      <w:r>
        <w:rPr>
          <w:rFonts w:ascii="IRNazanin" w:hAnsi="IRNazanin" w:eastAsia="IRNazanin"/>
          <w:color w:val="111111"/>
          <w:sz w:val="28"/>
          <w:sz w:val="28"/>
          <w:szCs w:val="28"/>
          <w:rtl w:val="true"/>
          <w:lang w:bidi="fa-IR"/>
        </w:rPr>
        <w:t>در منابع تفسیری، حدیثی، تاریخی و رجالی اهل‌سنت صدها آیه و صدها حدیث با عنوان‌های گوناگون در شأن اهل‌بیت آمده است، و امت اسلامی را به اهمیت دادن و شناخت حقوق مادی و معنوی آنان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سعادت و کمال، راهی جز شناخت حقوقشان ندارد؛ زیرا در روایتی از پیامبر اکرم صلی الله علیه و آله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لاینفع عبداً عمله الا بمعرفة حقنا</w:t>
      </w:r>
      <w:r>
        <w:rPr>
          <w:rStyle w:val="FootnoteAnchor"/>
          <w:rtl w:val="true"/>
        </w:rPr>
        <w:footnoteReference w:id="644"/>
      </w:r>
      <w:r>
        <w:rPr>
          <w:rFonts w:ascii="IRNazanin" w:hAnsi="IRNazanin" w:eastAsia="IRNazanin"/>
          <w:color w:val="111111"/>
          <w:sz w:val="28"/>
          <w:sz w:val="28"/>
          <w:szCs w:val="28"/>
          <w:rtl w:val="true"/>
          <w:lang w:bidi="fa-IR"/>
        </w:rPr>
        <w:t>؛ سوگند به آن که جانم در دست اوست، عمل هیچ بنده‌ای به او سود نرساند، مگر در پرتو معرفت حق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راستای فرمایش پیامبر اکرم صلی الله علیه و آله حقوق اهل بیت نبوت را مورد بررسی قرار می‌دهیم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لغت و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لغت‌شناس بزرگ اهل‌سنت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الباطل</w:t>
      </w:r>
      <w:r>
        <w:rPr>
          <w:rStyle w:val="FootnoteAnchor"/>
          <w:rtl w:val="true"/>
        </w:rPr>
        <w:footnoteReference w:id="646"/>
      </w:r>
      <w:r>
        <w:rPr>
          <w:rFonts w:ascii="IRNazanin" w:hAnsi="IRNazanin" w:eastAsia="IRNazanin"/>
          <w:color w:val="111111"/>
          <w:sz w:val="28"/>
          <w:sz w:val="28"/>
          <w:szCs w:val="28"/>
          <w:rtl w:val="true"/>
          <w:lang w:bidi="fa-IR"/>
        </w:rPr>
        <w:t>؛ حق، ضد باطل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بر استواری و درستی</w:t>
      </w:r>
    </w:p>
    <w:p>
      <w:pPr>
        <w:pStyle w:val="BookText"/>
        <w:rPr/>
      </w:pPr>
      <w:r>
        <w:rPr>
          <w:rFonts w:ascii="IRNazanin" w:hAnsi="IRNazanin" w:eastAsia="IRNazanin"/>
          <w:color w:val="111111"/>
          <w:sz w:val="28"/>
          <w:sz w:val="28"/>
          <w:szCs w:val="28"/>
          <w:rtl w:val="true"/>
          <w:lang w:bidi="fa-IR"/>
        </w:rPr>
        <w:t>چیزی دلالت می‌کند، پس حق ضدباطل است</w:t>
      </w:r>
      <w:r>
        <w:rPr>
          <w:rStyle w:val="FootnoteAnchor"/>
          <w:rtl w:val="true"/>
        </w:rPr>
        <w:footnoteReference w:id="6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حق، مطابقت و یکسانی و هماهنگی و درستی است</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مجید حق به دوازده معنای گوناگون به کار رفته است؛ خدا</w:t>
      </w:r>
      <w:r>
        <w:rPr>
          <w:rStyle w:val="FootnoteAnchor"/>
          <w:rtl w:val="true"/>
        </w:rPr>
        <w:footnoteReference w:id="649"/>
      </w:r>
      <w:r>
        <w:rPr>
          <w:rFonts w:ascii="IRNazanin" w:hAnsi="IRNazanin" w:eastAsia="IRNazanin"/>
          <w:color w:val="111111"/>
          <w:sz w:val="28"/>
          <w:sz w:val="28"/>
          <w:szCs w:val="28"/>
          <w:rtl w:val="true"/>
          <w:lang w:bidi="fa-IR"/>
        </w:rPr>
        <w:t>، قرآن</w:t>
      </w:r>
      <w:r>
        <w:rPr>
          <w:rStyle w:val="FootnoteAnchor"/>
          <w:rtl w:val="true"/>
        </w:rPr>
        <w:footnoteReference w:id="650"/>
      </w:r>
      <w:r>
        <w:rPr>
          <w:rFonts w:ascii="IRNazanin" w:hAnsi="IRNazanin" w:eastAsia="IRNazanin"/>
          <w:color w:val="111111"/>
          <w:sz w:val="28"/>
          <w:sz w:val="28"/>
          <w:szCs w:val="28"/>
          <w:rtl w:val="true"/>
          <w:lang w:bidi="fa-IR"/>
        </w:rPr>
        <w:t>، اسلام</w:t>
      </w:r>
      <w:r>
        <w:rPr>
          <w:rStyle w:val="FootnoteAnchor"/>
          <w:rtl w:val="true"/>
        </w:rPr>
        <w:footnoteReference w:id="651"/>
      </w:r>
      <w:r>
        <w:rPr>
          <w:rFonts w:ascii="IRNazanin" w:hAnsi="IRNazanin" w:eastAsia="IRNazanin"/>
          <w:color w:val="111111"/>
          <w:sz w:val="28"/>
          <w:sz w:val="28"/>
          <w:szCs w:val="28"/>
          <w:rtl w:val="true"/>
          <w:lang w:bidi="fa-IR"/>
        </w:rPr>
        <w:t>، توحید</w:t>
      </w:r>
      <w:r>
        <w:rPr>
          <w:rStyle w:val="FootnoteAnchor"/>
          <w:rtl w:val="true"/>
        </w:rPr>
        <w:footnoteReference w:id="652"/>
      </w:r>
      <w:r>
        <w:rPr>
          <w:rFonts w:ascii="IRNazanin" w:hAnsi="IRNazanin" w:eastAsia="IRNazanin"/>
          <w:color w:val="111111"/>
          <w:sz w:val="28"/>
          <w:sz w:val="28"/>
          <w:szCs w:val="28"/>
          <w:rtl w:val="true"/>
          <w:lang w:bidi="fa-IR"/>
        </w:rPr>
        <w:t>، عدل</w:t>
      </w:r>
      <w:r>
        <w:rPr>
          <w:rStyle w:val="FootnoteAnchor"/>
          <w:rtl w:val="true"/>
        </w:rPr>
        <w:footnoteReference w:id="653"/>
      </w:r>
      <w:r>
        <w:rPr>
          <w:rFonts w:ascii="IRNazanin" w:hAnsi="IRNazanin" w:eastAsia="IRNazanin"/>
          <w:color w:val="111111"/>
          <w:sz w:val="28"/>
          <w:sz w:val="28"/>
          <w:szCs w:val="28"/>
          <w:rtl w:val="true"/>
          <w:lang w:bidi="fa-IR"/>
        </w:rPr>
        <w:t>، راست</w:t>
      </w:r>
      <w:r>
        <w:rPr>
          <w:rStyle w:val="FootnoteAnchor"/>
          <w:rtl w:val="true"/>
        </w:rPr>
        <w:footnoteReference w:id="654"/>
      </w:r>
      <w:r>
        <w:rPr>
          <w:rFonts w:ascii="IRNazanin" w:hAnsi="IRNazanin" w:eastAsia="IRNazanin"/>
          <w:color w:val="111111"/>
          <w:sz w:val="28"/>
          <w:sz w:val="28"/>
          <w:szCs w:val="28"/>
          <w:rtl w:val="true"/>
          <w:lang w:bidi="fa-IR"/>
        </w:rPr>
        <w:t>، آشکارا</w:t>
      </w:r>
      <w:r>
        <w:rPr>
          <w:rStyle w:val="FootnoteAnchor"/>
          <w:rtl w:val="true"/>
        </w:rPr>
        <w:footnoteReference w:id="655"/>
      </w:r>
      <w:r>
        <w:rPr>
          <w:rFonts w:ascii="IRNazanin" w:hAnsi="IRNazanin" w:eastAsia="IRNazanin"/>
          <w:color w:val="111111"/>
          <w:sz w:val="28"/>
          <w:sz w:val="28"/>
          <w:szCs w:val="28"/>
          <w:rtl w:val="true"/>
          <w:lang w:bidi="fa-IR"/>
        </w:rPr>
        <w:t>، سزاوار</w:t>
      </w:r>
      <w:r>
        <w:rPr>
          <w:rStyle w:val="FootnoteAnchor"/>
          <w:rtl w:val="true"/>
        </w:rPr>
        <w:footnoteReference w:id="656"/>
      </w:r>
      <w:r>
        <w:rPr>
          <w:rFonts w:ascii="IRNazanin" w:hAnsi="IRNazanin" w:eastAsia="IRNazanin"/>
          <w:color w:val="111111"/>
          <w:sz w:val="28"/>
          <w:sz w:val="28"/>
          <w:szCs w:val="28"/>
          <w:rtl w:val="true"/>
          <w:lang w:bidi="fa-IR"/>
        </w:rPr>
        <w:t>، درست</w:t>
      </w:r>
      <w:r>
        <w:rPr>
          <w:rStyle w:val="FootnoteAnchor"/>
          <w:rtl w:val="true"/>
        </w:rPr>
        <w:footnoteReference w:id="657"/>
      </w:r>
      <w:r>
        <w:rPr>
          <w:rFonts w:ascii="IRNazanin" w:hAnsi="IRNazanin" w:eastAsia="IRNazanin"/>
          <w:color w:val="111111"/>
          <w:sz w:val="28"/>
          <w:sz w:val="28"/>
          <w:szCs w:val="28"/>
          <w:rtl w:val="true"/>
          <w:lang w:bidi="fa-IR"/>
        </w:rPr>
        <w:t>، واجب شدن</w:t>
      </w:r>
      <w:r>
        <w:rPr>
          <w:rStyle w:val="FootnoteAnchor"/>
          <w:rtl w:val="true"/>
        </w:rPr>
        <w:footnoteReference w:id="658"/>
      </w:r>
      <w:r>
        <w:rPr>
          <w:rFonts w:ascii="IRNazanin" w:hAnsi="IRNazanin" w:eastAsia="IRNazanin"/>
          <w:color w:val="111111"/>
          <w:sz w:val="28"/>
          <w:sz w:val="28"/>
          <w:szCs w:val="28"/>
          <w:rtl w:val="true"/>
          <w:lang w:bidi="fa-IR"/>
        </w:rPr>
        <w:t>، وام و قرض</w:t>
      </w:r>
      <w:r>
        <w:rPr>
          <w:rStyle w:val="FootnoteAnchor"/>
          <w:rtl w:val="true"/>
        </w:rPr>
        <w:footnoteReference w:id="659"/>
      </w:r>
      <w:r>
        <w:rPr>
          <w:rFonts w:ascii="IRNazanin" w:hAnsi="IRNazanin" w:eastAsia="IRNazanin"/>
          <w:color w:val="111111"/>
          <w:sz w:val="28"/>
          <w:sz w:val="28"/>
          <w:szCs w:val="28"/>
          <w:rtl w:val="true"/>
          <w:lang w:bidi="fa-IR"/>
        </w:rPr>
        <w:t>و بهره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قاموس قرآن، پس از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 مطابقت و وقوع شیء در محل خویش است و آن در تمام مصادیق قابل تطبیق است</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w:t>
      </w:r>
    </w:p>
    <w:p>
      <w:pPr>
        <w:pStyle w:val="BookText"/>
        <w:rPr/>
      </w:pPr>
      <w:r>
        <w:rPr>
          <w:rFonts w:ascii="IRNazanin" w:hAnsi="IRNazanin" w:eastAsia="IRNazanin"/>
          <w:color w:val="111111"/>
          <w:sz w:val="28"/>
          <w:sz w:val="28"/>
          <w:szCs w:val="28"/>
          <w:rtl w:val="true"/>
          <w:lang w:bidi="fa-IR"/>
        </w:rPr>
        <w:t>خدای متعال در سوره مائده می‌فرماید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w:t>
      </w:r>
    </w:p>
    <w:p>
      <w:pPr>
        <w:pStyle w:val="BookText"/>
        <w:rPr/>
      </w:pPr>
      <w:r>
        <w:rPr>
          <w:rFonts w:ascii="IRNazanin" w:hAnsi="IRNazanin" w:eastAsia="IRNazanin"/>
          <w:color w:val="111111"/>
          <w:sz w:val="28"/>
          <w:sz w:val="28"/>
          <w:szCs w:val="28"/>
          <w:rtl w:val="true"/>
          <w:lang w:bidi="fa-IR"/>
        </w:rPr>
        <w:t>اَلزَّکاةَ وَ هُمْ راکِعُونَ وَ مَنْ یَتَوَلَّ اللّهَ وَ رَسُولَهُ وَ الَّذِینَ آمَنُوا فَإِنَّ حِزْبَ اللّهِ هُمُ الْغالِبُونَ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شما، تنها خدا و فرستاده او و کسانی‌که ایمان آورده‌اند؛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نماز را بر پا می‌دارند و در حالی که آنان در رکوعند، زکات می‌دهند و هر کس که ولایت خدا و فرستاده او و کسانی را که ایمان آورده‌اند، بپذیرد،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تنها، حزب خدا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حقوق اهل بیت علیهم السلام را که همان پذیرفتن ولایتشان است، یادآوری می‌کند و به امت اسلامی بشارت می‌دهد که سرپرست این امت کسی است که در حال رکوع زکات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و معتبر شیعه و سنی، از ده‌ها صحابه و تابعی حکایت شده که چنین فردی را علی بن ابیطالب علیه السلام معرفی کرده‌اند؛ و این آیه صریح ترین دلیل بر زعامت و امامت ائمه علیهم السلام به ویژه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ولایت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معروف و قابل اعتماد همه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سبب نزول آیه از طریق خود با سند متصل از سلمة بن کهیل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تصدق علیٌّ بخاتمه وهو راکع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حالی که در رکوع بود انگشترش را صدقه داد 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سه روایت دیگر در این زمینه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مفسران اهل‌سنت مانند ابن‌جریر طبری</w:t>
      </w:r>
      <w:r>
        <w:rPr>
          <w:rStyle w:val="FootnoteAnchor"/>
          <w:rtl w:val="true"/>
        </w:rPr>
        <w:footnoteReference w:id="662"/>
      </w:r>
      <w:r>
        <w:rPr>
          <w:rFonts w:ascii="IRNazanin" w:hAnsi="IRNazanin" w:eastAsia="IRNazanin"/>
          <w:color w:val="111111"/>
          <w:sz w:val="28"/>
          <w:sz w:val="28"/>
          <w:szCs w:val="28"/>
          <w:rtl w:val="true"/>
          <w:lang w:bidi="fa-IR"/>
        </w:rPr>
        <w:t>، فخر رازی</w:t>
      </w:r>
      <w:r>
        <w:rPr>
          <w:rStyle w:val="FootnoteAnchor"/>
          <w:rtl w:val="true"/>
        </w:rPr>
        <w:footnoteReference w:id="663"/>
      </w:r>
      <w:r>
        <w:rPr>
          <w:rFonts w:ascii="IRNazanin" w:hAnsi="IRNazanin" w:eastAsia="IRNazanin"/>
          <w:color w:val="111111"/>
          <w:sz w:val="28"/>
          <w:sz w:val="28"/>
          <w:szCs w:val="28"/>
          <w:rtl w:val="true"/>
          <w:lang w:bidi="fa-IR"/>
        </w:rPr>
        <w:t>و دانشمندانی چون حاکم حسکانی و مورخین آن‌ها، روایات بسیاری را نقل کرده‌اند که این آیه، درباره علی بن ابیطالب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معنای اولی به تصرف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اولی به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روایات شیعه و اهل‌سنت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مطالب فراوانی در این‌باره وجود دارد که برای نمونه تنها به نقل یک روایت بسنده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بکم، ای احق بکم وبامورکم وانفسکم واموالکم</w:t>
      </w:r>
      <w:r>
        <w:rPr>
          <w:rStyle w:val="FootnoteAnchor"/>
          <w:rtl w:val="true"/>
        </w:rPr>
        <w:footnoteReference w:id="664"/>
      </w:r>
      <w:r>
        <w:rPr>
          <w:rFonts w:ascii="IRNazanin" w:hAnsi="IRNazanin" w:eastAsia="IRNazanin"/>
          <w:color w:val="111111"/>
          <w:sz w:val="28"/>
          <w:sz w:val="28"/>
          <w:szCs w:val="28"/>
          <w:rtl w:val="true"/>
          <w:lang w:bidi="fa-IR"/>
        </w:rPr>
        <w:t>؛ ولی در این آیه کسی است که اولی به شماست؛ یعنی در امورتان و جان و مالتان، سزاوارتر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اهل‌سنت شواهد متعدد و فراوانی یافت می‌شود که ولایت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را امامت حضرت‌علی علیه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عمار بن یاسر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قرائت کرد، سپس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از این رو، پیوند غدیر با مسأله‌ی ولایت فهمیده می‌شود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نزول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اولی به تصرف و امامت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متواتر</w:t>
      </w:r>
      <w:r>
        <w:rPr>
          <w:rStyle w:val="FootnoteAnchor"/>
          <w:rtl w:val="true"/>
        </w:rPr>
        <w:footnoteReference w:id="666"/>
      </w:r>
      <w:r>
        <w:rPr>
          <w:rFonts w:ascii="IRNazanin" w:hAnsi="IRNazanin" w:eastAsia="IRNazanin"/>
          <w:color w:val="111111"/>
          <w:sz w:val="28"/>
          <w:sz w:val="28"/>
          <w:szCs w:val="28"/>
          <w:rtl w:val="true"/>
          <w:lang w:bidi="fa-IR"/>
        </w:rPr>
        <w:t>غدیر بر این معنا تاکید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 شک،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دیگر گرفت؛ زیرا پیامبر اکرم در همه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مردم را اراده کرده و از مردم بر این امر اقرار گرفته و بی‌درنگ ولایت امیرالمومنین، علی علیه السلام اعلان کرده است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ولایت از سوی رسول خدا</w:t>
      </w:r>
    </w:p>
    <w:p>
      <w:pPr>
        <w:pStyle w:val="BookText"/>
        <w:rPr/>
      </w:pPr>
      <w:r>
        <w:rPr>
          <w:rFonts w:ascii="IRNazanin" w:hAnsi="IRNazanin" w:eastAsia="IRNazanin"/>
          <w:color w:val="111111"/>
          <w:sz w:val="28"/>
          <w:sz w:val="28"/>
          <w:szCs w:val="28"/>
          <w:rtl w:val="true"/>
          <w:lang w:bidi="fa-IR"/>
        </w:rPr>
        <w:t>طبق نقل روایات شیعه و اهل‌سنت خداوند در آیه ولایت، ولایت خویش، ولایت رسولش و ولایت علی بن ابی طالب را اعلام فرمود و اکنون نوبت رسول خدا صلی الله علیه و آله رسیده است که ولایت علی علیه السلام را برای مردم اعلان کند، چون تفسیر و تبیین قرآن بر عهده‌ی حضرت است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شیعه روایات فراوانی دیده می‌شود که پیامبر اکرم صلی الله علیه و آله آیات ولایت را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ابوجعفر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چند نفر که همگی از امام باقر علیه السلام نقل می‌کنند که حضرت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به ولایت علی علیه السلام فرمان داد و بر او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بیان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نمی‌دانستند این ولایت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محمد صلی الله علیه و آله فرمان داد که ولایت را برای آنان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فرمان رسید، پیامبر دلتنگ شد و نگران بود که مردم از دینشان برگردند و ایشان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چنین دلتنگی به پروردگارش رجوع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فرمان خدا، امر ولایت را آشکار ساخت و به در روز غدیرخم معرفی ولایت علی علیه السلام پرداخت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آن را به اطلاع غایبان برسانند</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 به همین معنا از امام علی علیه السلام</w:t>
      </w:r>
      <w:r>
        <w:rPr>
          <w:rStyle w:val="FootnoteAnchor"/>
          <w:rtl w:val="true"/>
        </w:rPr>
        <w:footnoteReference w:id="670"/>
      </w:r>
      <w:r>
        <w:rPr>
          <w:rFonts w:ascii="IRNazanin" w:hAnsi="IRNazanin" w:eastAsia="IRNazanin"/>
          <w:color w:val="111111"/>
          <w:sz w:val="28"/>
          <w:sz w:val="28"/>
          <w:szCs w:val="28"/>
          <w:rtl w:val="true"/>
          <w:lang w:bidi="fa-IR"/>
        </w:rPr>
        <w:t>، امام باقر علیه السلام</w:t>
      </w:r>
      <w:r>
        <w:rPr>
          <w:rStyle w:val="FootnoteAnchor"/>
          <w:rtl w:val="true"/>
        </w:rPr>
        <w:footnoteReference w:id="671"/>
      </w:r>
      <w:r>
        <w:rPr>
          <w:rFonts w:ascii="IRNazanin" w:hAnsi="IRNazanin" w:eastAsia="IRNazanin"/>
          <w:color w:val="111111"/>
          <w:sz w:val="28"/>
          <w:sz w:val="28"/>
          <w:szCs w:val="28"/>
          <w:rtl w:val="true"/>
          <w:lang w:bidi="fa-IR"/>
        </w:rPr>
        <w:t>و امام علی نقی علیه السلام</w:t>
      </w:r>
      <w:r>
        <w:rPr>
          <w:rStyle w:val="FootnoteAnchor"/>
          <w:rtl w:val="true"/>
        </w:rPr>
        <w:footnoteReference w:id="672"/>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محدثان و دانشمندان اهل‌سنت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حضرت علی علیه السلام در غدیرخم می‌دانند و از اهل بیت هم‌چون امام باقر علیه السلام</w:t>
      </w:r>
      <w:r>
        <w:rPr>
          <w:rStyle w:val="FootnoteAnchor"/>
          <w:rtl w:val="true"/>
        </w:rPr>
        <w:footnoteReference w:id="673"/>
      </w:r>
      <w:r>
        <w:rPr>
          <w:rFonts w:ascii="IRNazanin" w:hAnsi="IRNazanin" w:eastAsia="IRNazanin"/>
          <w:color w:val="111111"/>
          <w:sz w:val="28"/>
          <w:sz w:val="28"/>
          <w:szCs w:val="28"/>
          <w:rtl w:val="true"/>
          <w:lang w:bidi="fa-IR"/>
        </w:rPr>
        <w:t>و از صحابه مانند ابن‌عباس</w:t>
      </w:r>
      <w:r>
        <w:rPr>
          <w:rStyle w:val="FootnoteAnchor"/>
          <w:rtl w:val="true"/>
        </w:rPr>
        <w:footnoteReference w:id="6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تابعان هم‌چون زید بن علی</w:t>
      </w:r>
      <w:r>
        <w:rPr>
          <w:rStyle w:val="FootnoteAnchor"/>
          <w:rtl w:val="true"/>
        </w:rPr>
        <w:footnoteReference w:id="6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را با طریق گوناگون نقل کرده‌اند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اهل‌سنت نیز آیه‌اکمال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مربوط به مسأله غدیرخم و ولایت علی علیه السلام می‌دانند که پس از اعلان ولایت علی علیه السلام از سوی پیامبر</w:t>
      </w:r>
    </w:p>
    <w:p>
      <w:pPr>
        <w:pStyle w:val="BookText"/>
        <w:rPr/>
      </w:pPr>
      <w:r>
        <w:rPr>
          <w:rFonts w:ascii="IRNazanin" w:hAnsi="IRNazanin" w:eastAsia="IRNazanin"/>
          <w:color w:val="111111"/>
          <w:sz w:val="28"/>
          <w:sz w:val="28"/>
          <w:szCs w:val="28"/>
          <w:rtl w:val="true"/>
          <w:lang w:bidi="fa-IR"/>
        </w:rPr>
        <w:t>اکرم صلی الله علیه و آله این آیه نازل شد</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اهل سنت مانند حاکم حسکانی آیات دیگری را نیز به داستان غدیر و ولایت علی علیه السلام افزوده‌اند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آیات ولایت بر زعامت علی علیه السلام</w:t>
      </w:r>
    </w:p>
    <w:p>
      <w:pPr>
        <w:pStyle w:val="BookText"/>
        <w:rPr/>
      </w:pPr>
      <w:r>
        <w:rPr>
          <w:rFonts w:ascii="IRNazanin" w:hAnsi="IRNazanin" w:eastAsia="IRNazanin"/>
          <w:color w:val="111111"/>
          <w:sz w:val="28"/>
          <w:sz w:val="28"/>
          <w:szCs w:val="28"/>
          <w:rtl w:val="true"/>
          <w:lang w:bidi="fa-IR"/>
        </w:rPr>
        <w:t>از این آیات چند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ولایت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اداة حصر است که دلالت بر حصر ولایت در خدا و رسولش و امیرالمومنین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قید و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ولایت رسول خدا و امیرالمومنین، همان ولایت خداست و اگر کسی خواهان شناخت ولی است بداند که او کسی نیست جز همان که نماز می‌خواند و در حال رکوع زکات می‌دهد و چنین شخصی، به گواهی ده ها روایت معتبر اهل سنت، تنها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دوست یا ناصر نیست و اگر به معنای دوست و یاور باشد در این صورت این معنا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یا دوست شما مؤمنان، تنها کسانی هستند که نماز می‌خوانند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مومنان که در حال رکوع زکات نمی‌دهند دوست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واقع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موجود در آیه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محبت علی علیه السلام سازگار نیست زیرا دوستی حضرت علی علیه السلام طبق نقل بسیاری از مفسران اهل سنت، با نزول آیه مودت پیش از این بر همه امت</w:t>
      </w:r>
    </w:p>
    <w:p>
      <w:pPr>
        <w:pStyle w:val="BookText"/>
        <w:rPr/>
      </w:pPr>
      <w:r>
        <w:rPr>
          <w:rFonts w:ascii="IRNazanin" w:hAnsi="IRNazanin" w:eastAsia="IRNazanin"/>
          <w:color w:val="111111"/>
          <w:sz w:val="28"/>
          <w:sz w:val="28"/>
          <w:szCs w:val="28"/>
          <w:rtl w:val="true"/>
          <w:lang w:bidi="fa-IR"/>
        </w:rPr>
        <w:t>واجب شده و پیامبر صلی الله علیه و آله آن را تفسیر و ابلاغ کرده بود</w:t>
      </w:r>
      <w:r>
        <w:rPr>
          <w:rStyle w:val="FootnoteAnchor"/>
          <w:rtl w:val="true"/>
        </w:rPr>
        <w:footnoteReference w:id="678"/>
      </w:r>
      <w:r>
        <w:rPr>
          <w:rFonts w:ascii="IRNazanin" w:hAnsi="IRNazanin" w:eastAsia="IRNazanin"/>
          <w:color w:val="111111"/>
          <w:sz w:val="28"/>
          <w:sz w:val="28"/>
          <w:szCs w:val="28"/>
          <w:rtl w:val="true"/>
          <w:lang w:bidi="fa-IR"/>
        </w:rPr>
        <w:t xml:space="preserve">و از طرفی پس از نصب حضرت به خلافت و زعامت آیه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یعنی با اعلان ولایت‌علی علیه السلام دین کامل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خود بزرگ‌ترین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معنای یاور و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w:t>
      </w:r>
      <w:r>
        <w:rPr>
          <w:rStyle w:val="FootnoteAnchor"/>
          <w:rtl w:val="true"/>
        </w:rPr>
        <w:footnoteReference w:id="679"/>
      </w:r>
      <w:r>
        <w:rPr>
          <w:rFonts w:ascii="IRNazanin" w:hAnsi="IRNazanin" w:eastAsia="IRNazanin"/>
          <w:color w:val="111111"/>
          <w:sz w:val="28"/>
          <w:sz w:val="28"/>
          <w:szCs w:val="28"/>
          <w:rtl w:val="true"/>
          <w:lang w:bidi="fa-IR"/>
        </w:rPr>
        <w:t xml:space="preserve">از چندین طریق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که وی اولین منکر مسأله‌ی غدیر و ولایت بوده، و در همان هنگام گرفتار عذاب الهی شد و سه آیه، از سوره‌ی معارج در این مورد نازل گردید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عذاب الهی بر منکر ولایت علی علیه السلام نازل شد و این ولایت، همان خلافت و زعامت امور است؛ وگرنه بر منکر دوستی، عذاب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تفسیری اهل‌سنت، شأن نزول‌های دیگری نیز به چشم می‌خورد</w:t>
      </w:r>
      <w:r>
        <w:rPr>
          <w:rStyle w:val="FootnoteAnchor"/>
          <w:rtl w:val="true"/>
        </w:rPr>
        <w:footnoteReference w:id="681"/>
      </w:r>
      <w:r>
        <w:rPr>
          <w:rFonts w:ascii="IRNazanin" w:hAnsi="IRNazanin" w:eastAsia="IRNazanin"/>
          <w:color w:val="111111"/>
          <w:sz w:val="28"/>
          <w:sz w:val="28"/>
          <w:szCs w:val="28"/>
          <w:rtl w:val="true"/>
          <w:lang w:bidi="fa-IR"/>
        </w:rPr>
        <w:t>که این شأن نزول‌ها علاوه بر ضعف سند، با روایات متعدد و معتبر متعارض است و از اعتبار ساقط می‌شود؛ چرا که نوعی اجتهاد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مودت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اهل‌بیت علیهم السلام از حقوقی است که ایشان بر همه‌ی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 خداوند در قرآن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هیچ پاداشی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نمی‌طلبم جز دوستی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نیکی را بدست آورد، برای او در آن نیکی می‌افزاییم؛ براستی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w:t>
      </w:r>
    </w:p>
    <w:p>
      <w:pPr>
        <w:pStyle w:val="BookText"/>
        <w:rPr/>
      </w:pPr>
      <w:r>
        <w:rPr>
          <w:rFonts w:ascii="IRNazanin" w:hAnsi="IRNazanin" w:eastAsia="IRNazanin"/>
          <w:color w:val="111111"/>
          <w:sz w:val="28"/>
          <w:sz w:val="28"/>
          <w:szCs w:val="28"/>
          <w:rtl w:val="true"/>
          <w:lang w:bidi="fa-IR"/>
        </w:rPr>
        <w:t>یکی از حقوق معنوی اهل بیت علیهم السلام حق مودت است که ادای آن بر هر مسلمانی واجب است و با توجه به سیاق آیه قبل</w:t>
      </w:r>
      <w:r>
        <w:rPr>
          <w:rStyle w:val="FootnoteAnchor"/>
          <w:rtl w:val="true"/>
        </w:rPr>
        <w:footnoteReference w:id="682"/>
      </w:r>
      <w:r>
        <w:rPr>
          <w:rFonts w:ascii="IRNazanin" w:hAnsi="IRNazanin" w:eastAsia="IRNazanin"/>
          <w:color w:val="111111"/>
          <w:sz w:val="28"/>
          <w:sz w:val="28"/>
          <w:szCs w:val="28"/>
          <w:rtl w:val="true"/>
          <w:lang w:bidi="fa-IR"/>
        </w:rPr>
        <w:t>، خطاب آیه، متوجه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اکرم صلی الله علیه و آله امر کرده که از امت، مودت اهل بیت علیهم السلام را به عنوان اجر رسالت بخواهد؛ و امت هم مکلف به پرداخت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صحیح و متعدد شیعه و اهل‌سنت، خداوند محبت علی، فاطمه، حسن و حسین علیهم السلام را بر امت واجب‌کرده و آن را اجر رسالت پیامبر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چیزی است که از طرف خداوند به رسول خدا صلی الله علیه و آله امر شده، نه این که حضرت آن را از خدا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مودت اهل‌بیت، هم‌وزن رسالت باشد وگرنه نمی‌تواند اجر رسالت قرار گیرد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باید نزدیکان پیامبر معصوم باشند وگرنه کلام خداوند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معصوم نباشند خداوند محبت گنه‌کاران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آیات و روایاتی متعارض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دوستی هیچ گناه‌کاری را واجب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اهل‌بیت نباید گناه کنند و باید عصمت داشته باشند تا دوستی‌شان اجر رسالت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مودت</w:t>
      </w:r>
    </w:p>
    <w:p>
      <w:pPr>
        <w:pStyle w:val="BookText"/>
        <w:rPr/>
      </w:pPr>
      <w:r>
        <w:rPr>
          <w:rFonts w:ascii="IRNazanin" w:hAnsi="IRNazanin" w:eastAsia="IRNazanin"/>
          <w:color w:val="111111"/>
          <w:sz w:val="28"/>
          <w:sz w:val="28"/>
          <w:szCs w:val="28"/>
          <w:rtl w:val="true"/>
          <w:lang w:bidi="fa-IR"/>
        </w:rPr>
        <w:t>بسیاری از دانشمندان اهل سنت آیه مودت را در شأن اهل‌بیت می‌دانند و در ذیل آیه، روایات متعددی درباره محبت اهل‌بیت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آن، روایت ابن عباس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 آله من قرابتک هؤلاء الذین وجبت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وفاطمه وولداها</w:t>
      </w:r>
      <w:r>
        <w:rPr>
          <w:rStyle w:val="FootnoteAnchor"/>
          <w:rtl w:val="true"/>
        </w:rPr>
        <w:footnoteReference w:id="683"/>
      </w:r>
      <w:r>
        <w:rPr>
          <w:rFonts w:ascii="IRNazanin" w:hAnsi="IRNazanin" w:eastAsia="IRNazanin"/>
          <w:color w:val="111111"/>
          <w:sz w:val="28"/>
          <w:sz w:val="28"/>
          <w:szCs w:val="28"/>
          <w:rtl w:val="true"/>
          <w:lang w:bidi="fa-IR"/>
        </w:rPr>
        <w:t xml:space="preserve">؛ 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 چه کسانی هستند که محبتشان بر امت واجب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دو پسران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نیز آمده که پیامبراکرم جمله آخر را سه بار تکرار نمود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کتاب‌های معتبر اهل‌سنت، روایات فراوانی وجود دارد که همگی بر این مطلب تأکید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خود رسول خدا و اهل بیت چون امام علی</w:t>
      </w:r>
      <w:r>
        <w:rPr>
          <w:rStyle w:val="FootnoteAnchor"/>
          <w:rtl w:val="true"/>
        </w:rPr>
        <w:footnoteReference w:id="685"/>
      </w:r>
      <w:r>
        <w:rPr>
          <w:rFonts w:ascii="IRNazanin" w:hAnsi="IRNazanin" w:eastAsia="IRNazanin"/>
          <w:color w:val="111111"/>
          <w:sz w:val="28"/>
          <w:sz w:val="28"/>
          <w:szCs w:val="28"/>
          <w:rtl w:val="true"/>
          <w:lang w:bidi="fa-IR"/>
        </w:rPr>
        <w:t>و امام حسن</w:t>
      </w:r>
      <w:r>
        <w:rPr>
          <w:rStyle w:val="FootnoteAnchor"/>
          <w:rtl w:val="true"/>
        </w:rPr>
        <w:footnoteReference w:id="686"/>
      </w:r>
      <w:r>
        <w:rPr>
          <w:rFonts w:ascii="IRNazanin" w:hAnsi="IRNazanin" w:eastAsia="IRNazanin"/>
          <w:color w:val="111111"/>
          <w:sz w:val="28"/>
          <w:sz w:val="28"/>
          <w:szCs w:val="28"/>
          <w:rtl w:val="true"/>
          <w:lang w:bidi="fa-IR"/>
        </w:rPr>
        <w:t>و امام زین العابدین علیه السلام</w:t>
      </w:r>
      <w:r>
        <w:rPr>
          <w:rStyle w:val="FootnoteAnchor"/>
          <w:rtl w:val="true"/>
        </w:rPr>
        <w:footnoteReference w:id="687"/>
      </w:r>
      <w:r>
        <w:rPr>
          <w:rFonts w:ascii="IRNazanin" w:hAnsi="IRNazanin" w:eastAsia="IRNazanin"/>
          <w:color w:val="111111"/>
          <w:sz w:val="28"/>
          <w:sz w:val="28"/>
          <w:szCs w:val="28"/>
          <w:rtl w:val="true"/>
          <w:lang w:bidi="fa-IR"/>
        </w:rPr>
        <w:t>حکایت شده است که همگی استشهاد، استناد و استدلال کرده‌اند؛ و از صحابه و تابعانی چون ابن عباس</w:t>
      </w:r>
      <w:r>
        <w:rPr>
          <w:rStyle w:val="FootnoteAnchor"/>
          <w:rtl w:val="true"/>
        </w:rPr>
        <w:footnoteReference w:id="688"/>
      </w:r>
      <w:r>
        <w:rPr>
          <w:rFonts w:ascii="IRNazanin" w:hAnsi="IRNazanin" w:eastAsia="IRNazanin"/>
          <w:color w:val="111111"/>
          <w:sz w:val="28"/>
          <w:sz w:val="28"/>
          <w:szCs w:val="28"/>
          <w:rtl w:val="true"/>
          <w:lang w:bidi="fa-IR"/>
        </w:rPr>
        <w:t>جابر</w:t>
      </w:r>
      <w:r>
        <w:rPr>
          <w:rStyle w:val="FootnoteAnchor"/>
          <w:rtl w:val="true"/>
        </w:rPr>
        <w:footnoteReference w:id="689"/>
      </w:r>
      <w:r>
        <w:rPr>
          <w:rFonts w:ascii="IRNazanin" w:hAnsi="IRNazanin" w:eastAsia="IRNazanin"/>
          <w:color w:val="111111"/>
          <w:sz w:val="28"/>
          <w:sz w:val="28"/>
          <w:szCs w:val="28"/>
          <w:rtl w:val="true"/>
          <w:lang w:bidi="fa-IR"/>
        </w:rPr>
        <w:t>، سعید بن حبیر</w:t>
      </w:r>
      <w:r>
        <w:rPr>
          <w:rStyle w:val="FootnoteAnchor"/>
          <w:rtl w:val="true"/>
        </w:rPr>
        <w:footnoteReference w:id="69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حسنه چیست؟</w:t>
      </w:r>
    </w:p>
    <w:p>
      <w:pPr>
        <w:pStyle w:val="BookText"/>
        <w:rPr/>
      </w:pPr>
      <w:r>
        <w:rPr>
          <w:rFonts w:ascii="Amiri" w:hAnsi="Amiri" w:eastAsia="Amiri" w:cs="Amiri"/>
          <w:color w:val="111111"/>
          <w:sz w:val="28"/>
          <w:sz w:val="28"/>
          <w:szCs w:val="28"/>
          <w:rtl w:val="true"/>
          <w:lang w:bidi="ar-SA"/>
        </w:rPr>
        <w:t>در ادامه آیه، 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او در آن نیکی می‌افزاییم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امت امر کرده که اهل‌بیت را دوست بدارند و در ادامه، این دوستی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حسنه را کسب کند ما آن را برایش افزون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سودی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نفع دوستی اهل‌بیت صد در صد به امت بر می‌گردد؛ آن هم با سودی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امام حسن مجتبی علیه السلام</w:t>
      </w:r>
      <w:r>
        <w:rPr>
          <w:rStyle w:val="FootnoteAnchor"/>
          <w:rtl w:val="true"/>
        </w:rPr>
        <w:footnoteReference w:id="691"/>
      </w:r>
      <w:r>
        <w:rPr>
          <w:rFonts w:ascii="IRNazanin" w:hAnsi="IRNazanin" w:eastAsia="IRNazanin"/>
          <w:color w:val="111111"/>
          <w:sz w:val="28"/>
          <w:sz w:val="28"/>
          <w:szCs w:val="28"/>
          <w:rtl w:val="true"/>
          <w:lang w:bidi="fa-IR"/>
        </w:rPr>
        <w:t>، ابن‌عباس</w:t>
      </w:r>
      <w:r>
        <w:rPr>
          <w:rStyle w:val="FootnoteAnchor"/>
          <w:rtl w:val="true"/>
        </w:rPr>
        <w:footnoteReference w:id="692"/>
      </w:r>
      <w:r>
        <w:rPr>
          <w:rFonts w:ascii="IRNazanin" w:hAnsi="IRNazanin" w:eastAsia="IRNazanin"/>
          <w:color w:val="111111"/>
          <w:sz w:val="28"/>
          <w:sz w:val="28"/>
          <w:szCs w:val="28"/>
          <w:rtl w:val="true"/>
          <w:lang w:bidi="fa-IR"/>
        </w:rPr>
        <w:t>سدی</w:t>
      </w:r>
      <w:r>
        <w:rPr>
          <w:rStyle w:val="FootnoteAnchor"/>
          <w:rtl w:val="true"/>
        </w:rPr>
        <w:footnoteReference w:id="693"/>
      </w:r>
      <w:r>
        <w:rPr>
          <w:rFonts w:ascii="IRNazanin" w:hAnsi="IRNazanin" w:eastAsia="IRNazanin"/>
          <w:color w:val="111111"/>
          <w:sz w:val="28"/>
          <w:sz w:val="28"/>
          <w:szCs w:val="28"/>
          <w:rtl w:val="true"/>
          <w:lang w:bidi="fa-IR"/>
        </w:rPr>
        <w:t xml:space="preserve">نقل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آل‌محمد است، و خداوند به سبب دوستی اهل‌بیت، گناهان آنان را می‌بخشد و از کارهای نیکشان قدردانی می‌کند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صلوات و سلام</w:t>
      </w:r>
    </w:p>
    <w:p>
      <w:pPr>
        <w:pStyle w:val="BookText"/>
        <w:rPr/>
      </w:pPr>
      <w:r>
        <w:rPr>
          <w:rFonts w:ascii="IRNazanin" w:hAnsi="IRNazanin" w:eastAsia="IRNazanin"/>
          <w:color w:val="111111"/>
          <w:sz w:val="28"/>
          <w:sz w:val="28"/>
          <w:szCs w:val="28"/>
          <w:rtl w:val="true"/>
          <w:lang w:bidi="fa-IR"/>
        </w:rPr>
        <w:t>یکی دیگر از حقوق معنوی اهل بیت علیهم السلام حق صلوات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یک شعار دینی، و یک امر شرعی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صلی الله علیه و آله صلوات می‌فرستند؛ از این رو به مؤمنان دستور داده که آنان نیز از خداوند پیروی کنند و بر پیامبر درود بفرستند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w:t>
      </w:r>
    </w:p>
    <w:p>
      <w:pPr>
        <w:pStyle w:val="BookText"/>
        <w:rPr/>
      </w:pP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و فرشتگانش بر پیامبر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می‌فرستند؛ ای کسانی که ایمان آورده‌اید، بر او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و بطور کامل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تسلیم او باشید</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صلوات</w:t>
      </w:r>
    </w:p>
    <w:p>
      <w:pPr>
        <w:pStyle w:val="BookText"/>
        <w:rPr/>
      </w:pPr>
      <w:r>
        <w:rPr>
          <w:rFonts w:ascii="IRNazanin" w:hAnsi="IRNazanin" w:eastAsia="IRNazanin"/>
          <w:color w:val="111111"/>
          <w:sz w:val="28"/>
          <w:sz w:val="28"/>
          <w:szCs w:val="28"/>
          <w:rtl w:val="true"/>
          <w:lang w:bidi="fa-IR"/>
        </w:rPr>
        <w:t xml:space="preserve">با جستجو در منابع اهل‌سنت صحابه‌ای را یافتیم که از راویان روایت صلوات هستند برخی از این صحابه، که بیش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حضرت فاطمه علیها السلام، امام حسن و امام حسین علیهما السلام، ابن‌عباس، عبدالله بن مسعود، ابوذر، ابوسعید خدری، ابوهریرة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صلوات شامل همسران و اصحاب پیامبر نیز می‌شود؟</w:t>
      </w:r>
    </w:p>
    <w:p>
      <w:pPr>
        <w:pStyle w:val="BookText"/>
        <w:rPr/>
      </w:pPr>
      <w:r>
        <w:rPr>
          <w:rFonts w:ascii="IRNazanin" w:hAnsi="IRNazanin" w:eastAsia="IRNazanin"/>
          <w:color w:val="111111"/>
          <w:sz w:val="28"/>
          <w:sz w:val="28"/>
          <w:szCs w:val="28"/>
          <w:rtl w:val="true"/>
          <w:lang w:bidi="fa-IR"/>
        </w:rPr>
        <w:t>اصحاب با وفا و همسران با ایمان و مطیع پیامبر صلی الله علیه و آله به سبب نزدیکی به حضرت، امتیازی دارند که بقیه مسلمانان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نیز در رتبه، از لحاظ ایمانی و اعمال نیکو با هم تفاوت دارند؛ اما در صلوات شریک نیستند، زیرا صلوات دستوری الهی است و خداوند به همسران رسول خدا، صحابه و همه مؤمنان دستور داده که بر پیامبر صلی الله علیه و آله صلوات بفرستند و این عمل همان طور که از آیه بر می‌آید از لوازم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ناقص</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در سخنرانی‌ها و هنگام‌بردن نام پیامبر صلی الله علیه و آله جمله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و گاه در صلوات بر آل، اصحاب را هم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دقیق معلوم شد که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دستور صلوات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 فرمان‌های پیامبر اکرم صلی الله علیه و آله مطیع و تسلیم محض باشیم؛ از سنت وی پیروی کنیم و ملاک عمل، قرآن و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قراین معلوم می‌شود سابقه دیرینه دارد و عده‌ای بر خلاف تأکید پیامبر، باز هم بر آل صلوات نمی‌فرستادند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صلوات ناقص و ابتر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صلوات ناقص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اکتفا کنید، بلکه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حضرت صلوات ناقص را سبب قبول نشدن نماز می‌دانند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نمازی بخواند و در آن بر من و آل من صلوات نفرستد، نماز وی قبول نمی شود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صلوات در روایات اهل سنت</w:t>
      </w:r>
    </w:p>
    <w:p>
      <w:pPr>
        <w:pStyle w:val="BookText"/>
        <w:rPr/>
      </w:pPr>
      <w:r>
        <w:rPr>
          <w:rFonts w:ascii="IRNazanin" w:hAnsi="IRNazanin" w:eastAsia="IRNazanin"/>
          <w:color w:val="111111"/>
          <w:sz w:val="28"/>
          <w:sz w:val="28"/>
          <w:szCs w:val="28"/>
          <w:rtl w:val="true"/>
          <w:lang w:bidi="fa-IR"/>
        </w:rPr>
        <w:t>صلوات بر محمد و آل محمد علیهم السلام فواید و آثار بسیاری برای فرستنده صلوات دارد که با استناد به کتب اهل سنت برخی از آن‌ها را برمی‌شماریم</w:t>
      </w:r>
      <w:r>
        <w:rPr>
          <w:rFonts w:eastAsia="IRNazanin" w:cs="IRNazanin"/>
          <w:color w:val="111111"/>
          <w:sz w:val="28"/>
          <w:szCs w:val="28"/>
          <w:rtl w:val="true"/>
          <w:lang w:bidi="fa-IR"/>
        </w:rPr>
        <w:t>:</w:t>
      </w:r>
      <w:r>
        <w:rPr>
          <w:rStyle w:val="FootnoteAnchor"/>
          <w:rtl w:val="true"/>
        </w:rPr>
        <w:footnoteReference w:id="69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صلوات الهی، صلوات پیوسته فرشتگان، درود و سلام ده‌گانه خداوند، نوشتن ده حسنه، نابودی ده گناه، بالا بردن ده درجه</w:t>
      </w:r>
      <w:r>
        <w:rPr>
          <w:rStyle w:val="FootnoteAnchor"/>
          <w:rtl w:val="true"/>
        </w:rPr>
        <w:footnoteReference w:id="699"/>
      </w:r>
      <w:r>
        <w:rPr>
          <w:rFonts w:ascii="IRNazanin" w:hAnsi="IRNazanin" w:eastAsia="IRNazanin"/>
          <w:color w:val="111111"/>
          <w:sz w:val="28"/>
          <w:sz w:val="28"/>
          <w:szCs w:val="28"/>
          <w:rtl w:val="true"/>
          <w:lang w:bidi="fa-IR"/>
        </w:rPr>
        <w:t>، سبب قبولی</w:t>
      </w:r>
    </w:p>
    <w:p>
      <w:pPr>
        <w:pStyle w:val="BookText"/>
        <w:rPr/>
      </w:pPr>
      <w:r>
        <w:rPr>
          <w:rFonts w:ascii="IRNazanin" w:hAnsi="IRNazanin" w:eastAsia="IRNazanin"/>
          <w:color w:val="111111"/>
          <w:sz w:val="28"/>
          <w:sz w:val="28"/>
          <w:szCs w:val="28"/>
          <w:rtl w:val="true"/>
          <w:lang w:bidi="fa-IR"/>
        </w:rPr>
        <w:t>نماز</w:t>
      </w:r>
      <w:r>
        <w:rPr>
          <w:rStyle w:val="FootnoteAnchor"/>
          <w:rtl w:val="true"/>
        </w:rPr>
        <w:footnoteReference w:id="700"/>
      </w:r>
      <w:r>
        <w:rPr>
          <w:rFonts w:ascii="IRNazanin" w:hAnsi="IRNazanin" w:eastAsia="IRNazanin"/>
          <w:color w:val="111111"/>
          <w:sz w:val="28"/>
          <w:sz w:val="28"/>
          <w:szCs w:val="28"/>
          <w:rtl w:val="true"/>
          <w:lang w:bidi="fa-IR"/>
        </w:rPr>
        <w:t>، سبب قبولی دعا</w:t>
      </w:r>
      <w:r>
        <w:rPr>
          <w:rStyle w:val="FootnoteAnchor"/>
          <w:rtl w:val="true"/>
        </w:rPr>
        <w:footnoteReference w:id="701"/>
      </w:r>
      <w:r>
        <w:rPr>
          <w:rFonts w:ascii="IRNazanin" w:hAnsi="IRNazanin" w:eastAsia="IRNazanin"/>
          <w:color w:val="111111"/>
          <w:sz w:val="28"/>
          <w:sz w:val="28"/>
          <w:szCs w:val="28"/>
          <w:rtl w:val="true"/>
          <w:lang w:bidi="fa-IR"/>
        </w:rPr>
        <w:t>، نوشتن نام فرستندگان صلوات، پیامبر جواب سلام را می‌دهد، سبب پاکیزگی، سبب شفاعت پیامبر صلی الله علیه و آله، برآورده شدن صد حاجت، بشارت بهشت در زندگی،</w:t>
      </w:r>
      <w:r>
        <w:rPr>
          <w:rStyle w:val="FootnoteAnchor"/>
          <w:rtl w:val="true"/>
        </w:rPr>
        <w:footnoteReference w:id="7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فیء</w:t>
      </w:r>
    </w:p>
    <w:p>
      <w:pPr>
        <w:pStyle w:val="BookText"/>
        <w:rPr/>
      </w:pPr>
      <w:r>
        <w:rPr>
          <w:rFonts w:ascii="IRNazanin" w:hAnsi="IRNazanin" w:eastAsia="IRNazanin"/>
          <w:color w:val="111111"/>
          <w:sz w:val="28"/>
          <w:sz w:val="28"/>
          <w:szCs w:val="28"/>
          <w:rtl w:val="true"/>
          <w:lang w:bidi="fa-IR"/>
        </w:rPr>
        <w:t xml:space="preserve">یکی از حقوق مادی مسلم برای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حق آنان چنین تاکید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 و حق نزدیکان و بینوا و در راه مانده را، به او بده</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 این آیه خداوند بر ادای این حق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هستند که در آیه‌ی مودت آمده و منظور، قرابت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شیعه و سنی بسیاری از مفسران و دانشمندان اهل‌سنت در کتب خودشان از صحابه با طرق مختلف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اکرم صلی الله علیه و آله فاطمه زهرا علیها السلام را فراخواند و فدک را که از اموال شخصی ایشان بود، به دختر خود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فیء چیست؟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بدون جنگ و پیکار از اموال کفار به دست آید، فیء است</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و فدک هم بدون جنگ به دست پیامبر خدا صلی الله علیه و آله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قرآن درباره فیء</w:t>
      </w:r>
    </w:p>
    <w:p>
      <w:pPr>
        <w:pStyle w:val="BookText"/>
        <w:rPr/>
      </w:pPr>
      <w:r>
        <w:rPr>
          <w:rFonts w:ascii="IRNazanin" w:hAnsi="IRNazanin" w:eastAsia="IRNazanin"/>
          <w:color w:val="111111"/>
          <w:sz w:val="28"/>
          <w:sz w:val="28"/>
          <w:szCs w:val="28"/>
          <w:rtl w:val="true"/>
          <w:lang w:bidi="fa-IR"/>
        </w:rPr>
        <w:t>قطع نظر از روایات، قرآن مجید فیء را حق ذی القربی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که خدا به فرستاده‌اش بازگردانده است پس فقط برای خدا و برای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ودر راه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فیء این است که همه برای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یتیمان، مسکینان و درماندگان در راه است و پیامبر در همه این‌ها تصرف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آیه ذکر شده خویشاوندان پیامبر هستند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فیء بودن فدک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اهل سنت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Style w:val="FootnoteAnchor"/>
          <w:rtl w:val="true"/>
        </w:rPr>
        <w:footnoteReference w:id="706"/>
      </w:r>
      <w:r>
        <w:rPr>
          <w:rFonts w:ascii="IRNazanin" w:hAnsi="IRNazanin" w:eastAsia="IRNazanin"/>
          <w:color w:val="111111"/>
          <w:sz w:val="28"/>
          <w:sz w:val="28"/>
          <w:szCs w:val="28"/>
          <w:rtl w:val="true"/>
          <w:lang w:bidi="fa-IR"/>
        </w:rPr>
        <w:t>، سیوطی</w:t>
      </w:r>
      <w:r>
        <w:rPr>
          <w:rStyle w:val="FootnoteAnchor"/>
          <w:rtl w:val="true"/>
        </w:rPr>
        <w:footnoteReference w:id="707"/>
      </w:r>
      <w:r>
        <w:rPr>
          <w:rFonts w:ascii="IRNazanin" w:hAnsi="IRNazanin" w:eastAsia="IRNazanin"/>
          <w:color w:val="111111"/>
          <w:sz w:val="28"/>
          <w:sz w:val="28"/>
          <w:szCs w:val="28"/>
          <w:rtl w:val="true"/>
          <w:lang w:bidi="fa-IR"/>
        </w:rPr>
        <w:t>، فخر رازی</w:t>
      </w:r>
      <w:r>
        <w:rPr>
          <w:rStyle w:val="FootnoteAnchor"/>
          <w:rtl w:val="true"/>
        </w:rPr>
        <w:footnoteReference w:id="7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عَلی رَسُولِهِ مِنْهُمْ فَما أَوْجَفْتُمْ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فدک بحث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روایات بر می‌آید که فدک فیء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بخاری هم به همین معنا اشاره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ارسلت فاطمة تسأله میراثها من رسول الله مما افاء الله علیه بالمدینه وفدک</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فدک در دست فاطمه علیها السلام</w:t>
      </w:r>
    </w:p>
    <w:p>
      <w:pPr>
        <w:pStyle w:val="BookText"/>
        <w:rPr/>
      </w:pPr>
      <w:r>
        <w:rPr>
          <w:rFonts w:ascii="IRNazanin" w:hAnsi="IRNazanin" w:eastAsia="IRNazanin"/>
          <w:color w:val="111111"/>
          <w:sz w:val="28"/>
          <w:sz w:val="28"/>
          <w:szCs w:val="28"/>
          <w:rtl w:val="true"/>
          <w:lang w:bidi="fa-IR"/>
        </w:rPr>
        <w:t>از روایات ابن‌عباس و ابوسعید خدری به دست می‌آید که فدک در دست فاطمه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نیز امام علی علیه السلام در نامه خود به عثمان بن حنیف نوشته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آن چه آسمان بر آن سایه افکنده، تنها فدک در دست ما بود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خمس</w:t>
      </w:r>
    </w:p>
    <w:p>
      <w:pPr>
        <w:pStyle w:val="BookText"/>
        <w:rPr/>
      </w:pPr>
      <w:r>
        <w:rPr>
          <w:rFonts w:ascii="IRNazanin" w:hAnsi="IRNazanin" w:eastAsia="IRNazanin"/>
          <w:color w:val="111111"/>
          <w:sz w:val="28"/>
          <w:sz w:val="28"/>
          <w:szCs w:val="28"/>
          <w:rtl w:val="true"/>
          <w:lang w:bidi="fa-IR"/>
        </w:rPr>
        <w:t>خداوند در سوره انفال، خمس را حق اهل بیت علیهم السلام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إِنْ کُنْتُمْ آمَنْتُمْ بِاللّهِ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از غنیمت به دست آورید، پس یک پنجم آن فقط برای خدا، و برای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بنده‌مان،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 در نبرد بدر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فرود آوردیم، ایمان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خمس</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جنگ بدر نازل شده، اما مورد نزول، حکم آن را تخصیص نمی‌زند و این یک حکم عام برای هر غنیمتی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زکات و صدقه را برای مردم عادی و نیازمند قرار داده است؛ ولی آن دو را بر فرزندان پیامبر حرام کرده و به جای آن خمس را قرار داده است؛ زیرا زکات و صدقه، چرک مال است</w:t>
      </w:r>
      <w:r>
        <w:rPr>
          <w:rStyle w:val="FootnoteAnchor"/>
          <w:rtl w:val="true"/>
        </w:rPr>
        <w:footnoteReference w:id="711"/>
      </w:r>
      <w:r>
        <w:rPr>
          <w:rFonts w:ascii="IRNazanin" w:hAnsi="IRNazanin" w:eastAsia="IRNazanin"/>
          <w:color w:val="111111"/>
          <w:sz w:val="28"/>
          <w:sz w:val="28"/>
          <w:szCs w:val="28"/>
          <w:rtl w:val="true"/>
          <w:lang w:bidi="fa-IR"/>
        </w:rPr>
        <w:t>، این مطلب از روایات در کتب شیعه و سنی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زمان حیات پیامبر گرامی صلی الله علیه و آله بین خاندان او تقسیم می‌شد، ولی پس از رحلت آن بزرگوار، خلفای سه گانه، خاندان پیامبر را از آن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خمس مربوط به همه‌چیز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 این امر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مفهوم غنیمت نیز مفهومی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ذی القربی در آیه نیز همان اهل بیت علیهم السلام هستند که در مباحث گذشته به آن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حق آل محمد</w:t>
      </w:r>
    </w:p>
    <w:p>
      <w:pPr>
        <w:pStyle w:val="BookText"/>
        <w:rPr/>
      </w:pPr>
      <w:r>
        <w:rPr>
          <w:rFonts w:ascii="IRNazanin" w:hAnsi="IRNazanin" w:eastAsia="IRNazanin"/>
          <w:color w:val="111111"/>
          <w:sz w:val="28"/>
          <w:sz w:val="28"/>
          <w:szCs w:val="28"/>
          <w:rtl w:val="true"/>
          <w:lang w:bidi="fa-IR"/>
        </w:rPr>
        <w:t>نیشابوری، مفسر بزرگ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همه خمس برای قرابت است؛ از این‌رو از علی علیه السلام روایت شده که آن حضرت در پاسخ به این قول که در آیه،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شیعیان ما و مساکین ما است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زین العابدین علی بن الحسین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خمس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شیعیان ما، فقیران ما و در راه ماندگان ما هستند</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به دست می‌آید که همه خمس به آل محمد صلی الله علیه و آله تعلق دارد و حق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خمس در زمان پیامبر صلی الله علیه و آله و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سه گانه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معتبر زیادی در کتب اهل سنت یافت می‌شود که حضرت صلی الله علیه و آله خمس را طبق آنچه در آیه‌ی قرآن آمده بود تقسیم می‌کرد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ابوعالیه ریاحی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را نزد پیامبر آوردند، آنگاه حضرت از آن غنیمت خمس را گرفت و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و رسول، سهم نزدیکان، سهم یتیمان، سهم فقیران و در راه‌ماندگان</w:t>
      </w:r>
      <w:r>
        <w:rPr>
          <w:rStyle w:val="FootnoteAnchor"/>
          <w:rtl w:val="true"/>
        </w:rPr>
        <w:footnoteReference w:id="714"/>
      </w:r>
      <w:r>
        <w:rPr>
          <w:rFonts w:ascii="IRNazanin" w:hAnsi="IRNazanin" w:eastAsia="IRNazanin"/>
          <w:color w:val="111111"/>
          <w:sz w:val="28"/>
          <w:sz w:val="28"/>
          <w:szCs w:val="28"/>
          <w:rtl w:val="true"/>
          <w:lang w:bidi="fa-IR"/>
        </w:rPr>
        <w:t>و روایات دیگری که همگی روایت بالا را تایید می‌کند</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رحلت پیامبر صلی الله علیه و آله، ابوبکر خمس را تنها بر سه سهم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یتیمان، مسکینان و در راه‌ماندگان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و خلفای بعدی چنین رفتار می‌کردند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bookmarkStart w:id="287" w:name="pg5087_47247"/>
    </w:p>
    <w:p>
      <w:pPr>
        <w:pStyle w:val="Heading2"/>
        <w:numPr>
          <w:ilvl w:val="1"/>
          <w:numId w:val="1"/>
        </w:numPr>
        <w:rPr/>
      </w:pPr>
      <w:bookmarkStart w:id="288" w:name="__RefHeading___Toc1176908_774463916"/>
      <w:bookmarkStart w:id="289" w:name="_Toc109"/>
      <w:bookmarkEnd w:id="287"/>
      <w:bookmarkEnd w:id="288"/>
      <w:r>
        <w:rPr>
          <w:rtl w:val="true"/>
        </w:rPr>
        <w:t>فصل ششم</w:t>
      </w:r>
      <w:r>
        <w:rPr>
          <w:rtl w:val="true"/>
        </w:rPr>
        <w:t xml:space="preserve">: </w:t>
      </w:r>
      <w:r>
        <w:rPr>
          <w:rtl w:val="true"/>
        </w:rPr>
        <w:t>چالش های زندگی پیامبر صلی الله علیه و آله</w:t>
      </w:r>
      <w:bookmarkEnd w:id="28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1176910_774463916"/>
      <w:bookmarkStart w:id="291" w:name="_Toc110"/>
      <w:bookmarkEnd w:id="290"/>
      <w:r>
        <w:rPr>
          <w:rtl w:val="true"/>
        </w:rPr>
        <w:t>اشاره</w:t>
      </w:r>
      <w:bookmarkStart w:id="292" w:name="pg5087_47249"/>
      <w:bookmarkEnd w:id="291"/>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93" w:name="__RefHeading___Toc1176912_774463916"/>
      <w:bookmarkStart w:id="294" w:name="_Toc111"/>
      <w:bookmarkEnd w:id="293"/>
      <w:r>
        <w:rPr>
          <w:rtl w:val="true"/>
        </w:rPr>
        <w:t>محمد صلی الله علیه و آله، پیامبر صلح طلب</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امروزه در تبلیغات رسانه‌ای غرب، حضرت عیسی علیه السلام را پیامبر صلح و مخالف با جنگ و ستیز معرفی می‌کنند، و با قرار دادن حضرت عیسی علیه السلام در مقابل پیامبر اعظم صلی الله علیه و آله این مطلب را القاء می‌کنند که پیامبر اسلام صلی الله علیه و آله پیامبر جنگ و خشونت و پیروانش گروهی تروریست می‌باشند</w:t>
      </w:r>
      <w:r>
        <w:rPr>
          <w:rStyle w:val="FootnoteAnchor"/>
          <w:rtl w:val="true"/>
        </w:rPr>
        <w:footnoteReference w:id="717"/>
      </w:r>
      <w:r>
        <w:rPr>
          <w:rFonts w:ascii="IRNazanin" w:hAnsi="IRNazanin" w:eastAsia="IRNazanin"/>
          <w:color w:val="111111"/>
          <w:sz w:val="28"/>
          <w:sz w:val="28"/>
          <w:szCs w:val="28"/>
          <w:rtl w:val="true"/>
          <w:lang w:bidi="fa-IR"/>
        </w:rPr>
        <w:t xml:space="preserve">و کاریکاتورهای توهین‌آمیزی که در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مطبوعات غربی منتشر شد مؤید این رویکرد مغرضانه می‌باشد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بهترین راه برای نشان‌دادن صلح‌طلبی یک نفر، شیوه و نوع برخورد او در میدان عمل باشد و در این نوشته برآنیم تا با بیان گوشه‌هایی از شیوه برخورد پیامبر اعظم صلی الله علیه و آله با دشمنان خود، نشان دهیم که اگر قرار باشد صلح طلب‌ترین چهره عالم معرفی شود او کسی نیست جز پیامبراعظم حضرت محمد صلی الله علیه و آله که برترین الگو برای برقراری صلح بر پایه عدالت است، هرچند حضرت عیسی علیه السلام و سایر پیامبران الهی همگی پیامبران صلح و رحمت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برخورد پیامبر اعظم صلی الله علیه و آله با دشمنان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یافتن اغلب جنگ‌های پیامبر اعظم صلی الله علیه و آله بدون خونریزی</w:t>
      </w:r>
    </w:p>
    <w:p>
      <w:pPr>
        <w:pStyle w:val="BookText"/>
        <w:rPr/>
      </w:pPr>
      <w:r>
        <w:rPr>
          <w:rFonts w:ascii="IRNazanin" w:hAnsi="IRNazanin" w:eastAsia="IRNazanin"/>
          <w:color w:val="111111"/>
          <w:sz w:val="28"/>
          <w:sz w:val="28"/>
          <w:szCs w:val="28"/>
          <w:rtl w:val="true"/>
          <w:lang w:bidi="fa-IR"/>
        </w:rPr>
        <w:t xml:space="preserve">رسول‌اکرم صلی الله علیه و آله در طول عمر پربرکتش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بزرگ و کوچک را که بر ایشان تحمیل شد، فرماندهی کرد،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یا به صلح انجامید و یا بدون درگیری به پایان رسید، که در تاریخ فرماندهان جنگ‌ها بی‌نظیر است و یکی از نشانه‌های صلح طلب بودن پیامبر اکرم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درگیری انجامید و نکته جالب اینجاست که در همه این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موضع پیامبر اعظم صلی الله علیه و آله و سپاه اسلام جنبه دفاع از امت اسلامی داشت</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پیامبر اعظم صلی الله علیه و آله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احد، خندق، حنین، حمراء الاسد، تبوک، بنی نضیر، فتح مکه و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به درگیری انجامید و حدیبیه هرچند در ابتدا با مختصری درگیری همراه بود، ولی نام جنگ به خود نگرفت و به صلح حدیبیه معروف گشت و فتح مکه که شاید بزرگ‌ترین فتح اسلام باشد، بدون ریختن حتی یک قطره خون به انجام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اسیران دشمن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غیراسلامی برخورد با اسیران جنگی بسیار سخت و غیر انسانی بوده و در تاریخ جنگ‌های آن‌ها نشانی از عطوفت و مهربانی درمورد اسیران جنگی دیده نمی‌شود و در عوض انواع شکنجه‌ها اعم از بیگاری و بهره کشی، نگهداری در قفس، تحقیر دین و آیین و شخصیت آن‌ها،</w:t>
      </w:r>
    </w:p>
    <w:p>
      <w:pPr>
        <w:pStyle w:val="BookText"/>
        <w:rPr/>
      </w:pPr>
      <w:r>
        <w:rPr>
          <w:rFonts w:ascii="IRNazanin" w:hAnsi="IRNazanin" w:eastAsia="IRNazanin"/>
          <w:color w:val="111111"/>
          <w:sz w:val="28"/>
          <w:sz w:val="28"/>
          <w:szCs w:val="28"/>
          <w:rtl w:val="true"/>
          <w:lang w:bidi="fa-IR"/>
        </w:rPr>
        <w:t>سوزاندن و قتل ناجوانمردانه و غیره را می‌توان در برخورد آن‌ها با اسیران جنگی مشاهده کرد، همان‌طور که در عصر حاضر نمونه‌های آن‌ها را در زندان ابوغریب و گوانتاناموی آمریکا دیدیم و اوج آن را می‌توان در جنگ‌های صلیبی مشاهده کرد که قطع اعضا و بریدن دست و پای اسیران جزیی از ورزش‌های تفریحی آن‌ها بود و فقط در یک مورد ده هزار مسلمان اسیر را در یک مسجد قتل عام کردند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برخورد با اسیران جنگی در اسلام، به ویژه شیوه برخورد پیامبر اعظم صلی الله علیه و آله با اسیران جنگی در تاریخ بی‌نظیر می‌باشد و بهترین الگو در این زمینه است، که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هفتاد نفر از سپاه دشمن به اسارت نیروهای اسلام درآمدند که بعد از مجازات دو تن از آن‌ها با اینکه بقیه نیز مستحق مجازات بودند، پیامبر اکرم صلی الله علیه و آله به تقاضای مسلمانان از اسرا تاوان گرفت و آن‌ها را آزاد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بعد از فتح مکه و پیروزی کامل بر قریش خطاب به اهل مکه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بروید که شما آزادید، و این در حالی بود که اهل مکه و مشرکان قریش در دوران اقامت پیامبر صلی الله علیه و آله در مکه و بعد از هجرت، از هیچ اذیّت و آزاری علیه آن حضرت و مسلمانان کوتاهی نکردند، امّا آن حضرت با نهایت بزرگواری از آنان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اصحابش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گرامی بدارید و ایشان نیز اسرا را در هنگام غذا، برخود مقدم می‌داشتند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درباره اسرای بنی‌قریظه که محکوم به قتل بودند، اجازه نداد در گرمای آفتاب روز تابستان نگهداری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آغازگر نبودن در جنگ</w:t>
      </w:r>
    </w:p>
    <w:p>
      <w:pPr>
        <w:pStyle w:val="BookText"/>
        <w:rPr/>
      </w:pPr>
      <w:r>
        <w:rPr>
          <w:rFonts w:ascii="IRNazanin" w:hAnsi="IRNazanin" w:eastAsia="IRNazanin"/>
          <w:color w:val="111111"/>
          <w:sz w:val="28"/>
          <w:sz w:val="28"/>
          <w:szCs w:val="28"/>
          <w:rtl w:val="true"/>
          <w:lang w:bidi="fa-IR"/>
        </w:rPr>
        <w:t>پیامبر اعظم صلی الله علیه و آله هیچ گاه آغازگر جنگ نبود چنان که یکی از دستوراتی که قبل از جنگ بدر خطاب به سربازان اسلام صادر نمود این بود که شما آغازگر جنگ نباشید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همواره متجاوزین، آغازگری جنگ را یک برگ برنده و یکی از عوامل پیروزی می‌دانند ولی در مکتب پیامبراکرم صلی الله علیه و آله آغازگری جنگ، یاغی‌گری بوده و یاغی‌گری محکوم به شکست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و دعوت به صلح قبل از جنگ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بارز و روشن صلح‌طلب بودن پیامبر اکرم صلی الله علیه و آله اتمام حجت و دعوت به صلح قبل از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ایشان با سرسخت‌ترین دشمنان خود یعنی ابوسفیان روابط سیاسی خود را قطع نکرد، او، یا فرستاده‌های او را به حضور می‌پذیرفت، به نامه‌ها یا پیام‌هایش پاسخ می‌داد و درباره مسائل سیاسی نظامی با او گفتگو می‌کرد، حتی در روزهای جنگ نیز همین روش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با قبیله غطفان وارد گفتگو شد تا شاید آن‌ها را از جنگ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محاصره بنی‌قریظه پیوسته با آنان در حال گفتگو بود، شاید بتواند آن‌ها را وادار به تسلیم کند و جنگی درنگیرد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شد مکه بدون خونریزی گشوده شود، همین</w:t>
      </w:r>
    </w:p>
    <w:p>
      <w:pPr>
        <w:pStyle w:val="BookText"/>
        <w:rPr/>
      </w:pPr>
      <w:r>
        <w:rPr>
          <w:rFonts w:ascii="IRNazanin" w:hAnsi="IRNazanin" w:eastAsia="IRNazanin"/>
          <w:color w:val="111111"/>
          <w:sz w:val="28"/>
          <w:sz w:val="28"/>
          <w:szCs w:val="28"/>
          <w:rtl w:val="true"/>
          <w:lang w:bidi="fa-IR"/>
        </w:rPr>
        <w:t>روحیه و شیوه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نیز رسول اکرم صلی الله علیه و آله قبل از جنگ به آن‌ها پیشنهاد صلح کرد تا عذر و بهانه‌ای باقی نماند و نماینده‌ای به میان آن‌ها فرستاد که من دوست ندارم شما نخستین گروهی باشید که مورد حمله ما قرار می‌گیرید، بعضی از سران قریش مایل بودند این دستی را که به عنوان صلح به سوی آن‌ها دراز شده بفشارند و صلح کنند، ولی باز ابوجهل مانع شد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کشتار زنان، کودکان و افراد بی‌گناه</w:t>
      </w:r>
    </w:p>
    <w:p>
      <w:pPr>
        <w:pStyle w:val="BookText"/>
        <w:rPr/>
      </w:pPr>
      <w:r>
        <w:rPr>
          <w:rFonts w:ascii="IRNazanin" w:hAnsi="IRNazanin" w:eastAsia="IRNazanin"/>
          <w:color w:val="111111"/>
          <w:sz w:val="28"/>
          <w:sz w:val="28"/>
          <w:szCs w:val="28"/>
          <w:rtl w:val="true"/>
          <w:lang w:bidi="fa-IR"/>
        </w:rPr>
        <w:t>با نگاهی گذرا به جنگ‌های ثبت شده در تاریخ، کمتر جنگی را می‌توان مشاهده کرد که غیرنظامیان مورد اذیت و آزار قرار نگرفته باشند؛ ولی در اسلام و سنت پیامبراکرم صلی الله علیه و آله همواره غیرنظامیان در امان می‌باشند و هیچ‌گونه تعدی نسبت به آنان صورت نمی‌گیرد و یکی از دستوراتی که پیامبراکرم صلی الله علیه و آله قبل از هرگونه درگیری و جنگ با دشمنان صادر می‌فرمودند رعایت اصول اخلاقی بود چنانکه قرآن نیز از زیاده‌روی در جنگ نهی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با کسانی که با شما پیکار می‌کنند،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چرا که خدا تجاوزکاران را دوست نمی‌دارد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پیامبراعظم صلی الله علیه و آله در یکی از جنگ‌ها خطاب به سربازان اسلام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سفر به مردمی برخورد می‌کنید که در صومعه‌ها و پرستشگاه‌های خود سرگرم عبادت و از اجتماع برکنارند و به هیچ حزب و دسته‌ای بستگی ندارند هشیار باشید و هیچ‌گونه تعرضی نسبت به آن‌ها ننمایید، ایشان را</w:t>
      </w:r>
    </w:p>
    <w:p>
      <w:pPr>
        <w:pStyle w:val="BookText"/>
        <w:rPr/>
      </w:pPr>
      <w:r>
        <w:rPr>
          <w:rFonts w:ascii="IRNazanin" w:hAnsi="IRNazanin" w:eastAsia="IRNazanin"/>
          <w:color w:val="111111"/>
          <w:sz w:val="28"/>
          <w:sz w:val="28"/>
          <w:szCs w:val="28"/>
          <w:rtl w:val="true"/>
          <w:lang w:bidi="fa-IR"/>
        </w:rPr>
        <w:t>نکشید و مزاحمشان نشوید، زنان و بانوان را که پرورش‌دهنده نسل آینده‌اند،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اطفال را از دم تیغ نگذرانید، درختی را که می‌تواند به حال جامعه سودمند باشد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که موجب رفاه و آسایش مردم است، ویران نکنید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عدم انتقام در حال قدرت</w:t>
      </w:r>
    </w:p>
    <w:p>
      <w:pPr>
        <w:pStyle w:val="BookText"/>
        <w:rPr/>
      </w:pPr>
      <w:r>
        <w:rPr>
          <w:rFonts w:ascii="IRNazanin" w:hAnsi="IRNazanin" w:eastAsia="IRNazanin"/>
          <w:color w:val="111111"/>
          <w:sz w:val="28"/>
          <w:sz w:val="28"/>
          <w:szCs w:val="28"/>
          <w:rtl w:val="true"/>
          <w:lang w:bidi="fa-IR"/>
        </w:rPr>
        <w:t>یکی از ویژگی‌های برجسته پیامبر اکرم صلی الله علیه و آله و ائمه اطهار علیهم السلام بخشش و عدم انتقام‌جویی در حال قدرت است که فقط در کسانی یافت می‌شود که دارای روحی بزرگ و الهی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ویژگی را در مورد رسول اکرم صلی الله علیه و آله می‌توان در جریان جنگ احد مشاهده کرد، هنگامی که پیامبر اعظم صلی الله علیه و آله بدن مثله شده عمویش حمزه را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این اندازه ناراحت نشده بودم و هیچ بدنی به اندازه بدن حمزه مرا بی‌تاب نکرد،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قریش پیروز شوم بدن هفتاد نفر از آن‌ها را مثله خواهم کرد که این آیه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کنید، پس همانند چیزی که بدان مجازات شُدید، کیفر دهید؛ و اگر شکیبایی کنید، البته آن برای شکیبایان بهتر است</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این آیه پیامبراکرم صلی الله علیه و آله از تصمیم خود منصرف شد و نمونه درخشانی از عفو و گذشت را به نمایش گذاشت</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پیمان شکنی با دشمن</w:t>
      </w:r>
    </w:p>
    <w:p>
      <w:pPr>
        <w:pStyle w:val="BookText"/>
        <w:rPr/>
      </w:pPr>
      <w:r>
        <w:rPr>
          <w:rFonts w:ascii="IRNazanin" w:hAnsi="IRNazanin" w:eastAsia="IRNazanin"/>
          <w:color w:val="111111"/>
          <w:sz w:val="28"/>
          <w:sz w:val="28"/>
          <w:szCs w:val="28"/>
          <w:rtl w:val="true"/>
          <w:lang w:bidi="fa-IR"/>
        </w:rPr>
        <w:t>وفای به عهد و پیمان، یکی از اصول اخلاقی اسلام است و سنت تغییر ناپذیر پیامبراکرم صلی الله علیه و آله و ائمه‌اطهار علیهم السلام حتی در مقابل دشمن بود، هیچگاه رسول اکرم صلی الله علیه و آله پیمانی را که با دشمن می‌بست نمی‌شکست؛ و حتی برخی از جنگ‌هایی که به ایشان تحمیل شد به علت پیمان‌شکنی دشمنان بود چنان که جنگ‌های پیامبر اعظم صلی الله علیه و آله با یهودیان بنی‌قینقاع، بنی‌نضیر، بنی‌قریظه و خیبر، به علت پیمان‌شکنی آنان به وقوع پیوست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فقط نمونه‌هایی از منش و رفتار الهی پیامبر صلح و رحمت حضرت محمد صلی الله علیه و آله بود که نشان می‌دهد تاریخ بشر کسی را صلح طلب‌تر از پیامبر اعظم صلی الله علیه و آله سراغ ندارد و سیره نظامی پیامبر اکرم صلی الله علیه و آله ظرفیت لازم برای تدوین قانونی بین‌المللی، برای رعایت اصول انسانی در جنگ‌ها و برقراری صلح بر پایه عدالت را دارد از این‌رو لازم است اندیشمندان در تدوین این امر مهم همت گمارند</w:t>
      </w:r>
      <w:r>
        <w:rPr>
          <w:rFonts w:eastAsia="IRNazanin" w:cs="IRNazanin"/>
          <w:color w:val="111111"/>
          <w:sz w:val="28"/>
          <w:szCs w:val="28"/>
          <w:rtl w:val="true"/>
          <w:lang w:bidi="fa-IR"/>
        </w:rPr>
        <w:t>.</w:t>
      </w:r>
      <w:bookmarkStart w:id="295" w:name="pg5087_47256"/>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96" w:name="__RefHeading___Toc1176914_774463916"/>
      <w:bookmarkStart w:id="297" w:name="_Toc112"/>
      <w:bookmarkEnd w:id="296"/>
      <w:r>
        <w:rPr>
          <w:rtl w:val="true"/>
        </w:rPr>
        <w:t>علت جنگ های اسلام و پیامبر صلی الله علیه و آله چیست ؟ آیا این جنگ ها برای مجبور کردن دیگران به پذیرش اسلام است ؟</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با توجه به آیات و روایات در می‌یابیم که اسلام دیگران را به پذیرش خود مجبور نمی‌کند و در سوره بقره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اجباری در پذیرش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با زور شمشیر گسترش پیدا نکرده است و فلسفه و علت جنگ‌های مسلمانان را باید در چیزهای دیگری جستجو نمود که در اینجا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اسلام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همیشه افراد زورمند، خودکامه، فرعون‌ها، نمرودها و قارون‌ها، که اهداف انبیاء را مزاحم خویش می‌دیده‌اند در برابر آن‌ها ایستاده و جز به محو دین و آیین خدا راضی نبودند از همین روی دینداران راستین در حالی که پایبند به عقل و منطق و اخلاق هستند وظیفه‌ی خود می‌دانند در مقابل این گردنکشان ظالم و ستمگر بایستند و موانع فهم و تبلیغ دین را بر طرف کنند و مسیر خود را از راه مبارزه با آنان، به سوی جلو باز کنند، و از طرفی جهاد یکی از نشانه‌های موجود زنده است و یک قانون عمومی در عالم حیات است، تمام موجودات زنده اعم از انسان و حیوان و گیاه، برای بقای خود، با عوامل نابودی خود، در حال مبارزه‌اند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از افتخارات مسلمانان، پیوستگی دین با حکومت و داشتن دستور جهاد در برنامه‌های دینی است، ولی باید دقت کرد که جهاد اسلامی چه اهدافی را تعقیب می‌کند؛ زیرا آنچه ما را از جنگ طلبان جدا می‌سازد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جهاد در اسلام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خاموش کردن فتنه‌ها</w:t>
      </w:r>
    </w:p>
    <w:p>
      <w:pPr>
        <w:pStyle w:val="BookText"/>
        <w:rPr/>
      </w:pPr>
      <w:r>
        <w:rPr>
          <w:rFonts w:ascii="IRNazanin" w:hAnsi="IRNazanin" w:eastAsia="IRNazanin"/>
          <w:color w:val="111111"/>
          <w:sz w:val="28"/>
          <w:sz w:val="28"/>
          <w:szCs w:val="28"/>
          <w:rtl w:val="true"/>
          <w:lang w:bidi="fa-IR"/>
        </w:rPr>
        <w:t>خدای متعال دستورها و برنامه‌هایی برای سعادت، آزادی، تکامل و خوشبختی انسان‌ها بر پیامبران نازل کرده و آن‌ها موظف شده‌اند که این دستورها را به مردم برسانند، حال اگر فرد یا جمعیتی، این برنامه‌ها و دستورات را مزاحم منافع خود ببینند و سر راه دعوت انبیاء موانعی ایجاد نمایند، آن‌ها حق دارند نخست از طریق مسالمت‌آمیز و اگر ممکن نشد با توسل به زور این موانع را از سر راه دعوت خود بردارند و آزادی تبلیغ را برای خود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مردم در همه نقاط این حق را دارند که ندای منادیان راه حق را بشنوند، و در قبول دعوت آن‌ها آزاد باشند حال اگر کسانی بخواهند آن‌ها را از حق مشروعشان محروم سازند و اجازه ندهند صدای منادیان راه خدا به گوش جان آن‌ها برسد و از قید اسارت و بردگی فکری و اجتماعی آزاد گردند، طرفداران این برنامه حق دارند برای فراهم ساختن این آزادی از هر وسیله‌ای استفاده کنند و از اینجا ضرورت جنگ و جهاد در اسلام و سایر ادیان آسمانی روشن می‌گردد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افرادی، مؤمنان را تحت فشار قرار دهند که به آیین سابق باز گردند، برای رفع این فشار نیز از هر وسیله می‌توان استفاده کرد؛ از این‌رو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لِلّهِ فَإِنِ انْتَهَوْا فَلا عُدْوانَ إِلاّ عَلَی الظّالِمِینَ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آن‌ها پیکار کنید؛ تا اینکه آشوبگری باقی نماند و دین، فقط برای خدا باشد و اگر خودداری کردند، پس هیچ تجاوزی جز بر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w:t>
      </w:r>
    </w:p>
    <w:p>
      <w:pPr>
        <w:pStyle w:val="BookText"/>
        <w:rPr/>
      </w:pPr>
      <w:r>
        <w:rPr>
          <w:rFonts w:ascii="IRNazanin" w:hAnsi="IRNazanin" w:eastAsia="IRNazanin"/>
          <w:color w:val="111111"/>
          <w:sz w:val="28"/>
          <w:sz w:val="28"/>
          <w:szCs w:val="28"/>
          <w:rtl w:val="true"/>
          <w:lang w:bidi="fa-IR"/>
        </w:rPr>
        <w:t>آیا می‌توان پذیرفت کسی به انسان حمله کند و او از خود دفاع ننماید؟ یا ملتی متجاوز و سلطه‌گر، بر ملت دیگر هجوم ببرند و آن‌ها دست روی دست گذارده نابودی کشور و ملت خویش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قوانین آسمانی و بشری به شخص یا جمعیتی که مورد هجوم واقع شده، حق می‌دهد برای دفاع از خویشتن به پا خیزد و آنچه در قدرت دارد به کار برد، و از هرگونه اقدام منطقی برای حفظ موجودیت خویش فروگذار نکند و قرآن‌کریم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بخاطر اینکه آنان مورد ستم واقع شده‌اند؛ و قطعاً خدا بر یاری آنان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جنگ‌هایی مانند جنگ احزاب، احد، موته، تبوک، حنین و بعضی دیگر از غزوات اسلامی جزء این بخش از جهاد بوده و جنبه دفاعی داشته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نیز بسیاری از دشمنان اسلام، جنگ را بر مسلمین تحمیل کرده‌اند و سرزمین‌های اسلامی را اشغال نموده و منابع آن‌ها را زیر سلطه خود گرفته‌اند چگونه اسلام اجازه می‌دهد در مقابل آن‌ها سکوت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حمایت از مظلومان</w:t>
      </w:r>
    </w:p>
    <w:p>
      <w:pPr>
        <w:pStyle w:val="BookText"/>
        <w:rPr/>
      </w:pPr>
      <w:r>
        <w:rPr>
          <w:rFonts w:ascii="IRNazanin" w:hAnsi="IRNazanin" w:eastAsia="IRNazanin"/>
          <w:color w:val="111111"/>
          <w:sz w:val="28"/>
          <w:sz w:val="28"/>
          <w:szCs w:val="28"/>
          <w:rtl w:val="true"/>
          <w:lang w:bidi="fa-IR"/>
        </w:rPr>
        <w:t xml:space="preserve">شاخه دیگری از جهاد که در آیات دیگر قرآن به آن اشاره شده، جهاد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شده‌اند، جنگ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مردمش ستمگرند، ما را بیرون ببر؛ و از طرف خویش، برای ما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تعیین فرما؛ و از جانب خویش، یاوری برای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از مسلمانان می‌خواهد که هم در راه خدا و هم مستضعفان مظلوم، جهاد کنند، و این دو از هم جدا نیستند و با توجه به اینکه در این آیه قید و شرطی نیست، این مظلومان و مستضعفان در هر نقطه جهان باشند، لازم است از آن‌ها دفاع کرد و نزدیک و دور، داخل و خارج کشور تفاوت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حمایت از مظلومان در مقابل ظالمان، در اسلام یک اصل است که باید مراعات شود، حتی اگر به جهاد منتهی گردد، اسلام اجازه نمی‌دهد مسلمانان در برابر فشارهایی که به مظلومان جهان وارد می‌شود بی‌تفاوت باشند، و این دستور یکی از ارزشمندترین دستورات اسلامی است که از حقانیت این آیین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محو شرک و بت پرستی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آزادی عقیده را محترم می‌شمرد، و هیچ کس را با اجبار به سوی این آیین دعوت نمی‌کند، به همین دلیل به اقوامی که دارای کتاب آسمانی هستند، فرصت کافی می‌دهد که با مطالعه و تفکر، آیین اسلام را بپذیرند، و</w:t>
      </w:r>
    </w:p>
    <w:p>
      <w:pPr>
        <w:pStyle w:val="BookText"/>
        <w:rPr/>
      </w:pPr>
      <w:r>
        <w:rPr>
          <w:rFonts w:ascii="IRNazanin" w:hAnsi="IRNazanin" w:eastAsia="IRNazanin"/>
          <w:color w:val="111111"/>
          <w:sz w:val="28"/>
          <w:sz w:val="28"/>
          <w:szCs w:val="28"/>
          <w:rtl w:val="true"/>
          <w:lang w:bidi="fa-IR"/>
        </w:rPr>
        <w:t xml:space="preserve">اگر نپذیرفتند، با آن‌ها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هم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می‌کند و با شرایط خاصی که نه پیچیده است و نه مشکل، با آن‌ها همزیستی مسالمت‌آمیز دارد؛ و در عین حال نسبت به شرک و بت پرستی، سختگیر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 و بت پرستی نه دین است و نه آیین، که محترم شمرده شود، بلکه یک نوع خرافه و انحراف است و در واقع یک نوع بیماری فکری و اخلاقی است که باید به هر قیمت ممکن، آن را ریشه‌کن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و احترام به فکر دیگران، در مواردی مطرح می‌شود که فکر و عقیده، حداقل یک ریشه صحیح داشته باشد، اما انحراف و خرافه و گمراهی و بیماری چیزی نیست که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دستور می‌دهد که بت‌پرستی به هر بهایی که شده، حتی با جنگ از جامعه ریشه‌کن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بت‌خانه‌ها و آثار شوم بت‌پرستی اگر از راه‌های مسالمت‌آمیز ممکن نشد با زور، ویران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می‌خواهد صفحه زمین از آلودگی به شرک و بت‌پرستی پاک گردد و به همه مسلمین نوید می‌دهد که سرانجام توحید و یکتاپرستی، بر تمام جهان حاکم خواهد شد و شرک و بت‌پرستی ریشه‌کن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مورد اهداف جهاد بیان شد به دست می‌آید که اسلام جهاد را با اصول صحیح و منطق و عقل، هماهنگ ساخته، و هرگز آن را وسیله سلطه‌جویی، کشورگشایی، غصب حقوق دیگران، تحمیل عقیده، استعمار و استثمار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 اسلام و مستشرقان مغرض، با تحریف حقایق، سخنان زیادی بر ضد مساله جهاد اسلامی ایراد کرده‌اند و اسلام را به خشونت و توسل به زور و شمشیر برای تحمیل عقیده، متهم ساخته‌اند و به این قانون اسلامی هجوم برده‌اند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وحشت آن‌ها از پیشرفت اسلام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معارف قوی، و برنامه‌های متناسب با زمان و نیازهای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که از اسلام چهره</w:t>
      </w:r>
    </w:p>
    <w:p>
      <w:pPr>
        <w:pStyle w:val="BookText"/>
        <w:rPr/>
      </w:pPr>
      <w:r>
        <w:rPr>
          <w:rFonts w:ascii="IRNazanin" w:hAnsi="IRNazanin" w:eastAsia="IRNazanin"/>
          <w:color w:val="111111"/>
          <w:sz w:val="28"/>
          <w:sz w:val="28"/>
          <w:szCs w:val="28"/>
          <w:rtl w:val="true"/>
          <w:lang w:bidi="fa-IR"/>
        </w:rPr>
        <w:t>دروغین و وحشتناکی بسازند، تا جلو پیشرفت اسلام در جهان را بگیرند</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جنگ‌های اسلامی به خوبی آشکار می‌شود که قسمتی از این جنگ‌ها جنبه دفاعی داشته و قسمت دیگری که جنبه جهاد ابتدایی داشته است برای کشورگشایی و اجبار افراد به آیین‌اسلام نبوده بلکه برای واژگون کردن نظام‌های غلط و ظالمانه و اجازه یافتن مردم برای مطالعه آزاد درباره اسلام و شیوه‌های زندگی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گویای این سخن این است که در تاریخ اسلام به طور مکرر دیده می‌شود که مسلمانان هنگامی که شهرها را فتح می‌کردند، پیروان مذاهب دیگر را همانند مسلمان‌ها آزادی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تاریخ اسلام سرو کار دارند این حقیقت را می‌دانند و حتی مسیحیانی که درباره اسلام کتاب نوشته‌اند به این موضوع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مسلمانان با جمعیت‌های دیگر به قدری ملایم بود که رؤسای مذهبی آنان اجازه داشتند برای خود مجالس مذهبی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نقل شده که جمعی از مسیحیان که برای گزارش‌ها و تحقیقاتی خدمت پیامبر صلی الله علیه و آله رسیده بودند مراسم نیایش مذهبی خود را آزادانه در مسجد پیامبر صلی الله علیه و آله در مدینه انجام دادند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گوستاولبون فرانسوی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فتوحات مسلمین اول را به دقت ملاحظه می‌کنیم و اسباب و علل کامیابی آن‌ها را تحت نظر می‌گیریم می‌بینیم آن‌ها در خصوص اشاعه</w:t>
      </w:r>
    </w:p>
    <w:p>
      <w:pPr>
        <w:pStyle w:val="BookText"/>
        <w:rPr/>
      </w:pPr>
      <w:r>
        <w:rPr>
          <w:rFonts w:ascii="IRNazanin" w:hAnsi="IRNazanin" w:eastAsia="IRNazanin"/>
          <w:color w:val="111111"/>
          <w:sz w:val="28"/>
          <w:sz w:val="28"/>
          <w:szCs w:val="28"/>
          <w:rtl w:val="true"/>
          <w:lang w:bidi="fa-IR"/>
        </w:rPr>
        <w:t>مذهب از شمشیر کمک نگرفته‌اند، زیرا آن‌ها اقوام شکست‌خورده را در قبول مذهب، همیشه آزادی می‌دادند، این مطلب از تاریخ ثابت می‌شود که اصلاً اشاعه هیچ مذهبی ممکن نیست به زور شمشیر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وقتی اندلس را از دست مسلمین خارج کردند این ملت شکست خورده، برای مردن حاضر شدند ولی تبدیل مذهب را قبول نکردند، واقعاً اسلام به جای اینکه با سر نیزه نشر یافته باشد، به وسیله تشویق و با قوه تبلیغ و تقریر جلو رفته است و همین مسأله بوده که اقوام ترک و مغول با اینکه اعراب را مغلوب ساختند ولی باز دین اسلام را قبول نمودند و در هندوستان که فقط عبور عرب بدانجا افتاده بود اسلام به قدری ترقی کرد که بیش از صد کرور مسلمان در آنجا وجود دارد و پیوسته بر عده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هم پیشرفت مذهب اسلام قابل ملاحظه است و از بررسی بخش دیگر کتاب معلوم می‌شود که مذهب اسلام تا چه اندازه در آنجا ترقی نموده چنان که بیش از چهل کرور مسلمان فعلاً در چین موجود است و حال آنکه عرب به چین حمله نکرده و یک وجب زمین‌های آنجا را به تصرف خود در نیاورده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تذکرات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اسلام برای دعوت دیگران، در قرآن کریم چنین بیان شده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أَدْعُوا إِلَی اللّهِ عَلی بَصِیرَةٍ أَنَا وَ مَنِ اتَّبَعَنِی وَ سُبْحانَ اللّهِ وَ ما أَنَا مِنَ الْمُشْرِکِینَ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و هر کس مرا پیروی می‌کند،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فرا می‌خوانیم؛ و خدا منزّه است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اسلام با خشونت و تهدید، دیگران را به پذیرش خود مجبور کرده است تهمتی بیش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حاکم بر جنگ‌های اسلامی به کلی با همه جنگ‌های دیگر فرق می‌کند و نشان می‌دهد از روی کشورگشایی و ظلم‌گستری و وادارکردن دیگران به پذیرش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قرآن کریم در مورد جنگ‌های اسلامی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الَّذِینَ یُقاتِلُونَکُمْ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پیکار می‌کنند، بجنگید؛</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هدف اصلی جنگ‌های اسلامی را روشن می‌سازد، که جنگ در منطق اسلام هرگز به خاطر انتقام‌جویی یا جاه‌طلبی یا کشورگشایی یا بدست آوردن غنائم، و اشغال سرزمین‌های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این‌ها را محکوم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 دست‌گرفتن و به جهاد پرداختن، فقط باید در راه خدا و برای گسترش قوانین الهی و نشر توحید، عدالت، دفاع از حق، و ریشه‌کن کردن ظلم و فساد و تباهی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نکته است که جنگ‌های اسلامی را از تمام جنگ‌هایی که در جهان روی می‌دهد جدا می‌سازد و نیز همین هدف، در تمام ابعاد جنگ اثر می‌گذارد و کمیت و کیفیت جنگ، نوع سلاح، چگونگی رفتار با اسیران، را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هنگامی که جنگ برای خدا و در راه خدا باشد، هیچگونه تعدی و تجاوز، نباید در آن باشد، و به همین دلیل است که در جنگ‌های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جنگ‌های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اصول اخلاقی فراوانی توصیه شده است، مثلاً افرادی که سلاح بر زمین بگذارند از جنگ دست بکشند، و کسانی که توانایی جنگ را از دست داده‌اند، یا قدرت بر جنگ ندارند، هم‌چون مجروحان، پیران، زنان و کودکان نباید مورد تعدی قرار گیرند، گیاهان، باغستان‌ها و زراعت‌ها را نباید از بین ببرند، و از مواد سمی برای آلوده کردن آب‌های آشامیدنی دشمن نباید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شیمیایی و میکروبی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حضرت‌علی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جنگ صفین به لشکریانش دستور جامعی در این زمینه داده که شاهد گویای بحث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لاتقاتلوهم حتی یبدؤوکم فانکم بحمداللَّه علی‌حجة وترککم ایاهم حتی یبدؤوکم حجة اخری لکم علیهم، فاذا کانت الهزیمة باذن‌اللَّه فلاتقتلوا مدبرا ولاتصیبوا معورا ولاتجهزوا علی جریح ولاتهیجوا النساء باذی وان شتمن اعراضکم وسببن امرائکم</w:t>
      </w:r>
      <w:r>
        <w:rPr>
          <w:rStyle w:val="FootnoteAnchor"/>
          <w:rtl w:val="true"/>
        </w:rPr>
        <w:footnoteReference w:id="733"/>
      </w:r>
      <w:r>
        <w:rPr>
          <w:rFonts w:ascii="IRNazanin" w:hAnsi="IRNazanin" w:eastAsia="IRNazanin"/>
          <w:color w:val="111111"/>
          <w:sz w:val="28"/>
          <w:sz w:val="28"/>
          <w:szCs w:val="28"/>
          <w:rtl w:val="true"/>
          <w:lang w:bidi="fa-IR"/>
        </w:rPr>
        <w:t xml:space="preserve">؛ با آن‌ها نجنگید تا جنگ را آغاز کنند، چه اینکه شما بحمداللَّه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حقانیت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حجت و دلیل هستید، و واگذاشتن آنها، تا نبرد را آغاز کنند، حجت دیگری است به سود شما و بر زیان آنان، آن گاه که به اذن خدا آنان را شکست دادید، فراریان را نکشید، و بر ناتوان‌ها ضربه نزنید و مجروحان را به قتل نرسانید، و با اذیت و آزار، زنان را به هیجان نیاورید، هر چند به شما دشنام دهند، و به سرانتان ناسزا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علامه طباطبائی به پرسش فوق؛</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 اصطلاح خواسته‌اند بر دین مبین اسلام اشکال بگیرند چند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آن‌ها اهل کلیسا هستند که عیب خودشان را به اسلام نسبت می‌دهند، چون دین شمشیر، دینی است که آنان ترویجش می‌کنند،</w:t>
      </w:r>
    </w:p>
    <w:p>
      <w:pPr>
        <w:pStyle w:val="BookText"/>
        <w:rPr/>
      </w:pPr>
      <w:r>
        <w:rPr>
          <w:rFonts w:ascii="IRNazanin" w:hAnsi="IRNazanin" w:eastAsia="IRNazanin"/>
          <w:color w:val="111111"/>
          <w:sz w:val="28"/>
          <w:sz w:val="28"/>
          <w:szCs w:val="28"/>
          <w:rtl w:val="true"/>
          <w:lang w:bidi="fa-IR"/>
        </w:rPr>
        <w:t xml:space="preserve">چرا که قرن‌ها در کلیساها محکمه‌ای به نام محکمه دینی درست کرده بودند که در آن محکمه، عقاید مسیحیان را تفتیش نموده و هرکس را از دین خود منحرف می‌دیدند به آتش محکوم می‌نمودند، در حقیقت محکمه خود را به محکمه عدل الهی در قیامت که هم بهشت دارد و هم آتش تشبیه می‌کردند، افراد خود را مأمور می‌کردند که در شهرها بگردند و هر فرد مسیحی که اعتقادی غیر از اعتقاد کلیسا دارد و حتی اگر در مسائل طبیعی و یا ریاضی نظریه‌ای داشته باشد که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نگفته، او را به عنوان مرتد از دین، به محکمه کلیسا جلب نموده، زنده‌زنده در آتش می‌سوزاندند، چون کلیسا فقط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داشت و آن را ترویج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جنبه دینی و قداست مذهبی به آن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کاش برای ما توضیح می‌دادند که آیا به نظر عقل سلیم، گستردن توحید در عالم و ریشه‌کن ساختن بت‌پرستی و تطهیر دنیا از فساد، مهمتر است، یا خفه‌کردن و آتش‌زدن کسی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خورشید به دور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و آن نظریه بطلمیوسی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و افلاک هم‌چون پوست پیاز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 آیا این کلیسا نبود که مسیحیت را علیه مسلمانان تحریک کرد؟ و به نام جهاد با بت‌پرستی به جنگ با مسلمانان واداشت؟ آیا این کلیسا نبود که حدود دویست سال، جنگ‌های صلیبی را به راه انداخت؟</w:t>
      </w:r>
    </w:p>
    <w:p>
      <w:pPr>
        <w:pStyle w:val="BookText"/>
        <w:rPr/>
      </w:pPr>
      <w:r>
        <w:rPr>
          <w:rFonts w:ascii="IRNazanin" w:hAnsi="IRNazanin" w:eastAsia="IRNazanin"/>
          <w:color w:val="111111"/>
          <w:sz w:val="28"/>
          <w:sz w:val="28"/>
          <w:szCs w:val="28"/>
          <w:rtl w:val="true"/>
          <w:lang w:bidi="fa-IR"/>
        </w:rPr>
        <w:t>شهرها را ویران نمود و میلیون‌ها انسان را نابود و ناموس‌ها را به باد داد؟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دیگری که این تهمت را به اسلام زده‌اند، مدعیان تمدن و آزادی در قرن اخیرند، همان کسانی که آتش جنگ‌های جهانی را شعله‌ور ساخته و دنیا را زیر و رو کردند و باز هم، هرگاه غریزه مادیگریشان ندایشان دهد که خطر مختصری منافعی‌شان را تهدید می‌کند، قیصریه دنیا را برای یک دستمال به آتش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هستند که می‌گویند اسلام دین زور و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ضرر ریشه‌دار شدن شرک در دنیا و انحطاطیافتن اخلاق فاضله‌ی بشر و</w:t>
      </w:r>
    </w:p>
    <w:p>
      <w:pPr>
        <w:pStyle w:val="BookText"/>
        <w:rPr/>
      </w:pPr>
      <w:r>
        <w:rPr>
          <w:rFonts w:ascii="IRNazanin" w:hAnsi="IRNazanin" w:eastAsia="IRNazanin"/>
          <w:color w:val="111111"/>
          <w:sz w:val="28"/>
          <w:sz w:val="28"/>
          <w:szCs w:val="28"/>
          <w:rtl w:val="true"/>
          <w:lang w:bidi="fa-IR"/>
        </w:rPr>
        <w:t>از بین رفتن فضائل نفسانی و احاطه‌یافتن فساد بر زمین،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کوتاه شدن دست جنایتکار شما از چند وجب زمین و یا چند درهم مختصر خسارت دیدنتان؟ و قرآن‌کریم چه خوب معرفی کرده است این افراد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عقیده است و این اشتباه بزرگ، و غلط آشکار است که بعضی مرتکب شده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دعوت خود را با شمشیر گسترش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عقیده و ایمان چیزی نیست که با زور و شمشیر در دل‌ها جایگیر شود، دل‌ها تنها در برابر حجت و برهان خاضع می‌شوند و قرآن‌کریم در آیات بسیاری به این حقیقت اشاره می‌کند، از آن جمله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اکراهی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گمراهی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اسلام دست به شمشیر زده است، تنها در برابر کسانی بوده است که برای خودداری از ظلم و فسادشان به آیات و برهان قانع نشده‌اند و پیوسته خواسته‌اند سر راه دعوت به حق سنگ بیندازند، اسلام در اینگونه موارد شمشیر نمی‌کشید که آنان را به دین دعوت کند بلکه می‌خواست شر آنان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کریم است که با بانگ رسا اعلام می‌دارد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حَتّی 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قتال‌کنید تا از فتنه آنان جلوگیری 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اسلام را به حال خود گذاشته بودند، هرگز فرمان جنگی را صادر نمی‌کرد و این همه جنگ‌هایی که در اسلام واقع شد همه‌اش تحمیل به اسلام بود و او را به این وا داشتند و به همین جهت است که اسلام</w:t>
      </w:r>
    </w:p>
    <w:p>
      <w:pPr>
        <w:pStyle w:val="BookText"/>
        <w:rPr/>
      </w:pPr>
      <w:r>
        <w:rPr>
          <w:rFonts w:ascii="IRNazanin" w:hAnsi="IRNazanin" w:eastAsia="IRNazanin"/>
          <w:color w:val="111111"/>
          <w:sz w:val="28"/>
          <w:sz w:val="28"/>
          <w:szCs w:val="28"/>
          <w:rtl w:val="true"/>
          <w:lang w:bidi="fa-IR"/>
        </w:rPr>
        <w:t>حتی در حال جنگ نیز شریف‌ترین روش را طی کرد، از تخریب خانه‌ها شدیدا جلوگیری نمود، همانطور که در حال صلح جلوگیری کرده بود، و همچنین از اعمال ناشایستی چون آتش‌سوزی و مسموم‌کردن آب، آب را به روی دشمن بستن و زنان و اطفال و اسیران جنگی را کشتن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نموده و تاکید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اسرای جنگی به نرمی و ملاطفت رفتار کنند و به هر درجه‌ای از دشمنی و کینه که رسیده باشند به ایشان احسان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ترورکردن دشمن را ممنوع کرد، چه در حال جنگ و چه در حال صلح، و کشتن پیران و عاجزان و کسانی که جنگ را آغاز نکردند، و هجوم شبانه بر دشمن را تحریم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إِلَیْهِمْ عَلی 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اجازه نمی‌دهد که مسلمانان کافری را به صرف احتمال و تهمت، بکشند و یا قبل از آنکه جرمی را مرتکب شود کیفر دهند و از هر کار دیگری که از قساوت و پستی و وحشی‌گری سرچشمه گرفته باشد، و شرف انسانیت و جوانمردی، آن را نپذیرد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اجازه نمی‌دهد که این اعمال را درباره دشمن روا بدارند، چنان‌چه دیدیم در هیچ‌یک از معرکه‌های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هم‌که سخت و هول‌انگیز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ارتکاب به چنین اعمالی را نداد ولی مردمی که امروز خود را متمدن می‌دانند به همه این جنایات دست می‌زنند، هول‌انگیزترین و وحشت‌زاترین رفتار را با دشمن خود می‌کنند، آنهم در روزگاری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زنان، اطفال، پیران، بیماران و شبیخون زدن و بمباران کردن شهرها و مردم بی سلاح و قتل عام دشمن را جایز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آلمان نبود که در جنگ بین‌المللی دوم بمب‌های خوشه‌ای خود را بر سر مردم لندن ریخت و ساختمان‌ها را ویران، و زنان و اطفال و ساکنان شهر را نابود کرد؟ و هزاران اسیر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این دولت‌های متفق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انگلستان،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که هزاران هواپیمای جنگی را برای تخریب شهرهای آلمان به پرواز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آمریکای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بمب اتمی خود را بر سر مردم ژاپن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هیروشیما را با ساکنانش خاکستر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اعمال در روزگاری بود که تمدن آن‌ها به اختراع وسایل تخریبی خطرناک‌تر نرسیده بود، حال که دولت‌های به اصطلاح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به سلاح‌های جدید ویران کننده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 و بمب‌های اتمی و هیدروژنی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خدا می‌داند که هنگام شروع جنگ جهانی سوم چه بر سر کره زمین می‌آید و چه عذاب‌ها و خرابی‌ها و مصیبت‌ها و دردها به بار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بشر را به راه صواب و صراط مستقیم هدایت فرماید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اسلام، شهید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4</w:t>
      </w:r>
      <w:r>
        <w:rPr>
          <w:rFonts w:eastAsia="IRNazanin" w:cs="IRNazanin"/>
          <w:color w:val="111111"/>
          <w:sz w:val="28"/>
          <w:szCs w:val="28"/>
          <w:rtl w:val="true"/>
          <w:lang w:bidi="fa-IR"/>
        </w:rPr>
        <w:t>.</w:t>
      </w:r>
      <w:bookmarkStart w:id="298" w:name="pg5087_47269"/>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99" w:name="__RefHeading___Toc1176916_774463916"/>
      <w:bookmarkStart w:id="300" w:name="_Toc113"/>
      <w:bookmarkEnd w:id="299"/>
      <w:r>
        <w:rPr>
          <w:rtl w:val="true"/>
        </w:rPr>
        <w:t>برخورد مخالفان با پیامبر صلی الله علیه و آله در طول تاریخ چگونه بوده است ؟</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روش‌های برخورد مخالفان با پیامبر اسلام صلی الله علیه و آله در طول تاریخ هم از لحاظ تعداد و هم از لحاظ تنوّع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قرآن کریم این بحث مهم را به خوبی مطرح نموده است؛ ابتدا به این کتاب آسمانی مراجعه کرده و آیات آن را بررسی می‌کنیم و سپس نظر مورخین را نیز در این مورد جویا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مخالفان از نظر قرآن کریم</w:t>
      </w:r>
    </w:p>
    <w:p>
      <w:pPr>
        <w:pStyle w:val="BookText"/>
        <w:rPr/>
      </w:pPr>
      <w:r>
        <w:rPr>
          <w:rFonts w:ascii="IRNazanin" w:hAnsi="IRNazanin" w:eastAsia="IRNazanin"/>
          <w:color w:val="111111"/>
          <w:sz w:val="28"/>
          <w:sz w:val="28"/>
          <w:szCs w:val="28"/>
          <w:rtl w:val="true"/>
          <w:lang w:bidi="fa-IR"/>
        </w:rPr>
        <w:t>آیات قرآن در این زمینه به چهار شیوه مخالفت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شخصیت</w:t>
      </w:r>
    </w:p>
    <w:p>
      <w:pPr>
        <w:pStyle w:val="BookText"/>
        <w:rPr/>
      </w:pPr>
      <w:r>
        <w:rPr>
          <w:rFonts w:ascii="IRNazanin" w:hAnsi="IRNazanin" w:eastAsia="IRNazanin"/>
          <w:color w:val="111111"/>
          <w:sz w:val="28"/>
          <w:sz w:val="28"/>
          <w:szCs w:val="28"/>
          <w:rtl w:val="true"/>
          <w:lang w:bidi="fa-IR"/>
        </w:rPr>
        <w:t>نخستین حربه مخالفان دعوت، تهمت و ناسزاگویی بود تا از این طریق شخصیت مدعی نبوت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قلب عموم مردم می‌تواند مؤثر باشد، قداست، طهارت مصلح و رهبر است و اگر این وسیله نفوذ، ترور شد؛ شخص مصلح، بدون شخصیت اجتماعی نمی‌تواند کاری را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تهمت‌هایی که قرآن از زبان مشرکان در مورد پیامبر صلی الله علیه و آله نقل می‌کند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تهمت می‌زدند که او با جنّ و پری در تماس است و اخبار گذشتگان و آیندگان را از آنان می‌گیرد و در اختیار جامعه می‌گذارد چنان‌که می‌فرماید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بِقَوْلِ کاهِنٍ قَلِیلاً ما تَذَکَّرُونَ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پیشگو نیست، چه اندک متذکر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کارش حل و عقد امور است؛ و چه بسا کارهای شگفت‌انگیزی انجام می‌دهد که عاری از حقیقت می‌باشد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عَجِبُوا أَنْ جاءَهُمْ مُنْذِرٌ مِنْهُمْ وَ قالَ الْکافِرُونَ هذا ساحِرٌ کَذّابٌ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هشدارگر از میان آنان به سراغشان آمد؛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 بسیار دروغگویی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جادوگری، او را سحر کرده است و عقل و خرد او دستخوش سحر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صورت محترمانه مجنون و دیوانه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الظّالِمُونَ إِنْ تَتَّبِعُونَ إِلاّ رَجُلاً مَسْحُوراً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مردی جادو زده پیروی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در مورد حضرت صالح نیز وارد شده است</w:t>
      </w:r>
      <w:r>
        <w:rPr>
          <w:rStyle w:val="FootnoteAnchor"/>
          <w:rtl w:val="true"/>
        </w:rPr>
        <w:footnoteReference w:id="73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جن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یا أَیُّهَا الَّذِی نُزِّلَ عَلَیْهِ الذِّکْرُ إِنَّکَ لَمَجْنُونٌ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آگاه‌کننده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آمده، قطعاً تو دیوانه‌ای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به طور صریح نسبت به این تهمت واکنش نشان داده است</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تشدید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تعلیم داده شده؛ مقصود این بود که مطالب و آموزه هایی که حضرت آورده و بیان می‌کند از سوی خدا نیست و کسی به او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لَهُمُ الذِّکْری وَ قَدْ جاءَهُمْ رَسُولٌ مُبِینٌ ثُمَّ تَوَلَّوْا عَنْهُ وَ قالُوا مُعَلَّمٌ مَجْنُونٌ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برای آنان یادآوری باشد در حالی‌که فرستاده‌ای روشنگر به سراغ آنان آمد، سپس از او روی برتافتند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آموخته‌ای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عَجِبُوا أَنْ جاءَهُمْ مُنْذِرٌ مِنْهُمْ وَ قالَ الْکافِرُونَ هذا ساحِرٌ کَذّابٌ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هشدارگر از میان آنان به سراغشان آمد؛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 بسیار دروغگویی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کتاب از خود اوست، ولی به دروغ آن را به خدا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أَنْتَ مُفْتَرٍ بَلْ أَکْثَرُهُمْ لا یَعْلَمُونَ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دروغ‌پردازی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آیاتی به ردّ این تهمت پرداخته است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آیات را با خیال‌پردازی به هم بافته است و حقیقت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شاعِرٌ نَتَرَبَّصُ بِهِ رَیْبَ الْمَنُونِ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مشکوکی را برای او انتظار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نقد این تهمت پرداخته است</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اضغاث و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پیامبر صلی الله علیه و آله و قرآن افکار آشفته است که نمی‌توان آن را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أَضْغاثُ أَحْلامٍ بَلِ افْتَراهُ بَلْ هُوَ شاعِرٌ فَلْیَأْتِنا بِآیَةٍ کَما أُرْسِلَ الْأَوَّلُونَ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خواب‌های پریشان است؛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بلکه او شاعر است؛ پس باید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بیاورد؛ همان گونه که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با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دسته چوب یا یک بسته سبزی است که روی هم چیده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خواب‌ها است؛ در این صورت مقصود خواب‌های مختلط و روی هم چیده شده است که در فارسی از آن به خواب‌های پراکنده و آشفته تعبیر می‌کنیم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اعتراض‌ها و دستاویزها</w:t>
      </w:r>
    </w:p>
    <w:p>
      <w:pPr>
        <w:pStyle w:val="BookText"/>
        <w:rPr/>
      </w:pPr>
      <w:r>
        <w:rPr>
          <w:rFonts w:ascii="IRNazanin" w:hAnsi="IRNazanin" w:eastAsia="IRNazanin"/>
          <w:color w:val="111111"/>
          <w:sz w:val="28"/>
          <w:sz w:val="28"/>
          <w:szCs w:val="28"/>
          <w:rtl w:val="true"/>
          <w:lang w:bidi="fa-IR"/>
        </w:rPr>
        <w:t>مخالفان در مواردی اعتراض‌هایی را مطرح نموده‌اند که هیچ‌کدام رنگ منطقی ندارد و شبیه بهانه‌جویی کودکان می‌باشد که به عللی بهانه می‌گیرند، و خودشان نیز نمی دانند چه می‌خواهند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ثروتمندی نازل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مردی بزرگ از دو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بشر فرستاده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 </w:t>
      </w:r>
      <w:r>
        <w:rPr>
          <w:rStyle w:val="FootnoteAnchor"/>
          <w:rtl w:val="true"/>
        </w:rPr>
        <w:footnoteReference w:id="7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ایمان آوردن باز نداشت هنگامی که هدایت</w:t>
      </w:r>
    </w:p>
    <w:p>
      <w:pPr>
        <w:pStyle w:val="BookText"/>
        <w:rPr/>
      </w:pPr>
      <w:r>
        <w:rPr>
          <w:rFonts w:ascii="IRNazanin" w:hAnsi="IRNazanin" w:eastAsia="IRNazanin"/>
          <w:color w:val="111111"/>
          <w:sz w:val="28"/>
          <w:sz w:val="28"/>
          <w:szCs w:val="28"/>
          <w:rtl w:val="true"/>
          <w:lang w:bidi="fa-IR"/>
        </w:rPr>
        <w:t>برایشان آمد، جز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بشری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انتقاد از این نظر در آیه بعدی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فِی الْأَرْضِ مَلائِکَةٌ یَمْشُونَ مُطْمَئِنِّینَ لَنَزَّلْنا عَلَیْهِمْ مِنَ السَّماءِ مَلَکاً رَسُولاً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فرشتگانی بودند که با آرامش گام بر می‌داشتند، حتماً فرشته‌ای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از آسمان بر آنان فرود می‌آوردیم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برخلاف روش نیاکان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إِلی ما أَنْزَلَ اللّهُ وَ إِلَی الرَّسُولِ قالُوا حَسْبُنا ما وَجَدْنا عَلَیْهِ آباءَنا أَ وَ لَوْ کانَ آباؤُهُمْ لا یَعْلَمُونَ شَیْئاً وَ لا یَهْتَدُونَ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آنچه خدا فرود آورده، و به سوی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پدرانمان را بر آن یافته‌ایم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پدرانشان هیچ چیزی نمی‌دانستند،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خدا را با یک خدا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تصور می‌نمودند که خدا بخشی از کارهای خود مانند مغفرت و شفاعت را به خدایان دیگر واگذار کرده است؛ در این صورت پرستش خدای یگانه بدون پرستش واسطه‌ها سودی نمی‌بخشید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عَجِبُوا أَنْ جاءَهُمْ مُنْذِرٌ مِنْهُمْ وَ قالَ الْکافِرُونَ هذا ساحِرٌ کَذّابٌ أَ جَعَلَ الْآلِهَةَ إِلهاً واحِداً إِنَّ هذا لَشَیْءٌ عُجابٌ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هشدارگر از میان آنان به سراغشان آمد؛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ساحر بسیار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 یگانه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چیزی بسیار شگفت‌آور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نبوت در قبیله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اثر عدم درک مفهوم نبوت و رهبری الهی آن را در سطح رقابت‌های قبیله‌ای مطرح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قبیله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دو اسب مسابقه دوش‌به دوش هم پیش می‌رفتیم ناگهان قبیله عبدمناف با ادعای نبوت خواست برما سبقت بگیرد،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ایمان نمی‌آوریم مگر این‌که بر ما نیز وحی گردد و آن‌چه بر دیگر پیامبران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می‌گردد بر ما نیز نازل شود</w:t>
      </w:r>
      <w:r>
        <w:rPr>
          <w:rStyle w:val="FootnoteAnchor"/>
          <w:rtl w:val="true"/>
        </w:rPr>
        <w:footnoteReference w:id="741"/>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جاءَتْهُمْ آیَةٌ قالُوا لَنْ نُؤْمِنَ حَتّی نُؤْتی مِثْلَ ما أُوتِیَ رُسُلُ اللّهِ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هنگامی که آیه‌ای برای آنان 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نمی‌آوریم، تا اینکه همانند چیزی که به فرستادگان خدا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معجزه‌ای مانند معجزه موسی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اعراب کم و بیش از طریق احبار یهود از معجزه‌های حضرت موسی اطلاع داشتند و به پیامبر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معجزه‌ای مانند معجزه موسی ندارد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الْحَقُّ مِنْ عِنْدِنا قالُوا لَوْ لا أُوتِیَ مِثْلَ ما أُوتِیَ مُوسی أَ وَ لَمْ یَکْفُرُوا بِما أُوتِیَ مُوسی مِنْ قَبْلُ قالُوا سِحْرانِ تَظاهَرا وَ قالُوا إِنّا بِکُلٍّ کافِرُونَ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هنگامی که حق از نزد ما به سوی آنان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همانند آنچه که به موسی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آنچه را پیش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داده شد، انکارنکردند؛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که پشتیبان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درحقیقت ما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اعتراض را در همین آیه‌ی شریفه جواب داده است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فرشته‌ای همراه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أُنْزِلَ عَلَیْهِ مَلَکٌ وَ لَوْ أَنْزَلْنا مَلَکاً لَقُضِیَ الْأَمْرُ ثُمَّ لا یُنْظَرُونَ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هیچ فرشته‌ای بر او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فرود می‌آوردیم، حتماً کار تمام شده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اعتراض این است که انسان برای هدایت انسان کافی نیست، بلکه موجودی از غیر جنس وی به آن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برعکس است، اثرپذیری هم جنس از هم جنس به مراتب عملی‌تر و استوارتر است چنان‌چه در آیه بعد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مَلَکاً لَجَعَلْناهُ رَجُلاً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فرشته‌ای قرار می‌دادیم، حتماً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درخواست‌های نامعقول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ما را بپرست تا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پیشنهادهای آنان این بود که آن‌ها درصورتی حاضرند خدای محمد صلی الله علیه و آله را بپرستند که او آلهه آنان را بپرستد، خداوند در پاسخ به این درخواست، سوره کافرون را نازل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 لا أَعْبُدُ ما تَعْبُدُونَ وَ لا أَنْتُمْ عابِدُونَ ما أَعْبُدُ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نمی‌پرستم،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می‌پرستم شما نمی‌پرستید،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آیات وارد شده در سوره اسراء</w:t>
      </w:r>
      <w:r>
        <w:rPr>
          <w:rStyle w:val="FootnoteAnchor"/>
          <w:rtl w:val="true"/>
        </w:rPr>
        <w:footnoteReference w:id="743"/>
      </w:r>
      <w:r>
        <w:rPr>
          <w:rFonts w:ascii="IRNazanin" w:hAnsi="IRNazanin" w:eastAsia="IRNazanin"/>
          <w:color w:val="111111"/>
          <w:sz w:val="28"/>
          <w:sz w:val="28"/>
          <w:szCs w:val="28"/>
          <w:rtl w:val="true"/>
          <w:lang w:bidi="fa-IR"/>
        </w:rPr>
        <w:t>شأن نزول‌هایی نقل کرده‌اند که بسیاری از آن‌ها با توجه به مکی بودن سوره صحیح نیست، روشن‌ترین شأن نزول همان است که ابن حفص از امام باقر علیه السلام نقل می‌کند،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رسول گرامی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یک‌سال می‌پرستیم، مشروط بر این که تو نیز خدایان ما را یک‌سال بپرستی</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خداوند متعال در سوره اسراء آیات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این پیشنهاد را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تبدیل قرآن</w:t>
      </w:r>
    </w:p>
    <w:p>
      <w:pPr>
        <w:pStyle w:val="BookText"/>
        <w:rPr/>
      </w:pPr>
      <w:r>
        <w:rPr>
          <w:rFonts w:ascii="IRNazanin" w:hAnsi="IRNazanin" w:eastAsia="IRNazanin"/>
          <w:color w:val="111111"/>
          <w:sz w:val="28"/>
          <w:sz w:val="28"/>
          <w:szCs w:val="28"/>
          <w:rtl w:val="true"/>
          <w:lang w:bidi="fa-IR"/>
        </w:rPr>
        <w:t>انتقاد قرآن از بتها و خدایان دروغین عرب، مایه خشمگینی مشرکان شد از این جهت از پیامبر درخواست کردند که قرآن دیگری بیاورد که در آن، از خدایان آنان این گونه نکوهش‌ها نباشد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هنگامی که آیاتِ ما در حالی که روشن است بر آنان تلاوت می‌شود، کسانی که به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غیر از این بیاور، یا آن را تغییر</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از پیش خودم آن را تغییر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به سوی من وحی می‌شود، پیروی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من پروردگارم را نافرمانی کنم، از عذاب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قرآن‌کریم به این پیشنهاد در همین آیه و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نابخردانه</w:t>
      </w:r>
    </w:p>
    <w:p>
      <w:pPr>
        <w:pStyle w:val="BookText"/>
        <w:rPr/>
      </w:pPr>
      <w:r>
        <w:rPr>
          <w:rFonts w:ascii="IRNazanin" w:hAnsi="IRNazanin" w:eastAsia="IRNazanin"/>
          <w:color w:val="111111"/>
          <w:sz w:val="28"/>
          <w:sz w:val="28"/>
          <w:szCs w:val="28"/>
          <w:rtl w:val="true"/>
          <w:lang w:bidi="fa-IR"/>
        </w:rPr>
        <w:t xml:space="preserve">در 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مخالفین درخواست هایی در قبال ایمان آوردن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نُؤْمِنَ لَکَ ؛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تَفْجُرَ لَنا مِنَ الْأَرْضِ یَنْبُوعاً ؛ تا اینکه برای ما چشمه جوشانی از زمین بیرون 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تَکُونَ لَکَ جَنَّةٌ مِنْ نَخِیلٍ وَ عِنَبٍ فَتُفَجِّرَ الْأَنْهارَ خِلالَها تَفْجِیراً ؛ یا بوستانی از درختان خرما و انگور برای تو باشد؛ و نهرها را در میان آن‌ها کاملاً بشکافی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تُسْقِطَ السَّماءَ کَما زَعَمْتَ عَلَیْنا کِسَفاً ؛ یا آنچنان که می‌پنداری آسمان را قطعه قطعه بر ما فرود 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تَأْتِیَ بِاللّهِ وَ الْمَلائِکَةِ قَبِیلاً ؛ یا خدا و فرشتگان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به عنوان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ما بیاوری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یَکُونَ لَکَ بَیْتٌ مِنْ زُخْرُفٍ ؛ یا برای تو خانه‌ای از 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تَرْقی فِی السَّماءِ ؛ یا در آسمان بالا روی</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نُؤْمِنَ لِرُقِیِّکَ حَتّی تُنَزِّلَ عَلَیْنا کِتاباً نَقْرَؤُهُ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برای بالا رفتن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نمی‌آوریم، تا اینکه نامه‌ای بر ما فرود آوری که آن را بخوانیم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آزارها و سنگ اندازی‌ها</w:t>
      </w:r>
    </w:p>
    <w:p>
      <w:pPr>
        <w:pStyle w:val="BookText"/>
        <w:rPr/>
      </w:pPr>
      <w:r>
        <w:rPr>
          <w:rFonts w:ascii="IRNazanin" w:hAnsi="IRNazanin" w:eastAsia="IRNazanin"/>
          <w:color w:val="111111"/>
          <w:sz w:val="28"/>
          <w:sz w:val="28"/>
          <w:szCs w:val="28"/>
          <w:rtl w:val="true"/>
          <w:lang w:bidi="fa-IR"/>
        </w:rPr>
        <w:t>قرآن کریم ویژگی‌های آزار حضرت و یاران باوفای او را متعرض نمی‌شود، ولی کلیاتی را مطرح می‌کند که از آن می‌توان مقدار فشار و ایذاء را به دست آورد 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کُذِّبَتْ رُسُلٌ مِنْ قَبْلِکَ فَصَبَرُوا عَلی ما کُذِّبُوا وَ أُوذُوا حَتّی أَتاهُمْ نَصْرُنا وَ لا مُبَدِّلَ لِکَلِماتِ اللّهِ وَ لَقَدْ جاءَکَ مِنْ نَبَإِ الْمُرْسَلِینَ ؛ و بیقین فرستادگانی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شدند؛ و بر آنچه تکذیب شدند و آزار دیدند، شکیبایی کردند، تا هنگامی‌که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تغییر دهنده‌ای برای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نیست و به یقین برخی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در آیه دیگر، صبر و بردباری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 و به حضرت فرمان می‌دهد که مانند آنان بر مشکلات و سختی‌ها صبر نماید</w:t>
      </w:r>
      <w:r>
        <w:rPr>
          <w:rStyle w:val="FootnoteAnchor"/>
          <w:rtl w:val="true"/>
        </w:rPr>
        <w:footnoteReference w:id="746"/>
      </w:r>
      <w:r>
        <w:rPr>
          <w:rFonts w:ascii="IRNazanin" w:hAnsi="IRNazanin" w:eastAsia="IRNazanin"/>
          <w:color w:val="111111"/>
          <w:sz w:val="28"/>
          <w:sz w:val="28"/>
          <w:szCs w:val="28"/>
          <w:rtl w:val="true"/>
          <w:lang w:bidi="fa-IR"/>
        </w:rPr>
        <w:t>و در آیه دیگری باز هم دستور صبر می‌دهد و تلویحاً می‌فرماید که محاکمه آزاردهندگان و آسیب رسانان را به خدا واگذار کن</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هیجده مورد</w:t>
      </w:r>
      <w:r>
        <w:rPr>
          <w:rStyle w:val="FootnoteAnchor"/>
          <w:rtl w:val="true"/>
        </w:rPr>
        <w:footnoteReference w:id="748"/>
      </w:r>
      <w:r>
        <w:rPr>
          <w:rFonts w:ascii="IRNazanin" w:hAnsi="IRNazanin" w:eastAsia="IRNazanin"/>
          <w:color w:val="111111"/>
          <w:sz w:val="28"/>
          <w:sz w:val="28"/>
          <w:szCs w:val="28"/>
          <w:rtl w:val="true"/>
          <w:lang w:bidi="fa-IR"/>
        </w:rPr>
        <w:t>فرمان صبر به پیامبر صلی الله علیه و آله داده است؛ و این خود محکم‌ترین دلیل است بر آزارهایی که در طول زندگی آن حضرت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برخورد مخالفان با رسول خدا صلی الله علیه و آله از نظر تاریخ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به سازش کشیدن پیامبر صلی الله علیه و آله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قریش در مکه از آن روی که اهل تجارت بودند و برای ادامه‌ی</w:t>
      </w:r>
    </w:p>
    <w:p>
      <w:pPr>
        <w:pStyle w:val="BookText"/>
        <w:rPr/>
      </w:pPr>
      <w:r>
        <w:rPr>
          <w:rFonts w:ascii="IRNazanin" w:hAnsi="IRNazanin" w:eastAsia="IRNazanin"/>
          <w:color w:val="111111"/>
          <w:sz w:val="28"/>
          <w:sz w:val="28"/>
          <w:szCs w:val="28"/>
          <w:rtl w:val="true"/>
          <w:lang w:bidi="fa-IR"/>
        </w:rPr>
        <w:t>کار خود نیاز به آرامش داشتند لازم بود تا مسأله اسلام را به آرامی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امکان از بین‌بردن پیامبر صلی الله علیه و آله نیز وجود نداشت، زیرا این موضوع جنگی خونین و نامحدود را در داخل قریش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از همان آغاز تا زمانی که تصمیم به قتل رسول خدا صلی الله علیه و آله گرفتند همیشه به سازش فکر کرده و حتی در این اواخر نیز گاه و بیگاه آن را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پیشنهادهای سازشکارانه می‌توان به پیشنهاد آنان در اعطای پول و منصب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 إِنْ أَجْرِیَ إِلاّ عَلَی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پیشنهاد مالی مشرکان نازل شده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برخی از آیات قرآن‌کریم بحث سازش مخالفان را مدنظر قرار داده است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کادُوا لَیَفْتِنُونَکَ عَنِ الَّذِی أَوْحَیْنا إِلَیْکَ لِتَفْتَرِیَ عَلَیْنا غَیْرَهُ وَ إِذاً لاَتَّخَذُوکَ خَلِیلاً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یقیناً نزدیک بود که تو را از آنچه به سوی تو وحی کرده‌ایم، به فتنه در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غیرآن را بر ما دروغ‌بندی؛ و در آن صورت، تو را به دوستی خود برگزینند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فشارهای روانی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مشرکان در برخورد با رسول خدا صلی الله علیه و آله برخوردهای استهزایی در جهت اذیت آن حضرت بود و هدف اصلی، شکستن شخصیت آن حضرت، و منزوی ساختن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استهزاء به عنوان یک فصل مهم در اخبار دوره‌ی بعثت، مورد توجه سیره نویسان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ابن اسحاق و بلاذری فهرست اسامی مستهزئین را یاد کرده‌اند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تمسخرها به قدری گسترده بود که خداوند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مسخره‌کنندگان، کفایت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در مواردی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پسر ندارد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معاد از سوی آن حضرت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را مورد استهزاء قرار می‌دادند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فشارهای سیاسی</w:t>
      </w:r>
    </w:p>
    <w:p>
      <w:pPr>
        <w:pStyle w:val="BookText"/>
        <w:rPr/>
      </w:pPr>
      <w:r>
        <w:rPr>
          <w:rFonts w:ascii="IRNazanin" w:hAnsi="IRNazanin" w:eastAsia="IRNazanin"/>
          <w:color w:val="111111"/>
          <w:sz w:val="28"/>
          <w:sz w:val="28"/>
          <w:szCs w:val="28"/>
          <w:rtl w:val="true"/>
          <w:lang w:bidi="fa-IR"/>
        </w:rPr>
        <w:t>در واقع همه ملاقات‌هایی که مشرکان با ابوطالب داشتند و می‌خواستند از طریق او بر رسول خدا صلی الله علیه و آله اعمال فشار کنند در شمار برخوردهای سیاسی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فهرستی از این برخوردها را می‌آورد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اولین برخورد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 تو دست به اقدام ناشایست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 الهتنا وعاب دیننا وسفّه احلامنا وضلل آباءنا</w:t>
      </w:r>
      <w:r>
        <w:rPr>
          <w:rFonts w:eastAsia="IRNazanin" w:cs="IRNazanin"/>
          <w:color w:val="111111"/>
          <w:sz w:val="28"/>
          <w:szCs w:val="28"/>
          <w:rtl w:val="true"/>
          <w:lang w:bidi="fa-IR"/>
        </w:rPr>
        <w:t>.»</w:t>
      </w:r>
      <w:r>
        <w:rPr>
          <w:rStyle w:val="FootnoteAnchor"/>
          <w:rtl w:val="true"/>
        </w:rPr>
        <w:footnoteReference w:id="75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انتقادهای جاری قریش به پیامبر صلی الله علیه و آله این بود که آن حضرت موجب شکاف و نفاق میان جامعه‌ی مکه به ویژه قریش شده است از این‌رو</w:t>
      </w:r>
    </w:p>
    <w:p>
      <w:pPr>
        <w:pStyle w:val="BookText"/>
        <w:rPr/>
      </w:pPr>
      <w:r>
        <w:rPr>
          <w:rFonts w:ascii="IRNazanin" w:hAnsi="IRNazanin" w:eastAsia="IRNazanin"/>
          <w:color w:val="111111"/>
          <w:sz w:val="28"/>
          <w:sz w:val="28"/>
          <w:szCs w:val="28"/>
          <w:rtl w:val="true"/>
          <w:lang w:bidi="fa-IR"/>
        </w:rPr>
        <w:t>می‌کوشیدند تا حضرت را فردی تفرقه افکن معرفی کنند و از نظر سیاسی او را منزوی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برادرت امور ما را از هم گسیخته و جماعت و وحدت ما را از هم گسسته است</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برای توجیه برخورد تند خود با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فقط می‌خواهد بین شما دشمنی بیندازد</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مردم بر ضد رسول خدا صلی الله علیه و آله نیز از جمله سیاست‌های قریش بود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اینها قریش، دعوت جدید را محدودکننده زندگی جاهلی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تازه واردی به مکه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را تحریم کرده، زنا را ناروا شمرده و</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آزارهای جسمی</w:t>
      </w:r>
    </w:p>
    <w:p>
      <w:pPr>
        <w:pStyle w:val="BookText"/>
        <w:rPr/>
      </w:pPr>
      <w:r>
        <w:rPr>
          <w:rFonts w:ascii="IRNazanin" w:hAnsi="IRNazanin" w:eastAsia="IRNazanin"/>
          <w:color w:val="111111"/>
          <w:sz w:val="28"/>
          <w:sz w:val="28"/>
          <w:szCs w:val="28"/>
          <w:rtl w:val="true"/>
          <w:lang w:bidi="fa-IR"/>
        </w:rPr>
        <w:t>آزارهای جسمی بیشتر بعد از وفات ابوطالب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دو همسایه بد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شکمبه‌ها را بر در خانه من می‌ریختند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طعیمة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بودند که آزار زیادی به رسول خدا صلی الله علیه و آله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بار تصمیم به کشتن پیامبر صلی الله علیه و آله گرفت اما نتوانست آنرا عملی کند</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ابوجهل مانع از نماز خواندن آن حضرت می‌شد خداوند درباره اقدام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الَّذِی یَنْهی عَبْداً إِذا 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دیدی کسی را که منع می‌کند، بنده‌ای را هنگامی که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قریش یاد می‌کند که در برابر سه پیشنهاد زندانی کردن، اخراج از مکه و کشتن رسول خدا صلی الله علیه و آله قرار گرفتند</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به آزار جسمی مخالفان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کادُوا لَیَسْتَفِزُّونَکَ مِنَ الْأَرْضِ لِیُخْرِجُوکَ مِنْها وَ إِذاً لا یَلْبَثُونَ خِلافَکَ إِلاّ قَلِیلاً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نزدیک بود، که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بَرکَنند، تا از آنجا بیرونت کنند و در این صورت پس از تو جز اندکی درنگ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های علمی</w:t>
      </w:r>
    </w:p>
    <w:p>
      <w:pPr>
        <w:pStyle w:val="BookText"/>
        <w:rPr/>
      </w:pPr>
      <w:r>
        <w:rPr>
          <w:rFonts w:ascii="IRNazanin" w:hAnsi="IRNazanin" w:eastAsia="IRNazanin"/>
          <w:color w:val="111111"/>
          <w:sz w:val="28"/>
          <w:sz w:val="28"/>
          <w:szCs w:val="28"/>
          <w:rtl w:val="true"/>
          <w:lang w:bidi="fa-IR"/>
        </w:rPr>
        <w:t>قریش برای انکار نبوت پیامبر صلی الله علیه و آله مدعی آن شدند که رسول خدا آنچه را که به عنوان وحی بر آنان می‌خواند در اصل وحی نیست بلکه مطالبی است که اهل کتاب به او تعلیم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مطلب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روابط رسول‌خدا صلی الله علیه و آله با برخی از مطالبی که قریش از یهودیان شنیده و موضوع آن قصصِ مربوط به امم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از این برخورد یاد کرده و چنین پاسخ می‌دهد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762"/>
      </w:r>
      <w:r>
        <w:rPr>
          <w:rFonts w:ascii="IRNazanin" w:hAnsi="IRNazanin" w:eastAsia="IRNazanin"/>
          <w:color w:val="111111"/>
          <w:sz w:val="28"/>
          <w:sz w:val="28"/>
          <w:szCs w:val="28"/>
          <w:rtl w:val="true"/>
          <w:lang w:bidi="fa-IR"/>
        </w:rPr>
        <w:t>و بیقین می‌دانیم که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بشری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زبان کسی‌که به او نسبت می‌دهند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دیگری که در سیره آمده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زمانی که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انبیاء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شما و آنچه غیر از خدا می‌پرستید، هیزم جهنّم هستید؛ در حالی که شما وارد شدگان در آن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ما ملائکه را نیز می‌پرستیم، یهود، عزیر و نصاری مسیح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عزیر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در جهنم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نوع، اگر خودشان دوست داشته باشند که جز خدا معبود واقع شوند همراه کسی خواهند بود که آن‌ها را عبادت کرده و طبعاً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برای دفع توهم در ادامه آن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این مقرر کرده‌ایم که به آن‌ها نیکویی کنیم از جهنم بر کنارند</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مخالفان با پیامبر در عصر حاضر</w:t>
      </w:r>
    </w:p>
    <w:p>
      <w:pPr>
        <w:pStyle w:val="BookText"/>
        <w:rPr/>
      </w:pPr>
      <w:r>
        <w:rPr>
          <w:rFonts w:ascii="IRNazanin" w:hAnsi="IRNazanin" w:eastAsia="IRNazanin"/>
          <w:color w:val="111111"/>
          <w:sz w:val="28"/>
          <w:sz w:val="28"/>
          <w:szCs w:val="28"/>
          <w:rtl w:val="true"/>
          <w:lang w:bidi="fa-IR"/>
        </w:rPr>
        <w:t>شاید به نظر برسد که عوامل پیش گفته مربوط به زمان حیات ظاهری پیامبر صلی الله علیه و آله است اما با مطالعه تاریخ بعد از حیات پیامبر صلی الله علیه و آله به دست می‌آید که این برخوردها ادامه پیدا کرده است و به طور عمده روش‌های مخالفت، همان روش‌هایی است که قرآن‌کریم به آن‌ها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آن ها اشاره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آیات شیطانی،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آن یک یهودی صهیونیست بوده که با پرداخت نیم میلیون پوند به عنوان مساعده، نویسنده را به نگارش این کتاب ترغیب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 مبنای افسانه غرانیق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افسانه، از صدر اسلام مخالفان آیین اسلام ادعا می‌کنند که در سوره نجم پس از آیات نوزدهم و بیستم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اطلاع یافتید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عزّی، و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سومین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کلام وحی دخالت کرد و این دو آیه را علیرغم خواست جبرئیل، به زبان حضرت رسول صلی الله علیه و آله جاری کرد، تلک الغرانیق العلی‌وان شفاعتهم لترتجی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بلند پروازند و امید به شفاعت آنان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رسول گرامی اسلام صلی الله علیه و آله به عنوان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الاخلاق و اهل عیش و نوش معرفی شده است</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توهین، تهمت و تخریب شخصیت و تحریف برخی از واقعیت‌ها به چشم می‌خورد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رمانی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جارتنا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محل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ادبی نوبل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گرفتن جایزه، توسط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مورد تحریم دانشگاه الازهر مصر قرار گرفت چرا که در آن با وقاحتی کمتر از آیات شیطانی، به ساحت قدس الهی و همه انبیاء ابراهیمی و از جمله پیامبر اکرم صلی الله علیه و آله</w:t>
      </w:r>
      <w:r>
        <w:rPr>
          <w:rStyle w:val="FootnoteAnchor"/>
          <w:rtl w:val="true"/>
        </w:rPr>
        <w:footnoteReference w:id="767"/>
      </w:r>
      <w:r>
        <w:rPr>
          <w:rFonts w:ascii="IRNazanin" w:hAnsi="IRNazanin" w:eastAsia="IRNazanin"/>
          <w:color w:val="111111"/>
          <w:sz w:val="28"/>
          <w:sz w:val="28"/>
          <w:szCs w:val="28"/>
          <w:rtl w:val="true"/>
          <w:lang w:bidi="fa-IR"/>
        </w:rPr>
        <w:t>اهانت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همزمان با گرفتن جایزه نوبل، به زبان‌های زنده دنیا ترجمه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رمان، سریالی تلویزیونی ساخت و مقرر شد که از تلویزیون مصر پخش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اظهارنظر برخی از دانشمندان غربی در مورد پیامبر صلی الله علیه و آله که علاوه برخلاف واقع بودن آن‌ها، حاوی توهین، استهزاء و تخریب شخصیت پیامبر اعظم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نویسنده مشهور فرانسه، تحت‌تأثیر تلقینات سوء کشیشان و مورخان متعصب مسیحی، پیامبراکرم صلی الله علیه و آله را سخت مورد نکوهش قرار داد تا جایی که ناپلئون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و به وجدان بشریت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سجایای عالی محمد صلی الله علیه و آله را انکار نمود، و مرد بزرگی را که بر چهره جهانیان فروغی الهی تابانیده، موجود پست و خائن و سزاوار چوبه دار جلوه‌گر ساخت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ولتر بعداً که با دیدی وسیع و آشنایی بیشتر پیامبر اسلام را 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حق محمد صلی الله علیه و آله بد کردم</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 سپس به صراحت زبان به ستایش آن حضرت گشود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بزرگ، مایتوپاریس، ادوارد فرمن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کسانی به شمار آورد که اظهاراتی خلاف واقع و بعضاً توهین آمیز در مورد پیامبر اعظم صلی الله علیه و آله داشته‌اند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سی‌ام سپتامبر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دانمارکی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یولندز پستن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کاریکاتوری توهین‌آمیز در مورد پیامبراعظم صلی الله علیه و آله چاپ کرد که واکنش شدید کشورهای اسلامی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بعد، برخی از روزنامه‌های دانمارکی</w:t>
      </w:r>
    </w:p>
    <w:p>
      <w:pPr>
        <w:pStyle w:val="BookText"/>
        <w:rPr/>
      </w:pPr>
      <w:r>
        <w:rPr>
          <w:rFonts w:ascii="IRNazanin" w:hAnsi="IRNazanin" w:eastAsia="IRNazanin"/>
          <w:color w:val="111111"/>
          <w:sz w:val="28"/>
          <w:sz w:val="28"/>
          <w:szCs w:val="28"/>
          <w:rtl w:val="true"/>
          <w:lang w:bidi="fa-IR"/>
        </w:rPr>
        <w:t xml:space="preserve">بی‌توجه به اعتراض‌های گسترده مسلمانان، با این توجیه که آزادی بیان مقدم بر هر چیز است؛ بار دیگر به چاپ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این کاریکاتورها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اقدام این کاریکاتورها در مجلات و روزنامه‌های سوئد، نروژ و بعداً در فرانسه، آلمان و دیگر کشورهای اروپایی نیز چاپ شد و حتی روزنامه دانمارکی، با دفاع از اقدام توهین‌آمیز خود، به بهانه آزادی بیان، مسابقه‌ای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صلی الله علیه و آله چه تصویری دارید، آن را بکشید و جایزه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نکته مهم در این کاریکاتورها این بود که به صورت زیرکانه، تلاش شده بود تا اسلام را تروریسم معرفی کنند و با به تصویر کشیدن پیامبراکرم صلی الله علیه و آله این گونه القاء کنند که اساس اسلام بر مبنای تروریسم بنا شده است تا از این طریق توطئه‌های شوم خود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باز هم تحریف حقیقت و توهین به ساحت پیامبر اعظم صلی الله علیه و آله مشاهده می‌شود، که این روش در زمان حیات ظاهری آن حضرت نیز مورد استفاده قرار گرفته بود</w:t>
      </w:r>
      <w:r>
        <w:rPr>
          <w:rStyle w:val="FootnoteAnchor"/>
          <w:rtl w:val="true"/>
        </w:rPr>
        <w:footnoteReference w:id="773"/>
      </w:r>
      <w:r>
        <w:rPr>
          <w:rFonts w:ascii="IRNazanin" w:hAnsi="IRNazanin" w:eastAsia="IRNazanin"/>
          <w:color w:val="111111"/>
          <w:sz w:val="28"/>
          <w:sz w:val="28"/>
          <w:szCs w:val="28"/>
          <w:rtl w:val="true"/>
          <w:lang w:bidi="fa-IR"/>
        </w:rPr>
        <w:t>و قرآن‌کریم ازآن دفاع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هجوم سنگین علیه پیامبر اسلام صلی الله علیه و آله باز هم چهره‌ی نورانی ایشان، در جهان می‌درخشد و هر روز نورانی‌تر می‌شود و دلربایی می‌کند و در پی تصرف قلوب شیفتگان حقیقت، اسلام دروازه‌های شرق و غرب را در 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چه فانی نشود نور خداست</w:t>
      </w:r>
      <w:r>
        <w:rPr>
          <w:rFonts w:eastAsia="IRNazanin" w:cs="IRNazanin"/>
          <w:color w:val="111111"/>
          <w:sz w:val="28"/>
          <w:szCs w:val="28"/>
          <w:rtl w:val="true"/>
          <w:lang w:bidi="fa-IR"/>
        </w:rPr>
        <w:t>.</w:t>
      </w:r>
      <w:bookmarkStart w:id="301" w:name="pg5087_47287"/>
    </w:p>
    <w:p>
      <w:pPr>
        <w:pStyle w:val="Heading2"/>
        <w:numPr>
          <w:ilvl w:val="1"/>
          <w:numId w:val="1"/>
        </w:numPr>
        <w:rPr/>
      </w:pPr>
      <w:bookmarkStart w:id="302" w:name="__RefHeading___Toc1176918_774463916"/>
      <w:bookmarkStart w:id="303" w:name="_Toc114"/>
      <w:bookmarkEnd w:id="301"/>
      <w:bookmarkEnd w:id="302"/>
      <w:r>
        <w:rPr>
          <w:rtl w:val="true"/>
        </w:rPr>
        <w:t>فصل هفتم</w:t>
      </w:r>
      <w:r>
        <w:rPr>
          <w:rtl w:val="true"/>
        </w:rPr>
        <w:t xml:space="preserve">: </w:t>
      </w:r>
      <w:r>
        <w:rPr>
          <w:rtl w:val="true"/>
        </w:rPr>
        <w:t>شبهات</w:t>
      </w:r>
      <w:bookmarkEnd w:id="30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176920_774463916"/>
      <w:bookmarkStart w:id="305" w:name="_Toc115"/>
      <w:bookmarkEnd w:id="304"/>
      <w:r>
        <w:rPr>
          <w:rtl w:val="true"/>
        </w:rPr>
        <w:t>اشاره</w:t>
      </w:r>
      <w:bookmarkStart w:id="306" w:name="pg5087_47289"/>
      <w:bookmarkEnd w:id="305"/>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307" w:name="__RefHeading___Toc1176922_774463916"/>
      <w:bookmarkStart w:id="308" w:name="_Toc116"/>
      <w:bookmarkEnd w:id="307"/>
      <w:r>
        <w:rPr>
          <w:rtl w:val="true"/>
        </w:rPr>
        <w:t xml:space="preserve">الفاظ قرآن از پیامبر </w:t>
      </w:r>
      <w:r>
        <w:rPr>
          <w:rtl w:val="true"/>
        </w:rPr>
        <w:t>(</w:t>
      </w:r>
      <w:r>
        <w:rPr>
          <w:rtl w:val="true"/>
        </w:rPr>
        <w:t>تجربه دینی نبوی</w:t>
      </w:r>
      <w:r>
        <w:rPr>
          <w:rtl w:val="true"/>
        </w:rPr>
        <w:t xml:space="preserve">) </w:t>
      </w:r>
      <w:r>
        <w:rPr>
          <w:rtl w:val="true"/>
        </w:rPr>
        <w:t>است یا خدا؟</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وحی اسلامی دو نوع است، یکی گفتاری و ارتباط زبانی که تبلور آن قرآن مجید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سوی خداست و دیگری گزاره‌ای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حقایق، محتوا و مضمون آن از سوی خداست ولی الفاظ و جمله‌بندی آن به زبان پیامبر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احادیث قدسی، رؤیاها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معاصران، وحی قرآنی را از نوع تجربه‌ی وحیانی و الهامی دانسته و معتقدند وحی همان علایم مرموزی است که بر ذهن و شعور پیامبر صلی الله علیه و آله نقش می‌بندد و آن‌چه مهم است، فهم پیامبر از آن رموز است و پیامبر پس از درک آن علایم، با زبان خود به مخاطبان خویش انتقال می‌دهد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 که به بررسی و تحلیل تجربه‌ی وحیانی بپردازیم؛ لازم است تعریف دقیقی از تجربه وحیانی و اصل وحی و وحی در قرآن ارایه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نوشتن، اشاره، پیام، الهام، کلام خفی</w:t>
      </w:r>
      <w:r>
        <w:rPr>
          <w:rStyle w:val="FootnoteAnchor"/>
          <w:rtl w:val="true"/>
        </w:rPr>
        <w:footnoteReference w:id="775"/>
      </w:r>
      <w:r>
        <w:rPr>
          <w:rFonts w:ascii="IRNazanin" w:hAnsi="IRNazanin" w:eastAsia="IRNazanin"/>
          <w:color w:val="111111"/>
          <w:sz w:val="28"/>
          <w:sz w:val="28"/>
          <w:szCs w:val="28"/>
          <w:rtl w:val="true"/>
          <w:lang w:bidi="fa-IR"/>
        </w:rPr>
        <w:t>، نوشته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776"/>
      </w:r>
      <w:r>
        <w:rPr>
          <w:rFonts w:ascii="IRNazanin" w:hAnsi="IRNazanin" w:eastAsia="IRNazanin"/>
          <w:color w:val="111111"/>
          <w:sz w:val="28"/>
          <w:sz w:val="28"/>
          <w:szCs w:val="28"/>
          <w:rtl w:val="true"/>
          <w:lang w:bidi="fa-IR"/>
        </w:rPr>
        <w:t xml:space="preserve">و در اصطلاح، وحی اشاره‌ای تند و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با کلماتی مرموز و غیر صریح و گاهی با صداهای نامعلوم، یا با اشاره به وسیله بعضی از اعمال و حرکات و نیز از طریق کتابت انجام می‌گیرد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در قرآن به چهار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پنهانی؛</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غریزی؛</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رسالی؛</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با توجه به این معانی،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آن‌ها نهفته است و در بعضی، صرف گزاره‌ی غیر زبانی مد نظر است،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آیات به معنای ارتباط زبانی و گفتاری آمده، که بدان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وحیانی</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در گذشته،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امتحان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ولی از قرن هفدهم به بعد،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 و واکنش‌پذیری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سرلوحه تجربیات دینی و عرفانی گردید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وحیانی یا دیدگاه گزاره‌ای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متکلمان مسیحی در قرون وسطی، از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این معنا است که وحی گونه‌ای از</w:t>
      </w:r>
    </w:p>
    <w:p>
      <w:pPr>
        <w:pStyle w:val="BookText"/>
        <w:rPr/>
      </w:pPr>
      <w:r>
        <w:rPr>
          <w:rFonts w:ascii="IRNazanin" w:hAnsi="IRNazanin" w:eastAsia="IRNazanin"/>
          <w:color w:val="111111"/>
          <w:sz w:val="28"/>
          <w:sz w:val="28"/>
          <w:szCs w:val="28"/>
          <w:rtl w:val="true"/>
          <w:lang w:bidi="fa-IR"/>
        </w:rPr>
        <w:t>انتقال اطلاعات است و انتقال این اطلاعات در پی ارتباط میان پیامبر و خدا صورت می‌گیرد و از زبان‌های طبیعی مستقل بوده، و پیامبر آن حقایق را در قالب زبان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مواجهه پیامبر با خدا یا فرشته‌ی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با دریافت وحی همراه است؛ در اصطلاح آن را تجربه وحیانی می‌نامند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تجربه وحیانی، اولاً یک رویکرد دردنیای مسیحیت و یهودیت است و ثانیاً نزول وحی در قالب علایم و رموز غیر زبانی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تجربه وحیانی</w:t>
      </w:r>
    </w:p>
    <w:p>
      <w:pPr>
        <w:pStyle w:val="BookText"/>
        <w:rPr/>
      </w:pPr>
      <w:r>
        <w:rPr>
          <w:rFonts w:ascii="IRNazanin" w:hAnsi="IRNazanin" w:eastAsia="IRNazanin"/>
          <w:color w:val="111111"/>
          <w:sz w:val="28"/>
          <w:sz w:val="28"/>
          <w:szCs w:val="28"/>
          <w:rtl w:val="true"/>
          <w:lang w:bidi="fa-IR"/>
        </w:rPr>
        <w:t>از پیامبر اکرم صلی الله علیه و آله دو نوع بیان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در قالب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وحی و انشا، ترتیب و جمله بندی، الفاظ، محتوا و حقایق آن از سوی خدا است و عقل و ذهن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آن دخیل نبوده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بیانی‌که مضمون و محتوای آن از سوی خداوند بوده و پیامبر اکرم صلی الله علیه و آله آن حقایق را در قالب زبان خود به دیگران منتقل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و سروش غیبی، رؤیاها، حدیث قدسی و حدیث نبوی</w:t>
      </w:r>
      <w:r>
        <w:rPr>
          <w:rStyle w:val="FootnoteAnchor"/>
          <w:rtl w:val="true"/>
        </w:rPr>
        <w:footnoteReference w:id="7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آن‌ها وحی بودند؛ چون از زبان پیامبر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بیانات پیامبر از وحی سرچشمه می‌گیرد؛ از این رو در الفاظ و جمله‌بندی حدیث قدسی و نبوی اعجاز نیست؛ زیرا ذهن پیامبر، در</w:t>
      </w:r>
    </w:p>
    <w:p>
      <w:pPr>
        <w:pStyle w:val="BookText"/>
        <w:rPr/>
      </w:pPr>
      <w:r>
        <w:rPr>
          <w:rFonts w:ascii="IRNazanin" w:hAnsi="IRNazanin" w:eastAsia="IRNazanin"/>
          <w:color w:val="111111"/>
          <w:sz w:val="28"/>
          <w:sz w:val="28"/>
          <w:szCs w:val="28"/>
          <w:rtl w:val="true"/>
          <w:lang w:bidi="fa-IR"/>
        </w:rPr>
        <w:t>تنظیم آن‌ها دخالت دارد، به همین سبب جاعلان حدیث توانسته‌اند حدیث‌های زیادی را جعل کنند و با نام حدیث قدسی ترویج دهند، اما قرآن، به سبب الهی بودن و معجزه بودن الفاظ آن، کسی نتوانسته مثل آن، سوره‌ای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مقدمه، برای اثبات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ارتباط زبانی و گفتاری خداوند با پیامبر است نه علایم و رموز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درون دینی و برون دینی را بر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عربی نازل شده است</w:t>
      </w:r>
    </w:p>
    <w:p>
      <w:pPr>
        <w:pStyle w:val="BookText"/>
        <w:rPr/>
      </w:pPr>
      <w:r>
        <w:rPr>
          <w:rFonts w:ascii="IRNazanin" w:hAnsi="IRNazanin" w:eastAsia="IRNazanin"/>
          <w:color w:val="111111"/>
          <w:sz w:val="28"/>
          <w:sz w:val="28"/>
          <w:szCs w:val="28"/>
          <w:rtl w:val="true"/>
          <w:lang w:bidi="fa-IR"/>
        </w:rPr>
        <w:t>قرآن ده بار با عبارت‌های گوناگون بر نزول عربی قرآن تأکید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قُرْآناً عَرَبِیًّا لَعَلَّکُمْ تَعْقِلُونَ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قرآن را به بان عربی فرستادیم، باشد که در آن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باز می‌گردد و خداوند در مرحله انزال، آن را به لباس زبان عربی پوشانید و این خود یکی از اسرار حفظ و ضبط قرآن است؛ چرا که وحی آن، از مقوله لفظ است، در غیر این صورت، مانند حدیث قدسی، در آن احتمال تحریف و جعل می‌رفت</w:t>
      </w:r>
      <w:r>
        <w:rPr>
          <w:rFonts w:eastAsia="IRNazanin" w:cs="IRNazanin"/>
          <w:color w:val="111111"/>
          <w:sz w:val="28"/>
          <w:szCs w:val="28"/>
          <w:rtl w:val="true"/>
          <w:lang w:bidi="fa-IR"/>
        </w:rPr>
        <w:t xml:space="preserve">.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قُرْآناً عَرَبِیًّا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چنین قرآن عربی را به تو وحی کردیم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به صراحت از تکلم خدا با حضرت موسی علیه السلام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با موسی سخن گفت، سخن گفتنی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برقرار کردن ارتباط زبانی؛ و خدا نیز با حضرت موسی علیه السلام ارتباط زبانی برقرار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تبلیغ</w:t>
      </w:r>
    </w:p>
    <w:p>
      <w:pPr>
        <w:pStyle w:val="BookText"/>
        <w:rPr/>
      </w:pPr>
      <w:r>
        <w:rPr>
          <w:rFonts w:ascii="IRNazanin" w:hAnsi="IRNazanin" w:eastAsia="IRNazanin"/>
          <w:color w:val="111111"/>
          <w:sz w:val="28"/>
          <w:sz w:val="28"/>
          <w:szCs w:val="28"/>
          <w:rtl w:val="true"/>
          <w:lang w:bidi="fa-IR"/>
        </w:rPr>
        <w:t>یکی از ضروریات مکتب شیعه، عصمت پیامبران است و برای پیامبر صلی الله علیه و آله سه نوع عصمت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معصیت؛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تلقی وحی؛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تبلیغ</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موظف است در وحی قرآنی، همان چیزی که به او وحی شده است بیان کند و حق اضافه و کم‌کردن و تحریف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 ما أُوحِیَ إِلَیْکَ مِنَ الْکِتابِ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وحی شده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دیدگاه تجربه وحیانی، عصمت و تبلیغ را می‌توان اثبات کرد؟ آیا می‌توان اثبات کرد؟ آیا می‌توان اثبات کرد که پیامبر صلی الله علیه و آله تمام آن علایم را به زبان عربی واژه‌سازی کرده است؟ قطعاً در این دیدگاه، عصمت در تبلیغ پیامبر صلی الله علیه و آله زیر سؤال می‌رود که با ضروریات دین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طلبیدن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علت‌های حفظ و مصونیت قرآن، الهی بودن الفاظ آن است، و اگر دست بشر در تدوین آن دخالت داشت، احتمال تحریف، جعل و دسیسه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می‌توانست همانند آن کتابی به رشته تحریر درآورد؛ خداوند برای این‌که الهی بودن الفاظ را اثبات کند،</w:t>
      </w:r>
    </w:p>
    <w:p>
      <w:pPr>
        <w:pStyle w:val="BookText"/>
        <w:rPr/>
      </w:pPr>
      <w:r>
        <w:rPr>
          <w:rFonts w:ascii="IRNazanin" w:hAnsi="IRNazanin" w:eastAsia="IRNazanin"/>
          <w:color w:val="111111"/>
          <w:sz w:val="28"/>
          <w:sz w:val="28"/>
          <w:szCs w:val="28"/>
          <w:rtl w:val="true"/>
          <w:lang w:bidi="fa-IR"/>
        </w:rPr>
        <w:t>همه افرادی را که بودند یا در آینده خواهند آمد، به مبارزه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که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در تردید هستید، پس اگر راست گویید سوره‌ای از همانندش بیاورید، و گواهانتان را که جز خدایند، فرا خوانید</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چهارده قرن از نزول قرآن و مبارزه‌طلبی آن گذشته است، و هنوز نتوانسته سوره‌ای همانند قرآن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پیامبر صلی الله علیه و آله</w:t>
      </w:r>
    </w:p>
    <w:p>
      <w:pPr>
        <w:pStyle w:val="BookText"/>
        <w:rPr/>
      </w:pPr>
      <w:r>
        <w:rPr>
          <w:rFonts w:ascii="IRNazanin" w:hAnsi="IRNazanin" w:eastAsia="IRNazanin"/>
          <w:color w:val="111111"/>
          <w:sz w:val="28"/>
          <w:sz w:val="28"/>
          <w:szCs w:val="28"/>
          <w:rtl w:val="true"/>
          <w:lang w:bidi="fa-IR"/>
        </w:rPr>
        <w:t>با بررسی شخصیت رسول خدا صلی الله علیه و آله قبل از بعثت، در می‌یابیم که ایشان فردی امی و درس ناخوانده بوده و بر نوشتن و خواندن توانایی نداشته است و این مطلب در میان مردم حجاز مشهود بوده است</w:t>
      </w:r>
      <w:r>
        <w:rPr>
          <w:rStyle w:val="FootnoteAnchor"/>
          <w:rtl w:val="true"/>
        </w:rPr>
        <w:footnoteReference w:id="789"/>
      </w:r>
      <w:r>
        <w:rPr>
          <w:rFonts w:ascii="IRNazanin" w:hAnsi="IRNazanin" w:eastAsia="IRNazanin"/>
          <w:color w:val="111111"/>
          <w:sz w:val="28"/>
          <w:sz w:val="28"/>
          <w:szCs w:val="28"/>
          <w:rtl w:val="true"/>
          <w:lang w:bidi="fa-IR"/>
        </w:rPr>
        <w:t>و تجربه‌هایی در حوزه سیاست و حکومت، مبارزه‌طلبی، فعالیت‌های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چهل‌ساله او نبوده است و این خود دلیل بر معجزه‌بودن قرآن و الهی بودن الفاظ آن است که از زبان فردی امی صادر شد و نمی‌تواند ساخته ذهن او باشد و قرآن نیز به این موضوع اصرار می‌ورزد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کتابی نمی‌خواندی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راستت آن را نمی‌نوشتی</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در میان درس ناخواندگان فرستاده‌ای از خودشان برانگیخت؛ که آیاتش را بر آنان می‌خواند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نثر، فصاحت و بلاغت قرآن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دانشمندان، اعجاز قرآن را ذاتی می‌دانند نه ظاهری و به</w:t>
      </w:r>
    </w:p>
    <w:p>
      <w:pPr>
        <w:pStyle w:val="BookText"/>
        <w:rPr/>
      </w:pPr>
      <w:r>
        <w:rPr>
          <w:rFonts w:ascii="IRNazanin" w:hAnsi="IRNazanin" w:eastAsia="IRNazanin"/>
          <w:color w:val="111111"/>
          <w:sz w:val="28"/>
          <w:sz w:val="28"/>
          <w:szCs w:val="28"/>
          <w:rtl w:val="true"/>
          <w:lang w:bidi="fa-IR"/>
        </w:rPr>
        <w:t>ویژگی‌هایی مانند فصاحت، بلاغت بسیار والایی آن، نظم بدیع، خبر دادن از غیب، بلندی معنا و عمق مطالب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وجوهی از اعجاز اشاره می‌کنند، تا جایی که جلال‌الدین سیوطی</w:t>
      </w:r>
      <w:r>
        <w:rPr>
          <w:rStyle w:val="FootnoteAnchor"/>
          <w:rtl w:val="true"/>
        </w:rPr>
        <w:footnoteReference w:id="79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از آن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از الفاظ و واژه‌های عربی برای انتقال مقاصد خود بهره گرفته است؛ ولی مهم، نظم، ترتیب، فصاحت و بلاغت آن است</w:t>
      </w:r>
      <w:r>
        <w:rPr>
          <w:rStyle w:val="FootnoteAnchor"/>
          <w:rtl w:val="true"/>
        </w:rPr>
        <w:footnoteReference w:id="793"/>
      </w:r>
      <w:r>
        <w:rPr>
          <w:rFonts w:ascii="IRNazanin" w:hAnsi="IRNazanin" w:eastAsia="IRNazanin"/>
          <w:color w:val="111111"/>
          <w:sz w:val="28"/>
          <w:sz w:val="28"/>
          <w:szCs w:val="28"/>
          <w:rtl w:val="true"/>
          <w:lang w:bidi="fa-IR"/>
        </w:rPr>
        <w:t xml:space="preserve">و اگر بر فرض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 یا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 و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این قدرت او دلالت ندارد که او بر ترکیب جملات نیز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آیا در قرآن تدبّر نمی‌کنند؟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غیرخدا بود، حتماً در آن اختلاف فراوانی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گذشت چندین قرن، دانشمندان امروز نیز این کتاب را معمولی و بشری نمی‌دانند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 واکسیا واگیری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ناپل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گنجینه‌ها و ذخایری از علوم می‌بینیم که فوق استعداد و ظرفیت با هوش‌ترین اشخاص و بزرگترین فیلسوفان و قوی‌ترین رجال سیاست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دلیل‌که قرآن نمی‌تواند کار یک مرد تحصیل‌کرده و دانشمند باشد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در نتیجه نمی‌توان گفت که الفاظ قرآن، مکتوب بشری و وحی قرآنی تجربه وحیاتی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خداوند و تجلّی آن در قرآن</w:t>
      </w:r>
    </w:p>
    <w:p>
      <w:pPr>
        <w:pStyle w:val="BookText"/>
        <w:rPr/>
      </w:pPr>
      <w:r>
        <w:rPr>
          <w:rFonts w:ascii="IRNazanin" w:hAnsi="IRNazanin" w:eastAsia="IRNazanin"/>
          <w:color w:val="111111"/>
          <w:sz w:val="28"/>
          <w:sz w:val="28"/>
          <w:szCs w:val="28"/>
          <w:rtl w:val="true"/>
          <w:lang w:bidi="fa-IR"/>
        </w:rPr>
        <w:t>پرسشی در اینجا مطرح می‌شود که اگر وحی خدا بر پیامبر لفظی باشد، پس باید اعتراف کنیم که خداوند سخن می‌گوید؛ در حالی که خدا ماده و جسم نیست که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تکلم، یکی از صفات ثبوتی و فعل خداوند است که علما نسبت به آن اجماع دارند</w:t>
      </w:r>
      <w:r>
        <w:rPr>
          <w:rStyle w:val="FootnoteAnchor"/>
          <w:rtl w:val="true"/>
        </w:rPr>
        <w:footnoteReference w:id="795"/>
      </w:r>
      <w:r>
        <w:rPr>
          <w:rFonts w:ascii="IRNazanin" w:hAnsi="IRNazanin" w:eastAsia="IRNazanin"/>
          <w:color w:val="111111"/>
          <w:sz w:val="28"/>
          <w:sz w:val="28"/>
          <w:szCs w:val="28"/>
          <w:rtl w:val="true"/>
          <w:lang w:bidi="fa-IR"/>
        </w:rPr>
        <w:t>و آن چه مورد اختلاف است کیفیت تکلم است که از قرن دوم هجری به بعد میان فلاسفه و متکلمان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مأمون خلیفه عباسی و امام هادی علیه السلام این اختلاف به اوج خود رسید</w:t>
      </w:r>
      <w:r>
        <w:rPr>
          <w:rStyle w:val="FootnoteAnchor"/>
          <w:rtl w:val="true"/>
        </w:rPr>
        <w:footnoteReference w:id="796"/>
      </w:r>
      <w:r>
        <w:rPr>
          <w:rFonts w:ascii="IRNazanin" w:hAnsi="IRNazanin" w:eastAsia="IRNazanin"/>
          <w:color w:val="111111"/>
          <w:sz w:val="28"/>
          <w:sz w:val="28"/>
          <w:szCs w:val="28"/>
          <w:rtl w:val="true"/>
          <w:lang w:bidi="fa-IR"/>
        </w:rPr>
        <w:t>و فارابی</w:t>
      </w:r>
      <w:r>
        <w:rPr>
          <w:rStyle w:val="FootnoteAnchor"/>
          <w:rtl w:val="true"/>
        </w:rPr>
        <w:footnoteReference w:id="797"/>
      </w:r>
      <w:r>
        <w:rPr>
          <w:rFonts w:ascii="IRNazanin" w:hAnsi="IRNazanin" w:eastAsia="IRNazanin"/>
          <w:color w:val="111111"/>
          <w:sz w:val="28"/>
          <w:sz w:val="28"/>
          <w:szCs w:val="28"/>
          <w:rtl w:val="true"/>
          <w:lang w:bidi="fa-IR"/>
        </w:rPr>
        <w:t>و ابن‌سینا</w:t>
      </w:r>
      <w:r>
        <w:rPr>
          <w:rStyle w:val="FootnoteAnchor"/>
          <w:rtl w:val="true"/>
        </w:rPr>
        <w:footnoteReference w:id="798"/>
      </w:r>
      <w:r>
        <w:rPr>
          <w:rFonts w:ascii="IRNazanin" w:hAnsi="IRNazanin" w:eastAsia="IRNazanin"/>
          <w:color w:val="111111"/>
          <w:sz w:val="28"/>
          <w:sz w:val="28"/>
          <w:szCs w:val="28"/>
          <w:rtl w:val="true"/>
          <w:lang w:bidi="fa-IR"/>
        </w:rPr>
        <w:t>با دیدگاه فلسفی خود، و متکلمان با دیدگاه کلامی خود، در این زمینه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اختصار به بیان کیفیت تکلم خود می‌پردازیم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تکلم و سخن گفتن بشر عبارت است از این که زبان با اصطکاک خود به مخارج حروف، در فضای دهان موج پدید می‌آورد و صدایی به نام کلمه و کلام شنیده می‌شود</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امور، حقیقت تکلم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تکلم، ظهور معانی نهانی از یک وجود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پزشکی یا نقاشی، یا خوشنویسی با زبان و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اظهار کنند و کمال ناپیدای خود را آشکار نمایند و بگویند من طبیبم یا نقاشم و یا خطاطم، آن‌ها در این صورت متکلم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شخصی با زبان و لفظ، چیزی نگوید، ولی بیماری را معالجه کند یا نقشی زیبا بنگارد و یا خط خوشی بنویسد، باز هم متکلم خواهد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زبان فعل و عمل در آورده و فصیح‌تر و موثرتر از اول، مقام طبی، نقاشی و خطاطی خویش را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حقیقی تکلم، اظهار کمال موجود در باطن است، چه به واسطه لفظ باشد و یا بدون لفظ، به عبارت دیگر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ظاهری که به واسطه الفاظ تحقق می‌یابد و دیگری تکلم حقیقی که همانا اظهار کمال ناپیدای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آنجا که انسان، از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بدون لفظ و عبارت ناتوان است، خداوند به او سخن گفتن را تعلیم داده است</w:t>
      </w:r>
      <w:r>
        <w:rPr>
          <w:rStyle w:val="FootnoteAnchor"/>
          <w:rtl w:val="true"/>
        </w:rPr>
        <w:footnoteReference w:id="800"/>
      </w:r>
      <w:r>
        <w:rPr>
          <w:rFonts w:ascii="IRNazanin" w:hAnsi="IRNazanin" w:eastAsia="IRNazanin"/>
          <w:color w:val="111111"/>
          <w:sz w:val="28"/>
          <w:sz w:val="28"/>
          <w:szCs w:val="28"/>
          <w:rtl w:val="true"/>
          <w:lang w:bidi="fa-IR"/>
        </w:rPr>
        <w:t xml:space="preserve">، تا به الفاظ صورت و کلمات متوسل شوند و به آسانی بتوانند برای یک‌دیگر نیازها، خواسته‌ها، اندیشه‌ها و مطالب پنهانی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اظهار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خداوند و کلام او، از نوع کلامی نیست که با ترکیب صدا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 از صفات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خداوند به آن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فقط به صفات وجود، بماهو وجود متصف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خداوند به صفات ممکن، متصف شود بلکه این اوصاف از او سلب می‌شود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این‌که خداوند متکلم است در اجسام حرف و صوت ایجاد می‌کند، چنان‌که با موسی علیه السلام تکلم کرد</w:t>
      </w:r>
      <w:r>
        <w:rPr>
          <w:rStyle w:val="FootnoteAnchor"/>
          <w:rtl w:val="true"/>
        </w:rPr>
        <w:footnoteReference w:id="802"/>
      </w:r>
      <w:r>
        <w:rPr>
          <w:rFonts w:ascii="IRNazanin" w:hAnsi="IRNazanin" w:eastAsia="IRNazanin"/>
          <w:color w:val="111111"/>
          <w:sz w:val="28"/>
          <w:sz w:val="28"/>
          <w:szCs w:val="28"/>
          <w:rtl w:val="true"/>
          <w:lang w:bidi="fa-IR"/>
        </w:rPr>
        <w:t>و درخت،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و حرف ایجاد نمود و با فرشتگان که خداوند سخن می‌گوید نیز به همین معنا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علامه طباطبایی رحمه الله در این‌باره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سخن‌گفتن خداوند با فرشتگان،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قول، و اثر و خاصیت آن، فهماندن معنای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قول از خداوند عبارت است از ایجاد امری که دلالت بر معنای مقصود داشته باشد که در امور تکوینی، چیزی را که خداوند آفریده هم موجود و مخلوق است و هم قول خداوند است؛ زیرا با وجود خود، بر اراده‌ی پروردگار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خداوند در امور تکوینی و در مورد فرشتگان، همان فعل، یعنی ایجاد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وجود و همان خود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امور تکوینی مانند سخن گفتن با انسان، قول عبارت است از ایجاد صوت از طرف صاحب قول، و شنیدن آن از طرف مقابل</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اما درباره قرآن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آیات و روایات استفاده می‌شود قرآن از لوح محفوظ بر پیامبر اکرم صلی الله علیه و آله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قطعاً در نوشته اصلی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ما بلند مرتبه‌ای حکمت‌آمیز است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 فِی کِتابٍ مَکْنُونٍ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ارجمندی است، در کتاب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نقل شده است که قرآن از لوح محفوظ به بیت المعمور و از آن جا در مواقع گوناگون بر پیامبر صلی الله علیه و آله نازل شده است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آیات و روایات به دست می‌آید واژه لوح محفوظ است؛ آیا کتاب است یا نوشته‌ای بر لوحی یا چیز دیگری؟ برای ما مبهم است؛ هرچه هست از طرف خداوند خلق و ایجاد شده و از آن‌جا بر پیامبر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درباره کیفیت نزول وحی الهی بیان شده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 </w:t>
      </w:r>
      <w:r>
        <w:rPr>
          <w:rStyle w:val="FootnoteAnchor"/>
          <w:rtl w:val="true"/>
        </w:rPr>
        <w:footnoteReference w:id="806"/>
      </w:r>
      <w:r>
        <w:rPr>
          <w:rFonts w:ascii="IRNazanin" w:hAnsi="IRNazanin" w:eastAsia="IRNazanin"/>
          <w:color w:val="111111"/>
          <w:sz w:val="28"/>
          <w:sz w:val="28"/>
          <w:szCs w:val="28"/>
          <w:rtl w:val="true"/>
          <w:lang w:bidi="fa-IR"/>
        </w:rPr>
        <w:t xml:space="preserve">و برای هیچ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خدا با او سخن گوید، جز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پشت مانعی یا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و با رخصت او آنچه را بخواهد وحی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بلند مرتبه‌ای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فوق، خداوند به یکی از سه طریق به پیامبر صلی الله علیه و آله وحی کرد؛ نخست، وحی مستقیم و القای مستقیم، که بدون واسطه بر پیامبر صلی الله علیه و آله نازل می‌شد؛ دیگر، خلق و ایجاد صوت و رسیدن صدای وحی به گوش پیامبر صلی الله علیه و آله که ظاهراً در معراج اینگونه بوده است؛ و سوم القای وحی به وسیله فرشته وحی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طریق می‌توان نتیجه گرفت وحی مستقیم و بدون واسطه، از نوع وحی القایی و گزاره‌ای و اشاره‌ای و رمزی است و تبلور آن در احادیث قدسی و نبوی و تفسیری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وحی به صورت خلق و ایجاد صوت و رساندن آن به گوش پیامبر صلی الله علیه و آله و یا از طریق فرشته وحی می‌توان آن را لفظی و نزول آن را از اعلا به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زبان عربی</w:t>
      </w:r>
    </w:p>
    <w:p>
      <w:pPr>
        <w:pStyle w:val="BookText"/>
        <w:rPr/>
      </w:pP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ما قرآن را به زبان عربی فرستادیم، باشد که در آن تعقل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اخْتَرْتُکَ فَاسْتَمِعْ لِما یُوحی ؛ </w:t>
      </w:r>
      <w:r>
        <w:rPr>
          <w:rStyle w:val="FootnoteAnchor"/>
          <w:rtl w:val="true"/>
        </w:rPr>
        <w:footnoteReference w:id="808"/>
      </w:r>
      <w:r>
        <w:rPr>
          <w:rFonts w:ascii="IRNazanin" w:hAnsi="IRNazanin" w:eastAsia="IRNazanin"/>
          <w:color w:val="111111"/>
          <w:sz w:val="28"/>
          <w:sz w:val="28"/>
          <w:szCs w:val="28"/>
          <w:rtl w:val="true"/>
          <w:lang w:bidi="fa-IR"/>
        </w:rPr>
        <w:t>و من تو را برگزیدم؛ پس به آنچه وحی می‌شود، 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جبرئیل بر پیامبر صلی الله علیه و آله وارد می‌شد، رخصت می‌طلبید، و هم‌چون بندگان در مقابل پیامبر صلی الله علیه و آله می‌نشست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الهی را بر پیامبر می‌خواند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علامه حلی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لوحی در آفرید و اوامر و نواهی و آیات قرآن در آن ثبت شد و جبرئیل در آن نظر می‌کرد و آن الفاظ آیات قرآن را برای پیامبر صلی الله علیه و آله ارسال می‌نمود</w:t>
      </w:r>
      <w:r>
        <w:rPr>
          <w:rFonts w:eastAsia="IRNazanin" w:cs="IRNazanin"/>
          <w:color w:val="111111"/>
          <w:sz w:val="28"/>
          <w:szCs w:val="28"/>
          <w:rtl w:val="true"/>
          <w:lang w:bidi="fa-IR"/>
        </w:rPr>
        <w:t>»</w:t>
      </w:r>
      <w:r>
        <w:rPr>
          <w:rStyle w:val="FootnoteAnchor"/>
          <w:rtl w:val="true"/>
        </w:rPr>
        <w:footnoteReference w:id="81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موارد فوق، دیدگاه افعال گفتاری خدا با پیامبر صلی الله علیه و آله از طرف فیلسوف مشهور زبان،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J.L.Astin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قرن بیستم مطرح شده است و ارکان این نظریه خدا، پیامبر صلی الله علیه و آله، فعل گفتار و فعل ضمن گفتار است؛ و قایل هستند که وحی، سرشت زبانی دارد و پیامبر با خدا ارتباط زبانی برقرار کرده است</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309" w:name="pg5087_47301"/>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310" w:name="__RefHeading___Toc1176924_774463916"/>
      <w:bookmarkStart w:id="311" w:name="_Toc117"/>
      <w:bookmarkEnd w:id="310"/>
      <w:r>
        <w:rPr>
          <w:rtl w:val="true"/>
        </w:rPr>
        <w:t xml:space="preserve">آیا افسانه غرانیق </w:t>
      </w:r>
      <w:r>
        <w:rPr>
          <w:rtl w:val="true"/>
        </w:rPr>
        <w:t>(</w:t>
      </w:r>
      <w:r>
        <w:rPr>
          <w:rtl w:val="true"/>
        </w:rPr>
        <w:t>آیات شیطانی</w:t>
      </w:r>
      <w:r>
        <w:rPr>
          <w:rtl w:val="true"/>
        </w:rPr>
        <w:t xml:space="preserve">) </w:t>
      </w:r>
      <w:r>
        <w:rPr>
          <w:rtl w:val="true"/>
        </w:rPr>
        <w:t>سلمان رشدی صحت دارد؟</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یکی از شبهاتی که برخی افراد مطرح کرده‌اند و غربیان آگاه از آن استفاده نموده‌اند این است که گفته‌اند در هنگام نزول وحی امکان دارد شیطان دخالت‌کند و وحی کم یا زیاد شود و حقیقت وحی شده، بر پیامبر صلی الله علیه و آله مشتبه شود و برای مطرح کردن این شبهه داستانی به هم بافته‌اند از این رو این شبهه افسانه غرانیق یا آیات شیطانی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داستان</w:t>
      </w:r>
    </w:p>
    <w:p>
      <w:pPr>
        <w:pStyle w:val="BookText"/>
        <w:rPr/>
      </w:pPr>
      <w:r>
        <w:rPr>
          <w:rFonts w:ascii="IRNazanin" w:hAnsi="IRNazanin" w:eastAsia="IRNazanin"/>
          <w:color w:val="111111"/>
          <w:sz w:val="28"/>
          <w:sz w:val="28"/>
          <w:szCs w:val="28"/>
          <w:rtl w:val="true"/>
          <w:lang w:bidi="fa-IR"/>
        </w:rPr>
        <w:t>داستان‌سرایان آورده‌اند پیامبر صلی الله علیه و آله پیوسته در این آرزو بود که میان او و قریش همبستگی صورت گیرد و از جدایی قوم خویش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او در کنار کعبه نشسته بود و در این اندیشه فرو رفته بود و گروهی از قریش نزد او بودند در آن هنگام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همان‌گونه که سوره بر وی نازل می‌شد، آن را تلاوت می‌فرمود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 ما ضَلَّ صاحِبُکُمْ وَ ما غَوی وَ ما یَنْطِقُ عَنِ الْهَوی إِنْ هُوَ إِلاّ وَحْیٌ یُوحی عَلَّمَهُ شَدِیدُ الْقُوی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هنگامی که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همنشین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نشده و بیراهه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 و محروم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هوی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جز وحی‌ای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نیرومند آموزش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اطلاع یافتید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عزّی، و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سومین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در این بین دخالت نمود و بدون آنکه پیامبر صلی الله علیه و آله پی ببرد به او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سوره را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غرنوق به معنای جوانی شاداب، ظریف و زیباست، اسم مرغ آبی سفید و ظریف با گردن بلند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زیبا که بلند پروازند از آن‌ها امید شفاعت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سه بت؛ لات، عزی و منات بزرگترین بت‌های عرب است</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مشرکان که گوش فرا می‌دادند، تا این عبارت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بت‌ها را وصف می‌کرد و امید شفاعت آن‌ها را نوید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خرسند شدند و موضع خود را نسبت به مسلمانان تغییر داده، دست برادری و وحدت به سوی آنان دراز کردند و همگی شادمان گشتند، و این پیشامد را به فال نیک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حبشه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به آنجا هجرت کرده بودند از این پیشامد خشنود شده، همگی برگشتند و در مکه با مشرکان بردارانه به زندگی و همزیستی خویش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بیش از همه از این توافق و هماهنگی خرسند شده بود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اینطور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آیه‌ی سجده در سوره نجم رسید، خود پیامبر صلی الله علیه و آله و تمام حضار اعم از مسلمان و مشرک در</w:t>
      </w:r>
    </w:p>
    <w:p>
      <w:pPr>
        <w:pStyle w:val="BookText"/>
        <w:rPr/>
      </w:pPr>
      <w:r>
        <w:rPr>
          <w:rFonts w:ascii="IRNazanin" w:hAnsi="IRNazanin" w:eastAsia="IRNazanin"/>
          <w:color w:val="111111"/>
          <w:sz w:val="28"/>
          <w:sz w:val="28"/>
          <w:szCs w:val="28"/>
          <w:rtl w:val="true"/>
          <w:lang w:bidi="fa-IR"/>
        </w:rPr>
        <w:t xml:space="preserve">برابر بت‌ها سجده کردند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اثر پیری موفق به سجده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و شادی در مسجد بلند شد و 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ما را به نیکی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قریش به گوش مهاجران مسلمان حبشه رسید و صلح قریش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گروهی از آن‌ها از اقامتگاه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شب‌هنگام که پیامبر صلی الله علیه و آله به خانه برگشت، جبرئیل فرود آمد، از او خواست که سوره نازل شده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خواند تا رسید به عبارت یاد شده، ناگهان جبرئیل نهیب زد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این‌چه گفتاری است که بر زبان می‌رانی؟ در این هنگام پیامبر صلی الله علیه و آله به اشتباه خود پی‌برد و فهمید فریبی در کار بوده و ابلیس تلبیس خود را بر وی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این امر به شدت ناراحت گردید و از جان خود 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بر خدا دروغ بسته‌ام، چیزی گفته‌ام که خدا نگفته است، آه چه بدبختی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بعضی نقل‌ها پیامبر صلی الله علیه و آله 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این دو آیه را بر من خواند، به شکل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چنین چیزی هرگز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حزن و اندوه پیامبر صلی الله علیه و آله بیش‌تر و جانکاه‌تر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همین رابطه آیات زیر نازل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لَیَفْتِنُونَکَ عَنِ الَّذِی أَوْحَیْنا إِلَیْکَ لِتَفْتَرِیَ عَلَیْنا غَیْرَهُ وَ إِذاً لاَتَّخَذُوکَ خَلِیلاً وَ لَوْ لا أَنْ ثَبَّتْناکَ لَقَدْ کِدْتَ تَرْکَنُ إِلَیْهِمْ شَیْئاً قَلِیلاً إِذاً لَأَذَقْناکَ ضِعْفَ الْحَیاةِ وَ ضِعْفَ الْمَماتِ ثُمَّ لا تَجِدُ لَکَ عَلَیْنا نَصِیراً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نزدیک بود که تو را از آنچه به سوی تو وحی کرده‌ایم، به فتنه در اندازند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غیر آن را بر ما دروغ بندی؛ و در آن صورت، تو را به دوستی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استوار نمی‌داشتیم، بیقین نزدیک بود اندک چیزی به سوی آنان تمایل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صورت،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تو می‌چشاندیم؛ سپس در برابر ما، هیچ یاوری برای خود نمی‌یافتی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شدت حزن پیامبر افزود و همواره در اندوه و حسرت به سر می‌برد تا آنکه مورد عنایت حق قرار گرفت و برای رفع اندوه و نگرانی وی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 ثُمَّ یُحْکِمُ اللّهُ آیاتِهِ وَ اللّهُ عَلِیمٌ حَکِیمٌ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پیش از تو هیچ فرستاده و پیامبری نفرستادیم، جز اینکه هرگاه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طرحی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شیطان در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شیطان می‌افکند، از میان می‌برد؛ سپس خدا آیاتش را استحکام می‌بخشید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دانای فرزانه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خاطر وی آسوده گشت و هر گونه اندوه و ناراحتی از وی زایل گردید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افسانه غرانیق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افسانه را هیچ‌یک از محققین علمای اسلام نپذیرفته و آن را خرافه‌ای بیش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هیچ یک از کتب صحاح نقل نشده و هرگز شخص مورد اعتمادی آن را روایت نکرده است</w:t>
      </w:r>
    </w:p>
    <w:p>
      <w:pPr>
        <w:pStyle w:val="BookText"/>
        <w:rPr/>
      </w:pPr>
      <w:r>
        <w:rPr>
          <w:rFonts w:ascii="IRNazanin" w:hAnsi="IRNazanin" w:eastAsia="IRNazanin"/>
          <w:color w:val="111111"/>
          <w:sz w:val="28"/>
          <w:sz w:val="28"/>
          <w:szCs w:val="28"/>
          <w:rtl w:val="true"/>
          <w:lang w:bidi="fa-IR"/>
        </w:rPr>
        <w:t>و سند متصلی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مفسرین ظاهرنگر و تاریخ‌نویسان خوش‌باور، آنان که فرقی میان سلیم و سقیم نمی‌گذراند و در جمع‌آوری غرایب و عجایب ولع می‌ورزند آن را روایت کرده‌اند و دست به دست 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بکربن علا درست گفته است که مسلمانان گرفتار چنین هوس خواهانی شده‌اند؛ چراکه سند این حدیث سست و متن آن مشوّش و مضطرب و دگرگون است</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همین سوره بر عدم ضلالت و گمراهی، و اغوا، و نطق از روی هوی برای پیامبر صلی الله علیه و آله تأکید شده است و هم‌چنین تصریح شده که هرچه پیامبر صلی الله علیه و آله می‌گوید وحی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چنین بود که ابلیس بتواند در اینجا تلبیس کند لازمه‌اش تعارض اول و آخر سوره نجم و تکذیب کلام خداست و هرگز شیطان برخواست خدا غالب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نیرنگ شیطان، ضعیف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یُحَادُّونَ اللّهَ وَ رَسُولَهُ أُولئِکَ فِی الْأَذَلِّینَ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حقیقت کسانی که با خدا و فرستاده‌اش بشدّت مخالفت کنند، آنان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به صراحت هر گونه سلطه ابلیس را بر مؤمنان که در پناه خدایند نفی می‌کند و خداوند می‌فرماید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کسانی که ایمان آورده‌اند، و تنها بر پروردگارشان توکّل می‌کنند، هیچ تسلّطی برایش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 وَ کَفی بِرَبِّکَ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بندگانم را برای تو هیچ تسلّطی بر آنان نیست؛ و کارسازی پروردگارت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نمی‌تواند بر پیامبر صلی الله علیه و آله چیره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خود حفظ قرآن از تحریف را ضمانت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حقیقت ما خود، آگاه‌کننده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فرستادیم، و قطعاً ما پاسداران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باطل از پیش روی آن و پشت سرش به سراغ آن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فرستاده‌ای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در بستر زمان همواره از گزند حوادث در امان خواهد بود و هرگز کسی یارای دستبرد، افزون و کم کردن آن را ندارد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غرانیق با مقام عصمت پیامبر صلی الله علیه و آله سازگار نمی‌باشد، چرا که به اجماع امت، پیامبران در دریافت و ابلاغ شریعت معصوم هستند و هرگز نیرنگ‌های شیطان در این باره کارگر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آیات سوره نجم درمی‌یابیم که این سوره در مقام مذمت و سرزنش مشرکان و خدایان آن‌هاست چگونه می‌شود جمله‌ای در مدح خدایان آن‌ها بیاید؟ و این تناقضی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پیامبر صلی الله علیه و آله فصیح‌ترین افراد در بین عرب بوده، و از طرفی کسانی که این آیات را شنیده‌اند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سخن ساز عرب که به خردمندی و هوشمندی در میان عرب معروف بود و هم‌چنین دیگران که در فصاحت، زبانزد بوده‌اند، آن‌ها به این تناقض پی نبرده‌اند؟</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آیه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مورد استشهاد که به عنوان تأیید آورده‌اند هرگز ربطی به افسانه ندارد زیرا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گویای این حقیقت است که هر صاحب شریعتی در این آرزوست تا کوشش وی نتیجه بخش باشد، اهداف و خواسته‌های او جامه عمل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مستقر شود ولی شیطان پیوسته در راه تحقق این اهداف عالی سنگ‌اندازی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 بوجود می‌آورد که خداوند آن‌ها را در هم می‌شکند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نیز مقام عصمت انبیا را ثابت می‌کند، اگر عصمت، که همان عنایت الهی و روشن‌گر راه پیامبران است شامل حال انبیا نبود لغزش و انحراف به سوی بد اندیشان امکان داشت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لغت نیز این افسانه 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لغت و اشعار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خدایان به کار نرفته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آمده به معنای یک نوع مرغ آبی و یا جوان سفید و زیباست و هیچ یک از این معانی با معنای خدایان سازگار نیست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فرض درست باشد که شب هنگام به پیامبر وحی شد که این کلمات از ابلیس است چگونه ممکن است که در یک روز با وسایل و امکانات آن روز خبر به مسلمانان حبشه برسد، و در این فاصله کوتاه به مکه بازگردند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با توجه به این همه اشکالات باز هم کسانی در عصر ما مثل سلمان رشدی پیدا می‌شوند که این حدیث ضعیف را به صورت داستان، بازسازی و منتشر می‌کنند و این نشان‌دهنده کوته‌بینی و غرض‌ورزی اینگونه افراد است و اگر به منابع شیعه و اهل سنت مراجعه می‌کردند چنین مطالب سست و دروغی به هم نمی‌بافتند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w:t>
      </w:r>
    </w:p>
    <w:p>
      <w:pPr>
        <w:pStyle w:val="BookText"/>
        <w:rPr/>
      </w:pPr>
      <w:r>
        <w:rPr>
          <w:rFonts w:ascii="IRNazanin" w:hAnsi="IRNazanin" w:eastAsia="IRNazanin"/>
          <w:color w:val="111111"/>
          <w:sz w:val="28"/>
          <w:sz w:val="28"/>
          <w:szCs w:val="28"/>
          <w:rtl w:val="true"/>
          <w:lang w:bidi="fa-IR"/>
        </w:rPr>
        <w:t xml:space="preserve">در افسانه غرانیق می‌گویند شیطان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پیامبر صلی الله علیه و آله جاری کرد و آن حضرت به اشتباه آن را به عنوان وحی الهی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بر جعلی بودن این روایت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سند معتبر ندارد زیرا برای این روایت در کتب عامه سه سند ذکر شده که هر سه مرسل هستند، یعنی سلسله سند آن‌ها به گروهی از تابعین نسبت داده شده و هرگز به صحابی نمی‌رسد و ابن‌حجر نیز اصالت آن را رد کرده است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روایت آمده است که ابن عباس شاهد ماجرا بوده است اما این موضوع نادرست است چرا که او در سال سوّم قبل از هجرت به دنیا آمده و نمی‌توانسته شاهد این جریان باشد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قصه از لحاظ محتوا مردود و نامعقول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سوره در مقام نکوهش است و با لحن مدح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آیات این سوره صراحت دارد که پیامبر هرگز دچار اشتباه و ضلالت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اندک تأملی می‌توان به ساختگی بودن این داستان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محمد هادی معرفت، مؤسسه فرهنگی انتشاراتی التمهید، چاپ اول، بهار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 جعفر سبحانی، انتشارات دفتر تبلیغات اسلامی،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محمد جواد اسکندرلو، سازمان حوزه‌ها و مدارس علمیه خارج از کشور، چاپ اول،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قرآن، محمود رامیار، تهران، انتشارات امیر کبیر،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علوم قرآن، حبیب‌الله احمدی، دفتر انتشارات اسلامی، چاپ اول، زمستان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شیطانی، مؤسسه فرهنگی قدر ولایت،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آیات رحمانی در رد سلمان رشدی و آیات شیطانی، صابرگرد عازیانی،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گورژی، هیوا مهاباد،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در آروارۀ سلمان رشدی، فاطمه ساسانی مقدم نغندر، انتشارات بارش،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کیست و آیات شیطانی چیست، احمد زمردیان،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توطئه آیات شیطانی، سید عطاء الله مهاجرانی، اطلاعات، تهران، </w:t>
      </w:r>
      <w:r>
        <w:rPr>
          <w:rFonts w:eastAsia="IRNazanin" w:cs="IRNazanin"/>
          <w:color w:val="111111"/>
          <w:sz w:val="28"/>
          <w:szCs w:val="28"/>
          <w:lang w:bidi="fa-IR"/>
        </w:rPr>
        <w:t>1376</w:t>
      </w:r>
      <w:r>
        <w:rPr>
          <w:rFonts w:eastAsia="IRNazanin" w:cs="IRNazanin"/>
          <w:color w:val="111111"/>
          <w:sz w:val="28"/>
          <w:szCs w:val="28"/>
          <w:rtl w:val="true"/>
          <w:lang w:bidi="fa-IR"/>
        </w:rPr>
        <w:t>.</w:t>
      </w:r>
      <w:bookmarkStart w:id="312" w:name="pg5087_47310"/>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313" w:name="__RefHeading___Toc1176926_774463916"/>
      <w:bookmarkStart w:id="314" w:name="_Toc118"/>
      <w:bookmarkEnd w:id="313"/>
      <w:r>
        <w:rPr>
          <w:rtl w:val="true"/>
        </w:rPr>
        <w:t>داستان نزول وحی بر پیامبر چگونه بود؟ آیا ورقة بن نوفل در این مورد نقش آفرین بود؟</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با مطالعه کتب تاریخی این نکته به خوبی مشاهده می‌شود که تاریخ نگاران در گذشته، حال و آینده طبق نگاه خود و از زاویه دید خود مطالب را به رشته تحریر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اغراض و اهداف گروه‌ها اثر زیادی بر نگارش تاریخ دارد به طور مثال در تاریخ اسلام روایاتی وارد شده که به اسرائیلیات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غرانیق از جمله این نوع روایات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 زیرکی تمام و با نقش و نگاری زیبا جای خود را در دل تاریخ پیدا کرده به گونه‌ای که موجب ایجاد انحراف در تاریخ شده است ولی با اندک تامل و دقت بطلان آن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نزول وحی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پیامبراکرم صلی الله علیه و آله نوشته شده است هنگامی‌که حضرت محمد صلی الله علیه و آله به رسالت مبعوث شدند و جبرئیل علیه السلام بر ایشان نازل شد لوحی در برابر او قرارداد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بخوان، و از آنجا که او امی و درس ناخوانده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خواندن ندارم، جبرئیل او را سخت فشرد سپس درخواست خواندن کرد، و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به سختی فشار داد، تا این عمل سه بار تکرار شد و پس از فشار سوم ناگهان در خود احساس کرد می‌تواند لوحی را که در دست فرشته است بخواند و آیات سوره‌ی علق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مأموریت خود را انجام داد و پیامبر نیز پس از نزول وحی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آمد و به سوی خانه خدیجه رهسپار شد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 تاریخ طبری ادامه‌ی جریان این گونه نقل شده است که هنگامی پیامبر وارد خانه شد، همسر گرامیش آثاری از تفکر و اضطراب عمیق در چهره او مشاهده کرد، جریان را از او پرسید، پیغمبر اکرم صلی الله علیه و آله آنچه اتفاق افتاده بود برای خدیجه شرح داد، و این جمله را نیز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واشفقت علی نفسی</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یعنی بر خود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اکرم صلی الله علیه و آله احساس خستگی کرد، رو به خدیجه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او را پوشانید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جریان را مو به مو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که از علمای مسیحی است در پاسخ دختر عموی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تو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او پیش آمده آغاز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ناموس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می‌آید و</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آن‌چه گذشت حاصل برخی روایات تاریخی است که در دست داریم ولی در لا به لای همین سرگذشت، چیزهایی به چشم می‌خورد که با میزانی که از پیامبران در دست داریم تطبیق نمی‌کند و با حالات حضرت رسول اکرم صلی الله علیه و آله سازگار نیست و یا باید آن را جزء افسانه‌های تاریخ بدانیم یا این که آن‌ها را تأویل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افسانه‌های دروغین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هنگامی که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 خود فکر می‌کرد شاید</w:t>
      </w:r>
    </w:p>
    <w:p>
      <w:pPr>
        <w:pStyle w:val="BookText"/>
        <w:rPr/>
      </w:pPr>
      <w:r>
        <w:rPr>
          <w:rFonts w:ascii="IRNazanin" w:hAnsi="IRNazanin" w:eastAsia="IRNazanin"/>
          <w:color w:val="111111"/>
          <w:sz w:val="28"/>
          <w:sz w:val="28"/>
          <w:szCs w:val="28"/>
          <w:rtl w:val="true"/>
          <w:lang w:bidi="fa-IR"/>
        </w:rPr>
        <w:t>آنچه را دیده خطا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سحر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گفتن اینکه تو همواره یتیم نواز بودی و با خویشان نیکی می‌کردی، شک و تردید را از دل او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با دیده حق‌شناسی به او نگریست، و دستور داد که گلیمی بیاورد و او را بپوشاند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او رسید، سراسر تن او را لرزه فرا گرفت، تصمیم گرفت خود را از بالای کوه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با نشان دادن خود او را از این کار بازداشت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واقعه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طواف کعبه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داستان خویش را برای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پیامبر این امت هستی و ناموس بزرگ، که به سوی موسی می‌آمد بر تو نازل شده است، بعضی از مردم تو را تکذیب خواهند نمود و آزار می‌رسانند و از شهر خود بیرون می‌کنند و با تو به جنگ بر 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که ورقه راست می‌گوید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بررسی این گفتارها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داستان وحی به آن شکل، یکی از بالاترین تهمت‌ها و اهانت‌هایی است که در طول تاریخ به نبی‌اکرم صلی الله علیه و 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این‌گونه تصور می‌شود که تمام موارد فوق از اسرائیلیات و همگی از مجعولات یهود است که وارد تاریخ و برخی کتب تفسیری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ما برای ارزیابی این گفتارها، نظری به تاریخ پیامبران گذشته بیاندازیم که قرآن سرگذشت آنان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هیچ یک از آن‌ها چنین جریان زننده‌ای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آغاز نزول وحی به موسی را کاملاً بیان کرده و تمام خصوصیات سرگذشت او را روشن نموده است و ابداً از ترس و لرز، وحشت و اضطراب، به طوری که خود را بر اثر شنیدن وحی از بالای کوه پرتاب کند،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زمینه ترس برای موسی آماده‌تر بود، زیرا در شب تاریک در بیابان خلوت ندایی از درختی شنید و آغاز رسالت به این وسیله به او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حالات موسی صلی الله علیه و آله را در این زمان توأم با آرامش شرح می‌دهد و تنها موردی که حضرت موسی علیه السلام را ترسان توصیف می‌کند زمانی است که عصایش به امر خدا به اژدها تبدیل می‌شود که آن هم ترس طبیعی از یک حیوان موذی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حضرت موسی علیه السلام هنگام دریافت وحی، آن همه آرامش داشت و حضرت محمد صلی الله علیه و آله که اشرف انبیاء است و بر تمام انبیاء برتری دارد با شنیدن وحی، آن قدر مضطرب می‌شود که می‌خواست خود را از بالای کوه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جعلی بودن این داستان را معلوم می‌کند عبارتند از</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ساختگی، هنگام نزول اولین وحی، جبرئیل لوحی را در مقابل حضرت قرار داد و سه مرتبه به پیامبر اکرم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شنید که خواندن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قلب پیامبر نازل کردیم و این روایت مجعول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لوحی را بر حضرت فرود آورد و گفت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خوبی فهمیده می‌شود که یهودیان باسابقه ذهنی خود که همان نحوه نزول تورات که در قالب الواح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تحریفی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هیچ جای قرآن اشاره‌ای به این مطلب ندارد که قرآن در قالب لوح بر پیامبر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سابقه ذهنی خود از حضرت موسی علیه السلام که هنگام تبدیل شدن عصا به اژدها دچار ترس شد، این ترس و وحشت را مبنایی برای سرایت دادن ترس به حضرت محمد صلی الله علیه و آله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ترس حضرت موسی به خاطر وحی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مجعول فوق حکایت از این مطلب دارد که حضرت محمد صلی الله علیه و آله تا وقت نزول وحی، از نبوت خود هیچ اطلاعی نداشته‌اند حال آن که دلایل زیادی وجود دارد که نه تنها خود حضرت بلکه دیگران نیز از این مطلب آگاه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تاریخ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میلاد رسول الله یکی از علمای یهود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امشب در میان شما فرزندی متولد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متولد شده باشد و نامش احمد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یهود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جلسه دریافتند که پسری برای عبدالله بن عبدالمطلب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خبر کردند که آری، آن شب پسری در میان ما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را نزد محمد صلی الله علیه و آله آوردند، تا ایشان را دید، بیهوش شد، چون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نبوت، تا قیامت از بنی اسرائیل گرفته شد، این همان کسی است که بنی اسرائیل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قریش از این خبر شاد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کند که اهل مشرق و مغرب از آن یاد کنند</w:t>
      </w:r>
      <w:r>
        <w:rPr>
          <w:rFonts w:eastAsia="IRNazanin" w:cs="IRNazanin"/>
          <w:color w:val="111111"/>
          <w:sz w:val="28"/>
          <w:szCs w:val="28"/>
          <w:rtl w:val="true"/>
          <w:lang w:bidi="fa-IR"/>
        </w:rPr>
        <w:t>.»</w:t>
      </w:r>
      <w:r>
        <w:rPr>
          <w:rStyle w:val="FootnoteAnchor"/>
          <w:rtl w:val="true"/>
        </w:rPr>
        <w:footnoteReference w:id="83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قبل از وفاتش، برخلاف رسم عرب، ابوطالب را که پسر ارشد نبود به عنوان وصی خود قرار می‌دهد و بیش از دو</w:t>
      </w:r>
    </w:p>
    <w:p>
      <w:pPr>
        <w:pStyle w:val="BookText"/>
        <w:rPr/>
      </w:pPr>
      <w:r>
        <w:rPr>
          <w:rFonts w:ascii="IRNazanin" w:hAnsi="IRNazanin" w:eastAsia="IRNazanin"/>
          <w:color w:val="111111"/>
          <w:sz w:val="28"/>
          <w:sz w:val="28"/>
          <w:szCs w:val="28"/>
          <w:rtl w:val="true"/>
          <w:lang w:bidi="fa-IR"/>
        </w:rPr>
        <w:t>سوم وصیت نامه‌ی خود را بر حفاظت از جان این فرزند قرار می‌دهد و در پایان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قول ندهی که از این کودک حفاظت کنی، من راحت جان نخواهم داد</w:t>
      </w:r>
      <w:r>
        <w:rPr>
          <w:rFonts w:eastAsia="IRNazanin" w:cs="IRNazanin"/>
          <w:color w:val="111111"/>
          <w:sz w:val="28"/>
          <w:szCs w:val="28"/>
          <w:rtl w:val="true"/>
          <w:lang w:bidi="fa-IR"/>
        </w:rPr>
        <w:t>!</w:t>
      </w:r>
      <w:r>
        <w:rPr>
          <w:rStyle w:val="FootnoteAnchor"/>
          <w:rtl w:val="true"/>
        </w:rPr>
        <w:footnoteReference w:id="83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بحیرای مسیحی و حضرت محمد صلی الله علیه و آله قبل از بعثت ایشان، و ده‌ها روایت دیگر</w:t>
      </w:r>
      <w:r>
        <w:rPr>
          <w:rStyle w:val="FootnoteAnchor"/>
          <w:rtl w:val="true"/>
        </w:rPr>
        <w:footnoteReference w:id="833"/>
      </w:r>
      <w:r>
        <w:rPr>
          <w:rFonts w:ascii="IRNazanin" w:hAnsi="IRNazanin" w:eastAsia="IRNazanin"/>
          <w:color w:val="111111"/>
          <w:sz w:val="28"/>
          <w:sz w:val="28"/>
          <w:szCs w:val="28"/>
          <w:rtl w:val="true"/>
          <w:lang w:bidi="fa-IR"/>
        </w:rPr>
        <w:t>، همگی بر این مطلب دلالت دارد که رسول اکرم قبل از بعثت آگاهی کامل از نبوتشان داشته‌اند</w:t>
      </w:r>
      <w:r>
        <w:rPr>
          <w:rFonts w:eastAsia="IRNazanin" w:cs="IRNazanin"/>
          <w:color w:val="111111"/>
          <w:sz w:val="28"/>
          <w:szCs w:val="28"/>
          <w:rtl w:val="true"/>
          <w:lang w:bidi="fa-IR"/>
        </w:rPr>
        <w:t>.</w:t>
      </w:r>
      <w:bookmarkStart w:id="315" w:name="pg5087_47317"/>
    </w:p>
    <w:p>
      <w:pPr>
        <w:pStyle w:val="Heading2"/>
        <w:numPr>
          <w:ilvl w:val="1"/>
          <w:numId w:val="1"/>
        </w:numPr>
        <w:rPr/>
      </w:pPr>
      <w:bookmarkStart w:id="316" w:name="__RefHeading___Toc1176928_774463916"/>
      <w:bookmarkStart w:id="317" w:name="_Toc119"/>
      <w:bookmarkEnd w:id="315"/>
      <w:bookmarkEnd w:id="316"/>
      <w:r>
        <w:rPr>
          <w:rtl w:val="true"/>
        </w:rPr>
        <w:t>خاتمه</w:t>
      </w:r>
      <w:r>
        <w:rPr>
          <w:rtl w:val="true"/>
        </w:rPr>
        <w:t xml:space="preserve">: </w:t>
      </w:r>
      <w:r>
        <w:rPr>
          <w:rtl w:val="true"/>
        </w:rPr>
        <w:t>منبع شناسی پیامبر اعظم صلی الله علیه و آله</w:t>
      </w:r>
      <w:bookmarkEnd w:id="31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1176930_774463916"/>
      <w:bookmarkStart w:id="319" w:name="_Toc120"/>
      <w:bookmarkEnd w:id="318"/>
      <w:r>
        <w:rPr>
          <w:rtl w:val="true"/>
        </w:rPr>
        <w:t>اشاره</w:t>
      </w:r>
      <w:bookmarkStart w:id="320" w:name="pg5087_47319"/>
      <w:bookmarkEnd w:id="319"/>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321" w:name="__RefHeading___Toc1176932_774463916"/>
      <w:bookmarkStart w:id="322" w:name="_Toc121"/>
      <w:bookmarkEnd w:id="321"/>
      <w:r>
        <w:rPr>
          <w:rtl w:val="true"/>
        </w:rPr>
        <w:t>منابعی برای مطالعه در مورد پیامبر اعظم صلی الله علیه و آله معرفی کنید</w:t>
      </w:r>
      <w:r>
        <w:rPr>
          <w:rtl w:val="true"/>
        </w:rPr>
        <w:t>.</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پیامبر اعظم صلی الله علیه و آله برای کودکان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سفیر، رضا شیرازی، نقاش، مرتضی نمین،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تهران، </w:t>
      </w:r>
      <w:r>
        <w:rPr>
          <w:rFonts w:eastAsia="IRNazanin" w:cs="IRNazanin"/>
          <w:color w:val="111111"/>
          <w:sz w:val="28"/>
          <w:szCs w:val="28"/>
          <w:lang w:bidi="fa-IR"/>
        </w:rPr>
        <w:t>1370/7/1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زندگانی پیامبر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قصه که در کتاب‌ها آمده بود، رضا رهگذر، کانون پرورش فکری کودکان و نوجوانان،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دیدار نیای پیامبر صلی الله علیه و آله با شاه یمن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آن یتیم نظر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لواسانی، کانون پرورش فکری کودکان و نوجوانان،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کودکی پیامبر صلی الله علیه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اذان‌گوی پیامبر صلی الله علیه و آله، سید جلال خادمی، سازمان نهضت سوادآموزی،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صحابه پیامبر صلی الله علیه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باران مهربانی، کریمان حمزه، پنجره،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زندگی پیامبر صلی الله علیه و 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بچه‌ها و پیامبر صلی الله علیه و آله، مصطفی رحماندوست، افق،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محمد صلی الله علیه و آله، مجید ملامحمدی، کانون پرورش فکری کودکان و نوجوانان،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زندگی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احد، بدر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طاهرنیا، پیامبر محراب،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جنگ‌های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سیل آن سال،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جوانی پیامبر صلی الله علیه و آله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زمزم،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نیای پیامبر صلی الله علیه و آله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در خانه خدیجه،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دراز شام، رضا رهگذر، کانون پرورش فکری کودکان و نوجوانان،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کودکی پیامبر صلی الله علیه و آله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رویش غنچه نور،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بعثت پیامبر صلی الله علیه و آله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آیه‌ها، مهدی وحیدی صدر، عروج اندیشه،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کودکان در مورد پیامبر صلی الله علیه و آله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پیامبر صلی الله علیه و آله و کودک شجاع و راستگو، سهیلا رحمانی، پرنیان،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ستاره که دنباله‌دار می‌آید، رضا رهگذر، کانون پرورش فکری کودکان و نوجوانان،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زاده شدن پیامبر صلی الله علیه و آله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حکایت از بچه ها و پیامبر صلی الله علیه و آله، مصطفی رحماندوست، نشر افق،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باغ لبخند، محمد پوروهاب، کانون پرورش فکری کودکان و نوجوانان،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زندگانی پیامبر صلی الله علیه و آله و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پیامبر صلی الله علیه و آله، اسماعیل هنرمندنیا، پرک، قزوین،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پیامبر اعظم صلی الله علیه و آله برای نوجوانان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خدای کعبه اراده کند،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پدر پیامبر صلی الله علیه و آله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برگزیدگان حضرت پیامبر اکرم صلی الله علیه و آله، مهدی رحیمی، بنیاد بعثت،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کوتاه در زندگی پیامبر صلی الله علیه و آله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برگزیده‌ای از سفارشات پیامبر اکرم صلی الله علیه و آله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رضا حسینی، بین‌المللی الهدی،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صلی الله علیه و آله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بوی گل محمدی، جواد نعیمی، جلیل تجلیل،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زندگانی پیامبر صلی الله علیه و آله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 و غزوات پیامبر اسلام صلی الله علیه و آله، حلمی التونی،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قاضی، اطیاب،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جنگ‌های پیامبر صلی الله علیه و آله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در چشم و دل پیامبر صلی الله علیه و آله، محمدباقر پورامینی، دانش و اندیشه معاصر،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مورد جوانان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محمد صلی الله علیه و آله آخرین پیامبر، عبدالرشید تریز، احسان،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زندگی پیامبراسلام صلی الله علیه و آله از تولد تا وفات، مهدی آیت اللهی، جهان آرا،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 و درسهایی از زندگی پیامبر اسلام صلی الله علیه و آله، مرتضی نظری،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دراز شام،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نوجوانی پیامبر صلی الله علیه و آله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سفارشات پیامبر اکرم صلی الله علیه و آله به دختران و زنان، سید جمیلی،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شمس الدین، دارالفکر،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سفرشبانه، رضا شیرازی، پیام محراب،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معراج پیامبر صلی الله علیه و آله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سفرهای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معصومی،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سفرهای پیامبر صلی الله علیه و آله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لبخند شیرین پیامبر صلی الله علیه و آله، محمد ناصری، ستاد اقامه نماز،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نماز از زندگی رسول اکرم صلی الله علیه و آله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آخرین‌پیامبر، سید حسن اسلامی، کتاب همگان،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جلوه‌های تقوا، محمد حسن حائری‌یزدی، بنیاد پژوهش‌های اسلامی،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زندگانی پیامبر صلی الله علیه و آله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قهرمانانی از عصر پیامبر صلی الله علیه و آله، محمد ابراهیم بهیج، احسان،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برخی صحابه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پیامبر اعظم صلی الله علیه و آله برای جوانان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وصیت‌های پیامبر، محمد صامتی قاینی، سلسال،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پیامبر صلی الله علیه و آله در معاشرت با همنوعان، محمدرضا رضوانی، دارالنشر،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اخلاقی پیامبر صلی الله علیه و آله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عالم و نور خدا، ابوبکر مصنف و معروف نودهی، انتشارات کردستان، سنندج،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وصف و ثنای پیامبر صلی الله علیه و آله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کامل، همت سهراب پور، دفتر تبلیغات قم،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اخلاقی پیامبر صلی الله علیه و آله</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ابوذر، علامه طبرسی، ترجمه ابوطالب تجلیل تبریزی، پیام آزادی،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پیامبر اکرم به ابوذر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پسر مسعود، علامه طبرسی، ترجمه ابراهیم میرباقری، پیام آزادی،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پیامبر اکرم به ابن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یهود حجاز، مصطفی صادقی، بوستان کتاب قم،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یهودیان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پیامبر صلی الله علیه و آله، بهاء الدین خرمشاهی و مسعود انصاری، جامی،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نامه‌ها، خطبه‌ها، وصایا، دعاها و سخنان جامع و فراگیر 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جعفر سبحانی تبریزی، خرّم،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 خاتم صلی الله علیه و آله</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انبیاء از هبوط آدم تا پیامبر اسلام صلی الله علیه و آله، احمد امیری پور، ترنم،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جستار و پژوهشی درباره‌ی زندگی پیامبر اسلام صلی الله علیه و آله، مهرو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تابان خاقانی،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زندگانی پیامبر صلی الله علیه و آله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پیامبراکرم صلی الله علیه و آله در غدیرخم، عبدالحمید رکنی، پیام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پیامبر صلی الله علیه و آله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اسلام چگونه درخشید، محمدباقر علم الهدی، پیام طوس،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پیرامون عوامل پیشرفت اسلام از تاریخ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داستان‌هایی از معجزات پیامبر اکرم صلی الله علیه و آله، رضا باقریان موحد، گلستان ادب،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پیامبر با کودکان و جوانان، محمد علی چنارانی، بنیاد پژوهش‌های اسلامی،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رفتار پیامبر صلی الله علیه و آله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اشک، مهدی احدی میر کلائی، جواد الائمه علیه السلام،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پیامبر اسلام صلی الله علیه و آله</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نگار، محمد رضا امین زاده، دفتر نشر برگزیده،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شخصیت عرفانی و اخلاقی پیامبر اسلام صلی الله علیه و آله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الصالحین، یحیی شرف نودی پیامبر، ترجمه عبدالله خاموش هروی، احسان،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احادیث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استاد محمد تقی مصباح یزدی، موسسه امام خمینی رحمه الله،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پیامبر اکرم صلی الله علیه و آله به ابی‌ذر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پیامبر اسلام حضرت محمد مصطفی صلی الله علیه و آله، سید محمد تقی مدرسی، ترجمه محمد صادق شریعت، محبان الحسین علیه السلام،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 صلی الله علیه و آله</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سنن‌النبی، علامه طباطبایی،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استادولی،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پیامبر صلی الله علیه و آله</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خارجی پیامبر اسلام صلی الله علیه و آله، علی فائزی، زائر،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خارجی پیامبر صلی الله علیه و آله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تبلیغی پیامبر اکرم صلی الله علیه و آله، ترجمه اصغر افتخاری، سازمان تبلیغات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تبلیغی اسلام در عصر ارتباطات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تربیتی پیامبر و اهل‌بیت علیهم السلام، علی حسینی زاده، پژوهشکده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 پیامبر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سیره پیامبر صلی الله علیه و آله، محی‌الدین مستو، ترجمه عبدالعزیز سلیمی، احسان،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در رابطه با سیره پیامبر اکرم صلی الله علیه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پیامبر اعظم صلی الله علیه و آله جهت پژوهشگران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محمد بن‌سعد کاتب واقدی، ترجمه محمود مهدوی دامغانی، فرهنگ و اندیشه،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غزوه‌ها و سریه‌های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جعفر سبحانی تبریزی، دفتر تبلیغات حوزه علمیه قم،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کامل از زندگانی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تاریخ پیامبر اسلام صلی الله علیه و آله، جعفر سبحانی تبریزی، نشر مشعر،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 صلی الله علیه و آله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معراج پیامبر اسلام صلی الله علیه و آله از دیدگاه‌های گوناگون، محمد محمدی اشتهاردی، مؤسسه انتشارات نبوی،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دیدگاه‌ها در مورد معراج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در مکه، سمیح عاطف زین، ترجمه مسعود انصاری، جامی،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نوین از زندگی سیاسی و اجتماعی پیامبر صلی الله علیه و آله</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سیره نبوی، استاد شهید مطهری،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سیره پیامبر صلی الله علیه و آله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خاتمیت، استاد شهید مطهری،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مورد خاتمیت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سیرة‌النبی الاعظم صلی الله علیه و آله، علامه سید جعفر مرتضی العاملی،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دارالسیره، بیروت، لبنان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تحلیلی جامع در سیره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رسول اکرم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قرآن کریم،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جوادی آملی، مرکز نشر اسراء،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نگاه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سیره‌ی رسول خدا صلی الله علیه و آله، رسول جعفریان، دفتر نشر الهادی،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تحلیلی پیامبر صلی الله علیه و آله</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المرسلین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سبحانی، نشر اسلامی،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پیامبر صلی الله علیه و آله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اجداد رسول خدا صلی الله علیه و آله، سید محمود مدنی بجستانی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اجداد پیامبر صلی الله علیه و آله</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پیامبر اسلام صلی الله علیه و آله، سید غضنفر علی جعفری فائزی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پیامبر صلی الله علیه و آله</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علی السنة المحمدّیه، شیخ محمد دابی ریة، دائرة المعارف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پیامبر اکرم صلی الله علیه و آله در قرآن، سمیح عاطف زین، ترجمه علی چراغی،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پیامبر اکرم صلی الله علیه و آله از نظر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نگار، نگرش به شخصیت عرفانی و اخلاقی پیامبر اسلام صلی الله علیه و آله، محمد رضا امین زاده، نشر برگزیده،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به شخصیت عرفانی و اخلاقی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الاسلام فی الکتب الساویه، محمد صادقی، موسسه اعلمی،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پیامبر اسلام صلی الله علیه و آله از دیدگاه کتب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الرسول العربی وفن الحرب، مصطفی طلاس، بیروت، 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پیامبر صلی الله علیه و آله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شیخ علی احمدی، نشر مصطفوی،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پیامبر اکرم صلی الله علیه و آله در طول زندگی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رسول‌الله صلی الله علیه و آله و اهل‌بیت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لجنة‌التالیف، مجمع اهل‌بیت،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 صلی الله علیه و آله</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قرآن کریم، 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سبحانی، مؤسسه امام صادق علیه السلام،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نگاه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تاریخ تحلیلی 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پیامبر صلی الله علیه و آله</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سیرتنا و سنتنا، علامه امینی، نجف اشرف عراق،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 النبوی، ابن قیم جوزیه، داراحیاء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 صلی الله علیه و آله در زمینه‌ی پزشکی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الهدی الی دین المصطفی، محمد جواد بلاغی، نجف اشرف عراق،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در مورد پیامبر صلی الله علیه و آله و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مباهله، محمد رضا انصاری، دلیل ما،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عظیم مباهله بین پیامبر صلی الله علیه و آله و مسیحیان نجران و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معراج پیامبر اسلام صلی الله علیه و آله، علی قرنی گلپایگانی، کتابچی،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 صلی الله علیه و آله</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جامعه‌گرایی اسلامی، محمود شلبی، ترجمه محمد سعید مجیدی، انتشارات کردستان، سنندج،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اقتصادی حضرت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اسلام چگونه درخشید، محمدباقر علم الهدی، طور،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پیرامون عوامل پیشرفت اسلام از تاریخ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پیرامون پیامبر صلی الله علیه و آله و نقد و بررسی ادعاهای خاورشناسان، محمود مهدی استانبولی و مصطفی ابونصر شلبی، ترجمه شهربانو دلبری، سخن گستر،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پیرامون پیامبر صلی الله علیه و آله</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مستشرقین و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نظر ولتر</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پیامبری که از نو باید شناخت، گیور کیوکونیستان ویرژیل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ذبیح الله منصوری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در اروپا، مینو صمیمی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ادیان زنده جهان، رابرت هیوم،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تمدن جدید، برناوشاو،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مذاهب انسانی، هوستون اسمیت،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پیشرفت سریع اسلام، لورا واک،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 و آداب و رسوم آن، زویمر کانادائی،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موازنه بین ادیان چهارگانه، زویمر کانادائی،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عرب، رابرت حتی فیلیپ، ترجمه ابوالقاسم پاینده،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اسلام و عرب، گوستاو لوبون، 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ستاره‌ای که در مکه درخشید، تالیف ساواری فرانسوی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اسلام، برتولد اشپولر</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بحران عصر ما، روژه دو پاسیکه</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ژنرال سایکس انگلیسی سرکنسول بریتانیا در کرمان، ص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جهان امروز، </w:t>
      </w:r>
      <w:r>
        <w:rPr>
          <w:rFonts w:eastAsia="Times New Roman" w:cs="Times New Roman" w:ascii="Times New Roman" w:hAnsi="Times New Roman"/>
          <w:color w:val="111111"/>
          <w:sz w:val="28"/>
          <w:szCs w:val="28"/>
          <w:lang w:val="en-US" w:bidi="en-US"/>
        </w:rPr>
        <w:t>Islam in modern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ویلفرد کنت ول اسمیت، استاد دانشگاه هاروارد</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غرب، برتراندر راسل،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دومینک سوردل</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دین‌شناسی تطبیقی، کدرانات تبواری،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دشمنت را بشناس، ادوارد شرلی،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امپراطوریة العرب، </w:t>
      </w:r>
      <w:r>
        <w:rPr>
          <w:rFonts w:eastAsia="Times New Roman" w:cs="Times New Roman" w:ascii="Times New Roman" w:hAnsi="Times New Roman"/>
          <w:color w:val="111111"/>
          <w:sz w:val="28"/>
          <w:szCs w:val="28"/>
          <w:lang w:val="en-US" w:bidi="en-US"/>
        </w:rPr>
        <w:t>the Empire of the Arabs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سیرجون جلوب،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را چگونه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کینت 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ذبیح الله منصوری</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توماس کارلایل، تعریب محمد السباعی،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تقصیر به پیشگاه محمد و قرآن، جان دیون پورت انگلیس، ترجمه غلامرضا سعیدی</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پیامبر نشناخته شده، محمدعلی انصاری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النصوب الاسلامیه، کارل بروکلمان، ترجمه بنیه امین فارسی، ص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هانری کربن، داریوش شایگان، ص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اهل الکتاب، علی محمدعلی دخیل، ص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فی مکه، مونتگمری وات</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فی المدینه، مونتگمری وات</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پیامبر و زمامدار، مونتگمری وات</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دانشگاه کمبریج، جمعی از مستشرقان آربری، برناردلوئیس، مونتگمری وات، ترجمه احمد آرام</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اسلام، جرجی زیدان، ترجمه علی جواهر الکلام،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المعارف‌های بزرگ جهان و حضرت محمد صلی الله علیه و آله</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امریکانا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بریتانیکا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دایرة‌المعارف جهان اسلام، آکسفورد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گراند لاروس،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خاورمیانه و آفریقای شمالی،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دیکشنری خاورمیانه،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دیکشنری سیاست نوین،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مصوَر آکسفورد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نرم‌افزارهای رایانه‌ای و پایگاه‌های اینترنتی در مورد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موسوعة السیرة النبوی، المرکز المقدسی الابحاث التطبیقیه،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3379531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3499378</w:t>
      </w:r>
      <w:r>
        <w:rPr>
          <w:rFonts w:eastAsia="IRNazanin" w:cs="IRNazanin"/>
          <w:color w:val="111111"/>
          <w:sz w:val="28"/>
          <w:szCs w:val="28"/>
          <w:rtl w:val="true"/>
          <w:lang w:bidi="fa-IR"/>
        </w:rPr>
        <w:t>-</w:t>
      </w:r>
      <w:r>
        <w:rPr>
          <w:rFonts w:eastAsia="IRNazanin" w:cs="IRNazanin"/>
          <w:color w:val="111111"/>
          <w:sz w:val="28"/>
          <w:szCs w:val="28"/>
          <w:lang w:bidi="fa-IR"/>
        </w:rPr>
        <w:t>0020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سیره پیامبر اکرم صلی الله علیه و آله و زندگی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آن حضرت،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تاریخی و مذهبی همراه با صدا، وجود آیات قرآن‌کریم، احادیث نبوی، اشعار، اقوال، عبرت‌ها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چندین پایگاه اینترنتی</w:t>
      </w:r>
    </w:p>
    <w:p>
      <w:pPr>
        <w:pStyle w:val="BookText"/>
        <w:rPr/>
      </w:pPr>
      <w:r>
        <w:rPr>
          <w:rFonts w:eastAsia="Times New Roman" w:cs="Times New Roman" w:ascii="Times New Roman" w:hAnsi="Times New Roman"/>
          <w:color w:val="111111"/>
          <w:sz w:val="28"/>
          <w:szCs w:val="28"/>
          <w:lang w:val="en-US" w:bidi="en-US"/>
        </w:rPr>
        <w:t>www.payamb areAzam.ir</w:t>
      </w:r>
    </w:p>
    <w:p>
      <w:pPr>
        <w:pStyle w:val="BookText"/>
        <w:rPr/>
      </w:pPr>
      <w:r>
        <w:rPr>
          <w:rFonts w:eastAsia="Times New Roman" w:cs="Times New Roman" w:ascii="Times New Roman" w:hAnsi="Times New Roman"/>
          <w:color w:val="111111"/>
          <w:sz w:val="28"/>
          <w:szCs w:val="28"/>
          <w:lang w:val="en-US" w:bidi="en-US"/>
        </w:rPr>
        <w:t>www.nabiaaazam.com</w:t>
      </w:r>
    </w:p>
    <w:p>
      <w:pPr>
        <w:pStyle w:val="BookText"/>
        <w:rPr/>
      </w:pPr>
      <w:r>
        <w:rPr>
          <w:rFonts w:eastAsia="Times New Roman" w:cs="Times New Roman" w:ascii="Times New Roman" w:hAnsi="Times New Roman"/>
          <w:color w:val="111111"/>
          <w:sz w:val="28"/>
          <w:szCs w:val="28"/>
          <w:lang w:val="en-US" w:bidi="en-US"/>
        </w:rPr>
        <w:t>www.rasoolazam.com</w:t>
      </w:r>
    </w:p>
    <w:p>
      <w:pPr>
        <w:pStyle w:val="BookText"/>
        <w:rPr/>
      </w:pPr>
      <w:r>
        <w:rPr>
          <w:rFonts w:eastAsia="Times New Roman" w:cs="Times New Roman" w:ascii="Times New Roman" w:hAnsi="Times New Roman"/>
          <w:color w:val="111111"/>
          <w:sz w:val="28"/>
          <w:szCs w:val="28"/>
          <w:lang w:val="en-US" w:bidi="en-US"/>
        </w:rPr>
        <w:t>www.monadi.com</w:t>
      </w:r>
    </w:p>
    <w:p>
      <w:pPr>
        <w:pStyle w:val="BookText"/>
        <w:rPr/>
      </w:pPr>
      <w:r>
        <w:rPr>
          <w:rFonts w:eastAsia="Times New Roman" w:cs="Times New Roman" w:ascii="Times New Roman" w:hAnsi="Times New Roman"/>
          <w:color w:val="111111"/>
          <w:sz w:val="28"/>
          <w:szCs w:val="28"/>
          <w:lang w:val="en-US" w:bidi="en-US"/>
        </w:rPr>
        <w:t>www.14masom.com/14masom/01/main</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www.aalal rasool.com</w:t>
      </w:r>
      <w:bookmarkStart w:id="323" w:name="pg5087_47333"/>
    </w:p>
    <w:p>
      <w:pPr>
        <w:pStyle w:val="Heading3"/>
        <w:numPr>
          <w:ilvl w:val="2"/>
          <w:numId w:val="1"/>
        </w:numPr>
        <w:rPr/>
      </w:pPr>
      <w:bookmarkStart w:id="324" w:name="__RefHeading___Toc1176934_774463916"/>
      <w:bookmarkStart w:id="325" w:name="_Toc122"/>
      <w:bookmarkEnd w:id="323"/>
      <w:bookmarkEnd w:id="324"/>
      <w:r>
        <w:rPr>
          <w:rtl w:val="true"/>
        </w:rPr>
        <w:t>فهرست منابع</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الاثار الباقیة، ابوریحان بیرونی، انتشارات آستان قدس،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الحرب فی الفقه الاسلامی، دکتر وهبة الزحیلی، دارالفکر،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 طبرسی،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فیما اختلف من الاخبار، ابوجعفر محمد بن الحسن شیخ 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الخرسان، التصحیح، محمد الآخوندی، دارالکتب الاسلامیه، الرابعة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دیدگاه دانشمندان غرب، پروفسور نصراللَّه نیک‌بین، انتشارات دفتر مذهبی سیمان فارسین، کابل،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از نظر ولتر، ولتر، ترجمه جواد جدیدی، انتشارات طوس، تهران، چاپ سوم،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آیین نبرد، احمد حسینیا، موسسه فرهنگی نشر امین، تهران،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غرب، پرفسور دکتر خورشید احمد، ترجمه سید غلامرضا سعیدی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وهیأت، سید هبة الله شهرستانی، انتشارات دار العلم، چاپ سوم،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اسلام‌شناسی غرب، سید کاظم مدرسی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اسلامی و الگوهای آن، ولی‌الله نقی پورفر، مؤسسه عالی آموزش و پژوهش مدیریت و برنامه ریزی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هیجدهم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علی رضائیان، سمت تهران، سال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امین الاسلام طبرسی، دارالکتب الاسلامیة،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طوسی، دارالثقافة النشر،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رهبری، مرتضی مطهری، انتشارات صدرا، تهران، چ چهاردهم،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کلام اسلامی، خداشناسی، محمد سعیدی‌مهر،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بن جابر البلاذری،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المحمودی، موسسة الاعلمی، بیروت، الاولی،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حادی العشر، علامه حلی، ترجمه شهرستانی، دفتر نشر معارف اسلامی،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موسسة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ابوالفداء اسماعیل بن کثیر الدمشقی،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دارالتراث العربی، بیروت،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البحرانی، سید هاشم بحرانی حسینی،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العلمیة، قم،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مرصوص، جوادی آملی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روح، عباس عزیزی، انتشارات نبوغ،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از نظر دانشمندان شرق و غرب، علی دوانی، انتشارات پیام اسلام،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طبری،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الماء الاجلاء، موسسة الاعلمی،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او مدینة‌السلام، ابوبکر احمد بن علی الخطیب البغدادی،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دارالکتب العلمیة، بیروت،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ویل دورانت، ترجمه گروهی از نویسندگان، انتشارات انقلاب اسلامی، تهران،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اسلام، رسول جعفریان، انتشارات دلیل،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دامپزشکی و پزشکی ایران، دکتر حسن تاج‌بخش،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محمد بن حسن 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حبیب قیصر العاملی، مکتبة الاعلام الاسلامی،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دینی ومکاشفه عرفانی، محمدتقی فعالی،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دینی، کیث یندل، ترجمه ماشاء اللَّه رحمانی، نقد و نظر، ش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انتشارات دفتر تبلیغات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تحف‌العقول، الحسن بن شعبة‌الحرانی، موسسة النشرالاسلامی،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مصطفوی سید حسن، موسسه الطلباء و النشر وزراء الثقافه والارشاد اسلامی،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تذکرة‌الخواص، سبط ابن جوزی، بیروت، موسسه اهل‌البیت،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تذکرة‌الفقهاء، علامه حلی،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آل‌البیت علیهم السلام، لاحیاء التراث،</w:t>
      </w:r>
    </w:p>
    <w:p>
      <w:pPr>
        <w:pStyle w:val="BookText"/>
        <w:rPr/>
      </w:pPr>
      <w:r>
        <w:rPr>
          <w:rFonts w:ascii="IRNazanin" w:hAnsi="IRNazanin" w:eastAsia="IRNazanin"/>
          <w:color w:val="111111"/>
          <w:sz w:val="28"/>
          <w:sz w:val="28"/>
          <w:szCs w:val="28"/>
          <w:rtl w:val="true"/>
          <w:lang w:bidi="fa-IR"/>
        </w:rPr>
        <w:t xml:space="preserve">قم،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تسنیم، عبدالله جوادی آملی، انتشارات اسراء،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اثنی‌عشری، حسین بن احمدالحسینی الشاه عبدالعظیمی، انتشارات میقات،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احسن‌الحدیث، سید علی اکبر قرشی، واحد تحقیقات اسلامی بنیاد بعثت،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ابن کثیر الدمشقی، مطبعة الاستقامة،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القرآن‌الکریم الشهیر بتفسیر المنار، محمد رشیدرضا، بیروت، دارالمعرفة الطبعة الثالثة، بی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المنسوب الی الامام محمد الحسن بن علی العسکری علیه السلام، موسسة الامام المهدی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ناصر، دار الکتب الاسلامیة، تهران چاپ بیست و ششم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عبدالعلی بن جمعه العروسی الحویزی،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موسسة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فخرالدین، داراحیاء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اطیب‌البیان فی تفسیرالقرآن، سید عبدالحسین طیب،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قمی،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وتقویم‌نگاری در تاریخ، دکتر ابوالفضل نبئی، انتشارات آستان قدس،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اسلام و عرب، گوستاولبون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محمد هادی معرفت، مؤسسة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 عن تفسیرالقرآن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ابراهیم ابواسحاق ثعلبی نیشابوری،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و عقاب الاعمال، الشیخ الصدوق، دارالرضی للنشر،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جامع‌البیان فی تفسیرالقرآن، ابوجعفر محمد بن جریر، طبری، دارالمعرفة،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الصغیر، جلال الدین عبدالرحمن سیوطی، دارالفکر، بیروت،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الجدول فی اعراب القرآن وصرفه وبیانه، محمود صافی، دارالرشید دمشق و موسسه الامیان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محمدحسن النجفی،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قوچانی، دارالکتب الاسلامیة، آخوندی، الثالثة،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الهی عام و خاص، مهدی الهی قمشه‌ای، 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المتقین، علامه مجلسی، انتشارات دانشور،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حواریات فقیه، السید محمد سعید الحکیم، الناشر، المولف،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الامام‌الرضا علیه السلام، الشیخ باقر شریف القرشی، منشورات سعید بن جبیر،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خبرگذاری فارس و مهر</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قرآن‌پژوهی، مرکز، نشر فرهنگی مشرق،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الصدوق، موسسة النشر الاسلامی،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خطابه‌ها و سخنان مختصری از محمد پیغمبر اسلام صلی الله علیه و آله، استانلی لین پول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داستان‌هایی از زندگی پیغمبر ما، ممتاز احمد پاکستانی، ترجمه سید غلامرضا سعیدی، مجله مکتب اسلام، اردیبهشت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الماثور، جلال الدین عبدالرحمن سیوطی،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اخلاق مدیریت، قاسم واثقی، سازمان تبلیغات اسلامی، بی‌جا،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معرفة الوقت والقبلة، حسن‌حسن زاده آملی، انتشارات دفتر تبلیغات اسلامی،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هیئت و دیگر رشته‌های ریاضی، حسن حسن‌زاده آملی، انتشارات دفتر تبلیغات،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دسیسه آیات شیطانی، ستاد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واحد مطالعات و تحقیقات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صدق، محمدحسن مظفر، ترجمه محمد سپهری، انتشارات امیرکبیر، 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آسمانها وزمین، ثریا شاه ویسی، ناشر مولف، چاپ اول،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خداشناسی و شناخت صفات او، جعفر سبحانی، چ اول، زمستان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روشن، فیض کاشانی، مشهد، آستان قدس رضوی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 اکبر هاشمی رفسنجانی و جمعی از محققان مرکز فرهنگ و معارف قرآن، مرکز انتشارات دفتر تبلیغات اسلامی، قم،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روح‌المعانی، فی تفسیر القرآن‌العظیم و السبع‌المثانی، ابوالفضل شهاب‌الدین محمود الالوسی، 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روض‌الجنان وروح‌الجنان فی تفسیرالقرآن، ابوالفتوح رازی، بنیاد پژوهشهای اسلامی آستان قدس رضوی، مشهد،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زادالمسیر فی علم‌التفسیر، ابوالفرج جمال‌الدین عبدالرحمن الجوزی القرشی،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دارالفکر، بیروت،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وآسمان در قرآن، سید علی اشرف حسنی، انتشارات امیری، چاپ اول،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محمد صلی الله علیه و آله، بولن ویلی یه،</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زوائد ابی ماجه علی الکتب الخمسة، احمد کتانی،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خیرالعباد، محمد بن یوسف الصالحی الشامی،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دارالکتب العلمیة، بیروت،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ستاره‌شناسی زمانهای اسلامی، تقی عدالتی، انتشارات آستان قدس، چاپ اول،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دارالاسوة للطباعة والنشر، 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 قطنی، علی بن عمر الدار القطنی،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بن سید الشوری، دارالکتب العلمیة، بیروت،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احمد بن الحسن البیهقی،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اسحاق بن سار المطلبی، مکتبه محمدعلی صبیح واولاده،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المجید، بی‌جا،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پیشوایان، مهدی پیشوایی، انتشارات توحید، قم، 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رسول خدا صلی الله علیه و آله، رسول جعفریان، انتشارات دلیل،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نهج‌البلاغه، عبدالحمید بن هبة‌اللَّه، ابن ابی‌الحدید،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ابن سینا،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الحاکم‌الحسکانی، موسسة الطبع والنشر، بی‌جا،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تفسیرالقرآن، فیض کاشانی، بیروت، موسسة الاعلمی للمطبوعات،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 صحاح العربیة، اسماعیل جوهری، دارالعلم للملایین، بیروت،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ابوعبداللَّه محمدبن اسماعیل البخاری، بیروت، داراحیاء الثراث العربی،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شرح العقیدة الطحاویة، حسن سقاف، دارالامام النووی، اردن،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الحجاج النیسابوری،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امام خمینی رحمه الله، وزارت ارشاد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صواعق المحرقه، ابن شبر هیثمی،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مکتبة القاهره، مصر،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الکبری، ابن سعد، دارصادر،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الامینی فی الکتاب والسنة والارب، دارالکتاب العربی،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 تقصیر به پیشگاه محمد صلی الله علیه و آله و قرآن، جان دیون پورت، ترجمه سید غلامرضا سعیدی، انتشارات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محمدهادی معرفت، مؤسسه فرهنگی انتشاراتی التمهید، چاپ اول، بهار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العمده، ابن البطریق الاسدی الحلی، تحقیق جامعة‌المدرسین قم، موسسة النشر الاسلامی التابعة لجماعة المدرسین، قم،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الخلیل بن احمد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ابراهیم السامرائی، الطبعة الثانیه،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الاثر، ابن سید الناس، موسسة عزالدین، بی‌جا،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 بن ابراهیم النعمانی،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مکتبة الصدوق،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الفارابی مقاله فی معنی العقل، مجموعه رساله فارابی، مطبعة السعادة، مصر،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البلدان، احمد بن یحیی بن جابر المعروف بالبلاذری، مکتبة النهضة</w:t>
      </w:r>
    </w:p>
    <w:p>
      <w:pPr>
        <w:pStyle w:val="BookText"/>
        <w:rPr/>
      </w:pPr>
      <w:r>
        <w:rPr>
          <w:rFonts w:ascii="IRNazanin" w:hAnsi="IRNazanin" w:eastAsia="IRNazanin"/>
          <w:color w:val="111111"/>
          <w:sz w:val="28"/>
          <w:sz w:val="28"/>
          <w:szCs w:val="28"/>
          <w:rtl w:val="true"/>
          <w:lang w:bidi="fa-IR"/>
        </w:rPr>
        <w:t xml:space="preserve">المصریمة، القاهرة،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 فی تاریخ علماء النجوم، علی بن موسی بن طاووس الحلی الحسینی، دارالذخائر للمطبوعات، بی‌جا،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الفبایی مهدویت، موعودنامه، مجتبی تونه‌ای، انتشارات مشهور، چ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جعفر سبحانی، انتشارات امام صادق، چاپ سوم،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مصباح،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السنة، سید سابق، دارالکتاب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کلام اسلامی، محمدرضا مظفر، ترجمه محمد محمدرضایی، ابوالفضل محمودی،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 سید قطب، بیروت، داراحیاء التراث العربی، الطبعة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قرسی، دارالکتب الاسلامیة، تهران، چاپ سوم،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جوادی آملی، قم، اسراء،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قرآن‌شناسی، محمدتقی مصباح یزدی، انتشارات موسسه آموزشی و پژوهشی امام خمینی رحمه الله،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محمد بن یعقوب کلینی،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الاسلامیة آخوندی،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اثیر</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الولایة، ابوالعباس ابن عقدة</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حقایق التنزیل، محمود بن عمر زمخشری، دارالکتاب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و نریل الالباس، اسماعیل عجلوئی الجراحی، دارالکتب العلمیة، بی‌جا،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الشیخ الصدوق، صحنه و علق علیه علی اکبر غفاری، موسسة النشر الاسلامی التابعة لجماعة المدرسین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الدقائق و بحرالغرائب، محمد بن محمدرضا القمی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المتقی هندی،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الشیخ الصفو السقا، موسسة الرسالة،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سبز، احمدی، انتشارات نبوغ، قم، چاپ پنجم،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الگوهای رفتاری حضرت‌زهرا علیها السلام، خ صفری، موسسه انتشاراتی مشهور،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لسان‌العرب، ابن‌منظور، نشر ادب الحوزه، قم،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اصول مدیریت اسلامی، حسین و علیرضا علی احمدی، تولید دانش،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مجمع‌البیان فی تفسیر القرآن، ابوعلی الفضل بن الحسن‌الطبرسی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مجمع‌الزواید ومنبع‌الفوائد، نورالدین الهیثمی، دارالکتب‌العلمیة،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فی شرح‌المهذب، محی‌الدین بن النووی، دارالفکر،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مباحثی از مدیریت در اسلام، ولی‌الله نقی‌پورفر، مرکز مطالعات و تحقیقات مدیریت اسلامی تهران، چاپ اول،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عند علماء الغرب،</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عرب، سید امیرعلی هندی</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از منظر کتاب و سنت، سید صمصام‌الدین قوامی، دبیرخانه مجلس خبرگان قم، چ اول، سال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 سید عبدالحسین شرف‌الدین،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حسین‌الراضی، جمیعة الاسلامیة، بی‌جا، 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ومستنبطالمسائل، المحدث النوری الطبرسی، التحقیق والنشر موسسة آل البیت علیهم السلام لاحیاء التراث، قم،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سفینة‌البحار، الشیخ علی النمازی‌الشاهرودی،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النمازی، موسسة النشرالاسلامی لجماعة المدرسین،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فیومی، دارالهجرة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 ابن ابی شیبة الکوفی،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دارالفکر، بی‌جا،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در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سید مهدی امین،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المنافع، المحقق الحلی، التحقیق، لجنة التحقیق باشراف ناصر مکارم شیرازی، موسسه سید الشهداء، بی‌جا،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معترک اقران فی اعجازالقرآن، جلال‌الدین سیوطی، بیروت، دارالکتب المکتبیه،</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المعجم‌الاوسط، سلیمان بن احمد بن ایوب اللخمی الطبرانی،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الحسینی، دارالحرمین،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وحیانی، حبیب اللَّه پیمان، نشریه آفتاب،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عبدالله بن قدامه،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العلماء، دارالکتب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حسین استاد ولی،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انتشارات قربانی، تهران،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اصفهانی، دارالقلم دمشق ودارالثامیه بیروت،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شیخ المفید،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الطبرسی، منشورات الشریف الرضی، بی‌جا، 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شیخ اعظم انصاری، انتشارات دارالحکمة،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الملاحم والفتن، سید بن طاووس</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هدی الحدیث النبوی نظم المتناثر من الحدیث المتواتر، محمد بن جعفر الکتانی،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حجازی، دارالکتب السلفیة، مصر، الثانیه،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آل ابی‌طالب علیهم السلام، محمد بن شهر آشوب المازندرانی، موسسة العلامة للنشر،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منتخب‌الاثر، لطف‌اللَّه صافی گلپایگانی، موسسه سیدة المعصومه، چاپ دوم،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جاوید، جعفر سبحانی، موسسه امام صادق، قم،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البارع، ابن فهد الحلی،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مجتبی العراقی، جامعه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موعودشناسی و پاسخ به شبهات، علی‌اصغر رضوانی، مسجد مقدس جمکران، چ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اسلام، پرفسور دیوید دوسانتیلا، ترجمه مصطفی علم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محمدحسین طباطبایی، موسسة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نظر، ش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انتشارات دفتر تبلیغات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والعیون، علی ماوردی</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نهایة‌الاحکام النهایة فی المجرد الفقه والفتاوی، الشیخ الطوسی، دارالاندلس بیروت، افست منشورات قدس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سخنان امام علی علیه السلام، سید رضی، ترجمه ناصر مکارم شیرازی و همکاران، قم، انتشارات هدف، بی تا،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نهج‌الفصاحة، مترجم و گردآورنده، ابوالقاسم پاینده، سازمان انتشارات جاویدان، چاپ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فی علائم الظهور، میرجهانی، کتابخانه صدر،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للشیخ الصدوق، 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الامام‌الهادی علیه السلام، قم،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و نجوم اسلامی، علی زمانی قمشه‌ای، انتشارات مؤسسه امام صادق علیه السلام چاپ اول،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 المحمدی، سید رشید رضا،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و افعال گفتاری، علیرضا قائمی‌نیا، انجمن معارف اسلامی،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الی تحصیل مسائل الشریعة، الحر عاملی، محمد بن الحسن،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 السلام لاحیاء التراث، قم، الثانیه،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مدیریت اسلامی، حسینی بوشهری، انتشارات انصاریان، 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لذوی القربی، سلیمان بن ابراهیم القندوزی الحنفی،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الحسینی، دارالاسوة، بی‌جا،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راه‌های تهیۀ کتاب‌های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کتابفروشی اهل بیت علیهم السلام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قدس سره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غربی، مؤسسه آموزشی پژوهشی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میدان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جهاد، کتابفروشی مجتمع آموزش عالی امام‌خمینی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قدس سره،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لقرآن مأدبة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خزائن و مفاتیحها السئوال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تلفکس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quran@quransc.com info@quransc.com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خ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هو الدواء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نیز همین مضمون در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خ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خیارکم من تعلّم القرآن و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خ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لایعذّب قلباً وعی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خ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29890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 رضایی‌اصفهانی و روش‌های تفسیری، حسین علوی‌مهر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خ </w:t>
      </w:r>
      <w:r>
        <w:rPr>
          <w:rFonts w:eastAsia="IRNazanin" w:cs="IRNazanin"/>
          <w:b w:val="false"/>
          <w:bCs w:val="false"/>
          <w:i w:val="false"/>
          <w:iCs w:val="false"/>
          <w:color w:val="333333"/>
          <w:sz w:val="20"/>
          <w:szCs w:val="20"/>
        </w:rPr>
        <w:t>35391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تفسیر معمولاً در مبانی روش‌های تفسیری بیان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اینجا حاصل سخن مفردات راغب اصفهانی، تاج العروس، قاموس قرآن،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درآمدی بر تفسیر قرآن، محمدعلی رضایی‌اصفهانی،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آنان و نیز جمع‌بندی آن 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قرآن به قرآن در همین نوشتار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به رأی در همین نوشتار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هر یک از این گرایش‌ها و روش‌ها به مبحث مورد نظر در همین نوشتار 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فوق و نیز در کتاب درسنامه روش‌ها و گرایش‌های تفسیر قرآن، محمدعلی رضایی‌اصفهانی،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تقسیمات را نقد و بررسی کرده‌اند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اصول التفسیر، ابن تیمیه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فالجواب إنّ أصح الطرق فی ذلک، أن یفسّر القرآن بالقرآن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ثوبة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مبانی و روش‌های تفسیر قرآن،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اصول التفسیر و قواعده،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تفسیر سوره حمد،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گاهی از روش تفسیر روائی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نقلی و 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 و آن را اعم از تفسیر قرآن به قرآن و تفسیر قرآن براساس سخنان صحابه و تابعین می‌شمارند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وانّی أوتیت القرآن و مثله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روایات تفسیری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بعدی مورد بررسی قرار می‌گیرد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اسکافی،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محمدهادی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کما رأیتمونی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علّامه مجلسی،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عنّی مناسککم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را با این لفظ نیافتیم اما مضمون آن در 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احادیث تفسیری پیامبر صلی الله علیه و آله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التفسیر و المفسّرون فی ثوبه القشیب،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مطلبی است که دکتر ذهبی، در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بدان اعتراف 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معرفت در التفسیر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نوه سید هاشم بحرانی نقل می‌کند که روایات پیامبر و روایات ایشان که از طریق اهل بیت علیهم السلام نقل شده را جمع‌آوری کرده و تاکنون به چهار هزار حدیث رسیده است و ما در بخش بعدی این نوشتار شمارگان روایات تفسیری پیامبر صلی الله علیه و آله را بررسی می‌کنیم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رجل انّک لتفسّر من کتاب اللَّه ما لم یسمع،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 نزل قبل الناس و لنا فسّر قبل أن یُفَسّرُ فی الناس، فنحن نعرف حلاله و ناسخه و منسوخه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ما تعلّمت من التفسیر، من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دکتر ذهبی و آیت الله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ابن عباس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گاهی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سید مرتضی نسبت داده می‌شود و در مجلدات قرآن بحارالانوار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لعلوم‌الاسلام، سید حسن صدر،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التمهید فی علوم القرآن،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سیر تطوّر تفاسیر شیعه، سید محمد علی ایازی،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تطوّر تفاسیر شیعه،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امام خمینی رحمه الله،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تفسیر کبیر فخر رازی،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فوق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السماء والعالم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عموم احوال الحیوان واصنافها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حضرت امام خمینی رحمه الله، همان،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 عقل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العقل عقلینفمطبوع و مسموعو لاینفع مسموعاذا لم یک مطبوعر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 السلام،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تفسیر القرآن، محسن عبدالحمید،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المفسّرون حیاتهم و منهجهم، ایازی،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خطبه‌های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رحمه الله،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سوره حمد، همو،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به رأی، مکارم شیرازی،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روش علامه طباطبایی در تفسیر المیزان، علی آلوسی،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المفسرون حیاتهم و منهجهم، ایازی،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اصول‌التفسیر وقواعده، شیخ خالد عبدالرحمن العک،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والتفسیر والمفسرون،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مبانی و روش‌های تفسیر قرآن، عمید زنجانی،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تسنیم،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محمدعلی رضایی‌اصفهانی،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تفسیر علی بن ابراهیم و تفسیر عیاشی نقل کرده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احادیث أهل‌بیت علیهم السلام نیز نکات علمی در تفسیر آیات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طنطاوی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ابوحامد غزالی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العلمی فی المیزان، احمد عمر ابوحجر و درآمدی بر تفسیر علمی قرآن، محمدعلی رضایی‌اصفهانی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القرآن، ابوحامد غزالی، فصل پنجم،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به نقل از ابن ابی الفضل مرسی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محمدعلی رضایی‌اصفهانی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الحدیث، عبدالرزاق نوفل،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محمدعلی رضایی‌اصفهانی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دکتر اریک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اوبلاکر، ترجمه‌ی بهروز بیضایی،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التفسیر و قواعده، شیخ خالد عبدالرحمن العک،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رضائی‌اصفهانی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گونه‌های تفسیر اشاری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باطنی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موارد ذکر خواهد 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محی‌الدین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التفسیر والمفسّرون فی ثوبه القشیب،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 رضایی‌اصفهانی؛ التفسیر و المفسرون فی ثوبه القشیب و التفسیر الاثری الجامع، آیت الله معرفت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ملکوت، مشتمل بر آداب الصلوة،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الاثری الجامع،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به رای، مکارم شیرازی،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محمدعلی رضایی‌اصفهانی؛ مبانی و روش‌های تفسیر قرآن، عمید زنجانی،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تفسیر القران، حدیث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مقدّمه تفسیر برهان،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در بخش بعدی می‌آید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الحر العاملی،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بالرأی، دکترمحمد زغلول،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به بعد و مبانی و روش‌های تفسیر قرآن، عمید زنجانی،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به رأی، مکارم شیرازی،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درعلل گرایش به مادیگری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ترمذی این حدیث را حسن می‌دانند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بن متوکل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خویی،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علی‌بن ابراهیم و پدرش وثاقت آنان در رجال مشهوراست و اما ریّان بن الصلت نیز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نقل از منیة المرید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صدوق،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ابو داود سجستانی،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حدیث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این‌حدیث را غریب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مشابه‌آن در همان، حدیث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القران، ابوالقاسم خویی،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فراید الاصول،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عمید زنجانی،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به همین نکته در مورد روایات تفسیر به رأی تصریح کرده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فالتفسیر بالرأی المنهی عنه أمر راجع الی طریق الکشف دون المکشوف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رضایی‌اصفهانی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اصول التفسیر، ابن تیمیه،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فی علوم القرآن،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اصول التفسیر، ابن تیمیه،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فقّهه فی الدین و علّمه التأویل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مهر، حسین، روش‌ها و گرایش‌های تفسیری،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محمدحسین،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منکر غریب دانسته‌اند و استدلال به آن را باطل شمرده‌اند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محمدهادی، 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محمدحسین،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علوی‌مهر، حسین، روشها و گرایشهای تفسیری،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بابائی، علی‌اکبر، مکاتب تفسیری،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طباطبائی، محمدحسین، 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محمدهادی معرفت از نوه‌ی سید هاشم بحرانی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محمدهادی، 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تفسیر آیات، در همین نوشتار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تفسیر آیات در همین نوشتار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البرهان، المیزان، نمونه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نیز در بخش بعد تفسیر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در تفاسیر قرآن ذیل آیات سوره‌های فوق و نیز در بخش‌های دیگر این کتاب مورد بررسی قرار می‌گیرد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حذف متعلق دلیل بر عموم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شأن نزول‌های دیگری نیز برای این سوره حکایت شده است که با مکی بودن سوره سازگاری ندارد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به معنای بی‌نظیر است همان‌طور که به گوهر بی‌نظیر درّ یتیم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تَضِلَّ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و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طه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و درّ المنثور، ذیل آیات فوق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رحمت پیامبر برای جهانیان جنبه‌ی فاعلیت و اقتضاء دارد، و فعلیّت نتیجه، وابسته به قابلیت قابل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معنای مصدری دارد نه وصفی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غرائب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ناس می‌شود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پیامبر می‌شود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معنای دوم مستلزم تکرار است چون در این صورت معنای نذیر و کافه همسان می‌شود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متعددی به این مضمون حکایت می‌کند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ونمونه،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مفسران نیز گفته‌اند که مقصود آن است که سجده‌گاه یاران پیامبر در رستاخیز همچون ماه بدر می‌درخشد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آیه فوق در مقام بیان وضع ظاهری مسلمانان در دنیاست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تبعیض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نیست همان‌طورکه ظاهر آیه نیز با این مطلب سازگارتراست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منافقین و بسیاری از سوره‌های مدنی که به پدیده نفاق اشاره کرده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کسی است که سخنانش تند و خشن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غلیظ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گویند که سنگ‌دل باشد و در عمل انعطاف و محبتی نشان نمی‌دهد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الریاسة سعة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اعقلها و توکل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ذلک به پیامبران پیشین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تعلیل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ذلک به اختلاف امت‌ها اشاره دارد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روح‌المعانی،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تورات، سفر پیدایش،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انجیل یوحنا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حمایت و یاری کردن همراه با احترام و بزرگداشت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اصل آن به معنای منع و جلوگیری است، که مفهوم جلوگیری کردن از دشمن، همان یاری کردن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تفسیر شده است یکی اینکه ضمیر آن به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 همان‌طور که در بالا تفسیر کردیم؛ دوم آنکه ضمیر به عیسی‌علیه السلام بازگردد، یعنی اورا ساحر خواندند، ولی سیاق آیات با تفسیر اول سازگارتراست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موعود انجیل و تفسیر فرقان و نمونه ذیل آیه و دیوان ابوطالب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حسان،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عربی چاپ لندن، مطبعه ویلیام و طس،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محمد حلال ابداً الی یوم القیامة و حرامه حرام ابداً الی یوم القیامة لایکون غیره ولا یجیئ</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خاتمیت پیامبر چیست؟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رضایی‌اصفهانی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نورالثقلین،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تفسیر آیات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قرآن مهر، دکتر محمدعلی رضایی‌اصفهانی و همکاران استفاده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حمد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جوشن کبیر، بند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خاضع و عابد در مقابل خداست و گاهی به معنای برده و مملوک، در مقابل حر و آزاد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یعبد، عبد، معبود، 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نوع اول گرفته 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العین و مقائیس ذیل ماده نبی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خ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زجاج،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 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مترجم،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دعای ماه رمضان،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که با تعبیر صدّق المرسلین می‌باشد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لاتمم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ذیل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تفسیر المیزان، علامه طباطبایی، ذیل آیه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فضل بن حسن طبرسی، ذیل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احزاب، مضمون همین روایت در منابع اهل سنت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درّالمنثور، سیوطی، ذیل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و صحیح بخاری،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الغدیر، علامه امینی،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هیثمی،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البرهان فی تفسیر القرآن، المیزان فی تفسیر القرآن، تفسیر نمونه، الدر المنثور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روح، عباس عزیزی،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الدجی،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منیة المرید،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صلوات،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عسگری، چاپ مدرسة الامام المهدی،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سبز، احمدی،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 خصوصیت یعنی هر چند آیه‌ای در مورد فرد یا اتفاقی خاص نازل شده ولی حکم آیه را منحصر در آن فرد یا آن زمان و مکان نمی‌کند و هر کجا و هر زمان آن شرایط رخ دهد حکم آیه ساری و جاری می‌شود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علی اکبر هاشمی رفسنجانی،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علی اکبر هاشمی رفسنجانی،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نوالثقلین، علامه حویزی،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علی اکبر هاشمی،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تفسیر براساس این است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پیامبر یاد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برگزیده‌اند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در المنثور، جلال الدین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صلوات و اهمیت و آثار و نحوه‌ی فرستادن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و فضائل صلوات بر پیامبر صلی الله علیه و آله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الجنان و روض الجنان، ابوالفتوح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تبیان، شیخ طوسی،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الجنان و 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علامه حویزی،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رفتن ثواب عمل نیک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جوادی آملی،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فصل دوم در ذکر اذن دخول هر یک از حرم‌های شریفه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همان،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اصول مدیریت، علی احمدی،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مدیریت، علی رضائیان،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مباحثی از مدیریت در اسلام، ولی الله نقی پور،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مختصر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از منظر کتاب و سنت، سید صمصام الدین قوامی،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به نقل از مدیریت از منظر کتاب و سنت،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شیخ 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اصل آن قدر در مجموعه اداری حکومت پیامبر اکرم جا افتاده بود که حتی منافقان که به بهانه‌های واهی می‌خواستند جهاد را ترک کنند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می‌گرفتند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از منظر کتاب و سنت، قوامی،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مدیریت اسلامی و الگوهای آن، ولی الله نقی پورفر،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مصباح،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مدیریت از منظر کتاب و سنت، قوامی،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 ذیل آیه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این آیه در مورد حوادث جنگ احد نازل شده ولی شأن نزول، معنای عام آیه را محدود به حادثه خاص نمی‌کند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مدیریت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بوشهری،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وسیعی دارد و همه کارها را شامل می‌شود ولی مسلم است که پیامبر هرگز در احکام الهی با مردم مشورت نمی‌کرد بلکه در آنها صرفاً تابع وحی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مورد مشورت در مورد کارهای اجرایی و شناسایی موضوعات است و به عبارت دیگر پیامبراکرم صلی الله علیه و آله در قانون‌گذاری هیچ وقت مشورت نمی‌کرد وتنها در طرز اجرای قانون ازمسلمانان نظرخواهی می‌کرد و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کارهایشان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مورد بحث نیز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همین معنا است چرا که احکام کار مردم نیست، کار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مصطفوی،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تفسیر راهنما، علی اکبر هاشمی،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توکل برگرفته از درسهایی از اخلاق مدیریت، قاسم واثقی،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شهرستانی،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سفینه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التنجیم عند العرب،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العلماء باخبار الحکماء،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التنجیم عند العرب،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بر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فی الازیاج وغیرها من الکتب المعمولة فی هذه الصناعة علی نوعین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الاول مبتن علی اصول صحیحة متقنة وقواعد سدیدة ریاضیة مبرهنة ممدوح عند العقل والشرع، لایعتریه ریب ولا یشوبه عیب کتعیین جهة القبلة فی البلاد والکسوفین والاهلة ومقادیر الایام والشهور والاعوام ونحوها مما یحتاج الی معرفتها الناس ویعم نفعها العوام والخواص وندب ورغب الیها القرآن فی عدة مواضع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جَعَلَ لَکُمُ النُّجُومَ لِتَهْتَدُوا بِها فِی ظُلُماتِ الْبَرِّ وَ الْبَحْرِ قَدْ فَصَّلْنَا الْآیاتِ لِقَوْمٍ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النوع الثانی فهی احکام نجومیه کوقوع زلزلة ونزول غیث وحدوث خصب ورخاء وقحط وغلاء وموت وهدم وتحوها مماتستفاد من اوضاع الکواکب علی ما بین فی کتب الاحکام النجومیة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دروس معرفة الوقت والقبلة،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معرفة الوقت والقلبة، حسن حسن زاده آملی،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النسیء مهموز علی فعیل وهو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نسیء اصلان یدل احدهما علی اغفال الشی والثانی علی ترک الشی واذا هُمز تغیر المعنی الی تأخیر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النسء تأخیر فی الوقت ومنها النسیء الذی کانت العرب تفعله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فی معرفة أحوال العرب،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الباقیة، ابوریحان بیرونی،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الباقیة،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و تقویم نگاری در تاریخ، ابوالفضل بنئی،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هیأت و نجوم اسلامی، علی زمانی قمشه‌ای،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و تقویم نگاری در تاریخ،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هیأت و نجوم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ابو 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شرح ابن ابی‌الحدید بر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معرفة الوقت و القبلة، حسن زاده آملی،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هیئت، حسن زاده آملی،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معرفة الوقت و القبلة،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هیئت،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دروس معرفت الوقت و القبلة،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در این باره سروده‌اند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ومعجزة الباقی من فعله تری بلا شاخص او جدول من جداولبیثرب من تعیینه سمت قبلةبلا ربع اسطرلاب او ای صنعةولکن بنورالله من یثرب رأیمع البعد بیت الله یا حسن رؤیة</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ابواب مواقیت،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هیأت و نجوم اسلامی، علی زمانی قمشه‌ای،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 الله قد امر ببناء الجدار الغربی من مسجد المدینة اولا علی امتداد کان ذلک الامتداد هو عین خط الزوال من الشمال الی الجنوب من غیر ان یستخرج ذلک الخط اولا بآلات رصدیة او طرق هیویة والمسلمون فی المدینة کانوا یعرفون بذلک وقت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والیوم اصحاب الرصد یبنون فی مراصدهم الکبار کباریس وجرینوش جدارا علی الوصف المذکور لاستعلام الظهر الحقیقی معتقدین بانّه اوثق الطرق واتقنها واحسنها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دروس معرفة الوقت و القبلة،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ما از استاد خویش علامه حسن زاده وایشان نیز از استادشان نقل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عیسی مسترحمی مؤلف کتاب قرآن و کیهان‌شناسی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هیأت و نجوم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وبالجمله، فمن ظل الجدار الشاخص المساوی لشعاع الدایرة، استنبط ابوالوفاء وغیره من اکابر علمائنا خواص الظل والجیب ثمّ رتّبوا جداول الجیب والظل المستنبطة من ذلک العمل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علم ایضا ان القوم لمّا غیروا الظل بالمماس اولا ثم بدلوه بتانژانت وهی لغة فرانسویة ثانیا حسب الناس ان مسائل الظل واحکام الجیب من الصادرات الغربیة والحق فی ذلک ان عمل خاتم النبیین فی بناء جدار مسجد المدینة لتعیین الزوال واوقات الظهرین کان اساس ذلک الامر الخطیر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تنبه ابوالوفاء علی سر عمله المبنی علی اساس ریاضی رصین فاستنبط مسائل الظل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معرفة الوقت والقبلة،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هیأت و نجوم اسلامی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از اختصاصات پیامبر بود به نقل از امام محمد باقر علیه السلام که فرمود سه خصلت بود که در هیچ کس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مطالب بهداشت جنسی و توصیه‌هایی برای همبستر شدن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ستّه،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دامپزشکی و پزشکی ایران، دکتر حسن تاج بخش،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حلیة المتقین، علامه مجلسی،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دامپزشکی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حلیة‌المتقین،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دامپزشکی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الاطناب، ابن القضاعی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تاریخ دامپزشکی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دامپزشکی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معنایش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آن در عرفات وقوف داشته باشد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شیخ حویزی،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گردآورنده و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سازمان انتشارات جاویدان، چاپ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همان،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کراهت است نه نهی حُرمت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پرنده‌ای است دارای سر بزرگ که گنجشک شکار می‌کند سبزگرا، سبزقبا، کلاغ سبز، شیر گنجشک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فارسی عمید دو 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علامه مجلسی،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تاریخ دامپزشکی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دامپزشکی و پزشکی در ایران،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و قریب به این مضمون،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دامپزشکی و پزشکی در ایران،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Gustave Lebon</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Palagrave</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دامپزشکی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قریب به این مضمون نهج الفصاحة،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شیخ حویزی،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محدث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در احادیث دیگری از حضرت علی علیه السلام نیز نقل شده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تنطیف البیوت من حول العنکبوت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الهجرة و مبادیها و مبیت علی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جاءَکُمْ رَسُولٌ مِنْ أَنْفُسِکُمْ عَزِیزٌ عَلَیْهِ ما عَنِتُّمْ حَرِیصٌ عَلَیْکُمْ بِالْمُؤْمِنِینَ رَؤُفٌ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أَرْسَلْناکَ إِلاّ رَحْمَةً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کُنْتَ فَظًّا غَلِیظَ الْقَلْبِ لاَنْفَضُّوا مِنْ حَوْلِکَ فَاعْفُ عَنْهُمْ وَ اسْتَغْفِرْ لَهُمْ وَ شاوِرْهُمْ فِی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إِنَّکَ لَعَلی خُلُقٍ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 اللّهَ وَ الْیَوْمَ الْآخِرَ وَ ذَکَرَ اللّهَ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أَطِیعُوا اللّهَ وَ رَسُولَهُ وَ لا تَنازَعُوا فَتَفْشَلُوا وَ تَذْهَبَ رِیحُکُمْ وَ اصْبِرُوا إِنَّ اللّهَ مَعَ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یَنْطِقُ عَنِ الْهَوی إِنْ هُوَ إِلاّ وَحْیٌ یُوحی عَلَّمَهُ شَدِیدُ الْقُوی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تُطِیعُوهُ تَهْتَدُوا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أَطِیعُوا اللّهَ وَ الرَّسُولَ فَإِنْ تَوَلَّوْا فَإِنَّ اللّهَ لا یُحِبُّ الْکافِرِینَ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لا تُبْطِلُوا أَعْمالَکُمْ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فِی الْآخِرَةِ عَذابُ النّارِ ذلِکَ بِأَنَّهُمْ شَاقُّوا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سید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الجامع الصغیر، جلال الدین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اخلاق الانبیاء حب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ابن فهد الحلی،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محی الدین النووی،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 علیه السلام، باقر شریف القرشی،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الامالی، الطوسی،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المتقی هندی،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یک بار شتر یا شصت صاع نزدیک به سه کیلو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احزاب،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الدرالمنثور، ذیل آیه و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و تفسیر المقباس و تفسیر ابن عباس، ذیل آیه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سوره احزاب،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و الدرالمنثور ذیل همین آیات بحث کتک زدن ابوبکر به عایشه و عمر به حفصه نقل شده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الشیخ الطبرسی،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حواریات فقهیه، السید محمد سعید الحکیم،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المتقی الهندی،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جوزی،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فیض کاشانی،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شرح العقیدة الطحاویه، حسن سقاف،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روابط پیامبر با همسران رجوع شود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پیامبر با خانواده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رفتاری حضرت فاطمه زهرا علیها السلام، ح صفری،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ولتر،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به نقل از پیامبر اسلام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علی دوانی،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ولتر،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صلی الله علیه و آله از نظر دانشمندان شرق و غرب، علی دوانی،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از دیدگاه دانشمندان غرب، پرفسور نصرالله نیک بین،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پروفسور نصرالله نیک بین،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شرق و غرب، علی دوانی،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پیامبر اسلام از نظر دانشمندان شرق و غرب، علی دوانی،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غرب، پرفسور دکتر خورشید احمد، ترجمه سید غلامرضا سعیدی،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العرفان،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به نقل از پیامبر اسلام از نظر دانشمندان شرق و غرب،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محمد صلی الله علیه و آله، بولن ویلی یه،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از نظر ولتر،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اردیبهشت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صلی الله علیه و آله از نظر دانشمندان شرق و غرب، استاد علی دوانی،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صلی الله علیه و آله، عمر ابو نصر،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به نقل از پیامبر صلی الله علیه و آله از نظر دانشمندان شرق و غرب،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جان دیون پورت،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پروفسور نصرالله نیک بین،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اجتماعی، ژان ژاک روسو، ترجمه دکتر زیرک 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 نقل از پیامبر اسلام از نظر دانشمندان شرق و غرب،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النبی محمد، سلیم قبعین، چاپ سوم،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غرب، پرفسور دکتر خورشید احمد، ترجمه سید غلامرضا سعیدی،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تولستوی در بسیاری از تألیفات خود از اسلام و پیامبر صلی الله علیه و آله به نیکی یاد کرده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صلی الله علیه و آله از نظر دانشمندان شرق و غرب، استاد علی دوانی،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فی نظر اعلام الغرب،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 المحمدی، سید رشید رضا، چاپ سوم،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 پرفسور دیوید دو سانتیلا، ترجمه مصطفی علم،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و 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شناسی غرب، سید کاظم مدرسی،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نقل از تاریخ ترکیه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پرفسور نصرالله نیک بین،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ها و سخنان مختصری از محمد پیغمبر اسلام، استانلی لین پول،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پنجگام دین، دکتر مجذوب صفا،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محمد صلی الله علیه و آله، ترجمه سید غلامرضا 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خلفا واشنگتون ایرونیک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زندگی پیغمبر ما، ممتاز احمد پاکستانی، ترجمه سید غلامرضا سعیدی،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اردیبهشت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خاور زمین و آداب و رسوم آن، دکتر زویمر،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عند علماء الغرب،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شناسی غرب،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اسلام از نظر دانشمندان غرب،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پنجگام دین، دکتر مجذوب صفا،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پروفسور نصرالله نیک بین،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گستاولوبون،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زندگی پیغمبر ما، ممتاز احمد پاکستانی، ترجمه آقای سعیدی،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قریشی،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راهنماشناسی، مصباح یزدی،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شیخ مفید،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الهدایه للشیخ الصدوق،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راهنماشناسی، مصباح یزدی،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استاد شهید مطهری،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راهنماشناسی، استاد مصباح یزدی،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فی علائم الظهور، میرجهانی،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موعود شناسی و پاسخ به شبهات،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الفبایی مهدویت موعودنامه، مجتبی تونه‌ای،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لطف الله صافی گلپایگانی،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فی علائم الظهور، میرجهانی،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بن طاوس،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یاتی علی‌الناس،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موعودشناسی و پاسخ به شبهات،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حقوق اهلبیت در تفاسیر اهل سنت، محمد یعقوب بشوی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دانشمندان اهل سنت حدیث غدیر را متواتر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کتانی، نظم المتناثر،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اسماعیل عجلوئی، کشف الخفاء،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 شیبه،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احمد بن اعرابی، کتاب المعجم،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احمد کتانی، زوائد ابی ماجه علی الکتب الخمسة،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محمد رشید رضا،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محمد بن یعقوب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والولایة، ابوالعباس ابن عقدة،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احمد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ماوردی، النکت و العیون،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معنای صلوات و فضیلت و چگونگی فرستادن، و آثار آن رجوع شود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و فضائل صلوات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شیعه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برای صلوات ذکر شده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ی، 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خودشان را طرفدار حضرت عیسی جا زدند و ادعا می‌کنند که حضرت مسیح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به شما سیلی زد آن طرف صورتتان را بگیرید تا سیلی بزند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گرچه این دروغ است، حضرت مسیح، پیغمبر بزرگ خدا چنین حرف غیرصحیحی نمی‌زند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مسیح مجال داده بودند، همان طوری که موسی همراه با قوم خودش، با فراعنه عمل کرده بود، آن هم عمل می‌کرد، لکن مجال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 و مهر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آیین نبرد، احمد حسینیا،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آیین نبرد، احمد حسینیا،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آیین نبرد، احمد حسینیا،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آیین نبرد، احمد حسینیا،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أطیب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جعفر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اشاره نموده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منشور جاوید، جعفر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جعفر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به نقل از منشور جاوید، جعفر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که با توضیحات مفصلی آورده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 موارد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گزارشی دیگر در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السیرة النبویه،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رسول خدا صلی الله علیه و آله، رسول جعفریان،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به نقل از سیره رسول خدا صلی الله علیه و آله، رسول جعفریان،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رسول خدا صلی الله علیه و آله، رسول جعفریان،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دسیسه آیات شیطانی، ستاد منطقه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واحد مطالعات و تحقیقات،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مصاحبه حجة‌الاسلام خسروشاهی با روزنامه اطلاعات </w:t>
      </w:r>
      <w:r>
        <w:rPr>
          <w:rFonts w:eastAsia="IRNazanin" w:cs="IRNazanin"/>
          <w:b w:val="false"/>
          <w:bCs w:val="false"/>
          <w:i w:val="false"/>
          <w:iCs w:val="false"/>
          <w:color w:val="333333"/>
          <w:sz w:val="20"/>
          <w:szCs w:val="20"/>
        </w:rPr>
        <w:t>67/12/10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 با جعل نام قاسم برای پیامبر صلی الله علیه و آله چهره‌ای از او می‌سازد که گویا به فکر زندگی خودش بوده و در کنار توده‌های مردم نبوده است و از پیامبر صلی الله علیه و آله بالقب بیابانی، الجبلاوی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دسیسه آیات شیطانی،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صلی الله علیه و آله از نظر دانشمندان شرق و غرب، علی دوانی،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ولتر،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ولتر،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از نظر ولتر، جواد حیدری، به نقل از پیامبر اسلام صلی الله علیه و آله از نظر دانشمندان شرق و غرب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غرب، پرفسور دکتر خورشید احمد، ترجمه سید غلامرضا سعیدی،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العرب، سید امیر علی هندی،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پیامبر اسلام صلی الله علیه و آله از نظر دانشمندان شرق و غرب، علی دوانی،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و مهر و سایت خبری بازتاب، </w:t>
      </w:r>
      <w:r>
        <w:rPr>
          <w:rFonts w:eastAsia="IRNazanin" w:cs="IRNazanin"/>
          <w:b w:val="false"/>
          <w:bCs w:val="false"/>
          <w:i w:val="false"/>
          <w:iCs w:val="false"/>
          <w:color w:val="333333"/>
          <w:sz w:val="20"/>
          <w:szCs w:val="20"/>
        </w:rPr>
        <w:t>1384/11/12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سایت پیامبر اعظم صلی الله علیه و آله، بخش مقالات، مقاله سید عبدالمجید زواری تحت عنوان پشت پرده اهانت به ساحت پیامبر صلی الله علیه و آله و خبرگزاری اسلامی، </w:t>
      </w:r>
      <w:r>
        <w:rPr>
          <w:rFonts w:eastAsia="IRNazanin" w:cs="IRNazanin"/>
          <w:b w:val="false"/>
          <w:bCs w:val="false"/>
          <w:i w:val="false"/>
          <w:iCs w:val="false"/>
          <w:color w:val="333333"/>
          <w:sz w:val="20"/>
          <w:szCs w:val="20"/>
        </w:rPr>
        <w:t>1385/3/2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اشاره شد که به آن حضرت تهمت‌هایی می‌زدند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 وحیانی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حبیب اله پیمان، نشریه آفتاب،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الخلیل بن احمد الفراهیدی،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جوهری، ص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محمد راغب اصفهانی، ماده وحی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Experience</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دینی و مکاشفه عرفانی، محمدتقی فعالی،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کیث یندل، تجربه دینی، ترجمه ماشاء الله رحمانی، نقد و نظر،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انتشارات دفتر تبلیغات حوزه علمیه قم، وحی و افعال گفتاری، علیرضا قائمی نیا، انجمن معارف اسلامی، قم،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معرفت، ش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آیت الله معرفت،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شناسی، محمدتقی مصباح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رسول جعفریان،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معترک اقران فی اعجاز قرآن، جلال الدین سیوطی،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رساله فارابی، مقاله فی معنی العقل،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ابن‌سینا، الطبیعات کتاب النفس، مرعشی نجفی،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خداشناسی و شناخت صفات او، جعفر سبحانی،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علمه‌البیان، 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کلام اسلامی، محمد رضا مظفر، ترجمه محمد محمد رضایی، ابوالفضل محمودی،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عام و خاص، مهدی الهی قمشه‌ای،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در المیزان، سید مهدی امین،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 آموزش کلام اسلامی، خداشناسی، محمد سعیدی مهر،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حادی العشر، علامه حلی، ترجمه شهرستانی،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صدق، محمد حسن مظفر، ترجمه از محمد سپهری،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افعال گفتاری، علیرضا قائمی نیا،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محمدهادی معرفت،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تفسیر طبری، ذیل آیات سوره‌ی نجم و علوم قرآنی، محمد هادی معرفت،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تفسیر طبری، ذیل آیات سوره نجم و فروغ ابدیت، جعفر سبحانی،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تفسیر طبری،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قرآنی، محمدهادی معرفت،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علوم قرآنی،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ابدیت، جعفر سبحانی،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علوم قرآنی،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ابدیت،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فروغ ابدیت،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علوم قرآنی،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محمدجواد اسکندرلو،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فروغ ابدیت،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عمک لبدء النبوة و انه لیأتیه الناموس الاکبر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حیات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تفسیر سوره‌ی علق و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طوسی،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کنزالفوائد،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عن رسالة الشفاء،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92432</Words>
  <Characters>364392</Characters>
  <CharactersWithSpaces>452476</CharactersWithSpaces>
  <Paragraphs>4350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2026-08-18T23:06:10Z</dcterms:created>
  <dc:creator>ghaemiyeh.com</dc:creator>
  <dc:description/>
  <dc:language>en-US</dc:language>
  <cp:lastModifiedBy/>
  <dcterms:modified xsi:type="dcterms:W3CDTF">2026-08-19T02:36:22Z</dcterms:modified>
  <cp:revision>1</cp:revision>
  <dc:subject/>
  <dc:title>پیامبر مهر</dc:title>
</cp:coreProperties>
</file>

<file path=docProps/custom.xml><?xml version="1.0" encoding="utf-8"?>
<Properties xmlns="http://schemas.openxmlformats.org/officeDocument/2006/custom-properties" xmlns:vt="http://schemas.openxmlformats.org/officeDocument/2006/docPropsVTypes"/>
</file>