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5.png" ContentType="image/png"/>
  <Override PartName="/word/media/image23.png" ContentType="image/png"/>
  <Override PartName="/word/media/image22.png" ContentType="image/png"/>
  <Override PartName="/word/media/image21.png" ContentType="image/png"/>
  <Override PartName="/word/media/image19.png" ContentType="image/png"/>
  <Override PartName="/word/media/image20.png" ContentType="image/png"/>
  <Override PartName="/word/media/image2.jpeg" ContentType="image/jpeg"/>
  <Override PartName="/word/media/image18.png" ContentType="image/png"/>
  <Override PartName="/word/media/image17.png" ContentType="image/png"/>
  <Override PartName="/word/media/image16.png" ContentType="image/png"/>
  <Override PartName="/word/media/image15.png" ContentType="image/png"/>
  <Override PartName="/word/media/image11.png" ContentType="image/png"/>
  <Override PartName="/word/media/image32.png" ContentType="image/png"/>
  <Override PartName="/word/media/image12.png" ContentType="image/png"/>
  <Override PartName="/word/media/image7.png" ContentType="image/png"/>
  <Override PartName="/word/media/image37.png" ContentType="image/png"/>
  <Override PartName="/word/media/image13.png" ContentType="image/png"/>
  <Override PartName="/word/media/image8.png" ContentType="image/png"/>
  <Override PartName="/word/media/image38.png" ContentType="image/png"/>
  <Override PartName="/word/media/image40.png" ContentType="image/png"/>
  <Override PartName="/word/media/image9.png" ContentType="image/png"/>
  <Override PartName="/word/media/image39.png" ContentType="image/png"/>
  <Override PartName="/word/media/image30.png" ContentType="image/png"/>
  <Override PartName="/word/media/image28.png" ContentType="image/png"/>
  <Override PartName="/word/media/image36.png" ContentType="image/png"/>
  <Override PartName="/word/media/image6.png" ContentType="image/png"/>
  <Override PartName="/word/media/image29.png" ContentType="image/png"/>
  <Override PartName="/word/media/image10.png" ContentType="image/png"/>
  <Override PartName="/word/media/image5.png" ContentType="image/png"/>
  <Override PartName="/word/media/image35.png" ContentType="image/png"/>
  <Override PartName="/word/media/image34.png" ContentType="image/png"/>
  <Override PartName="/word/media/image4.png" ContentType="image/png"/>
  <Override PartName="/word/media/image27.png" ContentType="image/png"/>
  <Override PartName="/word/media/image33.png" ContentType="image/png"/>
  <Override PartName="/word/media/image3.png" ContentType="image/png"/>
  <Override PartName="/word/media/image26.png" ContentType="image/png"/>
  <Override PartName="/word/media/image31.png" ContentType="image/png"/>
  <Override PartName="/word/media/image1.png" ContentType="image/png"/>
  <Override PartName="/word/media/image24.png" ContentType="image/png"/>
  <Override PartName="/word/media/image14.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فهرست کتابخانه تخصصی آیت الله بروجردی ره قم پایان نامه های دانشگاهی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172_425041290">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60174_425041290">
            <w:r>
              <w:rPr>
                <w:webHidden/>
                <w:rStyle w:val="IndexLink"/>
                <w:rtl w:val="true"/>
              </w:rPr>
              <w:t>معرفی</w:t>
            </w:r>
            <w:r>
              <w:rPr>
                <w:rStyle w:val="IndexLink"/>
                <w:rtl w:val="true"/>
              </w:rPr>
              <w:tab/>
            </w:r>
            <w:r>
              <w:rPr>
                <w:rStyle w:val="IndexLink"/>
              </w:rPr>
              <w:t>15</w:t>
            </w:r>
          </w:hyperlink>
        </w:p>
        <w:p>
          <w:pPr>
            <w:pStyle w:val="Contents3"/>
            <w:tabs>
              <w:tab w:val="clear" w:pos="8459"/>
              <w:tab w:val="right" w:pos="9026" w:leader="dot"/>
            </w:tabs>
            <w:rPr/>
          </w:pPr>
          <w:hyperlink w:anchor="__RefHeading___Toc60176_425041290">
            <w:r>
              <w:rPr>
                <w:webHidden/>
                <w:rStyle w:val="IndexLink"/>
                <w:rtl w:val="true"/>
              </w:rPr>
              <w:t xml:space="preserve">زندگی‌نامه حضرت آیت الله العظمی بروجردی </w:t>
            </w:r>
            <w:r>
              <w:rPr>
                <w:rStyle w:val="IndexLink"/>
                <w:rtl w:val="true"/>
              </w:rPr>
              <w:t>(</w:t>
            </w:r>
            <w:r>
              <w:rPr>
                <w:rStyle w:val="IndexLink"/>
                <w:rtl w:val="true"/>
              </w:rPr>
              <w:t>ره</w:t>
            </w:r>
            <w:r>
              <w:rPr>
                <w:rStyle w:val="IndexLink"/>
                <w:rtl w:val="true"/>
              </w:rPr>
              <w:t>)</w:t>
              <w:tab/>
            </w:r>
            <w:r>
              <w:rPr>
                <w:rStyle w:val="IndexLink"/>
              </w:rPr>
              <w:t>15</w:t>
            </w:r>
          </w:hyperlink>
        </w:p>
        <w:p>
          <w:pPr>
            <w:pStyle w:val="Contents4"/>
            <w:tabs>
              <w:tab w:val="clear" w:pos="8176"/>
              <w:tab w:val="right" w:pos="9026" w:leader="dot"/>
            </w:tabs>
            <w:rPr/>
          </w:pPr>
          <w:hyperlink w:anchor="__RefHeading___Toc60178_425041290">
            <w:r>
              <w:rPr>
                <w:webHidden/>
                <w:rStyle w:val="IndexLink"/>
                <w:rtl w:val="true"/>
              </w:rPr>
              <w:t>ولادت و خاندان</w:t>
            </w:r>
            <w:r>
              <w:rPr>
                <w:rStyle w:val="IndexLink"/>
                <w:rtl w:val="true"/>
              </w:rPr>
              <w:tab/>
            </w:r>
            <w:r>
              <w:rPr>
                <w:rStyle w:val="IndexLink"/>
              </w:rPr>
              <w:t>15</w:t>
            </w:r>
          </w:hyperlink>
        </w:p>
        <w:p>
          <w:pPr>
            <w:pStyle w:val="Contents4"/>
            <w:tabs>
              <w:tab w:val="clear" w:pos="8176"/>
              <w:tab w:val="right" w:pos="9026" w:leader="dot"/>
            </w:tabs>
            <w:rPr/>
          </w:pPr>
          <w:hyperlink w:anchor="__RefHeading___Toc60180_425041290">
            <w:r>
              <w:rPr>
                <w:webHidden/>
                <w:rStyle w:val="IndexLink"/>
                <w:rtl w:val="true"/>
              </w:rPr>
              <w:t>دوران تحصیل در بروجرد و اصفهان</w:t>
            </w:r>
            <w:r>
              <w:rPr>
                <w:rStyle w:val="IndexLink"/>
                <w:rtl w:val="true"/>
              </w:rPr>
              <w:tab/>
            </w:r>
            <w:r>
              <w:rPr>
                <w:rStyle w:val="IndexLink"/>
              </w:rPr>
              <w:t>19</w:t>
            </w:r>
          </w:hyperlink>
        </w:p>
        <w:p>
          <w:pPr>
            <w:pStyle w:val="Contents4"/>
            <w:tabs>
              <w:tab w:val="clear" w:pos="8176"/>
              <w:tab w:val="right" w:pos="9026" w:leader="dot"/>
            </w:tabs>
            <w:rPr/>
          </w:pPr>
          <w:hyperlink w:anchor="__RefHeading___Toc60182_425041290">
            <w:r>
              <w:rPr>
                <w:webHidden/>
                <w:rStyle w:val="IndexLink"/>
                <w:rtl w:val="true"/>
              </w:rPr>
              <w:t>اقامت در نجف</w:t>
            </w:r>
            <w:r>
              <w:rPr>
                <w:rStyle w:val="IndexLink"/>
                <w:rtl w:val="true"/>
              </w:rPr>
              <w:tab/>
            </w:r>
            <w:r>
              <w:rPr>
                <w:rStyle w:val="IndexLink"/>
              </w:rPr>
              <w:t>20</w:t>
            </w:r>
          </w:hyperlink>
        </w:p>
        <w:p>
          <w:pPr>
            <w:pStyle w:val="Contents4"/>
            <w:tabs>
              <w:tab w:val="clear" w:pos="8176"/>
              <w:tab w:val="right" w:pos="9026" w:leader="dot"/>
            </w:tabs>
            <w:rPr/>
          </w:pPr>
          <w:hyperlink w:anchor="__RefHeading___Toc60184_425041290">
            <w:r>
              <w:rPr>
                <w:webHidden/>
                <w:rStyle w:val="IndexLink"/>
                <w:rtl w:val="true"/>
              </w:rPr>
              <w:t>بازگشت به بروجرد</w:t>
            </w:r>
            <w:r>
              <w:rPr>
                <w:rStyle w:val="IndexLink"/>
                <w:rtl w:val="true"/>
              </w:rPr>
              <w:tab/>
            </w:r>
            <w:r>
              <w:rPr>
                <w:rStyle w:val="IndexLink"/>
              </w:rPr>
              <w:t>21</w:t>
            </w:r>
          </w:hyperlink>
        </w:p>
        <w:p>
          <w:pPr>
            <w:pStyle w:val="Contents4"/>
            <w:tabs>
              <w:tab w:val="clear" w:pos="8176"/>
              <w:tab w:val="right" w:pos="9026" w:leader="dot"/>
            </w:tabs>
            <w:rPr/>
          </w:pPr>
          <w:hyperlink w:anchor="__RefHeading___Toc60186_425041290">
            <w:r>
              <w:rPr>
                <w:webHidden/>
                <w:rStyle w:val="IndexLink"/>
                <w:rtl w:val="true"/>
              </w:rPr>
              <w:t>تدریس و تالیف در بروجرد</w:t>
            </w:r>
            <w:r>
              <w:rPr>
                <w:rStyle w:val="IndexLink"/>
                <w:rtl w:val="true"/>
              </w:rPr>
              <w:tab/>
            </w:r>
            <w:r>
              <w:rPr>
                <w:rStyle w:val="IndexLink"/>
              </w:rPr>
              <w:t>21</w:t>
            </w:r>
          </w:hyperlink>
        </w:p>
        <w:p>
          <w:pPr>
            <w:pStyle w:val="Contents4"/>
            <w:tabs>
              <w:tab w:val="clear" w:pos="8176"/>
              <w:tab w:val="right" w:pos="9026" w:leader="dot"/>
            </w:tabs>
            <w:rPr/>
          </w:pPr>
          <w:hyperlink w:anchor="__RefHeading___Toc60188_425041290">
            <w:r>
              <w:rPr>
                <w:webHidden/>
                <w:rStyle w:val="IndexLink"/>
                <w:rtl w:val="true"/>
              </w:rPr>
              <w:t>فعالیت‌های اجتماعی و تبلیغ در بروجرد</w:t>
            </w:r>
            <w:r>
              <w:rPr>
                <w:rStyle w:val="IndexLink"/>
                <w:rtl w:val="true"/>
              </w:rPr>
              <w:tab/>
            </w:r>
            <w:r>
              <w:rPr>
                <w:rStyle w:val="IndexLink"/>
              </w:rPr>
              <w:t>22</w:t>
            </w:r>
          </w:hyperlink>
        </w:p>
        <w:p>
          <w:pPr>
            <w:pStyle w:val="Contents4"/>
            <w:tabs>
              <w:tab w:val="clear" w:pos="8176"/>
              <w:tab w:val="right" w:pos="9026" w:leader="dot"/>
            </w:tabs>
            <w:rPr/>
          </w:pPr>
          <w:hyperlink w:anchor="__RefHeading___Toc60190_425041290">
            <w:r>
              <w:rPr>
                <w:webHidden/>
                <w:rStyle w:val="IndexLink"/>
                <w:rtl w:val="true"/>
              </w:rPr>
              <w:t>سفر حج</w:t>
            </w:r>
            <w:r>
              <w:rPr>
                <w:rStyle w:val="IndexLink"/>
                <w:rtl w:val="true"/>
              </w:rPr>
              <w:tab/>
            </w:r>
            <w:r>
              <w:rPr>
                <w:rStyle w:val="IndexLink"/>
              </w:rPr>
              <w:t>22</w:t>
            </w:r>
          </w:hyperlink>
        </w:p>
        <w:p>
          <w:pPr>
            <w:pStyle w:val="Contents4"/>
            <w:tabs>
              <w:tab w:val="clear" w:pos="8176"/>
              <w:tab w:val="right" w:pos="9026" w:leader="dot"/>
            </w:tabs>
            <w:rPr/>
          </w:pPr>
          <w:hyperlink w:anchor="__RefHeading___Toc60192_425041290">
            <w:r>
              <w:rPr>
                <w:webHidden/>
                <w:rStyle w:val="IndexLink"/>
                <w:rtl w:val="true"/>
              </w:rPr>
              <w:t>هجرت به قم</w:t>
            </w:r>
            <w:r>
              <w:rPr>
                <w:rStyle w:val="IndexLink"/>
                <w:rtl w:val="true"/>
              </w:rPr>
              <w:tab/>
            </w:r>
            <w:r>
              <w:rPr>
                <w:rStyle w:val="IndexLink"/>
              </w:rPr>
              <w:t>25</w:t>
            </w:r>
          </w:hyperlink>
        </w:p>
        <w:p>
          <w:pPr>
            <w:pStyle w:val="Contents4"/>
            <w:tabs>
              <w:tab w:val="clear" w:pos="8176"/>
              <w:tab w:val="right" w:pos="9026" w:leader="dot"/>
            </w:tabs>
            <w:rPr/>
          </w:pPr>
          <w:hyperlink w:anchor="__RefHeading___Toc60194_425041290">
            <w:r>
              <w:rPr>
                <w:webHidden/>
                <w:rStyle w:val="IndexLink"/>
                <w:rtl w:val="true"/>
              </w:rPr>
              <w:t>تدریس در قم</w:t>
            </w:r>
            <w:r>
              <w:rPr>
                <w:rStyle w:val="IndexLink"/>
                <w:rtl w:val="true"/>
              </w:rPr>
              <w:tab/>
            </w:r>
            <w:r>
              <w:rPr>
                <w:rStyle w:val="IndexLink"/>
              </w:rPr>
              <w:t>26</w:t>
            </w:r>
          </w:hyperlink>
        </w:p>
        <w:p>
          <w:pPr>
            <w:pStyle w:val="Contents4"/>
            <w:tabs>
              <w:tab w:val="clear" w:pos="8176"/>
              <w:tab w:val="right" w:pos="9026" w:leader="dot"/>
            </w:tabs>
            <w:rPr/>
          </w:pPr>
          <w:hyperlink w:anchor="__RefHeading___Toc60196_425041290">
            <w:r>
              <w:rPr>
                <w:webHidden/>
                <w:rStyle w:val="IndexLink"/>
                <w:rtl w:val="true"/>
              </w:rPr>
              <w:t>زعامت حوزه</w:t>
            </w:r>
            <w:r>
              <w:rPr>
                <w:rStyle w:val="IndexLink"/>
                <w:rtl w:val="true"/>
              </w:rPr>
              <w:tab/>
            </w:r>
            <w:r>
              <w:rPr>
                <w:rStyle w:val="IndexLink"/>
              </w:rPr>
              <w:t>29</w:t>
            </w:r>
          </w:hyperlink>
        </w:p>
        <w:p>
          <w:pPr>
            <w:pStyle w:val="Contents4"/>
            <w:tabs>
              <w:tab w:val="clear" w:pos="8176"/>
              <w:tab w:val="right" w:pos="9026" w:leader="dot"/>
            </w:tabs>
            <w:rPr/>
          </w:pPr>
          <w:hyperlink w:anchor="__RefHeading___Toc60198_425041290">
            <w:r>
              <w:rPr>
                <w:webHidden/>
                <w:rStyle w:val="IndexLink"/>
                <w:rtl w:val="true"/>
              </w:rPr>
              <w:t>اقدامات فرهنگی</w:t>
            </w:r>
            <w:r>
              <w:rPr>
                <w:rStyle w:val="IndexLink"/>
                <w:rtl w:val="true"/>
              </w:rPr>
              <w:tab/>
            </w:r>
            <w:r>
              <w:rPr>
                <w:rStyle w:val="IndexLink"/>
              </w:rPr>
              <w:t>32</w:t>
            </w:r>
          </w:hyperlink>
        </w:p>
        <w:p>
          <w:pPr>
            <w:pStyle w:val="Contents4"/>
            <w:tabs>
              <w:tab w:val="clear" w:pos="8176"/>
              <w:tab w:val="right" w:pos="9026" w:leader="dot"/>
            </w:tabs>
            <w:rPr/>
          </w:pPr>
          <w:hyperlink w:anchor="__RefHeading___Toc60200_425041290">
            <w:r>
              <w:rPr>
                <w:webHidden/>
                <w:rStyle w:val="IndexLink"/>
                <w:rtl w:val="true"/>
              </w:rPr>
              <w:t>تقریب مذاهب</w:t>
            </w:r>
            <w:r>
              <w:rPr>
                <w:rStyle w:val="IndexLink"/>
                <w:rtl w:val="true"/>
              </w:rPr>
              <w:tab/>
            </w:r>
            <w:r>
              <w:rPr>
                <w:rStyle w:val="IndexLink"/>
              </w:rPr>
              <w:t>35</w:t>
            </w:r>
          </w:hyperlink>
        </w:p>
        <w:p>
          <w:pPr>
            <w:pStyle w:val="Contents4"/>
            <w:tabs>
              <w:tab w:val="clear" w:pos="8176"/>
              <w:tab w:val="right" w:pos="9026" w:leader="dot"/>
            </w:tabs>
            <w:rPr/>
          </w:pPr>
          <w:hyperlink w:anchor="__RefHeading___Toc60202_425041290">
            <w:r>
              <w:rPr>
                <w:webHidden/>
                <w:rStyle w:val="IndexLink"/>
                <w:rtl w:val="true"/>
              </w:rPr>
              <w:t>فضائل اخلاقی</w:t>
            </w:r>
            <w:r>
              <w:rPr>
                <w:rStyle w:val="IndexLink"/>
                <w:rtl w:val="true"/>
              </w:rPr>
              <w:tab/>
            </w:r>
            <w:r>
              <w:rPr>
                <w:rStyle w:val="IndexLink"/>
              </w:rPr>
              <w:t>36</w:t>
            </w:r>
          </w:hyperlink>
        </w:p>
        <w:p>
          <w:pPr>
            <w:pStyle w:val="Contents4"/>
            <w:tabs>
              <w:tab w:val="clear" w:pos="8176"/>
              <w:tab w:val="right" w:pos="9026" w:leader="dot"/>
            </w:tabs>
            <w:rPr/>
          </w:pPr>
          <w:hyperlink w:anchor="__RefHeading___Toc60204_425041290">
            <w:r>
              <w:rPr>
                <w:webHidden/>
                <w:rStyle w:val="IndexLink"/>
                <w:rtl w:val="true"/>
              </w:rPr>
              <w:t>خدمات و موضع‌گیری های سیاسی</w:t>
            </w:r>
            <w:r>
              <w:rPr>
                <w:rStyle w:val="IndexLink"/>
                <w:rtl w:val="true"/>
              </w:rPr>
              <w:tab/>
            </w:r>
            <w:r>
              <w:rPr>
                <w:rStyle w:val="IndexLink"/>
              </w:rPr>
              <w:t>39</w:t>
            </w:r>
          </w:hyperlink>
        </w:p>
        <w:p>
          <w:pPr>
            <w:pStyle w:val="Contents4"/>
            <w:tabs>
              <w:tab w:val="clear" w:pos="8176"/>
              <w:tab w:val="right" w:pos="9026" w:leader="dot"/>
            </w:tabs>
            <w:rPr/>
          </w:pPr>
          <w:hyperlink w:anchor="__RefHeading___Toc60206_425041290">
            <w:r>
              <w:rPr>
                <w:webHidden/>
                <w:rStyle w:val="IndexLink"/>
                <w:rtl w:val="true"/>
              </w:rPr>
              <w:t>آثارعلمی</w:t>
            </w:r>
            <w:r>
              <w:rPr>
                <w:rStyle w:val="IndexLink"/>
                <w:rtl w:val="true"/>
              </w:rPr>
              <w:tab/>
            </w:r>
            <w:r>
              <w:rPr>
                <w:rStyle w:val="IndexLink"/>
              </w:rPr>
              <w:t>45</w:t>
            </w:r>
          </w:hyperlink>
        </w:p>
        <w:p>
          <w:pPr>
            <w:pStyle w:val="Contents5"/>
            <w:tabs>
              <w:tab w:val="clear" w:pos="7892"/>
              <w:tab w:val="right" w:pos="9026" w:leader="dot"/>
            </w:tabs>
            <w:rPr/>
          </w:pPr>
          <w:hyperlink w:anchor="__RefHeading___Toc60208_425041290">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60210_425041290">
            <w:r>
              <w:rPr>
                <w:webHidden/>
                <w:rStyle w:val="IndexLink"/>
                <w:rtl w:val="true"/>
              </w:rPr>
              <w:t>«</w:t>
            </w:r>
            <w:r>
              <w:rPr>
                <w:rStyle w:val="IndexLink"/>
                <w:rtl w:val="true"/>
              </w:rPr>
              <w:t>تالیفات رجالی</w:t>
            </w:r>
            <w:r>
              <w:rPr>
                <w:rStyle w:val="IndexLink"/>
                <w:rtl w:val="true"/>
              </w:rPr>
              <w:t>:</w:t>
              <w:tab/>
            </w:r>
            <w:r>
              <w:rPr>
                <w:rStyle w:val="IndexLink"/>
              </w:rPr>
              <w:t>45</w:t>
            </w:r>
          </w:hyperlink>
        </w:p>
        <w:p>
          <w:pPr>
            <w:pStyle w:val="Contents5"/>
            <w:tabs>
              <w:tab w:val="clear" w:pos="7892"/>
              <w:tab w:val="right" w:pos="9026" w:leader="dot"/>
            </w:tabs>
            <w:rPr/>
          </w:pPr>
          <w:hyperlink w:anchor="__RefHeading___Toc60212_425041290">
            <w:r>
              <w:rPr>
                <w:webHidden/>
                <w:rStyle w:val="IndexLink"/>
                <w:rtl w:val="true"/>
              </w:rPr>
              <w:t>تالیفات حدیثی</w:t>
            </w:r>
            <w:r>
              <w:rPr>
                <w:rStyle w:val="IndexLink"/>
                <w:rtl w:val="true"/>
              </w:rPr>
              <w:t>:</w:t>
              <w:tab/>
            </w:r>
            <w:r>
              <w:rPr>
                <w:rStyle w:val="IndexLink"/>
              </w:rPr>
              <w:t>49</w:t>
            </w:r>
          </w:hyperlink>
        </w:p>
        <w:p>
          <w:pPr>
            <w:pStyle w:val="Contents5"/>
            <w:tabs>
              <w:tab w:val="clear" w:pos="7892"/>
              <w:tab w:val="right" w:pos="9026" w:leader="dot"/>
            </w:tabs>
            <w:rPr/>
          </w:pPr>
          <w:hyperlink w:anchor="__RefHeading___Toc60214_425041290">
            <w:r>
              <w:rPr>
                <w:webHidden/>
                <w:rStyle w:val="IndexLink"/>
                <w:rtl w:val="true"/>
              </w:rPr>
              <w:t>تالیفات فقهی</w:t>
            </w:r>
            <w:r>
              <w:rPr>
                <w:rStyle w:val="IndexLink"/>
                <w:rtl w:val="true"/>
              </w:rPr>
              <w:t>:</w:t>
              <w:tab/>
            </w:r>
            <w:r>
              <w:rPr>
                <w:rStyle w:val="IndexLink"/>
              </w:rPr>
              <w:t>49</w:t>
            </w:r>
          </w:hyperlink>
        </w:p>
        <w:p>
          <w:pPr>
            <w:pStyle w:val="Contents5"/>
            <w:tabs>
              <w:tab w:val="clear" w:pos="7892"/>
              <w:tab w:val="right" w:pos="9026" w:leader="dot"/>
            </w:tabs>
            <w:rPr/>
          </w:pPr>
          <w:hyperlink w:anchor="__RefHeading___Toc60216_425041290">
            <w:r>
              <w:rPr>
                <w:webHidden/>
                <w:rStyle w:val="IndexLink"/>
                <w:rtl w:val="true"/>
              </w:rPr>
              <w:t>کتاب‌های اصول فقه</w:t>
            </w:r>
            <w:r>
              <w:rPr>
                <w:rStyle w:val="IndexLink"/>
                <w:rtl w:val="true"/>
              </w:rPr>
              <w:t>:</w:t>
              <w:tab/>
            </w:r>
            <w:r>
              <w:rPr>
                <w:rStyle w:val="IndexLink"/>
              </w:rPr>
              <w:t>50</w:t>
            </w:r>
          </w:hyperlink>
        </w:p>
        <w:p>
          <w:pPr>
            <w:pStyle w:val="Contents5"/>
            <w:tabs>
              <w:tab w:val="clear" w:pos="7892"/>
              <w:tab w:val="right" w:pos="9026" w:leader="dot"/>
            </w:tabs>
            <w:rPr/>
          </w:pPr>
          <w:hyperlink w:anchor="__RefHeading___Toc60218_425041290">
            <w:r>
              <w:rPr>
                <w:webHidden/>
                <w:rStyle w:val="IndexLink"/>
                <w:rtl w:val="true"/>
              </w:rPr>
              <w:t xml:space="preserve">تالیفات متفرقه </w:t>
            </w:r>
            <w:r>
              <w:rPr>
                <w:rStyle w:val="IndexLink"/>
                <w:rtl w:val="true"/>
              </w:rPr>
              <w:t>:</w:t>
              <w:tab/>
            </w:r>
            <w:r>
              <w:rPr>
                <w:rStyle w:val="IndexLink"/>
              </w:rPr>
              <w:t>51</w:t>
            </w:r>
          </w:hyperlink>
        </w:p>
        <w:p>
          <w:pPr>
            <w:pStyle w:val="Contents5"/>
            <w:tabs>
              <w:tab w:val="clear" w:pos="7892"/>
              <w:tab w:val="right" w:pos="9026" w:leader="dot"/>
            </w:tabs>
            <w:rPr/>
          </w:pPr>
          <w:hyperlink w:anchor="__RefHeading___Toc60220_425041290">
            <w:r>
              <w:rPr>
                <w:webHidden/>
                <w:rStyle w:val="IndexLink"/>
                <w:rtl w:val="true"/>
              </w:rPr>
              <w:t>رساله های عملیه</w:t>
            </w:r>
            <w:r>
              <w:rPr>
                <w:rStyle w:val="IndexLink"/>
                <w:rtl w:val="true"/>
              </w:rPr>
              <w:t>:</w:t>
              <w:tab/>
            </w:r>
            <w:r>
              <w:rPr>
                <w:rStyle w:val="IndexLink"/>
              </w:rPr>
              <w:t>52</w:t>
            </w:r>
          </w:hyperlink>
        </w:p>
        <w:p>
          <w:pPr>
            <w:pStyle w:val="Contents4"/>
            <w:tabs>
              <w:tab w:val="clear" w:pos="8176"/>
              <w:tab w:val="right" w:pos="9026" w:leader="dot"/>
            </w:tabs>
            <w:rPr/>
          </w:pPr>
          <w:hyperlink w:anchor="__RefHeading___Toc60222_425041290">
            <w:r>
              <w:rPr>
                <w:webHidden/>
                <w:rStyle w:val="IndexLink"/>
                <w:rtl w:val="true"/>
              </w:rPr>
              <w:t>خدمات عمومی و عام المنفعه</w:t>
            </w:r>
            <w:r>
              <w:rPr>
                <w:rStyle w:val="IndexLink"/>
                <w:rtl w:val="true"/>
              </w:rPr>
              <w:tab/>
            </w:r>
            <w:r>
              <w:rPr>
                <w:rStyle w:val="IndexLink"/>
              </w:rPr>
              <w:t>54</w:t>
            </w:r>
          </w:hyperlink>
        </w:p>
        <w:p>
          <w:pPr>
            <w:pStyle w:val="Contents4"/>
            <w:tabs>
              <w:tab w:val="clear" w:pos="8176"/>
              <w:tab w:val="right" w:pos="9026" w:leader="dot"/>
            </w:tabs>
            <w:rPr/>
          </w:pPr>
          <w:hyperlink w:anchor="__RefHeading___Toc60224_425041290">
            <w:r>
              <w:rPr>
                <w:webHidden/>
                <w:rStyle w:val="IndexLink"/>
                <w:rtl w:val="true"/>
              </w:rPr>
              <w:t>رحلت</w:t>
            </w:r>
            <w:r>
              <w:rPr>
                <w:rStyle w:val="IndexLink"/>
                <w:rtl w:val="true"/>
              </w:rPr>
              <w:tab/>
            </w:r>
            <w:r>
              <w:rPr>
                <w:rStyle w:val="IndexLink"/>
              </w:rPr>
              <w:t>55</w:t>
            </w:r>
          </w:hyperlink>
        </w:p>
        <w:p>
          <w:pPr>
            <w:pStyle w:val="Contents4"/>
            <w:tabs>
              <w:tab w:val="clear" w:pos="8176"/>
              <w:tab w:val="right" w:pos="9026" w:leader="dot"/>
            </w:tabs>
            <w:rPr/>
          </w:pPr>
          <w:hyperlink w:anchor="__RefHeading___Toc60226_425041290">
            <w:r>
              <w:rPr>
                <w:webHidden/>
                <w:rStyle w:val="IndexLink"/>
                <w:rtl w:val="true"/>
              </w:rPr>
              <w:t>پیام مقام معظم رهبری</w:t>
            </w:r>
            <w:r>
              <w:rPr>
                <w:rStyle w:val="IndexLink"/>
                <w:rtl w:val="true"/>
              </w:rPr>
              <w:tab/>
            </w:r>
            <w:r>
              <w:rPr>
                <w:rStyle w:val="IndexLink"/>
              </w:rPr>
              <w:t>58</w:t>
            </w:r>
          </w:hyperlink>
        </w:p>
        <w:p>
          <w:pPr>
            <w:pStyle w:val="Contents3"/>
            <w:tabs>
              <w:tab w:val="clear" w:pos="8459"/>
              <w:tab w:val="right" w:pos="9026" w:leader="dot"/>
            </w:tabs>
            <w:rPr/>
          </w:pPr>
          <w:hyperlink w:anchor="__RefHeading___Toc60228_425041290">
            <w:r>
              <w:rPr>
                <w:webHidden/>
                <w:rStyle w:val="IndexLink"/>
                <w:rtl w:val="true"/>
              </w:rPr>
              <w:t>تاریخچه کتابخانه</w:t>
            </w:r>
            <w:r>
              <w:rPr>
                <w:rStyle w:val="IndexLink"/>
                <w:rtl w:val="true"/>
              </w:rPr>
              <w:tab/>
            </w:r>
            <w:r>
              <w:rPr>
                <w:rStyle w:val="IndexLink"/>
              </w:rPr>
              <w:t>59</w:t>
            </w:r>
          </w:hyperlink>
        </w:p>
        <w:p>
          <w:pPr>
            <w:pStyle w:val="Contents4"/>
            <w:tabs>
              <w:tab w:val="clear" w:pos="8176"/>
              <w:tab w:val="right" w:pos="9026" w:leader="dot"/>
            </w:tabs>
            <w:rPr/>
          </w:pPr>
          <w:hyperlink w:anchor="__RefHeading___Toc60230_425041290">
            <w:r>
              <w:rPr>
                <w:webHidden/>
                <w:rStyle w:val="IndexLink"/>
                <w:rtl w:val="true"/>
              </w:rPr>
              <w:t>تأسیس کتابخانه</w:t>
            </w:r>
            <w:r>
              <w:rPr>
                <w:rStyle w:val="IndexLink"/>
                <w:rtl w:val="true"/>
              </w:rPr>
              <w:t>:</w:t>
              <w:tab/>
            </w:r>
            <w:r>
              <w:rPr>
                <w:rStyle w:val="IndexLink"/>
              </w:rPr>
              <w:t>59</w:t>
            </w:r>
          </w:hyperlink>
        </w:p>
        <w:p>
          <w:pPr>
            <w:pStyle w:val="Contents4"/>
            <w:tabs>
              <w:tab w:val="clear" w:pos="8176"/>
              <w:tab w:val="right" w:pos="9026" w:leader="dot"/>
            </w:tabs>
            <w:rPr/>
          </w:pPr>
          <w:hyperlink w:anchor="__RefHeading___Toc60232_425041290">
            <w:r>
              <w:rPr>
                <w:webHidden/>
                <w:rStyle w:val="IndexLink"/>
                <w:rtl w:val="true"/>
              </w:rPr>
              <w:t>توسعه بنای اولیه کتابخانه</w:t>
            </w:r>
            <w:r>
              <w:rPr>
                <w:rStyle w:val="IndexLink"/>
                <w:rtl w:val="true"/>
              </w:rPr>
              <w:tab/>
            </w:r>
            <w:r>
              <w:rPr>
                <w:rStyle w:val="IndexLink"/>
              </w:rPr>
              <w:t>60</w:t>
            </w:r>
          </w:hyperlink>
        </w:p>
        <w:p>
          <w:pPr>
            <w:pStyle w:val="Contents4"/>
            <w:tabs>
              <w:tab w:val="clear" w:pos="8176"/>
              <w:tab w:val="right" w:pos="9026" w:leader="dot"/>
            </w:tabs>
            <w:rPr/>
          </w:pPr>
          <w:hyperlink w:anchor="__RefHeading___Toc60234_425041290">
            <w:r>
              <w:rPr>
                <w:webHidden/>
                <w:rStyle w:val="IndexLink"/>
                <w:rtl w:val="true"/>
              </w:rPr>
              <w:t>انتخاب سرپرست کتابخانه</w:t>
            </w:r>
            <w:r>
              <w:rPr>
                <w:rStyle w:val="IndexLink"/>
                <w:rtl w:val="true"/>
              </w:rPr>
              <w:tab/>
            </w:r>
            <w:r>
              <w:rPr>
                <w:rStyle w:val="IndexLink"/>
              </w:rPr>
              <w:t>63</w:t>
            </w:r>
          </w:hyperlink>
        </w:p>
        <w:p>
          <w:pPr>
            <w:pStyle w:val="Contents4"/>
            <w:tabs>
              <w:tab w:val="clear" w:pos="8176"/>
              <w:tab w:val="right" w:pos="9026" w:leader="dot"/>
            </w:tabs>
            <w:rPr/>
          </w:pPr>
          <w:hyperlink w:anchor="__RefHeading___Toc60236_425041290">
            <w:r>
              <w:rPr>
                <w:webHidden/>
                <w:rStyle w:val="IndexLink"/>
                <w:rtl w:val="true"/>
              </w:rPr>
              <w:t>افتتاح کتابخانه</w:t>
            </w:r>
            <w:r>
              <w:rPr>
                <w:rStyle w:val="IndexLink"/>
                <w:rtl w:val="true"/>
              </w:rPr>
              <w:tab/>
            </w:r>
            <w:r>
              <w:rPr>
                <w:rStyle w:val="IndexLink"/>
              </w:rPr>
              <w:t>66</w:t>
            </w:r>
          </w:hyperlink>
        </w:p>
        <w:p>
          <w:pPr>
            <w:pStyle w:val="Contents4"/>
            <w:tabs>
              <w:tab w:val="clear" w:pos="8176"/>
              <w:tab w:val="right" w:pos="9026" w:leader="dot"/>
            </w:tabs>
            <w:rPr/>
          </w:pPr>
          <w:hyperlink w:anchor="__RefHeading___Toc60238_425041290">
            <w:r>
              <w:rPr>
                <w:webHidden/>
                <w:rStyle w:val="IndexLink"/>
                <w:rtl w:val="true"/>
              </w:rPr>
              <w:t>انتخاب مدیر کتابخانه</w:t>
            </w:r>
            <w:r>
              <w:rPr>
                <w:rStyle w:val="IndexLink"/>
                <w:rtl w:val="true"/>
              </w:rPr>
              <w:tab/>
            </w:r>
            <w:r>
              <w:rPr>
                <w:rStyle w:val="IndexLink"/>
              </w:rPr>
              <w:t>71</w:t>
            </w:r>
          </w:hyperlink>
        </w:p>
        <w:p>
          <w:pPr>
            <w:pStyle w:val="Contents4"/>
            <w:tabs>
              <w:tab w:val="clear" w:pos="8176"/>
              <w:tab w:val="right" w:pos="9026" w:leader="dot"/>
            </w:tabs>
            <w:rPr/>
          </w:pPr>
          <w:hyperlink w:anchor="__RefHeading___Toc60240_425041290">
            <w:r>
              <w:rPr>
                <w:webHidden/>
                <w:rStyle w:val="IndexLink"/>
                <w:rtl w:val="true"/>
              </w:rPr>
              <w:t>تهیه تجهیزات کتابخانه ای</w:t>
            </w:r>
            <w:r>
              <w:rPr>
                <w:rStyle w:val="IndexLink"/>
                <w:rtl w:val="true"/>
              </w:rPr>
              <w:tab/>
            </w:r>
            <w:r>
              <w:rPr>
                <w:rStyle w:val="IndexLink"/>
              </w:rPr>
              <w:t>72</w:t>
            </w:r>
          </w:hyperlink>
        </w:p>
        <w:p>
          <w:pPr>
            <w:pStyle w:val="Contents4"/>
            <w:tabs>
              <w:tab w:val="clear" w:pos="8176"/>
              <w:tab w:val="right" w:pos="9026" w:leader="dot"/>
            </w:tabs>
            <w:rPr/>
          </w:pPr>
          <w:hyperlink w:anchor="__RefHeading___Toc60242_425041290">
            <w:r>
              <w:rPr>
                <w:webHidden/>
                <w:rStyle w:val="IndexLink"/>
                <w:rtl w:val="true"/>
              </w:rPr>
              <w:t>تهیه منابع کتابخانه</w:t>
            </w:r>
            <w:r>
              <w:rPr>
                <w:rStyle w:val="IndexLink"/>
                <w:rtl w:val="true"/>
              </w:rPr>
              <w:tab/>
            </w:r>
            <w:r>
              <w:rPr>
                <w:rStyle w:val="IndexLink"/>
              </w:rPr>
              <w:t>74</w:t>
            </w:r>
          </w:hyperlink>
        </w:p>
        <w:p>
          <w:pPr>
            <w:pStyle w:val="Contents4"/>
            <w:tabs>
              <w:tab w:val="clear" w:pos="8176"/>
              <w:tab w:val="right" w:pos="9026" w:leader="dot"/>
            </w:tabs>
            <w:rPr/>
          </w:pPr>
          <w:hyperlink w:anchor="__RefHeading___Toc60244_425041290">
            <w:r>
              <w:rPr>
                <w:webHidden/>
                <w:rStyle w:val="IndexLink"/>
                <w:rtl w:val="true"/>
              </w:rPr>
              <w:t>فهرست کتاب‌ها</w:t>
            </w:r>
            <w:r>
              <w:rPr>
                <w:rStyle w:val="IndexLink"/>
                <w:rtl w:val="true"/>
              </w:rPr>
              <w:tab/>
            </w:r>
            <w:r>
              <w:rPr>
                <w:rStyle w:val="IndexLink"/>
              </w:rPr>
              <w:t>79</w:t>
            </w:r>
          </w:hyperlink>
        </w:p>
        <w:p>
          <w:pPr>
            <w:pStyle w:val="Contents4"/>
            <w:tabs>
              <w:tab w:val="clear" w:pos="8176"/>
              <w:tab w:val="right" w:pos="9026" w:leader="dot"/>
            </w:tabs>
            <w:rPr/>
          </w:pPr>
          <w:hyperlink w:anchor="__RefHeading___Toc60246_425041290">
            <w:r>
              <w:rPr>
                <w:webHidden/>
                <w:rStyle w:val="IndexLink"/>
                <w:rtl w:val="true"/>
              </w:rPr>
              <w:t>خدمات عمومی کتابخانه</w:t>
            </w:r>
            <w:r>
              <w:rPr>
                <w:rStyle w:val="IndexLink"/>
                <w:rtl w:val="true"/>
              </w:rPr>
              <w:tab/>
            </w:r>
            <w:r>
              <w:rPr>
                <w:rStyle w:val="IndexLink"/>
              </w:rPr>
              <w:t>81</w:t>
            </w:r>
          </w:hyperlink>
        </w:p>
        <w:p>
          <w:pPr>
            <w:pStyle w:val="Contents3"/>
            <w:tabs>
              <w:tab w:val="clear" w:pos="8459"/>
              <w:tab w:val="right" w:pos="9026" w:leader="dot"/>
            </w:tabs>
            <w:rPr/>
          </w:pPr>
          <w:hyperlink w:anchor="__RefHeading___Toc60248_425041290">
            <w:r>
              <w:rPr>
                <w:webHidden/>
                <w:rStyle w:val="IndexLink"/>
                <w:rtl w:val="true"/>
              </w:rPr>
              <w:t>اداره کتابخانه توسط مرکز مدیریت حوزه</w:t>
            </w:r>
            <w:r>
              <w:rPr>
                <w:rStyle w:val="IndexLink"/>
                <w:rtl w:val="true"/>
              </w:rPr>
              <w:tab/>
            </w:r>
            <w:r>
              <w:rPr>
                <w:rStyle w:val="IndexLink"/>
              </w:rPr>
              <w:t>81</w:t>
            </w:r>
          </w:hyperlink>
        </w:p>
        <w:p>
          <w:pPr>
            <w:pStyle w:val="Contents4"/>
            <w:tabs>
              <w:tab w:val="clear" w:pos="8176"/>
              <w:tab w:val="right" w:pos="9026" w:leader="dot"/>
            </w:tabs>
            <w:rPr/>
          </w:pPr>
          <w:hyperlink w:anchor="__RefHeading___Toc60250_425041290">
            <w:r>
              <w:rPr>
                <w:webHidden/>
                <w:rStyle w:val="IndexLink"/>
                <w:rtl w:val="true"/>
              </w:rPr>
              <w:t>واگذاری کتابخانه به مرکز مدیریت</w:t>
            </w:r>
            <w:r>
              <w:rPr>
                <w:rStyle w:val="IndexLink"/>
                <w:rtl w:val="true"/>
              </w:rPr>
              <w:tab/>
            </w:r>
            <w:r>
              <w:rPr>
                <w:rStyle w:val="IndexLink"/>
              </w:rPr>
              <w:t>81</w:t>
            </w:r>
          </w:hyperlink>
        </w:p>
        <w:p>
          <w:pPr>
            <w:pStyle w:val="Contents4"/>
            <w:tabs>
              <w:tab w:val="clear" w:pos="8176"/>
              <w:tab w:val="right" w:pos="9026" w:leader="dot"/>
            </w:tabs>
            <w:rPr/>
          </w:pPr>
          <w:hyperlink w:anchor="__RefHeading___Toc60252_425041290">
            <w:r>
              <w:rPr>
                <w:webHidden/>
                <w:rStyle w:val="IndexLink"/>
                <w:rtl w:val="true"/>
              </w:rPr>
              <w:t>متن نامه ایشان به شرح زیر است</w:t>
            </w:r>
            <w:r>
              <w:rPr>
                <w:rStyle w:val="IndexLink"/>
                <w:rtl w:val="true"/>
              </w:rPr>
              <w:t>:</w:t>
              <w:tab/>
            </w:r>
            <w:r>
              <w:rPr>
                <w:rStyle w:val="IndexLink"/>
              </w:rPr>
              <w:t>87</w:t>
            </w:r>
          </w:hyperlink>
        </w:p>
        <w:p>
          <w:pPr>
            <w:pStyle w:val="Contents3"/>
            <w:tabs>
              <w:tab w:val="clear" w:pos="8459"/>
              <w:tab w:val="right" w:pos="9026" w:leader="dot"/>
            </w:tabs>
            <w:rPr/>
          </w:pPr>
          <w:hyperlink w:anchor="__RefHeading___Toc60254_425041290">
            <w:r>
              <w:rPr>
                <w:webHidden/>
                <w:rStyle w:val="IndexLink"/>
                <w:rtl w:val="true"/>
              </w:rPr>
              <w:t>بازسازی ساختمان کتابخانه</w:t>
            </w:r>
            <w:r>
              <w:rPr>
                <w:rStyle w:val="IndexLink"/>
                <w:rtl w:val="true"/>
              </w:rPr>
              <w:tab/>
            </w:r>
            <w:r>
              <w:rPr>
                <w:rStyle w:val="IndexLink"/>
              </w:rPr>
              <w:t>90</w:t>
            </w:r>
          </w:hyperlink>
        </w:p>
        <w:p>
          <w:pPr>
            <w:pStyle w:val="Contents4"/>
            <w:tabs>
              <w:tab w:val="clear" w:pos="8176"/>
              <w:tab w:val="right" w:pos="9026" w:leader="dot"/>
            </w:tabs>
            <w:rPr/>
          </w:pPr>
          <w:hyperlink w:anchor="__RefHeading___Toc60256_425041290">
            <w:r>
              <w:rPr>
                <w:webHidden/>
                <w:rStyle w:val="IndexLink"/>
                <w:rtl w:val="true"/>
              </w:rPr>
              <w:t>اقدامات اولیه</w:t>
            </w:r>
            <w:r>
              <w:rPr>
                <w:rStyle w:val="IndexLink"/>
                <w:rtl w:val="true"/>
              </w:rPr>
              <w:tab/>
            </w:r>
            <w:r>
              <w:rPr>
                <w:rStyle w:val="IndexLink"/>
              </w:rPr>
              <w:t>90</w:t>
            </w:r>
          </w:hyperlink>
        </w:p>
        <w:p>
          <w:pPr>
            <w:pStyle w:val="Contents4"/>
            <w:tabs>
              <w:tab w:val="clear" w:pos="8176"/>
              <w:tab w:val="right" w:pos="9026" w:leader="dot"/>
            </w:tabs>
            <w:rPr/>
          </w:pPr>
          <w:hyperlink w:anchor="__RefHeading___Toc60258_425041290">
            <w:r>
              <w:rPr>
                <w:webHidden/>
                <w:rStyle w:val="IndexLink"/>
                <w:rtl w:val="true"/>
              </w:rPr>
              <w:t>انتقال کتابخانه به ساختمان کتابخانه فیضیه</w:t>
            </w:r>
            <w:r>
              <w:rPr>
                <w:rStyle w:val="IndexLink"/>
                <w:rtl w:val="true"/>
              </w:rPr>
              <w:tab/>
            </w:r>
            <w:r>
              <w:rPr>
                <w:rStyle w:val="IndexLink"/>
              </w:rPr>
              <w:t>93</w:t>
            </w:r>
          </w:hyperlink>
        </w:p>
        <w:p>
          <w:pPr>
            <w:pStyle w:val="Contents4"/>
            <w:tabs>
              <w:tab w:val="clear" w:pos="8176"/>
              <w:tab w:val="right" w:pos="9026" w:leader="dot"/>
            </w:tabs>
            <w:rPr/>
          </w:pPr>
          <w:hyperlink w:anchor="__RefHeading___Toc60260_425041290">
            <w:r>
              <w:rPr>
                <w:webHidden/>
                <w:rStyle w:val="IndexLink"/>
                <w:rtl w:val="true"/>
              </w:rPr>
              <w:t>آغاز بازسازی ساختمان کتابخانه</w:t>
            </w:r>
            <w:r>
              <w:rPr>
                <w:rStyle w:val="IndexLink"/>
                <w:rtl w:val="true"/>
              </w:rPr>
              <w:tab/>
            </w:r>
            <w:r>
              <w:rPr>
                <w:rStyle w:val="IndexLink"/>
              </w:rPr>
              <w:t>94</w:t>
            </w:r>
          </w:hyperlink>
        </w:p>
        <w:p>
          <w:pPr>
            <w:pStyle w:val="Contents4"/>
            <w:tabs>
              <w:tab w:val="clear" w:pos="8176"/>
              <w:tab w:val="right" w:pos="9026" w:leader="dot"/>
            </w:tabs>
            <w:rPr/>
          </w:pPr>
          <w:hyperlink w:anchor="__RefHeading___Toc60262_425041290">
            <w:r>
              <w:rPr>
                <w:webHidden/>
                <w:rStyle w:val="IndexLink"/>
                <w:rtl w:val="true"/>
              </w:rPr>
              <w:t>تغییر نام از کتابخانه مسجد اعظم به کتابخانه آیت الله العظمی بروجردی</w:t>
            </w:r>
            <w:r>
              <w:rPr>
                <w:rStyle w:val="IndexLink"/>
                <w:rtl w:val="true"/>
              </w:rPr>
              <w:tab/>
            </w:r>
            <w:r>
              <w:rPr>
                <w:rStyle w:val="IndexLink"/>
              </w:rPr>
              <w:t>96</w:t>
            </w:r>
          </w:hyperlink>
        </w:p>
        <w:p>
          <w:pPr>
            <w:pStyle w:val="Contents4"/>
            <w:tabs>
              <w:tab w:val="clear" w:pos="8176"/>
              <w:tab w:val="right" w:pos="9026" w:leader="dot"/>
            </w:tabs>
            <w:rPr/>
          </w:pPr>
          <w:hyperlink w:anchor="__RefHeading___Toc60264_425041290">
            <w:r>
              <w:rPr>
                <w:webHidden/>
                <w:rStyle w:val="IndexLink"/>
                <w:rtl w:val="true"/>
              </w:rPr>
              <w:t>تجهیز ساختمان جدید</w:t>
            </w:r>
            <w:r>
              <w:rPr>
                <w:rStyle w:val="IndexLink"/>
                <w:rtl w:val="true"/>
              </w:rPr>
              <w:tab/>
            </w:r>
            <w:r>
              <w:rPr>
                <w:rStyle w:val="IndexLink"/>
              </w:rPr>
              <w:t>98</w:t>
            </w:r>
          </w:hyperlink>
        </w:p>
        <w:p>
          <w:pPr>
            <w:pStyle w:val="Contents4"/>
            <w:tabs>
              <w:tab w:val="clear" w:pos="8176"/>
              <w:tab w:val="right" w:pos="9026" w:leader="dot"/>
            </w:tabs>
            <w:rPr/>
          </w:pPr>
          <w:hyperlink w:anchor="__RefHeading___Toc60266_425041290">
            <w:r>
              <w:rPr>
                <w:webHidden/>
                <w:rStyle w:val="IndexLink"/>
                <w:rtl w:val="true"/>
              </w:rPr>
              <w:t>افتتاح ساختمان جدید</w:t>
            </w:r>
            <w:r>
              <w:rPr>
                <w:rStyle w:val="IndexLink"/>
                <w:rtl w:val="true"/>
              </w:rPr>
              <w:tab/>
            </w:r>
            <w:r>
              <w:rPr>
                <w:rStyle w:val="IndexLink"/>
              </w:rPr>
              <w:t>98</w:t>
            </w:r>
          </w:hyperlink>
        </w:p>
        <w:p>
          <w:pPr>
            <w:pStyle w:val="Contents3"/>
            <w:tabs>
              <w:tab w:val="clear" w:pos="8459"/>
              <w:tab w:val="right" w:pos="9026" w:leader="dot"/>
            </w:tabs>
            <w:rPr/>
          </w:pPr>
          <w:hyperlink w:anchor="__RefHeading___Toc60268_425041290">
            <w:r>
              <w:rPr>
                <w:webHidden/>
                <w:rStyle w:val="IndexLink"/>
                <w:rtl w:val="true"/>
              </w:rPr>
              <w:t>متولیان کتابخانه</w:t>
            </w:r>
            <w:r>
              <w:rPr>
                <w:rStyle w:val="IndexLink"/>
                <w:rtl w:val="true"/>
              </w:rPr>
              <w:tab/>
            </w:r>
            <w:r>
              <w:rPr>
                <w:rStyle w:val="IndexLink"/>
              </w:rPr>
              <w:t>100</w:t>
            </w:r>
          </w:hyperlink>
        </w:p>
        <w:p>
          <w:pPr>
            <w:pStyle w:val="Contents4"/>
            <w:tabs>
              <w:tab w:val="clear" w:pos="8176"/>
              <w:tab w:val="right" w:pos="9026" w:leader="dot"/>
            </w:tabs>
            <w:rPr/>
          </w:pPr>
          <w:hyperlink w:anchor="__RefHeading___Toc60270_425041290">
            <w:r>
              <w:rPr>
                <w:webHidden/>
                <w:rStyle w:val="IndexLink"/>
                <w:rtl w:val="true"/>
              </w:rPr>
              <w:t>معرفی متولیان</w:t>
            </w:r>
            <w:r>
              <w:rPr>
                <w:rStyle w:val="IndexLink"/>
                <w:rtl w:val="true"/>
              </w:rPr>
              <w:tab/>
            </w:r>
            <w:r>
              <w:rPr>
                <w:rStyle w:val="IndexLink"/>
              </w:rPr>
              <w:t>100</w:t>
            </w:r>
          </w:hyperlink>
        </w:p>
        <w:p>
          <w:pPr>
            <w:pStyle w:val="Contents4"/>
            <w:tabs>
              <w:tab w:val="clear" w:pos="8176"/>
              <w:tab w:val="right" w:pos="9026" w:leader="dot"/>
            </w:tabs>
            <w:rPr/>
          </w:pPr>
          <w:hyperlink w:anchor="__RefHeading___Toc60272_425041290">
            <w:r>
              <w:rPr>
                <w:webHidden/>
                <w:rStyle w:val="IndexLink"/>
                <w:rtl w:val="true"/>
              </w:rPr>
              <w:t>دیدگاه تولیت درباره اداره کتابخانه توسط حوزه</w:t>
            </w:r>
            <w:r>
              <w:rPr>
                <w:rStyle w:val="IndexLink"/>
                <w:rtl w:val="true"/>
              </w:rPr>
              <w:tab/>
            </w:r>
            <w:r>
              <w:rPr>
                <w:rStyle w:val="IndexLink"/>
              </w:rPr>
              <w:t>101</w:t>
            </w:r>
          </w:hyperlink>
        </w:p>
        <w:p>
          <w:pPr>
            <w:pStyle w:val="Contents4"/>
            <w:tabs>
              <w:tab w:val="clear" w:pos="8176"/>
              <w:tab w:val="right" w:pos="9026" w:leader="dot"/>
            </w:tabs>
            <w:rPr/>
          </w:pPr>
          <w:hyperlink w:anchor="__RefHeading___Toc60274_425041290">
            <w:r>
              <w:rPr>
                <w:webHidden/>
                <w:rStyle w:val="IndexLink"/>
                <w:rtl w:val="true"/>
              </w:rPr>
              <w:t>حمایت از تأسیس بخش خواهران؛</w:t>
            </w:r>
            <w:r>
              <w:rPr>
                <w:rStyle w:val="IndexLink"/>
                <w:rtl w:val="true"/>
              </w:rPr>
              <w:tab/>
            </w:r>
            <w:r>
              <w:rPr>
                <w:rStyle w:val="IndexLink"/>
              </w:rPr>
              <w:t>102</w:t>
            </w:r>
          </w:hyperlink>
        </w:p>
        <w:p>
          <w:pPr>
            <w:pStyle w:val="Contents4"/>
            <w:tabs>
              <w:tab w:val="clear" w:pos="8176"/>
              <w:tab w:val="right" w:pos="9026" w:leader="dot"/>
            </w:tabs>
            <w:rPr/>
          </w:pPr>
          <w:hyperlink w:anchor="__RefHeading___Toc60276_425041290">
            <w:r>
              <w:rPr>
                <w:webHidden/>
                <w:rStyle w:val="IndexLink"/>
                <w:rtl w:val="true"/>
              </w:rPr>
              <w:t>همکاری در تامین پرسنل کتابخانه</w:t>
            </w:r>
            <w:r>
              <w:rPr>
                <w:rStyle w:val="IndexLink"/>
                <w:rtl w:val="true"/>
              </w:rPr>
              <w:tab/>
            </w:r>
            <w:r>
              <w:rPr>
                <w:rStyle w:val="IndexLink"/>
              </w:rPr>
              <w:t>102</w:t>
            </w:r>
          </w:hyperlink>
        </w:p>
        <w:p>
          <w:pPr>
            <w:pStyle w:val="Contents4"/>
            <w:tabs>
              <w:tab w:val="clear" w:pos="8176"/>
              <w:tab w:val="right" w:pos="9026" w:leader="dot"/>
            </w:tabs>
            <w:rPr/>
          </w:pPr>
          <w:hyperlink w:anchor="__RefHeading___Toc60278_425041290">
            <w:r>
              <w:rPr>
                <w:webHidden/>
                <w:rStyle w:val="IndexLink"/>
                <w:rtl w:val="true"/>
              </w:rPr>
              <w:t>تامین تجهیزات کتابخانه</w:t>
            </w:r>
            <w:r>
              <w:rPr>
                <w:rStyle w:val="IndexLink"/>
                <w:rtl w:val="true"/>
              </w:rPr>
              <w:tab/>
            </w:r>
            <w:r>
              <w:rPr>
                <w:rStyle w:val="IndexLink"/>
              </w:rPr>
              <w:t>102</w:t>
            </w:r>
          </w:hyperlink>
        </w:p>
        <w:p>
          <w:pPr>
            <w:pStyle w:val="Contents4"/>
            <w:tabs>
              <w:tab w:val="clear" w:pos="8176"/>
              <w:tab w:val="right" w:pos="9026" w:leader="dot"/>
            </w:tabs>
            <w:rPr/>
          </w:pPr>
          <w:hyperlink w:anchor="__RefHeading___Toc60280_425041290">
            <w:r>
              <w:rPr>
                <w:webHidden/>
                <w:rStyle w:val="IndexLink"/>
                <w:rtl w:val="true"/>
              </w:rPr>
              <w:t>راه اندازی بانک اطلاعات دیجیتال</w:t>
            </w:r>
            <w:r>
              <w:rPr>
                <w:rStyle w:val="IndexLink"/>
                <w:rtl w:val="true"/>
              </w:rPr>
              <w:tab/>
            </w:r>
            <w:r>
              <w:rPr>
                <w:rStyle w:val="IndexLink"/>
              </w:rPr>
              <w:t>103</w:t>
            </w:r>
          </w:hyperlink>
        </w:p>
        <w:p>
          <w:pPr>
            <w:pStyle w:val="Contents4"/>
            <w:tabs>
              <w:tab w:val="clear" w:pos="8176"/>
              <w:tab w:val="right" w:pos="9026" w:leader="dot"/>
            </w:tabs>
            <w:rPr/>
          </w:pPr>
          <w:hyperlink w:anchor="__RefHeading___Toc60282_425041290">
            <w:r>
              <w:rPr>
                <w:webHidden/>
                <w:rStyle w:val="IndexLink"/>
                <w:rtl w:val="true"/>
              </w:rPr>
              <w:t>تالار جلسات کتابخانه</w:t>
            </w:r>
            <w:r>
              <w:rPr>
                <w:rStyle w:val="IndexLink"/>
                <w:rtl w:val="true"/>
              </w:rPr>
              <w:tab/>
            </w:r>
            <w:r>
              <w:rPr>
                <w:rStyle w:val="IndexLink"/>
              </w:rPr>
              <w:t>103</w:t>
            </w:r>
          </w:hyperlink>
        </w:p>
        <w:p>
          <w:pPr>
            <w:pStyle w:val="Contents4"/>
            <w:tabs>
              <w:tab w:val="clear" w:pos="8176"/>
              <w:tab w:val="right" w:pos="9026" w:leader="dot"/>
            </w:tabs>
            <w:rPr/>
          </w:pPr>
          <w:hyperlink w:anchor="__RefHeading___Toc60284_425041290">
            <w:r>
              <w:rPr>
                <w:webHidden/>
                <w:rStyle w:val="IndexLink"/>
                <w:rtl w:val="true"/>
              </w:rPr>
              <w:t>راه اندازی پایگاه اطلاع رسانی کتابخانه</w:t>
            </w:r>
            <w:r>
              <w:rPr>
                <w:rStyle w:val="IndexLink"/>
                <w:rtl w:val="true"/>
              </w:rPr>
              <w:tab/>
            </w:r>
            <w:r>
              <w:rPr>
                <w:rStyle w:val="IndexLink"/>
              </w:rPr>
              <w:t>104</w:t>
            </w:r>
          </w:hyperlink>
        </w:p>
        <w:p>
          <w:pPr>
            <w:pStyle w:val="Contents4"/>
            <w:tabs>
              <w:tab w:val="clear" w:pos="8176"/>
              <w:tab w:val="right" w:pos="9026" w:leader="dot"/>
            </w:tabs>
            <w:rPr/>
          </w:pPr>
          <w:hyperlink w:anchor="__RefHeading___Toc60286_425041290">
            <w:r>
              <w:rPr>
                <w:webHidden/>
                <w:rStyle w:val="IndexLink"/>
                <w:rtl w:val="true"/>
              </w:rPr>
              <w:t>حمایت های معنوی و مالی</w:t>
            </w:r>
            <w:r>
              <w:rPr>
                <w:rStyle w:val="IndexLink"/>
                <w:rtl w:val="true"/>
              </w:rPr>
              <w:tab/>
            </w:r>
            <w:r>
              <w:rPr>
                <w:rStyle w:val="IndexLink"/>
              </w:rPr>
              <w:t>104</w:t>
            </w:r>
          </w:hyperlink>
        </w:p>
        <w:p>
          <w:pPr>
            <w:pStyle w:val="Contents3"/>
            <w:tabs>
              <w:tab w:val="clear" w:pos="8459"/>
              <w:tab w:val="right" w:pos="9026" w:leader="dot"/>
            </w:tabs>
            <w:rPr/>
          </w:pPr>
          <w:hyperlink w:anchor="__RefHeading___Toc60288_425041290">
            <w:r>
              <w:rPr>
                <w:webHidden/>
                <w:rStyle w:val="IndexLink"/>
                <w:rtl w:val="true"/>
              </w:rPr>
              <w:t>رؤسای کتابخانه</w:t>
            </w:r>
            <w:r>
              <w:rPr>
                <w:rStyle w:val="IndexLink"/>
                <w:rtl w:val="true"/>
              </w:rPr>
              <w:tab/>
            </w:r>
            <w:r>
              <w:rPr>
                <w:rStyle w:val="IndexLink"/>
              </w:rPr>
              <w:t>105</w:t>
            </w:r>
          </w:hyperlink>
        </w:p>
        <w:p>
          <w:pPr>
            <w:pStyle w:val="Contents4"/>
            <w:tabs>
              <w:tab w:val="clear" w:pos="8176"/>
              <w:tab w:val="right" w:pos="9026" w:leader="dot"/>
            </w:tabs>
            <w:rPr/>
          </w:pPr>
          <w:hyperlink w:anchor="__RefHeading___Toc60290_425041290">
            <w:r>
              <w:rPr>
                <w:webHidden/>
                <w:rStyle w:val="IndexLink"/>
                <w:rtl w:val="true"/>
              </w:rPr>
              <w:t>دوره ریاست آیت الله استادی</w:t>
            </w:r>
            <w:r>
              <w:rPr>
                <w:rStyle w:val="IndexLink"/>
                <w:rtl w:val="true"/>
              </w:rPr>
              <w:tab/>
            </w:r>
            <w:r>
              <w:rPr>
                <w:rStyle w:val="IndexLink"/>
              </w:rPr>
              <w:t>105</w:t>
            </w:r>
          </w:hyperlink>
        </w:p>
        <w:p>
          <w:pPr>
            <w:pStyle w:val="Contents4"/>
            <w:tabs>
              <w:tab w:val="clear" w:pos="8176"/>
              <w:tab w:val="right" w:pos="9026" w:leader="dot"/>
            </w:tabs>
            <w:rPr/>
          </w:pPr>
          <w:hyperlink w:anchor="__RefHeading___Toc60292_425041290">
            <w:r>
              <w:rPr>
                <w:webHidden/>
                <w:rStyle w:val="IndexLink"/>
                <w:rtl w:val="true"/>
              </w:rPr>
              <w:t>ویژه‌نامه پیام حوزه</w:t>
            </w:r>
            <w:r>
              <w:rPr>
                <w:rStyle w:val="IndexLink"/>
                <w:rtl w:val="true"/>
              </w:rPr>
              <w:tab/>
            </w:r>
            <w:r>
              <w:rPr>
                <w:rStyle w:val="IndexLink"/>
              </w:rPr>
              <w:t>112</w:t>
            </w:r>
          </w:hyperlink>
        </w:p>
        <w:p>
          <w:pPr>
            <w:pStyle w:val="Contents4"/>
            <w:tabs>
              <w:tab w:val="clear" w:pos="8176"/>
              <w:tab w:val="right" w:pos="9026" w:leader="dot"/>
            </w:tabs>
            <w:rPr/>
          </w:pPr>
          <w:hyperlink w:anchor="__RefHeading___Toc60294_425041290">
            <w:r>
              <w:rPr>
                <w:webHidden/>
                <w:rStyle w:val="IndexLink"/>
                <w:rtl w:val="true"/>
              </w:rPr>
              <w:t>دوره ریاست آیت الله حسینی بوشهری</w:t>
            </w:r>
            <w:r>
              <w:rPr>
                <w:rStyle w:val="IndexLink"/>
                <w:rtl w:val="true"/>
              </w:rPr>
              <w:tab/>
            </w:r>
            <w:r>
              <w:rPr>
                <w:rStyle w:val="IndexLink"/>
              </w:rPr>
              <w:t>113</w:t>
            </w:r>
          </w:hyperlink>
        </w:p>
        <w:p>
          <w:pPr>
            <w:pStyle w:val="Contents4"/>
            <w:tabs>
              <w:tab w:val="clear" w:pos="8176"/>
              <w:tab w:val="right" w:pos="9026" w:leader="dot"/>
            </w:tabs>
            <w:rPr/>
          </w:pPr>
          <w:hyperlink w:anchor="__RefHeading___Toc60296_425041290">
            <w:r>
              <w:rPr>
                <w:webHidden/>
                <w:rStyle w:val="IndexLink"/>
                <w:rtl w:val="true"/>
              </w:rPr>
              <w:t>واگذاری اداره کتابخانه به معاونت پژوهش حوزه</w:t>
            </w:r>
            <w:r>
              <w:rPr>
                <w:rStyle w:val="IndexLink"/>
                <w:rtl w:val="true"/>
              </w:rPr>
              <w:tab/>
            </w:r>
            <w:r>
              <w:rPr>
                <w:rStyle w:val="IndexLink"/>
              </w:rPr>
              <w:t>114</w:t>
            </w:r>
          </w:hyperlink>
        </w:p>
        <w:p>
          <w:pPr>
            <w:pStyle w:val="Contents4"/>
            <w:tabs>
              <w:tab w:val="clear" w:pos="8176"/>
              <w:tab w:val="right" w:pos="9026" w:leader="dot"/>
            </w:tabs>
            <w:rPr/>
          </w:pPr>
          <w:hyperlink w:anchor="__RefHeading___Toc60298_425041290">
            <w:r>
              <w:rPr>
                <w:webHidden/>
                <w:rStyle w:val="IndexLink"/>
                <w:rtl w:val="true"/>
              </w:rPr>
              <w:t>مدیران اجرایی کتابخانه</w:t>
            </w:r>
            <w:r>
              <w:rPr>
                <w:rStyle w:val="IndexLink"/>
                <w:rtl w:val="true"/>
              </w:rPr>
              <w:tab/>
            </w:r>
            <w:r>
              <w:rPr>
                <w:rStyle w:val="IndexLink"/>
              </w:rPr>
              <w:t>115</w:t>
            </w:r>
          </w:hyperlink>
        </w:p>
        <w:p>
          <w:pPr>
            <w:pStyle w:val="Contents4"/>
            <w:tabs>
              <w:tab w:val="clear" w:pos="8176"/>
              <w:tab w:val="right" w:pos="9026" w:leader="dot"/>
            </w:tabs>
            <w:rPr/>
          </w:pPr>
          <w:hyperlink w:anchor="__RefHeading___Toc60300_425041290">
            <w:r>
              <w:rPr>
                <w:webHidden/>
                <w:rStyle w:val="IndexLink"/>
                <w:rtl w:val="true"/>
              </w:rPr>
              <w:t>گزارش پنج ساله چشم انداز</w:t>
            </w:r>
            <w:r>
              <w:rPr>
                <w:rStyle w:val="IndexLink"/>
                <w:rtl w:val="true"/>
              </w:rPr>
              <w:tab/>
            </w:r>
            <w:r>
              <w:rPr>
                <w:rStyle w:val="IndexLink"/>
              </w:rPr>
              <w:t>117</w:t>
            </w:r>
          </w:hyperlink>
        </w:p>
        <w:p>
          <w:pPr>
            <w:pStyle w:val="Contents3"/>
            <w:tabs>
              <w:tab w:val="clear" w:pos="8459"/>
              <w:tab w:val="right" w:pos="9026" w:leader="dot"/>
            </w:tabs>
            <w:rPr/>
          </w:pPr>
          <w:hyperlink w:anchor="__RefHeading___Toc60302_425041290">
            <w:r>
              <w:rPr>
                <w:webHidden/>
                <w:rStyle w:val="IndexLink"/>
                <w:rtl w:val="true"/>
              </w:rPr>
              <w:t>کتابخانه نمونه سال حوزه</w:t>
            </w:r>
            <w:r>
              <w:rPr>
                <w:rStyle w:val="IndexLink"/>
                <w:rtl w:val="true"/>
              </w:rPr>
              <w:tab/>
            </w:r>
            <w:r>
              <w:rPr>
                <w:rStyle w:val="IndexLink"/>
              </w:rPr>
              <w:t>120</w:t>
            </w:r>
          </w:hyperlink>
        </w:p>
        <w:p>
          <w:pPr>
            <w:pStyle w:val="Contents3"/>
            <w:tabs>
              <w:tab w:val="clear" w:pos="8459"/>
              <w:tab w:val="right" w:pos="9026" w:leader="dot"/>
            </w:tabs>
            <w:rPr/>
          </w:pPr>
          <w:hyperlink w:anchor="__RefHeading___Toc60304_425041290">
            <w:r>
              <w:rPr>
                <w:webHidden/>
                <w:rStyle w:val="IndexLink"/>
                <w:rtl w:val="true"/>
              </w:rPr>
              <w:t>واقفین و اهداکنندگان</w:t>
            </w:r>
            <w:r>
              <w:rPr>
                <w:rStyle w:val="IndexLink"/>
                <w:rtl w:val="true"/>
              </w:rPr>
              <w:tab/>
            </w:r>
            <w:r>
              <w:rPr>
                <w:rStyle w:val="IndexLink"/>
              </w:rPr>
              <w:t>121</w:t>
            </w:r>
          </w:hyperlink>
        </w:p>
        <w:p>
          <w:pPr>
            <w:pStyle w:val="Contents4"/>
            <w:tabs>
              <w:tab w:val="clear" w:pos="8176"/>
              <w:tab w:val="right" w:pos="9026" w:leader="dot"/>
            </w:tabs>
            <w:rPr/>
          </w:pPr>
          <w:hyperlink w:anchor="__RefHeading___Toc60306_425041290">
            <w:r>
              <w:rPr>
                <w:webHidden/>
                <w:rStyle w:val="IndexLink"/>
                <w:rtl w:val="true"/>
              </w:rPr>
              <w:t>واقفان و اهداءکنندگان کتاب</w:t>
            </w:r>
            <w:r>
              <w:rPr>
                <w:rStyle w:val="IndexLink"/>
                <w:rtl w:val="true"/>
              </w:rPr>
              <w:tab/>
            </w:r>
            <w:r>
              <w:rPr>
                <w:rStyle w:val="IndexLink"/>
              </w:rPr>
              <w:t>121</w:t>
            </w:r>
          </w:hyperlink>
        </w:p>
        <w:p>
          <w:pPr>
            <w:pStyle w:val="Contents4"/>
            <w:tabs>
              <w:tab w:val="clear" w:pos="8176"/>
              <w:tab w:val="right" w:pos="9026" w:leader="dot"/>
            </w:tabs>
            <w:rPr/>
          </w:pPr>
          <w:hyperlink w:anchor="__RefHeading___Toc60308_425041290">
            <w:r>
              <w:rPr>
                <w:webHidden/>
                <w:rStyle w:val="IndexLink"/>
                <w:rtl w:val="true"/>
              </w:rPr>
              <w:t xml:space="preserve">آیت الله حاج آقا محمد مقدس اصفهانی </w:t>
            </w:r>
            <w:r>
              <w:rPr>
                <w:rStyle w:val="IndexLink"/>
                <w:rtl w:val="true"/>
              </w:rPr>
              <w:t>(</w:t>
            </w:r>
            <w:r>
              <w:rPr>
                <w:rStyle w:val="IndexLink"/>
                <w:rtl w:val="true"/>
              </w:rPr>
              <w:t>ره</w:t>
            </w:r>
            <w:r>
              <w:rPr>
                <w:rStyle w:val="IndexLink"/>
                <w:rtl w:val="true"/>
              </w:rPr>
              <w:t>)</w:t>
              <w:tab/>
            </w:r>
            <w:r>
              <w:rPr>
                <w:rStyle w:val="IndexLink"/>
              </w:rPr>
              <w:t>121</w:t>
            </w:r>
          </w:hyperlink>
        </w:p>
        <w:p>
          <w:pPr>
            <w:pStyle w:val="Contents4"/>
            <w:tabs>
              <w:tab w:val="clear" w:pos="8176"/>
              <w:tab w:val="right" w:pos="9026" w:leader="dot"/>
            </w:tabs>
            <w:rPr/>
          </w:pPr>
          <w:hyperlink w:anchor="__RefHeading___Toc60310_425041290">
            <w:r>
              <w:rPr>
                <w:webHidden/>
                <w:rStyle w:val="IndexLink"/>
                <w:rtl w:val="true"/>
              </w:rPr>
              <w:t>آیت الله حاج آقا حسن فرید اراکی</w:t>
            </w:r>
            <w:r>
              <w:rPr>
                <w:rStyle w:val="IndexLink"/>
                <w:rtl w:val="true"/>
              </w:rPr>
              <w:t>(</w:t>
            </w:r>
            <w:r>
              <w:rPr>
                <w:rStyle w:val="IndexLink"/>
                <w:rtl w:val="true"/>
              </w:rPr>
              <w:t>ره</w:t>
            </w:r>
            <w:r>
              <w:rPr>
                <w:rStyle w:val="IndexLink"/>
                <w:rtl w:val="true"/>
              </w:rPr>
              <w:t>)</w:t>
              <w:tab/>
            </w:r>
            <w:r>
              <w:rPr>
                <w:rStyle w:val="IndexLink"/>
              </w:rPr>
              <w:t>122</w:t>
            </w:r>
          </w:hyperlink>
        </w:p>
        <w:p>
          <w:pPr>
            <w:pStyle w:val="Contents4"/>
            <w:tabs>
              <w:tab w:val="clear" w:pos="8176"/>
              <w:tab w:val="right" w:pos="9026" w:leader="dot"/>
            </w:tabs>
            <w:rPr/>
          </w:pPr>
          <w:hyperlink w:anchor="__RefHeading___Toc60312_425041290">
            <w:r>
              <w:rPr>
                <w:webHidden/>
                <w:rStyle w:val="IndexLink"/>
                <w:rtl w:val="true"/>
              </w:rPr>
              <w:t xml:space="preserve">مرحوم حاج محمد رمضانی </w:t>
            </w:r>
            <w:r>
              <w:rPr>
                <w:rStyle w:val="IndexLink"/>
                <w:rtl w:val="true"/>
              </w:rPr>
              <w:t>(</w:t>
            </w:r>
            <w:r>
              <w:rPr>
                <w:rStyle w:val="IndexLink"/>
                <w:rtl w:val="true"/>
              </w:rPr>
              <w:t>ره</w:t>
            </w:r>
            <w:r>
              <w:rPr>
                <w:rStyle w:val="IndexLink"/>
                <w:rtl w:val="true"/>
              </w:rPr>
              <w:t>)</w:t>
              <w:tab/>
            </w:r>
            <w:r>
              <w:rPr>
                <w:rStyle w:val="IndexLink"/>
              </w:rPr>
              <w:t>124</w:t>
            </w:r>
          </w:hyperlink>
        </w:p>
        <w:p>
          <w:pPr>
            <w:pStyle w:val="Contents4"/>
            <w:tabs>
              <w:tab w:val="clear" w:pos="8176"/>
              <w:tab w:val="right" w:pos="9026" w:leader="dot"/>
            </w:tabs>
            <w:rPr/>
          </w:pPr>
          <w:hyperlink w:anchor="__RefHeading___Toc60314_425041290">
            <w:r>
              <w:rPr>
                <w:webHidden/>
                <w:rStyle w:val="IndexLink"/>
                <w:rtl w:val="true"/>
              </w:rPr>
              <w:t>اهداء کنندگان کتاب در سالهای اخیر</w:t>
            </w:r>
            <w:r>
              <w:rPr>
                <w:rStyle w:val="IndexLink"/>
                <w:rtl w:val="true"/>
              </w:rPr>
              <w:tab/>
            </w:r>
            <w:r>
              <w:rPr>
                <w:rStyle w:val="IndexLink"/>
              </w:rPr>
              <w:t>126</w:t>
            </w:r>
          </w:hyperlink>
        </w:p>
        <w:p>
          <w:pPr>
            <w:pStyle w:val="Contents4"/>
            <w:tabs>
              <w:tab w:val="clear" w:pos="8176"/>
              <w:tab w:val="right" w:pos="9026" w:leader="dot"/>
            </w:tabs>
            <w:rPr/>
          </w:pPr>
          <w:hyperlink w:anchor="__RefHeading___Toc60316_425041290">
            <w:r>
              <w:rPr>
                <w:webHidden/>
                <w:rStyle w:val="IndexLink"/>
                <w:rtl w:val="true"/>
              </w:rPr>
              <w:t xml:space="preserve">نشریه شماره </w:t>
            </w:r>
            <w:r>
              <w:rPr>
                <w:rStyle w:val="IndexLink"/>
              </w:rPr>
              <w:t>2</w:t>
            </w:r>
            <w:r>
              <w:rPr>
                <w:rStyle w:val="IndexLink"/>
                <w:rtl w:val="true"/>
              </w:rPr>
              <w:tab/>
            </w:r>
            <w:r>
              <w:rPr>
                <w:rStyle w:val="IndexLink"/>
              </w:rPr>
              <w:t>127</w:t>
            </w:r>
          </w:hyperlink>
        </w:p>
        <w:p>
          <w:pPr>
            <w:pStyle w:val="Contents4"/>
            <w:tabs>
              <w:tab w:val="clear" w:pos="8176"/>
              <w:tab w:val="right" w:pos="9026" w:leader="dot"/>
            </w:tabs>
            <w:rPr/>
          </w:pPr>
          <w:hyperlink w:anchor="__RefHeading___Toc60318_425041290">
            <w:r>
              <w:rPr>
                <w:webHidden/>
                <w:rStyle w:val="IndexLink"/>
                <w:rtl w:val="true"/>
              </w:rPr>
              <w:t>اینک آمار آن بزرگان</w:t>
            </w:r>
            <w:r>
              <w:rPr>
                <w:rStyle w:val="IndexLink"/>
                <w:rtl w:val="true"/>
              </w:rPr>
              <w:t>:</w:t>
              <w:tab/>
            </w:r>
            <w:r>
              <w:rPr>
                <w:rStyle w:val="IndexLink"/>
              </w:rPr>
              <w:t>128</w:t>
            </w:r>
          </w:hyperlink>
        </w:p>
        <w:p>
          <w:pPr>
            <w:pStyle w:val="Contents4"/>
            <w:tabs>
              <w:tab w:val="clear" w:pos="8176"/>
              <w:tab w:val="right" w:pos="9026" w:leader="dot"/>
            </w:tabs>
            <w:rPr/>
          </w:pPr>
          <w:hyperlink w:anchor="__RefHeading___Toc60320_425041290">
            <w:r>
              <w:rPr>
                <w:webHidden/>
                <w:rStyle w:val="IndexLink"/>
                <w:rtl w:val="true"/>
              </w:rPr>
              <w:t>جرائد و مجلات و نشریات و ماهانه و هفتگی</w:t>
            </w:r>
            <w:r>
              <w:rPr>
                <w:rStyle w:val="IndexLink"/>
                <w:rtl w:val="true"/>
              </w:rPr>
              <w:tab/>
            </w:r>
            <w:r>
              <w:rPr>
                <w:rStyle w:val="IndexLink"/>
              </w:rPr>
              <w:t>132</w:t>
            </w:r>
          </w:hyperlink>
        </w:p>
        <w:p>
          <w:pPr>
            <w:pStyle w:val="Contents4"/>
            <w:tabs>
              <w:tab w:val="clear" w:pos="8176"/>
              <w:tab w:val="right" w:pos="9026" w:leader="dot"/>
            </w:tabs>
            <w:rPr/>
          </w:pPr>
          <w:hyperlink w:anchor="__RefHeading___Toc60322_425041290">
            <w:r>
              <w:rPr>
                <w:webHidden/>
                <w:rStyle w:val="IndexLink"/>
                <w:rtl w:val="true"/>
              </w:rPr>
              <w:t>نام بزرگانی که را که در این یک سال ده جلد یا بیشتر کتاب بکتابخانه مبارکه اهداء نموده اند</w:t>
            </w:r>
            <w:r>
              <w:rPr>
                <w:rStyle w:val="IndexLink"/>
                <w:rtl w:val="true"/>
              </w:rPr>
              <w:tab/>
            </w:r>
            <w:r>
              <w:rPr>
                <w:rStyle w:val="IndexLink"/>
              </w:rPr>
              <w:t>133</w:t>
            </w:r>
          </w:hyperlink>
        </w:p>
        <w:p>
          <w:pPr>
            <w:pStyle w:val="Contents4"/>
            <w:tabs>
              <w:tab w:val="clear" w:pos="8176"/>
              <w:tab w:val="right" w:pos="9026" w:leader="dot"/>
            </w:tabs>
            <w:rPr/>
          </w:pPr>
          <w:hyperlink w:anchor="__RefHeading___Toc60324_425041290">
            <w:r>
              <w:rPr>
                <w:webHidden/>
                <w:rStyle w:val="IndexLink"/>
                <w:rtl w:val="true"/>
              </w:rPr>
              <w:t>کتابخانه مسجد اعظم</w:t>
            </w:r>
            <w:r>
              <w:rPr>
                <w:rStyle w:val="IndexLink"/>
                <w:rtl w:val="true"/>
              </w:rPr>
              <w:t xml:space="preserve">- </w:t>
            </w:r>
            <w:r>
              <w:rPr>
                <w:rStyle w:val="IndexLink"/>
                <w:rtl w:val="true"/>
              </w:rPr>
              <w:t xml:space="preserve">نشریه شماره </w:t>
            </w:r>
            <w:r>
              <w:rPr>
                <w:rStyle w:val="IndexLink"/>
              </w:rPr>
              <w:t>5</w:t>
            </w:r>
            <w:r>
              <w:rPr>
                <w:rStyle w:val="IndexLink"/>
                <w:rtl w:val="true"/>
              </w:rPr>
              <w:tab/>
            </w:r>
            <w:r>
              <w:rPr>
                <w:rStyle w:val="IndexLink"/>
              </w:rPr>
              <w:t>135</w:t>
            </w:r>
          </w:hyperlink>
        </w:p>
        <w:p>
          <w:pPr>
            <w:pStyle w:val="Contents4"/>
            <w:tabs>
              <w:tab w:val="clear" w:pos="8176"/>
              <w:tab w:val="right" w:pos="9026" w:leader="dot"/>
            </w:tabs>
            <w:rPr/>
          </w:pPr>
          <w:hyperlink w:anchor="__RefHeading___Toc60326_425041290">
            <w:r>
              <w:rPr>
                <w:webHidden/>
                <w:rStyle w:val="IndexLink"/>
                <w:rtl w:val="true"/>
              </w:rPr>
              <w:t>جراید و مجلات و نشریات مسلسل سالانه و ماهانه و هفتگی</w:t>
            </w:r>
            <w:r>
              <w:rPr>
                <w:rStyle w:val="IndexLink"/>
                <w:rtl w:val="true"/>
              </w:rPr>
              <w:tab/>
            </w:r>
            <w:r>
              <w:rPr>
                <w:rStyle w:val="IndexLink"/>
              </w:rPr>
              <w:t>137</w:t>
            </w:r>
          </w:hyperlink>
        </w:p>
        <w:p>
          <w:pPr>
            <w:pStyle w:val="Contents4"/>
            <w:tabs>
              <w:tab w:val="clear" w:pos="8176"/>
              <w:tab w:val="right" w:pos="9026" w:leader="dot"/>
            </w:tabs>
            <w:rPr/>
          </w:pPr>
          <w:hyperlink w:anchor="__RefHeading___Toc60328_425041290">
            <w:r>
              <w:rPr>
                <w:webHidden/>
                <w:rStyle w:val="IndexLink"/>
                <w:rtl w:val="true"/>
              </w:rPr>
              <w:t>نشریه کتابخانه مسجداعظم</w:t>
            </w:r>
            <w:r>
              <w:rPr>
                <w:rStyle w:val="IndexLink"/>
                <w:rtl w:val="true"/>
              </w:rPr>
              <w:t xml:space="preserve">- </w:t>
            </w:r>
            <w:r>
              <w:rPr>
                <w:rStyle w:val="IndexLink"/>
                <w:rtl w:val="true"/>
              </w:rPr>
              <w:t>قم شماره غدیر دوره جدید</w:t>
            </w:r>
            <w:r>
              <w:rPr>
                <w:rStyle w:val="IndexLink"/>
                <w:rtl w:val="true"/>
              </w:rPr>
              <w:t xml:space="preserve">- </w:t>
            </w:r>
            <w:r>
              <w:rPr>
                <w:rStyle w:val="IndexLink"/>
                <w:rtl w:val="true"/>
              </w:rPr>
              <w:t>شماره اول</w:t>
            </w:r>
            <w:r>
              <w:rPr>
                <w:rStyle w:val="IndexLink"/>
                <w:rtl w:val="true"/>
              </w:rPr>
              <w:tab/>
            </w:r>
            <w:r>
              <w:rPr>
                <w:rStyle w:val="IndexLink"/>
              </w:rPr>
              <w:t>139</w:t>
            </w:r>
          </w:hyperlink>
        </w:p>
        <w:p>
          <w:pPr>
            <w:pStyle w:val="Contents4"/>
            <w:tabs>
              <w:tab w:val="clear" w:pos="8176"/>
              <w:tab w:val="right" w:pos="9026" w:leader="dot"/>
            </w:tabs>
            <w:rPr/>
          </w:pPr>
          <w:hyperlink w:anchor="__RefHeading___Toc60330_425041290">
            <w:r>
              <w:rPr>
                <w:webHidden/>
                <w:rStyle w:val="IndexLink"/>
                <w:rtl w:val="true"/>
              </w:rPr>
              <w:t xml:space="preserve">در دو ماه اسفند </w:t>
            </w:r>
            <w:r>
              <w:rPr>
                <w:rStyle w:val="IndexLink"/>
              </w:rPr>
              <w:t>43</w:t>
            </w:r>
            <w:r>
              <w:rPr>
                <w:rStyle w:val="IndexLink"/>
                <w:rtl w:val="true"/>
              </w:rPr>
              <w:t xml:space="preserve"> </w:t>
            </w:r>
            <w:r>
              <w:rPr>
                <w:rStyle w:val="IndexLink"/>
                <w:rtl w:val="true"/>
              </w:rPr>
              <w:t xml:space="preserve">و فروردین </w:t>
            </w:r>
            <w:r>
              <w:rPr>
                <w:rStyle w:val="IndexLink"/>
              </w:rPr>
              <w:t>44</w:t>
            </w:r>
            <w:r>
              <w:rPr>
                <w:rStyle w:val="IndexLink"/>
                <w:rtl w:val="true"/>
              </w:rPr>
              <w:t>،</w:t>
            </w:r>
            <w:r>
              <w:rPr>
                <w:rStyle w:val="IndexLink"/>
                <w:rtl w:val="true"/>
              </w:rPr>
              <w:tab/>
            </w:r>
            <w:r>
              <w:rPr>
                <w:rStyle w:val="IndexLink"/>
              </w:rPr>
              <w:t>141</w:t>
            </w:r>
          </w:hyperlink>
        </w:p>
        <w:p>
          <w:pPr>
            <w:pStyle w:val="Contents4"/>
            <w:tabs>
              <w:tab w:val="clear" w:pos="8176"/>
              <w:tab w:val="right" w:pos="9026" w:leader="dot"/>
            </w:tabs>
            <w:rPr/>
          </w:pPr>
          <w:hyperlink w:anchor="__RefHeading___Toc60332_425041290">
            <w:r>
              <w:rPr>
                <w:webHidden/>
                <w:rStyle w:val="IndexLink"/>
                <w:rtl w:val="true"/>
              </w:rPr>
              <w:t>کتابهائی که جمعی از دانشمندان و نیکوکاران</w:t>
            </w:r>
            <w:r>
              <w:rPr>
                <w:rStyle w:val="IndexLink"/>
                <w:rtl w:val="true"/>
              </w:rPr>
              <w:tab/>
            </w:r>
            <w:r>
              <w:rPr>
                <w:rStyle w:val="IndexLink"/>
              </w:rPr>
              <w:t>144</w:t>
            </w:r>
          </w:hyperlink>
        </w:p>
        <w:p>
          <w:pPr>
            <w:pStyle w:val="Contents4"/>
            <w:tabs>
              <w:tab w:val="clear" w:pos="8176"/>
              <w:tab w:val="right" w:pos="9026" w:leader="dot"/>
            </w:tabs>
            <w:rPr/>
          </w:pPr>
          <w:hyperlink w:anchor="__RefHeading___Toc60334_425041290">
            <w:r>
              <w:rPr>
                <w:webHidden/>
                <w:rStyle w:val="IndexLink"/>
                <w:rtl w:val="true"/>
              </w:rPr>
              <w:t>نشریه کتابخانه عمومی مسجداعظم – قم شماره نور دوره جدید</w:t>
            </w:r>
            <w:r>
              <w:rPr>
                <w:rStyle w:val="IndexLink"/>
                <w:rtl w:val="true"/>
              </w:rPr>
              <w:tab/>
            </w:r>
            <w:r>
              <w:rPr>
                <w:rStyle w:val="IndexLink"/>
              </w:rPr>
              <w:t>145</w:t>
            </w:r>
          </w:hyperlink>
        </w:p>
        <w:p>
          <w:pPr>
            <w:pStyle w:val="Contents4"/>
            <w:tabs>
              <w:tab w:val="clear" w:pos="8176"/>
              <w:tab w:val="right" w:pos="9026" w:leader="dot"/>
            </w:tabs>
            <w:rPr/>
          </w:pPr>
          <w:hyperlink w:anchor="__RefHeading___Toc60336_425041290">
            <w:r>
              <w:rPr>
                <w:webHidden/>
                <w:rStyle w:val="IndexLink"/>
                <w:rtl w:val="true"/>
              </w:rPr>
              <w:t>نشریات و مجلات و جرائد</w:t>
            </w:r>
            <w:r>
              <w:rPr>
                <w:rStyle w:val="IndexLink"/>
                <w:rtl w:val="true"/>
              </w:rPr>
              <w:t>:</w:t>
              <w:tab/>
            </w:r>
            <w:r>
              <w:rPr>
                <w:rStyle w:val="IndexLink"/>
              </w:rPr>
              <w:t>147</w:t>
            </w:r>
          </w:hyperlink>
        </w:p>
        <w:p>
          <w:pPr>
            <w:pStyle w:val="Contents4"/>
            <w:tabs>
              <w:tab w:val="clear" w:pos="8176"/>
              <w:tab w:val="right" w:pos="9026" w:leader="dot"/>
            </w:tabs>
            <w:rPr/>
          </w:pPr>
          <w:hyperlink w:anchor="__RefHeading___Toc60338_425041290">
            <w:r>
              <w:rPr>
                <w:webHidden/>
                <w:rStyle w:val="IndexLink"/>
                <w:rtl w:val="true"/>
              </w:rPr>
              <w:t>نشریه کتابخانه عمومی مسجداعظم</w:t>
            </w:r>
            <w:r>
              <w:rPr>
                <w:rStyle w:val="IndexLink"/>
                <w:rtl w:val="true"/>
              </w:rPr>
              <w:t xml:space="preserve">- </w:t>
            </w:r>
            <w:r>
              <w:rPr>
                <w:rStyle w:val="IndexLink"/>
                <w:rtl w:val="true"/>
              </w:rPr>
              <w:t>قم</w:t>
            </w:r>
            <w:r>
              <w:rPr>
                <w:rStyle w:val="IndexLink"/>
                <w:rtl w:val="true"/>
              </w:rPr>
              <w:tab/>
            </w:r>
            <w:r>
              <w:rPr>
                <w:rStyle w:val="IndexLink"/>
              </w:rPr>
              <w:t>148</w:t>
            </w:r>
          </w:hyperlink>
        </w:p>
        <w:p>
          <w:pPr>
            <w:pStyle w:val="Contents4"/>
            <w:tabs>
              <w:tab w:val="clear" w:pos="8176"/>
              <w:tab w:val="right" w:pos="9026" w:leader="dot"/>
            </w:tabs>
            <w:rPr/>
          </w:pPr>
          <w:hyperlink w:anchor="__RefHeading___Toc60340_425041290">
            <w:r>
              <w:rPr>
                <w:webHidden/>
                <w:rStyle w:val="IndexLink"/>
                <w:rtl w:val="true"/>
              </w:rPr>
              <w:t>کتابهایی که مردمان نیکوکار و فضیلت دوست اهداء نموده اند</w:t>
            </w:r>
            <w:r>
              <w:rPr>
                <w:rStyle w:val="IndexLink"/>
                <w:rtl w:val="true"/>
              </w:rPr>
              <w:t>:</w:t>
              <w:tab/>
            </w:r>
            <w:r>
              <w:rPr>
                <w:rStyle w:val="IndexLink"/>
              </w:rPr>
              <w:t>150</w:t>
            </w:r>
          </w:hyperlink>
        </w:p>
        <w:p>
          <w:pPr>
            <w:pStyle w:val="Contents4"/>
            <w:tabs>
              <w:tab w:val="clear" w:pos="8176"/>
              <w:tab w:val="right" w:pos="9026" w:leader="dot"/>
            </w:tabs>
            <w:rPr/>
          </w:pPr>
          <w:hyperlink w:anchor="__RefHeading___Toc60342_425041290">
            <w:r>
              <w:rPr>
                <w:webHidden/>
                <w:rStyle w:val="IndexLink"/>
                <w:rtl w:val="true"/>
              </w:rPr>
              <w:t>نشریه کتابخانه عمومی مسجداعظم</w:t>
            </w:r>
            <w:r>
              <w:rPr>
                <w:rStyle w:val="IndexLink"/>
                <w:rtl w:val="true"/>
              </w:rPr>
              <w:t xml:space="preserve">- </w:t>
            </w:r>
            <w:r>
              <w:rPr>
                <w:rStyle w:val="IndexLink"/>
                <w:rtl w:val="true"/>
              </w:rPr>
              <w:t>قم شماره رحمت دوره جدید</w:t>
            </w:r>
            <w:r>
              <w:rPr>
                <w:rStyle w:val="IndexLink"/>
                <w:rtl w:val="true"/>
              </w:rPr>
              <w:tab/>
            </w:r>
            <w:r>
              <w:rPr>
                <w:rStyle w:val="IndexLink"/>
              </w:rPr>
              <w:t>150</w:t>
            </w:r>
          </w:hyperlink>
        </w:p>
        <w:p>
          <w:pPr>
            <w:pStyle w:val="Contents4"/>
            <w:tabs>
              <w:tab w:val="clear" w:pos="8176"/>
              <w:tab w:val="right" w:pos="9026" w:leader="dot"/>
            </w:tabs>
            <w:rPr/>
          </w:pPr>
          <w:hyperlink w:anchor="__RefHeading___Toc60344_425041290">
            <w:r>
              <w:rPr>
                <w:webHidden/>
                <w:rStyle w:val="IndexLink"/>
                <w:rtl w:val="true"/>
              </w:rPr>
              <w:t>کتابهایی که نیکوکاران اهداء نموده اند</w:t>
            </w:r>
            <w:r>
              <w:rPr>
                <w:rStyle w:val="IndexLink"/>
                <w:rtl w:val="true"/>
              </w:rPr>
              <w:t>:</w:t>
              <w:tab/>
            </w:r>
            <w:r>
              <w:rPr>
                <w:rStyle w:val="IndexLink"/>
              </w:rPr>
              <w:t>154</w:t>
            </w:r>
          </w:hyperlink>
        </w:p>
        <w:p>
          <w:pPr>
            <w:pStyle w:val="Contents4"/>
            <w:tabs>
              <w:tab w:val="clear" w:pos="8176"/>
              <w:tab w:val="right" w:pos="9026" w:leader="dot"/>
            </w:tabs>
            <w:rPr/>
          </w:pPr>
          <w:hyperlink w:anchor="__RefHeading___Toc60346_425041290">
            <w:r>
              <w:rPr>
                <w:webHidden/>
                <w:rStyle w:val="IndexLink"/>
                <w:rtl w:val="true"/>
              </w:rPr>
              <w:t>نشریه کتابخانه عمومی مسجداعظم</w:t>
            </w:r>
            <w:r>
              <w:rPr>
                <w:rStyle w:val="IndexLink"/>
                <w:rtl w:val="true"/>
              </w:rPr>
              <w:t xml:space="preserve">- </w:t>
            </w:r>
            <w:r>
              <w:rPr>
                <w:rStyle w:val="IndexLink"/>
                <w:rtl w:val="true"/>
              </w:rPr>
              <w:t>قم شماره مخصوص سالگرد دوره جدید</w:t>
            </w:r>
            <w:r>
              <w:rPr>
                <w:rStyle w:val="IndexLink"/>
                <w:rtl w:val="true"/>
              </w:rPr>
              <w:tab/>
            </w:r>
            <w:r>
              <w:rPr>
                <w:rStyle w:val="IndexLink"/>
              </w:rPr>
              <w:t>155</w:t>
            </w:r>
          </w:hyperlink>
        </w:p>
        <w:p>
          <w:pPr>
            <w:pStyle w:val="Contents4"/>
            <w:tabs>
              <w:tab w:val="clear" w:pos="8176"/>
              <w:tab w:val="right" w:pos="9026" w:leader="dot"/>
            </w:tabs>
            <w:rPr/>
          </w:pPr>
          <w:hyperlink w:anchor="__RefHeading___Toc60348_425041290">
            <w:r>
              <w:rPr>
                <w:webHidden/>
                <w:rStyle w:val="IndexLink"/>
                <w:rtl w:val="true"/>
              </w:rPr>
              <w:t>کتابهایی که مردم نیکوکار و علاقه مند بمؤسسات علمی و دینی بکتابخانه مسجداعظم اهداء نموده اند</w:t>
            </w:r>
            <w:r>
              <w:rPr>
                <w:rStyle w:val="IndexLink"/>
                <w:rtl w:val="true"/>
              </w:rPr>
              <w:t>:</w:t>
              <w:tab/>
            </w:r>
            <w:r>
              <w:rPr>
                <w:rStyle w:val="IndexLink"/>
              </w:rPr>
              <w:t>157</w:t>
            </w:r>
          </w:hyperlink>
        </w:p>
        <w:p>
          <w:pPr>
            <w:pStyle w:val="Contents4"/>
            <w:tabs>
              <w:tab w:val="clear" w:pos="8176"/>
              <w:tab w:val="right" w:pos="9026" w:leader="dot"/>
            </w:tabs>
            <w:rPr/>
          </w:pPr>
          <w:hyperlink w:anchor="__RefHeading___Toc60350_425041290">
            <w:r>
              <w:rPr>
                <w:webHidden/>
                <w:rStyle w:val="IndexLink"/>
                <w:rtl w:val="true"/>
              </w:rPr>
              <w:t>نشریه کتابخانه عمومی مسجداعظم</w:t>
            </w:r>
            <w:r>
              <w:rPr>
                <w:rStyle w:val="IndexLink"/>
                <w:rtl w:val="true"/>
              </w:rPr>
              <w:t xml:space="preserve">- </w:t>
            </w:r>
            <w:r>
              <w:rPr>
                <w:rStyle w:val="IndexLink"/>
                <w:rtl w:val="true"/>
              </w:rPr>
              <w:t>قم</w:t>
            </w:r>
            <w:r>
              <w:rPr>
                <w:rStyle w:val="IndexLink"/>
                <w:rtl w:val="true"/>
              </w:rPr>
              <w:tab/>
            </w:r>
            <w:r>
              <w:rPr>
                <w:rStyle w:val="IndexLink"/>
              </w:rPr>
              <w:t>158</w:t>
            </w:r>
          </w:hyperlink>
        </w:p>
        <w:p>
          <w:pPr>
            <w:pStyle w:val="Contents4"/>
            <w:tabs>
              <w:tab w:val="clear" w:pos="8176"/>
              <w:tab w:val="right" w:pos="9026" w:leader="dot"/>
            </w:tabs>
            <w:rPr/>
          </w:pPr>
          <w:hyperlink w:anchor="__RefHeading___Toc60352_425041290">
            <w:r>
              <w:rPr>
                <w:webHidden/>
                <w:rStyle w:val="IndexLink"/>
                <w:rtl w:val="true"/>
              </w:rPr>
              <w:t>کتابهایی که مردم نیکوکار و علم دوست اهداء کرده اند</w:t>
            </w:r>
            <w:r>
              <w:rPr>
                <w:rStyle w:val="IndexLink"/>
                <w:rtl w:val="true"/>
              </w:rPr>
              <w:t>:</w:t>
              <w:tab/>
            </w:r>
            <w:r>
              <w:rPr>
                <w:rStyle w:val="IndexLink"/>
              </w:rPr>
              <w:t>160</w:t>
            </w:r>
          </w:hyperlink>
        </w:p>
        <w:p>
          <w:pPr>
            <w:pStyle w:val="Contents4"/>
            <w:tabs>
              <w:tab w:val="clear" w:pos="8176"/>
              <w:tab w:val="right" w:pos="9026" w:leader="dot"/>
            </w:tabs>
            <w:rPr/>
          </w:pPr>
          <w:hyperlink w:anchor="__RefHeading___Toc60354_425041290">
            <w:r>
              <w:rPr>
                <w:webHidden/>
                <w:rStyle w:val="IndexLink"/>
                <w:rtl w:val="true"/>
              </w:rPr>
              <w:t>کتابهایی که آقایان مولفان و ناشران اهداء نموده اند</w:t>
            </w:r>
            <w:r>
              <w:rPr>
                <w:rStyle w:val="IndexLink"/>
                <w:rtl w:val="true"/>
              </w:rPr>
              <w:t>:</w:t>
              <w:tab/>
            </w:r>
            <w:r>
              <w:rPr>
                <w:rStyle w:val="IndexLink"/>
              </w:rPr>
              <w:t>162</w:t>
            </w:r>
          </w:hyperlink>
        </w:p>
        <w:p>
          <w:pPr>
            <w:pStyle w:val="Contents4"/>
            <w:tabs>
              <w:tab w:val="clear" w:pos="8176"/>
              <w:tab w:val="right" w:pos="9026" w:leader="dot"/>
            </w:tabs>
            <w:rPr/>
          </w:pPr>
          <w:hyperlink w:anchor="__RefHeading___Toc60356_425041290">
            <w:r>
              <w:rPr>
                <w:webHidden/>
                <w:rStyle w:val="IndexLink"/>
                <w:rtl w:val="true"/>
              </w:rPr>
              <w:t>کتابهایی که از طرف مولفین و ناشرین بکتابخانه اهداء گردید</w:t>
            </w:r>
            <w:r>
              <w:rPr>
                <w:rStyle w:val="IndexLink"/>
                <w:rtl w:val="true"/>
              </w:rPr>
              <w:t>:</w:t>
              <w:tab/>
            </w:r>
            <w:r>
              <w:rPr>
                <w:rStyle w:val="IndexLink"/>
              </w:rPr>
              <w:t>165</w:t>
            </w:r>
          </w:hyperlink>
        </w:p>
        <w:p>
          <w:pPr>
            <w:pStyle w:val="Contents4"/>
            <w:tabs>
              <w:tab w:val="clear" w:pos="8176"/>
              <w:tab w:val="right" w:pos="9026" w:leader="dot"/>
            </w:tabs>
            <w:rPr/>
          </w:pPr>
          <w:hyperlink w:anchor="__RefHeading___Toc60358_425041290">
            <w:r>
              <w:rPr>
                <w:webHidden/>
                <w:rStyle w:val="IndexLink"/>
                <w:rtl w:val="true"/>
              </w:rPr>
              <w:t>کتابهایی که از طرف نیکوکاران اهداء شده است</w:t>
            </w:r>
            <w:r>
              <w:rPr>
                <w:rStyle w:val="IndexLink"/>
                <w:rtl w:val="true"/>
              </w:rPr>
              <w:t>:</w:t>
              <w:tab/>
            </w:r>
            <w:r>
              <w:rPr>
                <w:rStyle w:val="IndexLink"/>
              </w:rPr>
              <w:t>168</w:t>
            </w:r>
          </w:hyperlink>
        </w:p>
        <w:p>
          <w:pPr>
            <w:pStyle w:val="Contents4"/>
            <w:tabs>
              <w:tab w:val="clear" w:pos="8176"/>
              <w:tab w:val="right" w:pos="9026" w:leader="dot"/>
            </w:tabs>
            <w:rPr/>
          </w:pPr>
          <w:hyperlink w:anchor="__RefHeading___Toc60360_425041290">
            <w:r>
              <w:rPr>
                <w:webHidden/>
                <w:rStyle w:val="IndexLink"/>
                <w:rtl w:val="true"/>
              </w:rPr>
              <w:t>کتابهائی که مولفان و ناشران اهداء نموده اند</w:t>
            </w:r>
            <w:r>
              <w:rPr>
                <w:rStyle w:val="IndexLink"/>
                <w:rtl w:val="true"/>
              </w:rPr>
              <w:t>:</w:t>
              <w:tab/>
            </w:r>
            <w:r>
              <w:rPr>
                <w:rStyle w:val="IndexLink"/>
              </w:rPr>
              <w:t>169</w:t>
            </w:r>
          </w:hyperlink>
        </w:p>
        <w:p>
          <w:pPr>
            <w:pStyle w:val="Contents4"/>
            <w:tabs>
              <w:tab w:val="clear" w:pos="8176"/>
              <w:tab w:val="right" w:pos="9026" w:leader="dot"/>
            </w:tabs>
            <w:rPr/>
          </w:pPr>
          <w:hyperlink w:anchor="__RefHeading___Toc60362_425041290">
            <w:r>
              <w:rPr>
                <w:webHidden/>
                <w:rStyle w:val="IndexLink"/>
                <w:rtl w:val="true"/>
              </w:rPr>
              <w:t>کتابهائی که از طرف مولفان و ناشران اهداء شده است</w:t>
            </w:r>
            <w:r>
              <w:rPr>
                <w:rStyle w:val="IndexLink"/>
                <w:rtl w:val="true"/>
              </w:rPr>
              <w:t>:</w:t>
              <w:tab/>
            </w:r>
            <w:r>
              <w:rPr>
                <w:rStyle w:val="IndexLink"/>
              </w:rPr>
              <w:t>173</w:t>
            </w:r>
          </w:hyperlink>
        </w:p>
        <w:p>
          <w:pPr>
            <w:pStyle w:val="Contents4"/>
            <w:tabs>
              <w:tab w:val="clear" w:pos="8176"/>
              <w:tab w:val="right" w:pos="9026" w:leader="dot"/>
            </w:tabs>
            <w:rPr/>
          </w:pPr>
          <w:hyperlink w:anchor="__RefHeading___Toc60364_425041290">
            <w:r>
              <w:rPr>
                <w:webHidden/>
                <w:rStyle w:val="IndexLink"/>
                <w:rtl w:val="true"/>
              </w:rPr>
              <w:t>کتابهایی که از طرف نیکوکاران و دوستداران علم و فضیلت بکتابخانه اهداء گردیده است</w:t>
            </w:r>
            <w:r>
              <w:rPr>
                <w:rStyle w:val="IndexLink"/>
                <w:rtl w:val="true"/>
              </w:rPr>
              <w:t>:</w:t>
              <w:tab/>
            </w:r>
            <w:r>
              <w:rPr>
                <w:rStyle w:val="IndexLink"/>
              </w:rPr>
              <w:t>180</w:t>
            </w:r>
          </w:hyperlink>
        </w:p>
        <w:p>
          <w:pPr>
            <w:pStyle w:val="Contents2"/>
            <w:tabs>
              <w:tab w:val="clear" w:pos="8743"/>
              <w:tab w:val="right" w:pos="9026" w:leader="dot"/>
            </w:tabs>
            <w:rPr/>
          </w:pPr>
          <w:hyperlink w:anchor="__RefHeading___Toc60366_425041290">
            <w:r>
              <w:rPr>
                <w:webHidden/>
                <w:rStyle w:val="IndexLink"/>
                <w:rtl w:val="true"/>
              </w:rPr>
              <w:t>پایان نامه های فارسی</w:t>
            </w:r>
            <w:r>
              <w:rPr>
                <w:rStyle w:val="IndexLink"/>
                <w:rtl w:val="true"/>
              </w:rPr>
              <w:tab/>
            </w:r>
            <w:r>
              <w:rPr>
                <w:rStyle w:val="IndexLink"/>
              </w:rPr>
              <w:t>182</w:t>
            </w:r>
          </w:hyperlink>
        </w:p>
        <w:p>
          <w:pPr>
            <w:pStyle w:val="Contents3"/>
            <w:tabs>
              <w:tab w:val="clear" w:pos="8459"/>
              <w:tab w:val="right" w:pos="9026" w:leader="dot"/>
            </w:tabs>
            <w:rPr/>
          </w:pPr>
          <w:hyperlink w:anchor="__RefHeading___Toc60368_425041290">
            <w:r>
              <w:rPr>
                <w:webHidden/>
                <w:rStyle w:val="IndexLink"/>
                <w:rtl w:val="true"/>
              </w:rPr>
              <w:t>آ</w:t>
            </w:r>
            <w:r>
              <w:rPr>
                <w:rStyle w:val="IndexLink"/>
                <w:rtl w:val="true"/>
              </w:rPr>
              <w:tab/>
            </w:r>
            <w:r>
              <w:rPr>
                <w:rStyle w:val="IndexLink"/>
              </w:rPr>
              <w:t>182</w:t>
            </w:r>
          </w:hyperlink>
        </w:p>
        <w:p>
          <w:pPr>
            <w:pStyle w:val="Contents4"/>
            <w:tabs>
              <w:tab w:val="clear" w:pos="8176"/>
              <w:tab w:val="right" w:pos="9026" w:leader="dot"/>
            </w:tabs>
            <w:rPr/>
          </w:pPr>
          <w:hyperlink w:anchor="__RefHeading___Toc60370_425041290">
            <w:r>
              <w:rPr>
                <w:webHidden/>
                <w:rStyle w:val="IndexLink"/>
                <w:rtl w:val="true"/>
              </w:rPr>
              <w:t xml:space="preserve">آدرمایسین و اثر آن در اگزمای گوشتخواران </w:t>
            </w:r>
            <w:r>
              <w:rPr>
                <w:rStyle w:val="IndexLink"/>
                <w:rtl w:val="true"/>
              </w:rPr>
              <w:t>[</w:t>
            </w:r>
            <w:r>
              <w:rPr>
                <w:rStyle w:val="IndexLink"/>
                <w:rtl w:val="true"/>
              </w:rPr>
              <w:t>پایان نامه</w:t>
            </w:r>
            <w:r>
              <w:rPr>
                <w:rStyle w:val="IndexLink"/>
                <w:rtl w:val="true"/>
              </w:rPr>
              <w:t>]</w:t>
              <w:tab/>
            </w:r>
            <w:r>
              <w:rPr>
                <w:rStyle w:val="IndexLink"/>
              </w:rPr>
              <w:t>182</w:t>
            </w:r>
          </w:hyperlink>
        </w:p>
        <w:p>
          <w:pPr>
            <w:pStyle w:val="Contents4"/>
            <w:tabs>
              <w:tab w:val="clear" w:pos="8176"/>
              <w:tab w:val="right" w:pos="9026" w:leader="dot"/>
            </w:tabs>
            <w:rPr/>
          </w:pPr>
          <w:hyperlink w:anchor="__RefHeading___Toc60372_425041290">
            <w:r>
              <w:rPr>
                <w:webHidden/>
                <w:rStyle w:val="IndexLink"/>
                <w:rtl w:val="true"/>
              </w:rPr>
              <w:t xml:space="preserve">آدنوکانسر کبد </w:t>
            </w:r>
            <w:r>
              <w:rPr>
                <w:rStyle w:val="IndexLink"/>
                <w:rtl w:val="true"/>
              </w:rPr>
              <w:t>[</w:t>
            </w:r>
            <w:r>
              <w:rPr>
                <w:rStyle w:val="IndexLink"/>
                <w:rtl w:val="true"/>
              </w:rPr>
              <w:t>پایان نامه</w:t>
            </w:r>
            <w:r>
              <w:rPr>
                <w:rStyle w:val="IndexLink"/>
                <w:rtl w:val="true"/>
              </w:rPr>
              <w:t>]</w:t>
              <w:tab/>
            </w:r>
            <w:r>
              <w:rPr>
                <w:rStyle w:val="IndexLink"/>
              </w:rPr>
              <w:t>182</w:t>
            </w:r>
          </w:hyperlink>
        </w:p>
        <w:p>
          <w:pPr>
            <w:pStyle w:val="Contents4"/>
            <w:tabs>
              <w:tab w:val="clear" w:pos="8176"/>
              <w:tab w:val="right" w:pos="9026" w:leader="dot"/>
            </w:tabs>
            <w:rPr/>
          </w:pPr>
          <w:hyperlink w:anchor="__RefHeading___Toc60374_425041290">
            <w:r>
              <w:rPr>
                <w:webHidden/>
                <w:rStyle w:val="IndexLink"/>
                <w:rtl w:val="true"/>
              </w:rPr>
              <w:t xml:space="preserve">آدنوم های غده هیپوفیز و معالجه جراحی آنها </w:t>
            </w:r>
            <w:r>
              <w:rPr>
                <w:rStyle w:val="IndexLink"/>
                <w:rtl w:val="true"/>
              </w:rPr>
              <w:t>[</w:t>
            </w:r>
            <w:r>
              <w:rPr>
                <w:rStyle w:val="IndexLink"/>
                <w:rtl w:val="true"/>
              </w:rPr>
              <w:t>پایان نامه</w:t>
            </w:r>
            <w:r>
              <w:rPr>
                <w:rStyle w:val="IndexLink"/>
                <w:rtl w:val="true"/>
              </w:rPr>
              <w:t>]</w:t>
              <w:tab/>
            </w:r>
            <w:r>
              <w:rPr>
                <w:rStyle w:val="IndexLink"/>
              </w:rPr>
              <w:t>183</w:t>
            </w:r>
          </w:hyperlink>
        </w:p>
        <w:p>
          <w:pPr>
            <w:pStyle w:val="Contents4"/>
            <w:tabs>
              <w:tab w:val="clear" w:pos="8176"/>
              <w:tab w:val="right" w:pos="9026" w:leader="dot"/>
            </w:tabs>
            <w:rPr/>
          </w:pPr>
          <w:hyperlink w:anchor="__RefHeading___Toc60376_425041290">
            <w:r>
              <w:rPr>
                <w:webHidden/>
                <w:rStyle w:val="IndexLink"/>
                <w:rtl w:val="true"/>
              </w:rPr>
              <w:t>آریسیل</w:t>
            </w:r>
            <w:r>
              <w:rPr>
                <w:rStyle w:val="IndexLink"/>
                <w:rtl w:val="true"/>
              </w:rPr>
              <w:t xml:space="preserve">: </w:t>
            </w:r>
            <w:r>
              <w:rPr>
                <w:rStyle w:val="IndexLink"/>
                <w:rtl w:val="true"/>
              </w:rPr>
              <w:t xml:space="preserve">تاثیرات داروئی و درمانی آن بویژه در تقویت عمومی بدن و کم خونیها </w:t>
            </w:r>
            <w:r>
              <w:rPr>
                <w:rStyle w:val="IndexLink"/>
                <w:rtl w:val="true"/>
              </w:rPr>
              <w:t>[</w:t>
            </w:r>
            <w:r>
              <w:rPr>
                <w:rStyle w:val="IndexLink"/>
                <w:rtl w:val="true"/>
              </w:rPr>
              <w:t>پایان نامه</w:t>
            </w:r>
            <w:r>
              <w:rPr>
                <w:rStyle w:val="IndexLink"/>
                <w:rtl w:val="true"/>
              </w:rPr>
              <w:t>]</w:t>
              <w:tab/>
            </w:r>
            <w:r>
              <w:rPr>
                <w:rStyle w:val="IndexLink"/>
              </w:rPr>
              <w:t>184</w:t>
            </w:r>
          </w:hyperlink>
        </w:p>
        <w:p>
          <w:pPr>
            <w:pStyle w:val="Contents4"/>
            <w:tabs>
              <w:tab w:val="clear" w:pos="8176"/>
              <w:tab w:val="right" w:pos="9026" w:leader="dot"/>
            </w:tabs>
            <w:rPr/>
          </w:pPr>
          <w:hyperlink w:anchor="__RefHeading___Toc60378_425041290">
            <w:r>
              <w:rPr>
                <w:webHidden/>
                <w:rStyle w:val="IndexLink"/>
                <w:rtl w:val="true"/>
              </w:rPr>
              <w:t xml:space="preserve">آزردگیهای ریه در بیماری ذات‌الریه </w:t>
            </w:r>
            <w:r>
              <w:rPr>
                <w:rStyle w:val="IndexLink"/>
                <w:rtl w:val="true"/>
              </w:rPr>
              <w:t>[</w:t>
            </w:r>
            <w:r>
              <w:rPr>
                <w:rStyle w:val="IndexLink"/>
                <w:rtl w:val="true"/>
              </w:rPr>
              <w:t>پایان نامه</w:t>
            </w:r>
            <w:r>
              <w:rPr>
                <w:rStyle w:val="IndexLink"/>
                <w:rtl w:val="true"/>
              </w:rPr>
              <w:t>]</w:t>
              <w:tab/>
            </w:r>
            <w:r>
              <w:rPr>
                <w:rStyle w:val="IndexLink"/>
              </w:rPr>
              <w:t>184</w:t>
            </w:r>
          </w:hyperlink>
        </w:p>
        <w:p>
          <w:pPr>
            <w:pStyle w:val="Contents4"/>
            <w:tabs>
              <w:tab w:val="clear" w:pos="8176"/>
              <w:tab w:val="right" w:pos="9026" w:leader="dot"/>
            </w:tabs>
            <w:rPr/>
          </w:pPr>
          <w:hyperlink w:anchor="__RefHeading___Toc60380_425041290">
            <w:r>
              <w:rPr>
                <w:webHidden/>
                <w:rStyle w:val="IndexLink"/>
                <w:rtl w:val="true"/>
              </w:rPr>
              <w:t xml:space="preserve">آزمایش با فنل سولفن فتالئین برای تحقیق در باز یا بسته بودن لوله ها </w:t>
            </w:r>
            <w:r>
              <w:rPr>
                <w:rStyle w:val="IndexLink"/>
                <w:rtl w:val="true"/>
              </w:rPr>
              <w:t>[</w:t>
            </w:r>
            <w:r>
              <w:rPr>
                <w:rStyle w:val="IndexLink"/>
                <w:rtl w:val="true"/>
              </w:rPr>
              <w:t>پایان نامه</w:t>
            </w:r>
            <w:r>
              <w:rPr>
                <w:rStyle w:val="IndexLink"/>
                <w:rtl w:val="true"/>
              </w:rPr>
              <w:t>]</w:t>
              <w:tab/>
            </w:r>
            <w:r>
              <w:rPr>
                <w:rStyle w:val="IndexLink"/>
              </w:rPr>
              <w:t>185</w:t>
            </w:r>
          </w:hyperlink>
        </w:p>
        <w:p>
          <w:pPr>
            <w:pStyle w:val="Contents4"/>
            <w:tabs>
              <w:tab w:val="clear" w:pos="8176"/>
              <w:tab w:val="right" w:pos="9026" w:leader="dot"/>
            </w:tabs>
            <w:rPr/>
          </w:pPr>
          <w:hyperlink w:anchor="__RefHeading___Toc60382_425041290">
            <w:r>
              <w:rPr>
                <w:webHidden/>
                <w:rStyle w:val="IndexLink"/>
                <w:rtl w:val="true"/>
              </w:rPr>
              <w:t xml:space="preserve">آکرومایسین و تاثیر آن در بیماری ذات الریه دامها </w:t>
            </w:r>
            <w:r>
              <w:rPr>
                <w:rStyle w:val="IndexLink"/>
                <w:rtl w:val="true"/>
              </w:rPr>
              <w:t>[</w:t>
            </w:r>
            <w:r>
              <w:rPr>
                <w:rStyle w:val="IndexLink"/>
                <w:rtl w:val="true"/>
              </w:rPr>
              <w:t>پایان نامه</w:t>
            </w:r>
            <w:r>
              <w:rPr>
                <w:rStyle w:val="IndexLink"/>
                <w:rtl w:val="true"/>
              </w:rPr>
              <w:t>]</w:t>
              <w:tab/>
            </w:r>
            <w:r>
              <w:rPr>
                <w:rStyle w:val="IndexLink"/>
              </w:rPr>
              <w:t>186</w:t>
            </w:r>
          </w:hyperlink>
        </w:p>
        <w:p>
          <w:pPr>
            <w:pStyle w:val="Contents4"/>
            <w:tabs>
              <w:tab w:val="clear" w:pos="8176"/>
              <w:tab w:val="right" w:pos="9026" w:leader="dot"/>
            </w:tabs>
            <w:rPr/>
          </w:pPr>
          <w:hyperlink w:anchor="__RefHeading___Toc60384_425041290">
            <w:r>
              <w:rPr>
                <w:webHidden/>
                <w:rStyle w:val="IndexLink"/>
                <w:rtl w:val="true"/>
              </w:rPr>
              <w:t xml:space="preserve">آکرونایز برای نگهداری گوشت گاو و گوسفند </w:t>
            </w:r>
            <w:r>
              <w:rPr>
                <w:rStyle w:val="IndexLink"/>
                <w:rtl w:val="true"/>
              </w:rPr>
              <w:t>[</w:t>
            </w:r>
            <w:r>
              <w:rPr>
                <w:rStyle w:val="IndexLink"/>
                <w:rtl w:val="true"/>
              </w:rPr>
              <w:t>پایان نامه</w:t>
            </w:r>
            <w:r>
              <w:rPr>
                <w:rStyle w:val="IndexLink"/>
                <w:rtl w:val="true"/>
              </w:rPr>
              <w:t>]</w:t>
              <w:tab/>
            </w:r>
            <w:r>
              <w:rPr>
                <w:rStyle w:val="IndexLink"/>
              </w:rPr>
              <w:t>186</w:t>
            </w:r>
          </w:hyperlink>
        </w:p>
        <w:p>
          <w:pPr>
            <w:pStyle w:val="Contents4"/>
            <w:tabs>
              <w:tab w:val="clear" w:pos="8176"/>
              <w:tab w:val="right" w:pos="9026" w:leader="dot"/>
            </w:tabs>
            <w:rPr/>
          </w:pPr>
          <w:hyperlink w:anchor="__RefHeading___Toc60386_425041290">
            <w:r>
              <w:rPr>
                <w:webHidden/>
                <w:rStyle w:val="IndexLink"/>
                <w:rtl w:val="true"/>
              </w:rPr>
              <w:t xml:space="preserve">آکواریوم </w:t>
            </w:r>
            <w:r>
              <w:rPr>
                <w:rStyle w:val="IndexLink"/>
                <w:rtl w:val="true"/>
              </w:rPr>
              <w:t>[</w:t>
            </w:r>
            <w:r>
              <w:rPr>
                <w:rStyle w:val="IndexLink"/>
                <w:rtl w:val="true"/>
              </w:rPr>
              <w:t>پایان نامه</w:t>
            </w:r>
            <w:r>
              <w:rPr>
                <w:rStyle w:val="IndexLink"/>
                <w:rtl w:val="true"/>
              </w:rPr>
              <w:t>]</w:t>
              <w:tab/>
            </w:r>
            <w:r>
              <w:rPr>
                <w:rStyle w:val="IndexLink"/>
              </w:rPr>
              <w:t>188</w:t>
            </w:r>
          </w:hyperlink>
        </w:p>
        <w:p>
          <w:pPr>
            <w:pStyle w:val="Contents4"/>
            <w:tabs>
              <w:tab w:val="clear" w:pos="8176"/>
              <w:tab w:val="right" w:pos="9026" w:leader="dot"/>
            </w:tabs>
            <w:rPr/>
          </w:pPr>
          <w:hyperlink w:anchor="__RefHeading___Toc60388_425041290">
            <w:r>
              <w:rPr>
                <w:webHidden/>
                <w:rStyle w:val="IndexLink"/>
                <w:rtl w:val="true"/>
              </w:rPr>
              <w:t xml:space="preserve">آلبومینوری در کلینیک </w:t>
            </w:r>
            <w:r>
              <w:rPr>
                <w:rStyle w:val="IndexLink"/>
                <w:rtl w:val="true"/>
              </w:rPr>
              <w:t>[</w:t>
            </w:r>
            <w:r>
              <w:rPr>
                <w:rStyle w:val="IndexLink"/>
                <w:rtl w:val="true"/>
              </w:rPr>
              <w:t>پایان نامه</w:t>
            </w:r>
            <w:r>
              <w:rPr>
                <w:rStyle w:val="IndexLink"/>
                <w:rtl w:val="true"/>
              </w:rPr>
              <w:t>]</w:t>
              <w:tab/>
            </w:r>
            <w:r>
              <w:rPr>
                <w:rStyle w:val="IndexLink"/>
              </w:rPr>
              <w:t>188</w:t>
            </w:r>
          </w:hyperlink>
        </w:p>
        <w:p>
          <w:pPr>
            <w:pStyle w:val="Contents4"/>
            <w:tabs>
              <w:tab w:val="clear" w:pos="8176"/>
              <w:tab w:val="right" w:pos="9026" w:leader="dot"/>
            </w:tabs>
            <w:rPr/>
          </w:pPr>
          <w:hyperlink w:anchor="__RefHeading___Toc60390_425041290">
            <w:r>
              <w:rPr>
                <w:webHidden/>
                <w:rStyle w:val="IndexLink"/>
                <w:rtl w:val="true"/>
              </w:rPr>
              <w:t xml:space="preserve">آلودگی هوا و بیماریهای ناشی از آن </w:t>
            </w:r>
            <w:r>
              <w:rPr>
                <w:rStyle w:val="IndexLink"/>
                <w:rtl w:val="true"/>
              </w:rPr>
              <w:t>[</w:t>
            </w:r>
            <w:r>
              <w:rPr>
                <w:rStyle w:val="IndexLink"/>
                <w:rtl w:val="true"/>
              </w:rPr>
              <w:t>پایان نامه</w:t>
            </w:r>
            <w:r>
              <w:rPr>
                <w:rStyle w:val="IndexLink"/>
                <w:rtl w:val="true"/>
              </w:rPr>
              <w:t>]</w:t>
              <w:tab/>
            </w:r>
            <w:r>
              <w:rPr>
                <w:rStyle w:val="IndexLink"/>
              </w:rPr>
              <w:t>189</w:t>
            </w:r>
          </w:hyperlink>
        </w:p>
        <w:p>
          <w:pPr>
            <w:pStyle w:val="Contents4"/>
            <w:tabs>
              <w:tab w:val="clear" w:pos="8176"/>
              <w:tab w:val="right" w:pos="9026" w:leader="dot"/>
            </w:tabs>
            <w:rPr/>
          </w:pPr>
          <w:hyperlink w:anchor="__RefHeading___Toc60392_425041290">
            <w:r>
              <w:rPr>
                <w:webHidden/>
                <w:rStyle w:val="IndexLink"/>
                <w:rtl w:val="true"/>
              </w:rPr>
              <w:t xml:space="preserve">آماده کردن دندان برای سرپوشهای فلزی و ساختن آن </w:t>
            </w:r>
            <w:r>
              <w:rPr>
                <w:rStyle w:val="IndexLink"/>
                <w:rtl w:val="true"/>
              </w:rPr>
              <w:t>[</w:t>
            </w:r>
            <w:r>
              <w:rPr>
                <w:rStyle w:val="IndexLink"/>
                <w:rtl w:val="true"/>
              </w:rPr>
              <w:t>پایان نامه</w:t>
            </w:r>
            <w:r>
              <w:rPr>
                <w:rStyle w:val="IndexLink"/>
                <w:rtl w:val="true"/>
              </w:rPr>
              <w:t>]</w:t>
              <w:tab/>
            </w:r>
            <w:r>
              <w:rPr>
                <w:rStyle w:val="IndexLink"/>
              </w:rPr>
              <w:t>190</w:t>
            </w:r>
          </w:hyperlink>
        </w:p>
        <w:p>
          <w:pPr>
            <w:pStyle w:val="Contents4"/>
            <w:tabs>
              <w:tab w:val="clear" w:pos="8176"/>
              <w:tab w:val="right" w:pos="9026" w:leader="dot"/>
            </w:tabs>
            <w:rPr/>
          </w:pPr>
          <w:hyperlink w:anchor="__RefHeading___Toc60394_425041290">
            <w:r>
              <w:rPr>
                <w:webHidden/>
                <w:rStyle w:val="IndexLink"/>
                <w:rtl w:val="true"/>
              </w:rPr>
              <w:t xml:space="preserve">آنتی بیوتیکها و واکنشهای حیاتی </w:t>
            </w:r>
            <w:r>
              <w:rPr>
                <w:rStyle w:val="IndexLink"/>
                <w:rtl w:val="true"/>
              </w:rPr>
              <w:t>[</w:t>
            </w:r>
            <w:r>
              <w:rPr>
                <w:rStyle w:val="IndexLink"/>
                <w:rtl w:val="true"/>
              </w:rPr>
              <w:t>پایان نامه</w:t>
            </w:r>
            <w:r>
              <w:rPr>
                <w:rStyle w:val="IndexLink"/>
                <w:rtl w:val="true"/>
              </w:rPr>
              <w:t>]</w:t>
              <w:tab/>
            </w:r>
            <w:r>
              <w:rPr>
                <w:rStyle w:val="IndexLink"/>
              </w:rPr>
              <w:t>191</w:t>
            </w:r>
          </w:hyperlink>
        </w:p>
        <w:p>
          <w:pPr>
            <w:pStyle w:val="Contents4"/>
            <w:tabs>
              <w:tab w:val="clear" w:pos="8176"/>
              <w:tab w:val="right" w:pos="9026" w:leader="dot"/>
            </w:tabs>
            <w:rPr/>
          </w:pPr>
          <w:hyperlink w:anchor="__RefHeading___Toc60396_425041290">
            <w:r>
              <w:rPr>
                <w:webHidden/>
                <w:rStyle w:val="IndexLink"/>
                <w:rtl w:val="true"/>
              </w:rPr>
              <w:t xml:space="preserve">آنستزی آندوتراکئال </w:t>
            </w:r>
            <w:r>
              <w:rPr>
                <w:rStyle w:val="IndexLink"/>
                <w:rtl w:val="true"/>
              </w:rPr>
              <w:t>[</w:t>
            </w:r>
            <w:r>
              <w:rPr>
                <w:rStyle w:val="IndexLink"/>
                <w:rtl w:val="true"/>
              </w:rPr>
              <w:t>پایان نامه</w:t>
            </w:r>
            <w:r>
              <w:rPr>
                <w:rStyle w:val="IndexLink"/>
                <w:rtl w:val="true"/>
              </w:rPr>
              <w:t>]</w:t>
              <w:tab/>
            </w:r>
            <w:r>
              <w:rPr>
                <w:rStyle w:val="IndexLink"/>
              </w:rPr>
              <w:t>191</w:t>
            </w:r>
          </w:hyperlink>
        </w:p>
        <w:p>
          <w:pPr>
            <w:pStyle w:val="Contents4"/>
            <w:tabs>
              <w:tab w:val="clear" w:pos="8176"/>
              <w:tab w:val="right" w:pos="9026" w:leader="dot"/>
            </w:tabs>
            <w:rPr/>
          </w:pPr>
          <w:hyperlink w:anchor="__RefHeading___Toc60398_425041290">
            <w:r>
              <w:rPr>
                <w:webHidden/>
                <w:rStyle w:val="IndexLink"/>
                <w:rtl w:val="true"/>
              </w:rPr>
              <w:t xml:space="preserve">آویتا مینوزآ </w:t>
            </w:r>
            <w:r>
              <w:rPr>
                <w:rStyle w:val="IndexLink"/>
                <w:rtl w:val="true"/>
              </w:rPr>
              <w:t>[</w:t>
            </w:r>
            <w:r>
              <w:rPr>
                <w:rStyle w:val="IndexLink"/>
                <w:rtl w:val="true"/>
              </w:rPr>
              <w:t>پایان نامه</w:t>
            </w:r>
            <w:r>
              <w:rPr>
                <w:rStyle w:val="IndexLink"/>
                <w:rtl w:val="true"/>
              </w:rPr>
              <w:t>]</w:t>
              <w:tab/>
            </w:r>
            <w:r>
              <w:rPr>
                <w:rStyle w:val="IndexLink"/>
              </w:rPr>
              <w:t>192</w:t>
            </w:r>
          </w:hyperlink>
        </w:p>
        <w:p>
          <w:pPr>
            <w:pStyle w:val="Contents4"/>
            <w:tabs>
              <w:tab w:val="clear" w:pos="8176"/>
              <w:tab w:val="right" w:pos="9026" w:leader="dot"/>
            </w:tabs>
            <w:rPr/>
          </w:pPr>
          <w:hyperlink w:anchor="__RefHeading___Toc60400_425041290">
            <w:r>
              <w:rPr>
                <w:webHidden/>
                <w:rStyle w:val="IndexLink"/>
                <w:rtl w:val="true"/>
              </w:rPr>
              <w:t xml:space="preserve">آیا آپندیسیت با امراض اورولوژی رابطه دارد؟ </w:t>
            </w:r>
            <w:r>
              <w:rPr>
                <w:rStyle w:val="IndexLink"/>
                <w:rtl w:val="true"/>
              </w:rPr>
              <w:t>[</w:t>
            </w:r>
            <w:r>
              <w:rPr>
                <w:rStyle w:val="IndexLink"/>
                <w:rtl w:val="true"/>
              </w:rPr>
              <w:t>پایان نامه</w:t>
            </w:r>
            <w:r>
              <w:rPr>
                <w:rStyle w:val="IndexLink"/>
                <w:rtl w:val="true"/>
              </w:rPr>
              <w:t>]</w:t>
              <w:tab/>
            </w:r>
            <w:r>
              <w:rPr>
                <w:rStyle w:val="IndexLink"/>
              </w:rPr>
              <w:t>193</w:t>
            </w:r>
          </w:hyperlink>
        </w:p>
        <w:p>
          <w:pPr>
            <w:pStyle w:val="Contents3"/>
            <w:tabs>
              <w:tab w:val="clear" w:pos="8459"/>
              <w:tab w:val="right" w:pos="9026" w:leader="dot"/>
            </w:tabs>
            <w:rPr/>
          </w:pPr>
          <w:hyperlink w:anchor="__RefHeading___Toc60402_425041290">
            <w:r>
              <w:rPr>
                <w:webHidden/>
                <w:rStyle w:val="IndexLink"/>
                <w:rtl w:val="true"/>
              </w:rPr>
              <w:t>ا</w:t>
            </w:r>
            <w:r>
              <w:rPr>
                <w:rStyle w:val="IndexLink"/>
                <w:rtl w:val="true"/>
              </w:rPr>
              <w:tab/>
            </w:r>
            <w:r>
              <w:rPr>
                <w:rStyle w:val="IndexLink"/>
              </w:rPr>
              <w:t>193</w:t>
            </w:r>
          </w:hyperlink>
        </w:p>
        <w:p>
          <w:pPr>
            <w:pStyle w:val="Contents4"/>
            <w:tabs>
              <w:tab w:val="clear" w:pos="8176"/>
              <w:tab w:val="right" w:pos="9026" w:leader="dot"/>
            </w:tabs>
            <w:rPr/>
          </w:pPr>
          <w:hyperlink w:anchor="__RefHeading___Toc60404_425041290">
            <w:r>
              <w:rPr>
                <w:webHidden/>
                <w:rStyle w:val="IndexLink"/>
                <w:rtl w:val="true"/>
              </w:rPr>
              <w:t xml:space="preserve">اثر استرپتومیسین بطور موضعی در استشوارتریتهای سلی </w:t>
            </w:r>
            <w:r>
              <w:rPr>
                <w:rStyle w:val="IndexLink"/>
                <w:rtl w:val="true"/>
              </w:rPr>
              <w:t>[</w:t>
            </w:r>
            <w:r>
              <w:rPr>
                <w:rStyle w:val="IndexLink"/>
                <w:rtl w:val="true"/>
              </w:rPr>
              <w:t>پایان نامه</w:t>
            </w:r>
            <w:r>
              <w:rPr>
                <w:rStyle w:val="IndexLink"/>
                <w:rtl w:val="true"/>
              </w:rPr>
              <w:t>]</w:t>
              <w:tab/>
            </w:r>
            <w:r>
              <w:rPr>
                <w:rStyle w:val="IndexLink"/>
              </w:rPr>
              <w:t>194</w:t>
            </w:r>
          </w:hyperlink>
        </w:p>
        <w:p>
          <w:pPr>
            <w:pStyle w:val="Contents4"/>
            <w:tabs>
              <w:tab w:val="clear" w:pos="8176"/>
              <w:tab w:val="right" w:pos="9026" w:leader="dot"/>
            </w:tabs>
            <w:rPr/>
          </w:pPr>
          <w:hyperlink w:anchor="__RefHeading___Toc60406_425041290">
            <w:r>
              <w:rPr>
                <w:webHidden/>
                <w:rStyle w:val="IndexLink"/>
                <w:rtl w:val="true"/>
              </w:rPr>
              <w:t xml:space="preserve">اثر استرینومایسنین و کلرومایسنین تواما در حصبه </w:t>
            </w:r>
            <w:r>
              <w:rPr>
                <w:rStyle w:val="IndexLink"/>
                <w:rtl w:val="true"/>
              </w:rPr>
              <w:t>[</w:t>
            </w:r>
            <w:r>
              <w:rPr>
                <w:rStyle w:val="IndexLink"/>
                <w:rtl w:val="true"/>
              </w:rPr>
              <w:t>پایان نامه</w:t>
            </w:r>
            <w:r>
              <w:rPr>
                <w:rStyle w:val="IndexLink"/>
                <w:rtl w:val="true"/>
              </w:rPr>
              <w:t>]</w:t>
              <w:tab/>
            </w:r>
            <w:r>
              <w:rPr>
                <w:rStyle w:val="IndexLink"/>
              </w:rPr>
              <w:t>195</w:t>
            </w:r>
          </w:hyperlink>
        </w:p>
        <w:p>
          <w:pPr>
            <w:pStyle w:val="Contents4"/>
            <w:tabs>
              <w:tab w:val="clear" w:pos="8176"/>
              <w:tab w:val="right" w:pos="9026" w:leader="dot"/>
            </w:tabs>
            <w:rPr/>
          </w:pPr>
          <w:hyperlink w:anchor="__RefHeading___Toc60408_425041290">
            <w:r>
              <w:rPr>
                <w:webHidden/>
                <w:rStyle w:val="IndexLink"/>
                <w:rtl w:val="true"/>
              </w:rPr>
              <w:t>اثر د</w:t>
            </w:r>
            <w:r>
              <w:rPr>
                <w:rStyle w:val="IndexLink"/>
                <w:rtl w:val="true"/>
              </w:rPr>
              <w:t>.</w:t>
            </w:r>
            <w:r>
              <w:rPr>
                <w:rStyle w:val="IndexLink"/>
                <w:rtl w:val="true"/>
              </w:rPr>
              <w:t>د</w:t>
            </w:r>
            <w:r>
              <w:rPr>
                <w:rStyle w:val="IndexLink"/>
                <w:rtl w:val="true"/>
              </w:rPr>
              <w:t>.</w:t>
            </w:r>
            <w:r>
              <w:rPr>
                <w:rStyle w:val="IndexLink"/>
                <w:rtl w:val="true"/>
              </w:rPr>
              <w:t>ت در روی حشرات خانگی</w:t>
            </w:r>
            <w:r>
              <w:rPr>
                <w:rStyle w:val="IndexLink"/>
                <w:rtl w:val="true"/>
              </w:rPr>
              <w:t xml:space="preserve">: </w:t>
            </w:r>
            <w:r>
              <w:rPr>
                <w:rStyle w:val="IndexLink"/>
                <w:rtl w:val="true"/>
              </w:rPr>
              <w:t xml:space="preserve">مطالعه نتایج و مصرف آن در ایران </w:t>
            </w:r>
            <w:r>
              <w:rPr>
                <w:rStyle w:val="IndexLink"/>
                <w:rtl w:val="true"/>
              </w:rPr>
              <w:t>[</w:t>
            </w:r>
            <w:r>
              <w:rPr>
                <w:rStyle w:val="IndexLink"/>
                <w:rtl w:val="true"/>
              </w:rPr>
              <w:t>پایان نامه</w:t>
            </w:r>
            <w:r>
              <w:rPr>
                <w:rStyle w:val="IndexLink"/>
                <w:rtl w:val="true"/>
              </w:rPr>
              <w:t>]</w:t>
              <w:tab/>
            </w:r>
            <w:r>
              <w:rPr>
                <w:rStyle w:val="IndexLink"/>
              </w:rPr>
              <w:t>195</w:t>
            </w:r>
          </w:hyperlink>
        </w:p>
        <w:p>
          <w:pPr>
            <w:pStyle w:val="Contents4"/>
            <w:tabs>
              <w:tab w:val="clear" w:pos="8176"/>
              <w:tab w:val="right" w:pos="9026" w:leader="dot"/>
            </w:tabs>
            <w:rPr/>
          </w:pPr>
          <w:hyperlink w:anchor="__RefHeading___Toc60410_425041290">
            <w:r>
              <w:rPr>
                <w:webHidden/>
                <w:rStyle w:val="IndexLink"/>
                <w:rtl w:val="true"/>
              </w:rPr>
              <w:t xml:space="preserve">اثر داروئی کورار در آستم </w:t>
            </w:r>
            <w:r>
              <w:rPr>
                <w:rStyle w:val="IndexLink"/>
                <w:rtl w:val="true"/>
              </w:rPr>
              <w:t>[</w:t>
            </w:r>
            <w:r>
              <w:rPr>
                <w:rStyle w:val="IndexLink"/>
                <w:rtl w:val="true"/>
              </w:rPr>
              <w:t>پایان نامه</w:t>
            </w:r>
            <w:r>
              <w:rPr>
                <w:rStyle w:val="IndexLink"/>
                <w:rtl w:val="true"/>
              </w:rPr>
              <w:t>]</w:t>
              <w:tab/>
            </w:r>
            <w:r>
              <w:rPr>
                <w:rStyle w:val="IndexLink"/>
              </w:rPr>
              <w:t>196</w:t>
            </w:r>
          </w:hyperlink>
        </w:p>
        <w:p>
          <w:pPr>
            <w:pStyle w:val="Contents4"/>
            <w:tabs>
              <w:tab w:val="clear" w:pos="8176"/>
              <w:tab w:val="right" w:pos="9026" w:leader="dot"/>
            </w:tabs>
            <w:rPr/>
          </w:pPr>
          <w:hyperlink w:anchor="__RefHeading___Toc60412_425041290">
            <w:r>
              <w:rPr>
                <w:webHidden/>
                <w:rStyle w:val="IndexLink"/>
                <w:rtl w:val="true"/>
              </w:rPr>
              <w:t xml:space="preserve">اثر درمانی کورتیزون در روماتیسمهای مزمن </w:t>
            </w:r>
            <w:r>
              <w:rPr>
                <w:rStyle w:val="IndexLink"/>
                <w:rtl w:val="true"/>
              </w:rPr>
              <w:t>[</w:t>
            </w:r>
            <w:r>
              <w:rPr>
                <w:rStyle w:val="IndexLink"/>
                <w:rtl w:val="true"/>
              </w:rPr>
              <w:t>پایان نامه</w:t>
            </w:r>
            <w:r>
              <w:rPr>
                <w:rStyle w:val="IndexLink"/>
                <w:rtl w:val="true"/>
              </w:rPr>
              <w:t>]</w:t>
              <w:tab/>
            </w:r>
            <w:r>
              <w:rPr>
                <w:rStyle w:val="IndexLink"/>
              </w:rPr>
              <w:t>197</w:t>
            </w:r>
          </w:hyperlink>
        </w:p>
        <w:p>
          <w:pPr>
            <w:pStyle w:val="Contents4"/>
            <w:tabs>
              <w:tab w:val="clear" w:pos="8176"/>
              <w:tab w:val="right" w:pos="9026" w:leader="dot"/>
            </w:tabs>
            <w:rPr/>
          </w:pPr>
          <w:hyperlink w:anchor="__RefHeading___Toc60414_425041290">
            <w:r>
              <w:rPr>
                <w:webHidden/>
                <w:rStyle w:val="IndexLink"/>
                <w:rtl w:val="true"/>
              </w:rPr>
              <w:t xml:space="preserve">اثر درمانی ویتامین ب </w:t>
            </w:r>
            <w:r>
              <w:rPr>
                <w:rStyle w:val="IndexLink"/>
              </w:rPr>
              <w:t>۱۲</w:t>
            </w:r>
            <w:r>
              <w:rPr>
                <w:rStyle w:val="IndexLink"/>
                <w:rtl w:val="true"/>
              </w:rPr>
              <w:t xml:space="preserve"> در درمان آنمی پرنیسیوز یا بیماری بیرمر </w:t>
            </w:r>
            <w:r>
              <w:rPr>
                <w:rStyle w:val="IndexLink"/>
                <w:rtl w:val="true"/>
              </w:rPr>
              <w:t>[</w:t>
            </w:r>
            <w:r>
              <w:rPr>
                <w:rStyle w:val="IndexLink"/>
                <w:rtl w:val="true"/>
              </w:rPr>
              <w:t>پایان نامه</w:t>
            </w:r>
            <w:r>
              <w:rPr>
                <w:rStyle w:val="IndexLink"/>
                <w:rtl w:val="true"/>
              </w:rPr>
              <w:t>]</w:t>
              <w:tab/>
            </w:r>
            <w:r>
              <w:rPr>
                <w:rStyle w:val="IndexLink"/>
              </w:rPr>
              <w:t>198</w:t>
            </w:r>
          </w:hyperlink>
        </w:p>
        <w:p>
          <w:pPr>
            <w:pStyle w:val="Contents4"/>
            <w:tabs>
              <w:tab w:val="clear" w:pos="8176"/>
              <w:tab w:val="right" w:pos="9026" w:leader="dot"/>
            </w:tabs>
            <w:rPr/>
          </w:pPr>
          <w:hyperlink w:anchor="__RefHeading___Toc60416_425041290">
            <w:r>
              <w:rPr>
                <w:webHidden/>
                <w:rStyle w:val="IndexLink"/>
                <w:rtl w:val="true"/>
              </w:rPr>
              <w:t xml:space="preserve">اثر درمانی ویتامینها در بیماریهای قلب و عروق </w:t>
            </w:r>
            <w:r>
              <w:rPr>
                <w:rStyle w:val="IndexLink"/>
                <w:rtl w:val="true"/>
              </w:rPr>
              <w:t>[</w:t>
            </w:r>
            <w:r>
              <w:rPr>
                <w:rStyle w:val="IndexLink"/>
                <w:rtl w:val="true"/>
              </w:rPr>
              <w:t>پایان نامه</w:t>
            </w:r>
            <w:r>
              <w:rPr>
                <w:rStyle w:val="IndexLink"/>
                <w:rtl w:val="true"/>
              </w:rPr>
              <w:t>]</w:t>
              <w:tab/>
            </w:r>
            <w:r>
              <w:rPr>
                <w:rStyle w:val="IndexLink"/>
              </w:rPr>
              <w:t>199</w:t>
            </w:r>
          </w:hyperlink>
        </w:p>
        <w:p>
          <w:pPr>
            <w:pStyle w:val="Contents4"/>
            <w:tabs>
              <w:tab w:val="clear" w:pos="8176"/>
              <w:tab w:val="right" w:pos="9026" w:leader="dot"/>
            </w:tabs>
            <w:rPr/>
          </w:pPr>
          <w:hyperlink w:anchor="__RefHeading___Toc60418_425041290">
            <w:r>
              <w:rPr>
                <w:webHidden/>
                <w:rStyle w:val="IndexLink"/>
                <w:rtl w:val="true"/>
              </w:rPr>
              <w:t xml:space="preserve">اثر سولفامیدها بر روی تراخم </w:t>
            </w:r>
            <w:r>
              <w:rPr>
                <w:rStyle w:val="IndexLink"/>
                <w:rtl w:val="true"/>
              </w:rPr>
              <w:t>[</w:t>
            </w:r>
            <w:r>
              <w:rPr>
                <w:rStyle w:val="IndexLink"/>
                <w:rtl w:val="true"/>
              </w:rPr>
              <w:t>پایان نامه</w:t>
            </w:r>
            <w:r>
              <w:rPr>
                <w:rStyle w:val="IndexLink"/>
                <w:rtl w:val="true"/>
              </w:rPr>
              <w:t>]</w:t>
              <w:tab/>
            </w:r>
            <w:r>
              <w:rPr>
                <w:rStyle w:val="IndexLink"/>
              </w:rPr>
              <w:t>200</w:t>
            </w:r>
          </w:hyperlink>
        </w:p>
        <w:p>
          <w:pPr>
            <w:pStyle w:val="Contents4"/>
            <w:tabs>
              <w:tab w:val="clear" w:pos="8176"/>
              <w:tab w:val="right" w:pos="9026" w:leader="dot"/>
            </w:tabs>
            <w:rPr/>
          </w:pPr>
          <w:hyperlink w:anchor="__RefHeading___Toc60420_425041290">
            <w:r>
              <w:rPr>
                <w:webHidden/>
                <w:rStyle w:val="IndexLink"/>
                <w:rtl w:val="true"/>
              </w:rPr>
              <w:t xml:space="preserve">اثر سولفامیدها در اورام ملتحمه حاد </w:t>
            </w:r>
            <w:r>
              <w:rPr>
                <w:rStyle w:val="IndexLink"/>
                <w:rtl w:val="true"/>
              </w:rPr>
              <w:t>[</w:t>
            </w:r>
            <w:r>
              <w:rPr>
                <w:rStyle w:val="IndexLink"/>
                <w:rtl w:val="true"/>
              </w:rPr>
              <w:t>پایان نامه</w:t>
            </w:r>
            <w:r>
              <w:rPr>
                <w:rStyle w:val="IndexLink"/>
                <w:rtl w:val="true"/>
              </w:rPr>
              <w:t>]</w:t>
              <w:tab/>
            </w:r>
            <w:r>
              <w:rPr>
                <w:rStyle w:val="IndexLink"/>
              </w:rPr>
              <w:t>201</w:t>
            </w:r>
          </w:hyperlink>
        </w:p>
        <w:p>
          <w:pPr>
            <w:pStyle w:val="Contents4"/>
            <w:tabs>
              <w:tab w:val="clear" w:pos="8176"/>
              <w:tab w:val="right" w:pos="9026" w:leader="dot"/>
            </w:tabs>
            <w:rPr/>
          </w:pPr>
          <w:hyperlink w:anchor="__RefHeading___Toc60422_425041290">
            <w:r>
              <w:rPr>
                <w:webHidden/>
                <w:rStyle w:val="IndexLink"/>
                <w:rtl w:val="true"/>
              </w:rPr>
              <w:t xml:space="preserve">اثر سیکلوسرین در بیماران مسلول مقاوم بسایر داروهای ضد سل </w:t>
            </w:r>
            <w:r>
              <w:rPr>
                <w:rStyle w:val="IndexLink"/>
                <w:rtl w:val="true"/>
              </w:rPr>
              <w:t>[</w:t>
            </w:r>
            <w:r>
              <w:rPr>
                <w:rStyle w:val="IndexLink"/>
                <w:rtl w:val="true"/>
              </w:rPr>
              <w:t>پایان نامه</w:t>
            </w:r>
            <w:r>
              <w:rPr>
                <w:rStyle w:val="IndexLink"/>
                <w:rtl w:val="true"/>
              </w:rPr>
              <w:t>]</w:t>
              <w:tab/>
            </w:r>
            <w:r>
              <w:rPr>
                <w:rStyle w:val="IndexLink"/>
              </w:rPr>
              <w:t>202</w:t>
            </w:r>
          </w:hyperlink>
        </w:p>
        <w:p>
          <w:pPr>
            <w:pStyle w:val="Contents4"/>
            <w:tabs>
              <w:tab w:val="clear" w:pos="8176"/>
              <w:tab w:val="right" w:pos="9026" w:leader="dot"/>
            </w:tabs>
            <w:rPr/>
          </w:pPr>
          <w:hyperlink w:anchor="__RefHeading___Toc60424_425041290">
            <w:r>
              <w:rPr>
                <w:webHidden/>
                <w:rStyle w:val="IndexLink"/>
                <w:rtl w:val="true"/>
              </w:rPr>
              <w:t>اثر سینرژیک آنتی بیوتیک ها</w:t>
            </w:r>
            <w:r>
              <w:rPr>
                <w:rStyle w:val="IndexLink"/>
                <w:rtl w:val="true"/>
              </w:rPr>
              <w:t>[</w:t>
            </w:r>
            <w:r>
              <w:rPr>
                <w:rStyle w:val="IndexLink"/>
                <w:rtl w:val="true"/>
              </w:rPr>
              <w:t>پایان نامه</w:t>
            </w:r>
            <w:r>
              <w:rPr>
                <w:rStyle w:val="IndexLink"/>
                <w:rtl w:val="true"/>
              </w:rPr>
              <w:t>]</w:t>
              <w:tab/>
            </w:r>
            <w:r>
              <w:rPr>
                <w:rStyle w:val="IndexLink"/>
              </w:rPr>
              <w:t>203</w:t>
            </w:r>
          </w:hyperlink>
        </w:p>
        <w:p>
          <w:pPr>
            <w:pStyle w:val="Contents4"/>
            <w:tabs>
              <w:tab w:val="clear" w:pos="8176"/>
              <w:tab w:val="right" w:pos="9026" w:leader="dot"/>
            </w:tabs>
            <w:rPr/>
          </w:pPr>
          <w:hyperlink w:anchor="__RefHeading___Toc60426_425041290">
            <w:r>
              <w:rPr>
                <w:webHidden/>
                <w:rStyle w:val="IndexLink"/>
                <w:rtl w:val="true"/>
              </w:rPr>
              <w:t xml:space="preserve">اثر مایع جدید ترامایسین در درمان ورم پستان گاو </w:t>
            </w:r>
            <w:r>
              <w:rPr>
                <w:rStyle w:val="IndexLink"/>
                <w:rtl w:val="true"/>
              </w:rPr>
              <w:t>[</w:t>
            </w:r>
            <w:r>
              <w:rPr>
                <w:rStyle w:val="IndexLink"/>
                <w:rtl w:val="true"/>
              </w:rPr>
              <w:t>پایان نامه</w:t>
            </w:r>
            <w:r>
              <w:rPr>
                <w:rStyle w:val="IndexLink"/>
                <w:rtl w:val="true"/>
              </w:rPr>
              <w:t>]</w:t>
              <w:tab/>
            </w:r>
            <w:r>
              <w:rPr>
                <w:rStyle w:val="IndexLink"/>
              </w:rPr>
              <w:t>204</w:t>
            </w:r>
          </w:hyperlink>
        </w:p>
        <w:p>
          <w:pPr>
            <w:pStyle w:val="Contents4"/>
            <w:tabs>
              <w:tab w:val="clear" w:pos="8176"/>
              <w:tab w:val="right" w:pos="9026" w:leader="dot"/>
            </w:tabs>
            <w:rPr/>
          </w:pPr>
          <w:hyperlink w:anchor="__RefHeading___Toc60428_425041290">
            <w:r>
              <w:rPr>
                <w:webHidden/>
                <w:rStyle w:val="IndexLink"/>
                <w:rtl w:val="true"/>
              </w:rPr>
              <w:t xml:space="preserve">اثر موسیقی در بیماریهای روانی </w:t>
            </w:r>
            <w:r>
              <w:rPr>
                <w:rStyle w:val="IndexLink"/>
                <w:rtl w:val="true"/>
              </w:rPr>
              <w:t>[</w:t>
            </w:r>
            <w:r>
              <w:rPr>
                <w:rStyle w:val="IndexLink"/>
                <w:rtl w:val="true"/>
              </w:rPr>
              <w:t>پایان نامه</w:t>
            </w:r>
            <w:r>
              <w:rPr>
                <w:rStyle w:val="IndexLink"/>
                <w:rtl w:val="true"/>
              </w:rPr>
              <w:t>]</w:t>
              <w:tab/>
            </w:r>
            <w:r>
              <w:rPr>
                <w:rStyle w:val="IndexLink"/>
              </w:rPr>
              <w:t>205</w:t>
            </w:r>
          </w:hyperlink>
        </w:p>
        <w:p>
          <w:pPr>
            <w:pStyle w:val="Contents4"/>
            <w:tabs>
              <w:tab w:val="clear" w:pos="8176"/>
              <w:tab w:val="right" w:pos="9026" w:leader="dot"/>
            </w:tabs>
            <w:rPr/>
          </w:pPr>
          <w:hyperlink w:anchor="__RefHeading___Toc60430_425041290">
            <w:r>
              <w:rPr>
                <w:webHidden/>
                <w:rStyle w:val="IndexLink"/>
                <w:rtl w:val="true"/>
              </w:rPr>
              <w:t xml:space="preserve">اثرات داروئی تاتوره </w:t>
            </w:r>
            <w:r>
              <w:rPr>
                <w:rStyle w:val="IndexLink"/>
                <w:rtl w:val="true"/>
              </w:rPr>
              <w:t>[</w:t>
            </w:r>
            <w:r>
              <w:rPr>
                <w:rStyle w:val="IndexLink"/>
                <w:rtl w:val="true"/>
              </w:rPr>
              <w:t>پایان نامه</w:t>
            </w:r>
            <w:r>
              <w:rPr>
                <w:rStyle w:val="IndexLink"/>
                <w:rtl w:val="true"/>
              </w:rPr>
              <w:t>]</w:t>
              <w:tab/>
            </w:r>
            <w:r>
              <w:rPr>
                <w:rStyle w:val="IndexLink"/>
              </w:rPr>
              <w:t>206</w:t>
            </w:r>
          </w:hyperlink>
        </w:p>
        <w:p>
          <w:pPr>
            <w:pStyle w:val="Contents4"/>
            <w:tabs>
              <w:tab w:val="clear" w:pos="8176"/>
              <w:tab w:val="right" w:pos="9026" w:leader="dot"/>
            </w:tabs>
            <w:rPr/>
          </w:pPr>
          <w:hyperlink w:anchor="__RefHeading___Toc60432_425041290">
            <w:r>
              <w:rPr>
                <w:webHidden/>
                <w:rStyle w:val="IndexLink"/>
                <w:rtl w:val="true"/>
              </w:rPr>
              <w:t xml:space="preserve">اجراء مفاد اسناد رسمی </w:t>
            </w:r>
            <w:r>
              <w:rPr>
                <w:rStyle w:val="IndexLink"/>
                <w:rtl w:val="true"/>
              </w:rPr>
              <w:t>[</w:t>
            </w:r>
            <w:r>
              <w:rPr>
                <w:rStyle w:val="IndexLink"/>
                <w:rtl w:val="true"/>
              </w:rPr>
              <w:t>پایان نامه</w:t>
            </w:r>
            <w:r>
              <w:rPr>
                <w:rStyle w:val="IndexLink"/>
                <w:rtl w:val="true"/>
              </w:rPr>
              <w:t>]</w:t>
              <w:tab/>
            </w:r>
            <w:r>
              <w:rPr>
                <w:rStyle w:val="IndexLink"/>
              </w:rPr>
              <w:t>206</w:t>
            </w:r>
          </w:hyperlink>
        </w:p>
        <w:p>
          <w:pPr>
            <w:pStyle w:val="Contents4"/>
            <w:tabs>
              <w:tab w:val="clear" w:pos="8176"/>
              <w:tab w:val="right" w:pos="9026" w:leader="dot"/>
            </w:tabs>
            <w:rPr/>
          </w:pPr>
          <w:hyperlink w:anchor="__RefHeading___Toc60434_425041290">
            <w:r>
              <w:rPr>
                <w:webHidden/>
                <w:rStyle w:val="IndexLink"/>
                <w:rtl w:val="true"/>
              </w:rPr>
              <w:t xml:space="preserve">اداره کارگزینی وزارت دادگستری </w:t>
            </w:r>
            <w:r>
              <w:rPr>
                <w:rStyle w:val="IndexLink"/>
                <w:rtl w:val="true"/>
              </w:rPr>
              <w:t>[</w:t>
            </w:r>
            <w:r>
              <w:rPr>
                <w:rStyle w:val="IndexLink"/>
                <w:rtl w:val="true"/>
              </w:rPr>
              <w:t>پایان نامه</w:t>
            </w:r>
            <w:r>
              <w:rPr>
                <w:rStyle w:val="IndexLink"/>
                <w:rtl w:val="true"/>
              </w:rPr>
              <w:t>]</w:t>
              <w:tab/>
            </w:r>
            <w:r>
              <w:rPr>
                <w:rStyle w:val="IndexLink"/>
              </w:rPr>
              <w:t>208</w:t>
            </w:r>
          </w:hyperlink>
        </w:p>
        <w:p>
          <w:pPr>
            <w:pStyle w:val="Contents4"/>
            <w:tabs>
              <w:tab w:val="clear" w:pos="8176"/>
              <w:tab w:val="right" w:pos="9026" w:leader="dot"/>
            </w:tabs>
            <w:rPr/>
          </w:pPr>
          <w:hyperlink w:anchor="__RefHeading___Toc60436_425041290">
            <w:r>
              <w:rPr>
                <w:webHidden/>
                <w:rStyle w:val="IndexLink"/>
                <w:rtl w:val="true"/>
              </w:rPr>
              <w:t xml:space="preserve">ارث و موانع آن </w:t>
            </w:r>
            <w:r>
              <w:rPr>
                <w:rStyle w:val="IndexLink"/>
                <w:rtl w:val="true"/>
              </w:rPr>
              <w:t>[</w:t>
            </w:r>
            <w:r>
              <w:rPr>
                <w:rStyle w:val="IndexLink"/>
                <w:rtl w:val="true"/>
              </w:rPr>
              <w:t>پایان نامه</w:t>
            </w:r>
            <w:r>
              <w:rPr>
                <w:rStyle w:val="IndexLink"/>
                <w:rtl w:val="true"/>
              </w:rPr>
              <w:t>]</w:t>
              <w:tab/>
            </w:r>
            <w:r>
              <w:rPr>
                <w:rStyle w:val="IndexLink"/>
              </w:rPr>
              <w:t>208</w:t>
            </w:r>
          </w:hyperlink>
        </w:p>
        <w:p>
          <w:pPr>
            <w:pStyle w:val="Contents4"/>
            <w:tabs>
              <w:tab w:val="clear" w:pos="8176"/>
              <w:tab w:val="right" w:pos="9026" w:leader="dot"/>
            </w:tabs>
            <w:rPr/>
          </w:pPr>
          <w:hyperlink w:anchor="__RefHeading___Toc60438_425041290">
            <w:r>
              <w:rPr>
                <w:webHidden/>
                <w:rStyle w:val="IndexLink"/>
                <w:rtl w:val="true"/>
              </w:rPr>
              <w:t xml:space="preserve">استرپتومیسین در سل </w:t>
            </w:r>
            <w:r>
              <w:rPr>
                <w:rStyle w:val="IndexLink"/>
                <w:rtl w:val="true"/>
              </w:rPr>
              <w:t>[</w:t>
            </w:r>
            <w:r>
              <w:rPr>
                <w:rStyle w:val="IndexLink"/>
                <w:rtl w:val="true"/>
              </w:rPr>
              <w:t>پایان نامه</w:t>
            </w:r>
            <w:r>
              <w:rPr>
                <w:rStyle w:val="IndexLink"/>
                <w:rtl w:val="true"/>
              </w:rPr>
              <w:t>]</w:t>
              <w:tab/>
            </w:r>
            <w:r>
              <w:rPr>
                <w:rStyle w:val="IndexLink"/>
              </w:rPr>
              <w:t>210</w:t>
            </w:r>
          </w:hyperlink>
        </w:p>
        <w:p>
          <w:pPr>
            <w:pStyle w:val="Contents4"/>
            <w:tabs>
              <w:tab w:val="clear" w:pos="8176"/>
              <w:tab w:val="right" w:pos="9026" w:leader="dot"/>
            </w:tabs>
            <w:rPr/>
          </w:pPr>
          <w:hyperlink w:anchor="__RefHeading___Toc60440_425041290">
            <w:r>
              <w:rPr>
                <w:webHidden/>
                <w:rStyle w:val="IndexLink"/>
                <w:rtl w:val="true"/>
              </w:rPr>
              <w:t xml:space="preserve">استرداد مجرمین </w:t>
            </w:r>
            <w:r>
              <w:rPr>
                <w:rStyle w:val="IndexLink"/>
                <w:rtl w:val="true"/>
              </w:rPr>
              <w:t>[</w:t>
            </w:r>
            <w:r>
              <w:rPr>
                <w:rStyle w:val="IndexLink"/>
                <w:rtl w:val="true"/>
              </w:rPr>
              <w:t>پایان نامه</w:t>
            </w:r>
            <w:r>
              <w:rPr>
                <w:rStyle w:val="IndexLink"/>
                <w:rtl w:val="true"/>
              </w:rPr>
              <w:t>]</w:t>
              <w:tab/>
            </w:r>
            <w:r>
              <w:rPr>
                <w:rStyle w:val="IndexLink"/>
              </w:rPr>
              <w:t>210</w:t>
            </w:r>
          </w:hyperlink>
        </w:p>
        <w:p>
          <w:pPr>
            <w:pStyle w:val="Contents4"/>
            <w:tabs>
              <w:tab w:val="clear" w:pos="8176"/>
              <w:tab w:val="right" w:pos="9026" w:leader="dot"/>
            </w:tabs>
            <w:rPr/>
          </w:pPr>
          <w:hyperlink w:anchor="__RefHeading___Toc60442_425041290">
            <w:r>
              <w:rPr>
                <w:webHidden/>
                <w:rStyle w:val="IndexLink"/>
                <w:rtl w:val="true"/>
              </w:rPr>
              <w:t xml:space="preserve">استریلیزاسیون وسائل جراحی </w:t>
            </w:r>
            <w:r>
              <w:rPr>
                <w:rStyle w:val="IndexLink"/>
                <w:rtl w:val="true"/>
              </w:rPr>
              <w:t>[</w:t>
            </w:r>
            <w:r>
              <w:rPr>
                <w:rStyle w:val="IndexLink"/>
                <w:rtl w:val="true"/>
              </w:rPr>
              <w:t>پایان نامه</w:t>
            </w:r>
            <w:r>
              <w:rPr>
                <w:rStyle w:val="IndexLink"/>
                <w:rtl w:val="true"/>
              </w:rPr>
              <w:t>]</w:t>
              <w:tab/>
            </w:r>
            <w:r>
              <w:rPr>
                <w:rStyle w:val="IndexLink"/>
              </w:rPr>
              <w:t>211</w:t>
            </w:r>
          </w:hyperlink>
        </w:p>
        <w:p>
          <w:pPr>
            <w:pStyle w:val="Contents4"/>
            <w:tabs>
              <w:tab w:val="clear" w:pos="8176"/>
              <w:tab w:val="right" w:pos="9026" w:leader="dot"/>
            </w:tabs>
            <w:rPr/>
          </w:pPr>
          <w:hyperlink w:anchor="__RefHeading___Toc60444_425041290">
            <w:r>
              <w:rPr>
                <w:webHidden/>
                <w:rStyle w:val="IndexLink"/>
                <w:rtl w:val="true"/>
              </w:rPr>
              <w:t xml:space="preserve">استعمال کینین و کینیدین در بیماری های قلب </w:t>
            </w:r>
            <w:r>
              <w:rPr>
                <w:rStyle w:val="IndexLink"/>
                <w:rtl w:val="true"/>
              </w:rPr>
              <w:t>[</w:t>
            </w:r>
            <w:r>
              <w:rPr>
                <w:rStyle w:val="IndexLink"/>
                <w:rtl w:val="true"/>
              </w:rPr>
              <w:t>پایان نامه</w:t>
            </w:r>
            <w:r>
              <w:rPr>
                <w:rStyle w:val="IndexLink"/>
                <w:rtl w:val="true"/>
              </w:rPr>
              <w:t>]</w:t>
              <w:tab/>
            </w:r>
            <w:r>
              <w:rPr>
                <w:rStyle w:val="IndexLink"/>
              </w:rPr>
              <w:t>211</w:t>
            </w:r>
          </w:hyperlink>
        </w:p>
        <w:p>
          <w:pPr>
            <w:pStyle w:val="Contents4"/>
            <w:tabs>
              <w:tab w:val="clear" w:pos="8176"/>
              <w:tab w:val="right" w:pos="9026" w:leader="dot"/>
            </w:tabs>
            <w:rPr/>
          </w:pPr>
          <w:hyperlink w:anchor="__RefHeading___Toc60446_425041290">
            <w:r>
              <w:rPr>
                <w:webHidden/>
                <w:rStyle w:val="IndexLink"/>
                <w:rtl w:val="true"/>
              </w:rPr>
              <w:t>استفاده از تشخیص پرتوشناسی در مامائی رادیو دیاگنوستیک ابستتریکال</w:t>
            </w:r>
            <w:r>
              <w:rPr>
                <w:rStyle w:val="IndexLink"/>
                <w:rtl w:val="true"/>
              </w:rPr>
              <w:t>[</w:t>
            </w:r>
            <w:r>
              <w:rPr>
                <w:rStyle w:val="IndexLink"/>
                <w:rtl w:val="true"/>
              </w:rPr>
              <w:t>پایان نامه</w:t>
            </w:r>
            <w:r>
              <w:rPr>
                <w:rStyle w:val="IndexLink"/>
                <w:rtl w:val="true"/>
              </w:rPr>
              <w:t>]</w:t>
              <w:tab/>
            </w:r>
            <w:r>
              <w:rPr>
                <w:rStyle w:val="IndexLink"/>
              </w:rPr>
              <w:t>213</w:t>
            </w:r>
          </w:hyperlink>
        </w:p>
        <w:p>
          <w:pPr>
            <w:pStyle w:val="Contents4"/>
            <w:tabs>
              <w:tab w:val="clear" w:pos="8176"/>
              <w:tab w:val="right" w:pos="9026" w:leader="dot"/>
            </w:tabs>
            <w:rPr/>
          </w:pPr>
          <w:hyperlink w:anchor="__RefHeading___Toc60448_425041290">
            <w:r>
              <w:rPr>
                <w:webHidden/>
                <w:rStyle w:val="IndexLink"/>
                <w:rtl w:val="true"/>
              </w:rPr>
              <w:t xml:space="preserve">استنوز هیپر تروفیک پیلور شیرخواران </w:t>
            </w:r>
            <w:r>
              <w:rPr>
                <w:rStyle w:val="IndexLink"/>
                <w:rtl w:val="true"/>
              </w:rPr>
              <w:t>[</w:t>
            </w:r>
            <w:r>
              <w:rPr>
                <w:rStyle w:val="IndexLink"/>
                <w:rtl w:val="true"/>
              </w:rPr>
              <w:t>پایان نامه</w:t>
            </w:r>
            <w:r>
              <w:rPr>
                <w:rStyle w:val="IndexLink"/>
                <w:rtl w:val="true"/>
              </w:rPr>
              <w:t>]</w:t>
              <w:tab/>
            </w:r>
            <w:r>
              <w:rPr>
                <w:rStyle w:val="IndexLink"/>
              </w:rPr>
              <w:t>213</w:t>
            </w:r>
          </w:hyperlink>
        </w:p>
        <w:p>
          <w:pPr>
            <w:pStyle w:val="Contents4"/>
            <w:tabs>
              <w:tab w:val="clear" w:pos="8176"/>
              <w:tab w:val="right" w:pos="9026" w:leader="dot"/>
            </w:tabs>
            <w:rPr/>
          </w:pPr>
          <w:hyperlink w:anchor="__RefHeading___Toc60450_425041290">
            <w:r>
              <w:rPr>
                <w:webHidden/>
                <w:rStyle w:val="IndexLink"/>
                <w:rtl w:val="true"/>
              </w:rPr>
              <w:t xml:space="preserve">اسهال گوساله ها و درمان آن </w:t>
            </w:r>
            <w:r>
              <w:rPr>
                <w:rStyle w:val="IndexLink"/>
                <w:rtl w:val="true"/>
              </w:rPr>
              <w:t>[</w:t>
            </w:r>
            <w:r>
              <w:rPr>
                <w:rStyle w:val="IndexLink"/>
                <w:rtl w:val="true"/>
              </w:rPr>
              <w:t>پایان نامه</w:t>
            </w:r>
            <w:r>
              <w:rPr>
                <w:rStyle w:val="IndexLink"/>
                <w:rtl w:val="true"/>
              </w:rPr>
              <w:t>]</w:t>
              <w:tab/>
            </w:r>
            <w:r>
              <w:rPr>
                <w:rStyle w:val="IndexLink"/>
              </w:rPr>
              <w:t>215</w:t>
            </w:r>
          </w:hyperlink>
        </w:p>
        <w:p>
          <w:pPr>
            <w:pStyle w:val="Contents4"/>
            <w:tabs>
              <w:tab w:val="clear" w:pos="8176"/>
              <w:tab w:val="right" w:pos="9026" w:leader="dot"/>
            </w:tabs>
            <w:rPr/>
          </w:pPr>
          <w:hyperlink w:anchor="__RefHeading___Toc60452_425041290">
            <w:r>
              <w:rPr>
                <w:webHidden/>
                <w:rStyle w:val="IndexLink"/>
                <w:rtl w:val="true"/>
              </w:rPr>
              <w:t xml:space="preserve">اسهالها و اثر تری سولفامید </w:t>
            </w:r>
            <w:r>
              <w:rPr>
                <w:rStyle w:val="IndexLink"/>
                <w:rtl w:val="true"/>
              </w:rPr>
              <w:t>(</w:t>
            </w:r>
            <w:r>
              <w:rPr>
                <w:rStyle w:val="IndexLink"/>
                <w:rtl w:val="true"/>
              </w:rPr>
              <w:t>سولفادیازین سولفامرازین سولفامتازین</w:t>
            </w:r>
            <w:r>
              <w:rPr>
                <w:rStyle w:val="IndexLink"/>
                <w:rtl w:val="true"/>
              </w:rPr>
              <w:t xml:space="preserve">) </w:t>
            </w:r>
            <w:r>
              <w:rPr>
                <w:rStyle w:val="IndexLink"/>
                <w:rtl w:val="true"/>
              </w:rPr>
              <w:t xml:space="preserve">روی آنها </w:t>
            </w:r>
            <w:r>
              <w:rPr>
                <w:rStyle w:val="IndexLink"/>
                <w:rtl w:val="true"/>
              </w:rPr>
              <w:t>[</w:t>
            </w:r>
            <w:r>
              <w:rPr>
                <w:rStyle w:val="IndexLink"/>
                <w:rtl w:val="true"/>
              </w:rPr>
              <w:t>پایان نامه</w:t>
            </w:r>
            <w:r>
              <w:rPr>
                <w:rStyle w:val="IndexLink"/>
                <w:rtl w:val="true"/>
              </w:rPr>
              <w:t>]</w:t>
              <w:tab/>
            </w:r>
            <w:r>
              <w:rPr>
                <w:rStyle w:val="IndexLink"/>
              </w:rPr>
              <w:t>215</w:t>
            </w:r>
          </w:hyperlink>
        </w:p>
        <w:p>
          <w:pPr>
            <w:pStyle w:val="Contents4"/>
            <w:tabs>
              <w:tab w:val="clear" w:pos="8176"/>
              <w:tab w:val="right" w:pos="9026" w:leader="dot"/>
            </w:tabs>
            <w:rPr/>
          </w:pPr>
          <w:hyperlink w:anchor="__RefHeading___Toc60454_425041290">
            <w:r>
              <w:rPr>
                <w:webHidden/>
                <w:rStyle w:val="IndexLink"/>
                <w:rtl w:val="true"/>
              </w:rPr>
              <w:t xml:space="preserve">اشعه اولتراویوله و موارد استعمال آن در دامپزشکی </w:t>
            </w:r>
            <w:r>
              <w:rPr>
                <w:rStyle w:val="IndexLink"/>
                <w:rtl w:val="true"/>
              </w:rPr>
              <w:t>[</w:t>
            </w:r>
            <w:r>
              <w:rPr>
                <w:rStyle w:val="IndexLink"/>
                <w:rtl w:val="true"/>
              </w:rPr>
              <w:t>پایان نامه</w:t>
            </w:r>
            <w:r>
              <w:rPr>
                <w:rStyle w:val="IndexLink"/>
                <w:rtl w:val="true"/>
              </w:rPr>
              <w:t>]</w:t>
              <w:tab/>
            </w:r>
            <w:r>
              <w:rPr>
                <w:rStyle w:val="IndexLink"/>
              </w:rPr>
              <w:t>217</w:t>
            </w:r>
          </w:hyperlink>
        </w:p>
        <w:p>
          <w:pPr>
            <w:pStyle w:val="Contents4"/>
            <w:tabs>
              <w:tab w:val="clear" w:pos="8176"/>
              <w:tab w:val="right" w:pos="9026" w:leader="dot"/>
            </w:tabs>
            <w:rPr/>
          </w:pPr>
          <w:hyperlink w:anchor="__RefHeading___Toc60456_425041290">
            <w:r>
              <w:rPr>
                <w:webHidden/>
                <w:rStyle w:val="IndexLink"/>
                <w:rtl w:val="true"/>
              </w:rPr>
              <w:t xml:space="preserve">اشکال بالینی و پیش گیری تب راجعه در اطفال </w:t>
            </w:r>
            <w:r>
              <w:rPr>
                <w:rStyle w:val="IndexLink"/>
                <w:rtl w:val="true"/>
              </w:rPr>
              <w:t>[</w:t>
            </w:r>
            <w:r>
              <w:rPr>
                <w:rStyle w:val="IndexLink"/>
                <w:rtl w:val="true"/>
              </w:rPr>
              <w:t>پایان نامه</w:t>
            </w:r>
            <w:r>
              <w:rPr>
                <w:rStyle w:val="IndexLink"/>
                <w:rtl w:val="true"/>
              </w:rPr>
              <w:t>]</w:t>
              <w:tab/>
            </w:r>
            <w:r>
              <w:rPr>
                <w:rStyle w:val="IndexLink"/>
              </w:rPr>
              <w:t>217</w:t>
            </w:r>
          </w:hyperlink>
        </w:p>
        <w:p>
          <w:pPr>
            <w:pStyle w:val="Contents4"/>
            <w:tabs>
              <w:tab w:val="clear" w:pos="8176"/>
              <w:tab w:val="right" w:pos="9026" w:leader="dot"/>
            </w:tabs>
            <w:rPr/>
          </w:pPr>
          <w:hyperlink w:anchor="__RefHeading___Toc60458_425041290">
            <w:r>
              <w:rPr>
                <w:webHidden/>
                <w:rStyle w:val="IndexLink"/>
                <w:rtl w:val="true"/>
              </w:rPr>
              <w:t xml:space="preserve">اصول حمایت اقتصادی و مختصری از سیاست حمایت اقتصادی در ایران </w:t>
            </w:r>
            <w:r>
              <w:rPr>
                <w:rStyle w:val="IndexLink"/>
                <w:rtl w:val="true"/>
              </w:rPr>
              <w:t>[</w:t>
            </w:r>
            <w:r>
              <w:rPr>
                <w:rStyle w:val="IndexLink"/>
                <w:rtl w:val="true"/>
              </w:rPr>
              <w:t>پایان نامه</w:t>
            </w:r>
            <w:r>
              <w:rPr>
                <w:rStyle w:val="IndexLink"/>
                <w:rtl w:val="true"/>
              </w:rPr>
              <w:t>]</w:t>
              <w:tab/>
            </w:r>
            <w:r>
              <w:rPr>
                <w:rStyle w:val="IndexLink"/>
              </w:rPr>
              <w:t>219</w:t>
            </w:r>
          </w:hyperlink>
        </w:p>
        <w:p>
          <w:pPr>
            <w:pStyle w:val="Contents4"/>
            <w:tabs>
              <w:tab w:val="clear" w:pos="8176"/>
              <w:tab w:val="right" w:pos="9026" w:leader="dot"/>
            </w:tabs>
            <w:rPr/>
          </w:pPr>
          <w:hyperlink w:anchor="__RefHeading___Toc60460_425041290">
            <w:r>
              <w:rPr>
                <w:webHidden/>
                <w:rStyle w:val="IndexLink"/>
                <w:rtl w:val="true"/>
              </w:rPr>
              <w:t xml:space="preserve">اطلاعاتی درباره استرس </w:t>
            </w:r>
            <w:r>
              <w:rPr>
                <w:rStyle w:val="IndexLink"/>
              </w:rPr>
              <w:t>STRESS</w:t>
            </w:r>
            <w:r>
              <w:rPr>
                <w:rStyle w:val="IndexLink"/>
                <w:rtl w:val="true"/>
              </w:rPr>
              <w:t>[</w:t>
            </w:r>
            <w:r>
              <w:rPr>
                <w:rStyle w:val="IndexLink"/>
                <w:rtl w:val="true"/>
              </w:rPr>
              <w:t>استرس</w:t>
            </w:r>
            <w:r>
              <w:rPr>
                <w:rStyle w:val="IndexLink"/>
                <w:rtl w:val="true"/>
              </w:rPr>
              <w:t>] (</w:t>
            </w:r>
            <w:r>
              <w:rPr>
                <w:rStyle w:val="IndexLink"/>
                <w:rtl w:val="true"/>
              </w:rPr>
              <w:t>سندرم سازش</w:t>
            </w:r>
            <w:r>
              <w:rPr>
                <w:rStyle w:val="IndexLink"/>
                <w:rtl w:val="true"/>
              </w:rPr>
              <w:t>) [</w:t>
            </w:r>
            <w:r>
              <w:rPr>
                <w:rStyle w:val="IndexLink"/>
                <w:rtl w:val="true"/>
              </w:rPr>
              <w:t>پایان نامه</w:t>
            </w:r>
            <w:r>
              <w:rPr>
                <w:rStyle w:val="IndexLink"/>
                <w:rtl w:val="true"/>
              </w:rPr>
              <w:t>]</w:t>
              <w:tab/>
            </w:r>
            <w:r>
              <w:rPr>
                <w:rStyle w:val="IndexLink"/>
              </w:rPr>
              <w:t>219</w:t>
            </w:r>
          </w:hyperlink>
        </w:p>
        <w:p>
          <w:pPr>
            <w:pStyle w:val="Contents4"/>
            <w:tabs>
              <w:tab w:val="clear" w:pos="8176"/>
              <w:tab w:val="right" w:pos="9026" w:leader="dot"/>
            </w:tabs>
            <w:rPr/>
          </w:pPr>
          <w:hyperlink w:anchor="__RefHeading___Toc60462_425041290">
            <w:r>
              <w:rPr>
                <w:webHidden/>
                <w:rStyle w:val="IndexLink"/>
                <w:rtl w:val="true"/>
              </w:rPr>
              <w:t xml:space="preserve">اعمال جراحی در عواقب </w:t>
            </w:r>
            <w:r>
              <w:rPr>
                <w:rStyle w:val="IndexLink"/>
                <w:rtl w:val="true"/>
              </w:rPr>
              <w:t>(</w:t>
            </w:r>
            <w:r>
              <w:rPr>
                <w:rStyle w:val="IndexLink"/>
                <w:rtl w:val="true"/>
              </w:rPr>
              <w:t>سکل</w:t>
            </w:r>
            <w:r>
              <w:rPr>
                <w:rStyle w:val="IndexLink"/>
                <w:rtl w:val="true"/>
              </w:rPr>
              <w:t xml:space="preserve">) </w:t>
            </w:r>
            <w:r>
              <w:rPr>
                <w:rStyle w:val="IndexLink"/>
                <w:rtl w:val="true"/>
              </w:rPr>
              <w:t xml:space="preserve">بیماری مدین در پا </w:t>
            </w:r>
            <w:r>
              <w:rPr>
                <w:rStyle w:val="IndexLink"/>
                <w:rtl w:val="true"/>
              </w:rPr>
              <w:t>[</w:t>
            </w:r>
            <w:r>
              <w:rPr>
                <w:rStyle w:val="IndexLink"/>
                <w:rtl w:val="true"/>
              </w:rPr>
              <w:t>پایان نامه</w:t>
            </w:r>
            <w:r>
              <w:rPr>
                <w:rStyle w:val="IndexLink"/>
                <w:rtl w:val="true"/>
              </w:rPr>
              <w:t>]</w:t>
              <w:tab/>
            </w:r>
            <w:r>
              <w:rPr>
                <w:rStyle w:val="IndexLink"/>
              </w:rPr>
              <w:t>220</w:t>
            </w:r>
          </w:hyperlink>
        </w:p>
        <w:p>
          <w:pPr>
            <w:pStyle w:val="Contents4"/>
            <w:tabs>
              <w:tab w:val="clear" w:pos="8176"/>
              <w:tab w:val="right" w:pos="9026" w:leader="dot"/>
            </w:tabs>
            <w:rPr/>
          </w:pPr>
          <w:hyperlink w:anchor="__RefHeading___Toc60464_425041290">
            <w:r>
              <w:rPr>
                <w:webHidden/>
                <w:rStyle w:val="IndexLink"/>
                <w:rtl w:val="true"/>
              </w:rPr>
              <w:t xml:space="preserve">اعمال جراحی و تاثیر آن در درمان ارتریتهای مسدود کننده اندام تحتانی </w:t>
            </w:r>
            <w:r>
              <w:rPr>
                <w:rStyle w:val="IndexLink"/>
                <w:rtl w:val="true"/>
              </w:rPr>
              <w:t xml:space="preserve">( </w:t>
            </w:r>
            <w:r>
              <w:rPr>
                <w:rStyle w:val="IndexLink"/>
                <w:rtl w:val="true"/>
              </w:rPr>
              <w:t>سمپاتکتومی کمری و ارتریکتومی</w:t>
            </w:r>
            <w:r>
              <w:rPr>
                <w:rStyle w:val="IndexLink"/>
                <w:rtl w:val="true"/>
              </w:rPr>
              <w:t>) [</w:t>
            </w:r>
            <w:r>
              <w:rPr>
                <w:rStyle w:val="IndexLink"/>
                <w:rtl w:val="true"/>
              </w:rPr>
              <w:t>پایان نامه</w:t>
            </w:r>
            <w:r>
              <w:rPr>
                <w:rStyle w:val="IndexLink"/>
                <w:rtl w:val="true"/>
              </w:rPr>
              <w:t>]</w:t>
              <w:tab/>
            </w:r>
            <w:r>
              <w:rPr>
                <w:rStyle w:val="IndexLink"/>
              </w:rPr>
              <w:t>221</w:t>
            </w:r>
          </w:hyperlink>
        </w:p>
        <w:p>
          <w:pPr>
            <w:pStyle w:val="Contents4"/>
            <w:tabs>
              <w:tab w:val="clear" w:pos="8176"/>
              <w:tab w:val="right" w:pos="9026" w:leader="dot"/>
            </w:tabs>
            <w:rPr/>
          </w:pPr>
          <w:hyperlink w:anchor="__RefHeading___Toc60466_425041290">
            <w:r>
              <w:rPr>
                <w:webHidden/>
                <w:rStyle w:val="IndexLink"/>
                <w:rtl w:val="true"/>
              </w:rPr>
              <w:t>اقاله</w:t>
            </w:r>
            <w:r>
              <w:rPr>
                <w:rStyle w:val="IndexLink"/>
                <w:rtl w:val="true"/>
              </w:rPr>
              <w:t xml:space="preserve">. </w:t>
            </w:r>
            <w:r>
              <w:rPr>
                <w:rStyle w:val="IndexLink"/>
                <w:rtl w:val="true"/>
              </w:rPr>
              <w:t>ابراء</w:t>
            </w:r>
            <w:r>
              <w:rPr>
                <w:rStyle w:val="IndexLink"/>
                <w:rtl w:val="true"/>
              </w:rPr>
              <w:t xml:space="preserve">. </w:t>
            </w:r>
            <w:r>
              <w:rPr>
                <w:rStyle w:val="IndexLink"/>
                <w:rtl w:val="true"/>
              </w:rPr>
              <w:t xml:space="preserve">تهاتر </w:t>
            </w:r>
            <w:r>
              <w:rPr>
                <w:rStyle w:val="IndexLink"/>
                <w:rtl w:val="true"/>
              </w:rPr>
              <w:t>[</w:t>
            </w:r>
            <w:r>
              <w:rPr>
                <w:rStyle w:val="IndexLink"/>
                <w:rtl w:val="true"/>
              </w:rPr>
              <w:t>پایان نامه</w:t>
            </w:r>
            <w:r>
              <w:rPr>
                <w:rStyle w:val="IndexLink"/>
                <w:rtl w:val="true"/>
              </w:rPr>
              <w:t>]</w:t>
              <w:tab/>
            </w:r>
            <w:r>
              <w:rPr>
                <w:rStyle w:val="IndexLink"/>
              </w:rPr>
              <w:t>221</w:t>
            </w:r>
          </w:hyperlink>
        </w:p>
        <w:p>
          <w:pPr>
            <w:pStyle w:val="Contents4"/>
            <w:tabs>
              <w:tab w:val="clear" w:pos="8176"/>
              <w:tab w:val="right" w:pos="9026" w:leader="dot"/>
            </w:tabs>
            <w:rPr/>
          </w:pPr>
          <w:hyperlink w:anchor="__RefHeading___Toc60468_425041290">
            <w:r>
              <w:rPr>
                <w:webHidden/>
                <w:rStyle w:val="IndexLink"/>
                <w:rtl w:val="true"/>
              </w:rPr>
              <w:t xml:space="preserve">اقدامات فوری در ضربه های ناحیه سر نوزادان </w:t>
            </w:r>
            <w:r>
              <w:rPr>
                <w:rStyle w:val="IndexLink"/>
                <w:rtl w:val="true"/>
              </w:rPr>
              <w:t>[</w:t>
            </w:r>
            <w:r>
              <w:rPr>
                <w:rStyle w:val="IndexLink"/>
                <w:rtl w:val="true"/>
              </w:rPr>
              <w:t>پایان نامه</w:t>
            </w:r>
            <w:r>
              <w:rPr>
                <w:rStyle w:val="IndexLink"/>
                <w:rtl w:val="true"/>
              </w:rPr>
              <w:t>]</w:t>
              <w:tab/>
            </w:r>
            <w:r>
              <w:rPr>
                <w:rStyle w:val="IndexLink"/>
              </w:rPr>
              <w:t>223</w:t>
            </w:r>
          </w:hyperlink>
        </w:p>
        <w:p>
          <w:pPr>
            <w:pStyle w:val="Contents4"/>
            <w:tabs>
              <w:tab w:val="clear" w:pos="8176"/>
              <w:tab w:val="right" w:pos="9026" w:leader="dot"/>
            </w:tabs>
            <w:rPr/>
          </w:pPr>
          <w:hyperlink w:anchor="__RefHeading___Toc60470_425041290">
            <w:r>
              <w:rPr>
                <w:webHidden/>
                <w:rStyle w:val="IndexLink"/>
                <w:rtl w:val="true"/>
              </w:rPr>
              <w:t>اقرار از نظر فقه و قانون مدنی و آئین دادرسی مدنی</w:t>
            </w:r>
            <w:r>
              <w:rPr>
                <w:rStyle w:val="IndexLink"/>
                <w:rtl w:val="true"/>
              </w:rPr>
              <w:t>[</w:t>
            </w:r>
            <w:r>
              <w:rPr>
                <w:rStyle w:val="IndexLink"/>
                <w:rtl w:val="true"/>
              </w:rPr>
              <w:t>پایان نامه</w:t>
            </w:r>
            <w:r>
              <w:rPr>
                <w:rStyle w:val="IndexLink"/>
                <w:rtl w:val="true"/>
              </w:rPr>
              <w:t>]</w:t>
              <w:tab/>
            </w:r>
            <w:r>
              <w:rPr>
                <w:rStyle w:val="IndexLink"/>
              </w:rPr>
              <w:t>223</w:t>
            </w:r>
          </w:hyperlink>
        </w:p>
        <w:p>
          <w:pPr>
            <w:pStyle w:val="Contents4"/>
            <w:tabs>
              <w:tab w:val="clear" w:pos="8176"/>
              <w:tab w:val="right" w:pos="9026" w:leader="dot"/>
            </w:tabs>
            <w:rPr/>
          </w:pPr>
          <w:hyperlink w:anchor="__RefHeading___Toc60472_425041290">
            <w:r>
              <w:rPr>
                <w:webHidden/>
                <w:rStyle w:val="IndexLink"/>
                <w:rtl w:val="true"/>
              </w:rPr>
              <w:t xml:space="preserve">التهاب فلگمونی معده </w:t>
            </w:r>
            <w:r>
              <w:rPr>
                <w:rStyle w:val="IndexLink"/>
                <w:rtl w:val="true"/>
              </w:rPr>
              <w:t>[</w:t>
            </w:r>
            <w:r>
              <w:rPr>
                <w:rStyle w:val="IndexLink"/>
                <w:rtl w:val="true"/>
              </w:rPr>
              <w:t>پایان نامه</w:t>
            </w:r>
            <w:r>
              <w:rPr>
                <w:rStyle w:val="IndexLink"/>
                <w:rtl w:val="true"/>
              </w:rPr>
              <w:t>]</w:t>
              <w:tab/>
            </w:r>
            <w:r>
              <w:rPr>
                <w:rStyle w:val="IndexLink"/>
              </w:rPr>
              <w:t>225</w:t>
            </w:r>
          </w:hyperlink>
        </w:p>
        <w:p>
          <w:pPr>
            <w:pStyle w:val="Contents4"/>
            <w:tabs>
              <w:tab w:val="clear" w:pos="8176"/>
              <w:tab w:val="right" w:pos="9026" w:leader="dot"/>
            </w:tabs>
            <w:rPr/>
          </w:pPr>
          <w:hyperlink w:anchor="__RefHeading___Toc60474_425041290">
            <w:r>
              <w:rPr>
                <w:webHidden/>
                <w:rStyle w:val="IndexLink"/>
                <w:rtl w:val="true"/>
              </w:rPr>
              <w:t xml:space="preserve">التهاب مهبل در نتیجه تریکومونا واژینالیس و آخرین روش درمان </w:t>
            </w:r>
            <w:r>
              <w:rPr>
                <w:rStyle w:val="IndexLink"/>
                <w:rtl w:val="true"/>
              </w:rPr>
              <w:t>[</w:t>
            </w:r>
            <w:r>
              <w:rPr>
                <w:rStyle w:val="IndexLink"/>
                <w:rtl w:val="true"/>
              </w:rPr>
              <w:t>پایان نامه</w:t>
            </w:r>
            <w:r>
              <w:rPr>
                <w:rStyle w:val="IndexLink"/>
                <w:rtl w:val="true"/>
              </w:rPr>
              <w:t>]</w:t>
              <w:tab/>
            </w:r>
            <w:r>
              <w:rPr>
                <w:rStyle w:val="IndexLink"/>
              </w:rPr>
              <w:t>225</w:t>
            </w:r>
          </w:hyperlink>
        </w:p>
        <w:p>
          <w:pPr>
            <w:pStyle w:val="Contents4"/>
            <w:tabs>
              <w:tab w:val="clear" w:pos="8176"/>
              <w:tab w:val="right" w:pos="9026" w:leader="dot"/>
            </w:tabs>
            <w:rPr/>
          </w:pPr>
          <w:hyperlink w:anchor="__RefHeading___Toc60476_425041290">
            <w:r>
              <w:rPr>
                <w:webHidden/>
                <w:rStyle w:val="IndexLink"/>
                <w:rtl w:val="true"/>
              </w:rPr>
              <w:t xml:space="preserve">الجزایر </w:t>
            </w:r>
            <w:r>
              <w:rPr>
                <w:rStyle w:val="IndexLink"/>
                <w:rtl w:val="true"/>
              </w:rPr>
              <w:t>[</w:t>
            </w:r>
            <w:r>
              <w:rPr>
                <w:rStyle w:val="IndexLink"/>
                <w:rtl w:val="true"/>
              </w:rPr>
              <w:t>پایان نامه</w:t>
            </w:r>
            <w:r>
              <w:rPr>
                <w:rStyle w:val="IndexLink"/>
                <w:rtl w:val="true"/>
              </w:rPr>
              <w:t>]</w:t>
              <w:tab/>
            </w:r>
            <w:r>
              <w:rPr>
                <w:rStyle w:val="IndexLink"/>
              </w:rPr>
              <w:t>227</w:t>
            </w:r>
          </w:hyperlink>
        </w:p>
        <w:p>
          <w:pPr>
            <w:pStyle w:val="Contents4"/>
            <w:tabs>
              <w:tab w:val="clear" w:pos="8176"/>
              <w:tab w:val="right" w:pos="9026" w:leader="dot"/>
            </w:tabs>
            <w:rPr/>
          </w:pPr>
          <w:hyperlink w:anchor="__RefHeading___Toc60478_425041290">
            <w:r>
              <w:rPr>
                <w:webHidden/>
                <w:rStyle w:val="IndexLink"/>
                <w:rtl w:val="true"/>
              </w:rPr>
              <w:t xml:space="preserve">الکلیسم و مبارزه با آن </w:t>
            </w:r>
            <w:r>
              <w:rPr>
                <w:rStyle w:val="IndexLink"/>
                <w:rtl w:val="true"/>
              </w:rPr>
              <w:t>[</w:t>
            </w:r>
            <w:r>
              <w:rPr>
                <w:rStyle w:val="IndexLink"/>
                <w:rtl w:val="true"/>
              </w:rPr>
              <w:t>پایان نامه</w:t>
            </w:r>
            <w:r>
              <w:rPr>
                <w:rStyle w:val="IndexLink"/>
                <w:rtl w:val="true"/>
              </w:rPr>
              <w:t>]</w:t>
              <w:tab/>
            </w:r>
            <w:r>
              <w:rPr>
                <w:rStyle w:val="IndexLink"/>
              </w:rPr>
              <w:t>227</w:t>
            </w:r>
          </w:hyperlink>
        </w:p>
        <w:p>
          <w:pPr>
            <w:pStyle w:val="Contents4"/>
            <w:tabs>
              <w:tab w:val="clear" w:pos="8176"/>
              <w:tab w:val="right" w:pos="9026" w:leader="dot"/>
            </w:tabs>
            <w:rPr/>
          </w:pPr>
          <w:hyperlink w:anchor="__RefHeading___Toc60480_425041290">
            <w:r>
              <w:rPr>
                <w:webHidden/>
                <w:rStyle w:val="IndexLink"/>
                <w:rtl w:val="true"/>
              </w:rPr>
              <w:t xml:space="preserve">اندازه گیری ویتامین های </w:t>
            </w:r>
            <w:r>
              <w:rPr>
                <w:rStyle w:val="IndexLink"/>
              </w:rPr>
              <w:t>A</w:t>
            </w:r>
            <w:r>
              <w:rPr>
                <w:rStyle w:val="IndexLink"/>
                <w:rtl w:val="true"/>
              </w:rPr>
              <w:t xml:space="preserve"> [</w:t>
            </w:r>
            <w:r>
              <w:rPr>
                <w:rStyle w:val="IndexLink"/>
                <w:rtl w:val="true"/>
              </w:rPr>
              <w:t>آ</w:t>
            </w:r>
            <w:r>
              <w:rPr>
                <w:rStyle w:val="IndexLink"/>
                <w:rtl w:val="true"/>
              </w:rPr>
              <w:t xml:space="preserve">] </w:t>
            </w:r>
            <w:r>
              <w:rPr>
                <w:rStyle w:val="IndexLink"/>
                <w:rtl w:val="true"/>
              </w:rPr>
              <w:t xml:space="preserve">و </w:t>
            </w:r>
            <w:r>
              <w:rPr>
                <w:rStyle w:val="IndexLink"/>
              </w:rPr>
              <w:t>D</w:t>
            </w:r>
            <w:r>
              <w:rPr>
                <w:rStyle w:val="IndexLink"/>
                <w:rtl w:val="true"/>
              </w:rPr>
              <w:t xml:space="preserve"> [</w:t>
            </w:r>
            <w:r>
              <w:rPr>
                <w:rStyle w:val="IndexLink"/>
                <w:rtl w:val="true"/>
              </w:rPr>
              <w:t>د</w:t>
            </w:r>
            <w:r>
              <w:rPr>
                <w:rStyle w:val="IndexLink"/>
                <w:rtl w:val="true"/>
              </w:rPr>
              <w:t xml:space="preserve">] </w:t>
            </w:r>
            <w:r>
              <w:rPr>
                <w:rStyle w:val="IndexLink"/>
                <w:rtl w:val="true"/>
              </w:rPr>
              <w:t xml:space="preserve">در روغنهای نباتی محصول ایران </w:t>
            </w:r>
            <w:r>
              <w:rPr>
                <w:rStyle w:val="IndexLink"/>
                <w:rtl w:val="true"/>
              </w:rPr>
              <w:t>[</w:t>
            </w:r>
            <w:r>
              <w:rPr>
                <w:rStyle w:val="IndexLink"/>
                <w:rtl w:val="true"/>
              </w:rPr>
              <w:t>پایان نامه</w:t>
            </w:r>
            <w:r>
              <w:rPr>
                <w:rStyle w:val="IndexLink"/>
                <w:rtl w:val="true"/>
              </w:rPr>
              <w:t>]</w:t>
              <w:tab/>
            </w:r>
            <w:r>
              <w:rPr>
                <w:rStyle w:val="IndexLink"/>
              </w:rPr>
              <w:t>229</w:t>
            </w:r>
          </w:hyperlink>
        </w:p>
        <w:p>
          <w:pPr>
            <w:pStyle w:val="Contents4"/>
            <w:tabs>
              <w:tab w:val="clear" w:pos="8176"/>
              <w:tab w:val="right" w:pos="9026" w:leader="dot"/>
            </w:tabs>
            <w:rPr/>
          </w:pPr>
          <w:hyperlink w:anchor="__RefHeading___Toc60482_425041290">
            <w:r>
              <w:rPr>
                <w:webHidden/>
                <w:rStyle w:val="IndexLink"/>
                <w:rtl w:val="true"/>
              </w:rPr>
              <w:t xml:space="preserve">اندازه‌گیری پروتئین سرم گاوی بوسیله الکتروفورز </w:t>
            </w:r>
            <w:r>
              <w:rPr>
                <w:rStyle w:val="IndexLink"/>
                <w:rtl w:val="true"/>
              </w:rPr>
              <w:t>[</w:t>
            </w:r>
            <w:r>
              <w:rPr>
                <w:rStyle w:val="IndexLink"/>
                <w:rtl w:val="true"/>
              </w:rPr>
              <w:t>پایان نامه</w:t>
            </w:r>
            <w:r>
              <w:rPr>
                <w:rStyle w:val="IndexLink"/>
                <w:rtl w:val="true"/>
              </w:rPr>
              <w:t>]</w:t>
              <w:tab/>
            </w:r>
            <w:r>
              <w:rPr>
                <w:rStyle w:val="IndexLink"/>
              </w:rPr>
              <w:t>229</w:t>
            </w:r>
          </w:hyperlink>
        </w:p>
        <w:p>
          <w:pPr>
            <w:pStyle w:val="Contents4"/>
            <w:tabs>
              <w:tab w:val="clear" w:pos="8176"/>
              <w:tab w:val="right" w:pos="9026" w:leader="dot"/>
            </w:tabs>
            <w:rPr/>
          </w:pPr>
          <w:hyperlink w:anchor="__RefHeading___Toc60484_425041290">
            <w:r>
              <w:rPr>
                <w:webHidden/>
                <w:rStyle w:val="IndexLink"/>
                <w:rtl w:val="true"/>
              </w:rPr>
              <w:t xml:space="preserve">اندیس ید در کره </w:t>
            </w:r>
            <w:r>
              <w:rPr>
                <w:rStyle w:val="IndexLink"/>
                <w:rtl w:val="true"/>
              </w:rPr>
              <w:t>[</w:t>
            </w:r>
            <w:r>
              <w:rPr>
                <w:rStyle w:val="IndexLink"/>
                <w:rtl w:val="true"/>
              </w:rPr>
              <w:t>پایان نامه</w:t>
            </w:r>
            <w:r>
              <w:rPr>
                <w:rStyle w:val="IndexLink"/>
                <w:rtl w:val="true"/>
              </w:rPr>
              <w:t>]</w:t>
              <w:tab/>
            </w:r>
            <w:r>
              <w:rPr>
                <w:rStyle w:val="IndexLink"/>
              </w:rPr>
              <w:t>231</w:t>
            </w:r>
          </w:hyperlink>
        </w:p>
        <w:p>
          <w:pPr>
            <w:pStyle w:val="Contents4"/>
            <w:tabs>
              <w:tab w:val="clear" w:pos="8176"/>
              <w:tab w:val="right" w:pos="9026" w:leader="dot"/>
            </w:tabs>
            <w:rPr/>
          </w:pPr>
          <w:hyperlink w:anchor="__RefHeading___Toc60486_425041290">
            <w:r>
              <w:rPr>
                <w:webHidden/>
                <w:rStyle w:val="IndexLink"/>
                <w:rtl w:val="true"/>
              </w:rPr>
              <w:t xml:space="preserve">انسداد روده بعد از اعمال جراحی </w:t>
            </w:r>
            <w:r>
              <w:rPr>
                <w:rStyle w:val="IndexLink"/>
                <w:rtl w:val="true"/>
              </w:rPr>
              <w:t>[</w:t>
            </w:r>
            <w:r>
              <w:rPr>
                <w:rStyle w:val="IndexLink"/>
                <w:rtl w:val="true"/>
              </w:rPr>
              <w:t>پایان نامه</w:t>
            </w:r>
            <w:r>
              <w:rPr>
                <w:rStyle w:val="IndexLink"/>
                <w:rtl w:val="true"/>
              </w:rPr>
              <w:t>]</w:t>
              <w:tab/>
            </w:r>
            <w:r>
              <w:rPr>
                <w:rStyle w:val="IndexLink"/>
              </w:rPr>
              <w:t>232</w:t>
            </w:r>
          </w:hyperlink>
        </w:p>
        <w:p>
          <w:pPr>
            <w:pStyle w:val="Contents4"/>
            <w:tabs>
              <w:tab w:val="clear" w:pos="8176"/>
              <w:tab w:val="right" w:pos="9026" w:leader="dot"/>
            </w:tabs>
            <w:rPr/>
          </w:pPr>
          <w:hyperlink w:anchor="__RefHeading___Toc60488_425041290">
            <w:r>
              <w:rPr>
                <w:webHidden/>
                <w:rStyle w:val="IndexLink"/>
                <w:rtl w:val="true"/>
              </w:rPr>
              <w:t xml:space="preserve">انسداد روده توسط اسکاریس </w:t>
            </w:r>
            <w:r>
              <w:rPr>
                <w:rStyle w:val="IndexLink"/>
                <w:rtl w:val="true"/>
              </w:rPr>
              <w:t>[</w:t>
            </w:r>
            <w:r>
              <w:rPr>
                <w:rStyle w:val="IndexLink"/>
                <w:rtl w:val="true"/>
              </w:rPr>
              <w:t>پایان نامه</w:t>
            </w:r>
            <w:r>
              <w:rPr>
                <w:rStyle w:val="IndexLink"/>
                <w:rtl w:val="true"/>
              </w:rPr>
              <w:t>]</w:t>
              <w:tab/>
            </w:r>
            <w:r>
              <w:rPr>
                <w:rStyle w:val="IndexLink"/>
              </w:rPr>
              <w:t>233</w:t>
            </w:r>
          </w:hyperlink>
        </w:p>
        <w:p>
          <w:pPr>
            <w:pStyle w:val="Contents4"/>
            <w:tabs>
              <w:tab w:val="clear" w:pos="8176"/>
              <w:tab w:val="right" w:pos="9026" w:leader="dot"/>
            </w:tabs>
            <w:rPr/>
          </w:pPr>
          <w:hyperlink w:anchor="__RefHeading___Toc60490_425041290">
            <w:r>
              <w:rPr>
                <w:webHidden/>
                <w:rStyle w:val="IndexLink"/>
                <w:rtl w:val="true"/>
              </w:rPr>
              <w:t xml:space="preserve">انسداد فلجی روده یا ایلئوس پارالیتیک </w:t>
            </w:r>
            <w:r>
              <w:rPr>
                <w:rStyle w:val="IndexLink"/>
                <w:rtl w:val="true"/>
              </w:rPr>
              <w:t>[</w:t>
            </w:r>
            <w:r>
              <w:rPr>
                <w:rStyle w:val="IndexLink"/>
                <w:rtl w:val="true"/>
              </w:rPr>
              <w:t>پایان نامه</w:t>
            </w:r>
            <w:r>
              <w:rPr>
                <w:rStyle w:val="IndexLink"/>
                <w:rtl w:val="true"/>
              </w:rPr>
              <w:t>]</w:t>
              <w:tab/>
            </w:r>
            <w:r>
              <w:rPr>
                <w:rStyle w:val="IndexLink"/>
              </w:rPr>
              <w:t>233</w:t>
            </w:r>
          </w:hyperlink>
        </w:p>
        <w:p>
          <w:pPr>
            <w:pStyle w:val="Contents4"/>
            <w:tabs>
              <w:tab w:val="clear" w:pos="8176"/>
              <w:tab w:val="right" w:pos="9026" w:leader="dot"/>
            </w:tabs>
            <w:rPr/>
          </w:pPr>
          <w:hyperlink w:anchor="__RefHeading___Toc60492_425041290">
            <w:r>
              <w:rPr>
                <w:webHidden/>
                <w:rStyle w:val="IndexLink"/>
                <w:rtl w:val="true"/>
              </w:rPr>
              <w:t xml:space="preserve">انواژیناسیون حاد روده </w:t>
            </w:r>
            <w:r>
              <w:rPr>
                <w:rStyle w:val="IndexLink"/>
                <w:rtl w:val="true"/>
              </w:rPr>
              <w:t>[</w:t>
            </w:r>
            <w:r>
              <w:rPr>
                <w:rStyle w:val="IndexLink"/>
                <w:rtl w:val="true"/>
              </w:rPr>
              <w:t>پایان نامه</w:t>
            </w:r>
            <w:r>
              <w:rPr>
                <w:rStyle w:val="IndexLink"/>
                <w:rtl w:val="true"/>
              </w:rPr>
              <w:t>]</w:t>
              <w:tab/>
            </w:r>
            <w:r>
              <w:rPr>
                <w:rStyle w:val="IndexLink"/>
              </w:rPr>
              <w:t>235</w:t>
            </w:r>
          </w:hyperlink>
        </w:p>
        <w:p>
          <w:pPr>
            <w:pStyle w:val="Contents4"/>
            <w:tabs>
              <w:tab w:val="clear" w:pos="8176"/>
              <w:tab w:val="right" w:pos="9026" w:leader="dot"/>
            </w:tabs>
            <w:rPr/>
          </w:pPr>
          <w:hyperlink w:anchor="__RefHeading___Toc60494_425041290">
            <w:r>
              <w:rPr>
                <w:webHidden/>
                <w:rStyle w:val="IndexLink"/>
                <w:rtl w:val="true"/>
              </w:rPr>
              <w:t xml:space="preserve">انواع بخیه و روشهای نوین </w:t>
            </w:r>
            <w:r>
              <w:rPr>
                <w:rStyle w:val="IndexLink"/>
                <w:rtl w:val="true"/>
              </w:rPr>
              <w:t>[</w:t>
            </w:r>
            <w:r>
              <w:rPr>
                <w:rStyle w:val="IndexLink"/>
                <w:rtl w:val="true"/>
              </w:rPr>
              <w:t>پایان نامه</w:t>
            </w:r>
            <w:r>
              <w:rPr>
                <w:rStyle w:val="IndexLink"/>
                <w:rtl w:val="true"/>
              </w:rPr>
              <w:t>]</w:t>
              <w:tab/>
            </w:r>
            <w:r>
              <w:rPr>
                <w:rStyle w:val="IndexLink"/>
              </w:rPr>
              <w:t>235</w:t>
            </w:r>
          </w:hyperlink>
        </w:p>
        <w:p>
          <w:pPr>
            <w:pStyle w:val="Contents4"/>
            <w:tabs>
              <w:tab w:val="clear" w:pos="8176"/>
              <w:tab w:val="right" w:pos="9026" w:leader="dot"/>
            </w:tabs>
            <w:rPr/>
          </w:pPr>
          <w:hyperlink w:anchor="__RefHeading___Toc60496_425041290">
            <w:r>
              <w:rPr>
                <w:webHidden/>
                <w:rStyle w:val="IndexLink"/>
                <w:rtl w:val="true"/>
              </w:rPr>
              <w:t xml:space="preserve">انواع پیوندهای پوستی </w:t>
            </w:r>
            <w:r>
              <w:rPr>
                <w:rStyle w:val="IndexLink"/>
                <w:rtl w:val="true"/>
              </w:rPr>
              <w:t>[</w:t>
            </w:r>
            <w:r>
              <w:rPr>
                <w:rStyle w:val="IndexLink"/>
                <w:rtl w:val="true"/>
              </w:rPr>
              <w:t>پایان نامه</w:t>
            </w:r>
            <w:r>
              <w:rPr>
                <w:rStyle w:val="IndexLink"/>
                <w:rtl w:val="true"/>
              </w:rPr>
              <w:t>]</w:t>
              <w:tab/>
            </w:r>
            <w:r>
              <w:rPr>
                <w:rStyle w:val="IndexLink"/>
              </w:rPr>
              <w:t>237</w:t>
            </w:r>
          </w:hyperlink>
        </w:p>
        <w:p>
          <w:pPr>
            <w:pStyle w:val="Contents4"/>
            <w:tabs>
              <w:tab w:val="clear" w:pos="8176"/>
              <w:tab w:val="right" w:pos="9026" w:leader="dot"/>
            </w:tabs>
            <w:rPr/>
          </w:pPr>
          <w:hyperlink w:anchor="__RefHeading___Toc60498_425041290">
            <w:r>
              <w:rPr>
                <w:webHidden/>
                <w:rStyle w:val="IndexLink"/>
                <w:rtl w:val="true"/>
              </w:rPr>
              <w:t xml:space="preserve">انواع ژیناسیون روده </w:t>
            </w:r>
            <w:r>
              <w:rPr>
                <w:rStyle w:val="IndexLink"/>
                <w:rtl w:val="true"/>
              </w:rPr>
              <w:t>[</w:t>
            </w:r>
            <w:r>
              <w:rPr>
                <w:rStyle w:val="IndexLink"/>
                <w:rtl w:val="true"/>
              </w:rPr>
              <w:t>پایان نامه</w:t>
            </w:r>
            <w:r>
              <w:rPr>
                <w:rStyle w:val="IndexLink"/>
                <w:rtl w:val="true"/>
              </w:rPr>
              <w:t>]</w:t>
              <w:tab/>
            </w:r>
            <w:r>
              <w:rPr>
                <w:rStyle w:val="IndexLink"/>
              </w:rPr>
              <w:t>237</w:t>
            </w:r>
          </w:hyperlink>
        </w:p>
        <w:p>
          <w:pPr>
            <w:pStyle w:val="Contents4"/>
            <w:tabs>
              <w:tab w:val="clear" w:pos="8176"/>
              <w:tab w:val="right" w:pos="9026" w:leader="dot"/>
            </w:tabs>
            <w:rPr/>
          </w:pPr>
          <w:hyperlink w:anchor="__RefHeading___Toc60500_425041290">
            <w:r>
              <w:rPr>
                <w:webHidden/>
                <w:rStyle w:val="IndexLink"/>
                <w:rtl w:val="true"/>
              </w:rPr>
              <w:t xml:space="preserve">اهمیت تغذیه کلسیم و فسفر در دام و بیماریهای ناشی از کمبود آنها </w:t>
            </w:r>
            <w:r>
              <w:rPr>
                <w:rStyle w:val="IndexLink"/>
                <w:rtl w:val="true"/>
              </w:rPr>
              <w:t>[</w:t>
            </w:r>
            <w:r>
              <w:rPr>
                <w:rStyle w:val="IndexLink"/>
                <w:rtl w:val="true"/>
              </w:rPr>
              <w:t>پایان نامه</w:t>
            </w:r>
            <w:r>
              <w:rPr>
                <w:rStyle w:val="IndexLink"/>
                <w:rtl w:val="true"/>
              </w:rPr>
              <w:t>]</w:t>
              <w:tab/>
            </w:r>
            <w:r>
              <w:rPr>
                <w:rStyle w:val="IndexLink"/>
              </w:rPr>
              <w:t>239</w:t>
            </w:r>
          </w:hyperlink>
        </w:p>
        <w:p>
          <w:pPr>
            <w:pStyle w:val="Contents4"/>
            <w:tabs>
              <w:tab w:val="clear" w:pos="8176"/>
              <w:tab w:val="right" w:pos="9026" w:leader="dot"/>
            </w:tabs>
            <w:rPr/>
          </w:pPr>
          <w:hyperlink w:anchor="__RefHeading___Toc60502_425041290">
            <w:r>
              <w:rPr>
                <w:webHidden/>
                <w:rStyle w:val="IndexLink"/>
                <w:rtl w:val="true"/>
              </w:rPr>
              <w:t xml:space="preserve">اهمیت جراحی در درمان سل ریوی </w:t>
            </w:r>
            <w:r>
              <w:rPr>
                <w:rStyle w:val="IndexLink"/>
                <w:rtl w:val="true"/>
              </w:rPr>
              <w:t>[</w:t>
            </w:r>
            <w:r>
              <w:rPr>
                <w:rStyle w:val="IndexLink"/>
                <w:rtl w:val="true"/>
              </w:rPr>
              <w:t>پایان نامه</w:t>
            </w:r>
            <w:r>
              <w:rPr>
                <w:rStyle w:val="IndexLink"/>
                <w:rtl w:val="true"/>
              </w:rPr>
              <w:t>]</w:t>
              <w:tab/>
            </w:r>
            <w:r>
              <w:rPr>
                <w:rStyle w:val="IndexLink"/>
              </w:rPr>
              <w:t>239</w:t>
            </w:r>
          </w:hyperlink>
        </w:p>
        <w:p>
          <w:pPr>
            <w:pStyle w:val="Contents4"/>
            <w:tabs>
              <w:tab w:val="clear" w:pos="8176"/>
              <w:tab w:val="right" w:pos="9026" w:leader="dot"/>
            </w:tabs>
            <w:rPr/>
          </w:pPr>
          <w:hyperlink w:anchor="__RefHeading___Toc60504_425041290">
            <w:r>
              <w:rPr>
                <w:webHidden/>
                <w:rStyle w:val="IndexLink"/>
                <w:rtl w:val="true"/>
              </w:rPr>
              <w:t xml:space="preserve">اهمیت جغرافیا در جهان امروز و روش تدریس آن </w:t>
            </w:r>
            <w:r>
              <w:rPr>
                <w:rStyle w:val="IndexLink"/>
                <w:rtl w:val="true"/>
              </w:rPr>
              <w:t>[</w:t>
            </w:r>
            <w:r>
              <w:rPr>
                <w:rStyle w:val="IndexLink"/>
                <w:rtl w:val="true"/>
              </w:rPr>
              <w:t>پایان نامه</w:t>
            </w:r>
            <w:r>
              <w:rPr>
                <w:rStyle w:val="IndexLink"/>
                <w:rtl w:val="true"/>
              </w:rPr>
              <w:t>]</w:t>
              <w:tab/>
            </w:r>
            <w:r>
              <w:rPr>
                <w:rStyle w:val="IndexLink"/>
              </w:rPr>
              <w:t>241</w:t>
            </w:r>
          </w:hyperlink>
        </w:p>
        <w:p>
          <w:pPr>
            <w:pStyle w:val="Contents4"/>
            <w:tabs>
              <w:tab w:val="clear" w:pos="8176"/>
              <w:tab w:val="right" w:pos="9026" w:leader="dot"/>
            </w:tabs>
            <w:rPr/>
          </w:pPr>
          <w:hyperlink w:anchor="__RefHeading___Toc60506_425041290">
            <w:r>
              <w:rPr>
                <w:webHidden/>
                <w:rStyle w:val="IndexLink"/>
                <w:rtl w:val="true"/>
              </w:rPr>
              <w:t xml:space="preserve">اوابائین و اثر درمانی آن </w:t>
            </w:r>
            <w:r>
              <w:rPr>
                <w:rStyle w:val="IndexLink"/>
                <w:rtl w:val="true"/>
              </w:rPr>
              <w:t>[</w:t>
            </w:r>
            <w:r>
              <w:rPr>
                <w:rStyle w:val="IndexLink"/>
                <w:rtl w:val="true"/>
              </w:rPr>
              <w:t>پایان نامه</w:t>
            </w:r>
            <w:r>
              <w:rPr>
                <w:rStyle w:val="IndexLink"/>
                <w:rtl w:val="true"/>
              </w:rPr>
              <w:t>]</w:t>
              <w:tab/>
            </w:r>
            <w:r>
              <w:rPr>
                <w:rStyle w:val="IndexLink"/>
              </w:rPr>
              <w:t>241</w:t>
            </w:r>
          </w:hyperlink>
        </w:p>
        <w:p>
          <w:pPr>
            <w:pStyle w:val="Contents4"/>
            <w:tabs>
              <w:tab w:val="clear" w:pos="8176"/>
              <w:tab w:val="right" w:pos="9026" w:leader="dot"/>
            </w:tabs>
            <w:rPr/>
          </w:pPr>
          <w:hyperlink w:anchor="__RefHeading___Toc60508_425041290">
            <w:r>
              <w:rPr>
                <w:webHidden/>
                <w:rStyle w:val="IndexLink"/>
                <w:rtl w:val="true"/>
              </w:rPr>
              <w:t xml:space="preserve">اولین عفونت سلی نزد بالغین </w:t>
            </w:r>
            <w:r>
              <w:rPr>
                <w:rStyle w:val="IndexLink"/>
                <w:rtl w:val="true"/>
              </w:rPr>
              <w:t>[</w:t>
            </w:r>
            <w:r>
              <w:rPr>
                <w:rStyle w:val="IndexLink"/>
                <w:rtl w:val="true"/>
              </w:rPr>
              <w:t>پایان نامه</w:t>
            </w:r>
            <w:r>
              <w:rPr>
                <w:rStyle w:val="IndexLink"/>
                <w:rtl w:val="true"/>
              </w:rPr>
              <w:t>]</w:t>
              <w:tab/>
            </w:r>
            <w:r>
              <w:rPr>
                <w:rStyle w:val="IndexLink"/>
              </w:rPr>
              <w:t>243</w:t>
            </w:r>
          </w:hyperlink>
        </w:p>
        <w:p>
          <w:pPr>
            <w:pStyle w:val="Contents3"/>
            <w:tabs>
              <w:tab w:val="clear" w:pos="8459"/>
              <w:tab w:val="right" w:pos="9026" w:leader="dot"/>
            </w:tabs>
            <w:rPr/>
          </w:pPr>
          <w:hyperlink w:anchor="__RefHeading___Toc60510_425041290">
            <w:r>
              <w:rPr>
                <w:webHidden/>
                <w:rStyle w:val="IndexLink"/>
                <w:rtl w:val="true"/>
              </w:rPr>
              <w:t>ب</w:t>
            </w:r>
            <w:r>
              <w:rPr>
                <w:rStyle w:val="IndexLink"/>
                <w:rtl w:val="true"/>
              </w:rPr>
              <w:tab/>
            </w:r>
            <w:r>
              <w:rPr>
                <w:rStyle w:val="IndexLink"/>
              </w:rPr>
              <w:t>243</w:t>
            </w:r>
          </w:hyperlink>
        </w:p>
        <w:p>
          <w:pPr>
            <w:pStyle w:val="Contents4"/>
            <w:tabs>
              <w:tab w:val="clear" w:pos="8176"/>
              <w:tab w:val="right" w:pos="9026" w:leader="dot"/>
            </w:tabs>
            <w:rPr/>
          </w:pPr>
          <w:hyperlink w:anchor="__RefHeading___Toc60512_425041290">
            <w:r>
              <w:rPr>
                <w:webHidden/>
                <w:rStyle w:val="IndexLink"/>
                <w:rtl w:val="true"/>
              </w:rPr>
              <w:t xml:space="preserve">بازرسی لاشه گاو از نظر بیماری سل </w:t>
            </w:r>
            <w:r>
              <w:rPr>
                <w:rStyle w:val="IndexLink"/>
                <w:rtl w:val="true"/>
              </w:rPr>
              <w:t>[</w:t>
            </w:r>
            <w:r>
              <w:rPr>
                <w:rStyle w:val="IndexLink"/>
                <w:rtl w:val="true"/>
              </w:rPr>
              <w:t>پایان نامه</w:t>
            </w:r>
            <w:r>
              <w:rPr>
                <w:rStyle w:val="IndexLink"/>
                <w:rtl w:val="true"/>
              </w:rPr>
              <w:t>]</w:t>
              <w:tab/>
            </w:r>
            <w:r>
              <w:rPr>
                <w:rStyle w:val="IndexLink"/>
              </w:rPr>
              <w:t>243</w:t>
            </w:r>
          </w:hyperlink>
        </w:p>
        <w:p>
          <w:pPr>
            <w:pStyle w:val="Contents4"/>
            <w:tabs>
              <w:tab w:val="clear" w:pos="8176"/>
              <w:tab w:val="right" w:pos="9026" w:leader="dot"/>
            </w:tabs>
            <w:rPr/>
          </w:pPr>
          <w:hyperlink w:anchor="__RefHeading___Toc60514_425041290">
            <w:r>
              <w:rPr>
                <w:webHidden/>
                <w:rStyle w:val="IndexLink"/>
                <w:rtl w:val="true"/>
              </w:rPr>
              <w:t xml:space="preserve">بحث در وضعیت فعلی توکسوپلاسموز در جهان </w:t>
            </w:r>
            <w:r>
              <w:rPr>
                <w:rStyle w:val="IndexLink"/>
                <w:rtl w:val="true"/>
              </w:rPr>
              <w:t>[</w:t>
            </w:r>
            <w:r>
              <w:rPr>
                <w:rStyle w:val="IndexLink"/>
                <w:rtl w:val="true"/>
              </w:rPr>
              <w:t>پایان نامه</w:t>
            </w:r>
            <w:r>
              <w:rPr>
                <w:rStyle w:val="IndexLink"/>
                <w:rtl w:val="true"/>
              </w:rPr>
              <w:t>]</w:t>
              <w:tab/>
            </w:r>
            <w:r>
              <w:rPr>
                <w:rStyle w:val="IndexLink"/>
              </w:rPr>
              <w:t>244</w:t>
            </w:r>
          </w:hyperlink>
        </w:p>
        <w:p>
          <w:pPr>
            <w:pStyle w:val="Contents4"/>
            <w:tabs>
              <w:tab w:val="clear" w:pos="8176"/>
              <w:tab w:val="right" w:pos="9026" w:leader="dot"/>
            </w:tabs>
            <w:rPr/>
          </w:pPr>
          <w:hyperlink w:anchor="__RefHeading___Toc60516_425041290">
            <w:r>
              <w:rPr>
                <w:webHidden/>
                <w:rStyle w:val="IndexLink"/>
                <w:rtl w:val="true"/>
              </w:rPr>
              <w:t xml:space="preserve">بحث درباره سوختگی در دوره فوریت </w:t>
            </w:r>
            <w:r>
              <w:rPr>
                <w:rStyle w:val="IndexLink"/>
                <w:rtl w:val="true"/>
              </w:rPr>
              <w:t>[</w:t>
            </w:r>
            <w:r>
              <w:rPr>
                <w:rStyle w:val="IndexLink"/>
                <w:rtl w:val="true"/>
              </w:rPr>
              <w:t>پایان نامه</w:t>
            </w:r>
            <w:r>
              <w:rPr>
                <w:rStyle w:val="IndexLink"/>
                <w:rtl w:val="true"/>
              </w:rPr>
              <w:t>]</w:t>
              <w:tab/>
            </w:r>
            <w:r>
              <w:rPr>
                <w:rStyle w:val="IndexLink"/>
              </w:rPr>
              <w:t>245</w:t>
            </w:r>
          </w:hyperlink>
        </w:p>
        <w:p>
          <w:pPr>
            <w:pStyle w:val="Contents4"/>
            <w:tabs>
              <w:tab w:val="clear" w:pos="8176"/>
              <w:tab w:val="right" w:pos="9026" w:leader="dot"/>
            </w:tabs>
            <w:rPr/>
          </w:pPr>
          <w:hyperlink w:anchor="__RefHeading___Toc60518_425041290">
            <w:r>
              <w:rPr>
                <w:webHidden/>
                <w:rStyle w:val="IndexLink"/>
                <w:rtl w:val="true"/>
              </w:rPr>
              <w:t xml:space="preserve">برداشت تومورهای نیک‌خیم در حیوانات </w:t>
            </w:r>
            <w:r>
              <w:rPr>
                <w:rStyle w:val="IndexLink"/>
                <w:rtl w:val="true"/>
              </w:rPr>
              <w:t>[</w:t>
            </w:r>
            <w:r>
              <w:rPr>
                <w:rStyle w:val="IndexLink"/>
                <w:rtl w:val="true"/>
              </w:rPr>
              <w:t>پایان نامه</w:t>
            </w:r>
            <w:r>
              <w:rPr>
                <w:rStyle w:val="IndexLink"/>
                <w:rtl w:val="true"/>
              </w:rPr>
              <w:t>]</w:t>
              <w:tab/>
            </w:r>
            <w:r>
              <w:rPr>
                <w:rStyle w:val="IndexLink"/>
              </w:rPr>
              <w:t>245</w:t>
            </w:r>
          </w:hyperlink>
        </w:p>
        <w:p>
          <w:pPr>
            <w:pStyle w:val="Contents4"/>
            <w:tabs>
              <w:tab w:val="clear" w:pos="8176"/>
              <w:tab w:val="right" w:pos="9026" w:leader="dot"/>
            </w:tabs>
            <w:rPr/>
          </w:pPr>
          <w:hyperlink w:anchor="__RefHeading___Toc60520_425041290">
            <w:r>
              <w:rPr>
                <w:webHidden/>
                <w:rStyle w:val="IndexLink"/>
                <w:rtl w:val="true"/>
              </w:rPr>
              <w:t xml:space="preserve">برداشتن عقده های سمپاتیک کمری در آرتریت ها </w:t>
            </w:r>
            <w:r>
              <w:rPr>
                <w:rStyle w:val="IndexLink"/>
                <w:rtl w:val="true"/>
              </w:rPr>
              <w:t>[</w:t>
            </w:r>
            <w:r>
              <w:rPr>
                <w:rStyle w:val="IndexLink"/>
                <w:rtl w:val="true"/>
              </w:rPr>
              <w:t>پایان نامه</w:t>
            </w:r>
            <w:r>
              <w:rPr>
                <w:rStyle w:val="IndexLink"/>
                <w:rtl w:val="true"/>
              </w:rPr>
              <w:t>]</w:t>
              <w:tab/>
            </w:r>
            <w:r>
              <w:rPr>
                <w:rStyle w:val="IndexLink"/>
              </w:rPr>
              <w:t>247</w:t>
            </w:r>
          </w:hyperlink>
        </w:p>
        <w:p>
          <w:pPr>
            <w:pStyle w:val="Contents4"/>
            <w:tabs>
              <w:tab w:val="clear" w:pos="8176"/>
              <w:tab w:val="right" w:pos="9026" w:leader="dot"/>
            </w:tabs>
            <w:rPr/>
          </w:pPr>
          <w:hyperlink w:anchor="__RefHeading___Toc60522_425041290">
            <w:r>
              <w:rPr>
                <w:webHidden/>
                <w:rStyle w:val="IndexLink"/>
                <w:rtl w:val="true"/>
              </w:rPr>
              <w:t xml:space="preserve">بررسی اثر استرپتومیسین و ویتامین </w:t>
            </w:r>
            <w:r>
              <w:rPr>
                <w:rStyle w:val="IndexLink"/>
              </w:rPr>
              <w:t>D2</w:t>
            </w:r>
            <w:r>
              <w:rPr>
                <w:rStyle w:val="IndexLink"/>
                <w:rtl w:val="true"/>
              </w:rPr>
              <w:t>[</w:t>
            </w:r>
            <w:r>
              <w:rPr>
                <w:rStyle w:val="IndexLink"/>
                <w:rtl w:val="true"/>
              </w:rPr>
              <w:t>د</w:t>
            </w:r>
            <w:r>
              <w:rPr>
                <w:rStyle w:val="IndexLink"/>
              </w:rPr>
              <w:t>۲</w:t>
            </w:r>
            <w:r>
              <w:rPr>
                <w:rStyle w:val="IndexLink"/>
                <w:rtl w:val="true"/>
              </w:rPr>
              <w:t xml:space="preserve">] </w:t>
            </w:r>
            <w:r>
              <w:rPr>
                <w:rStyle w:val="IndexLink"/>
                <w:rtl w:val="true"/>
              </w:rPr>
              <w:t xml:space="preserve">در روی توبر کولوز وروکوز </w:t>
            </w:r>
            <w:r>
              <w:rPr>
                <w:rStyle w:val="IndexLink"/>
                <w:rtl w:val="true"/>
              </w:rPr>
              <w:t>[</w:t>
            </w:r>
            <w:r>
              <w:rPr>
                <w:rStyle w:val="IndexLink"/>
                <w:rtl w:val="true"/>
              </w:rPr>
              <w:t>پایان نامه</w:t>
            </w:r>
            <w:r>
              <w:rPr>
                <w:rStyle w:val="IndexLink"/>
                <w:rtl w:val="true"/>
              </w:rPr>
              <w:t>]</w:t>
              <w:tab/>
            </w:r>
            <w:r>
              <w:rPr>
                <w:rStyle w:val="IndexLink"/>
              </w:rPr>
              <w:t>247</w:t>
            </w:r>
          </w:hyperlink>
        </w:p>
        <w:p>
          <w:pPr>
            <w:pStyle w:val="Contents4"/>
            <w:tabs>
              <w:tab w:val="clear" w:pos="8176"/>
              <w:tab w:val="right" w:pos="9026" w:leader="dot"/>
            </w:tabs>
            <w:rPr/>
          </w:pPr>
          <w:hyperlink w:anchor="__RefHeading___Toc60524_425041290">
            <w:r>
              <w:rPr>
                <w:webHidden/>
                <w:rStyle w:val="IndexLink"/>
                <w:rtl w:val="true"/>
              </w:rPr>
              <w:t xml:space="preserve">بررسی اثر پیوند جفت در امراض پوستی </w:t>
            </w:r>
            <w:r>
              <w:rPr>
                <w:rStyle w:val="IndexLink"/>
                <w:rtl w:val="true"/>
              </w:rPr>
              <w:t>[</w:t>
            </w:r>
            <w:r>
              <w:rPr>
                <w:rStyle w:val="IndexLink"/>
                <w:rtl w:val="true"/>
              </w:rPr>
              <w:t>پایان نامه</w:t>
            </w:r>
            <w:r>
              <w:rPr>
                <w:rStyle w:val="IndexLink"/>
                <w:rtl w:val="true"/>
              </w:rPr>
              <w:t>]</w:t>
              <w:tab/>
            </w:r>
            <w:r>
              <w:rPr>
                <w:rStyle w:val="IndexLink"/>
              </w:rPr>
              <w:t>249</w:t>
            </w:r>
          </w:hyperlink>
        </w:p>
        <w:p>
          <w:pPr>
            <w:pStyle w:val="Contents4"/>
            <w:tabs>
              <w:tab w:val="clear" w:pos="8176"/>
              <w:tab w:val="right" w:pos="9026" w:leader="dot"/>
            </w:tabs>
            <w:rPr/>
          </w:pPr>
          <w:hyperlink w:anchor="__RefHeading___Toc60526_425041290">
            <w:r>
              <w:rPr>
                <w:webHidden/>
                <w:rStyle w:val="IndexLink"/>
                <w:rtl w:val="true"/>
              </w:rPr>
              <w:t xml:space="preserve">بررسی آخرین معالجات کوراتیف آستم </w:t>
            </w:r>
            <w:r>
              <w:rPr>
                <w:rStyle w:val="IndexLink"/>
                <w:rtl w:val="true"/>
              </w:rPr>
              <w:t>[</w:t>
            </w:r>
            <w:r>
              <w:rPr>
                <w:rStyle w:val="IndexLink"/>
                <w:rtl w:val="true"/>
              </w:rPr>
              <w:t>پایان نامه</w:t>
            </w:r>
            <w:r>
              <w:rPr>
                <w:rStyle w:val="IndexLink"/>
                <w:rtl w:val="true"/>
              </w:rPr>
              <w:t>]</w:t>
              <w:tab/>
            </w:r>
            <w:r>
              <w:rPr>
                <w:rStyle w:val="IndexLink"/>
              </w:rPr>
              <w:t>249</w:t>
            </w:r>
          </w:hyperlink>
        </w:p>
        <w:p>
          <w:pPr>
            <w:pStyle w:val="Contents4"/>
            <w:tabs>
              <w:tab w:val="clear" w:pos="8176"/>
              <w:tab w:val="right" w:pos="9026" w:leader="dot"/>
            </w:tabs>
            <w:rPr/>
          </w:pPr>
          <w:hyperlink w:anchor="__RefHeading___Toc60528_425041290">
            <w:r>
              <w:rPr>
                <w:webHidden/>
                <w:rStyle w:val="IndexLink"/>
                <w:rtl w:val="true"/>
              </w:rPr>
              <w:t xml:space="preserve">بررسی آزردگیهای کلیه در نفریتهای گلومرولی </w:t>
            </w:r>
            <w:r>
              <w:rPr>
                <w:rStyle w:val="IndexLink"/>
                <w:rtl w:val="true"/>
              </w:rPr>
              <w:t>[</w:t>
            </w:r>
            <w:r>
              <w:rPr>
                <w:rStyle w:val="IndexLink"/>
                <w:rtl w:val="true"/>
              </w:rPr>
              <w:t>پایان نامه</w:t>
            </w:r>
            <w:r>
              <w:rPr>
                <w:rStyle w:val="IndexLink"/>
                <w:rtl w:val="true"/>
              </w:rPr>
              <w:t>]</w:t>
              <w:tab/>
            </w:r>
            <w:r>
              <w:rPr>
                <w:rStyle w:val="IndexLink"/>
              </w:rPr>
              <w:t>251</w:t>
            </w:r>
          </w:hyperlink>
        </w:p>
        <w:p>
          <w:pPr>
            <w:pStyle w:val="Contents4"/>
            <w:tabs>
              <w:tab w:val="clear" w:pos="8176"/>
              <w:tab w:val="right" w:pos="9026" w:leader="dot"/>
            </w:tabs>
            <w:rPr/>
          </w:pPr>
          <w:hyperlink w:anchor="__RefHeading___Toc60530_425041290">
            <w:r>
              <w:rPr>
                <w:webHidden/>
                <w:rStyle w:val="IndexLink"/>
                <w:rtl w:val="true"/>
              </w:rPr>
              <w:t xml:space="preserve">بررسی استنوز هیپرتروفیک پیلور در شیرخواران و درمان آن </w:t>
            </w:r>
            <w:r>
              <w:rPr>
                <w:rStyle w:val="IndexLink"/>
                <w:rtl w:val="true"/>
              </w:rPr>
              <w:t>[</w:t>
            </w:r>
            <w:r>
              <w:rPr>
                <w:rStyle w:val="IndexLink"/>
                <w:rtl w:val="true"/>
              </w:rPr>
              <w:t>پایان نامه</w:t>
            </w:r>
            <w:r>
              <w:rPr>
                <w:rStyle w:val="IndexLink"/>
                <w:rtl w:val="true"/>
              </w:rPr>
              <w:t>]</w:t>
              <w:tab/>
            </w:r>
            <w:r>
              <w:rPr>
                <w:rStyle w:val="IndexLink"/>
              </w:rPr>
              <w:t>251</w:t>
            </w:r>
          </w:hyperlink>
        </w:p>
        <w:p>
          <w:pPr>
            <w:pStyle w:val="Contents4"/>
            <w:tabs>
              <w:tab w:val="clear" w:pos="8176"/>
              <w:tab w:val="right" w:pos="9026" w:leader="dot"/>
            </w:tabs>
            <w:rPr/>
          </w:pPr>
          <w:hyperlink w:anchor="__RefHeading___Toc60532_425041290">
            <w:r>
              <w:rPr>
                <w:webHidden/>
                <w:rStyle w:val="IndexLink"/>
                <w:rtl w:val="true"/>
              </w:rPr>
              <w:t xml:space="preserve">بررسی اغماء و علل آن </w:t>
            </w:r>
            <w:r>
              <w:rPr>
                <w:rStyle w:val="IndexLink"/>
                <w:rtl w:val="true"/>
              </w:rPr>
              <w:t>(</w:t>
            </w:r>
            <w:r>
              <w:rPr>
                <w:rStyle w:val="IndexLink"/>
                <w:rtl w:val="true"/>
              </w:rPr>
              <w:t>مطالعه کلی و عوامل موجد در سگ</w:t>
            </w:r>
            <w:r>
              <w:rPr>
                <w:rStyle w:val="IndexLink"/>
                <w:rtl w:val="true"/>
              </w:rPr>
              <w:t>) [</w:t>
            </w:r>
            <w:r>
              <w:rPr>
                <w:rStyle w:val="IndexLink"/>
                <w:rtl w:val="true"/>
              </w:rPr>
              <w:t>پایان نامه</w:t>
            </w:r>
            <w:r>
              <w:rPr>
                <w:rStyle w:val="IndexLink"/>
                <w:rtl w:val="true"/>
              </w:rPr>
              <w:t>]</w:t>
              <w:tab/>
            </w:r>
            <w:r>
              <w:rPr>
                <w:rStyle w:val="IndexLink"/>
              </w:rPr>
              <w:t>253</w:t>
            </w:r>
          </w:hyperlink>
        </w:p>
        <w:p>
          <w:pPr>
            <w:pStyle w:val="Contents4"/>
            <w:tabs>
              <w:tab w:val="clear" w:pos="8176"/>
              <w:tab w:val="right" w:pos="9026" w:leader="dot"/>
            </w:tabs>
            <w:rPr/>
          </w:pPr>
          <w:hyperlink w:anchor="__RefHeading___Toc60534_425041290">
            <w:r>
              <w:rPr>
                <w:webHidden/>
                <w:rStyle w:val="IndexLink"/>
                <w:rtl w:val="true"/>
              </w:rPr>
              <w:t xml:space="preserve">بررسی انواع پارامفیستومیده گاوی در کشتارگاه طهران </w:t>
            </w:r>
            <w:r>
              <w:rPr>
                <w:rStyle w:val="IndexLink"/>
                <w:rtl w:val="true"/>
              </w:rPr>
              <w:t>[</w:t>
            </w:r>
            <w:r>
              <w:rPr>
                <w:rStyle w:val="IndexLink"/>
                <w:rtl w:val="true"/>
              </w:rPr>
              <w:t>پایان نامه</w:t>
            </w:r>
            <w:r>
              <w:rPr>
                <w:rStyle w:val="IndexLink"/>
                <w:rtl w:val="true"/>
              </w:rPr>
              <w:t>]</w:t>
              <w:tab/>
            </w:r>
            <w:r>
              <w:rPr>
                <w:rStyle w:val="IndexLink"/>
              </w:rPr>
              <w:t>253</w:t>
            </w:r>
          </w:hyperlink>
        </w:p>
        <w:p>
          <w:pPr>
            <w:pStyle w:val="Contents4"/>
            <w:tabs>
              <w:tab w:val="clear" w:pos="8176"/>
              <w:tab w:val="right" w:pos="9026" w:leader="dot"/>
            </w:tabs>
            <w:rPr/>
          </w:pPr>
          <w:hyperlink w:anchor="__RefHeading___Toc60536_425041290">
            <w:r>
              <w:rPr>
                <w:webHidden/>
                <w:rStyle w:val="IndexLink"/>
                <w:rtl w:val="true"/>
              </w:rPr>
              <w:t xml:space="preserve">بررسی انواع پارامفیستومیده گوسفندان در کشتارگاه تهران </w:t>
            </w:r>
            <w:r>
              <w:rPr>
                <w:rStyle w:val="IndexLink"/>
                <w:rtl w:val="true"/>
              </w:rPr>
              <w:t>[</w:t>
            </w:r>
            <w:r>
              <w:rPr>
                <w:rStyle w:val="IndexLink"/>
                <w:rtl w:val="true"/>
              </w:rPr>
              <w:t>پایان نامه</w:t>
            </w:r>
            <w:r>
              <w:rPr>
                <w:rStyle w:val="IndexLink"/>
                <w:rtl w:val="true"/>
              </w:rPr>
              <w:t>]</w:t>
              <w:tab/>
            </w:r>
            <w:r>
              <w:rPr>
                <w:rStyle w:val="IndexLink"/>
              </w:rPr>
              <w:t>255</w:t>
            </w:r>
          </w:hyperlink>
        </w:p>
        <w:p>
          <w:pPr>
            <w:pStyle w:val="Contents4"/>
            <w:tabs>
              <w:tab w:val="clear" w:pos="8176"/>
              <w:tab w:val="right" w:pos="9026" w:leader="dot"/>
            </w:tabs>
            <w:rPr/>
          </w:pPr>
          <w:hyperlink w:anchor="__RefHeading___Toc60538_425041290">
            <w:r>
              <w:rPr>
                <w:webHidden/>
                <w:rStyle w:val="IndexLink"/>
                <w:rtl w:val="true"/>
              </w:rPr>
              <w:t xml:space="preserve">بررسی انواع تلازیاهای چشم گاو در کشتارگاه تهران </w:t>
            </w:r>
            <w:r>
              <w:rPr>
                <w:rStyle w:val="IndexLink"/>
                <w:rtl w:val="true"/>
              </w:rPr>
              <w:t>[</w:t>
            </w:r>
            <w:r>
              <w:rPr>
                <w:rStyle w:val="IndexLink"/>
                <w:rtl w:val="true"/>
              </w:rPr>
              <w:t>پایان نامه</w:t>
            </w:r>
            <w:r>
              <w:rPr>
                <w:rStyle w:val="IndexLink"/>
                <w:rtl w:val="true"/>
              </w:rPr>
              <w:t>]</w:t>
              <w:tab/>
            </w:r>
            <w:r>
              <w:rPr>
                <w:rStyle w:val="IndexLink"/>
              </w:rPr>
              <w:t>255</w:t>
            </w:r>
          </w:hyperlink>
        </w:p>
        <w:p>
          <w:pPr>
            <w:pStyle w:val="Contents4"/>
            <w:tabs>
              <w:tab w:val="clear" w:pos="8176"/>
              <w:tab w:val="right" w:pos="9026" w:leader="dot"/>
            </w:tabs>
            <w:rPr/>
          </w:pPr>
          <w:hyperlink w:anchor="__RefHeading___Toc60540_425041290">
            <w:r>
              <w:rPr>
                <w:webHidden/>
                <w:rStyle w:val="IndexLink"/>
                <w:rtl w:val="true"/>
              </w:rPr>
              <w:t xml:space="preserve">بررسی انواع کرمهای ریوی گوسفند و بز در کشتارگاه تهران </w:t>
            </w:r>
            <w:r>
              <w:rPr>
                <w:rStyle w:val="IndexLink"/>
                <w:rtl w:val="true"/>
              </w:rPr>
              <w:t>[</w:t>
            </w:r>
            <w:r>
              <w:rPr>
                <w:rStyle w:val="IndexLink"/>
                <w:rtl w:val="true"/>
              </w:rPr>
              <w:t>پایان نامه</w:t>
            </w:r>
            <w:r>
              <w:rPr>
                <w:rStyle w:val="IndexLink"/>
                <w:rtl w:val="true"/>
              </w:rPr>
              <w:t>]</w:t>
              <w:tab/>
            </w:r>
            <w:r>
              <w:rPr>
                <w:rStyle w:val="IndexLink"/>
              </w:rPr>
              <w:t>257</w:t>
            </w:r>
          </w:hyperlink>
        </w:p>
        <w:p>
          <w:pPr>
            <w:pStyle w:val="Contents4"/>
            <w:tabs>
              <w:tab w:val="clear" w:pos="8176"/>
              <w:tab w:val="right" w:pos="9026" w:leader="dot"/>
            </w:tabs>
            <w:rPr/>
          </w:pPr>
          <w:hyperlink w:anchor="__RefHeading___Toc60542_425041290">
            <w:r>
              <w:rPr>
                <w:webHidden/>
                <w:rStyle w:val="IndexLink"/>
                <w:rtl w:val="true"/>
              </w:rPr>
              <w:t xml:space="preserve">بررسی بالینی و درمان سیروزها </w:t>
            </w:r>
            <w:r>
              <w:rPr>
                <w:rStyle w:val="IndexLink"/>
                <w:rtl w:val="true"/>
              </w:rPr>
              <w:t>[</w:t>
            </w:r>
            <w:r>
              <w:rPr>
                <w:rStyle w:val="IndexLink"/>
                <w:rtl w:val="true"/>
              </w:rPr>
              <w:t>پایان نامه</w:t>
            </w:r>
            <w:r>
              <w:rPr>
                <w:rStyle w:val="IndexLink"/>
                <w:rtl w:val="true"/>
              </w:rPr>
              <w:t>]</w:t>
              <w:tab/>
            </w:r>
            <w:r>
              <w:rPr>
                <w:rStyle w:val="IndexLink"/>
              </w:rPr>
              <w:t>257</w:t>
            </w:r>
          </w:hyperlink>
        </w:p>
        <w:p>
          <w:pPr>
            <w:pStyle w:val="Contents4"/>
            <w:tabs>
              <w:tab w:val="clear" w:pos="8176"/>
              <w:tab w:val="right" w:pos="9026" w:leader="dot"/>
            </w:tabs>
            <w:rPr/>
          </w:pPr>
          <w:hyperlink w:anchor="__RefHeading___Toc60544_425041290">
            <w:r>
              <w:rPr>
                <w:webHidden/>
                <w:rStyle w:val="IndexLink"/>
                <w:rtl w:val="true"/>
              </w:rPr>
              <w:t xml:space="preserve">بررسی تاثیر ویتامین </w:t>
            </w:r>
            <w:r>
              <w:rPr>
                <w:rStyle w:val="IndexLink"/>
              </w:rPr>
              <w:t>p.p</w:t>
            </w:r>
            <w:r>
              <w:rPr>
                <w:rStyle w:val="IndexLink"/>
                <w:rtl w:val="true"/>
              </w:rPr>
              <w:t xml:space="preserve"> [</w:t>
            </w:r>
            <w:r>
              <w:rPr>
                <w:rStyle w:val="IndexLink"/>
                <w:rtl w:val="true"/>
              </w:rPr>
              <w:t>پی</w:t>
            </w:r>
            <w:r>
              <w:rPr>
                <w:rStyle w:val="IndexLink"/>
                <w:rtl w:val="true"/>
              </w:rPr>
              <w:t>.</w:t>
            </w:r>
            <w:r>
              <w:rPr>
                <w:rStyle w:val="IndexLink"/>
                <w:rtl w:val="true"/>
              </w:rPr>
              <w:t>پی</w:t>
            </w:r>
            <w:r>
              <w:rPr>
                <w:rStyle w:val="IndexLink"/>
                <w:rtl w:val="true"/>
              </w:rPr>
              <w:t xml:space="preserve">] </w:t>
            </w:r>
            <w:r>
              <w:rPr>
                <w:rStyle w:val="IndexLink"/>
                <w:rtl w:val="true"/>
              </w:rPr>
              <w:t xml:space="preserve">و مشتقات آن در فشار خون و اختلالات ناشی از آن </w:t>
            </w:r>
            <w:r>
              <w:rPr>
                <w:rStyle w:val="IndexLink"/>
                <w:rtl w:val="true"/>
              </w:rPr>
              <w:t>[</w:t>
            </w:r>
            <w:r>
              <w:rPr>
                <w:rStyle w:val="IndexLink"/>
                <w:rtl w:val="true"/>
              </w:rPr>
              <w:t>پایان نامه</w:t>
            </w:r>
            <w:r>
              <w:rPr>
                <w:rStyle w:val="IndexLink"/>
                <w:rtl w:val="true"/>
              </w:rPr>
              <w:t>]</w:t>
              <w:tab/>
            </w:r>
            <w:r>
              <w:rPr>
                <w:rStyle w:val="IndexLink"/>
              </w:rPr>
              <w:t>259</w:t>
            </w:r>
          </w:hyperlink>
        </w:p>
        <w:p>
          <w:pPr>
            <w:pStyle w:val="Contents4"/>
            <w:tabs>
              <w:tab w:val="clear" w:pos="8176"/>
              <w:tab w:val="right" w:pos="9026" w:leader="dot"/>
            </w:tabs>
            <w:rPr/>
          </w:pPr>
          <w:hyperlink w:anchor="__RefHeading___Toc60546_425041290">
            <w:r>
              <w:rPr>
                <w:webHidden/>
                <w:rStyle w:val="IndexLink"/>
                <w:rtl w:val="true"/>
              </w:rPr>
              <w:t xml:space="preserve">بررسی تبهای طولانی در ایران </w:t>
            </w:r>
            <w:r>
              <w:rPr>
                <w:rStyle w:val="IndexLink"/>
                <w:rtl w:val="true"/>
              </w:rPr>
              <w:t>[</w:t>
            </w:r>
            <w:r>
              <w:rPr>
                <w:rStyle w:val="IndexLink"/>
                <w:rtl w:val="true"/>
              </w:rPr>
              <w:t>پایان نامه</w:t>
            </w:r>
            <w:r>
              <w:rPr>
                <w:rStyle w:val="IndexLink"/>
                <w:rtl w:val="true"/>
              </w:rPr>
              <w:t>]</w:t>
              <w:tab/>
            </w:r>
            <w:r>
              <w:rPr>
                <w:rStyle w:val="IndexLink"/>
              </w:rPr>
              <w:t>259</w:t>
            </w:r>
          </w:hyperlink>
        </w:p>
        <w:p>
          <w:pPr>
            <w:pStyle w:val="Contents4"/>
            <w:tabs>
              <w:tab w:val="clear" w:pos="8176"/>
              <w:tab w:val="right" w:pos="9026" w:leader="dot"/>
            </w:tabs>
            <w:rPr/>
          </w:pPr>
          <w:hyperlink w:anchor="__RefHeading___Toc60548_425041290">
            <w:r>
              <w:rPr>
                <w:webHidden/>
                <w:rStyle w:val="IndexLink"/>
                <w:rtl w:val="true"/>
              </w:rPr>
              <w:t xml:space="preserve">بررسی ترکیبات یده در روی فشار خون اصلی </w:t>
            </w:r>
            <w:r>
              <w:rPr>
                <w:rStyle w:val="IndexLink"/>
                <w:rtl w:val="true"/>
              </w:rPr>
              <w:t>[</w:t>
            </w:r>
            <w:r>
              <w:rPr>
                <w:rStyle w:val="IndexLink"/>
                <w:rtl w:val="true"/>
              </w:rPr>
              <w:t>پایان نامه</w:t>
            </w:r>
            <w:r>
              <w:rPr>
                <w:rStyle w:val="IndexLink"/>
                <w:rtl w:val="true"/>
              </w:rPr>
              <w:t>]</w:t>
              <w:tab/>
            </w:r>
            <w:r>
              <w:rPr>
                <w:rStyle w:val="IndexLink"/>
              </w:rPr>
              <w:t>261</w:t>
            </w:r>
          </w:hyperlink>
        </w:p>
        <w:p>
          <w:pPr>
            <w:pStyle w:val="Contents4"/>
            <w:tabs>
              <w:tab w:val="clear" w:pos="8176"/>
              <w:tab w:val="right" w:pos="9026" w:leader="dot"/>
            </w:tabs>
            <w:rPr/>
          </w:pPr>
          <w:hyperlink w:anchor="__RefHeading___Toc60550_425041290">
            <w:r>
              <w:rPr>
                <w:webHidden/>
                <w:rStyle w:val="IndexLink"/>
                <w:rtl w:val="true"/>
              </w:rPr>
              <w:t xml:space="preserve">بررسی حد متناسب اقتصادی جمعیت در یک کشور </w:t>
            </w:r>
            <w:r>
              <w:rPr>
                <w:rStyle w:val="IndexLink"/>
                <w:rtl w:val="true"/>
              </w:rPr>
              <w:t>[</w:t>
            </w:r>
            <w:r>
              <w:rPr>
                <w:rStyle w:val="IndexLink"/>
                <w:rtl w:val="true"/>
              </w:rPr>
              <w:t>پایان نامه</w:t>
            </w:r>
            <w:r>
              <w:rPr>
                <w:rStyle w:val="IndexLink"/>
                <w:rtl w:val="true"/>
              </w:rPr>
              <w:t>]</w:t>
              <w:tab/>
            </w:r>
            <w:r>
              <w:rPr>
                <w:rStyle w:val="IndexLink"/>
              </w:rPr>
              <w:t>261</w:t>
            </w:r>
          </w:hyperlink>
        </w:p>
        <w:p>
          <w:pPr>
            <w:pStyle w:val="Contents4"/>
            <w:tabs>
              <w:tab w:val="clear" w:pos="8176"/>
              <w:tab w:val="right" w:pos="9026" w:leader="dot"/>
            </w:tabs>
            <w:rPr/>
          </w:pPr>
          <w:hyperlink w:anchor="__RefHeading___Toc60552_425041290">
            <w:r>
              <w:rPr>
                <w:webHidden/>
                <w:rStyle w:val="IndexLink"/>
                <w:rtl w:val="true"/>
              </w:rPr>
              <w:t xml:space="preserve">بررسی داروهای قلبی و مقایسه آنها با هم </w:t>
            </w:r>
            <w:r>
              <w:rPr>
                <w:rStyle w:val="IndexLink"/>
                <w:rtl w:val="true"/>
              </w:rPr>
              <w:t>[</w:t>
            </w:r>
            <w:r>
              <w:rPr>
                <w:rStyle w:val="IndexLink"/>
                <w:rtl w:val="true"/>
              </w:rPr>
              <w:t>پایان نامه</w:t>
            </w:r>
            <w:r>
              <w:rPr>
                <w:rStyle w:val="IndexLink"/>
                <w:rtl w:val="true"/>
              </w:rPr>
              <w:t>]</w:t>
              <w:tab/>
            </w:r>
            <w:r>
              <w:rPr>
                <w:rStyle w:val="IndexLink"/>
              </w:rPr>
              <w:t>263</w:t>
            </w:r>
          </w:hyperlink>
        </w:p>
        <w:p>
          <w:pPr>
            <w:pStyle w:val="Contents4"/>
            <w:tabs>
              <w:tab w:val="clear" w:pos="8176"/>
              <w:tab w:val="right" w:pos="9026" w:leader="dot"/>
            </w:tabs>
            <w:rPr/>
          </w:pPr>
          <w:hyperlink w:anchor="__RefHeading___Toc60554_425041290">
            <w:r>
              <w:rPr>
                <w:webHidden/>
                <w:rStyle w:val="IndexLink"/>
                <w:rtl w:val="true"/>
              </w:rPr>
              <w:t xml:space="preserve">بررسی داروهای موثر بر سل ریوی و نتایج حاصله از آن </w:t>
            </w:r>
            <w:r>
              <w:rPr>
                <w:rStyle w:val="IndexLink"/>
                <w:rtl w:val="true"/>
              </w:rPr>
              <w:t>[</w:t>
            </w:r>
            <w:r>
              <w:rPr>
                <w:rStyle w:val="IndexLink"/>
                <w:rtl w:val="true"/>
              </w:rPr>
              <w:t>پایان نامه</w:t>
            </w:r>
            <w:r>
              <w:rPr>
                <w:rStyle w:val="IndexLink"/>
                <w:rtl w:val="true"/>
              </w:rPr>
              <w:t>]</w:t>
              <w:tab/>
            </w:r>
            <w:r>
              <w:rPr>
                <w:rStyle w:val="IndexLink"/>
              </w:rPr>
              <w:t>263</w:t>
            </w:r>
          </w:hyperlink>
        </w:p>
        <w:p>
          <w:pPr>
            <w:pStyle w:val="Contents4"/>
            <w:tabs>
              <w:tab w:val="clear" w:pos="8176"/>
              <w:tab w:val="right" w:pos="9026" w:leader="dot"/>
            </w:tabs>
            <w:rPr/>
          </w:pPr>
          <w:hyperlink w:anchor="__RefHeading___Toc60556_425041290">
            <w:r>
              <w:rPr>
                <w:webHidden/>
                <w:rStyle w:val="IndexLink"/>
                <w:rtl w:val="true"/>
              </w:rPr>
              <w:t xml:space="preserve">بررسی در اطراف کلی های بیماری زا در انسان و حیوان و عوارض حاصله از آن </w:t>
            </w:r>
            <w:r>
              <w:rPr>
                <w:rStyle w:val="IndexLink"/>
                <w:rtl w:val="true"/>
              </w:rPr>
              <w:t>[</w:t>
            </w:r>
            <w:r>
              <w:rPr>
                <w:rStyle w:val="IndexLink"/>
                <w:rtl w:val="true"/>
              </w:rPr>
              <w:t>پایان نامه</w:t>
            </w:r>
            <w:r>
              <w:rPr>
                <w:rStyle w:val="IndexLink"/>
                <w:rtl w:val="true"/>
              </w:rPr>
              <w:t>]</w:t>
              <w:tab/>
            </w:r>
            <w:r>
              <w:rPr>
                <w:rStyle w:val="IndexLink"/>
              </w:rPr>
              <w:t>265</w:t>
            </w:r>
          </w:hyperlink>
        </w:p>
        <w:p>
          <w:pPr>
            <w:pStyle w:val="Contents4"/>
            <w:tabs>
              <w:tab w:val="clear" w:pos="8176"/>
              <w:tab w:val="right" w:pos="9026" w:leader="dot"/>
            </w:tabs>
            <w:rPr/>
          </w:pPr>
          <w:hyperlink w:anchor="__RefHeading___Toc60558_425041290">
            <w:r>
              <w:rPr>
                <w:webHidden/>
                <w:rStyle w:val="IndexLink"/>
                <w:rtl w:val="true"/>
              </w:rPr>
              <w:t xml:space="preserve">بررسی در کیفیات الرژی و اتیولژی ان </w:t>
            </w:r>
            <w:r>
              <w:rPr>
                <w:rStyle w:val="IndexLink"/>
                <w:rtl w:val="true"/>
              </w:rPr>
              <w:t>[</w:t>
            </w:r>
            <w:r>
              <w:rPr>
                <w:rStyle w:val="IndexLink"/>
                <w:rtl w:val="true"/>
              </w:rPr>
              <w:t>پایان نامه</w:t>
            </w:r>
            <w:r>
              <w:rPr>
                <w:rStyle w:val="IndexLink"/>
                <w:rtl w:val="true"/>
              </w:rPr>
              <w:t>]</w:t>
              <w:tab/>
            </w:r>
            <w:r>
              <w:rPr>
                <w:rStyle w:val="IndexLink"/>
              </w:rPr>
              <w:t>265</w:t>
            </w:r>
          </w:hyperlink>
        </w:p>
        <w:p>
          <w:pPr>
            <w:pStyle w:val="Contents4"/>
            <w:tabs>
              <w:tab w:val="clear" w:pos="8176"/>
              <w:tab w:val="right" w:pos="9026" w:leader="dot"/>
            </w:tabs>
            <w:rPr/>
          </w:pPr>
          <w:hyperlink w:anchor="__RefHeading___Toc60560_425041290">
            <w:r>
              <w:rPr>
                <w:webHidden/>
                <w:rStyle w:val="IndexLink"/>
                <w:rtl w:val="true"/>
              </w:rPr>
              <w:t xml:space="preserve">بررسی در مورد </w:t>
            </w:r>
            <w:r>
              <w:rPr>
                <w:rStyle w:val="IndexLink"/>
              </w:rPr>
              <w:t>۱۷۵</w:t>
            </w:r>
            <w:r>
              <w:rPr>
                <w:rStyle w:val="IndexLink"/>
                <w:rtl w:val="true"/>
              </w:rPr>
              <w:t xml:space="preserve"> مورد آپاندیسیت و نتایج حاصل از درمان آنها </w:t>
            </w:r>
            <w:r>
              <w:rPr>
                <w:rStyle w:val="IndexLink"/>
                <w:rtl w:val="true"/>
              </w:rPr>
              <w:t>[</w:t>
            </w:r>
            <w:r>
              <w:rPr>
                <w:rStyle w:val="IndexLink"/>
                <w:rtl w:val="true"/>
              </w:rPr>
              <w:t>پایان نامه</w:t>
            </w:r>
            <w:r>
              <w:rPr>
                <w:rStyle w:val="IndexLink"/>
                <w:rtl w:val="true"/>
              </w:rPr>
              <w:t>]</w:t>
              <w:tab/>
            </w:r>
            <w:r>
              <w:rPr>
                <w:rStyle w:val="IndexLink"/>
              </w:rPr>
              <w:t>267</w:t>
            </w:r>
          </w:hyperlink>
        </w:p>
        <w:p>
          <w:pPr>
            <w:pStyle w:val="Contents4"/>
            <w:tabs>
              <w:tab w:val="clear" w:pos="8176"/>
              <w:tab w:val="right" w:pos="9026" w:leader="dot"/>
            </w:tabs>
            <w:rPr/>
          </w:pPr>
          <w:hyperlink w:anchor="__RefHeading___Toc60562_425041290">
            <w:r>
              <w:rPr>
                <w:webHidden/>
                <w:rStyle w:val="IndexLink"/>
                <w:rtl w:val="true"/>
              </w:rPr>
              <w:t xml:space="preserve">بررسی درباره اتیولوژی و پاتوژنی افزایش فشار خون </w:t>
            </w:r>
            <w:r>
              <w:rPr>
                <w:rStyle w:val="IndexLink"/>
                <w:rtl w:val="true"/>
              </w:rPr>
              <w:t>[</w:t>
            </w:r>
            <w:r>
              <w:rPr>
                <w:rStyle w:val="IndexLink"/>
                <w:rtl w:val="true"/>
              </w:rPr>
              <w:t>پایان نامه</w:t>
            </w:r>
            <w:r>
              <w:rPr>
                <w:rStyle w:val="IndexLink"/>
                <w:rtl w:val="true"/>
              </w:rPr>
              <w:t>]</w:t>
              <w:tab/>
            </w:r>
            <w:r>
              <w:rPr>
                <w:rStyle w:val="IndexLink"/>
              </w:rPr>
              <w:t>267</w:t>
            </w:r>
          </w:hyperlink>
        </w:p>
        <w:p>
          <w:pPr>
            <w:pStyle w:val="Contents4"/>
            <w:tabs>
              <w:tab w:val="clear" w:pos="8176"/>
              <w:tab w:val="right" w:pos="9026" w:leader="dot"/>
            </w:tabs>
            <w:rPr/>
          </w:pPr>
          <w:hyperlink w:anchor="__RefHeading___Toc60564_425041290">
            <w:r>
              <w:rPr>
                <w:webHidden/>
                <w:rStyle w:val="IndexLink"/>
                <w:rtl w:val="true"/>
              </w:rPr>
              <w:t xml:space="preserve">بررسی درباره پنوماتوزکیستیک روده ای </w:t>
            </w:r>
            <w:r>
              <w:rPr>
                <w:rStyle w:val="IndexLink"/>
                <w:rtl w:val="true"/>
              </w:rPr>
              <w:t>[</w:t>
            </w:r>
            <w:r>
              <w:rPr>
                <w:rStyle w:val="IndexLink"/>
                <w:rtl w:val="true"/>
              </w:rPr>
              <w:t>پایان نامه</w:t>
            </w:r>
            <w:r>
              <w:rPr>
                <w:rStyle w:val="IndexLink"/>
                <w:rtl w:val="true"/>
              </w:rPr>
              <w:t>]</w:t>
              <w:tab/>
            </w:r>
            <w:r>
              <w:rPr>
                <w:rStyle w:val="IndexLink"/>
              </w:rPr>
              <w:t>269</w:t>
            </w:r>
          </w:hyperlink>
        </w:p>
        <w:p>
          <w:pPr>
            <w:pStyle w:val="Contents4"/>
            <w:tabs>
              <w:tab w:val="clear" w:pos="8176"/>
              <w:tab w:val="right" w:pos="9026" w:leader="dot"/>
            </w:tabs>
            <w:rPr/>
          </w:pPr>
          <w:hyperlink w:anchor="__RefHeading___Toc60566_425041290">
            <w:r>
              <w:rPr>
                <w:webHidden/>
                <w:rStyle w:val="IndexLink"/>
                <w:rtl w:val="true"/>
              </w:rPr>
              <w:t xml:space="preserve">بررسی درباره تاثیر یدوکلرواکسی کینولئین و مشتقات آن در عفونت های روده ای </w:t>
            </w:r>
            <w:r>
              <w:rPr>
                <w:rStyle w:val="IndexLink"/>
                <w:rtl w:val="true"/>
              </w:rPr>
              <w:t>[</w:t>
            </w:r>
            <w:r>
              <w:rPr>
                <w:rStyle w:val="IndexLink"/>
                <w:rtl w:val="true"/>
              </w:rPr>
              <w:t>پایان نامه</w:t>
            </w:r>
            <w:r>
              <w:rPr>
                <w:rStyle w:val="IndexLink"/>
                <w:rtl w:val="true"/>
              </w:rPr>
              <w:t>]</w:t>
              <w:tab/>
            </w:r>
            <w:r>
              <w:rPr>
                <w:rStyle w:val="IndexLink"/>
              </w:rPr>
              <w:t>269</w:t>
            </w:r>
          </w:hyperlink>
        </w:p>
        <w:p>
          <w:pPr>
            <w:pStyle w:val="Contents4"/>
            <w:tabs>
              <w:tab w:val="clear" w:pos="8176"/>
              <w:tab w:val="right" w:pos="9026" w:leader="dot"/>
            </w:tabs>
            <w:rPr/>
          </w:pPr>
          <w:hyperlink w:anchor="__RefHeading___Toc60568_425041290">
            <w:r>
              <w:rPr>
                <w:webHidden/>
                <w:rStyle w:val="IndexLink"/>
                <w:rtl w:val="true"/>
              </w:rPr>
              <w:t xml:space="preserve">بررسی درباره تروماتیسمهای شکم </w:t>
            </w:r>
            <w:r>
              <w:rPr>
                <w:rStyle w:val="IndexLink"/>
                <w:rtl w:val="true"/>
              </w:rPr>
              <w:t>[</w:t>
            </w:r>
            <w:r>
              <w:rPr>
                <w:rStyle w:val="IndexLink"/>
                <w:rtl w:val="true"/>
              </w:rPr>
              <w:t>پایان نامه</w:t>
            </w:r>
            <w:r>
              <w:rPr>
                <w:rStyle w:val="IndexLink"/>
                <w:rtl w:val="true"/>
              </w:rPr>
              <w:t>]</w:t>
              <w:tab/>
            </w:r>
            <w:r>
              <w:rPr>
                <w:rStyle w:val="IndexLink"/>
              </w:rPr>
              <w:t>271</w:t>
            </w:r>
          </w:hyperlink>
        </w:p>
        <w:p>
          <w:pPr>
            <w:pStyle w:val="Contents4"/>
            <w:tabs>
              <w:tab w:val="clear" w:pos="8176"/>
              <w:tab w:val="right" w:pos="9026" w:leader="dot"/>
            </w:tabs>
            <w:rPr/>
          </w:pPr>
          <w:hyperlink w:anchor="__RefHeading___Toc60570_425041290">
            <w:r>
              <w:rPr>
                <w:webHidden/>
                <w:rStyle w:val="IndexLink"/>
                <w:rtl w:val="true"/>
              </w:rPr>
              <w:t xml:space="preserve">بررسی درباره ترومبوزهای بعد از عمل جراحی و درمان آن </w:t>
            </w:r>
            <w:r>
              <w:rPr>
                <w:rStyle w:val="IndexLink"/>
                <w:rtl w:val="true"/>
              </w:rPr>
              <w:t>[</w:t>
            </w:r>
            <w:r>
              <w:rPr>
                <w:rStyle w:val="IndexLink"/>
                <w:rtl w:val="true"/>
              </w:rPr>
              <w:t>پایان نامه</w:t>
            </w:r>
            <w:r>
              <w:rPr>
                <w:rStyle w:val="IndexLink"/>
                <w:rtl w:val="true"/>
              </w:rPr>
              <w:t>]</w:t>
              <w:tab/>
            </w:r>
            <w:r>
              <w:rPr>
                <w:rStyle w:val="IndexLink"/>
              </w:rPr>
              <w:t>271</w:t>
            </w:r>
          </w:hyperlink>
        </w:p>
        <w:p>
          <w:pPr>
            <w:pStyle w:val="Contents4"/>
            <w:tabs>
              <w:tab w:val="clear" w:pos="8176"/>
              <w:tab w:val="right" w:pos="9026" w:leader="dot"/>
            </w:tabs>
            <w:rPr/>
          </w:pPr>
          <w:hyperlink w:anchor="__RefHeading___Toc60572_425041290">
            <w:r>
              <w:rPr>
                <w:webHidden/>
                <w:rStyle w:val="IndexLink"/>
                <w:rtl w:val="true"/>
              </w:rPr>
              <w:t xml:space="preserve">بررسی درباره تشخیص افتراقی خون ریزیهای دستگاه تناسلی زنان </w:t>
            </w:r>
            <w:r>
              <w:rPr>
                <w:rStyle w:val="IndexLink"/>
                <w:rtl w:val="true"/>
              </w:rPr>
              <w:t>[</w:t>
            </w:r>
            <w:r>
              <w:rPr>
                <w:rStyle w:val="IndexLink"/>
                <w:rtl w:val="true"/>
              </w:rPr>
              <w:t>پایان نامه</w:t>
            </w:r>
            <w:r>
              <w:rPr>
                <w:rStyle w:val="IndexLink"/>
                <w:rtl w:val="true"/>
              </w:rPr>
              <w:t>]</w:t>
              <w:tab/>
            </w:r>
            <w:r>
              <w:rPr>
                <w:rStyle w:val="IndexLink"/>
              </w:rPr>
              <w:t>273</w:t>
            </w:r>
          </w:hyperlink>
        </w:p>
        <w:p>
          <w:pPr>
            <w:pStyle w:val="Contents4"/>
            <w:tabs>
              <w:tab w:val="clear" w:pos="8176"/>
              <w:tab w:val="right" w:pos="9026" w:leader="dot"/>
            </w:tabs>
            <w:rPr/>
          </w:pPr>
          <w:hyperlink w:anchor="__RefHeading___Toc60574_425041290">
            <w:r>
              <w:rPr>
                <w:webHidden/>
                <w:rStyle w:val="IndexLink"/>
                <w:rtl w:val="true"/>
              </w:rPr>
              <w:t xml:space="preserve">بررسی درباره تشخیص و درمان انوری ها </w:t>
            </w:r>
            <w:r>
              <w:rPr>
                <w:rStyle w:val="IndexLink"/>
                <w:rtl w:val="true"/>
              </w:rPr>
              <w:t>[</w:t>
            </w:r>
            <w:r>
              <w:rPr>
                <w:rStyle w:val="IndexLink"/>
                <w:rtl w:val="true"/>
              </w:rPr>
              <w:t>پایان نامه</w:t>
            </w:r>
            <w:r>
              <w:rPr>
                <w:rStyle w:val="IndexLink"/>
                <w:rtl w:val="true"/>
              </w:rPr>
              <w:t>]</w:t>
              <w:tab/>
            </w:r>
            <w:r>
              <w:rPr>
                <w:rStyle w:val="IndexLink"/>
              </w:rPr>
              <w:t>273</w:t>
            </w:r>
          </w:hyperlink>
        </w:p>
        <w:p>
          <w:pPr>
            <w:pStyle w:val="Contents4"/>
            <w:tabs>
              <w:tab w:val="clear" w:pos="8176"/>
              <w:tab w:val="right" w:pos="9026" w:leader="dot"/>
            </w:tabs>
            <w:rPr/>
          </w:pPr>
          <w:hyperlink w:anchor="__RefHeading___Toc60576_425041290">
            <w:r>
              <w:rPr>
                <w:webHidden/>
                <w:rStyle w:val="IndexLink"/>
                <w:rtl w:val="true"/>
              </w:rPr>
              <w:t xml:space="preserve">بررسی درباره خونریزی های دستگاه گوارش </w:t>
            </w:r>
            <w:r>
              <w:rPr>
                <w:rStyle w:val="IndexLink"/>
                <w:rtl w:val="true"/>
              </w:rPr>
              <w:t>[</w:t>
            </w:r>
            <w:r>
              <w:rPr>
                <w:rStyle w:val="IndexLink"/>
                <w:rtl w:val="true"/>
              </w:rPr>
              <w:t>پایان نامه</w:t>
            </w:r>
            <w:r>
              <w:rPr>
                <w:rStyle w:val="IndexLink"/>
                <w:rtl w:val="true"/>
              </w:rPr>
              <w:t>]</w:t>
              <w:tab/>
            </w:r>
            <w:r>
              <w:rPr>
                <w:rStyle w:val="IndexLink"/>
              </w:rPr>
              <w:t>275</w:t>
            </w:r>
          </w:hyperlink>
        </w:p>
        <w:p>
          <w:pPr>
            <w:pStyle w:val="Contents4"/>
            <w:tabs>
              <w:tab w:val="clear" w:pos="8176"/>
              <w:tab w:val="right" w:pos="9026" w:leader="dot"/>
            </w:tabs>
            <w:rPr/>
          </w:pPr>
          <w:hyperlink w:anchor="__RefHeading___Toc60578_425041290">
            <w:r>
              <w:rPr>
                <w:webHidden/>
                <w:rStyle w:val="IndexLink"/>
                <w:rtl w:val="true"/>
              </w:rPr>
              <w:t xml:space="preserve">بررسی درباره درمانهای ثمربخش پالودیسم </w:t>
            </w:r>
            <w:r>
              <w:rPr>
                <w:rStyle w:val="IndexLink"/>
                <w:rtl w:val="true"/>
              </w:rPr>
              <w:t>[</w:t>
            </w:r>
            <w:r>
              <w:rPr>
                <w:rStyle w:val="IndexLink"/>
                <w:rtl w:val="true"/>
              </w:rPr>
              <w:t>پایان نامه</w:t>
            </w:r>
            <w:r>
              <w:rPr>
                <w:rStyle w:val="IndexLink"/>
                <w:rtl w:val="true"/>
              </w:rPr>
              <w:t>]</w:t>
              <w:tab/>
            </w:r>
            <w:r>
              <w:rPr>
                <w:rStyle w:val="IndexLink"/>
              </w:rPr>
              <w:t>275</w:t>
            </w:r>
          </w:hyperlink>
        </w:p>
        <w:p>
          <w:pPr>
            <w:pStyle w:val="Contents4"/>
            <w:tabs>
              <w:tab w:val="clear" w:pos="8176"/>
              <w:tab w:val="right" w:pos="9026" w:leader="dot"/>
            </w:tabs>
            <w:rPr/>
          </w:pPr>
          <w:hyperlink w:anchor="__RefHeading___Toc60580_425041290">
            <w:r>
              <w:rPr>
                <w:webHidden/>
                <w:rStyle w:val="IndexLink"/>
                <w:rtl w:val="true"/>
              </w:rPr>
              <w:t xml:space="preserve">بررسی درباره سیانوز </w:t>
            </w:r>
            <w:r>
              <w:rPr>
                <w:rStyle w:val="IndexLink"/>
                <w:rtl w:val="true"/>
              </w:rPr>
              <w:t>[</w:t>
            </w:r>
            <w:r>
              <w:rPr>
                <w:rStyle w:val="IndexLink"/>
                <w:rtl w:val="true"/>
              </w:rPr>
              <w:t>پایان نامه</w:t>
            </w:r>
            <w:r>
              <w:rPr>
                <w:rStyle w:val="IndexLink"/>
                <w:rtl w:val="true"/>
              </w:rPr>
              <w:t>]</w:t>
              <w:tab/>
            </w:r>
            <w:r>
              <w:rPr>
                <w:rStyle w:val="IndexLink"/>
              </w:rPr>
              <w:t>277</w:t>
            </w:r>
          </w:hyperlink>
        </w:p>
        <w:p>
          <w:pPr>
            <w:pStyle w:val="Contents4"/>
            <w:tabs>
              <w:tab w:val="clear" w:pos="8176"/>
              <w:tab w:val="right" w:pos="9026" w:leader="dot"/>
            </w:tabs>
            <w:rPr/>
          </w:pPr>
          <w:hyperlink w:anchor="__RefHeading___Toc60582_425041290">
            <w:r>
              <w:rPr>
                <w:webHidden/>
                <w:rStyle w:val="IndexLink"/>
                <w:rtl w:val="true"/>
              </w:rPr>
              <w:t xml:space="preserve">بررسی درباره علت عود فتق مغبنی و طرق جلوگیری از آن </w:t>
            </w:r>
            <w:r>
              <w:rPr>
                <w:rStyle w:val="IndexLink"/>
                <w:rtl w:val="true"/>
              </w:rPr>
              <w:t>[</w:t>
            </w:r>
            <w:r>
              <w:rPr>
                <w:rStyle w:val="IndexLink"/>
                <w:rtl w:val="true"/>
              </w:rPr>
              <w:t>پایان نامه</w:t>
            </w:r>
            <w:r>
              <w:rPr>
                <w:rStyle w:val="IndexLink"/>
                <w:rtl w:val="true"/>
              </w:rPr>
              <w:t>]</w:t>
              <w:tab/>
            </w:r>
            <w:r>
              <w:rPr>
                <w:rStyle w:val="IndexLink"/>
              </w:rPr>
              <w:t>277</w:t>
            </w:r>
          </w:hyperlink>
        </w:p>
        <w:p>
          <w:pPr>
            <w:pStyle w:val="Contents4"/>
            <w:tabs>
              <w:tab w:val="clear" w:pos="8176"/>
              <w:tab w:val="right" w:pos="9026" w:leader="dot"/>
            </w:tabs>
            <w:rPr/>
          </w:pPr>
          <w:hyperlink w:anchor="__RefHeading___Toc60584_425041290">
            <w:r>
              <w:rPr>
                <w:webHidden/>
                <w:rStyle w:val="IndexLink"/>
                <w:rtl w:val="true"/>
              </w:rPr>
              <w:t xml:space="preserve">بررسی درباره لوکوزها </w:t>
            </w:r>
            <w:r>
              <w:rPr>
                <w:rStyle w:val="IndexLink"/>
                <w:rtl w:val="true"/>
              </w:rPr>
              <w:t>[</w:t>
            </w:r>
            <w:r>
              <w:rPr>
                <w:rStyle w:val="IndexLink"/>
                <w:rtl w:val="true"/>
              </w:rPr>
              <w:t>پایان نامه</w:t>
            </w:r>
            <w:r>
              <w:rPr>
                <w:rStyle w:val="IndexLink"/>
                <w:rtl w:val="true"/>
              </w:rPr>
              <w:t>]</w:t>
              <w:tab/>
            </w:r>
            <w:r>
              <w:rPr>
                <w:rStyle w:val="IndexLink"/>
              </w:rPr>
              <w:t>278</w:t>
            </w:r>
          </w:hyperlink>
        </w:p>
        <w:p>
          <w:pPr>
            <w:pStyle w:val="Contents4"/>
            <w:tabs>
              <w:tab w:val="clear" w:pos="8176"/>
              <w:tab w:val="right" w:pos="9026" w:leader="dot"/>
            </w:tabs>
            <w:rPr/>
          </w:pPr>
          <w:hyperlink w:anchor="__RefHeading___Toc60586_425041290">
            <w:r>
              <w:rPr>
                <w:webHidden/>
                <w:rStyle w:val="IndexLink"/>
                <w:rtl w:val="true"/>
              </w:rPr>
              <w:t xml:space="preserve">بررسی درباره مسمومیت حاصله از ارسنیک و درمان آن در سگ </w:t>
            </w:r>
            <w:r>
              <w:rPr>
                <w:rStyle w:val="IndexLink"/>
                <w:rtl w:val="true"/>
              </w:rPr>
              <w:t>[</w:t>
            </w:r>
            <w:r>
              <w:rPr>
                <w:rStyle w:val="IndexLink"/>
                <w:rtl w:val="true"/>
              </w:rPr>
              <w:t>پایان نامه</w:t>
            </w:r>
            <w:r>
              <w:rPr>
                <w:rStyle w:val="IndexLink"/>
                <w:rtl w:val="true"/>
              </w:rPr>
              <w:t>]</w:t>
              <w:tab/>
            </w:r>
            <w:r>
              <w:rPr>
                <w:rStyle w:val="IndexLink"/>
              </w:rPr>
              <w:t>279</w:t>
            </w:r>
          </w:hyperlink>
        </w:p>
        <w:p>
          <w:pPr>
            <w:pStyle w:val="Contents4"/>
            <w:tabs>
              <w:tab w:val="clear" w:pos="8176"/>
              <w:tab w:val="right" w:pos="9026" w:leader="dot"/>
            </w:tabs>
            <w:rPr/>
          </w:pPr>
          <w:hyperlink w:anchor="__RefHeading___Toc60588_425041290">
            <w:r>
              <w:rPr>
                <w:webHidden/>
                <w:rStyle w:val="IndexLink"/>
                <w:rtl w:val="true"/>
              </w:rPr>
              <w:t xml:space="preserve">بررسی درباره منوپوز از لحاظ فیزیو پاتولوژی </w:t>
            </w:r>
            <w:r>
              <w:rPr>
                <w:rStyle w:val="IndexLink"/>
                <w:rtl w:val="true"/>
              </w:rPr>
              <w:t xml:space="preserve">- </w:t>
            </w:r>
            <w:r>
              <w:rPr>
                <w:rStyle w:val="IndexLink"/>
                <w:rtl w:val="true"/>
              </w:rPr>
              <w:t xml:space="preserve">بالینی و درمان شناسی </w:t>
            </w:r>
            <w:r>
              <w:rPr>
                <w:rStyle w:val="IndexLink"/>
                <w:rtl w:val="true"/>
              </w:rPr>
              <w:t>[</w:t>
            </w:r>
            <w:r>
              <w:rPr>
                <w:rStyle w:val="IndexLink"/>
                <w:rtl w:val="true"/>
              </w:rPr>
              <w:t>پایان نامه</w:t>
            </w:r>
            <w:r>
              <w:rPr>
                <w:rStyle w:val="IndexLink"/>
                <w:rtl w:val="true"/>
              </w:rPr>
              <w:t>]</w:t>
              <w:tab/>
            </w:r>
            <w:r>
              <w:rPr>
                <w:rStyle w:val="IndexLink"/>
              </w:rPr>
              <w:t>279</w:t>
            </w:r>
          </w:hyperlink>
        </w:p>
        <w:p>
          <w:pPr>
            <w:pStyle w:val="Contents4"/>
            <w:tabs>
              <w:tab w:val="clear" w:pos="8176"/>
              <w:tab w:val="right" w:pos="9026" w:leader="dot"/>
            </w:tabs>
            <w:rPr/>
          </w:pPr>
          <w:hyperlink w:anchor="__RefHeading___Toc60590_425041290">
            <w:r>
              <w:rPr>
                <w:webHidden/>
                <w:rStyle w:val="IndexLink"/>
                <w:rtl w:val="true"/>
              </w:rPr>
              <w:t xml:space="preserve">بررسی درباره ویتامین </w:t>
            </w:r>
            <w:r>
              <w:rPr>
                <w:rStyle w:val="IndexLink"/>
              </w:rPr>
              <w:t>E</w:t>
            </w:r>
            <w:r>
              <w:rPr>
                <w:rStyle w:val="IndexLink"/>
                <w:rtl w:val="true"/>
              </w:rPr>
              <w:t xml:space="preserve"> [</w:t>
            </w:r>
            <w:r>
              <w:rPr>
                <w:rStyle w:val="IndexLink"/>
                <w:rtl w:val="true"/>
              </w:rPr>
              <w:t>ای</w:t>
            </w:r>
            <w:r>
              <w:rPr>
                <w:rStyle w:val="IndexLink"/>
                <w:rtl w:val="true"/>
              </w:rPr>
              <w:t xml:space="preserve">] </w:t>
            </w:r>
            <w:r>
              <w:rPr>
                <w:rStyle w:val="IndexLink"/>
                <w:rtl w:val="true"/>
              </w:rPr>
              <w:t xml:space="preserve">و تاثیر آن در تولید مثل ماده گاو </w:t>
            </w:r>
            <w:r>
              <w:rPr>
                <w:rStyle w:val="IndexLink"/>
                <w:rtl w:val="true"/>
              </w:rPr>
              <w:t>[</w:t>
            </w:r>
            <w:r>
              <w:rPr>
                <w:rStyle w:val="IndexLink"/>
                <w:rtl w:val="true"/>
              </w:rPr>
              <w:t>پایان نامه</w:t>
            </w:r>
            <w:r>
              <w:rPr>
                <w:rStyle w:val="IndexLink"/>
                <w:rtl w:val="true"/>
              </w:rPr>
              <w:t>]</w:t>
              <w:tab/>
            </w:r>
            <w:r>
              <w:rPr>
                <w:rStyle w:val="IndexLink"/>
              </w:rPr>
              <w:t>281</w:t>
            </w:r>
          </w:hyperlink>
        </w:p>
        <w:p>
          <w:pPr>
            <w:pStyle w:val="Contents4"/>
            <w:tabs>
              <w:tab w:val="clear" w:pos="8176"/>
              <w:tab w:val="right" w:pos="9026" w:leader="dot"/>
            </w:tabs>
            <w:rPr/>
          </w:pPr>
          <w:hyperlink w:anchor="__RefHeading___Toc60592_425041290">
            <w:r>
              <w:rPr>
                <w:webHidden/>
                <w:rStyle w:val="IndexLink"/>
                <w:rtl w:val="true"/>
              </w:rPr>
              <w:t xml:space="preserve">بررسی درد از نظر پاتوژنی </w:t>
            </w:r>
            <w:r>
              <w:rPr>
                <w:rStyle w:val="IndexLink"/>
                <w:rtl w:val="true"/>
              </w:rPr>
              <w:t>[</w:t>
            </w:r>
            <w:r>
              <w:rPr>
                <w:rStyle w:val="IndexLink"/>
                <w:rtl w:val="true"/>
              </w:rPr>
              <w:t>پایان نامه</w:t>
            </w:r>
            <w:r>
              <w:rPr>
                <w:rStyle w:val="IndexLink"/>
                <w:rtl w:val="true"/>
              </w:rPr>
              <w:t>]</w:t>
              <w:tab/>
            </w:r>
            <w:r>
              <w:rPr>
                <w:rStyle w:val="IndexLink"/>
              </w:rPr>
              <w:t>281</w:t>
            </w:r>
          </w:hyperlink>
        </w:p>
        <w:p>
          <w:pPr>
            <w:pStyle w:val="Contents4"/>
            <w:tabs>
              <w:tab w:val="clear" w:pos="8176"/>
              <w:tab w:val="right" w:pos="9026" w:leader="dot"/>
            </w:tabs>
            <w:rPr/>
          </w:pPr>
          <w:hyperlink w:anchor="__RefHeading___Toc60594_425041290">
            <w:r>
              <w:rPr>
                <w:webHidden/>
                <w:rStyle w:val="IndexLink"/>
                <w:rtl w:val="true"/>
              </w:rPr>
              <w:t xml:space="preserve">بررسی روی واریس و درمان آن </w:t>
            </w:r>
            <w:r>
              <w:rPr>
                <w:rStyle w:val="IndexLink"/>
                <w:rtl w:val="true"/>
              </w:rPr>
              <w:t>[</w:t>
            </w:r>
            <w:r>
              <w:rPr>
                <w:rStyle w:val="IndexLink"/>
                <w:rtl w:val="true"/>
              </w:rPr>
              <w:t>پایان نامه</w:t>
            </w:r>
            <w:r>
              <w:rPr>
                <w:rStyle w:val="IndexLink"/>
                <w:rtl w:val="true"/>
              </w:rPr>
              <w:t>]</w:t>
              <w:tab/>
            </w:r>
            <w:r>
              <w:rPr>
                <w:rStyle w:val="IndexLink"/>
              </w:rPr>
              <w:t>282</w:t>
            </w:r>
          </w:hyperlink>
        </w:p>
        <w:p>
          <w:pPr>
            <w:pStyle w:val="Contents4"/>
            <w:tabs>
              <w:tab w:val="clear" w:pos="8176"/>
              <w:tab w:val="right" w:pos="9026" w:leader="dot"/>
            </w:tabs>
            <w:rPr/>
          </w:pPr>
          <w:hyperlink w:anchor="__RefHeading___Toc60596_425041290">
            <w:r>
              <w:rPr>
                <w:webHidden/>
                <w:rStyle w:val="IndexLink"/>
                <w:rtl w:val="true"/>
              </w:rPr>
              <w:t xml:space="preserve">بررسی سرطان مری و چگونگی درمان آن </w:t>
            </w:r>
            <w:r>
              <w:rPr>
                <w:rStyle w:val="IndexLink"/>
                <w:rtl w:val="true"/>
              </w:rPr>
              <w:t>[</w:t>
            </w:r>
            <w:r>
              <w:rPr>
                <w:rStyle w:val="IndexLink"/>
                <w:rtl w:val="true"/>
              </w:rPr>
              <w:t>پایان نامه</w:t>
            </w:r>
            <w:r>
              <w:rPr>
                <w:rStyle w:val="IndexLink"/>
                <w:rtl w:val="true"/>
              </w:rPr>
              <w:t>]</w:t>
              <w:tab/>
            </w:r>
            <w:r>
              <w:rPr>
                <w:rStyle w:val="IndexLink"/>
              </w:rPr>
              <w:t>283</w:t>
            </w:r>
          </w:hyperlink>
        </w:p>
        <w:p>
          <w:pPr>
            <w:pStyle w:val="Contents4"/>
            <w:tabs>
              <w:tab w:val="clear" w:pos="8176"/>
              <w:tab w:val="right" w:pos="9026" w:leader="dot"/>
            </w:tabs>
            <w:rPr/>
          </w:pPr>
          <w:hyperlink w:anchor="__RefHeading___Toc60598_425041290">
            <w:r>
              <w:rPr>
                <w:webHidden/>
                <w:rStyle w:val="IndexLink"/>
                <w:rtl w:val="true"/>
              </w:rPr>
              <w:t xml:space="preserve">بررسی سل مفصل ران و درمان آن </w:t>
            </w:r>
            <w:r>
              <w:rPr>
                <w:rStyle w:val="IndexLink"/>
                <w:rtl w:val="true"/>
              </w:rPr>
              <w:t>[</w:t>
            </w:r>
            <w:r>
              <w:rPr>
                <w:rStyle w:val="IndexLink"/>
                <w:rtl w:val="true"/>
              </w:rPr>
              <w:t>پایان نامه</w:t>
            </w:r>
            <w:r>
              <w:rPr>
                <w:rStyle w:val="IndexLink"/>
                <w:rtl w:val="true"/>
              </w:rPr>
              <w:t>]</w:t>
              <w:tab/>
            </w:r>
            <w:r>
              <w:rPr>
                <w:rStyle w:val="IndexLink"/>
              </w:rPr>
              <w:t>283</w:t>
            </w:r>
          </w:hyperlink>
        </w:p>
        <w:p>
          <w:pPr>
            <w:pStyle w:val="Contents4"/>
            <w:tabs>
              <w:tab w:val="clear" w:pos="8176"/>
              <w:tab w:val="right" w:pos="9026" w:leader="dot"/>
            </w:tabs>
            <w:rPr/>
          </w:pPr>
          <w:hyperlink w:anchor="__RefHeading___Toc60600_425041290">
            <w:r>
              <w:rPr>
                <w:webHidden/>
                <w:rStyle w:val="IndexLink"/>
                <w:rtl w:val="true"/>
              </w:rPr>
              <w:t xml:space="preserve">بررسی سیستمی سرکوس تنویکولیس و سیستی سرکوس اویس گوسفندان و بزان در کشتارگاه تهران </w:t>
            </w:r>
            <w:r>
              <w:rPr>
                <w:rStyle w:val="IndexLink"/>
                <w:rtl w:val="true"/>
              </w:rPr>
              <w:t>[</w:t>
            </w:r>
            <w:r>
              <w:rPr>
                <w:rStyle w:val="IndexLink"/>
                <w:rtl w:val="true"/>
              </w:rPr>
              <w:t>پایان نامه</w:t>
            </w:r>
            <w:r>
              <w:rPr>
                <w:rStyle w:val="IndexLink"/>
                <w:rtl w:val="true"/>
              </w:rPr>
              <w:t>]</w:t>
              <w:tab/>
            </w:r>
            <w:r>
              <w:rPr>
                <w:rStyle w:val="IndexLink"/>
              </w:rPr>
              <w:t>284</w:t>
            </w:r>
          </w:hyperlink>
        </w:p>
        <w:p>
          <w:pPr>
            <w:pStyle w:val="Contents4"/>
            <w:tabs>
              <w:tab w:val="clear" w:pos="8176"/>
              <w:tab w:val="right" w:pos="9026" w:leader="dot"/>
            </w:tabs>
            <w:rPr/>
          </w:pPr>
          <w:hyperlink w:anchor="__RefHeading___Toc60602_425041290">
            <w:r>
              <w:rPr>
                <w:webHidden/>
                <w:rStyle w:val="IndexLink"/>
                <w:rtl w:val="true"/>
              </w:rPr>
              <w:t xml:space="preserve">بررسی شپشهای گزنده و غیر گزنده پستانداران </w:t>
            </w:r>
            <w:r>
              <w:rPr>
                <w:rStyle w:val="IndexLink"/>
                <w:rtl w:val="true"/>
              </w:rPr>
              <w:t>(</w:t>
            </w:r>
            <w:r>
              <w:rPr>
                <w:rStyle w:val="IndexLink"/>
                <w:rtl w:val="true"/>
              </w:rPr>
              <w:t>گاو،گاومیش،گوسفند و بز</w:t>
            </w:r>
            <w:r>
              <w:rPr>
                <w:rStyle w:val="IndexLink"/>
                <w:rtl w:val="true"/>
              </w:rPr>
              <w:t>) [</w:t>
            </w:r>
            <w:r>
              <w:rPr>
                <w:rStyle w:val="IndexLink"/>
                <w:rtl w:val="true"/>
              </w:rPr>
              <w:t>پایان نامه</w:t>
            </w:r>
            <w:r>
              <w:rPr>
                <w:rStyle w:val="IndexLink"/>
                <w:rtl w:val="true"/>
              </w:rPr>
              <w:t>]</w:t>
              <w:tab/>
            </w:r>
            <w:r>
              <w:rPr>
                <w:rStyle w:val="IndexLink"/>
              </w:rPr>
              <w:t>285</w:t>
            </w:r>
          </w:hyperlink>
        </w:p>
        <w:p>
          <w:pPr>
            <w:pStyle w:val="Contents4"/>
            <w:tabs>
              <w:tab w:val="clear" w:pos="8176"/>
              <w:tab w:val="right" w:pos="9026" w:leader="dot"/>
            </w:tabs>
            <w:rPr/>
          </w:pPr>
          <w:hyperlink w:anchor="__RefHeading___Toc60604_425041290">
            <w:r>
              <w:rPr>
                <w:webHidden/>
                <w:rStyle w:val="IndexLink"/>
                <w:rtl w:val="true"/>
              </w:rPr>
              <w:t xml:space="preserve">بررسی کرم های روده ماکیان در تهران و حومه </w:t>
            </w:r>
            <w:r>
              <w:rPr>
                <w:rStyle w:val="IndexLink"/>
                <w:rtl w:val="true"/>
              </w:rPr>
              <w:t>[</w:t>
            </w:r>
            <w:r>
              <w:rPr>
                <w:rStyle w:val="IndexLink"/>
                <w:rtl w:val="true"/>
              </w:rPr>
              <w:t>پایان نامه</w:t>
            </w:r>
            <w:r>
              <w:rPr>
                <w:rStyle w:val="IndexLink"/>
                <w:rtl w:val="true"/>
              </w:rPr>
              <w:t>]</w:t>
              <w:tab/>
            </w:r>
            <w:r>
              <w:rPr>
                <w:rStyle w:val="IndexLink"/>
              </w:rPr>
              <w:t>287</w:t>
            </w:r>
          </w:hyperlink>
        </w:p>
        <w:p>
          <w:pPr>
            <w:pStyle w:val="Contents4"/>
            <w:tabs>
              <w:tab w:val="clear" w:pos="8176"/>
              <w:tab w:val="right" w:pos="9026" w:leader="dot"/>
            </w:tabs>
            <w:rPr/>
          </w:pPr>
          <w:hyperlink w:anchor="__RefHeading___Toc60606_425041290">
            <w:r>
              <w:rPr>
                <w:webHidden/>
                <w:rStyle w:val="IndexLink"/>
                <w:rtl w:val="true"/>
              </w:rPr>
              <w:t xml:space="preserve">بررسی و آزمایش آب چاههای عمیق تهران </w:t>
            </w:r>
            <w:r>
              <w:rPr>
                <w:rStyle w:val="IndexLink"/>
                <w:rtl w:val="true"/>
              </w:rPr>
              <w:t>[</w:t>
            </w:r>
            <w:r>
              <w:rPr>
                <w:rStyle w:val="IndexLink"/>
                <w:rtl w:val="true"/>
              </w:rPr>
              <w:t>پایان نامه</w:t>
            </w:r>
            <w:r>
              <w:rPr>
                <w:rStyle w:val="IndexLink"/>
                <w:rtl w:val="true"/>
              </w:rPr>
              <w:t>]</w:t>
              <w:tab/>
            </w:r>
            <w:r>
              <w:rPr>
                <w:rStyle w:val="IndexLink"/>
              </w:rPr>
              <w:t>287</w:t>
            </w:r>
          </w:hyperlink>
        </w:p>
        <w:p>
          <w:pPr>
            <w:pStyle w:val="Contents4"/>
            <w:tabs>
              <w:tab w:val="clear" w:pos="8176"/>
              <w:tab w:val="right" w:pos="9026" w:leader="dot"/>
            </w:tabs>
            <w:rPr/>
          </w:pPr>
          <w:hyperlink w:anchor="__RefHeading___Toc60608_425041290">
            <w:r>
              <w:rPr>
                <w:webHidden/>
                <w:rStyle w:val="IndexLink"/>
                <w:rtl w:val="true"/>
              </w:rPr>
              <w:t xml:space="preserve">بررسی ویتامینهای ضد کم خونی </w:t>
            </w:r>
            <w:r>
              <w:rPr>
                <w:rStyle w:val="IndexLink"/>
                <w:rtl w:val="true"/>
              </w:rPr>
              <w:t>[</w:t>
            </w:r>
            <w:r>
              <w:rPr>
                <w:rStyle w:val="IndexLink"/>
                <w:rtl w:val="true"/>
              </w:rPr>
              <w:t>پایان نامه</w:t>
            </w:r>
            <w:r>
              <w:rPr>
                <w:rStyle w:val="IndexLink"/>
                <w:rtl w:val="true"/>
              </w:rPr>
              <w:t>]</w:t>
              <w:tab/>
            </w:r>
            <w:r>
              <w:rPr>
                <w:rStyle w:val="IndexLink"/>
              </w:rPr>
              <w:t>289</w:t>
            </w:r>
          </w:hyperlink>
        </w:p>
        <w:p>
          <w:pPr>
            <w:pStyle w:val="Contents4"/>
            <w:tabs>
              <w:tab w:val="clear" w:pos="8176"/>
              <w:tab w:val="right" w:pos="9026" w:leader="dot"/>
            </w:tabs>
            <w:rPr/>
          </w:pPr>
          <w:hyperlink w:anchor="__RefHeading___Toc60610_425041290">
            <w:r>
              <w:rPr>
                <w:webHidden/>
                <w:rStyle w:val="IndexLink"/>
                <w:rtl w:val="true"/>
              </w:rPr>
              <w:t xml:space="preserve">بیماری آب مروارید و درمان آن </w:t>
            </w:r>
            <w:r>
              <w:rPr>
                <w:rStyle w:val="IndexLink"/>
                <w:rtl w:val="true"/>
              </w:rPr>
              <w:t>[</w:t>
            </w:r>
            <w:r>
              <w:rPr>
                <w:rStyle w:val="IndexLink"/>
                <w:rtl w:val="true"/>
              </w:rPr>
              <w:t>پایان نامه</w:t>
            </w:r>
            <w:r>
              <w:rPr>
                <w:rStyle w:val="IndexLink"/>
                <w:rtl w:val="true"/>
              </w:rPr>
              <w:t>]</w:t>
              <w:tab/>
            </w:r>
            <w:r>
              <w:rPr>
                <w:rStyle w:val="IndexLink"/>
              </w:rPr>
              <w:t>289</w:t>
            </w:r>
          </w:hyperlink>
        </w:p>
        <w:p>
          <w:pPr>
            <w:pStyle w:val="Contents4"/>
            <w:tabs>
              <w:tab w:val="clear" w:pos="8176"/>
              <w:tab w:val="right" w:pos="9026" w:leader="dot"/>
            </w:tabs>
            <w:rPr/>
          </w:pPr>
          <w:hyperlink w:anchor="__RefHeading___Toc60612_425041290">
            <w:r>
              <w:rPr>
                <w:webHidden/>
                <w:rStyle w:val="IndexLink"/>
                <w:rtl w:val="true"/>
              </w:rPr>
              <w:t xml:space="preserve">بیماری مزمن دستگاه تنفسی </w:t>
            </w:r>
            <w:r>
              <w:rPr>
                <w:rStyle w:val="IndexLink"/>
                <w:rtl w:val="true"/>
              </w:rPr>
              <w:t>[</w:t>
            </w:r>
            <w:r>
              <w:rPr>
                <w:rStyle w:val="IndexLink"/>
              </w:rPr>
              <w:t>C.R.D</w:t>
            </w:r>
            <w:r>
              <w:rPr>
                <w:rStyle w:val="IndexLink"/>
                <w:rtl w:val="true"/>
              </w:rPr>
              <w:t>] [</w:t>
            </w:r>
            <w:r>
              <w:rPr>
                <w:rStyle w:val="IndexLink"/>
                <w:rtl w:val="true"/>
              </w:rPr>
              <w:t>سی</w:t>
            </w:r>
            <w:r>
              <w:rPr>
                <w:rStyle w:val="IndexLink"/>
                <w:rtl w:val="true"/>
              </w:rPr>
              <w:t>.</w:t>
            </w:r>
            <w:r>
              <w:rPr>
                <w:rStyle w:val="IndexLink"/>
                <w:rtl w:val="true"/>
              </w:rPr>
              <w:t>آر</w:t>
            </w:r>
            <w:r>
              <w:rPr>
                <w:rStyle w:val="IndexLink"/>
                <w:rtl w:val="true"/>
              </w:rPr>
              <w:t>.</w:t>
            </w:r>
            <w:r>
              <w:rPr>
                <w:rStyle w:val="IndexLink"/>
                <w:rtl w:val="true"/>
              </w:rPr>
              <w:t>دی</w:t>
            </w:r>
            <w:r>
              <w:rPr>
                <w:rStyle w:val="IndexLink"/>
                <w:rtl w:val="true"/>
              </w:rPr>
              <w:t xml:space="preserve">] </w:t>
            </w:r>
            <w:r>
              <w:rPr>
                <w:rStyle w:val="IndexLink"/>
                <w:rtl w:val="true"/>
              </w:rPr>
              <w:t xml:space="preserve">پرندگان </w:t>
            </w:r>
            <w:r>
              <w:rPr>
                <w:rStyle w:val="IndexLink"/>
                <w:rtl w:val="true"/>
              </w:rPr>
              <w:t>[</w:t>
            </w:r>
            <w:r>
              <w:rPr>
                <w:rStyle w:val="IndexLink"/>
                <w:rtl w:val="true"/>
              </w:rPr>
              <w:t>پایان نامه</w:t>
            </w:r>
            <w:r>
              <w:rPr>
                <w:rStyle w:val="IndexLink"/>
                <w:rtl w:val="true"/>
              </w:rPr>
              <w:t>]</w:t>
              <w:tab/>
            </w:r>
            <w:r>
              <w:rPr>
                <w:rStyle w:val="IndexLink"/>
              </w:rPr>
              <w:t>291</w:t>
            </w:r>
          </w:hyperlink>
        </w:p>
        <w:p>
          <w:pPr>
            <w:pStyle w:val="Contents4"/>
            <w:tabs>
              <w:tab w:val="clear" w:pos="8176"/>
              <w:tab w:val="right" w:pos="9026" w:leader="dot"/>
            </w:tabs>
            <w:rPr/>
          </w:pPr>
          <w:hyperlink w:anchor="__RefHeading___Toc60614_425041290">
            <w:r>
              <w:rPr>
                <w:webHidden/>
                <w:rStyle w:val="IndexLink"/>
                <w:rtl w:val="true"/>
              </w:rPr>
              <w:t xml:space="preserve">بیماری های مجرای تخمدان و ارتباط آن با نازائی در گاو </w:t>
            </w:r>
            <w:r>
              <w:rPr>
                <w:rStyle w:val="IndexLink"/>
                <w:rtl w:val="true"/>
              </w:rPr>
              <w:t>[</w:t>
            </w:r>
            <w:r>
              <w:rPr>
                <w:rStyle w:val="IndexLink"/>
                <w:rtl w:val="true"/>
              </w:rPr>
              <w:t>پایان نامه</w:t>
            </w:r>
            <w:r>
              <w:rPr>
                <w:rStyle w:val="IndexLink"/>
                <w:rtl w:val="true"/>
              </w:rPr>
              <w:t>]</w:t>
              <w:tab/>
            </w:r>
            <w:r>
              <w:rPr>
                <w:rStyle w:val="IndexLink"/>
              </w:rPr>
              <w:t>291</w:t>
            </w:r>
          </w:hyperlink>
        </w:p>
        <w:p>
          <w:pPr>
            <w:pStyle w:val="Contents4"/>
            <w:tabs>
              <w:tab w:val="clear" w:pos="8176"/>
              <w:tab w:val="right" w:pos="9026" w:leader="dot"/>
            </w:tabs>
            <w:rPr/>
          </w:pPr>
          <w:hyperlink w:anchor="__RefHeading___Toc60616_425041290">
            <w:r>
              <w:rPr>
                <w:webHidden/>
                <w:rStyle w:val="IndexLink"/>
                <w:rtl w:val="true"/>
              </w:rPr>
              <w:t xml:space="preserve">بیماریهای دندان و رابطه آن با امراض درونی </w:t>
            </w:r>
            <w:r>
              <w:rPr>
                <w:rStyle w:val="IndexLink"/>
                <w:rtl w:val="true"/>
              </w:rPr>
              <w:t>[</w:t>
            </w:r>
            <w:r>
              <w:rPr>
                <w:rStyle w:val="IndexLink"/>
                <w:rtl w:val="true"/>
              </w:rPr>
              <w:t>پایان نامه</w:t>
            </w:r>
            <w:r>
              <w:rPr>
                <w:rStyle w:val="IndexLink"/>
                <w:rtl w:val="true"/>
              </w:rPr>
              <w:t>]</w:t>
              <w:tab/>
            </w:r>
            <w:r>
              <w:rPr>
                <w:rStyle w:val="IndexLink"/>
              </w:rPr>
              <w:t>293</w:t>
            </w:r>
          </w:hyperlink>
        </w:p>
        <w:p>
          <w:pPr>
            <w:pStyle w:val="Contents4"/>
            <w:tabs>
              <w:tab w:val="clear" w:pos="8176"/>
              <w:tab w:val="right" w:pos="9026" w:leader="dot"/>
            </w:tabs>
            <w:rPr/>
          </w:pPr>
          <w:hyperlink w:anchor="__RefHeading___Toc60618_425041290">
            <w:r>
              <w:rPr>
                <w:webHidden/>
                <w:rStyle w:val="IndexLink"/>
                <w:rtl w:val="true"/>
              </w:rPr>
              <w:t xml:space="preserve">بیمه و نتایج حاصله از آن </w:t>
            </w:r>
            <w:r>
              <w:rPr>
                <w:rStyle w:val="IndexLink"/>
                <w:rtl w:val="true"/>
              </w:rPr>
              <w:t>[</w:t>
            </w:r>
            <w:r>
              <w:rPr>
                <w:rStyle w:val="IndexLink"/>
                <w:rtl w:val="true"/>
              </w:rPr>
              <w:t>پایان نامه</w:t>
            </w:r>
            <w:r>
              <w:rPr>
                <w:rStyle w:val="IndexLink"/>
                <w:rtl w:val="true"/>
              </w:rPr>
              <w:t>]</w:t>
              <w:tab/>
            </w:r>
            <w:r>
              <w:rPr>
                <w:rStyle w:val="IndexLink"/>
              </w:rPr>
              <w:t>293</w:t>
            </w:r>
          </w:hyperlink>
        </w:p>
        <w:p>
          <w:pPr>
            <w:pStyle w:val="Contents3"/>
            <w:tabs>
              <w:tab w:val="clear" w:pos="8459"/>
              <w:tab w:val="right" w:pos="9026" w:leader="dot"/>
            </w:tabs>
            <w:rPr/>
          </w:pPr>
          <w:hyperlink w:anchor="__RefHeading___Toc60620_425041290">
            <w:r>
              <w:rPr>
                <w:webHidden/>
                <w:rStyle w:val="IndexLink"/>
                <w:rtl w:val="true"/>
              </w:rPr>
              <w:t>پ</w:t>
            </w:r>
            <w:r>
              <w:rPr>
                <w:rStyle w:val="IndexLink"/>
                <w:rtl w:val="true"/>
              </w:rPr>
              <w:tab/>
            </w:r>
            <w:r>
              <w:rPr>
                <w:rStyle w:val="IndexLink"/>
              </w:rPr>
              <w:t>295</w:t>
            </w:r>
          </w:hyperlink>
        </w:p>
        <w:p>
          <w:pPr>
            <w:pStyle w:val="Contents4"/>
            <w:tabs>
              <w:tab w:val="clear" w:pos="8176"/>
              <w:tab w:val="right" w:pos="9026" w:leader="dot"/>
            </w:tabs>
            <w:rPr/>
          </w:pPr>
          <w:hyperlink w:anchor="__RefHeading___Toc60622_425041290">
            <w:r>
              <w:rPr>
                <w:webHidden/>
                <w:rStyle w:val="IndexLink"/>
              </w:rPr>
              <w:t>pied bote</w:t>
            </w:r>
            <w:r>
              <w:rPr>
                <w:rStyle w:val="IndexLink"/>
                <w:rtl w:val="true"/>
              </w:rPr>
              <w:t xml:space="preserve"> [</w:t>
            </w:r>
            <w:r>
              <w:rPr>
                <w:rStyle w:val="IndexLink"/>
                <w:rtl w:val="true"/>
              </w:rPr>
              <w:t>پید بوت</w:t>
            </w:r>
            <w:r>
              <w:rPr>
                <w:rStyle w:val="IndexLink"/>
                <w:rtl w:val="true"/>
              </w:rPr>
              <w:t>]</w:t>
            </w:r>
            <w:r>
              <w:rPr>
                <w:rStyle w:val="IndexLink"/>
                <w:rtl w:val="true"/>
              </w:rPr>
              <w:t xml:space="preserve">، یا، پاهای کج، یا، </w:t>
            </w:r>
            <w:r>
              <w:rPr>
                <w:rStyle w:val="IndexLink"/>
              </w:rPr>
              <w:t>club feet</w:t>
            </w:r>
            <w:r>
              <w:rPr>
                <w:rStyle w:val="IndexLink"/>
                <w:rtl w:val="true"/>
              </w:rPr>
              <w:t xml:space="preserve"> [</w:t>
            </w:r>
            <w:r>
              <w:rPr>
                <w:rStyle w:val="IndexLink"/>
                <w:rtl w:val="true"/>
              </w:rPr>
              <w:t>کلوب فیت</w:t>
            </w:r>
            <w:r>
              <w:rPr>
                <w:rStyle w:val="IndexLink"/>
                <w:rtl w:val="true"/>
              </w:rPr>
              <w:t>] [</w:t>
            </w:r>
            <w:r>
              <w:rPr>
                <w:rStyle w:val="IndexLink"/>
                <w:rtl w:val="true"/>
              </w:rPr>
              <w:t>پایان نامه</w:t>
            </w:r>
            <w:r>
              <w:rPr>
                <w:rStyle w:val="IndexLink"/>
                <w:rtl w:val="true"/>
              </w:rPr>
              <w:t>]</w:t>
              <w:tab/>
            </w:r>
            <w:r>
              <w:rPr>
                <w:rStyle w:val="IndexLink"/>
              </w:rPr>
              <w:t>295</w:t>
            </w:r>
          </w:hyperlink>
        </w:p>
        <w:p>
          <w:pPr>
            <w:pStyle w:val="Contents4"/>
            <w:tabs>
              <w:tab w:val="clear" w:pos="8176"/>
              <w:tab w:val="right" w:pos="9026" w:leader="dot"/>
            </w:tabs>
            <w:rPr/>
          </w:pPr>
          <w:hyperlink w:anchor="__RefHeading___Toc60624_425041290">
            <w:r>
              <w:rPr>
                <w:webHidden/>
                <w:rStyle w:val="IndexLink"/>
                <w:rtl w:val="true"/>
              </w:rPr>
              <w:t xml:space="preserve">پاتوژنی خیز </w:t>
            </w:r>
            <w:r>
              <w:rPr>
                <w:rStyle w:val="IndexLink"/>
                <w:rtl w:val="true"/>
              </w:rPr>
              <w:t>[</w:t>
            </w:r>
            <w:r>
              <w:rPr>
                <w:rStyle w:val="IndexLink"/>
                <w:rtl w:val="true"/>
              </w:rPr>
              <w:t>پایان نامه</w:t>
            </w:r>
            <w:r>
              <w:rPr>
                <w:rStyle w:val="IndexLink"/>
                <w:rtl w:val="true"/>
              </w:rPr>
              <w:t>]</w:t>
              <w:tab/>
            </w:r>
            <w:r>
              <w:rPr>
                <w:rStyle w:val="IndexLink"/>
              </w:rPr>
              <w:t>295</w:t>
            </w:r>
          </w:hyperlink>
        </w:p>
        <w:p>
          <w:pPr>
            <w:pStyle w:val="Contents4"/>
            <w:tabs>
              <w:tab w:val="clear" w:pos="8176"/>
              <w:tab w:val="right" w:pos="9026" w:leader="dot"/>
            </w:tabs>
            <w:rPr/>
          </w:pPr>
          <w:hyperlink w:anchor="__RefHeading___Toc60626_425041290">
            <w:r>
              <w:rPr>
                <w:webHidden/>
                <w:rStyle w:val="IndexLink"/>
                <w:rtl w:val="true"/>
              </w:rPr>
              <w:t xml:space="preserve">پاتوژنی و درمان سندروم دومپینگ </w:t>
            </w:r>
            <w:r>
              <w:rPr>
                <w:rStyle w:val="IndexLink"/>
                <w:rtl w:val="true"/>
              </w:rPr>
              <w:t>[</w:t>
            </w:r>
            <w:r>
              <w:rPr>
                <w:rStyle w:val="IndexLink"/>
                <w:rtl w:val="true"/>
              </w:rPr>
              <w:t>پایان نامه</w:t>
            </w:r>
            <w:r>
              <w:rPr>
                <w:rStyle w:val="IndexLink"/>
                <w:rtl w:val="true"/>
              </w:rPr>
              <w:t>]</w:t>
              <w:tab/>
            </w:r>
            <w:r>
              <w:rPr>
                <w:rStyle w:val="IndexLink"/>
              </w:rPr>
              <w:t>297</w:t>
            </w:r>
          </w:hyperlink>
        </w:p>
        <w:p>
          <w:pPr>
            <w:pStyle w:val="Contents4"/>
            <w:tabs>
              <w:tab w:val="clear" w:pos="8176"/>
              <w:tab w:val="right" w:pos="9026" w:leader="dot"/>
            </w:tabs>
            <w:rPr/>
          </w:pPr>
          <w:hyperlink w:anchor="__RefHeading___Toc60628_425041290">
            <w:r>
              <w:rPr>
                <w:webHidden/>
                <w:rStyle w:val="IndexLink"/>
                <w:rtl w:val="true"/>
              </w:rPr>
              <w:t xml:space="preserve">پاراپلژیهای مال دوپت و درمان آن </w:t>
            </w:r>
            <w:r>
              <w:rPr>
                <w:rStyle w:val="IndexLink"/>
                <w:rtl w:val="true"/>
              </w:rPr>
              <w:t>[</w:t>
            </w:r>
            <w:r>
              <w:rPr>
                <w:rStyle w:val="IndexLink"/>
                <w:rtl w:val="true"/>
              </w:rPr>
              <w:t>پایان نامه</w:t>
            </w:r>
            <w:r>
              <w:rPr>
                <w:rStyle w:val="IndexLink"/>
                <w:rtl w:val="true"/>
              </w:rPr>
              <w:t>]</w:t>
              <w:tab/>
            </w:r>
            <w:r>
              <w:rPr>
                <w:rStyle w:val="IndexLink"/>
              </w:rPr>
              <w:t>297</w:t>
            </w:r>
          </w:hyperlink>
        </w:p>
        <w:p>
          <w:pPr>
            <w:pStyle w:val="Contents4"/>
            <w:tabs>
              <w:tab w:val="clear" w:pos="8176"/>
              <w:tab w:val="right" w:pos="9026" w:leader="dot"/>
            </w:tabs>
            <w:rPr/>
          </w:pPr>
          <w:hyperlink w:anchor="__RefHeading___Toc60630_425041290">
            <w:r>
              <w:rPr>
                <w:webHidden/>
                <w:rStyle w:val="IndexLink"/>
                <w:rtl w:val="true"/>
              </w:rPr>
              <w:t xml:space="preserve">پالودرین </w:t>
            </w:r>
            <w:r>
              <w:rPr>
                <w:rStyle w:val="IndexLink"/>
                <w:rtl w:val="true"/>
              </w:rPr>
              <w:t xml:space="preserve">- </w:t>
            </w:r>
            <w:r>
              <w:rPr>
                <w:rStyle w:val="IndexLink"/>
                <w:rtl w:val="true"/>
              </w:rPr>
              <w:t xml:space="preserve">آرالن </w:t>
            </w:r>
            <w:r>
              <w:rPr>
                <w:rStyle w:val="IndexLink"/>
                <w:rtl w:val="true"/>
              </w:rPr>
              <w:t>[</w:t>
            </w:r>
            <w:r>
              <w:rPr>
                <w:rStyle w:val="IndexLink"/>
                <w:rtl w:val="true"/>
              </w:rPr>
              <w:t>پایان نامه</w:t>
            </w:r>
            <w:r>
              <w:rPr>
                <w:rStyle w:val="IndexLink"/>
                <w:rtl w:val="true"/>
              </w:rPr>
              <w:t>]</w:t>
              <w:tab/>
            </w:r>
            <w:r>
              <w:rPr>
                <w:rStyle w:val="IndexLink"/>
              </w:rPr>
              <w:t>299</w:t>
            </w:r>
          </w:hyperlink>
        </w:p>
        <w:p>
          <w:pPr>
            <w:pStyle w:val="Contents4"/>
            <w:tabs>
              <w:tab w:val="clear" w:pos="8176"/>
              <w:tab w:val="right" w:pos="9026" w:leader="dot"/>
            </w:tabs>
            <w:rPr/>
          </w:pPr>
          <w:hyperlink w:anchor="__RefHeading___Toc60632_425041290">
            <w:r>
              <w:rPr>
                <w:webHidden/>
                <w:rStyle w:val="IndexLink"/>
                <w:rtl w:val="true"/>
              </w:rPr>
              <w:t xml:space="preserve">پریکاردیت تروماتیک در گاو </w:t>
            </w:r>
            <w:r>
              <w:rPr>
                <w:rStyle w:val="IndexLink"/>
                <w:rtl w:val="true"/>
              </w:rPr>
              <w:t>[</w:t>
            </w:r>
            <w:r>
              <w:rPr>
                <w:rStyle w:val="IndexLink"/>
                <w:rtl w:val="true"/>
              </w:rPr>
              <w:t>پایان نامه</w:t>
            </w:r>
            <w:r>
              <w:rPr>
                <w:rStyle w:val="IndexLink"/>
                <w:rtl w:val="true"/>
              </w:rPr>
              <w:t>]</w:t>
              <w:tab/>
            </w:r>
            <w:r>
              <w:rPr>
                <w:rStyle w:val="IndexLink"/>
              </w:rPr>
              <w:t>299</w:t>
            </w:r>
          </w:hyperlink>
        </w:p>
        <w:p>
          <w:pPr>
            <w:pStyle w:val="Contents4"/>
            <w:tabs>
              <w:tab w:val="clear" w:pos="8176"/>
              <w:tab w:val="right" w:pos="9026" w:leader="dot"/>
            </w:tabs>
            <w:rPr/>
          </w:pPr>
          <w:hyperlink w:anchor="__RefHeading___Toc60634_425041290">
            <w:r>
              <w:rPr>
                <w:webHidden/>
                <w:rStyle w:val="IndexLink"/>
                <w:rtl w:val="true"/>
              </w:rPr>
              <w:t xml:space="preserve">پزشک و اجتماع در ایران </w:t>
            </w:r>
            <w:r>
              <w:rPr>
                <w:rStyle w:val="IndexLink"/>
                <w:rtl w:val="true"/>
              </w:rPr>
              <w:t>[</w:t>
            </w:r>
            <w:r>
              <w:rPr>
                <w:rStyle w:val="IndexLink"/>
                <w:rtl w:val="true"/>
              </w:rPr>
              <w:t>پایان نامه</w:t>
            </w:r>
            <w:r>
              <w:rPr>
                <w:rStyle w:val="IndexLink"/>
                <w:rtl w:val="true"/>
              </w:rPr>
              <w:t>]</w:t>
              <w:tab/>
            </w:r>
            <w:r>
              <w:rPr>
                <w:rStyle w:val="IndexLink"/>
              </w:rPr>
              <w:t>301</w:t>
            </w:r>
          </w:hyperlink>
        </w:p>
        <w:p>
          <w:pPr>
            <w:pStyle w:val="Contents4"/>
            <w:tabs>
              <w:tab w:val="clear" w:pos="8176"/>
              <w:tab w:val="right" w:pos="9026" w:leader="dot"/>
            </w:tabs>
            <w:rPr/>
          </w:pPr>
          <w:hyperlink w:anchor="__RefHeading___Toc60636_425041290">
            <w:r>
              <w:rPr>
                <w:webHidden/>
                <w:rStyle w:val="IndexLink"/>
                <w:rtl w:val="true"/>
              </w:rPr>
              <w:t xml:space="preserve">پلاکتهای خون دامها </w:t>
            </w:r>
            <w:r>
              <w:rPr>
                <w:rStyle w:val="IndexLink"/>
                <w:rtl w:val="true"/>
              </w:rPr>
              <w:t>[</w:t>
            </w:r>
            <w:r>
              <w:rPr>
                <w:rStyle w:val="IndexLink"/>
                <w:rtl w:val="true"/>
              </w:rPr>
              <w:t>پایان نامه</w:t>
            </w:r>
            <w:r>
              <w:rPr>
                <w:rStyle w:val="IndexLink"/>
                <w:rtl w:val="true"/>
              </w:rPr>
              <w:t>]</w:t>
              <w:tab/>
            </w:r>
            <w:r>
              <w:rPr>
                <w:rStyle w:val="IndexLink"/>
              </w:rPr>
              <w:t>301</w:t>
            </w:r>
          </w:hyperlink>
        </w:p>
        <w:p>
          <w:pPr>
            <w:pStyle w:val="Contents4"/>
            <w:tabs>
              <w:tab w:val="clear" w:pos="8176"/>
              <w:tab w:val="right" w:pos="9026" w:leader="dot"/>
            </w:tabs>
            <w:rPr/>
          </w:pPr>
          <w:hyperlink w:anchor="__RefHeading___Toc60638_425041290">
            <w:r>
              <w:rPr>
                <w:webHidden/>
                <w:rStyle w:val="IndexLink"/>
                <w:rtl w:val="true"/>
              </w:rPr>
              <w:t xml:space="preserve">پلیپی شدن روده بزرگ </w:t>
            </w:r>
            <w:r>
              <w:rPr>
                <w:rStyle w:val="IndexLink"/>
                <w:rtl w:val="true"/>
              </w:rPr>
              <w:t>[</w:t>
            </w:r>
            <w:r>
              <w:rPr>
                <w:rStyle w:val="IndexLink"/>
                <w:rtl w:val="true"/>
              </w:rPr>
              <w:t>پایان نامه</w:t>
            </w:r>
            <w:r>
              <w:rPr>
                <w:rStyle w:val="IndexLink"/>
                <w:rtl w:val="true"/>
              </w:rPr>
              <w:t>]</w:t>
              <w:tab/>
            </w:r>
            <w:r>
              <w:rPr>
                <w:rStyle w:val="IndexLink"/>
              </w:rPr>
              <w:t>303</w:t>
            </w:r>
          </w:hyperlink>
        </w:p>
        <w:p>
          <w:pPr>
            <w:pStyle w:val="Contents4"/>
            <w:tabs>
              <w:tab w:val="clear" w:pos="8176"/>
              <w:tab w:val="right" w:pos="9026" w:leader="dot"/>
            </w:tabs>
            <w:rPr/>
          </w:pPr>
          <w:hyperlink w:anchor="__RefHeading___Toc60640_425041290">
            <w:r>
              <w:rPr>
                <w:webHidden/>
                <w:rStyle w:val="IndexLink"/>
                <w:rtl w:val="true"/>
              </w:rPr>
              <w:t xml:space="preserve">پنبه دانه و مورد استعمال غذائی آن </w:t>
            </w:r>
            <w:r>
              <w:rPr>
                <w:rStyle w:val="IndexLink"/>
                <w:rtl w:val="true"/>
              </w:rPr>
              <w:t>[</w:t>
            </w:r>
            <w:r>
              <w:rPr>
                <w:rStyle w:val="IndexLink"/>
                <w:rtl w:val="true"/>
              </w:rPr>
              <w:t>پایان نامه</w:t>
            </w:r>
            <w:r>
              <w:rPr>
                <w:rStyle w:val="IndexLink"/>
                <w:rtl w:val="true"/>
              </w:rPr>
              <w:t>]</w:t>
              <w:tab/>
            </w:r>
            <w:r>
              <w:rPr>
                <w:rStyle w:val="IndexLink"/>
              </w:rPr>
              <w:t>303</w:t>
            </w:r>
          </w:hyperlink>
        </w:p>
        <w:p>
          <w:pPr>
            <w:pStyle w:val="Contents4"/>
            <w:tabs>
              <w:tab w:val="clear" w:pos="8176"/>
              <w:tab w:val="right" w:pos="9026" w:leader="dot"/>
            </w:tabs>
            <w:rPr/>
          </w:pPr>
          <w:hyperlink w:anchor="__RefHeading___Toc60642_425041290">
            <w:r>
              <w:rPr>
                <w:webHidden/>
                <w:rStyle w:val="IndexLink"/>
                <w:rtl w:val="true"/>
              </w:rPr>
              <w:t xml:space="preserve">پنکسیون بیوپسی کبد در ایران </w:t>
            </w:r>
            <w:r>
              <w:rPr>
                <w:rStyle w:val="IndexLink"/>
                <w:rtl w:val="true"/>
              </w:rPr>
              <w:t>(</w:t>
            </w:r>
            <w:r>
              <w:rPr>
                <w:rStyle w:val="IndexLink"/>
                <w:rtl w:val="true"/>
              </w:rPr>
              <w:t>مشاهدات شخصی</w:t>
            </w:r>
            <w:r>
              <w:rPr>
                <w:rStyle w:val="IndexLink"/>
                <w:rtl w:val="true"/>
              </w:rPr>
              <w:t>) [</w:t>
            </w:r>
            <w:r>
              <w:rPr>
                <w:rStyle w:val="IndexLink"/>
                <w:rtl w:val="true"/>
              </w:rPr>
              <w:t>پایان نامه</w:t>
            </w:r>
            <w:r>
              <w:rPr>
                <w:rStyle w:val="IndexLink"/>
                <w:rtl w:val="true"/>
              </w:rPr>
              <w:t>]</w:t>
              <w:tab/>
            </w:r>
            <w:r>
              <w:rPr>
                <w:rStyle w:val="IndexLink"/>
              </w:rPr>
              <w:t>304</w:t>
            </w:r>
          </w:hyperlink>
        </w:p>
        <w:p>
          <w:pPr>
            <w:pStyle w:val="Contents4"/>
            <w:tabs>
              <w:tab w:val="clear" w:pos="8176"/>
              <w:tab w:val="right" w:pos="9026" w:leader="dot"/>
            </w:tabs>
            <w:rPr/>
          </w:pPr>
          <w:hyperlink w:anchor="__RefHeading___Toc60644_425041290">
            <w:r>
              <w:rPr>
                <w:webHidden/>
                <w:rStyle w:val="IndexLink"/>
                <w:rtl w:val="true"/>
              </w:rPr>
              <w:t xml:space="preserve">پنومونکتومی </w:t>
            </w:r>
            <w:r>
              <w:rPr>
                <w:rStyle w:val="IndexLink"/>
                <w:rtl w:val="true"/>
              </w:rPr>
              <w:t>(</w:t>
            </w:r>
            <w:r>
              <w:rPr>
                <w:rStyle w:val="IndexLink"/>
                <w:rtl w:val="true"/>
              </w:rPr>
              <w:t>برداشتن ریه</w:t>
            </w:r>
            <w:r>
              <w:rPr>
                <w:rStyle w:val="IndexLink"/>
                <w:rtl w:val="true"/>
              </w:rPr>
              <w:t>) [</w:t>
            </w:r>
            <w:r>
              <w:rPr>
                <w:rStyle w:val="IndexLink"/>
                <w:rtl w:val="true"/>
              </w:rPr>
              <w:t>پایان نامه</w:t>
            </w:r>
            <w:r>
              <w:rPr>
                <w:rStyle w:val="IndexLink"/>
                <w:rtl w:val="true"/>
              </w:rPr>
              <w:t>]</w:t>
              <w:tab/>
            </w:r>
            <w:r>
              <w:rPr>
                <w:rStyle w:val="IndexLink"/>
              </w:rPr>
              <w:t>305</w:t>
            </w:r>
          </w:hyperlink>
        </w:p>
        <w:p>
          <w:pPr>
            <w:pStyle w:val="Contents4"/>
            <w:tabs>
              <w:tab w:val="clear" w:pos="8176"/>
              <w:tab w:val="right" w:pos="9026" w:leader="dot"/>
            </w:tabs>
            <w:rPr/>
          </w:pPr>
          <w:hyperlink w:anchor="__RefHeading___Toc60646_425041290">
            <w:r>
              <w:rPr>
                <w:webHidden/>
                <w:rStyle w:val="IndexLink"/>
                <w:rtl w:val="true"/>
              </w:rPr>
              <w:t xml:space="preserve">پنومونکتومی و اندیکاسیون </w:t>
            </w:r>
            <w:r>
              <w:rPr>
                <w:rStyle w:val="IndexLink"/>
                <w:rtl w:val="true"/>
              </w:rPr>
              <w:t>[</w:t>
            </w:r>
            <w:r>
              <w:rPr>
                <w:rStyle w:val="IndexLink"/>
                <w:rtl w:val="true"/>
              </w:rPr>
              <w:t>پایان نامه</w:t>
            </w:r>
            <w:r>
              <w:rPr>
                <w:rStyle w:val="IndexLink"/>
                <w:rtl w:val="true"/>
              </w:rPr>
              <w:t>]</w:t>
              <w:tab/>
            </w:r>
            <w:r>
              <w:rPr>
                <w:rStyle w:val="IndexLink"/>
              </w:rPr>
              <w:t>305</w:t>
            </w:r>
          </w:hyperlink>
        </w:p>
        <w:p>
          <w:pPr>
            <w:pStyle w:val="Contents4"/>
            <w:tabs>
              <w:tab w:val="clear" w:pos="8176"/>
              <w:tab w:val="right" w:pos="9026" w:leader="dot"/>
            </w:tabs>
            <w:rPr/>
          </w:pPr>
          <w:hyperlink w:anchor="__RefHeading___Toc60648_425041290">
            <w:r>
              <w:rPr>
                <w:webHidden/>
                <w:rStyle w:val="IndexLink"/>
                <w:rtl w:val="true"/>
              </w:rPr>
              <w:t xml:space="preserve">پوست ریشه انار و مواد موثره آن </w:t>
            </w:r>
            <w:r>
              <w:rPr>
                <w:rStyle w:val="IndexLink"/>
                <w:rtl w:val="true"/>
              </w:rPr>
              <w:t>[</w:t>
            </w:r>
            <w:r>
              <w:rPr>
                <w:rStyle w:val="IndexLink"/>
                <w:rtl w:val="true"/>
              </w:rPr>
              <w:t>پایان نامه</w:t>
            </w:r>
            <w:r>
              <w:rPr>
                <w:rStyle w:val="IndexLink"/>
                <w:rtl w:val="true"/>
              </w:rPr>
              <w:t>]</w:t>
              <w:tab/>
            </w:r>
            <w:r>
              <w:rPr>
                <w:rStyle w:val="IndexLink"/>
              </w:rPr>
              <w:t>307</w:t>
            </w:r>
          </w:hyperlink>
        </w:p>
        <w:p>
          <w:pPr>
            <w:pStyle w:val="Contents4"/>
            <w:tabs>
              <w:tab w:val="clear" w:pos="8176"/>
              <w:tab w:val="right" w:pos="9026" w:leader="dot"/>
            </w:tabs>
            <w:rPr/>
          </w:pPr>
          <w:hyperlink w:anchor="__RefHeading___Toc60650_425041290">
            <w:r>
              <w:rPr>
                <w:webHidden/>
                <w:rStyle w:val="IndexLink"/>
                <w:rtl w:val="true"/>
              </w:rPr>
              <w:t>پون لویس</w:t>
            </w:r>
            <w:r>
              <w:rPr>
                <w:rStyle w:val="IndexLink"/>
                <w:rtl w:val="true"/>
              </w:rPr>
              <w:t>[</w:t>
            </w:r>
            <w:r>
              <w:rPr>
                <w:rStyle w:val="IndexLink"/>
                <w:rtl w:val="true"/>
              </w:rPr>
              <w:t>پایان نامه</w:t>
            </w:r>
            <w:r>
              <w:rPr>
                <w:rStyle w:val="IndexLink"/>
                <w:rtl w:val="true"/>
              </w:rPr>
              <w:t>]</w:t>
              <w:tab/>
            </w:r>
            <w:r>
              <w:rPr>
                <w:rStyle w:val="IndexLink"/>
              </w:rPr>
              <w:t>308</w:t>
            </w:r>
          </w:hyperlink>
        </w:p>
        <w:p>
          <w:pPr>
            <w:pStyle w:val="Contents4"/>
            <w:tabs>
              <w:tab w:val="clear" w:pos="8176"/>
              <w:tab w:val="right" w:pos="9026" w:leader="dot"/>
            </w:tabs>
            <w:rPr/>
          </w:pPr>
          <w:hyperlink w:anchor="__RefHeading___Toc60652_425041290">
            <w:r>
              <w:rPr>
                <w:webHidden/>
                <w:rStyle w:val="IndexLink"/>
                <w:rtl w:val="true"/>
              </w:rPr>
              <w:t>پیچش روده کور</w:t>
            </w:r>
            <w:r>
              <w:rPr>
                <w:rStyle w:val="IndexLink"/>
                <w:rtl w:val="true"/>
              </w:rPr>
              <w:t xml:space="preserve">: </w:t>
            </w:r>
            <w:r>
              <w:rPr>
                <w:rStyle w:val="IndexLink"/>
                <w:rtl w:val="true"/>
              </w:rPr>
              <w:t xml:space="preserve">ولوولوس سکوم </w:t>
            </w:r>
            <w:r>
              <w:rPr>
                <w:rStyle w:val="IndexLink"/>
                <w:rtl w:val="true"/>
              </w:rPr>
              <w:t>[</w:t>
            </w:r>
            <w:r>
              <w:rPr>
                <w:rStyle w:val="IndexLink"/>
                <w:rtl w:val="true"/>
              </w:rPr>
              <w:t>پایان نامه</w:t>
            </w:r>
            <w:r>
              <w:rPr>
                <w:rStyle w:val="IndexLink"/>
                <w:rtl w:val="true"/>
              </w:rPr>
              <w:t>]</w:t>
              <w:tab/>
            </w:r>
            <w:r>
              <w:rPr>
                <w:rStyle w:val="IndexLink"/>
              </w:rPr>
              <w:t>309</w:t>
            </w:r>
          </w:hyperlink>
        </w:p>
        <w:p>
          <w:pPr>
            <w:pStyle w:val="Contents4"/>
            <w:tabs>
              <w:tab w:val="clear" w:pos="8176"/>
              <w:tab w:val="right" w:pos="9026" w:leader="dot"/>
            </w:tabs>
            <w:rPr/>
          </w:pPr>
          <w:hyperlink w:anchor="__RefHeading___Toc60654_425041290">
            <w:r>
              <w:rPr>
                <w:webHidden/>
                <w:rStyle w:val="IndexLink"/>
                <w:rtl w:val="true"/>
              </w:rPr>
              <w:t xml:space="preserve">پیش درمانی در بیهوشی </w:t>
            </w:r>
            <w:r>
              <w:rPr>
                <w:rStyle w:val="IndexLink"/>
                <w:rtl w:val="true"/>
              </w:rPr>
              <w:t>[</w:t>
            </w:r>
            <w:r>
              <w:rPr>
                <w:rStyle w:val="IndexLink"/>
                <w:rtl w:val="true"/>
              </w:rPr>
              <w:t>پایان نامه</w:t>
            </w:r>
            <w:r>
              <w:rPr>
                <w:rStyle w:val="IndexLink"/>
                <w:rtl w:val="true"/>
              </w:rPr>
              <w:t>]</w:t>
              <w:tab/>
            </w:r>
            <w:r>
              <w:rPr>
                <w:rStyle w:val="IndexLink"/>
              </w:rPr>
              <w:t>309</w:t>
            </w:r>
          </w:hyperlink>
        </w:p>
        <w:p>
          <w:pPr>
            <w:pStyle w:val="Contents4"/>
            <w:tabs>
              <w:tab w:val="clear" w:pos="8176"/>
              <w:tab w:val="right" w:pos="9026" w:leader="dot"/>
            </w:tabs>
            <w:rPr/>
          </w:pPr>
          <w:hyperlink w:anchor="__RefHeading___Toc60656_425041290">
            <w:r>
              <w:rPr>
                <w:webHidden/>
                <w:rStyle w:val="IndexLink"/>
                <w:rtl w:val="true"/>
              </w:rPr>
              <w:t xml:space="preserve">پیوند آمینوس در زخم های مزمن پوستی </w:t>
            </w:r>
            <w:r>
              <w:rPr>
                <w:rStyle w:val="IndexLink"/>
                <w:rtl w:val="true"/>
              </w:rPr>
              <w:t>[</w:t>
            </w:r>
            <w:r>
              <w:rPr>
                <w:rStyle w:val="IndexLink"/>
                <w:rtl w:val="true"/>
              </w:rPr>
              <w:t>پایان نامه</w:t>
            </w:r>
            <w:r>
              <w:rPr>
                <w:rStyle w:val="IndexLink"/>
                <w:rtl w:val="true"/>
              </w:rPr>
              <w:t>]</w:t>
              <w:tab/>
            </w:r>
            <w:r>
              <w:rPr>
                <w:rStyle w:val="IndexLink"/>
              </w:rPr>
              <w:t>311</w:t>
            </w:r>
          </w:hyperlink>
        </w:p>
        <w:p>
          <w:pPr>
            <w:pStyle w:val="Contents4"/>
            <w:tabs>
              <w:tab w:val="clear" w:pos="8176"/>
              <w:tab w:val="right" w:pos="9026" w:leader="dot"/>
            </w:tabs>
            <w:rPr/>
          </w:pPr>
          <w:hyperlink w:anchor="__RefHeading___Toc60658_425041290">
            <w:r>
              <w:rPr>
                <w:webHidden/>
                <w:rStyle w:val="IndexLink"/>
                <w:rtl w:val="true"/>
              </w:rPr>
              <w:t xml:space="preserve">پیوندهای استخوانی ذخیره شده </w:t>
            </w:r>
            <w:r>
              <w:rPr>
                <w:rStyle w:val="IndexLink"/>
                <w:rtl w:val="true"/>
              </w:rPr>
              <w:t>[</w:t>
            </w:r>
            <w:r>
              <w:rPr>
                <w:rStyle w:val="IndexLink"/>
                <w:rtl w:val="true"/>
              </w:rPr>
              <w:t>پایان نامه</w:t>
            </w:r>
            <w:r>
              <w:rPr>
                <w:rStyle w:val="IndexLink"/>
                <w:rtl w:val="true"/>
              </w:rPr>
              <w:t>]</w:t>
              <w:tab/>
            </w:r>
            <w:r>
              <w:rPr>
                <w:rStyle w:val="IndexLink"/>
              </w:rPr>
              <w:t>311</w:t>
            </w:r>
          </w:hyperlink>
        </w:p>
        <w:p>
          <w:pPr>
            <w:pStyle w:val="Contents3"/>
            <w:tabs>
              <w:tab w:val="clear" w:pos="8459"/>
              <w:tab w:val="right" w:pos="9026" w:leader="dot"/>
            </w:tabs>
            <w:rPr/>
          </w:pPr>
          <w:hyperlink w:anchor="__RefHeading___Toc60660_425041290">
            <w:r>
              <w:rPr>
                <w:webHidden/>
                <w:rStyle w:val="IndexLink"/>
                <w:rtl w:val="true"/>
              </w:rPr>
              <w:t>ت</w:t>
            </w:r>
            <w:r>
              <w:rPr>
                <w:rStyle w:val="IndexLink"/>
                <w:rtl w:val="true"/>
              </w:rPr>
              <w:tab/>
            </w:r>
            <w:r>
              <w:rPr>
                <w:rStyle w:val="IndexLink"/>
              </w:rPr>
              <w:t>313</w:t>
            </w:r>
          </w:hyperlink>
        </w:p>
        <w:p>
          <w:pPr>
            <w:pStyle w:val="Contents4"/>
            <w:tabs>
              <w:tab w:val="clear" w:pos="8176"/>
              <w:tab w:val="right" w:pos="9026" w:leader="dot"/>
            </w:tabs>
            <w:rPr/>
          </w:pPr>
          <w:hyperlink w:anchor="__RefHeading___Toc60662_425041290">
            <w:r>
              <w:rPr>
                <w:webHidden/>
                <w:rStyle w:val="IndexLink"/>
                <w:rtl w:val="true"/>
              </w:rPr>
              <w:t xml:space="preserve">تاثیر اورئومایسین بر روی بیماری آبله </w:t>
            </w:r>
            <w:r>
              <w:rPr>
                <w:rStyle w:val="IndexLink"/>
                <w:rtl w:val="true"/>
              </w:rPr>
              <w:t>[</w:t>
            </w:r>
            <w:r>
              <w:rPr>
                <w:rStyle w:val="IndexLink"/>
                <w:rtl w:val="true"/>
              </w:rPr>
              <w:t>پایان نامه</w:t>
            </w:r>
            <w:r>
              <w:rPr>
                <w:rStyle w:val="IndexLink"/>
                <w:rtl w:val="true"/>
              </w:rPr>
              <w:t>]</w:t>
              <w:tab/>
            </w:r>
            <w:r>
              <w:rPr>
                <w:rStyle w:val="IndexLink"/>
              </w:rPr>
              <w:t>313</w:t>
            </w:r>
          </w:hyperlink>
        </w:p>
        <w:p>
          <w:pPr>
            <w:pStyle w:val="Contents4"/>
            <w:tabs>
              <w:tab w:val="clear" w:pos="8176"/>
              <w:tab w:val="right" w:pos="9026" w:leader="dot"/>
            </w:tabs>
            <w:rPr/>
          </w:pPr>
          <w:hyperlink w:anchor="__RefHeading___Toc60664_425041290">
            <w:r>
              <w:rPr>
                <w:webHidden/>
                <w:rStyle w:val="IndexLink"/>
                <w:rtl w:val="true"/>
              </w:rPr>
              <w:t xml:space="preserve">تاثیر فوراسین در عفونتهای دستگاه تناسلی و پستان </w:t>
            </w:r>
            <w:r>
              <w:rPr>
                <w:rStyle w:val="IndexLink"/>
                <w:rtl w:val="true"/>
              </w:rPr>
              <w:t>[</w:t>
            </w:r>
            <w:r>
              <w:rPr>
                <w:rStyle w:val="IndexLink"/>
                <w:rtl w:val="true"/>
              </w:rPr>
              <w:t>پایان نامه</w:t>
            </w:r>
            <w:r>
              <w:rPr>
                <w:rStyle w:val="IndexLink"/>
                <w:rtl w:val="true"/>
              </w:rPr>
              <w:t>]</w:t>
              <w:tab/>
            </w:r>
            <w:r>
              <w:rPr>
                <w:rStyle w:val="IndexLink"/>
              </w:rPr>
              <w:t>313</w:t>
            </w:r>
          </w:hyperlink>
        </w:p>
        <w:p>
          <w:pPr>
            <w:pStyle w:val="Contents4"/>
            <w:tabs>
              <w:tab w:val="clear" w:pos="8176"/>
              <w:tab w:val="right" w:pos="9026" w:leader="dot"/>
            </w:tabs>
            <w:rPr/>
          </w:pPr>
          <w:hyperlink w:anchor="__RefHeading___Toc60666_425041290">
            <w:r>
              <w:rPr>
                <w:webHidden/>
                <w:rStyle w:val="IndexLink"/>
                <w:rtl w:val="true"/>
              </w:rPr>
              <w:t xml:space="preserve">تاثیر نقصان مواد غذایی در موجود </w:t>
            </w:r>
            <w:r>
              <w:rPr>
                <w:rStyle w:val="IndexLink"/>
                <w:rtl w:val="true"/>
              </w:rPr>
              <w:t>[</w:t>
            </w:r>
            <w:r>
              <w:rPr>
                <w:rStyle w:val="IndexLink"/>
                <w:rtl w:val="true"/>
              </w:rPr>
              <w:t>پایان نامه</w:t>
            </w:r>
            <w:r>
              <w:rPr>
                <w:rStyle w:val="IndexLink"/>
                <w:rtl w:val="true"/>
              </w:rPr>
              <w:t>]</w:t>
              <w:tab/>
            </w:r>
            <w:r>
              <w:rPr>
                <w:rStyle w:val="IndexLink"/>
              </w:rPr>
              <w:t>314</w:t>
            </w:r>
          </w:hyperlink>
        </w:p>
        <w:p>
          <w:pPr>
            <w:pStyle w:val="Contents4"/>
            <w:tabs>
              <w:tab w:val="clear" w:pos="8176"/>
              <w:tab w:val="right" w:pos="9026" w:leader="dot"/>
            </w:tabs>
            <w:rPr/>
          </w:pPr>
          <w:hyperlink w:anchor="__RefHeading___Toc60668_425041290">
            <w:r>
              <w:rPr>
                <w:webHidden/>
                <w:rStyle w:val="IndexLink"/>
                <w:rtl w:val="true"/>
              </w:rPr>
              <w:t xml:space="preserve">تاثیر هرمنهای بیضه در دیابت هیپوفیزر </w:t>
            </w:r>
            <w:r>
              <w:rPr>
                <w:rStyle w:val="IndexLink"/>
                <w:rtl w:val="true"/>
              </w:rPr>
              <w:t>[</w:t>
            </w:r>
            <w:r>
              <w:rPr>
                <w:rStyle w:val="IndexLink"/>
                <w:rtl w:val="true"/>
              </w:rPr>
              <w:t>پایان نامه</w:t>
            </w:r>
            <w:r>
              <w:rPr>
                <w:rStyle w:val="IndexLink"/>
                <w:rtl w:val="true"/>
              </w:rPr>
              <w:t>]</w:t>
              <w:tab/>
            </w:r>
            <w:r>
              <w:rPr>
                <w:rStyle w:val="IndexLink"/>
              </w:rPr>
              <w:t>315</w:t>
            </w:r>
          </w:hyperlink>
        </w:p>
        <w:p>
          <w:pPr>
            <w:pStyle w:val="Contents4"/>
            <w:tabs>
              <w:tab w:val="clear" w:pos="8176"/>
              <w:tab w:val="right" w:pos="9026" w:leader="dot"/>
            </w:tabs>
            <w:rPr/>
          </w:pPr>
          <w:hyperlink w:anchor="__RefHeading___Toc60670_425041290">
            <w:r>
              <w:rPr>
                <w:webHidden/>
                <w:rStyle w:val="IndexLink"/>
                <w:rtl w:val="true"/>
              </w:rPr>
              <w:t xml:space="preserve">تاثیر ویتامین </w:t>
            </w:r>
            <w:r>
              <w:rPr>
                <w:rStyle w:val="IndexLink"/>
              </w:rPr>
              <w:t>A</w:t>
            </w:r>
            <w:r>
              <w:rPr>
                <w:rStyle w:val="IndexLink"/>
                <w:rtl w:val="true"/>
              </w:rPr>
              <w:t>[</w:t>
            </w:r>
            <w:r>
              <w:rPr>
                <w:rStyle w:val="IndexLink"/>
                <w:rtl w:val="true"/>
              </w:rPr>
              <w:t>آ</w:t>
            </w:r>
            <w:r>
              <w:rPr>
                <w:rStyle w:val="IndexLink"/>
                <w:rtl w:val="true"/>
              </w:rPr>
              <w:t xml:space="preserve">] </w:t>
            </w:r>
            <w:r>
              <w:rPr>
                <w:rStyle w:val="IndexLink"/>
                <w:rtl w:val="true"/>
              </w:rPr>
              <w:t xml:space="preserve">و کاروتن در مرغان تخمگذار </w:t>
            </w:r>
            <w:r>
              <w:rPr>
                <w:rStyle w:val="IndexLink"/>
                <w:rtl w:val="true"/>
              </w:rPr>
              <w:t>[</w:t>
            </w:r>
            <w:r>
              <w:rPr>
                <w:rStyle w:val="IndexLink"/>
                <w:rtl w:val="true"/>
              </w:rPr>
              <w:t>پایان نامه</w:t>
            </w:r>
            <w:r>
              <w:rPr>
                <w:rStyle w:val="IndexLink"/>
                <w:rtl w:val="true"/>
              </w:rPr>
              <w:t>]</w:t>
              <w:tab/>
            </w:r>
            <w:r>
              <w:rPr>
                <w:rStyle w:val="IndexLink"/>
              </w:rPr>
              <w:t>315</w:t>
            </w:r>
          </w:hyperlink>
        </w:p>
        <w:p>
          <w:pPr>
            <w:pStyle w:val="Contents4"/>
            <w:tabs>
              <w:tab w:val="clear" w:pos="8176"/>
              <w:tab w:val="right" w:pos="9026" w:leader="dot"/>
            </w:tabs>
            <w:rPr/>
          </w:pPr>
          <w:hyperlink w:anchor="__RefHeading___Toc60672_425041290">
            <w:r>
              <w:rPr>
                <w:webHidden/>
                <w:rStyle w:val="IndexLink"/>
                <w:rtl w:val="true"/>
              </w:rPr>
              <w:t xml:space="preserve">تاثیر ویتامین </w:t>
            </w:r>
            <w:r>
              <w:rPr>
                <w:rStyle w:val="IndexLink"/>
              </w:rPr>
              <w:t>B1</w:t>
            </w:r>
            <w:r>
              <w:rPr>
                <w:rStyle w:val="IndexLink"/>
                <w:rtl w:val="true"/>
              </w:rPr>
              <w:t xml:space="preserve"> [</w:t>
            </w:r>
            <w:r>
              <w:rPr>
                <w:rStyle w:val="IndexLink"/>
                <w:rtl w:val="true"/>
              </w:rPr>
              <w:t>ب</w:t>
            </w:r>
            <w:r>
              <w:rPr>
                <w:rStyle w:val="IndexLink"/>
                <w:rtl w:val="true"/>
              </w:rPr>
              <w:t xml:space="preserve">] </w:t>
            </w:r>
            <w:r>
              <w:rPr>
                <w:rStyle w:val="IndexLink"/>
                <w:rtl w:val="true"/>
              </w:rPr>
              <w:t xml:space="preserve">بمنظور زایمان بی درد و پیشرفت سریع زایمان </w:t>
            </w:r>
            <w:r>
              <w:rPr>
                <w:rStyle w:val="IndexLink"/>
                <w:rtl w:val="true"/>
              </w:rPr>
              <w:t>[</w:t>
            </w:r>
            <w:r>
              <w:rPr>
                <w:rStyle w:val="IndexLink"/>
                <w:rtl w:val="true"/>
              </w:rPr>
              <w:t>پایان نامه</w:t>
            </w:r>
            <w:r>
              <w:rPr>
                <w:rStyle w:val="IndexLink"/>
                <w:rtl w:val="true"/>
              </w:rPr>
              <w:t>]</w:t>
              <w:tab/>
            </w:r>
            <w:r>
              <w:rPr>
                <w:rStyle w:val="IndexLink"/>
              </w:rPr>
              <w:t>317</w:t>
            </w:r>
          </w:hyperlink>
        </w:p>
        <w:p>
          <w:pPr>
            <w:pStyle w:val="Contents4"/>
            <w:tabs>
              <w:tab w:val="clear" w:pos="8176"/>
              <w:tab w:val="right" w:pos="9026" w:leader="dot"/>
            </w:tabs>
            <w:rPr/>
          </w:pPr>
          <w:hyperlink w:anchor="__RefHeading___Toc60674_425041290">
            <w:r>
              <w:rPr>
                <w:webHidden/>
                <w:rStyle w:val="IndexLink"/>
                <w:rtl w:val="true"/>
              </w:rPr>
              <w:t xml:space="preserve">تاثیرات داروئی و درمانی مادریبون در دامپزشکی </w:t>
            </w:r>
            <w:r>
              <w:rPr>
                <w:rStyle w:val="IndexLink"/>
                <w:rtl w:val="true"/>
              </w:rPr>
              <w:t>[</w:t>
            </w:r>
            <w:r>
              <w:rPr>
                <w:rStyle w:val="IndexLink"/>
                <w:rtl w:val="true"/>
              </w:rPr>
              <w:t>پایان نامه</w:t>
            </w:r>
            <w:r>
              <w:rPr>
                <w:rStyle w:val="IndexLink"/>
                <w:rtl w:val="true"/>
              </w:rPr>
              <w:t>]</w:t>
              <w:tab/>
            </w:r>
            <w:r>
              <w:rPr>
                <w:rStyle w:val="IndexLink"/>
              </w:rPr>
              <w:t>318</w:t>
            </w:r>
          </w:hyperlink>
        </w:p>
        <w:p>
          <w:pPr>
            <w:pStyle w:val="Contents4"/>
            <w:tabs>
              <w:tab w:val="clear" w:pos="8176"/>
              <w:tab w:val="right" w:pos="9026" w:leader="dot"/>
            </w:tabs>
            <w:rPr/>
          </w:pPr>
          <w:hyperlink w:anchor="__RefHeading___Toc60676_425041290">
            <w:r>
              <w:rPr>
                <w:webHidden/>
                <w:rStyle w:val="IndexLink"/>
                <w:rtl w:val="true"/>
              </w:rPr>
              <w:t xml:space="preserve">تاریخچه و ماهیت منع نکاح با اقارب </w:t>
            </w:r>
            <w:r>
              <w:rPr>
                <w:rStyle w:val="IndexLink"/>
                <w:rtl w:val="true"/>
              </w:rPr>
              <w:t>[</w:t>
            </w:r>
            <w:r>
              <w:rPr>
                <w:rStyle w:val="IndexLink"/>
                <w:rtl w:val="true"/>
              </w:rPr>
              <w:t>پایان نامه</w:t>
            </w:r>
            <w:r>
              <w:rPr>
                <w:rStyle w:val="IndexLink"/>
                <w:rtl w:val="true"/>
              </w:rPr>
              <w:t>]</w:t>
              <w:tab/>
            </w:r>
            <w:r>
              <w:rPr>
                <w:rStyle w:val="IndexLink"/>
              </w:rPr>
              <w:t>318</w:t>
            </w:r>
          </w:hyperlink>
        </w:p>
        <w:p>
          <w:pPr>
            <w:pStyle w:val="Contents4"/>
            <w:tabs>
              <w:tab w:val="clear" w:pos="8176"/>
              <w:tab w:val="right" w:pos="9026" w:leader="dot"/>
            </w:tabs>
            <w:rPr/>
          </w:pPr>
          <w:hyperlink w:anchor="__RefHeading___Toc60678_425041290">
            <w:r>
              <w:rPr>
                <w:webHidden/>
                <w:rStyle w:val="IndexLink"/>
                <w:rtl w:val="true"/>
              </w:rPr>
              <w:t xml:space="preserve">تب شیری و درمان آن بوسیله کلسیم و ویتامین </w:t>
            </w:r>
            <w:r>
              <w:rPr>
                <w:rStyle w:val="IndexLink"/>
              </w:rPr>
              <w:t>C</w:t>
            </w:r>
            <w:r>
              <w:rPr>
                <w:rStyle w:val="IndexLink"/>
                <w:rtl w:val="true"/>
              </w:rPr>
              <w:t>[</w:t>
            </w:r>
            <w:r>
              <w:rPr>
                <w:rStyle w:val="IndexLink"/>
                <w:rtl w:val="true"/>
              </w:rPr>
              <w:t>سی</w:t>
            </w:r>
            <w:r>
              <w:rPr>
                <w:rStyle w:val="IndexLink"/>
                <w:rtl w:val="true"/>
              </w:rPr>
              <w:t>] [</w:t>
            </w:r>
            <w:r>
              <w:rPr>
                <w:rStyle w:val="IndexLink"/>
                <w:rtl w:val="true"/>
              </w:rPr>
              <w:t>پایان نامه</w:t>
            </w:r>
            <w:r>
              <w:rPr>
                <w:rStyle w:val="IndexLink"/>
                <w:rtl w:val="true"/>
              </w:rPr>
              <w:t>]</w:t>
              <w:tab/>
            </w:r>
            <w:r>
              <w:rPr>
                <w:rStyle w:val="IndexLink"/>
              </w:rPr>
              <w:t>319</w:t>
            </w:r>
          </w:hyperlink>
        </w:p>
        <w:p>
          <w:pPr>
            <w:pStyle w:val="Contents4"/>
            <w:tabs>
              <w:tab w:val="clear" w:pos="8176"/>
              <w:tab w:val="right" w:pos="9026" w:leader="dot"/>
            </w:tabs>
            <w:rPr/>
          </w:pPr>
          <w:hyperlink w:anchor="__RefHeading___Toc60680_425041290">
            <w:r>
              <w:rPr>
                <w:webHidden/>
                <w:rStyle w:val="IndexLink"/>
                <w:rtl w:val="true"/>
              </w:rPr>
              <w:t>تب مالت از نظر اجتماعی</w:t>
            </w:r>
            <w:r>
              <w:rPr>
                <w:rStyle w:val="IndexLink"/>
                <w:rtl w:val="true"/>
              </w:rPr>
              <w:t xml:space="preserve">. </w:t>
            </w:r>
            <w:r>
              <w:rPr>
                <w:rStyle w:val="IndexLink"/>
                <w:rtl w:val="true"/>
              </w:rPr>
              <w:t>اقتصادی</w:t>
            </w:r>
            <w:r>
              <w:rPr>
                <w:rStyle w:val="IndexLink"/>
                <w:rtl w:val="true"/>
              </w:rPr>
              <w:t xml:space="preserve">. </w:t>
            </w:r>
            <w:r>
              <w:rPr>
                <w:rStyle w:val="IndexLink"/>
                <w:rtl w:val="true"/>
              </w:rPr>
              <w:t xml:space="preserve">بهداشتی </w:t>
            </w:r>
            <w:r>
              <w:rPr>
                <w:rStyle w:val="IndexLink"/>
                <w:rtl w:val="true"/>
              </w:rPr>
              <w:t>[</w:t>
            </w:r>
            <w:r>
              <w:rPr>
                <w:rStyle w:val="IndexLink"/>
                <w:rtl w:val="true"/>
              </w:rPr>
              <w:t>پایان نامه</w:t>
            </w:r>
            <w:r>
              <w:rPr>
                <w:rStyle w:val="IndexLink"/>
                <w:rtl w:val="true"/>
              </w:rPr>
              <w:t>]</w:t>
              <w:tab/>
            </w:r>
            <w:r>
              <w:rPr>
                <w:rStyle w:val="IndexLink"/>
              </w:rPr>
              <w:t>320</w:t>
            </w:r>
          </w:hyperlink>
        </w:p>
        <w:p>
          <w:pPr>
            <w:pStyle w:val="Contents4"/>
            <w:tabs>
              <w:tab w:val="clear" w:pos="8176"/>
              <w:tab w:val="right" w:pos="9026" w:leader="dot"/>
            </w:tabs>
            <w:rPr/>
          </w:pPr>
          <w:hyperlink w:anchor="__RefHeading___Toc60682_425041290">
            <w:r>
              <w:rPr>
                <w:webHidden/>
                <w:rStyle w:val="IndexLink"/>
                <w:rtl w:val="true"/>
              </w:rPr>
              <w:t xml:space="preserve">تترالوژی فالو و درمان جراحی آن </w:t>
            </w:r>
            <w:r>
              <w:rPr>
                <w:rStyle w:val="IndexLink"/>
                <w:rtl w:val="true"/>
              </w:rPr>
              <w:t>[</w:t>
            </w:r>
            <w:r>
              <w:rPr>
                <w:rStyle w:val="IndexLink"/>
                <w:rtl w:val="true"/>
              </w:rPr>
              <w:t>پایان نامه</w:t>
            </w:r>
            <w:r>
              <w:rPr>
                <w:rStyle w:val="IndexLink"/>
                <w:rtl w:val="true"/>
              </w:rPr>
              <w:t>]</w:t>
              <w:tab/>
            </w:r>
            <w:r>
              <w:rPr>
                <w:rStyle w:val="IndexLink"/>
              </w:rPr>
              <w:t>321</w:t>
            </w:r>
          </w:hyperlink>
        </w:p>
        <w:p>
          <w:pPr>
            <w:pStyle w:val="Contents4"/>
            <w:tabs>
              <w:tab w:val="clear" w:pos="8176"/>
              <w:tab w:val="right" w:pos="9026" w:leader="dot"/>
            </w:tabs>
            <w:rPr/>
          </w:pPr>
          <w:hyperlink w:anchor="__RefHeading___Toc60684_425041290">
            <w:r>
              <w:rPr>
                <w:webHidden/>
                <w:rStyle w:val="IndexLink"/>
                <w:rtl w:val="true"/>
              </w:rPr>
              <w:t xml:space="preserve">تحقیق در خصوص وجود بیماری نیکلا فاور در ایران </w:t>
            </w:r>
            <w:r>
              <w:rPr>
                <w:rStyle w:val="IndexLink"/>
                <w:rtl w:val="true"/>
              </w:rPr>
              <w:t>[</w:t>
            </w:r>
            <w:r>
              <w:rPr>
                <w:rStyle w:val="IndexLink"/>
                <w:rtl w:val="true"/>
              </w:rPr>
              <w:t>پایان نامه</w:t>
            </w:r>
            <w:r>
              <w:rPr>
                <w:rStyle w:val="IndexLink"/>
                <w:rtl w:val="true"/>
              </w:rPr>
              <w:t>]</w:t>
              <w:tab/>
            </w:r>
            <w:r>
              <w:rPr>
                <w:rStyle w:val="IndexLink"/>
              </w:rPr>
              <w:t>322</w:t>
            </w:r>
          </w:hyperlink>
        </w:p>
        <w:p>
          <w:pPr>
            <w:pStyle w:val="Contents4"/>
            <w:tabs>
              <w:tab w:val="clear" w:pos="8176"/>
              <w:tab w:val="right" w:pos="9026" w:leader="dot"/>
            </w:tabs>
            <w:rPr/>
          </w:pPr>
          <w:hyperlink w:anchor="__RefHeading___Toc60686_425041290">
            <w:r>
              <w:rPr>
                <w:webHidden/>
                <w:rStyle w:val="IndexLink"/>
                <w:rtl w:val="true"/>
              </w:rPr>
              <w:t xml:space="preserve">تراکئوتومی در گوش و حلق و بینی </w:t>
            </w:r>
            <w:r>
              <w:rPr>
                <w:rStyle w:val="IndexLink"/>
                <w:rtl w:val="true"/>
              </w:rPr>
              <w:t>[</w:t>
            </w:r>
            <w:r>
              <w:rPr>
                <w:rStyle w:val="IndexLink"/>
                <w:rtl w:val="true"/>
              </w:rPr>
              <w:t>پایان نامه</w:t>
            </w:r>
            <w:r>
              <w:rPr>
                <w:rStyle w:val="IndexLink"/>
                <w:rtl w:val="true"/>
              </w:rPr>
              <w:t>]</w:t>
              <w:tab/>
            </w:r>
            <w:r>
              <w:rPr>
                <w:rStyle w:val="IndexLink"/>
              </w:rPr>
              <w:t>322</w:t>
            </w:r>
          </w:hyperlink>
        </w:p>
        <w:p>
          <w:pPr>
            <w:pStyle w:val="Contents4"/>
            <w:tabs>
              <w:tab w:val="clear" w:pos="8176"/>
              <w:tab w:val="right" w:pos="9026" w:leader="dot"/>
            </w:tabs>
            <w:rPr/>
          </w:pPr>
          <w:hyperlink w:anchor="__RefHeading___Toc60688_425041290">
            <w:r>
              <w:rPr>
                <w:webHidden/>
                <w:rStyle w:val="IndexLink"/>
                <w:rtl w:val="true"/>
              </w:rPr>
              <w:t xml:space="preserve">ترانسپلانتاسیون اوتار عضلات برای درمان فالج پاها </w:t>
            </w:r>
            <w:r>
              <w:rPr>
                <w:rStyle w:val="IndexLink"/>
                <w:rtl w:val="true"/>
              </w:rPr>
              <w:t>[</w:t>
            </w:r>
            <w:r>
              <w:rPr>
                <w:rStyle w:val="IndexLink"/>
                <w:rtl w:val="true"/>
              </w:rPr>
              <w:t>پایان نامه</w:t>
            </w:r>
            <w:r>
              <w:rPr>
                <w:rStyle w:val="IndexLink"/>
                <w:rtl w:val="true"/>
              </w:rPr>
              <w:t>]</w:t>
              <w:tab/>
            </w:r>
            <w:r>
              <w:rPr>
                <w:rStyle w:val="IndexLink"/>
              </w:rPr>
              <w:t>324</w:t>
            </w:r>
          </w:hyperlink>
        </w:p>
        <w:p>
          <w:pPr>
            <w:pStyle w:val="Contents4"/>
            <w:tabs>
              <w:tab w:val="clear" w:pos="8176"/>
              <w:tab w:val="right" w:pos="9026" w:leader="dot"/>
            </w:tabs>
            <w:rPr/>
          </w:pPr>
          <w:hyperlink w:anchor="__RefHeading___Toc60690_425041290">
            <w:r>
              <w:rPr>
                <w:webHidden/>
                <w:rStyle w:val="IndexLink"/>
                <w:rtl w:val="true"/>
              </w:rPr>
              <w:t xml:space="preserve">ترتیب اجرای مجازات و مجازات اعدام </w:t>
            </w:r>
            <w:r>
              <w:rPr>
                <w:rStyle w:val="IndexLink"/>
                <w:rtl w:val="true"/>
              </w:rPr>
              <w:t>[</w:t>
            </w:r>
            <w:r>
              <w:rPr>
                <w:rStyle w:val="IndexLink"/>
                <w:rtl w:val="true"/>
              </w:rPr>
              <w:t>پایان نامه</w:t>
            </w:r>
            <w:r>
              <w:rPr>
                <w:rStyle w:val="IndexLink"/>
                <w:rtl w:val="true"/>
              </w:rPr>
              <w:t>]</w:t>
              <w:tab/>
            </w:r>
            <w:r>
              <w:rPr>
                <w:rStyle w:val="IndexLink"/>
              </w:rPr>
              <w:t>326</w:t>
            </w:r>
          </w:hyperlink>
        </w:p>
        <w:p>
          <w:pPr>
            <w:pStyle w:val="Contents4"/>
            <w:tabs>
              <w:tab w:val="clear" w:pos="8176"/>
              <w:tab w:val="right" w:pos="9026" w:leader="dot"/>
            </w:tabs>
            <w:rPr/>
          </w:pPr>
          <w:hyperlink w:anchor="__RefHeading___Toc60692_425041290">
            <w:r>
              <w:rPr>
                <w:webHidden/>
                <w:rStyle w:val="IndexLink"/>
                <w:rtl w:val="true"/>
              </w:rPr>
              <w:t xml:space="preserve">ترجمه قسمتی از کتاب </w:t>
            </w:r>
            <w:r>
              <w:rPr>
                <w:rStyle w:val="IndexLink"/>
                <w:rtl w:val="true"/>
              </w:rPr>
              <w:t>(</w:t>
            </w:r>
            <w:r>
              <w:rPr>
                <w:rStyle w:val="IndexLink"/>
                <w:rtl w:val="true"/>
              </w:rPr>
              <w:t>الوقف</w:t>
            </w:r>
            <w:r>
              <w:rPr>
                <w:rStyle w:val="IndexLink"/>
                <w:rtl w:val="true"/>
              </w:rPr>
              <w:t xml:space="preserve">) </w:t>
            </w:r>
            <w:r>
              <w:rPr>
                <w:rStyle w:val="IndexLink"/>
                <w:rtl w:val="true"/>
              </w:rPr>
              <w:t xml:space="preserve">وقف و قواعد و احکام آن </w:t>
            </w:r>
            <w:r>
              <w:rPr>
                <w:rStyle w:val="IndexLink"/>
                <w:rtl w:val="true"/>
              </w:rPr>
              <w:t>[</w:t>
            </w:r>
            <w:r>
              <w:rPr>
                <w:rStyle w:val="IndexLink"/>
                <w:rtl w:val="true"/>
              </w:rPr>
              <w:t>پایان نامه</w:t>
            </w:r>
            <w:r>
              <w:rPr>
                <w:rStyle w:val="IndexLink"/>
                <w:rtl w:val="true"/>
              </w:rPr>
              <w:t>]</w:t>
              <w:tab/>
            </w:r>
            <w:r>
              <w:rPr>
                <w:rStyle w:val="IndexLink"/>
              </w:rPr>
              <w:t>326</w:t>
            </w:r>
          </w:hyperlink>
        </w:p>
        <w:p>
          <w:pPr>
            <w:pStyle w:val="Contents4"/>
            <w:tabs>
              <w:tab w:val="clear" w:pos="8176"/>
              <w:tab w:val="right" w:pos="9026" w:leader="dot"/>
            </w:tabs>
            <w:rPr/>
          </w:pPr>
          <w:hyperlink w:anchor="__RefHeading___Toc60694_425041290">
            <w:r>
              <w:rPr>
                <w:webHidden/>
                <w:rStyle w:val="IndexLink"/>
                <w:rtl w:val="true"/>
              </w:rPr>
              <w:t xml:space="preserve">ترجمه قسمتی از کتاب بیماریهای غدد مترشحه داخلی </w:t>
            </w:r>
            <w:r>
              <w:rPr>
                <w:rStyle w:val="IndexLink"/>
                <w:rtl w:val="true"/>
              </w:rPr>
              <w:t>(</w:t>
            </w:r>
            <w:r>
              <w:rPr>
                <w:rStyle w:val="IndexLink"/>
                <w:rtl w:val="true"/>
              </w:rPr>
              <w:t>دکتر ه</w:t>
            </w:r>
            <w:r>
              <w:rPr>
                <w:rStyle w:val="IndexLink"/>
                <w:rtl w:val="true"/>
              </w:rPr>
              <w:t xml:space="preserve">- : </w:t>
            </w:r>
            <w:r>
              <w:rPr>
                <w:rStyle w:val="IndexLink"/>
                <w:rtl w:val="true"/>
              </w:rPr>
              <w:t>کورشمان</w:t>
            </w:r>
            <w:r>
              <w:rPr>
                <w:rStyle w:val="IndexLink"/>
                <w:rtl w:val="true"/>
              </w:rPr>
              <w:t>) [</w:t>
            </w:r>
            <w:r>
              <w:rPr>
                <w:rStyle w:val="IndexLink"/>
                <w:rtl w:val="true"/>
              </w:rPr>
              <w:t>پایان نامه</w:t>
            </w:r>
            <w:r>
              <w:rPr>
                <w:rStyle w:val="IndexLink"/>
                <w:rtl w:val="true"/>
              </w:rPr>
              <w:t>]</w:t>
              <w:tab/>
            </w:r>
            <w:r>
              <w:rPr>
                <w:rStyle w:val="IndexLink"/>
              </w:rPr>
              <w:t>327</w:t>
            </w:r>
          </w:hyperlink>
        </w:p>
        <w:p>
          <w:pPr>
            <w:pStyle w:val="Contents4"/>
            <w:tabs>
              <w:tab w:val="clear" w:pos="8176"/>
              <w:tab w:val="right" w:pos="9026" w:leader="dot"/>
            </w:tabs>
            <w:rPr/>
          </w:pPr>
          <w:hyperlink w:anchor="__RefHeading___Toc60696_425041290">
            <w:r>
              <w:rPr>
                <w:webHidden/>
                <w:rStyle w:val="IndexLink"/>
                <w:rtl w:val="true"/>
              </w:rPr>
              <w:t xml:space="preserve">ترجمه کتاب درمان جدید سوختگیها از ژاک ویرنک و ژان سکای </w:t>
            </w:r>
            <w:r>
              <w:rPr>
                <w:rStyle w:val="IndexLink"/>
                <w:rtl w:val="true"/>
              </w:rPr>
              <w:t>[</w:t>
            </w:r>
            <w:r>
              <w:rPr>
                <w:rStyle w:val="IndexLink"/>
                <w:rtl w:val="true"/>
              </w:rPr>
              <w:t>پایان نامه</w:t>
            </w:r>
            <w:r>
              <w:rPr>
                <w:rStyle w:val="IndexLink"/>
                <w:rtl w:val="true"/>
              </w:rPr>
              <w:t>]</w:t>
              <w:tab/>
            </w:r>
            <w:r>
              <w:rPr>
                <w:rStyle w:val="IndexLink"/>
              </w:rPr>
              <w:t>327</w:t>
            </w:r>
          </w:hyperlink>
        </w:p>
        <w:p>
          <w:pPr>
            <w:pStyle w:val="Contents4"/>
            <w:tabs>
              <w:tab w:val="clear" w:pos="8176"/>
              <w:tab w:val="right" w:pos="9026" w:leader="dot"/>
            </w:tabs>
            <w:rPr/>
          </w:pPr>
          <w:hyperlink w:anchor="__RefHeading___Toc60698_425041290">
            <w:r>
              <w:rPr>
                <w:webHidden/>
                <w:rStyle w:val="IndexLink"/>
                <w:rtl w:val="true"/>
              </w:rPr>
              <w:t xml:space="preserve">تشخیص آبستنی از راه ترشحات مخاط مهبل در گاو </w:t>
            </w:r>
            <w:r>
              <w:rPr>
                <w:rStyle w:val="IndexLink"/>
                <w:rtl w:val="true"/>
              </w:rPr>
              <w:t>[</w:t>
            </w:r>
            <w:r>
              <w:rPr>
                <w:rStyle w:val="IndexLink"/>
                <w:rtl w:val="true"/>
              </w:rPr>
              <w:t>پایان نامه</w:t>
            </w:r>
            <w:r>
              <w:rPr>
                <w:rStyle w:val="IndexLink"/>
                <w:rtl w:val="true"/>
              </w:rPr>
              <w:t>]</w:t>
              <w:tab/>
            </w:r>
            <w:r>
              <w:rPr>
                <w:rStyle w:val="IndexLink"/>
              </w:rPr>
              <w:t>328</w:t>
            </w:r>
          </w:hyperlink>
        </w:p>
        <w:p>
          <w:pPr>
            <w:pStyle w:val="Contents4"/>
            <w:tabs>
              <w:tab w:val="clear" w:pos="8176"/>
              <w:tab w:val="right" w:pos="9026" w:leader="dot"/>
            </w:tabs>
            <w:rPr/>
          </w:pPr>
          <w:hyperlink w:anchor="__RefHeading___Toc60700_425041290">
            <w:r>
              <w:rPr>
                <w:webHidden/>
                <w:rStyle w:val="IndexLink"/>
                <w:rtl w:val="true"/>
              </w:rPr>
              <w:t xml:space="preserve">تشخیص آبستنی با لوگل در گاو </w:t>
            </w:r>
            <w:r>
              <w:rPr>
                <w:rStyle w:val="IndexLink"/>
                <w:rtl w:val="true"/>
              </w:rPr>
              <w:t>[</w:t>
            </w:r>
            <w:r>
              <w:rPr>
                <w:rStyle w:val="IndexLink"/>
                <w:rtl w:val="true"/>
              </w:rPr>
              <w:t>پایان نامه</w:t>
            </w:r>
            <w:r>
              <w:rPr>
                <w:rStyle w:val="IndexLink"/>
                <w:rtl w:val="true"/>
              </w:rPr>
              <w:t>]</w:t>
              <w:tab/>
            </w:r>
            <w:r>
              <w:rPr>
                <w:rStyle w:val="IndexLink"/>
              </w:rPr>
              <w:t>328</w:t>
            </w:r>
          </w:hyperlink>
        </w:p>
        <w:p>
          <w:pPr>
            <w:pStyle w:val="Contents4"/>
            <w:tabs>
              <w:tab w:val="clear" w:pos="8176"/>
              <w:tab w:val="right" w:pos="9026" w:leader="dot"/>
            </w:tabs>
            <w:rPr/>
          </w:pPr>
          <w:hyperlink w:anchor="__RefHeading___Toc60702_425041290">
            <w:r>
              <w:rPr>
                <w:webHidden/>
                <w:rStyle w:val="IndexLink"/>
                <w:rtl w:val="true"/>
              </w:rPr>
              <w:t xml:space="preserve">تشخیص آزمایشگاهی کیست هیداتیک با استفاده از آنتی‌ژن مخصوص و روش ثبوت کمپلمان </w:t>
            </w:r>
            <w:r>
              <w:rPr>
                <w:rStyle w:val="IndexLink"/>
                <w:rtl w:val="true"/>
              </w:rPr>
              <w:t>(</w:t>
            </w:r>
            <w:r>
              <w:rPr>
                <w:rStyle w:val="IndexLink"/>
                <w:rtl w:val="true"/>
              </w:rPr>
              <w:t xml:space="preserve">روش </w:t>
            </w:r>
            <w:r>
              <w:rPr>
                <w:rStyle w:val="IndexLink"/>
              </w:rPr>
              <w:t>M.C.F</w:t>
            </w:r>
            <w:r>
              <w:rPr>
                <w:rStyle w:val="IndexLink"/>
                <w:rtl w:val="true"/>
              </w:rPr>
              <w:t xml:space="preserve"> [</w:t>
            </w:r>
            <w:r>
              <w:rPr>
                <w:rStyle w:val="IndexLink"/>
                <w:rtl w:val="true"/>
              </w:rPr>
              <w:t>ام</w:t>
            </w:r>
            <w:r>
              <w:rPr>
                <w:rStyle w:val="IndexLink"/>
                <w:rtl w:val="true"/>
              </w:rPr>
              <w:t xml:space="preserve">. </w:t>
            </w:r>
            <w:r>
              <w:rPr>
                <w:rStyle w:val="IndexLink"/>
                <w:rtl w:val="true"/>
              </w:rPr>
              <w:t>سی</w:t>
            </w:r>
            <w:r>
              <w:rPr>
                <w:rStyle w:val="IndexLink"/>
                <w:rtl w:val="true"/>
              </w:rPr>
              <w:t xml:space="preserve">. </w:t>
            </w:r>
            <w:r>
              <w:rPr>
                <w:rStyle w:val="IndexLink"/>
                <w:rtl w:val="true"/>
              </w:rPr>
              <w:t>اف</w:t>
            </w:r>
            <w:r>
              <w:rPr>
                <w:rStyle w:val="IndexLink"/>
                <w:rtl w:val="true"/>
              </w:rPr>
              <w:t>]) [</w:t>
            </w:r>
            <w:r>
              <w:rPr>
                <w:rStyle w:val="IndexLink"/>
                <w:rtl w:val="true"/>
              </w:rPr>
              <w:t>پایان نامه</w:t>
            </w:r>
            <w:r>
              <w:rPr>
                <w:rStyle w:val="IndexLink"/>
                <w:rtl w:val="true"/>
              </w:rPr>
              <w:t>]</w:t>
              <w:tab/>
            </w:r>
            <w:r>
              <w:rPr>
                <w:rStyle w:val="IndexLink"/>
              </w:rPr>
              <w:t>330</w:t>
            </w:r>
          </w:hyperlink>
        </w:p>
        <w:p>
          <w:pPr>
            <w:pStyle w:val="Contents4"/>
            <w:tabs>
              <w:tab w:val="clear" w:pos="8176"/>
              <w:tab w:val="right" w:pos="9026" w:leader="dot"/>
            </w:tabs>
            <w:rPr/>
          </w:pPr>
          <w:hyperlink w:anchor="__RefHeading___Toc60704_425041290">
            <w:r>
              <w:rPr>
                <w:webHidden/>
                <w:rStyle w:val="IndexLink"/>
                <w:rtl w:val="true"/>
              </w:rPr>
              <w:t xml:space="preserve">تشخیص روماتیسم حاد مفصلی بوسیله واکنش مستر </w:t>
            </w:r>
            <w:r>
              <w:rPr>
                <w:rStyle w:val="IndexLink"/>
                <w:rtl w:val="true"/>
              </w:rPr>
              <w:t>[</w:t>
            </w:r>
            <w:r>
              <w:rPr>
                <w:rStyle w:val="IndexLink"/>
                <w:rtl w:val="true"/>
              </w:rPr>
              <w:t>پایان نامه</w:t>
            </w:r>
            <w:r>
              <w:rPr>
                <w:rStyle w:val="IndexLink"/>
                <w:rtl w:val="true"/>
              </w:rPr>
              <w:t>]</w:t>
              <w:tab/>
            </w:r>
            <w:r>
              <w:rPr>
                <w:rStyle w:val="IndexLink"/>
              </w:rPr>
              <w:t>330</w:t>
            </w:r>
          </w:hyperlink>
        </w:p>
        <w:p>
          <w:pPr>
            <w:pStyle w:val="Contents4"/>
            <w:tabs>
              <w:tab w:val="clear" w:pos="8176"/>
              <w:tab w:val="right" w:pos="9026" w:leader="dot"/>
            </w:tabs>
            <w:rPr/>
          </w:pPr>
          <w:hyperlink w:anchor="__RefHeading___Toc60706_425041290">
            <w:r>
              <w:rPr>
                <w:webHidden/>
                <w:rStyle w:val="IndexLink"/>
                <w:rtl w:val="true"/>
              </w:rPr>
              <w:t xml:space="preserve">تشخیص زود رس سرطان معده </w:t>
            </w:r>
            <w:r>
              <w:rPr>
                <w:rStyle w:val="IndexLink"/>
                <w:rtl w:val="true"/>
              </w:rPr>
              <w:t>[</w:t>
            </w:r>
            <w:r>
              <w:rPr>
                <w:rStyle w:val="IndexLink"/>
                <w:rtl w:val="true"/>
              </w:rPr>
              <w:t>پایان نامه</w:t>
            </w:r>
            <w:r>
              <w:rPr>
                <w:rStyle w:val="IndexLink"/>
                <w:rtl w:val="true"/>
              </w:rPr>
              <w:t>]</w:t>
              <w:tab/>
            </w:r>
            <w:r>
              <w:rPr>
                <w:rStyle w:val="IndexLink"/>
              </w:rPr>
              <w:t>332</w:t>
            </w:r>
          </w:hyperlink>
        </w:p>
        <w:p>
          <w:pPr>
            <w:pStyle w:val="Contents4"/>
            <w:tabs>
              <w:tab w:val="clear" w:pos="8176"/>
              <w:tab w:val="right" w:pos="9026" w:leader="dot"/>
            </w:tabs>
            <w:rPr/>
          </w:pPr>
          <w:hyperlink w:anchor="__RefHeading___Toc60708_425041290">
            <w:r>
              <w:rPr>
                <w:webHidden/>
                <w:rStyle w:val="IndexLink"/>
                <w:rtl w:val="true"/>
              </w:rPr>
              <w:t xml:space="preserve">تشخیص فیزیوپاتولوژی و درمان انسداد حاد روده ای </w:t>
            </w:r>
            <w:r>
              <w:rPr>
                <w:rStyle w:val="IndexLink"/>
                <w:rtl w:val="true"/>
              </w:rPr>
              <w:t>[</w:t>
            </w:r>
            <w:r>
              <w:rPr>
                <w:rStyle w:val="IndexLink"/>
                <w:rtl w:val="true"/>
              </w:rPr>
              <w:t>پایان نامه</w:t>
            </w:r>
            <w:r>
              <w:rPr>
                <w:rStyle w:val="IndexLink"/>
                <w:rtl w:val="true"/>
              </w:rPr>
              <w:t>]</w:t>
              <w:tab/>
            </w:r>
            <w:r>
              <w:rPr>
                <w:rStyle w:val="IndexLink"/>
              </w:rPr>
              <w:t>332</w:t>
            </w:r>
          </w:hyperlink>
        </w:p>
        <w:p>
          <w:pPr>
            <w:pStyle w:val="Contents4"/>
            <w:tabs>
              <w:tab w:val="clear" w:pos="8176"/>
              <w:tab w:val="right" w:pos="9026" w:leader="dot"/>
            </w:tabs>
            <w:rPr/>
          </w:pPr>
          <w:hyperlink w:anchor="__RefHeading___Toc60710_425041290">
            <w:r>
              <w:rPr>
                <w:webHidden/>
                <w:rStyle w:val="IndexLink"/>
                <w:rtl w:val="true"/>
              </w:rPr>
              <w:t xml:space="preserve">تشخیص کبدهای بزرگ </w:t>
            </w:r>
            <w:r>
              <w:rPr>
                <w:rStyle w:val="IndexLink"/>
                <w:rtl w:val="true"/>
              </w:rPr>
              <w:t>[</w:t>
            </w:r>
            <w:r>
              <w:rPr>
                <w:rStyle w:val="IndexLink"/>
                <w:rtl w:val="true"/>
              </w:rPr>
              <w:t>پایان نامه</w:t>
            </w:r>
            <w:r>
              <w:rPr>
                <w:rStyle w:val="IndexLink"/>
                <w:rtl w:val="true"/>
              </w:rPr>
              <w:t>]</w:t>
              <w:tab/>
            </w:r>
            <w:r>
              <w:rPr>
                <w:rStyle w:val="IndexLink"/>
              </w:rPr>
              <w:t>334</w:t>
            </w:r>
          </w:hyperlink>
        </w:p>
        <w:p>
          <w:pPr>
            <w:pStyle w:val="Contents4"/>
            <w:tabs>
              <w:tab w:val="clear" w:pos="8176"/>
              <w:tab w:val="right" w:pos="9026" w:leader="dot"/>
            </w:tabs>
            <w:rPr/>
          </w:pPr>
          <w:hyperlink w:anchor="__RefHeading___Toc60712_425041290">
            <w:r>
              <w:rPr>
                <w:webHidden/>
                <w:rStyle w:val="IndexLink"/>
                <w:rtl w:val="true"/>
              </w:rPr>
              <w:t xml:space="preserve">تشخیص و درمان مصدومین جمجه در ساعات اولیه </w:t>
            </w:r>
            <w:r>
              <w:rPr>
                <w:rStyle w:val="IndexLink"/>
                <w:rtl w:val="true"/>
              </w:rPr>
              <w:t>[</w:t>
            </w:r>
            <w:r>
              <w:rPr>
                <w:rStyle w:val="IndexLink"/>
                <w:rtl w:val="true"/>
              </w:rPr>
              <w:t>پایان نامه</w:t>
            </w:r>
            <w:r>
              <w:rPr>
                <w:rStyle w:val="IndexLink"/>
                <w:rtl w:val="true"/>
              </w:rPr>
              <w:t>]</w:t>
              <w:tab/>
            </w:r>
            <w:r>
              <w:rPr>
                <w:rStyle w:val="IndexLink"/>
              </w:rPr>
              <w:t>334</w:t>
            </w:r>
          </w:hyperlink>
        </w:p>
        <w:p>
          <w:pPr>
            <w:pStyle w:val="Contents4"/>
            <w:tabs>
              <w:tab w:val="clear" w:pos="8176"/>
              <w:tab w:val="right" w:pos="9026" w:leader="dot"/>
            </w:tabs>
            <w:rPr/>
          </w:pPr>
          <w:hyperlink w:anchor="__RefHeading___Toc60714_425041290">
            <w:r>
              <w:rPr>
                <w:webHidden/>
                <w:rStyle w:val="IndexLink"/>
                <w:rtl w:val="true"/>
              </w:rPr>
              <w:t xml:space="preserve">تشکیل دولت و انواع مختلفه آن </w:t>
            </w:r>
            <w:r>
              <w:rPr>
                <w:rStyle w:val="IndexLink"/>
                <w:rtl w:val="true"/>
              </w:rPr>
              <w:t>[</w:t>
            </w:r>
            <w:r>
              <w:rPr>
                <w:rStyle w:val="IndexLink"/>
                <w:rtl w:val="true"/>
              </w:rPr>
              <w:t>پایان نامه</w:t>
            </w:r>
            <w:r>
              <w:rPr>
                <w:rStyle w:val="IndexLink"/>
                <w:rtl w:val="true"/>
              </w:rPr>
              <w:t>]</w:t>
              <w:tab/>
            </w:r>
            <w:r>
              <w:rPr>
                <w:rStyle w:val="IndexLink"/>
              </w:rPr>
              <w:t>336</w:t>
            </w:r>
          </w:hyperlink>
        </w:p>
        <w:p>
          <w:pPr>
            <w:pStyle w:val="Contents4"/>
            <w:tabs>
              <w:tab w:val="clear" w:pos="8176"/>
              <w:tab w:val="right" w:pos="9026" w:leader="dot"/>
            </w:tabs>
            <w:rPr/>
          </w:pPr>
          <w:hyperlink w:anchor="__RefHeading___Toc60716_425041290">
            <w:r>
              <w:rPr>
                <w:webHidden/>
                <w:rStyle w:val="IndexLink"/>
                <w:rtl w:val="true"/>
              </w:rPr>
              <w:t xml:space="preserve">تشکیلات دفاتر اسناد رسمی و وظایف و مسئولیت سر دفتران و دفتر یاران </w:t>
            </w:r>
            <w:r>
              <w:rPr>
                <w:rStyle w:val="IndexLink"/>
                <w:rtl w:val="true"/>
              </w:rPr>
              <w:t>[</w:t>
            </w:r>
            <w:r>
              <w:rPr>
                <w:rStyle w:val="IndexLink"/>
                <w:rtl w:val="true"/>
              </w:rPr>
              <w:t>پایان نامه</w:t>
            </w:r>
            <w:r>
              <w:rPr>
                <w:rStyle w:val="IndexLink"/>
                <w:rtl w:val="true"/>
              </w:rPr>
              <w:t>]</w:t>
              <w:tab/>
            </w:r>
            <w:r>
              <w:rPr>
                <w:rStyle w:val="IndexLink"/>
              </w:rPr>
              <w:t>336</w:t>
            </w:r>
          </w:hyperlink>
        </w:p>
        <w:p>
          <w:pPr>
            <w:pStyle w:val="Contents4"/>
            <w:tabs>
              <w:tab w:val="clear" w:pos="8176"/>
              <w:tab w:val="right" w:pos="9026" w:leader="dot"/>
            </w:tabs>
            <w:rPr/>
          </w:pPr>
          <w:hyperlink w:anchor="__RefHeading___Toc60718_425041290">
            <w:r>
              <w:rPr>
                <w:webHidden/>
                <w:rStyle w:val="IndexLink"/>
                <w:rtl w:val="true"/>
              </w:rPr>
              <w:t xml:space="preserve">تصرف عدوانی </w:t>
            </w:r>
            <w:r>
              <w:rPr>
                <w:rStyle w:val="IndexLink"/>
                <w:rtl w:val="true"/>
              </w:rPr>
              <w:t>[</w:t>
            </w:r>
            <w:r>
              <w:rPr>
                <w:rStyle w:val="IndexLink"/>
                <w:rtl w:val="true"/>
              </w:rPr>
              <w:t>پایان نامه</w:t>
            </w:r>
            <w:r>
              <w:rPr>
                <w:rStyle w:val="IndexLink"/>
                <w:rtl w:val="true"/>
              </w:rPr>
              <w:t>]</w:t>
              <w:tab/>
            </w:r>
            <w:r>
              <w:rPr>
                <w:rStyle w:val="IndexLink"/>
              </w:rPr>
              <w:t>337</w:t>
            </w:r>
          </w:hyperlink>
        </w:p>
        <w:p>
          <w:pPr>
            <w:pStyle w:val="Contents4"/>
            <w:tabs>
              <w:tab w:val="clear" w:pos="8176"/>
              <w:tab w:val="right" w:pos="9026" w:leader="dot"/>
            </w:tabs>
            <w:rPr/>
          </w:pPr>
          <w:hyperlink w:anchor="__RefHeading___Toc60720_425041290">
            <w:r>
              <w:rPr>
                <w:webHidden/>
                <w:rStyle w:val="IndexLink"/>
                <w:rtl w:val="true"/>
              </w:rPr>
              <w:t xml:space="preserve">تعادل فسفر و کلسیم در گاو شیری </w:t>
            </w:r>
            <w:r>
              <w:rPr>
                <w:rStyle w:val="IndexLink"/>
                <w:rtl w:val="true"/>
              </w:rPr>
              <w:t>[</w:t>
            </w:r>
            <w:r>
              <w:rPr>
                <w:rStyle w:val="IndexLink"/>
                <w:rtl w:val="true"/>
              </w:rPr>
              <w:t>پایان نامه</w:t>
            </w:r>
            <w:r>
              <w:rPr>
                <w:rStyle w:val="IndexLink"/>
                <w:rtl w:val="true"/>
              </w:rPr>
              <w:t>]</w:t>
              <w:tab/>
            </w:r>
            <w:r>
              <w:rPr>
                <w:rStyle w:val="IndexLink"/>
              </w:rPr>
              <w:t>337</w:t>
            </w:r>
          </w:hyperlink>
        </w:p>
        <w:p>
          <w:pPr>
            <w:pStyle w:val="Contents4"/>
            <w:tabs>
              <w:tab w:val="clear" w:pos="8176"/>
              <w:tab w:val="right" w:pos="9026" w:leader="dot"/>
            </w:tabs>
            <w:rPr/>
          </w:pPr>
          <w:hyperlink w:anchor="__RefHeading___Toc60722_425041290">
            <w:r>
              <w:rPr>
                <w:webHidden/>
                <w:rStyle w:val="IndexLink"/>
                <w:rtl w:val="true"/>
              </w:rPr>
              <w:t xml:space="preserve">تغییرات قند خون و بررسی طرق دزاژ </w:t>
            </w:r>
            <w:r>
              <w:rPr>
                <w:rStyle w:val="IndexLink"/>
                <w:rtl w:val="true"/>
              </w:rPr>
              <w:t>[</w:t>
            </w:r>
            <w:r>
              <w:rPr>
                <w:rStyle w:val="IndexLink"/>
                <w:rtl w:val="true"/>
              </w:rPr>
              <w:t>پایان نامه</w:t>
            </w:r>
            <w:r>
              <w:rPr>
                <w:rStyle w:val="IndexLink"/>
                <w:rtl w:val="true"/>
              </w:rPr>
              <w:t>]</w:t>
              <w:tab/>
            </w:r>
            <w:r>
              <w:rPr>
                <w:rStyle w:val="IndexLink"/>
              </w:rPr>
              <w:t>338</w:t>
            </w:r>
          </w:hyperlink>
        </w:p>
        <w:p>
          <w:pPr>
            <w:pStyle w:val="Contents4"/>
            <w:tabs>
              <w:tab w:val="clear" w:pos="8176"/>
              <w:tab w:val="right" w:pos="9026" w:leader="dot"/>
            </w:tabs>
            <w:rPr/>
          </w:pPr>
          <w:hyperlink w:anchor="__RefHeading___Toc60724_425041290">
            <w:r>
              <w:rPr>
                <w:webHidden/>
                <w:rStyle w:val="IndexLink"/>
                <w:rtl w:val="true"/>
              </w:rPr>
              <w:t xml:space="preserve">تکثیر مصنوعی و پرورش ماهی قزل آلا </w:t>
            </w:r>
            <w:r>
              <w:rPr>
                <w:rStyle w:val="IndexLink"/>
                <w:rtl w:val="true"/>
              </w:rPr>
              <w:t>[</w:t>
            </w:r>
            <w:r>
              <w:rPr>
                <w:rStyle w:val="IndexLink"/>
                <w:rtl w:val="true"/>
              </w:rPr>
              <w:t>پایان نامه</w:t>
            </w:r>
            <w:r>
              <w:rPr>
                <w:rStyle w:val="IndexLink"/>
                <w:rtl w:val="true"/>
              </w:rPr>
              <w:t>]</w:t>
              <w:tab/>
            </w:r>
            <w:r>
              <w:rPr>
                <w:rStyle w:val="IndexLink"/>
              </w:rPr>
              <w:t>339</w:t>
            </w:r>
          </w:hyperlink>
        </w:p>
        <w:p>
          <w:pPr>
            <w:pStyle w:val="Contents4"/>
            <w:tabs>
              <w:tab w:val="clear" w:pos="8176"/>
              <w:tab w:val="right" w:pos="9026" w:leader="dot"/>
            </w:tabs>
            <w:rPr/>
          </w:pPr>
          <w:hyperlink w:anchor="__RefHeading___Toc60726_425041290">
            <w:r>
              <w:rPr>
                <w:webHidden/>
                <w:rStyle w:val="IndexLink"/>
                <w:rtl w:val="true"/>
              </w:rPr>
              <w:t xml:space="preserve">تورم بافت پوششی چشم و درمان آن </w:t>
            </w:r>
            <w:r>
              <w:rPr>
                <w:rStyle w:val="IndexLink"/>
                <w:rtl w:val="true"/>
              </w:rPr>
              <w:t>[</w:t>
            </w:r>
            <w:r>
              <w:rPr>
                <w:rStyle w:val="IndexLink"/>
                <w:rtl w:val="true"/>
              </w:rPr>
              <w:t>پایان نامه</w:t>
            </w:r>
            <w:r>
              <w:rPr>
                <w:rStyle w:val="IndexLink"/>
                <w:rtl w:val="true"/>
              </w:rPr>
              <w:t>]</w:t>
              <w:tab/>
            </w:r>
            <w:r>
              <w:rPr>
                <w:rStyle w:val="IndexLink"/>
              </w:rPr>
              <w:t>339</w:t>
            </w:r>
          </w:hyperlink>
        </w:p>
        <w:p>
          <w:pPr>
            <w:pStyle w:val="Contents4"/>
            <w:tabs>
              <w:tab w:val="clear" w:pos="8176"/>
              <w:tab w:val="right" w:pos="9026" w:leader="dot"/>
            </w:tabs>
            <w:rPr/>
          </w:pPr>
          <w:hyperlink w:anchor="__RefHeading___Toc60728_425041290">
            <w:r>
              <w:rPr>
                <w:webHidden/>
                <w:rStyle w:val="IndexLink"/>
                <w:rtl w:val="true"/>
              </w:rPr>
              <w:t xml:space="preserve">تولیت و نظارت در وقف </w:t>
            </w:r>
            <w:r>
              <w:rPr>
                <w:rStyle w:val="IndexLink"/>
                <w:rtl w:val="true"/>
              </w:rPr>
              <w:t>[</w:t>
            </w:r>
            <w:r>
              <w:rPr>
                <w:rStyle w:val="IndexLink"/>
                <w:rtl w:val="true"/>
              </w:rPr>
              <w:t>پایان نامه</w:t>
            </w:r>
            <w:r>
              <w:rPr>
                <w:rStyle w:val="IndexLink"/>
                <w:rtl w:val="true"/>
              </w:rPr>
              <w:t>]</w:t>
              <w:tab/>
            </w:r>
            <w:r>
              <w:rPr>
                <w:rStyle w:val="IndexLink"/>
              </w:rPr>
              <w:t>341</w:t>
            </w:r>
          </w:hyperlink>
        </w:p>
        <w:p>
          <w:pPr>
            <w:pStyle w:val="Contents4"/>
            <w:tabs>
              <w:tab w:val="clear" w:pos="8176"/>
              <w:tab w:val="right" w:pos="9026" w:leader="dot"/>
            </w:tabs>
            <w:rPr/>
          </w:pPr>
          <w:hyperlink w:anchor="__RefHeading___Toc60730_425041290">
            <w:r>
              <w:rPr>
                <w:webHidden/>
                <w:rStyle w:val="IndexLink"/>
                <w:rtl w:val="true"/>
              </w:rPr>
              <w:t xml:space="preserve">تومرهای عصب شنوائی </w:t>
            </w:r>
            <w:r>
              <w:rPr>
                <w:rStyle w:val="IndexLink"/>
                <w:rtl w:val="true"/>
              </w:rPr>
              <w:t>[</w:t>
            </w:r>
            <w:r>
              <w:rPr>
                <w:rStyle w:val="IndexLink"/>
                <w:rtl w:val="true"/>
              </w:rPr>
              <w:t>پایان نامه</w:t>
            </w:r>
            <w:r>
              <w:rPr>
                <w:rStyle w:val="IndexLink"/>
                <w:rtl w:val="true"/>
              </w:rPr>
              <w:t>]</w:t>
              <w:tab/>
            </w:r>
            <w:r>
              <w:rPr>
                <w:rStyle w:val="IndexLink"/>
              </w:rPr>
              <w:t>341</w:t>
            </w:r>
          </w:hyperlink>
        </w:p>
        <w:p>
          <w:pPr>
            <w:pStyle w:val="Contents4"/>
            <w:tabs>
              <w:tab w:val="clear" w:pos="8176"/>
              <w:tab w:val="right" w:pos="9026" w:leader="dot"/>
            </w:tabs>
            <w:rPr/>
          </w:pPr>
          <w:hyperlink w:anchor="__RefHeading___Toc60732_425041290">
            <w:r>
              <w:rPr>
                <w:webHidden/>
                <w:rStyle w:val="IndexLink"/>
                <w:rtl w:val="true"/>
              </w:rPr>
              <w:t xml:space="preserve">تیکهای دردناک نورالژی عصب سه قلو </w:t>
            </w:r>
            <w:r>
              <w:rPr>
                <w:rStyle w:val="IndexLink"/>
                <w:rtl w:val="true"/>
              </w:rPr>
              <w:t>[</w:t>
            </w:r>
            <w:r>
              <w:rPr>
                <w:rStyle w:val="IndexLink"/>
                <w:rtl w:val="true"/>
              </w:rPr>
              <w:t>پایان نامه</w:t>
            </w:r>
            <w:r>
              <w:rPr>
                <w:rStyle w:val="IndexLink"/>
                <w:rtl w:val="true"/>
              </w:rPr>
              <w:t>]</w:t>
              <w:tab/>
            </w:r>
            <w:r>
              <w:rPr>
                <w:rStyle w:val="IndexLink"/>
              </w:rPr>
              <w:t>342</w:t>
            </w:r>
          </w:hyperlink>
        </w:p>
        <w:p>
          <w:pPr>
            <w:pStyle w:val="Contents3"/>
            <w:tabs>
              <w:tab w:val="clear" w:pos="8459"/>
              <w:tab w:val="right" w:pos="9026" w:leader="dot"/>
            </w:tabs>
            <w:rPr/>
          </w:pPr>
          <w:hyperlink w:anchor="__RefHeading___Toc60734_425041290">
            <w:r>
              <w:rPr>
                <w:webHidden/>
                <w:rStyle w:val="IndexLink"/>
                <w:rtl w:val="true"/>
              </w:rPr>
              <w:t>ج</w:t>
            </w:r>
            <w:r>
              <w:rPr>
                <w:rStyle w:val="IndexLink"/>
                <w:rtl w:val="true"/>
              </w:rPr>
              <w:tab/>
            </w:r>
            <w:r>
              <w:rPr>
                <w:rStyle w:val="IndexLink"/>
              </w:rPr>
              <w:t>342</w:t>
            </w:r>
          </w:hyperlink>
        </w:p>
        <w:p>
          <w:pPr>
            <w:pStyle w:val="Contents4"/>
            <w:tabs>
              <w:tab w:val="clear" w:pos="8176"/>
              <w:tab w:val="right" w:pos="9026" w:leader="dot"/>
            </w:tabs>
            <w:rPr/>
          </w:pPr>
          <w:hyperlink w:anchor="__RefHeading___Toc60736_425041290">
            <w:r>
              <w:rPr>
                <w:webHidden/>
                <w:rStyle w:val="IndexLink"/>
                <w:rtl w:val="true"/>
              </w:rPr>
              <w:t xml:space="preserve">جرائم مطبوعاتی و آئین دادرسی آن </w:t>
            </w:r>
            <w:r>
              <w:rPr>
                <w:rStyle w:val="IndexLink"/>
                <w:rtl w:val="true"/>
              </w:rPr>
              <w:t>[</w:t>
            </w:r>
            <w:r>
              <w:rPr>
                <w:rStyle w:val="IndexLink"/>
                <w:rtl w:val="true"/>
              </w:rPr>
              <w:t>پایان نامه</w:t>
            </w:r>
            <w:r>
              <w:rPr>
                <w:rStyle w:val="IndexLink"/>
                <w:rtl w:val="true"/>
              </w:rPr>
              <w:t>]</w:t>
              <w:tab/>
            </w:r>
            <w:r>
              <w:rPr>
                <w:rStyle w:val="IndexLink"/>
              </w:rPr>
              <w:t>342</w:t>
            </w:r>
          </w:hyperlink>
        </w:p>
        <w:p>
          <w:pPr>
            <w:pStyle w:val="Contents4"/>
            <w:tabs>
              <w:tab w:val="clear" w:pos="8176"/>
              <w:tab w:val="right" w:pos="9026" w:leader="dot"/>
            </w:tabs>
            <w:rPr/>
          </w:pPr>
          <w:hyperlink w:anchor="__RefHeading___Toc60738_425041290">
            <w:r>
              <w:rPr>
                <w:webHidden/>
                <w:rStyle w:val="IndexLink"/>
                <w:rtl w:val="true"/>
              </w:rPr>
              <w:t xml:space="preserve">جستجوی آنتی بیوتیکها در شیر </w:t>
            </w:r>
            <w:r>
              <w:rPr>
                <w:rStyle w:val="IndexLink"/>
                <w:rtl w:val="true"/>
              </w:rPr>
              <w:t>[</w:t>
            </w:r>
            <w:r>
              <w:rPr>
                <w:rStyle w:val="IndexLink"/>
                <w:rtl w:val="true"/>
              </w:rPr>
              <w:t>پایان نامه</w:t>
            </w:r>
            <w:r>
              <w:rPr>
                <w:rStyle w:val="IndexLink"/>
                <w:rtl w:val="true"/>
              </w:rPr>
              <w:t>]</w:t>
              <w:tab/>
            </w:r>
            <w:r>
              <w:rPr>
                <w:rStyle w:val="IndexLink"/>
              </w:rPr>
              <w:t>344</w:t>
            </w:r>
          </w:hyperlink>
        </w:p>
        <w:p>
          <w:pPr>
            <w:pStyle w:val="Contents4"/>
            <w:tabs>
              <w:tab w:val="clear" w:pos="8176"/>
              <w:tab w:val="right" w:pos="9026" w:leader="dot"/>
            </w:tabs>
            <w:rPr/>
          </w:pPr>
          <w:hyperlink w:anchor="__RefHeading___Toc60740_425041290">
            <w:r>
              <w:rPr>
                <w:webHidden/>
                <w:rStyle w:val="IndexLink"/>
                <w:rtl w:val="true"/>
              </w:rPr>
              <w:t xml:space="preserve">جلوگیری و درمان حوادث ناشی از استرپتومیسین </w:t>
            </w:r>
            <w:r>
              <w:rPr>
                <w:rStyle w:val="IndexLink"/>
                <w:rtl w:val="true"/>
              </w:rPr>
              <w:t>[</w:t>
            </w:r>
            <w:r>
              <w:rPr>
                <w:rStyle w:val="IndexLink"/>
                <w:rtl w:val="true"/>
              </w:rPr>
              <w:t>پایان نامه</w:t>
            </w:r>
            <w:r>
              <w:rPr>
                <w:rStyle w:val="IndexLink"/>
                <w:rtl w:val="true"/>
              </w:rPr>
              <w:t>]</w:t>
              <w:tab/>
            </w:r>
            <w:r>
              <w:rPr>
                <w:rStyle w:val="IndexLink"/>
              </w:rPr>
              <w:t>344</w:t>
            </w:r>
          </w:hyperlink>
        </w:p>
        <w:p>
          <w:pPr>
            <w:pStyle w:val="Contents3"/>
            <w:tabs>
              <w:tab w:val="clear" w:pos="8459"/>
              <w:tab w:val="right" w:pos="9026" w:leader="dot"/>
            </w:tabs>
            <w:rPr/>
          </w:pPr>
          <w:hyperlink w:anchor="__RefHeading___Toc60742_425041290">
            <w:r>
              <w:rPr>
                <w:webHidden/>
                <w:rStyle w:val="IndexLink"/>
                <w:rtl w:val="true"/>
              </w:rPr>
              <w:t>چ</w:t>
            </w:r>
            <w:r>
              <w:rPr>
                <w:rStyle w:val="IndexLink"/>
                <w:rtl w:val="true"/>
              </w:rPr>
              <w:tab/>
            </w:r>
            <w:r>
              <w:rPr>
                <w:rStyle w:val="IndexLink"/>
              </w:rPr>
              <w:t>346</w:t>
            </w:r>
          </w:hyperlink>
        </w:p>
        <w:p>
          <w:pPr>
            <w:pStyle w:val="Contents4"/>
            <w:tabs>
              <w:tab w:val="clear" w:pos="8176"/>
              <w:tab w:val="right" w:pos="9026" w:leader="dot"/>
            </w:tabs>
            <w:rPr/>
          </w:pPr>
          <w:hyperlink w:anchor="__RefHeading___Toc60744_425041290">
            <w:r>
              <w:rPr>
                <w:webHidden/>
                <w:rStyle w:val="IndexLink"/>
                <w:rtl w:val="true"/>
              </w:rPr>
              <w:t xml:space="preserve">چغندر شیراز </w:t>
            </w:r>
            <w:r>
              <w:rPr>
                <w:rStyle w:val="IndexLink"/>
                <w:rtl w:val="true"/>
              </w:rPr>
              <w:t>[</w:t>
            </w:r>
            <w:r>
              <w:rPr>
                <w:rStyle w:val="IndexLink"/>
                <w:rtl w:val="true"/>
              </w:rPr>
              <w:t>پایان نامه</w:t>
            </w:r>
            <w:r>
              <w:rPr>
                <w:rStyle w:val="IndexLink"/>
                <w:rtl w:val="true"/>
              </w:rPr>
              <w:t>]</w:t>
              <w:tab/>
            </w:r>
            <w:r>
              <w:rPr>
                <w:rStyle w:val="IndexLink"/>
              </w:rPr>
              <w:t>346</w:t>
            </w:r>
          </w:hyperlink>
        </w:p>
        <w:p>
          <w:pPr>
            <w:pStyle w:val="Contents4"/>
            <w:tabs>
              <w:tab w:val="clear" w:pos="8176"/>
              <w:tab w:val="right" w:pos="9026" w:leader="dot"/>
            </w:tabs>
            <w:rPr/>
          </w:pPr>
          <w:hyperlink w:anchor="__RefHeading___Toc60746_425041290">
            <w:r>
              <w:rPr>
                <w:webHidden/>
                <w:rStyle w:val="IndexLink"/>
                <w:rtl w:val="true"/>
              </w:rPr>
              <w:t xml:space="preserve">چگونگی انعقاد خون و نقش عوامل جدید </w:t>
            </w:r>
            <w:r>
              <w:rPr>
                <w:rStyle w:val="IndexLink"/>
                <w:rtl w:val="true"/>
              </w:rPr>
              <w:t>[</w:t>
            </w:r>
            <w:r>
              <w:rPr>
                <w:rStyle w:val="IndexLink"/>
                <w:rtl w:val="true"/>
              </w:rPr>
              <w:t>پایان نامه</w:t>
            </w:r>
            <w:r>
              <w:rPr>
                <w:rStyle w:val="IndexLink"/>
                <w:rtl w:val="true"/>
              </w:rPr>
              <w:t>]</w:t>
              <w:tab/>
            </w:r>
            <w:r>
              <w:rPr>
                <w:rStyle w:val="IndexLink"/>
              </w:rPr>
              <w:t>346</w:t>
            </w:r>
          </w:hyperlink>
        </w:p>
        <w:p>
          <w:pPr>
            <w:pStyle w:val="Contents4"/>
            <w:tabs>
              <w:tab w:val="clear" w:pos="8176"/>
              <w:tab w:val="right" w:pos="9026" w:leader="dot"/>
            </w:tabs>
            <w:rPr/>
          </w:pPr>
          <w:hyperlink w:anchor="__RefHeading___Toc60748_425041290">
            <w:r>
              <w:rPr>
                <w:webHidden/>
                <w:rStyle w:val="IndexLink"/>
                <w:rtl w:val="true"/>
              </w:rPr>
              <w:t xml:space="preserve">چگونگی مبارزه اخیر ضد مالاریا در ایران </w:t>
            </w:r>
            <w:r>
              <w:rPr>
                <w:rStyle w:val="IndexLink"/>
                <w:rtl w:val="true"/>
              </w:rPr>
              <w:t>[</w:t>
            </w:r>
            <w:r>
              <w:rPr>
                <w:rStyle w:val="IndexLink"/>
                <w:rtl w:val="true"/>
              </w:rPr>
              <w:t>پایان نامه</w:t>
            </w:r>
            <w:r>
              <w:rPr>
                <w:rStyle w:val="IndexLink"/>
                <w:rtl w:val="true"/>
              </w:rPr>
              <w:t>]</w:t>
              <w:tab/>
            </w:r>
            <w:r>
              <w:rPr>
                <w:rStyle w:val="IndexLink"/>
              </w:rPr>
              <w:t>348</w:t>
            </w:r>
          </w:hyperlink>
        </w:p>
        <w:p>
          <w:pPr>
            <w:pStyle w:val="Contents4"/>
            <w:tabs>
              <w:tab w:val="clear" w:pos="8176"/>
              <w:tab w:val="right" w:pos="9026" w:leader="dot"/>
            </w:tabs>
            <w:rPr/>
          </w:pPr>
          <w:hyperlink w:anchor="__RefHeading___Toc60750_425041290">
            <w:r>
              <w:rPr>
                <w:webHidden/>
                <w:rStyle w:val="IndexLink"/>
                <w:rtl w:val="true"/>
              </w:rPr>
              <w:t xml:space="preserve">چند مورد ژیکانتیسم </w:t>
            </w:r>
            <w:r>
              <w:rPr>
                <w:rStyle w:val="IndexLink"/>
                <w:rtl w:val="true"/>
              </w:rPr>
              <w:t>[</w:t>
            </w:r>
            <w:r>
              <w:rPr>
                <w:rStyle w:val="IndexLink"/>
                <w:rtl w:val="true"/>
              </w:rPr>
              <w:t>پایان نامه</w:t>
            </w:r>
            <w:r>
              <w:rPr>
                <w:rStyle w:val="IndexLink"/>
                <w:rtl w:val="true"/>
              </w:rPr>
              <w:t>]</w:t>
              <w:tab/>
            </w:r>
            <w:r>
              <w:rPr>
                <w:rStyle w:val="IndexLink"/>
              </w:rPr>
              <w:t>348</w:t>
            </w:r>
          </w:hyperlink>
        </w:p>
        <w:p>
          <w:pPr>
            <w:pStyle w:val="Contents3"/>
            <w:tabs>
              <w:tab w:val="clear" w:pos="8459"/>
              <w:tab w:val="right" w:pos="9026" w:leader="dot"/>
            </w:tabs>
            <w:rPr/>
          </w:pPr>
          <w:hyperlink w:anchor="__RefHeading___Toc60752_425041290">
            <w:r>
              <w:rPr>
                <w:webHidden/>
                <w:rStyle w:val="IndexLink"/>
                <w:rtl w:val="true"/>
              </w:rPr>
              <w:t>ح</w:t>
            </w:r>
            <w:r>
              <w:rPr>
                <w:rStyle w:val="IndexLink"/>
                <w:rtl w:val="true"/>
              </w:rPr>
              <w:tab/>
            </w:r>
            <w:r>
              <w:rPr>
                <w:rStyle w:val="IndexLink"/>
              </w:rPr>
              <w:t>350</w:t>
            </w:r>
          </w:hyperlink>
        </w:p>
        <w:p>
          <w:pPr>
            <w:pStyle w:val="Contents4"/>
            <w:tabs>
              <w:tab w:val="clear" w:pos="8176"/>
              <w:tab w:val="right" w:pos="9026" w:leader="dot"/>
            </w:tabs>
            <w:rPr/>
          </w:pPr>
          <w:hyperlink w:anchor="__RefHeading___Toc60754_425041290">
            <w:r>
              <w:rPr>
                <w:webHidden/>
                <w:rStyle w:val="IndexLink"/>
                <w:rtl w:val="true"/>
              </w:rPr>
              <w:t xml:space="preserve">حساسیت میکرب سل در مقابل داروهای درمانی </w:t>
            </w:r>
            <w:r>
              <w:rPr>
                <w:rStyle w:val="IndexLink"/>
                <w:rtl w:val="true"/>
              </w:rPr>
              <w:t>[</w:t>
            </w:r>
            <w:r>
              <w:rPr>
                <w:rStyle w:val="IndexLink"/>
                <w:rtl w:val="true"/>
              </w:rPr>
              <w:t>پایان نامه</w:t>
            </w:r>
            <w:r>
              <w:rPr>
                <w:rStyle w:val="IndexLink"/>
                <w:rtl w:val="true"/>
              </w:rPr>
              <w:t>]</w:t>
              <w:tab/>
            </w:r>
            <w:r>
              <w:rPr>
                <w:rStyle w:val="IndexLink"/>
              </w:rPr>
              <w:t>350</w:t>
            </w:r>
          </w:hyperlink>
        </w:p>
        <w:p>
          <w:pPr>
            <w:pStyle w:val="Contents4"/>
            <w:tabs>
              <w:tab w:val="clear" w:pos="8176"/>
              <w:tab w:val="right" w:pos="9026" w:leader="dot"/>
            </w:tabs>
            <w:rPr/>
          </w:pPr>
          <w:hyperlink w:anchor="__RefHeading___Toc60756_425041290">
            <w:r>
              <w:rPr>
                <w:webHidden/>
                <w:rStyle w:val="IndexLink"/>
                <w:rtl w:val="true"/>
              </w:rPr>
              <w:t xml:space="preserve">حفظ اطفال خردسال از ابتلاء به بیماری دیفتری </w:t>
            </w:r>
            <w:r>
              <w:rPr>
                <w:rStyle w:val="IndexLink"/>
                <w:rtl w:val="true"/>
              </w:rPr>
              <w:t>[</w:t>
            </w:r>
            <w:r>
              <w:rPr>
                <w:rStyle w:val="IndexLink"/>
                <w:rtl w:val="true"/>
              </w:rPr>
              <w:t>پایان نامه</w:t>
            </w:r>
            <w:r>
              <w:rPr>
                <w:rStyle w:val="IndexLink"/>
                <w:rtl w:val="true"/>
              </w:rPr>
              <w:t>]</w:t>
              <w:tab/>
            </w:r>
            <w:r>
              <w:rPr>
                <w:rStyle w:val="IndexLink"/>
              </w:rPr>
              <w:t>350</w:t>
            </w:r>
          </w:hyperlink>
        </w:p>
        <w:p>
          <w:pPr>
            <w:pStyle w:val="Contents4"/>
            <w:tabs>
              <w:tab w:val="clear" w:pos="8176"/>
              <w:tab w:val="right" w:pos="9026" w:leader="dot"/>
            </w:tabs>
            <w:rPr/>
          </w:pPr>
          <w:hyperlink w:anchor="__RefHeading___Toc60758_425041290">
            <w:r>
              <w:rPr>
                <w:webHidden/>
                <w:rStyle w:val="IndexLink"/>
                <w:rtl w:val="true"/>
              </w:rPr>
              <w:t xml:space="preserve">حق شفعه از نظر فقه و قانون مدنی </w:t>
            </w:r>
            <w:r>
              <w:rPr>
                <w:rStyle w:val="IndexLink"/>
                <w:rtl w:val="true"/>
              </w:rPr>
              <w:t>[</w:t>
            </w:r>
            <w:r>
              <w:rPr>
                <w:rStyle w:val="IndexLink"/>
                <w:rtl w:val="true"/>
              </w:rPr>
              <w:t>پایان نامه</w:t>
            </w:r>
            <w:r>
              <w:rPr>
                <w:rStyle w:val="IndexLink"/>
                <w:rtl w:val="true"/>
              </w:rPr>
              <w:t>]</w:t>
              <w:tab/>
            </w:r>
            <w:r>
              <w:rPr>
                <w:rStyle w:val="IndexLink"/>
              </w:rPr>
              <w:t>352</w:t>
            </w:r>
          </w:hyperlink>
        </w:p>
        <w:p>
          <w:pPr>
            <w:pStyle w:val="Contents4"/>
            <w:tabs>
              <w:tab w:val="clear" w:pos="8176"/>
              <w:tab w:val="right" w:pos="9026" w:leader="dot"/>
            </w:tabs>
            <w:rPr/>
          </w:pPr>
          <w:hyperlink w:anchor="__RefHeading___Toc60760_425041290">
            <w:r>
              <w:rPr>
                <w:webHidden/>
                <w:rStyle w:val="IndexLink"/>
                <w:rtl w:val="true"/>
              </w:rPr>
              <w:t xml:space="preserve">حقوق موضوعه و حقوق فطری </w:t>
            </w:r>
            <w:r>
              <w:rPr>
                <w:rStyle w:val="IndexLink"/>
                <w:rtl w:val="true"/>
              </w:rPr>
              <w:t>[</w:t>
            </w:r>
            <w:r>
              <w:rPr>
                <w:rStyle w:val="IndexLink"/>
                <w:rtl w:val="true"/>
              </w:rPr>
              <w:t>پایان نامه</w:t>
            </w:r>
            <w:r>
              <w:rPr>
                <w:rStyle w:val="IndexLink"/>
                <w:rtl w:val="true"/>
              </w:rPr>
              <w:t>]</w:t>
              <w:tab/>
            </w:r>
            <w:r>
              <w:rPr>
                <w:rStyle w:val="IndexLink"/>
              </w:rPr>
              <w:t>352</w:t>
            </w:r>
          </w:hyperlink>
        </w:p>
        <w:p>
          <w:pPr>
            <w:pStyle w:val="Contents4"/>
            <w:tabs>
              <w:tab w:val="clear" w:pos="8176"/>
              <w:tab w:val="right" w:pos="9026" w:leader="dot"/>
            </w:tabs>
            <w:rPr/>
          </w:pPr>
          <w:hyperlink w:anchor="__RefHeading___Toc60762_425041290">
            <w:r>
              <w:rPr>
                <w:webHidden/>
                <w:rStyle w:val="IndexLink"/>
                <w:rtl w:val="true"/>
              </w:rPr>
              <w:t xml:space="preserve">حوادث ناشی از درمان با پنی سیلین </w:t>
            </w:r>
            <w:r>
              <w:rPr>
                <w:rStyle w:val="IndexLink"/>
                <w:rtl w:val="true"/>
              </w:rPr>
              <w:t>[</w:t>
            </w:r>
            <w:r>
              <w:rPr>
                <w:rStyle w:val="IndexLink"/>
                <w:rtl w:val="true"/>
              </w:rPr>
              <w:t>پایان نامه</w:t>
            </w:r>
            <w:r>
              <w:rPr>
                <w:rStyle w:val="IndexLink"/>
                <w:rtl w:val="true"/>
              </w:rPr>
              <w:t>]</w:t>
              <w:tab/>
            </w:r>
            <w:r>
              <w:rPr>
                <w:rStyle w:val="IndexLink"/>
              </w:rPr>
              <w:t>354</w:t>
            </w:r>
          </w:hyperlink>
        </w:p>
        <w:p>
          <w:pPr>
            <w:pStyle w:val="Contents3"/>
            <w:tabs>
              <w:tab w:val="clear" w:pos="8459"/>
              <w:tab w:val="right" w:pos="9026" w:leader="dot"/>
            </w:tabs>
            <w:rPr/>
          </w:pPr>
          <w:hyperlink w:anchor="__RefHeading___Toc60764_425041290">
            <w:r>
              <w:rPr>
                <w:webHidden/>
                <w:rStyle w:val="IndexLink"/>
                <w:rtl w:val="true"/>
              </w:rPr>
              <w:t>خ</w:t>
            </w:r>
            <w:r>
              <w:rPr>
                <w:rStyle w:val="IndexLink"/>
                <w:rtl w:val="true"/>
              </w:rPr>
              <w:tab/>
            </w:r>
            <w:r>
              <w:rPr>
                <w:rStyle w:val="IndexLink"/>
              </w:rPr>
              <w:t>354</w:t>
            </w:r>
          </w:hyperlink>
        </w:p>
        <w:p>
          <w:pPr>
            <w:pStyle w:val="Contents4"/>
            <w:tabs>
              <w:tab w:val="clear" w:pos="8176"/>
              <w:tab w:val="right" w:pos="9026" w:leader="dot"/>
            </w:tabs>
            <w:rPr/>
          </w:pPr>
          <w:hyperlink w:anchor="__RefHeading___Toc60766_425041290">
            <w:r>
              <w:rPr>
                <w:webHidden/>
                <w:rStyle w:val="IndexLink"/>
                <w:rtl w:val="true"/>
              </w:rPr>
              <w:t>خارش و علل آن</w:t>
            </w:r>
            <w:r>
              <w:rPr>
                <w:rStyle w:val="IndexLink"/>
                <w:rtl w:val="true"/>
              </w:rPr>
              <w:t>[</w:t>
            </w:r>
            <w:r>
              <w:rPr>
                <w:rStyle w:val="IndexLink"/>
                <w:rtl w:val="true"/>
              </w:rPr>
              <w:t>پایان نامه</w:t>
            </w:r>
            <w:r>
              <w:rPr>
                <w:rStyle w:val="IndexLink"/>
                <w:rtl w:val="true"/>
              </w:rPr>
              <w:t>]</w:t>
              <w:tab/>
            </w:r>
            <w:r>
              <w:rPr>
                <w:rStyle w:val="IndexLink"/>
              </w:rPr>
              <w:t>354</w:t>
            </w:r>
          </w:hyperlink>
        </w:p>
        <w:p>
          <w:pPr>
            <w:pStyle w:val="Contents4"/>
            <w:tabs>
              <w:tab w:val="clear" w:pos="8176"/>
              <w:tab w:val="right" w:pos="9026" w:leader="dot"/>
            </w:tabs>
            <w:rPr/>
          </w:pPr>
          <w:hyperlink w:anchor="__RefHeading___Toc60768_425041290">
            <w:r>
              <w:rPr>
                <w:webHidden/>
                <w:rStyle w:val="IndexLink"/>
                <w:rtl w:val="true"/>
              </w:rPr>
              <w:t xml:space="preserve">خصوصیات فیزیولوژی دستگاه تناسلی شتر </w:t>
            </w:r>
            <w:r>
              <w:rPr>
                <w:rStyle w:val="IndexLink"/>
                <w:rtl w:val="true"/>
              </w:rPr>
              <w:t>[</w:t>
            </w:r>
            <w:r>
              <w:rPr>
                <w:rStyle w:val="IndexLink"/>
                <w:rtl w:val="true"/>
              </w:rPr>
              <w:t>پایان نامه</w:t>
            </w:r>
            <w:r>
              <w:rPr>
                <w:rStyle w:val="IndexLink"/>
                <w:rtl w:val="true"/>
              </w:rPr>
              <w:t>]</w:t>
              <w:tab/>
            </w:r>
            <w:r>
              <w:rPr>
                <w:rStyle w:val="IndexLink"/>
              </w:rPr>
              <w:t>355</w:t>
            </w:r>
          </w:hyperlink>
        </w:p>
        <w:p>
          <w:pPr>
            <w:pStyle w:val="Contents4"/>
            <w:tabs>
              <w:tab w:val="clear" w:pos="8176"/>
              <w:tab w:val="right" w:pos="9026" w:leader="dot"/>
            </w:tabs>
            <w:rPr/>
          </w:pPr>
          <w:hyperlink w:anchor="__RefHeading___Toc60770_425041290">
            <w:r>
              <w:rPr>
                <w:webHidden/>
                <w:rStyle w:val="IndexLink"/>
                <w:rtl w:val="true"/>
              </w:rPr>
              <w:t xml:space="preserve">خواص و طرز تهیه لوور دوبیر </w:t>
            </w:r>
            <w:r>
              <w:rPr>
                <w:rStyle w:val="IndexLink"/>
                <w:rtl w:val="true"/>
              </w:rPr>
              <w:t>(</w:t>
            </w:r>
            <w:r>
              <w:rPr>
                <w:rStyle w:val="IndexLink"/>
                <w:rtl w:val="true"/>
              </w:rPr>
              <w:t>مخمر آبجو</w:t>
            </w:r>
            <w:r>
              <w:rPr>
                <w:rStyle w:val="IndexLink"/>
                <w:rtl w:val="true"/>
              </w:rPr>
              <w:t>) [</w:t>
            </w:r>
            <w:r>
              <w:rPr>
                <w:rStyle w:val="IndexLink"/>
                <w:rtl w:val="true"/>
              </w:rPr>
              <w:t>پایان نامه</w:t>
            </w:r>
            <w:r>
              <w:rPr>
                <w:rStyle w:val="IndexLink"/>
                <w:rtl w:val="true"/>
              </w:rPr>
              <w:t>]</w:t>
              <w:tab/>
            </w:r>
            <w:r>
              <w:rPr>
                <w:rStyle w:val="IndexLink"/>
              </w:rPr>
              <w:t>356</w:t>
            </w:r>
          </w:hyperlink>
        </w:p>
        <w:p>
          <w:pPr>
            <w:pStyle w:val="Contents4"/>
            <w:tabs>
              <w:tab w:val="clear" w:pos="8176"/>
              <w:tab w:val="right" w:pos="9026" w:leader="dot"/>
            </w:tabs>
            <w:rPr/>
          </w:pPr>
          <w:hyperlink w:anchor="__RefHeading___Toc60772_425041290">
            <w:r>
              <w:rPr>
                <w:webHidden/>
                <w:rStyle w:val="IndexLink"/>
                <w:rtl w:val="true"/>
              </w:rPr>
              <w:t xml:space="preserve">خونریزیهای داخل شکمی و درمان جراحی آن </w:t>
            </w:r>
            <w:r>
              <w:rPr>
                <w:rStyle w:val="IndexLink"/>
                <w:rtl w:val="true"/>
              </w:rPr>
              <w:t>[</w:t>
            </w:r>
            <w:r>
              <w:rPr>
                <w:rStyle w:val="IndexLink"/>
                <w:rtl w:val="true"/>
              </w:rPr>
              <w:t>پایان نامه</w:t>
            </w:r>
            <w:r>
              <w:rPr>
                <w:rStyle w:val="IndexLink"/>
                <w:rtl w:val="true"/>
              </w:rPr>
              <w:t>]</w:t>
              <w:tab/>
            </w:r>
            <w:r>
              <w:rPr>
                <w:rStyle w:val="IndexLink"/>
              </w:rPr>
              <w:t>357</w:t>
            </w:r>
          </w:hyperlink>
        </w:p>
        <w:p>
          <w:pPr>
            <w:pStyle w:val="Contents3"/>
            <w:tabs>
              <w:tab w:val="clear" w:pos="8459"/>
              <w:tab w:val="right" w:pos="9026" w:leader="dot"/>
            </w:tabs>
            <w:rPr/>
          </w:pPr>
          <w:hyperlink w:anchor="__RefHeading___Toc60774_425041290">
            <w:r>
              <w:rPr>
                <w:webHidden/>
                <w:rStyle w:val="IndexLink"/>
                <w:rtl w:val="true"/>
              </w:rPr>
              <w:t>د</w:t>
            </w:r>
            <w:r>
              <w:rPr>
                <w:rStyle w:val="IndexLink"/>
                <w:rtl w:val="true"/>
              </w:rPr>
              <w:tab/>
            </w:r>
            <w:r>
              <w:rPr>
                <w:rStyle w:val="IndexLink"/>
              </w:rPr>
              <w:t>358</w:t>
            </w:r>
          </w:hyperlink>
        </w:p>
        <w:p>
          <w:pPr>
            <w:pStyle w:val="Contents4"/>
            <w:tabs>
              <w:tab w:val="clear" w:pos="8176"/>
              <w:tab w:val="right" w:pos="9026" w:leader="dot"/>
            </w:tabs>
            <w:rPr/>
          </w:pPr>
          <w:hyperlink w:anchor="__RefHeading___Toc60776_425041290">
            <w:r>
              <w:rPr>
                <w:webHidden/>
                <w:rStyle w:val="IndexLink"/>
                <w:rtl w:val="true"/>
              </w:rPr>
              <w:t xml:space="preserve">دادسرای نظامی و مقایسه آن با دادسرای عمومی </w:t>
            </w:r>
            <w:r>
              <w:rPr>
                <w:rStyle w:val="IndexLink"/>
                <w:rtl w:val="true"/>
              </w:rPr>
              <w:t>[</w:t>
            </w:r>
            <w:r>
              <w:rPr>
                <w:rStyle w:val="IndexLink"/>
                <w:rtl w:val="true"/>
              </w:rPr>
              <w:t>پایان نامه</w:t>
            </w:r>
            <w:r>
              <w:rPr>
                <w:rStyle w:val="IndexLink"/>
                <w:rtl w:val="true"/>
              </w:rPr>
              <w:t>]</w:t>
              <w:tab/>
            </w:r>
            <w:r>
              <w:rPr>
                <w:rStyle w:val="IndexLink"/>
              </w:rPr>
              <w:t>358</w:t>
            </w:r>
          </w:hyperlink>
        </w:p>
        <w:p>
          <w:pPr>
            <w:pStyle w:val="Contents4"/>
            <w:tabs>
              <w:tab w:val="clear" w:pos="8176"/>
              <w:tab w:val="right" w:pos="9026" w:leader="dot"/>
            </w:tabs>
            <w:rPr/>
          </w:pPr>
          <w:hyperlink w:anchor="__RefHeading___Toc60778_425041290">
            <w:r>
              <w:rPr>
                <w:webHidden/>
                <w:rStyle w:val="IndexLink"/>
                <w:rtl w:val="true"/>
              </w:rPr>
              <w:t xml:space="preserve">دادگستری ایران و طریقه اصلاح معایب آن </w:t>
            </w:r>
            <w:r>
              <w:rPr>
                <w:rStyle w:val="IndexLink"/>
                <w:rtl w:val="true"/>
              </w:rPr>
              <w:t>[</w:t>
            </w:r>
            <w:r>
              <w:rPr>
                <w:rStyle w:val="IndexLink"/>
                <w:rtl w:val="true"/>
              </w:rPr>
              <w:t>پایان نامه</w:t>
            </w:r>
            <w:r>
              <w:rPr>
                <w:rStyle w:val="IndexLink"/>
                <w:rtl w:val="true"/>
              </w:rPr>
              <w:t>]</w:t>
              <w:tab/>
            </w:r>
            <w:r>
              <w:rPr>
                <w:rStyle w:val="IndexLink"/>
              </w:rPr>
              <w:t>359</w:t>
            </w:r>
          </w:hyperlink>
        </w:p>
        <w:p>
          <w:pPr>
            <w:pStyle w:val="Contents4"/>
            <w:tabs>
              <w:tab w:val="clear" w:pos="8176"/>
              <w:tab w:val="right" w:pos="9026" w:leader="dot"/>
            </w:tabs>
            <w:rPr/>
          </w:pPr>
          <w:hyperlink w:anchor="__RefHeading___Toc60780_425041290">
            <w:r>
              <w:rPr>
                <w:webHidden/>
                <w:rStyle w:val="IndexLink"/>
                <w:rtl w:val="true"/>
              </w:rPr>
              <w:t xml:space="preserve">داروهای ضد هیستامینی و اثر درمانی آنها در آلرژی </w:t>
            </w:r>
            <w:r>
              <w:rPr>
                <w:rStyle w:val="IndexLink"/>
                <w:rtl w:val="true"/>
              </w:rPr>
              <w:t>[</w:t>
            </w:r>
            <w:r>
              <w:rPr>
                <w:rStyle w:val="IndexLink"/>
                <w:rtl w:val="true"/>
              </w:rPr>
              <w:t>پایان نامه</w:t>
            </w:r>
            <w:r>
              <w:rPr>
                <w:rStyle w:val="IndexLink"/>
                <w:rtl w:val="true"/>
              </w:rPr>
              <w:t>]</w:t>
              <w:tab/>
            </w:r>
            <w:r>
              <w:rPr>
                <w:rStyle w:val="IndexLink"/>
              </w:rPr>
              <w:t>360</w:t>
            </w:r>
          </w:hyperlink>
        </w:p>
        <w:p>
          <w:pPr>
            <w:pStyle w:val="Contents4"/>
            <w:tabs>
              <w:tab w:val="clear" w:pos="8176"/>
              <w:tab w:val="right" w:pos="9026" w:leader="dot"/>
            </w:tabs>
            <w:rPr/>
          </w:pPr>
          <w:hyperlink w:anchor="__RefHeading___Toc60782_425041290">
            <w:r>
              <w:rPr>
                <w:webHidden/>
                <w:rStyle w:val="IndexLink"/>
                <w:rtl w:val="true"/>
              </w:rPr>
              <w:t xml:space="preserve">دخالت مستقیم دولت در اقتصادیات </w:t>
            </w:r>
            <w:r>
              <w:rPr>
                <w:rStyle w:val="IndexLink"/>
                <w:rtl w:val="true"/>
              </w:rPr>
              <w:t>[</w:t>
            </w:r>
            <w:r>
              <w:rPr>
                <w:rStyle w:val="IndexLink"/>
                <w:rtl w:val="true"/>
              </w:rPr>
              <w:t>پایان نامه</w:t>
            </w:r>
            <w:r>
              <w:rPr>
                <w:rStyle w:val="IndexLink"/>
                <w:rtl w:val="true"/>
              </w:rPr>
              <w:t>]</w:t>
              <w:tab/>
            </w:r>
            <w:r>
              <w:rPr>
                <w:rStyle w:val="IndexLink"/>
              </w:rPr>
              <w:t>360</w:t>
            </w:r>
          </w:hyperlink>
        </w:p>
        <w:p>
          <w:pPr>
            <w:pStyle w:val="Contents4"/>
            <w:tabs>
              <w:tab w:val="clear" w:pos="8176"/>
              <w:tab w:val="right" w:pos="9026" w:leader="dot"/>
            </w:tabs>
            <w:rPr/>
          </w:pPr>
          <w:hyperlink w:anchor="__RefHeading___Toc60784_425041290">
            <w:r>
              <w:rPr>
                <w:webHidden/>
                <w:rStyle w:val="IndexLink"/>
                <w:rtl w:val="true"/>
              </w:rPr>
              <w:t xml:space="preserve">درد </w:t>
            </w:r>
            <w:r>
              <w:rPr>
                <w:rStyle w:val="IndexLink"/>
                <w:rtl w:val="true"/>
              </w:rPr>
              <w:t>[</w:t>
            </w:r>
            <w:r>
              <w:rPr>
                <w:rStyle w:val="IndexLink"/>
                <w:rtl w:val="true"/>
              </w:rPr>
              <w:t>پایان نامه</w:t>
            </w:r>
            <w:r>
              <w:rPr>
                <w:rStyle w:val="IndexLink"/>
                <w:rtl w:val="true"/>
              </w:rPr>
              <w:t>]</w:t>
              <w:tab/>
            </w:r>
            <w:r>
              <w:rPr>
                <w:rStyle w:val="IndexLink"/>
              </w:rPr>
              <w:t>362</w:t>
            </w:r>
          </w:hyperlink>
        </w:p>
        <w:p>
          <w:pPr>
            <w:pStyle w:val="Contents4"/>
            <w:tabs>
              <w:tab w:val="clear" w:pos="8176"/>
              <w:tab w:val="right" w:pos="9026" w:leader="dot"/>
            </w:tabs>
            <w:rPr/>
          </w:pPr>
          <w:hyperlink w:anchor="__RefHeading___Toc60786_425041290">
            <w:r>
              <w:rPr>
                <w:webHidden/>
                <w:rStyle w:val="IndexLink"/>
                <w:rtl w:val="true"/>
              </w:rPr>
              <w:t xml:space="preserve">دررفتگی دیسک بین مهره </w:t>
            </w:r>
            <w:r>
              <w:rPr>
                <w:rStyle w:val="IndexLink"/>
                <w:rtl w:val="true"/>
              </w:rPr>
              <w:t>[</w:t>
            </w:r>
            <w:r>
              <w:rPr>
                <w:rStyle w:val="IndexLink"/>
                <w:rtl w:val="true"/>
              </w:rPr>
              <w:t>پایان نامه</w:t>
            </w:r>
            <w:r>
              <w:rPr>
                <w:rStyle w:val="IndexLink"/>
                <w:rtl w:val="true"/>
              </w:rPr>
              <w:t>]</w:t>
              <w:tab/>
            </w:r>
            <w:r>
              <w:rPr>
                <w:rStyle w:val="IndexLink"/>
              </w:rPr>
              <w:t>363</w:t>
            </w:r>
          </w:hyperlink>
        </w:p>
        <w:p>
          <w:pPr>
            <w:pStyle w:val="Contents4"/>
            <w:tabs>
              <w:tab w:val="clear" w:pos="8176"/>
              <w:tab w:val="right" w:pos="9026" w:leader="dot"/>
            </w:tabs>
            <w:rPr/>
          </w:pPr>
          <w:hyperlink w:anchor="__RefHeading___Toc60788_425041290">
            <w:r>
              <w:rPr>
                <w:webHidden/>
                <w:rStyle w:val="IndexLink"/>
                <w:rtl w:val="true"/>
              </w:rPr>
              <w:t xml:space="preserve">درمان ابتلائات میکربی پوست و مخاط با ترکیبات کینولئیک </w:t>
            </w:r>
            <w:r>
              <w:rPr>
                <w:rStyle w:val="IndexLink"/>
                <w:rtl w:val="true"/>
              </w:rPr>
              <w:t>[</w:t>
            </w:r>
            <w:r>
              <w:rPr>
                <w:rStyle w:val="IndexLink"/>
                <w:rtl w:val="true"/>
              </w:rPr>
              <w:t>پایان نامه</w:t>
            </w:r>
            <w:r>
              <w:rPr>
                <w:rStyle w:val="IndexLink"/>
                <w:rtl w:val="true"/>
              </w:rPr>
              <w:t>]</w:t>
              <w:tab/>
            </w:r>
            <w:r>
              <w:rPr>
                <w:rStyle w:val="IndexLink"/>
              </w:rPr>
              <w:t>364</w:t>
            </w:r>
          </w:hyperlink>
        </w:p>
        <w:p>
          <w:pPr>
            <w:pStyle w:val="Contents4"/>
            <w:tabs>
              <w:tab w:val="clear" w:pos="8176"/>
              <w:tab w:val="right" w:pos="9026" w:leader="dot"/>
            </w:tabs>
            <w:rPr/>
          </w:pPr>
          <w:hyperlink w:anchor="__RefHeading___Toc60790_425041290">
            <w:r>
              <w:rPr>
                <w:webHidden/>
                <w:rStyle w:val="IndexLink"/>
                <w:rtl w:val="true"/>
              </w:rPr>
              <w:t xml:space="preserve">درمان اختلالات عملی دستگاه آمیزش زن بوسیله شیوه های غدد مترشح درونی </w:t>
            </w:r>
            <w:r>
              <w:rPr>
                <w:rStyle w:val="IndexLink"/>
                <w:rtl w:val="true"/>
              </w:rPr>
              <w:t>[</w:t>
            </w:r>
            <w:r>
              <w:rPr>
                <w:rStyle w:val="IndexLink"/>
                <w:rtl w:val="true"/>
              </w:rPr>
              <w:t>پایان نامه</w:t>
            </w:r>
            <w:r>
              <w:rPr>
                <w:rStyle w:val="IndexLink"/>
                <w:rtl w:val="true"/>
              </w:rPr>
              <w:t>]</w:t>
              <w:tab/>
            </w:r>
            <w:r>
              <w:rPr>
                <w:rStyle w:val="IndexLink"/>
              </w:rPr>
              <w:t>364</w:t>
            </w:r>
          </w:hyperlink>
        </w:p>
        <w:p>
          <w:pPr>
            <w:pStyle w:val="Contents4"/>
            <w:tabs>
              <w:tab w:val="clear" w:pos="8176"/>
              <w:tab w:val="right" w:pos="9026" w:leader="dot"/>
            </w:tabs>
            <w:rPr/>
          </w:pPr>
          <w:hyperlink w:anchor="__RefHeading___Toc60792_425041290">
            <w:r>
              <w:rPr>
                <w:webHidden/>
                <w:rStyle w:val="IndexLink"/>
                <w:rtl w:val="true"/>
              </w:rPr>
              <w:t xml:space="preserve">درمان آستم با کرتیزون </w:t>
            </w:r>
            <w:r>
              <w:rPr>
                <w:rStyle w:val="IndexLink"/>
                <w:rtl w:val="true"/>
              </w:rPr>
              <w:t>[</w:t>
            </w:r>
            <w:r>
              <w:rPr>
                <w:rStyle w:val="IndexLink"/>
                <w:rtl w:val="true"/>
              </w:rPr>
              <w:t>پایان نامه</w:t>
            </w:r>
            <w:r>
              <w:rPr>
                <w:rStyle w:val="IndexLink"/>
                <w:rtl w:val="true"/>
              </w:rPr>
              <w:t>]</w:t>
              <w:tab/>
            </w:r>
            <w:r>
              <w:rPr>
                <w:rStyle w:val="IndexLink"/>
              </w:rPr>
              <w:t>366</w:t>
            </w:r>
          </w:hyperlink>
        </w:p>
        <w:p>
          <w:pPr>
            <w:pStyle w:val="Contents4"/>
            <w:tabs>
              <w:tab w:val="clear" w:pos="8176"/>
              <w:tab w:val="right" w:pos="9026" w:leader="dot"/>
            </w:tabs>
            <w:rPr/>
          </w:pPr>
          <w:hyperlink w:anchor="__RefHeading___Toc60794_425041290">
            <w:r>
              <w:rPr>
                <w:webHidden/>
                <w:rStyle w:val="IndexLink"/>
                <w:rtl w:val="true"/>
              </w:rPr>
              <w:t xml:space="preserve">درمان اگزماهای آلرژیک با تلقیح واکسن های پولی والان </w:t>
            </w:r>
            <w:r>
              <w:rPr>
                <w:rStyle w:val="IndexLink"/>
                <w:rtl w:val="true"/>
              </w:rPr>
              <w:t>(</w:t>
            </w:r>
            <w:r>
              <w:rPr>
                <w:rStyle w:val="IndexLink"/>
                <w:rtl w:val="true"/>
              </w:rPr>
              <w:t>پاسپات</w:t>
            </w:r>
            <w:r>
              <w:rPr>
                <w:rStyle w:val="IndexLink"/>
                <w:rtl w:val="true"/>
              </w:rPr>
              <w:t>) [</w:t>
            </w:r>
            <w:r>
              <w:rPr>
                <w:rStyle w:val="IndexLink"/>
                <w:rtl w:val="true"/>
              </w:rPr>
              <w:t>پایان نامه</w:t>
            </w:r>
            <w:r>
              <w:rPr>
                <w:rStyle w:val="IndexLink"/>
                <w:rtl w:val="true"/>
              </w:rPr>
              <w:t>]</w:t>
              <w:tab/>
            </w:r>
            <w:r>
              <w:rPr>
                <w:rStyle w:val="IndexLink"/>
              </w:rPr>
              <w:t>366</w:t>
            </w:r>
          </w:hyperlink>
        </w:p>
        <w:p>
          <w:pPr>
            <w:pStyle w:val="Contents4"/>
            <w:tabs>
              <w:tab w:val="clear" w:pos="8176"/>
              <w:tab w:val="right" w:pos="9026" w:leader="dot"/>
            </w:tabs>
            <w:rPr/>
          </w:pPr>
          <w:hyperlink w:anchor="__RefHeading___Toc60796_425041290">
            <w:r>
              <w:rPr>
                <w:webHidden/>
                <w:rStyle w:val="IndexLink"/>
                <w:rtl w:val="true"/>
              </w:rPr>
              <w:t xml:space="preserve">درمان انواع شوک با هیپرتاسیون و مقایسه آن با درمانهای کلاسیک </w:t>
            </w:r>
            <w:r>
              <w:rPr>
                <w:rStyle w:val="IndexLink"/>
                <w:rtl w:val="true"/>
              </w:rPr>
              <w:t>[</w:t>
            </w:r>
            <w:r>
              <w:rPr>
                <w:rStyle w:val="IndexLink"/>
                <w:rtl w:val="true"/>
              </w:rPr>
              <w:t>پایان نامه</w:t>
            </w:r>
            <w:r>
              <w:rPr>
                <w:rStyle w:val="IndexLink"/>
                <w:rtl w:val="true"/>
              </w:rPr>
              <w:t>]</w:t>
              <w:tab/>
            </w:r>
            <w:r>
              <w:rPr>
                <w:rStyle w:val="IndexLink"/>
              </w:rPr>
              <w:t>368</w:t>
            </w:r>
          </w:hyperlink>
        </w:p>
        <w:p>
          <w:pPr>
            <w:pStyle w:val="Contents4"/>
            <w:tabs>
              <w:tab w:val="clear" w:pos="8176"/>
              <w:tab w:val="right" w:pos="9026" w:leader="dot"/>
            </w:tabs>
            <w:rPr/>
          </w:pPr>
          <w:hyperlink w:anchor="__RefHeading___Toc60798_425041290">
            <w:r>
              <w:rPr>
                <w:webHidden/>
                <w:rStyle w:val="IndexLink"/>
                <w:rtl w:val="true"/>
              </w:rPr>
              <w:t xml:space="preserve">درمان اوریون با اورئومیسین </w:t>
            </w:r>
            <w:r>
              <w:rPr>
                <w:rStyle w:val="IndexLink"/>
                <w:rtl w:val="true"/>
              </w:rPr>
              <w:t>[</w:t>
            </w:r>
            <w:r>
              <w:rPr>
                <w:rStyle w:val="IndexLink"/>
                <w:rtl w:val="true"/>
              </w:rPr>
              <w:t>پایان نامه</w:t>
            </w:r>
            <w:r>
              <w:rPr>
                <w:rStyle w:val="IndexLink"/>
                <w:rtl w:val="true"/>
              </w:rPr>
              <w:t>]</w:t>
              <w:tab/>
            </w:r>
            <w:r>
              <w:rPr>
                <w:rStyle w:val="IndexLink"/>
              </w:rPr>
              <w:t>368</w:t>
            </w:r>
          </w:hyperlink>
        </w:p>
        <w:p>
          <w:pPr>
            <w:pStyle w:val="Contents4"/>
            <w:tabs>
              <w:tab w:val="clear" w:pos="8176"/>
              <w:tab w:val="right" w:pos="9026" w:leader="dot"/>
            </w:tabs>
            <w:rPr/>
          </w:pPr>
          <w:hyperlink w:anchor="__RefHeading___Toc60800_425041290">
            <w:r>
              <w:rPr>
                <w:webHidden/>
                <w:rStyle w:val="IndexLink"/>
                <w:rtl w:val="true"/>
              </w:rPr>
              <w:t xml:space="preserve">درمان بیماریهای زنان با هرمنهای مخلوط </w:t>
            </w:r>
            <w:r>
              <w:rPr>
                <w:rStyle w:val="IndexLink"/>
                <w:rtl w:val="true"/>
              </w:rPr>
              <w:t>[</w:t>
            </w:r>
            <w:r>
              <w:rPr>
                <w:rStyle w:val="IndexLink"/>
                <w:rtl w:val="true"/>
              </w:rPr>
              <w:t>پایان نامه</w:t>
            </w:r>
            <w:r>
              <w:rPr>
                <w:rStyle w:val="IndexLink"/>
                <w:rtl w:val="true"/>
              </w:rPr>
              <w:t>]</w:t>
              <w:tab/>
            </w:r>
            <w:r>
              <w:rPr>
                <w:rStyle w:val="IndexLink"/>
              </w:rPr>
              <w:t>370</w:t>
            </w:r>
          </w:hyperlink>
        </w:p>
        <w:p>
          <w:pPr>
            <w:pStyle w:val="Contents4"/>
            <w:tabs>
              <w:tab w:val="clear" w:pos="8176"/>
              <w:tab w:val="right" w:pos="9026" w:leader="dot"/>
            </w:tabs>
            <w:rPr/>
          </w:pPr>
          <w:hyperlink w:anchor="__RefHeading___Toc60802_425041290">
            <w:r>
              <w:rPr>
                <w:webHidden/>
                <w:rStyle w:val="IndexLink"/>
                <w:rtl w:val="true"/>
              </w:rPr>
              <w:t xml:space="preserve">درمان پسوریازیس با پیوند جفت </w:t>
            </w:r>
            <w:r>
              <w:rPr>
                <w:rStyle w:val="IndexLink"/>
                <w:rtl w:val="true"/>
              </w:rPr>
              <w:t>[</w:t>
            </w:r>
            <w:r>
              <w:rPr>
                <w:rStyle w:val="IndexLink"/>
                <w:rtl w:val="true"/>
              </w:rPr>
              <w:t>پایان نامه</w:t>
            </w:r>
            <w:r>
              <w:rPr>
                <w:rStyle w:val="IndexLink"/>
                <w:rtl w:val="true"/>
              </w:rPr>
              <w:t>]</w:t>
              <w:tab/>
            </w:r>
            <w:r>
              <w:rPr>
                <w:rStyle w:val="IndexLink"/>
              </w:rPr>
              <w:t>370</w:t>
            </w:r>
          </w:hyperlink>
        </w:p>
        <w:p>
          <w:pPr>
            <w:pStyle w:val="Contents4"/>
            <w:tabs>
              <w:tab w:val="clear" w:pos="8176"/>
              <w:tab w:val="right" w:pos="9026" w:leader="dot"/>
            </w:tabs>
            <w:rPr/>
          </w:pPr>
          <w:hyperlink w:anchor="__RefHeading___Toc60804_425041290">
            <w:r>
              <w:rPr>
                <w:webHidden/>
                <w:rStyle w:val="IndexLink"/>
                <w:rtl w:val="true"/>
              </w:rPr>
              <w:t xml:space="preserve">درمان تب مالت با کلرومی ستین </w:t>
            </w:r>
            <w:r>
              <w:rPr>
                <w:rStyle w:val="IndexLink"/>
                <w:rtl w:val="true"/>
              </w:rPr>
              <w:t>[</w:t>
            </w:r>
            <w:r>
              <w:rPr>
                <w:rStyle w:val="IndexLink"/>
                <w:rtl w:val="true"/>
              </w:rPr>
              <w:t>پایان نامه</w:t>
            </w:r>
            <w:r>
              <w:rPr>
                <w:rStyle w:val="IndexLink"/>
                <w:rtl w:val="true"/>
              </w:rPr>
              <w:t>]</w:t>
              <w:tab/>
            </w:r>
            <w:r>
              <w:rPr>
                <w:rStyle w:val="IndexLink"/>
              </w:rPr>
              <w:t>372</w:t>
            </w:r>
          </w:hyperlink>
        </w:p>
        <w:p>
          <w:pPr>
            <w:pStyle w:val="Contents4"/>
            <w:tabs>
              <w:tab w:val="clear" w:pos="8176"/>
              <w:tab w:val="right" w:pos="9026" w:leader="dot"/>
            </w:tabs>
            <w:rPr/>
          </w:pPr>
          <w:hyperlink w:anchor="__RefHeading___Toc60806_425041290">
            <w:r>
              <w:rPr>
                <w:webHidden/>
                <w:rStyle w:val="IndexLink"/>
                <w:rtl w:val="true"/>
              </w:rPr>
              <w:t xml:space="preserve">درمان جراحی آنوریسم شریانی وریدی </w:t>
            </w:r>
            <w:r>
              <w:rPr>
                <w:rStyle w:val="IndexLink"/>
                <w:rtl w:val="true"/>
              </w:rPr>
              <w:t>[</w:t>
            </w:r>
            <w:r>
              <w:rPr>
                <w:rStyle w:val="IndexLink"/>
                <w:rtl w:val="true"/>
              </w:rPr>
              <w:t>پایان نامه</w:t>
            </w:r>
            <w:r>
              <w:rPr>
                <w:rStyle w:val="IndexLink"/>
                <w:rtl w:val="true"/>
              </w:rPr>
              <w:t>]</w:t>
              <w:tab/>
            </w:r>
            <w:r>
              <w:rPr>
                <w:rStyle w:val="IndexLink"/>
              </w:rPr>
              <w:t>372</w:t>
            </w:r>
          </w:hyperlink>
        </w:p>
        <w:p>
          <w:pPr>
            <w:pStyle w:val="Contents4"/>
            <w:tabs>
              <w:tab w:val="clear" w:pos="8176"/>
              <w:tab w:val="right" w:pos="9026" w:leader="dot"/>
            </w:tabs>
            <w:rPr/>
          </w:pPr>
          <w:hyperlink w:anchor="__RefHeading___Toc60808_425041290">
            <w:r>
              <w:rPr>
                <w:webHidden/>
                <w:rStyle w:val="IndexLink"/>
                <w:rtl w:val="true"/>
              </w:rPr>
              <w:t xml:space="preserve">درمان جراحی دررفتگی مادرزادی مفصل خاصره ای رانی </w:t>
            </w:r>
            <w:r>
              <w:rPr>
                <w:rStyle w:val="IndexLink"/>
                <w:rtl w:val="true"/>
              </w:rPr>
              <w:t>[</w:t>
            </w:r>
            <w:r>
              <w:rPr>
                <w:rStyle w:val="IndexLink"/>
                <w:rtl w:val="true"/>
              </w:rPr>
              <w:t>پایان نامه</w:t>
            </w:r>
            <w:r>
              <w:rPr>
                <w:rStyle w:val="IndexLink"/>
                <w:rtl w:val="true"/>
              </w:rPr>
              <w:t>]</w:t>
              <w:tab/>
            </w:r>
            <w:r>
              <w:rPr>
                <w:rStyle w:val="IndexLink"/>
              </w:rPr>
              <w:t>374</w:t>
            </w:r>
          </w:hyperlink>
        </w:p>
        <w:p>
          <w:pPr>
            <w:pStyle w:val="Contents4"/>
            <w:tabs>
              <w:tab w:val="clear" w:pos="8176"/>
              <w:tab w:val="right" w:pos="9026" w:leader="dot"/>
            </w:tabs>
            <w:rPr/>
          </w:pPr>
          <w:hyperlink w:anchor="__RefHeading___Toc60810_425041290">
            <w:r>
              <w:rPr>
                <w:webHidden/>
                <w:rStyle w:val="IndexLink"/>
                <w:rtl w:val="true"/>
              </w:rPr>
              <w:t xml:space="preserve">درمان جراحی شکستگیهای استخوان ران </w:t>
            </w:r>
            <w:r>
              <w:rPr>
                <w:rStyle w:val="IndexLink"/>
                <w:rtl w:val="true"/>
              </w:rPr>
              <w:t>[</w:t>
            </w:r>
            <w:r>
              <w:rPr>
                <w:rStyle w:val="IndexLink"/>
                <w:rtl w:val="true"/>
              </w:rPr>
              <w:t>پایان نامه</w:t>
            </w:r>
            <w:r>
              <w:rPr>
                <w:rStyle w:val="IndexLink"/>
                <w:rtl w:val="true"/>
              </w:rPr>
              <w:t>]</w:t>
              <w:tab/>
            </w:r>
            <w:r>
              <w:rPr>
                <w:rStyle w:val="IndexLink"/>
              </w:rPr>
              <w:t>374</w:t>
            </w:r>
          </w:hyperlink>
        </w:p>
        <w:p>
          <w:pPr>
            <w:pStyle w:val="Contents4"/>
            <w:tabs>
              <w:tab w:val="clear" w:pos="8176"/>
              <w:tab w:val="right" w:pos="9026" w:leader="dot"/>
            </w:tabs>
            <w:rPr/>
          </w:pPr>
          <w:hyperlink w:anchor="__RefHeading___Toc60812_425041290">
            <w:r>
              <w:rPr>
                <w:webHidden/>
                <w:rStyle w:val="IndexLink"/>
                <w:rtl w:val="true"/>
              </w:rPr>
              <w:t xml:space="preserve">درمان جراحی ناسورهای مادر زادی گردن </w:t>
            </w:r>
            <w:r>
              <w:rPr>
                <w:rStyle w:val="IndexLink"/>
                <w:rtl w:val="true"/>
              </w:rPr>
              <w:t>[</w:t>
            </w:r>
            <w:r>
              <w:rPr>
                <w:rStyle w:val="IndexLink"/>
                <w:rtl w:val="true"/>
              </w:rPr>
              <w:t>پایان نامه</w:t>
            </w:r>
            <w:r>
              <w:rPr>
                <w:rStyle w:val="IndexLink"/>
                <w:rtl w:val="true"/>
              </w:rPr>
              <w:t>]</w:t>
              <w:tab/>
            </w:r>
            <w:r>
              <w:rPr>
                <w:rStyle w:val="IndexLink"/>
              </w:rPr>
              <w:t>376</w:t>
            </w:r>
          </w:hyperlink>
        </w:p>
        <w:p>
          <w:pPr>
            <w:pStyle w:val="Contents4"/>
            <w:tabs>
              <w:tab w:val="clear" w:pos="8176"/>
              <w:tab w:val="right" w:pos="9026" w:leader="dot"/>
            </w:tabs>
            <w:rPr/>
          </w:pPr>
          <w:hyperlink w:anchor="__RefHeading___Toc60814_425041290">
            <w:r>
              <w:rPr>
                <w:webHidden/>
                <w:rStyle w:val="IndexLink"/>
                <w:rtl w:val="true"/>
              </w:rPr>
              <w:t xml:space="preserve">درمان جراحی و مراقبتهای بعد از عمل سرطان مری </w:t>
            </w:r>
            <w:r>
              <w:rPr>
                <w:rStyle w:val="IndexLink"/>
                <w:rtl w:val="true"/>
              </w:rPr>
              <w:t>[</w:t>
            </w:r>
            <w:r>
              <w:rPr>
                <w:rStyle w:val="IndexLink"/>
                <w:rtl w:val="true"/>
              </w:rPr>
              <w:t>پایان نامه</w:t>
            </w:r>
            <w:r>
              <w:rPr>
                <w:rStyle w:val="IndexLink"/>
                <w:rtl w:val="true"/>
              </w:rPr>
              <w:t>]</w:t>
              <w:tab/>
            </w:r>
            <w:r>
              <w:rPr>
                <w:rStyle w:val="IndexLink"/>
              </w:rPr>
              <w:t>377</w:t>
            </w:r>
          </w:hyperlink>
        </w:p>
        <w:p>
          <w:pPr>
            <w:pStyle w:val="Contents4"/>
            <w:tabs>
              <w:tab w:val="clear" w:pos="8176"/>
              <w:tab w:val="right" w:pos="9026" w:leader="dot"/>
            </w:tabs>
            <w:rPr/>
          </w:pPr>
          <w:hyperlink w:anchor="__RefHeading___Toc60816_425041290">
            <w:r>
              <w:rPr>
                <w:webHidden/>
                <w:rStyle w:val="IndexLink"/>
                <w:rtl w:val="true"/>
              </w:rPr>
              <w:t xml:space="preserve">درمان حصبه با کلرومی ستین </w:t>
            </w:r>
            <w:r>
              <w:rPr>
                <w:rStyle w:val="IndexLink"/>
                <w:rtl w:val="true"/>
              </w:rPr>
              <w:t>[</w:t>
            </w:r>
            <w:r>
              <w:rPr>
                <w:rStyle w:val="IndexLink"/>
                <w:rtl w:val="true"/>
              </w:rPr>
              <w:t>پایان نامه</w:t>
            </w:r>
            <w:r>
              <w:rPr>
                <w:rStyle w:val="IndexLink"/>
                <w:rtl w:val="true"/>
              </w:rPr>
              <w:t>]</w:t>
              <w:tab/>
            </w:r>
            <w:r>
              <w:rPr>
                <w:rStyle w:val="IndexLink"/>
              </w:rPr>
              <w:t>377</w:t>
            </w:r>
          </w:hyperlink>
        </w:p>
        <w:p>
          <w:pPr>
            <w:pStyle w:val="Contents4"/>
            <w:tabs>
              <w:tab w:val="clear" w:pos="8176"/>
              <w:tab w:val="right" w:pos="9026" w:leader="dot"/>
            </w:tabs>
            <w:rPr/>
          </w:pPr>
          <w:hyperlink w:anchor="__RefHeading___Toc60818_425041290">
            <w:r>
              <w:rPr>
                <w:webHidden/>
                <w:rStyle w:val="IndexLink"/>
                <w:rtl w:val="true"/>
              </w:rPr>
              <w:t xml:space="preserve">درمان روماتیسم با عصاره کرتیکو </w:t>
            </w:r>
            <w:r>
              <w:rPr>
                <w:rStyle w:val="IndexLink"/>
                <w:rtl w:val="true"/>
              </w:rPr>
              <w:t>[</w:t>
            </w:r>
            <w:r>
              <w:rPr>
                <w:rStyle w:val="IndexLink"/>
                <w:rtl w:val="true"/>
              </w:rPr>
              <w:t>صحیح</w:t>
            </w:r>
            <w:r>
              <w:rPr>
                <w:rStyle w:val="IndexLink"/>
                <w:rtl w:val="true"/>
              </w:rPr>
              <w:t xml:space="preserve">: </w:t>
            </w:r>
            <w:r>
              <w:rPr>
                <w:rStyle w:val="IndexLink"/>
                <w:rtl w:val="true"/>
              </w:rPr>
              <w:t>کورتیکو</w:t>
            </w:r>
            <w:r>
              <w:rPr>
                <w:rStyle w:val="IndexLink"/>
                <w:rtl w:val="true"/>
              </w:rPr>
              <w:t>]</w:t>
            </w:r>
            <w:r>
              <w:rPr>
                <w:rStyle w:val="IndexLink"/>
                <w:rtl w:val="true"/>
              </w:rPr>
              <w:t>سورنال و ویتامین</w:t>
            </w:r>
            <w:r>
              <w:rPr>
                <w:rStyle w:val="IndexLink"/>
              </w:rPr>
              <w:t>C</w:t>
            </w:r>
            <w:r>
              <w:rPr>
                <w:rStyle w:val="IndexLink"/>
                <w:rtl w:val="true"/>
              </w:rPr>
              <w:t>[</w:t>
            </w:r>
            <w:r>
              <w:rPr>
                <w:rStyle w:val="IndexLink"/>
                <w:rtl w:val="true"/>
              </w:rPr>
              <w:t>ث</w:t>
            </w:r>
            <w:r>
              <w:rPr>
                <w:rStyle w:val="IndexLink"/>
                <w:rtl w:val="true"/>
              </w:rPr>
              <w:t>] [</w:t>
            </w:r>
            <w:r>
              <w:rPr>
                <w:rStyle w:val="IndexLink"/>
                <w:rtl w:val="true"/>
              </w:rPr>
              <w:t>پایان نامه</w:t>
            </w:r>
            <w:r>
              <w:rPr>
                <w:rStyle w:val="IndexLink"/>
                <w:rtl w:val="true"/>
              </w:rPr>
              <w:t>]</w:t>
              <w:tab/>
            </w:r>
            <w:r>
              <w:rPr>
                <w:rStyle w:val="IndexLink"/>
              </w:rPr>
              <w:t>379</w:t>
            </w:r>
          </w:hyperlink>
        </w:p>
        <w:p>
          <w:pPr>
            <w:pStyle w:val="Contents4"/>
            <w:tabs>
              <w:tab w:val="clear" w:pos="8176"/>
              <w:tab w:val="right" w:pos="9026" w:leader="dot"/>
            </w:tabs>
            <w:rPr/>
          </w:pPr>
          <w:hyperlink w:anchor="__RefHeading___Toc60820_425041290">
            <w:r>
              <w:rPr>
                <w:webHidden/>
                <w:rStyle w:val="IndexLink"/>
                <w:rtl w:val="true"/>
              </w:rPr>
              <w:t xml:space="preserve">درمان سرطان لب </w:t>
            </w:r>
            <w:r>
              <w:rPr>
                <w:rStyle w:val="IndexLink"/>
                <w:rtl w:val="true"/>
              </w:rPr>
              <w:t>[</w:t>
            </w:r>
            <w:r>
              <w:rPr>
                <w:rStyle w:val="IndexLink"/>
                <w:rtl w:val="true"/>
              </w:rPr>
              <w:t>پایان نامه</w:t>
            </w:r>
            <w:r>
              <w:rPr>
                <w:rStyle w:val="IndexLink"/>
                <w:rtl w:val="true"/>
              </w:rPr>
              <w:t>]</w:t>
              <w:tab/>
            </w:r>
            <w:r>
              <w:rPr>
                <w:rStyle w:val="IndexLink"/>
              </w:rPr>
              <w:t>379</w:t>
            </w:r>
          </w:hyperlink>
        </w:p>
        <w:p>
          <w:pPr>
            <w:pStyle w:val="Contents4"/>
            <w:tabs>
              <w:tab w:val="clear" w:pos="8176"/>
              <w:tab w:val="right" w:pos="9026" w:leader="dot"/>
            </w:tabs>
            <w:rPr/>
          </w:pPr>
          <w:hyperlink w:anchor="__RefHeading___Toc60822_425041290">
            <w:r>
              <w:rPr>
                <w:webHidden/>
                <w:rStyle w:val="IndexLink"/>
                <w:rtl w:val="true"/>
              </w:rPr>
              <w:t xml:space="preserve">درمان سل ریوی بوسیله </w:t>
            </w:r>
            <w:r>
              <w:rPr>
                <w:rStyle w:val="IndexLink"/>
              </w:rPr>
              <w:t>P.A.S</w:t>
            </w:r>
            <w:r>
              <w:rPr>
                <w:rStyle w:val="IndexLink"/>
                <w:rtl w:val="true"/>
              </w:rPr>
              <w:t xml:space="preserve"> [</w:t>
            </w:r>
            <w:r>
              <w:rPr>
                <w:rStyle w:val="IndexLink"/>
                <w:rtl w:val="true"/>
              </w:rPr>
              <w:t>پی</w:t>
            </w:r>
            <w:r>
              <w:rPr>
                <w:rStyle w:val="IndexLink"/>
                <w:rtl w:val="true"/>
              </w:rPr>
              <w:t>.</w:t>
            </w:r>
            <w:r>
              <w:rPr>
                <w:rStyle w:val="IndexLink"/>
                <w:rtl w:val="true"/>
              </w:rPr>
              <w:t>ای</w:t>
            </w:r>
            <w:r>
              <w:rPr>
                <w:rStyle w:val="IndexLink"/>
                <w:rtl w:val="true"/>
              </w:rPr>
              <w:t>.</w:t>
            </w:r>
            <w:r>
              <w:rPr>
                <w:rStyle w:val="IndexLink"/>
                <w:rtl w:val="true"/>
              </w:rPr>
              <w:t>اس</w:t>
            </w:r>
            <w:r>
              <w:rPr>
                <w:rStyle w:val="IndexLink"/>
                <w:rtl w:val="true"/>
              </w:rPr>
              <w:t>]</w:t>
            </w:r>
            <w:r>
              <w:rPr>
                <w:rStyle w:val="IndexLink"/>
                <w:rtl w:val="true"/>
              </w:rPr>
              <w:t xml:space="preserve">داخل وریدی </w:t>
            </w:r>
            <w:r>
              <w:rPr>
                <w:rStyle w:val="IndexLink"/>
                <w:rtl w:val="true"/>
              </w:rPr>
              <w:t>[</w:t>
            </w:r>
            <w:r>
              <w:rPr>
                <w:rStyle w:val="IndexLink"/>
                <w:rtl w:val="true"/>
              </w:rPr>
              <w:t>پایان نامه</w:t>
            </w:r>
            <w:r>
              <w:rPr>
                <w:rStyle w:val="IndexLink"/>
                <w:rtl w:val="true"/>
              </w:rPr>
              <w:t>]</w:t>
              <w:tab/>
            </w:r>
            <w:r>
              <w:rPr>
                <w:rStyle w:val="IndexLink"/>
              </w:rPr>
              <w:t>381</w:t>
            </w:r>
          </w:hyperlink>
        </w:p>
        <w:p>
          <w:pPr>
            <w:pStyle w:val="Contents4"/>
            <w:tabs>
              <w:tab w:val="clear" w:pos="8176"/>
              <w:tab w:val="right" w:pos="9026" w:leader="dot"/>
            </w:tabs>
            <w:rPr/>
          </w:pPr>
          <w:hyperlink w:anchor="__RefHeading___Toc60824_425041290">
            <w:r>
              <w:rPr>
                <w:webHidden/>
                <w:rStyle w:val="IndexLink"/>
                <w:rtl w:val="true"/>
              </w:rPr>
              <w:t xml:space="preserve">درمان سه مورد از زخمهای آتون بوسیله پیوند جفت با متد فیلاتف </w:t>
            </w:r>
            <w:r>
              <w:rPr>
                <w:rStyle w:val="IndexLink"/>
                <w:rtl w:val="true"/>
              </w:rPr>
              <w:t>[</w:t>
            </w:r>
            <w:r>
              <w:rPr>
                <w:rStyle w:val="IndexLink"/>
                <w:rtl w:val="true"/>
              </w:rPr>
              <w:t>پایان نامه</w:t>
            </w:r>
            <w:r>
              <w:rPr>
                <w:rStyle w:val="IndexLink"/>
                <w:rtl w:val="true"/>
              </w:rPr>
              <w:t>]</w:t>
              <w:tab/>
            </w:r>
            <w:r>
              <w:rPr>
                <w:rStyle w:val="IndexLink"/>
              </w:rPr>
              <w:t>381</w:t>
            </w:r>
          </w:hyperlink>
        </w:p>
        <w:p>
          <w:pPr>
            <w:pStyle w:val="Contents4"/>
            <w:tabs>
              <w:tab w:val="clear" w:pos="8176"/>
              <w:tab w:val="right" w:pos="9026" w:leader="dot"/>
            </w:tabs>
            <w:rPr/>
          </w:pPr>
          <w:hyperlink w:anchor="__RefHeading___Toc60826_425041290">
            <w:r>
              <w:rPr>
                <w:webHidden/>
                <w:rStyle w:val="IndexLink"/>
                <w:rtl w:val="true"/>
              </w:rPr>
              <w:t xml:space="preserve">درمان سوراخشدگی روده در اثر حصبه با عمل جراحی توام با کلرومیستین </w:t>
            </w:r>
            <w:r>
              <w:rPr>
                <w:rStyle w:val="IndexLink"/>
                <w:rtl w:val="true"/>
              </w:rPr>
              <w:t>[</w:t>
            </w:r>
            <w:r>
              <w:rPr>
                <w:rStyle w:val="IndexLink"/>
                <w:rtl w:val="true"/>
              </w:rPr>
              <w:t>پایان نامه</w:t>
            </w:r>
            <w:r>
              <w:rPr>
                <w:rStyle w:val="IndexLink"/>
                <w:rtl w:val="true"/>
              </w:rPr>
              <w:t>]</w:t>
              <w:tab/>
            </w:r>
            <w:r>
              <w:rPr>
                <w:rStyle w:val="IndexLink"/>
              </w:rPr>
              <w:t>383</w:t>
            </w:r>
          </w:hyperlink>
        </w:p>
        <w:p>
          <w:pPr>
            <w:pStyle w:val="Contents4"/>
            <w:tabs>
              <w:tab w:val="clear" w:pos="8176"/>
              <w:tab w:val="right" w:pos="9026" w:leader="dot"/>
            </w:tabs>
            <w:rPr/>
          </w:pPr>
          <w:hyperlink w:anchor="__RefHeading___Toc60828_425041290">
            <w:r>
              <w:rPr>
                <w:webHidden/>
                <w:rStyle w:val="IndexLink"/>
                <w:rtl w:val="true"/>
              </w:rPr>
              <w:t xml:space="preserve">درمان سیاه زخم با پنی سیلین </w:t>
            </w:r>
            <w:r>
              <w:rPr>
                <w:rStyle w:val="IndexLink"/>
                <w:rtl w:val="true"/>
              </w:rPr>
              <w:t>[</w:t>
            </w:r>
            <w:r>
              <w:rPr>
                <w:rStyle w:val="IndexLink"/>
                <w:rtl w:val="true"/>
              </w:rPr>
              <w:t>پایان نامه</w:t>
            </w:r>
            <w:r>
              <w:rPr>
                <w:rStyle w:val="IndexLink"/>
                <w:rtl w:val="true"/>
              </w:rPr>
              <w:t>]</w:t>
              <w:tab/>
            </w:r>
            <w:r>
              <w:rPr>
                <w:rStyle w:val="IndexLink"/>
              </w:rPr>
              <w:t>383</w:t>
            </w:r>
          </w:hyperlink>
        </w:p>
        <w:p>
          <w:pPr>
            <w:pStyle w:val="Contents4"/>
            <w:tabs>
              <w:tab w:val="clear" w:pos="8176"/>
              <w:tab w:val="right" w:pos="9026" w:leader="dot"/>
            </w:tabs>
            <w:rPr/>
          </w:pPr>
          <w:hyperlink w:anchor="__RefHeading___Toc60830_425041290">
            <w:r>
              <w:rPr>
                <w:webHidden/>
                <w:rStyle w:val="IndexLink"/>
                <w:rtl w:val="true"/>
              </w:rPr>
              <w:t xml:space="preserve">درمان شکستگی های اولکران </w:t>
            </w:r>
            <w:r>
              <w:rPr>
                <w:rStyle w:val="IndexLink"/>
                <w:rtl w:val="true"/>
              </w:rPr>
              <w:t>[</w:t>
            </w:r>
            <w:r>
              <w:rPr>
                <w:rStyle w:val="IndexLink"/>
                <w:rtl w:val="true"/>
              </w:rPr>
              <w:t>پایان نامه</w:t>
            </w:r>
            <w:r>
              <w:rPr>
                <w:rStyle w:val="IndexLink"/>
                <w:rtl w:val="true"/>
              </w:rPr>
              <w:t>]</w:t>
              <w:tab/>
            </w:r>
            <w:r>
              <w:rPr>
                <w:rStyle w:val="IndexLink"/>
              </w:rPr>
              <w:t>384</w:t>
            </w:r>
          </w:hyperlink>
        </w:p>
        <w:p>
          <w:pPr>
            <w:pStyle w:val="Contents4"/>
            <w:tabs>
              <w:tab w:val="clear" w:pos="8176"/>
              <w:tab w:val="right" w:pos="9026" w:leader="dot"/>
            </w:tabs>
            <w:rPr/>
          </w:pPr>
          <w:hyperlink w:anchor="__RefHeading___Toc60832_425041290">
            <w:r>
              <w:rPr>
                <w:webHidden/>
                <w:rStyle w:val="IndexLink"/>
                <w:rtl w:val="true"/>
              </w:rPr>
              <w:t xml:space="preserve">درمان عفونت های چرکی پوست با نئومایسین </w:t>
            </w:r>
            <w:r>
              <w:rPr>
                <w:rStyle w:val="IndexLink"/>
                <w:rtl w:val="true"/>
              </w:rPr>
              <w:t>[</w:t>
            </w:r>
            <w:r>
              <w:rPr>
                <w:rStyle w:val="IndexLink"/>
                <w:rtl w:val="true"/>
              </w:rPr>
              <w:t>پایان نامه</w:t>
            </w:r>
            <w:r>
              <w:rPr>
                <w:rStyle w:val="IndexLink"/>
                <w:rtl w:val="true"/>
              </w:rPr>
              <w:t>]</w:t>
              <w:tab/>
            </w:r>
            <w:r>
              <w:rPr>
                <w:rStyle w:val="IndexLink"/>
              </w:rPr>
              <w:t>384</w:t>
            </w:r>
          </w:hyperlink>
        </w:p>
        <w:p>
          <w:pPr>
            <w:pStyle w:val="Contents4"/>
            <w:tabs>
              <w:tab w:val="clear" w:pos="8176"/>
              <w:tab w:val="right" w:pos="9026" w:leader="dot"/>
            </w:tabs>
            <w:rPr/>
          </w:pPr>
          <w:hyperlink w:anchor="__RefHeading___Toc60834_425041290">
            <w:r>
              <w:rPr>
                <w:webHidden/>
                <w:rStyle w:val="IndexLink"/>
                <w:rtl w:val="true"/>
              </w:rPr>
              <w:t xml:space="preserve">درمان فلبیتها و جلوگیری از امبولیهای جراحی بتوسط پنی سیلین و هپارین </w:t>
            </w:r>
            <w:r>
              <w:rPr>
                <w:rStyle w:val="IndexLink"/>
                <w:rtl w:val="true"/>
              </w:rPr>
              <w:t>[</w:t>
            </w:r>
            <w:r>
              <w:rPr>
                <w:rStyle w:val="IndexLink"/>
                <w:rtl w:val="true"/>
              </w:rPr>
              <w:t>پایان نامه</w:t>
            </w:r>
            <w:r>
              <w:rPr>
                <w:rStyle w:val="IndexLink"/>
                <w:rtl w:val="true"/>
              </w:rPr>
              <w:t>]</w:t>
              <w:tab/>
            </w:r>
            <w:r>
              <w:rPr>
                <w:rStyle w:val="IndexLink"/>
              </w:rPr>
              <w:t>386</w:t>
            </w:r>
          </w:hyperlink>
        </w:p>
        <w:p>
          <w:pPr>
            <w:pStyle w:val="Contents4"/>
            <w:tabs>
              <w:tab w:val="clear" w:pos="8176"/>
              <w:tab w:val="right" w:pos="9026" w:leader="dot"/>
            </w:tabs>
            <w:rPr/>
          </w:pPr>
          <w:hyperlink w:anchor="__RefHeading___Toc60836_425041290">
            <w:r>
              <w:rPr>
                <w:webHidden/>
                <w:rStyle w:val="IndexLink"/>
                <w:rtl w:val="true"/>
              </w:rPr>
              <w:t xml:space="preserve">درمان فوریت های جراحی قبل از عمل </w:t>
            </w:r>
            <w:r>
              <w:rPr>
                <w:rStyle w:val="IndexLink"/>
                <w:rtl w:val="true"/>
              </w:rPr>
              <w:t>(</w:t>
            </w:r>
            <w:r>
              <w:rPr>
                <w:rStyle w:val="IndexLink"/>
                <w:rtl w:val="true"/>
              </w:rPr>
              <w:t>درمان مقدماتی</w:t>
            </w:r>
            <w:r>
              <w:rPr>
                <w:rStyle w:val="IndexLink"/>
                <w:rtl w:val="true"/>
              </w:rPr>
              <w:t>) [</w:t>
            </w:r>
            <w:r>
              <w:rPr>
                <w:rStyle w:val="IndexLink"/>
                <w:rtl w:val="true"/>
              </w:rPr>
              <w:t>پایان نامه</w:t>
            </w:r>
            <w:r>
              <w:rPr>
                <w:rStyle w:val="IndexLink"/>
                <w:rtl w:val="true"/>
              </w:rPr>
              <w:t>]</w:t>
              <w:tab/>
            </w:r>
            <w:r>
              <w:rPr>
                <w:rStyle w:val="IndexLink"/>
              </w:rPr>
              <w:t>386</w:t>
            </w:r>
          </w:hyperlink>
        </w:p>
        <w:p>
          <w:pPr>
            <w:pStyle w:val="Contents4"/>
            <w:tabs>
              <w:tab w:val="clear" w:pos="8176"/>
              <w:tab w:val="right" w:pos="9026" w:leader="dot"/>
            </w:tabs>
            <w:rPr/>
          </w:pPr>
          <w:hyperlink w:anchor="__RefHeading___Toc60838_425041290">
            <w:r>
              <w:rPr>
                <w:webHidden/>
                <w:rStyle w:val="IndexLink"/>
                <w:rtl w:val="true"/>
              </w:rPr>
              <w:t xml:space="preserve">درمان فیبروم نازوفارنکس بوسیله سرنو </w:t>
            </w:r>
            <w:r>
              <w:rPr>
                <w:rStyle w:val="IndexLink"/>
                <w:rtl w:val="true"/>
              </w:rPr>
              <w:t>[</w:t>
            </w:r>
            <w:r>
              <w:rPr>
                <w:rStyle w:val="IndexLink"/>
                <w:rtl w:val="true"/>
              </w:rPr>
              <w:t>پایان نامه</w:t>
            </w:r>
            <w:r>
              <w:rPr>
                <w:rStyle w:val="IndexLink"/>
                <w:rtl w:val="true"/>
              </w:rPr>
              <w:t>]</w:t>
              <w:tab/>
            </w:r>
            <w:r>
              <w:rPr>
                <w:rStyle w:val="IndexLink"/>
              </w:rPr>
              <w:t>388</w:t>
            </w:r>
          </w:hyperlink>
        </w:p>
        <w:p>
          <w:pPr>
            <w:pStyle w:val="Contents4"/>
            <w:tabs>
              <w:tab w:val="clear" w:pos="8176"/>
              <w:tab w:val="right" w:pos="9026" w:leader="dot"/>
            </w:tabs>
            <w:rPr/>
          </w:pPr>
          <w:hyperlink w:anchor="__RefHeading___Toc60840_425041290">
            <w:r>
              <w:rPr>
                <w:webHidden/>
                <w:rStyle w:val="IndexLink"/>
                <w:rtl w:val="true"/>
              </w:rPr>
              <w:t>درمان لوپوس سلی با ویتامین</w:t>
            </w:r>
            <w:r>
              <w:rPr>
                <w:rStyle w:val="IndexLink"/>
              </w:rPr>
              <w:t>D2</w:t>
            </w:r>
            <w:r>
              <w:rPr>
                <w:rStyle w:val="IndexLink"/>
                <w:rtl w:val="true"/>
              </w:rPr>
              <w:t xml:space="preserve"> [</w:t>
            </w:r>
            <w:r>
              <w:rPr>
                <w:rStyle w:val="IndexLink"/>
                <w:rtl w:val="true"/>
              </w:rPr>
              <w:t>د</w:t>
            </w:r>
            <w:r>
              <w:rPr>
                <w:rStyle w:val="IndexLink"/>
                <w:rtl w:val="true"/>
              </w:rPr>
              <w:t>]</w:t>
            </w:r>
            <w:r>
              <w:rPr>
                <w:rStyle w:val="IndexLink"/>
                <w:rtl w:val="true"/>
              </w:rPr>
              <w:t xml:space="preserve">و استرپتومیسین </w:t>
            </w:r>
            <w:r>
              <w:rPr>
                <w:rStyle w:val="IndexLink"/>
                <w:rtl w:val="true"/>
              </w:rPr>
              <w:t>[</w:t>
            </w:r>
            <w:r>
              <w:rPr>
                <w:rStyle w:val="IndexLink"/>
                <w:rtl w:val="true"/>
              </w:rPr>
              <w:t>پایان نامه</w:t>
            </w:r>
            <w:r>
              <w:rPr>
                <w:rStyle w:val="IndexLink"/>
                <w:rtl w:val="true"/>
              </w:rPr>
              <w:t>]</w:t>
              <w:tab/>
            </w:r>
            <w:r>
              <w:rPr>
                <w:rStyle w:val="IndexLink"/>
              </w:rPr>
              <w:t>388</w:t>
            </w:r>
          </w:hyperlink>
        </w:p>
        <w:p>
          <w:pPr>
            <w:pStyle w:val="Contents4"/>
            <w:tabs>
              <w:tab w:val="clear" w:pos="8176"/>
              <w:tab w:val="right" w:pos="9026" w:leader="dot"/>
            </w:tabs>
            <w:rPr/>
          </w:pPr>
          <w:hyperlink w:anchor="__RefHeading___Toc60842_425041290">
            <w:r>
              <w:rPr>
                <w:webHidden/>
                <w:rStyle w:val="IndexLink"/>
                <w:rtl w:val="true"/>
              </w:rPr>
              <w:t xml:space="preserve">درمان میگرن بازرق مقدار کمی کلسیم مخلوط با ویتامین </w:t>
            </w:r>
            <w:r>
              <w:rPr>
                <w:rStyle w:val="IndexLink"/>
              </w:rPr>
              <w:t>D</w:t>
            </w:r>
            <w:r>
              <w:rPr>
                <w:rStyle w:val="IndexLink"/>
                <w:rtl w:val="true"/>
              </w:rPr>
              <w:t>[</w:t>
            </w:r>
            <w:r>
              <w:rPr>
                <w:rStyle w:val="IndexLink"/>
                <w:rtl w:val="true"/>
              </w:rPr>
              <w:t>د</w:t>
            </w:r>
            <w:r>
              <w:rPr>
                <w:rStyle w:val="IndexLink"/>
                <w:rtl w:val="true"/>
              </w:rPr>
              <w:t>] [</w:t>
            </w:r>
            <w:r>
              <w:rPr>
                <w:rStyle w:val="IndexLink"/>
                <w:rtl w:val="true"/>
              </w:rPr>
              <w:t>پایان نامه</w:t>
            </w:r>
            <w:r>
              <w:rPr>
                <w:rStyle w:val="IndexLink"/>
                <w:rtl w:val="true"/>
              </w:rPr>
              <w:t>]</w:t>
              <w:tab/>
            </w:r>
            <w:r>
              <w:rPr>
                <w:rStyle w:val="IndexLink"/>
              </w:rPr>
              <w:t>390</w:t>
            </w:r>
          </w:hyperlink>
        </w:p>
        <w:p>
          <w:pPr>
            <w:pStyle w:val="Contents4"/>
            <w:tabs>
              <w:tab w:val="clear" w:pos="8176"/>
              <w:tab w:val="right" w:pos="9026" w:leader="dot"/>
            </w:tabs>
            <w:rPr/>
          </w:pPr>
          <w:hyperlink w:anchor="__RefHeading___Toc60844_425041290">
            <w:r>
              <w:rPr>
                <w:webHidden/>
                <w:rStyle w:val="IndexLink"/>
                <w:rtl w:val="true"/>
              </w:rPr>
              <w:t xml:space="preserve">درمان هیپر تروفی کرنه با داروهای اسکلروزان </w:t>
            </w:r>
            <w:r>
              <w:rPr>
                <w:rStyle w:val="IndexLink"/>
                <w:rtl w:val="true"/>
              </w:rPr>
              <w:t>[</w:t>
            </w:r>
            <w:r>
              <w:rPr>
                <w:rStyle w:val="IndexLink"/>
                <w:rtl w:val="true"/>
              </w:rPr>
              <w:t>پایان نامه</w:t>
            </w:r>
            <w:r>
              <w:rPr>
                <w:rStyle w:val="IndexLink"/>
                <w:rtl w:val="true"/>
              </w:rPr>
              <w:t>]</w:t>
              <w:tab/>
            </w:r>
            <w:r>
              <w:rPr>
                <w:rStyle w:val="IndexLink"/>
              </w:rPr>
              <w:t>390</w:t>
            </w:r>
          </w:hyperlink>
        </w:p>
        <w:p>
          <w:pPr>
            <w:pStyle w:val="Contents4"/>
            <w:tabs>
              <w:tab w:val="clear" w:pos="8176"/>
              <w:tab w:val="right" w:pos="9026" w:leader="dot"/>
            </w:tabs>
            <w:rPr/>
          </w:pPr>
          <w:hyperlink w:anchor="__RefHeading___Toc60846_425041290">
            <w:r>
              <w:rPr>
                <w:webHidden/>
                <w:rStyle w:val="IndexLink"/>
                <w:rtl w:val="true"/>
              </w:rPr>
              <w:t xml:space="preserve">دستگاه سمپاتیک و اهمیت آن در درمان بیماریها </w:t>
            </w:r>
            <w:r>
              <w:rPr>
                <w:rStyle w:val="IndexLink"/>
                <w:rtl w:val="true"/>
              </w:rPr>
              <w:t>[</w:t>
            </w:r>
            <w:r>
              <w:rPr>
                <w:rStyle w:val="IndexLink"/>
                <w:rtl w:val="true"/>
              </w:rPr>
              <w:t>پایان نامه</w:t>
            </w:r>
            <w:r>
              <w:rPr>
                <w:rStyle w:val="IndexLink"/>
                <w:rtl w:val="true"/>
              </w:rPr>
              <w:t>]</w:t>
              <w:tab/>
            </w:r>
            <w:r>
              <w:rPr>
                <w:rStyle w:val="IndexLink"/>
              </w:rPr>
              <w:t>392</w:t>
            </w:r>
          </w:hyperlink>
        </w:p>
        <w:p>
          <w:pPr>
            <w:pStyle w:val="Contents4"/>
            <w:tabs>
              <w:tab w:val="clear" w:pos="8176"/>
              <w:tab w:val="right" w:pos="9026" w:leader="dot"/>
            </w:tabs>
            <w:rPr/>
          </w:pPr>
          <w:hyperlink w:anchor="__RefHeading___Toc60848_425041290">
            <w:r>
              <w:rPr>
                <w:webHidden/>
                <w:rStyle w:val="IndexLink"/>
                <w:rtl w:val="true"/>
              </w:rPr>
              <w:t xml:space="preserve">دستورات غذائی و اندرزهای عملی در بیماریهای خون </w:t>
            </w:r>
            <w:r>
              <w:rPr>
                <w:rStyle w:val="IndexLink"/>
                <w:rtl w:val="true"/>
              </w:rPr>
              <w:t xml:space="preserve">- </w:t>
            </w:r>
            <w:r>
              <w:rPr>
                <w:rStyle w:val="IndexLink"/>
                <w:rtl w:val="true"/>
              </w:rPr>
              <w:t>دستگاه تنفسی</w:t>
            </w:r>
            <w:r>
              <w:rPr>
                <w:rStyle w:val="IndexLink"/>
                <w:rtl w:val="true"/>
              </w:rPr>
              <w:t>-</w:t>
            </w:r>
            <w:r>
              <w:rPr>
                <w:rStyle w:val="IndexLink"/>
                <w:rtl w:val="true"/>
              </w:rPr>
              <w:t xml:space="preserve">بیماریهای قلبی </w:t>
            </w:r>
            <w:r>
              <w:rPr>
                <w:rStyle w:val="IndexLink"/>
                <w:rtl w:val="true"/>
              </w:rPr>
              <w:t>[</w:t>
            </w:r>
            <w:r>
              <w:rPr>
                <w:rStyle w:val="IndexLink"/>
                <w:rtl w:val="true"/>
              </w:rPr>
              <w:t>پایان نامه</w:t>
            </w:r>
            <w:r>
              <w:rPr>
                <w:rStyle w:val="IndexLink"/>
                <w:rtl w:val="true"/>
              </w:rPr>
              <w:t>]</w:t>
              <w:tab/>
            </w:r>
            <w:r>
              <w:rPr>
                <w:rStyle w:val="IndexLink"/>
              </w:rPr>
              <w:t>392</w:t>
            </w:r>
          </w:hyperlink>
        </w:p>
        <w:p>
          <w:pPr>
            <w:pStyle w:val="Contents4"/>
            <w:tabs>
              <w:tab w:val="clear" w:pos="8176"/>
              <w:tab w:val="right" w:pos="9026" w:leader="dot"/>
            </w:tabs>
            <w:rPr/>
          </w:pPr>
          <w:hyperlink w:anchor="__RefHeading___Toc60850_425041290">
            <w:r>
              <w:rPr>
                <w:webHidden/>
                <w:rStyle w:val="IndexLink"/>
                <w:rtl w:val="true"/>
              </w:rPr>
              <w:t xml:space="preserve">دکولمان اپی فیزر در اطفال </w:t>
            </w:r>
            <w:r>
              <w:rPr>
                <w:rStyle w:val="IndexLink"/>
                <w:rtl w:val="true"/>
              </w:rPr>
              <w:t>[</w:t>
            </w:r>
            <w:r>
              <w:rPr>
                <w:rStyle w:val="IndexLink"/>
                <w:rtl w:val="true"/>
              </w:rPr>
              <w:t>پایان نامه</w:t>
            </w:r>
            <w:r>
              <w:rPr>
                <w:rStyle w:val="IndexLink"/>
                <w:rtl w:val="true"/>
              </w:rPr>
              <w:t>]</w:t>
              <w:tab/>
            </w:r>
            <w:r>
              <w:rPr>
                <w:rStyle w:val="IndexLink"/>
              </w:rPr>
              <w:t>394</w:t>
            </w:r>
          </w:hyperlink>
        </w:p>
        <w:p>
          <w:pPr>
            <w:pStyle w:val="Contents4"/>
            <w:tabs>
              <w:tab w:val="clear" w:pos="8176"/>
              <w:tab w:val="right" w:pos="9026" w:leader="dot"/>
            </w:tabs>
            <w:rPr/>
          </w:pPr>
          <w:hyperlink w:anchor="__RefHeading___Toc60852_425041290">
            <w:r>
              <w:rPr>
                <w:webHidden/>
                <w:rStyle w:val="IndexLink"/>
                <w:rtl w:val="true"/>
              </w:rPr>
              <w:t xml:space="preserve">دیاترمی در بیماریهای زنان </w:t>
            </w:r>
            <w:r>
              <w:rPr>
                <w:rStyle w:val="IndexLink"/>
                <w:rtl w:val="true"/>
              </w:rPr>
              <w:t>[</w:t>
            </w:r>
            <w:r>
              <w:rPr>
                <w:rStyle w:val="IndexLink"/>
                <w:rtl w:val="true"/>
              </w:rPr>
              <w:t>پایان نامه</w:t>
            </w:r>
            <w:r>
              <w:rPr>
                <w:rStyle w:val="IndexLink"/>
                <w:rtl w:val="true"/>
              </w:rPr>
              <w:t>]</w:t>
              <w:tab/>
            </w:r>
            <w:r>
              <w:rPr>
                <w:rStyle w:val="IndexLink"/>
              </w:rPr>
              <w:t>394</w:t>
            </w:r>
          </w:hyperlink>
        </w:p>
        <w:p>
          <w:pPr>
            <w:pStyle w:val="Contents4"/>
            <w:tabs>
              <w:tab w:val="clear" w:pos="8176"/>
              <w:tab w:val="right" w:pos="9026" w:leader="dot"/>
            </w:tabs>
            <w:rPr/>
          </w:pPr>
          <w:hyperlink w:anchor="__RefHeading___Toc60854_425041290">
            <w:r>
              <w:rPr>
                <w:webHidden/>
                <w:rStyle w:val="IndexLink"/>
                <w:rtl w:val="true"/>
              </w:rPr>
              <w:t xml:space="preserve">دیاترمی و موارد استعمال آن در دامپزشکی </w:t>
            </w:r>
            <w:r>
              <w:rPr>
                <w:rStyle w:val="IndexLink"/>
                <w:rtl w:val="true"/>
              </w:rPr>
              <w:t>[</w:t>
            </w:r>
            <w:r>
              <w:rPr>
                <w:rStyle w:val="IndexLink"/>
                <w:rtl w:val="true"/>
              </w:rPr>
              <w:t>پایان نامه</w:t>
            </w:r>
            <w:r>
              <w:rPr>
                <w:rStyle w:val="IndexLink"/>
                <w:rtl w:val="true"/>
              </w:rPr>
              <w:t>]</w:t>
              <w:tab/>
            </w:r>
            <w:r>
              <w:rPr>
                <w:rStyle w:val="IndexLink"/>
              </w:rPr>
              <w:t>396</w:t>
            </w:r>
          </w:hyperlink>
        </w:p>
        <w:p>
          <w:pPr>
            <w:pStyle w:val="Contents4"/>
            <w:tabs>
              <w:tab w:val="clear" w:pos="8176"/>
              <w:tab w:val="right" w:pos="9026" w:leader="dot"/>
            </w:tabs>
            <w:rPr/>
          </w:pPr>
          <w:hyperlink w:anchor="__RefHeading___Toc60856_425041290">
            <w:r>
              <w:rPr>
                <w:webHidden/>
                <w:rStyle w:val="IndexLink"/>
                <w:rtl w:val="true"/>
              </w:rPr>
              <w:t xml:space="preserve">دیالیز پریتونئال در نفریت های حاد سمی و عفونی </w:t>
            </w:r>
            <w:r>
              <w:rPr>
                <w:rStyle w:val="IndexLink"/>
                <w:rtl w:val="true"/>
              </w:rPr>
              <w:t>[</w:t>
            </w:r>
            <w:r>
              <w:rPr>
                <w:rStyle w:val="IndexLink"/>
                <w:rtl w:val="true"/>
              </w:rPr>
              <w:t>پایان نامه</w:t>
            </w:r>
            <w:r>
              <w:rPr>
                <w:rStyle w:val="IndexLink"/>
                <w:rtl w:val="true"/>
              </w:rPr>
              <w:t>]</w:t>
              <w:tab/>
            </w:r>
            <w:r>
              <w:rPr>
                <w:rStyle w:val="IndexLink"/>
              </w:rPr>
              <w:t>396</w:t>
            </w:r>
          </w:hyperlink>
        </w:p>
        <w:p>
          <w:pPr>
            <w:pStyle w:val="Contents4"/>
            <w:tabs>
              <w:tab w:val="clear" w:pos="8176"/>
              <w:tab w:val="right" w:pos="9026" w:leader="dot"/>
            </w:tabs>
            <w:rPr/>
          </w:pPr>
          <w:hyperlink w:anchor="__RefHeading___Toc60858_425041290">
            <w:r>
              <w:rPr>
                <w:webHidden/>
                <w:rStyle w:val="IndexLink"/>
                <w:rtl w:val="true"/>
              </w:rPr>
              <w:t xml:space="preserve">دیسانتری باسیلر و نتیجه تحقیقات بنگاه رکفلر در ایران </w:t>
            </w:r>
            <w:r>
              <w:rPr>
                <w:rStyle w:val="IndexLink"/>
                <w:rtl w:val="true"/>
              </w:rPr>
              <w:t>[</w:t>
            </w:r>
            <w:r>
              <w:rPr>
                <w:rStyle w:val="IndexLink"/>
                <w:rtl w:val="true"/>
              </w:rPr>
              <w:t>پایان نامه</w:t>
            </w:r>
            <w:r>
              <w:rPr>
                <w:rStyle w:val="IndexLink"/>
                <w:rtl w:val="true"/>
              </w:rPr>
              <w:t>]</w:t>
              <w:tab/>
            </w:r>
            <w:r>
              <w:rPr>
                <w:rStyle w:val="IndexLink"/>
              </w:rPr>
              <w:t>398</w:t>
            </w:r>
          </w:hyperlink>
        </w:p>
        <w:p>
          <w:pPr>
            <w:pStyle w:val="Contents4"/>
            <w:tabs>
              <w:tab w:val="clear" w:pos="8176"/>
              <w:tab w:val="right" w:pos="9026" w:leader="dot"/>
            </w:tabs>
            <w:rPr/>
          </w:pPr>
          <w:hyperlink w:anchor="__RefHeading___Toc60860_425041290">
            <w:r>
              <w:rPr>
                <w:webHidden/>
                <w:rStyle w:val="IndexLink"/>
                <w:rtl w:val="true"/>
              </w:rPr>
              <w:t xml:space="preserve">دیور تیکول مری </w:t>
            </w:r>
            <w:r>
              <w:rPr>
                <w:rStyle w:val="IndexLink"/>
                <w:rtl w:val="true"/>
              </w:rPr>
              <w:t>[</w:t>
            </w:r>
            <w:r>
              <w:rPr>
                <w:rStyle w:val="IndexLink"/>
                <w:rtl w:val="true"/>
              </w:rPr>
              <w:t>پایان نامه</w:t>
            </w:r>
            <w:r>
              <w:rPr>
                <w:rStyle w:val="IndexLink"/>
                <w:rtl w:val="true"/>
              </w:rPr>
              <w:t>]</w:t>
              <w:tab/>
            </w:r>
            <w:r>
              <w:rPr>
                <w:rStyle w:val="IndexLink"/>
              </w:rPr>
              <w:t>398</w:t>
            </w:r>
          </w:hyperlink>
        </w:p>
        <w:p>
          <w:pPr>
            <w:pStyle w:val="Contents4"/>
            <w:tabs>
              <w:tab w:val="clear" w:pos="8176"/>
              <w:tab w:val="right" w:pos="9026" w:leader="dot"/>
            </w:tabs>
            <w:rPr/>
          </w:pPr>
          <w:hyperlink w:anchor="__RefHeading___Toc60862_425041290">
            <w:r>
              <w:rPr>
                <w:webHidden/>
                <w:rStyle w:val="IndexLink"/>
                <w:rtl w:val="true"/>
              </w:rPr>
              <w:t xml:space="preserve">دیورتیکولیت مکل و درمان جراحی آن </w:t>
            </w:r>
            <w:r>
              <w:rPr>
                <w:rStyle w:val="IndexLink"/>
                <w:rtl w:val="true"/>
              </w:rPr>
              <w:t>[</w:t>
            </w:r>
            <w:r>
              <w:rPr>
                <w:rStyle w:val="IndexLink"/>
                <w:rtl w:val="true"/>
              </w:rPr>
              <w:t>پایان نامه</w:t>
            </w:r>
            <w:r>
              <w:rPr>
                <w:rStyle w:val="IndexLink"/>
                <w:rtl w:val="true"/>
              </w:rPr>
              <w:t>]</w:t>
              <w:tab/>
            </w:r>
            <w:r>
              <w:rPr>
                <w:rStyle w:val="IndexLink"/>
              </w:rPr>
              <w:t>400</w:t>
            </w:r>
          </w:hyperlink>
        </w:p>
        <w:p>
          <w:pPr>
            <w:pStyle w:val="Contents3"/>
            <w:tabs>
              <w:tab w:val="clear" w:pos="8459"/>
              <w:tab w:val="right" w:pos="9026" w:leader="dot"/>
            </w:tabs>
            <w:rPr/>
          </w:pPr>
          <w:hyperlink w:anchor="__RefHeading___Toc60864_425041290">
            <w:r>
              <w:rPr>
                <w:webHidden/>
                <w:rStyle w:val="IndexLink"/>
                <w:rtl w:val="true"/>
              </w:rPr>
              <w:t>ذ</w:t>
            </w:r>
            <w:r>
              <w:rPr>
                <w:rStyle w:val="IndexLink"/>
                <w:rtl w:val="true"/>
              </w:rPr>
              <w:tab/>
            </w:r>
            <w:r>
              <w:rPr>
                <w:rStyle w:val="IndexLink"/>
              </w:rPr>
              <w:t>400</w:t>
            </w:r>
          </w:hyperlink>
        </w:p>
        <w:p>
          <w:pPr>
            <w:pStyle w:val="Contents4"/>
            <w:tabs>
              <w:tab w:val="clear" w:pos="8176"/>
              <w:tab w:val="right" w:pos="9026" w:leader="dot"/>
            </w:tabs>
            <w:rPr/>
          </w:pPr>
          <w:hyperlink w:anchor="__RefHeading___Toc60866_425041290">
            <w:r>
              <w:rPr>
                <w:webHidden/>
                <w:rStyle w:val="IndexLink"/>
                <w:rtl w:val="true"/>
              </w:rPr>
              <w:t xml:space="preserve">ذرت ایران و ارزش آن از نظر مواد غذائی </w:t>
            </w:r>
            <w:r>
              <w:rPr>
                <w:rStyle w:val="IndexLink"/>
                <w:rtl w:val="true"/>
              </w:rPr>
              <w:t>[</w:t>
            </w:r>
            <w:r>
              <w:rPr>
                <w:rStyle w:val="IndexLink"/>
                <w:rtl w:val="true"/>
              </w:rPr>
              <w:t>پایان نامه</w:t>
            </w:r>
            <w:r>
              <w:rPr>
                <w:rStyle w:val="IndexLink"/>
                <w:rtl w:val="true"/>
              </w:rPr>
              <w:t>]</w:t>
              <w:tab/>
            </w:r>
            <w:r>
              <w:rPr>
                <w:rStyle w:val="IndexLink"/>
              </w:rPr>
              <w:t>400</w:t>
            </w:r>
          </w:hyperlink>
        </w:p>
        <w:p>
          <w:pPr>
            <w:pStyle w:val="Contents3"/>
            <w:tabs>
              <w:tab w:val="clear" w:pos="8459"/>
              <w:tab w:val="right" w:pos="9026" w:leader="dot"/>
            </w:tabs>
            <w:rPr/>
          </w:pPr>
          <w:hyperlink w:anchor="__RefHeading___Toc60868_425041290">
            <w:r>
              <w:rPr>
                <w:webHidden/>
                <w:rStyle w:val="IndexLink"/>
                <w:rtl w:val="true"/>
              </w:rPr>
              <w:t>ر</w:t>
            </w:r>
            <w:r>
              <w:rPr>
                <w:rStyle w:val="IndexLink"/>
                <w:rtl w:val="true"/>
              </w:rPr>
              <w:tab/>
            </w:r>
            <w:r>
              <w:rPr>
                <w:rStyle w:val="IndexLink"/>
              </w:rPr>
              <w:t>402</w:t>
            </w:r>
          </w:hyperlink>
        </w:p>
        <w:p>
          <w:pPr>
            <w:pStyle w:val="Contents4"/>
            <w:tabs>
              <w:tab w:val="clear" w:pos="8176"/>
              <w:tab w:val="right" w:pos="9026" w:leader="dot"/>
            </w:tabs>
            <w:rPr/>
          </w:pPr>
          <w:hyperlink w:anchor="__RefHeading___Toc60870_425041290">
            <w:r>
              <w:rPr>
                <w:webHidden/>
                <w:rStyle w:val="IndexLink"/>
                <w:rtl w:val="true"/>
              </w:rPr>
              <w:t xml:space="preserve">رادیوگرافی دهان و دندان </w:t>
            </w:r>
            <w:r>
              <w:rPr>
                <w:rStyle w:val="IndexLink"/>
                <w:rtl w:val="true"/>
              </w:rPr>
              <w:t>[</w:t>
            </w:r>
            <w:r>
              <w:rPr>
                <w:rStyle w:val="IndexLink"/>
                <w:rtl w:val="true"/>
              </w:rPr>
              <w:t>پایان نامه</w:t>
            </w:r>
            <w:r>
              <w:rPr>
                <w:rStyle w:val="IndexLink"/>
                <w:rtl w:val="true"/>
              </w:rPr>
              <w:t>]</w:t>
              <w:tab/>
            </w:r>
            <w:r>
              <w:rPr>
                <w:rStyle w:val="IndexLink"/>
              </w:rPr>
              <w:t>402</w:t>
            </w:r>
          </w:hyperlink>
        </w:p>
        <w:p>
          <w:pPr>
            <w:pStyle w:val="Contents4"/>
            <w:tabs>
              <w:tab w:val="clear" w:pos="8176"/>
              <w:tab w:val="right" w:pos="9026" w:leader="dot"/>
            </w:tabs>
            <w:rPr/>
          </w:pPr>
          <w:hyperlink w:anchor="__RefHeading___Toc60872_425041290">
            <w:r>
              <w:rPr>
                <w:webHidden/>
                <w:rStyle w:val="IndexLink"/>
                <w:rtl w:val="true"/>
              </w:rPr>
              <w:t xml:space="preserve">رزکسیون سگمانتر در سل ریه </w:t>
            </w:r>
            <w:r>
              <w:rPr>
                <w:rStyle w:val="IndexLink"/>
                <w:rtl w:val="true"/>
              </w:rPr>
              <w:t>[</w:t>
            </w:r>
            <w:r>
              <w:rPr>
                <w:rStyle w:val="IndexLink"/>
                <w:rtl w:val="true"/>
              </w:rPr>
              <w:t>پایان نامه</w:t>
            </w:r>
            <w:r>
              <w:rPr>
                <w:rStyle w:val="IndexLink"/>
                <w:rtl w:val="true"/>
              </w:rPr>
              <w:t>]</w:t>
              <w:tab/>
            </w:r>
            <w:r>
              <w:rPr>
                <w:rStyle w:val="IndexLink"/>
              </w:rPr>
              <w:t>402</w:t>
            </w:r>
          </w:hyperlink>
        </w:p>
        <w:p>
          <w:pPr>
            <w:pStyle w:val="Contents4"/>
            <w:tabs>
              <w:tab w:val="clear" w:pos="8176"/>
              <w:tab w:val="right" w:pos="9026" w:leader="dot"/>
            </w:tabs>
            <w:rPr/>
          </w:pPr>
          <w:hyperlink w:anchor="__RefHeading___Toc60874_425041290">
            <w:r>
              <w:rPr>
                <w:webHidden/>
                <w:rStyle w:val="IndexLink"/>
                <w:rtl w:val="true"/>
              </w:rPr>
              <w:t xml:space="preserve">روابط ایران و عثمانی در زمان شاه اسمعیل اول و شاه طهماسب اول صفوی </w:t>
            </w:r>
            <w:r>
              <w:rPr>
                <w:rStyle w:val="IndexLink"/>
                <w:rtl w:val="true"/>
              </w:rPr>
              <w:t>(</w:t>
            </w:r>
            <w:r>
              <w:rPr>
                <w:rStyle w:val="IndexLink"/>
              </w:rPr>
              <w:t>۹۸۴</w:t>
            </w:r>
            <w:r>
              <w:rPr>
                <w:rStyle w:val="IndexLink"/>
                <w:rtl w:val="true"/>
              </w:rPr>
              <w:t>-</w:t>
            </w:r>
            <w:r>
              <w:rPr>
                <w:rStyle w:val="IndexLink"/>
              </w:rPr>
              <w:t>۹۰۵</w:t>
            </w:r>
            <w:r>
              <w:rPr>
                <w:rStyle w:val="IndexLink"/>
                <w:rtl w:val="true"/>
              </w:rPr>
              <w:t>هجری</w:t>
            </w:r>
            <w:r>
              <w:rPr>
                <w:rStyle w:val="IndexLink"/>
                <w:rtl w:val="true"/>
              </w:rPr>
              <w:t>) [</w:t>
            </w:r>
            <w:r>
              <w:rPr>
                <w:rStyle w:val="IndexLink"/>
                <w:rtl w:val="true"/>
              </w:rPr>
              <w:t>پایان نامه</w:t>
            </w:r>
            <w:r>
              <w:rPr>
                <w:rStyle w:val="IndexLink"/>
                <w:rtl w:val="true"/>
              </w:rPr>
              <w:t>]</w:t>
              <w:tab/>
            </w:r>
            <w:r>
              <w:rPr>
                <w:rStyle w:val="IndexLink"/>
              </w:rPr>
              <w:t>404</w:t>
            </w:r>
          </w:hyperlink>
        </w:p>
        <w:p>
          <w:pPr>
            <w:pStyle w:val="Contents4"/>
            <w:tabs>
              <w:tab w:val="clear" w:pos="8176"/>
              <w:tab w:val="right" w:pos="9026" w:leader="dot"/>
            </w:tabs>
            <w:rPr/>
          </w:pPr>
          <w:hyperlink w:anchor="__RefHeading___Toc60876_425041290">
            <w:r>
              <w:rPr>
                <w:webHidden/>
                <w:rStyle w:val="IndexLink"/>
                <w:rtl w:val="true"/>
              </w:rPr>
              <w:t xml:space="preserve">روش دودی کردن مواد گوشتی </w:t>
            </w:r>
            <w:r>
              <w:rPr>
                <w:rStyle w:val="IndexLink"/>
                <w:rtl w:val="true"/>
              </w:rPr>
              <w:t>[</w:t>
            </w:r>
            <w:r>
              <w:rPr>
                <w:rStyle w:val="IndexLink"/>
                <w:rtl w:val="true"/>
              </w:rPr>
              <w:t>پایان نامه</w:t>
            </w:r>
            <w:r>
              <w:rPr>
                <w:rStyle w:val="IndexLink"/>
                <w:rtl w:val="true"/>
              </w:rPr>
              <w:t>]</w:t>
              <w:tab/>
            </w:r>
            <w:r>
              <w:rPr>
                <w:rStyle w:val="IndexLink"/>
              </w:rPr>
              <w:t>404</w:t>
            </w:r>
          </w:hyperlink>
        </w:p>
        <w:p>
          <w:pPr>
            <w:pStyle w:val="Contents3"/>
            <w:tabs>
              <w:tab w:val="clear" w:pos="8459"/>
              <w:tab w:val="right" w:pos="9026" w:leader="dot"/>
            </w:tabs>
            <w:rPr/>
          </w:pPr>
          <w:hyperlink w:anchor="__RefHeading___Toc60878_425041290">
            <w:r>
              <w:rPr>
                <w:webHidden/>
                <w:rStyle w:val="IndexLink"/>
                <w:rtl w:val="true"/>
              </w:rPr>
              <w:t>ز</w:t>
            </w:r>
            <w:r>
              <w:rPr>
                <w:rStyle w:val="IndexLink"/>
                <w:rtl w:val="true"/>
              </w:rPr>
              <w:tab/>
            </w:r>
            <w:r>
              <w:rPr>
                <w:rStyle w:val="IndexLink"/>
              </w:rPr>
              <w:t>406</w:t>
            </w:r>
          </w:hyperlink>
        </w:p>
        <w:p>
          <w:pPr>
            <w:pStyle w:val="Contents4"/>
            <w:tabs>
              <w:tab w:val="clear" w:pos="8176"/>
              <w:tab w:val="right" w:pos="9026" w:leader="dot"/>
            </w:tabs>
            <w:rPr/>
          </w:pPr>
          <w:hyperlink w:anchor="__RefHeading___Toc60880_425041290">
            <w:r>
              <w:rPr>
                <w:webHidden/>
                <w:rStyle w:val="IndexLink"/>
                <w:rtl w:val="true"/>
              </w:rPr>
              <w:t xml:space="preserve">زخم های سوراخ شده معده و دوازدهه و درمان آنها </w:t>
            </w:r>
            <w:r>
              <w:rPr>
                <w:rStyle w:val="IndexLink"/>
                <w:rtl w:val="true"/>
              </w:rPr>
              <w:t>[</w:t>
            </w:r>
            <w:r>
              <w:rPr>
                <w:rStyle w:val="IndexLink"/>
                <w:rtl w:val="true"/>
              </w:rPr>
              <w:t>پایان نامه</w:t>
            </w:r>
            <w:r>
              <w:rPr>
                <w:rStyle w:val="IndexLink"/>
                <w:rtl w:val="true"/>
              </w:rPr>
              <w:t>]</w:t>
              <w:tab/>
            </w:r>
            <w:r>
              <w:rPr>
                <w:rStyle w:val="IndexLink"/>
              </w:rPr>
              <w:t>406</w:t>
            </w:r>
          </w:hyperlink>
        </w:p>
        <w:p>
          <w:pPr>
            <w:pStyle w:val="Contents4"/>
            <w:tabs>
              <w:tab w:val="clear" w:pos="8176"/>
              <w:tab w:val="right" w:pos="9026" w:leader="dot"/>
            </w:tabs>
            <w:rPr/>
          </w:pPr>
          <w:hyperlink w:anchor="__RefHeading___Toc60882_425041290">
            <w:r>
              <w:rPr>
                <w:webHidden/>
                <w:rStyle w:val="IndexLink"/>
                <w:rtl w:val="true"/>
              </w:rPr>
              <w:t xml:space="preserve">زهدان برداری کامل </w:t>
            </w:r>
            <w:r>
              <w:rPr>
                <w:rStyle w:val="IndexLink"/>
                <w:rtl w:val="true"/>
              </w:rPr>
              <w:t>(</w:t>
            </w:r>
            <w:r>
              <w:rPr>
                <w:rStyle w:val="IndexLink"/>
                <w:rtl w:val="true"/>
              </w:rPr>
              <w:t>روش آلدریج</w:t>
            </w:r>
            <w:r>
              <w:rPr>
                <w:rStyle w:val="IndexLink"/>
                <w:rtl w:val="true"/>
              </w:rPr>
              <w:t>) [</w:t>
            </w:r>
            <w:r>
              <w:rPr>
                <w:rStyle w:val="IndexLink"/>
                <w:rtl w:val="true"/>
              </w:rPr>
              <w:t>پایان نامه</w:t>
            </w:r>
            <w:r>
              <w:rPr>
                <w:rStyle w:val="IndexLink"/>
                <w:rtl w:val="true"/>
              </w:rPr>
              <w:t>]</w:t>
              <w:tab/>
            </w:r>
            <w:r>
              <w:rPr>
                <w:rStyle w:val="IndexLink"/>
              </w:rPr>
              <w:t>406</w:t>
            </w:r>
          </w:hyperlink>
        </w:p>
        <w:p>
          <w:pPr>
            <w:pStyle w:val="Contents4"/>
            <w:tabs>
              <w:tab w:val="clear" w:pos="8176"/>
              <w:tab w:val="right" w:pos="9026" w:leader="dot"/>
            </w:tabs>
            <w:rPr/>
          </w:pPr>
          <w:hyperlink w:anchor="__RefHeading___Toc60884_425041290">
            <w:r>
              <w:rPr>
                <w:webHidden/>
                <w:rStyle w:val="IndexLink"/>
                <w:rtl w:val="true"/>
              </w:rPr>
              <w:t xml:space="preserve">زهدان برداری کامل همراه با برداشتن غدد لنفاوی لگن در سرطان دهانه زهدان </w:t>
            </w:r>
            <w:r>
              <w:rPr>
                <w:rStyle w:val="IndexLink"/>
                <w:rtl w:val="true"/>
              </w:rPr>
              <w:t>[</w:t>
            </w:r>
            <w:r>
              <w:rPr>
                <w:rStyle w:val="IndexLink"/>
                <w:rtl w:val="true"/>
              </w:rPr>
              <w:t>پایان نامه</w:t>
            </w:r>
            <w:r>
              <w:rPr>
                <w:rStyle w:val="IndexLink"/>
                <w:rtl w:val="true"/>
              </w:rPr>
              <w:t>]</w:t>
              <w:tab/>
            </w:r>
            <w:r>
              <w:rPr>
                <w:rStyle w:val="IndexLink"/>
              </w:rPr>
              <w:t>408</w:t>
            </w:r>
          </w:hyperlink>
        </w:p>
        <w:p>
          <w:pPr>
            <w:pStyle w:val="Contents3"/>
            <w:tabs>
              <w:tab w:val="clear" w:pos="8459"/>
              <w:tab w:val="right" w:pos="9026" w:leader="dot"/>
            </w:tabs>
            <w:rPr/>
          </w:pPr>
          <w:hyperlink w:anchor="__RefHeading___Toc60886_425041290">
            <w:r>
              <w:rPr>
                <w:webHidden/>
                <w:rStyle w:val="IndexLink"/>
                <w:rtl w:val="true"/>
              </w:rPr>
              <w:t>ژ</w:t>
            </w:r>
            <w:r>
              <w:rPr>
                <w:rStyle w:val="IndexLink"/>
                <w:rtl w:val="true"/>
              </w:rPr>
              <w:tab/>
            </w:r>
            <w:r>
              <w:rPr>
                <w:rStyle w:val="IndexLink"/>
              </w:rPr>
              <w:t>408</w:t>
            </w:r>
          </w:hyperlink>
        </w:p>
        <w:p>
          <w:pPr>
            <w:pStyle w:val="Contents4"/>
            <w:tabs>
              <w:tab w:val="clear" w:pos="8176"/>
              <w:tab w:val="right" w:pos="9026" w:leader="dot"/>
            </w:tabs>
            <w:rPr/>
          </w:pPr>
          <w:hyperlink w:anchor="__RefHeading___Toc60888_425041290">
            <w:r>
              <w:rPr>
                <w:webHidden/>
                <w:rStyle w:val="IndexLink"/>
                <w:rtl w:val="true"/>
              </w:rPr>
              <w:t xml:space="preserve">ژنووالگوم و درمان آن </w:t>
            </w:r>
            <w:r>
              <w:rPr>
                <w:rStyle w:val="IndexLink"/>
                <w:rtl w:val="true"/>
              </w:rPr>
              <w:t>[</w:t>
            </w:r>
            <w:r>
              <w:rPr>
                <w:rStyle w:val="IndexLink"/>
                <w:rtl w:val="true"/>
              </w:rPr>
              <w:t>پایان نامه</w:t>
            </w:r>
            <w:r>
              <w:rPr>
                <w:rStyle w:val="IndexLink"/>
                <w:rtl w:val="true"/>
              </w:rPr>
              <w:t>]</w:t>
              <w:tab/>
            </w:r>
            <w:r>
              <w:rPr>
                <w:rStyle w:val="IndexLink"/>
              </w:rPr>
              <w:t>408</w:t>
            </w:r>
          </w:hyperlink>
        </w:p>
        <w:p>
          <w:pPr>
            <w:pStyle w:val="Contents3"/>
            <w:tabs>
              <w:tab w:val="clear" w:pos="8459"/>
              <w:tab w:val="right" w:pos="9026" w:leader="dot"/>
            </w:tabs>
            <w:rPr/>
          </w:pPr>
          <w:hyperlink w:anchor="__RefHeading___Toc60890_425041290">
            <w:r>
              <w:rPr>
                <w:webHidden/>
                <w:rStyle w:val="IndexLink"/>
                <w:rtl w:val="true"/>
              </w:rPr>
              <w:t>س</w:t>
            </w:r>
            <w:r>
              <w:rPr>
                <w:rStyle w:val="IndexLink"/>
                <w:rtl w:val="true"/>
              </w:rPr>
              <w:tab/>
            </w:r>
            <w:r>
              <w:rPr>
                <w:rStyle w:val="IndexLink"/>
              </w:rPr>
              <w:t>410</w:t>
            </w:r>
          </w:hyperlink>
        </w:p>
        <w:p>
          <w:pPr>
            <w:pStyle w:val="Contents4"/>
            <w:tabs>
              <w:tab w:val="clear" w:pos="8176"/>
              <w:tab w:val="right" w:pos="9026" w:leader="dot"/>
            </w:tabs>
            <w:rPr/>
          </w:pPr>
          <w:hyperlink w:anchor="__RefHeading___Toc60892_425041290">
            <w:r>
              <w:rPr>
                <w:webHidden/>
                <w:rStyle w:val="IndexLink"/>
                <w:rtl w:val="true"/>
              </w:rPr>
              <w:t xml:space="preserve">سر درد </w:t>
            </w:r>
            <w:r>
              <w:rPr>
                <w:rStyle w:val="IndexLink"/>
                <w:rtl w:val="true"/>
              </w:rPr>
              <w:t>[</w:t>
            </w:r>
            <w:r>
              <w:rPr>
                <w:rStyle w:val="IndexLink"/>
                <w:rtl w:val="true"/>
              </w:rPr>
              <w:t>پایان نامه</w:t>
            </w:r>
            <w:r>
              <w:rPr>
                <w:rStyle w:val="IndexLink"/>
                <w:rtl w:val="true"/>
              </w:rPr>
              <w:t>]</w:t>
              <w:tab/>
            </w:r>
            <w:r>
              <w:rPr>
                <w:rStyle w:val="IndexLink"/>
              </w:rPr>
              <w:t>410</w:t>
            </w:r>
          </w:hyperlink>
        </w:p>
        <w:p>
          <w:pPr>
            <w:pStyle w:val="Contents4"/>
            <w:tabs>
              <w:tab w:val="clear" w:pos="8176"/>
              <w:tab w:val="right" w:pos="9026" w:leader="dot"/>
            </w:tabs>
            <w:rPr/>
          </w:pPr>
          <w:hyperlink w:anchor="__RefHeading___Toc60894_425041290">
            <w:r>
              <w:rPr>
                <w:webHidden/>
                <w:rStyle w:val="IndexLink"/>
                <w:rtl w:val="true"/>
              </w:rPr>
              <w:t xml:space="preserve">سرد خانه </w:t>
            </w:r>
            <w:r>
              <w:rPr>
                <w:rStyle w:val="IndexLink"/>
                <w:rtl w:val="true"/>
              </w:rPr>
              <w:t>[</w:t>
            </w:r>
            <w:r>
              <w:rPr>
                <w:rStyle w:val="IndexLink"/>
                <w:rtl w:val="true"/>
              </w:rPr>
              <w:t>پایان نامه</w:t>
            </w:r>
            <w:r>
              <w:rPr>
                <w:rStyle w:val="IndexLink"/>
                <w:rtl w:val="true"/>
              </w:rPr>
              <w:t>]</w:t>
              <w:tab/>
            </w:r>
            <w:r>
              <w:rPr>
                <w:rStyle w:val="IndexLink"/>
              </w:rPr>
              <w:t>410</w:t>
            </w:r>
          </w:hyperlink>
        </w:p>
        <w:p>
          <w:pPr>
            <w:pStyle w:val="Contents4"/>
            <w:tabs>
              <w:tab w:val="clear" w:pos="8176"/>
              <w:tab w:val="right" w:pos="9026" w:leader="dot"/>
            </w:tabs>
            <w:rPr/>
          </w:pPr>
          <w:hyperlink w:anchor="__RefHeading___Toc60896_425041290">
            <w:r>
              <w:rPr>
                <w:webHidden/>
                <w:rStyle w:val="IndexLink"/>
                <w:rtl w:val="true"/>
              </w:rPr>
              <w:t xml:space="preserve">سرطان پستان و تکمیل درمانهای آن </w:t>
            </w:r>
            <w:r>
              <w:rPr>
                <w:rStyle w:val="IndexLink"/>
                <w:rtl w:val="true"/>
              </w:rPr>
              <w:t>[</w:t>
            </w:r>
            <w:r>
              <w:rPr>
                <w:rStyle w:val="IndexLink"/>
                <w:rtl w:val="true"/>
              </w:rPr>
              <w:t>پایان نامه</w:t>
            </w:r>
            <w:r>
              <w:rPr>
                <w:rStyle w:val="IndexLink"/>
                <w:rtl w:val="true"/>
              </w:rPr>
              <w:t>]</w:t>
              <w:tab/>
            </w:r>
            <w:r>
              <w:rPr>
                <w:rStyle w:val="IndexLink"/>
              </w:rPr>
              <w:t>412</w:t>
            </w:r>
          </w:hyperlink>
        </w:p>
        <w:p>
          <w:pPr>
            <w:pStyle w:val="Contents4"/>
            <w:tabs>
              <w:tab w:val="clear" w:pos="8176"/>
              <w:tab w:val="right" w:pos="9026" w:leader="dot"/>
            </w:tabs>
            <w:rPr/>
          </w:pPr>
          <w:hyperlink w:anchor="__RefHeading___Toc60898_425041290">
            <w:r>
              <w:rPr>
                <w:webHidden/>
                <w:rStyle w:val="IndexLink"/>
                <w:rtl w:val="true"/>
              </w:rPr>
              <w:t>سرطان ریه و درمانهای آن</w:t>
            </w:r>
            <w:r>
              <w:rPr>
                <w:rStyle w:val="IndexLink"/>
                <w:rtl w:val="true"/>
              </w:rPr>
              <w:t>[</w:t>
            </w:r>
            <w:r>
              <w:rPr>
                <w:rStyle w:val="IndexLink"/>
                <w:rtl w:val="true"/>
              </w:rPr>
              <w:t>پایان نامه</w:t>
            </w:r>
            <w:r>
              <w:rPr>
                <w:rStyle w:val="IndexLink"/>
                <w:rtl w:val="true"/>
              </w:rPr>
              <w:t>]</w:t>
              <w:tab/>
            </w:r>
            <w:r>
              <w:rPr>
                <w:rStyle w:val="IndexLink"/>
              </w:rPr>
              <w:t>412</w:t>
            </w:r>
          </w:hyperlink>
        </w:p>
        <w:p>
          <w:pPr>
            <w:pStyle w:val="Contents4"/>
            <w:tabs>
              <w:tab w:val="clear" w:pos="8176"/>
              <w:tab w:val="right" w:pos="9026" w:leader="dot"/>
            </w:tabs>
            <w:rPr/>
          </w:pPr>
          <w:hyperlink w:anchor="__RefHeading___Toc60900_425041290">
            <w:r>
              <w:rPr>
                <w:webHidden/>
                <w:rStyle w:val="IndexLink"/>
                <w:rtl w:val="true"/>
              </w:rPr>
              <w:t xml:space="preserve">سرطان زبان و بررسی درمانهای مختلفه آن </w:t>
            </w:r>
            <w:r>
              <w:rPr>
                <w:rStyle w:val="IndexLink"/>
                <w:rtl w:val="true"/>
              </w:rPr>
              <w:t>[</w:t>
            </w:r>
            <w:r>
              <w:rPr>
                <w:rStyle w:val="IndexLink"/>
                <w:rtl w:val="true"/>
              </w:rPr>
              <w:t>پایان نامه</w:t>
            </w:r>
            <w:r>
              <w:rPr>
                <w:rStyle w:val="IndexLink"/>
                <w:rtl w:val="true"/>
              </w:rPr>
              <w:t>]</w:t>
              <w:tab/>
            </w:r>
            <w:r>
              <w:rPr>
                <w:rStyle w:val="IndexLink"/>
              </w:rPr>
              <w:t>413</w:t>
            </w:r>
          </w:hyperlink>
        </w:p>
        <w:p>
          <w:pPr>
            <w:pStyle w:val="Contents4"/>
            <w:tabs>
              <w:tab w:val="clear" w:pos="8176"/>
              <w:tab w:val="right" w:pos="9026" w:leader="dot"/>
            </w:tabs>
            <w:rPr/>
          </w:pPr>
          <w:hyperlink w:anchor="__RefHeading___Toc60902_425041290">
            <w:r>
              <w:rPr>
                <w:webHidden/>
                <w:rStyle w:val="IndexLink"/>
                <w:rtl w:val="true"/>
              </w:rPr>
              <w:t xml:space="preserve">سرم ضد هاری و موارد استعمال آن </w:t>
            </w:r>
            <w:r>
              <w:rPr>
                <w:rStyle w:val="IndexLink"/>
                <w:rtl w:val="true"/>
              </w:rPr>
              <w:t>[</w:t>
            </w:r>
            <w:r>
              <w:rPr>
                <w:rStyle w:val="IndexLink"/>
                <w:rtl w:val="true"/>
              </w:rPr>
              <w:t>پایان نامه</w:t>
            </w:r>
            <w:r>
              <w:rPr>
                <w:rStyle w:val="IndexLink"/>
                <w:rtl w:val="true"/>
              </w:rPr>
              <w:t>]</w:t>
              <w:tab/>
            </w:r>
            <w:r>
              <w:rPr>
                <w:rStyle w:val="IndexLink"/>
              </w:rPr>
              <w:t>414</w:t>
            </w:r>
          </w:hyperlink>
        </w:p>
        <w:p>
          <w:pPr>
            <w:pStyle w:val="Contents4"/>
            <w:tabs>
              <w:tab w:val="clear" w:pos="8176"/>
              <w:tab w:val="right" w:pos="9026" w:leader="dot"/>
            </w:tabs>
            <w:rPr/>
          </w:pPr>
          <w:hyperlink w:anchor="__RefHeading___Toc60904_425041290">
            <w:r>
              <w:rPr>
                <w:webHidden/>
                <w:rStyle w:val="IndexLink"/>
                <w:rtl w:val="true"/>
              </w:rPr>
              <w:t xml:space="preserve">سزارین در ماده گاو </w:t>
            </w:r>
            <w:r>
              <w:rPr>
                <w:rStyle w:val="IndexLink"/>
                <w:rtl w:val="true"/>
              </w:rPr>
              <w:t>[</w:t>
            </w:r>
            <w:r>
              <w:rPr>
                <w:rStyle w:val="IndexLink"/>
                <w:rtl w:val="true"/>
              </w:rPr>
              <w:t>پایان نامه</w:t>
            </w:r>
            <w:r>
              <w:rPr>
                <w:rStyle w:val="IndexLink"/>
                <w:rtl w:val="true"/>
              </w:rPr>
              <w:t>]</w:t>
              <w:tab/>
            </w:r>
            <w:r>
              <w:rPr>
                <w:rStyle w:val="IndexLink"/>
              </w:rPr>
              <w:t>415</w:t>
            </w:r>
          </w:hyperlink>
        </w:p>
        <w:p>
          <w:pPr>
            <w:pStyle w:val="Contents4"/>
            <w:tabs>
              <w:tab w:val="clear" w:pos="8176"/>
              <w:tab w:val="right" w:pos="9026" w:leader="dot"/>
            </w:tabs>
            <w:rPr/>
          </w:pPr>
          <w:hyperlink w:anchor="__RefHeading___Toc60906_425041290">
            <w:r>
              <w:rPr>
                <w:webHidden/>
                <w:rStyle w:val="IndexLink"/>
                <w:rtl w:val="true"/>
              </w:rPr>
              <w:t xml:space="preserve">سلولز و اثر پریستالتیسم آن </w:t>
            </w:r>
            <w:r>
              <w:rPr>
                <w:rStyle w:val="IndexLink"/>
                <w:rtl w:val="true"/>
              </w:rPr>
              <w:t>[</w:t>
            </w:r>
            <w:r>
              <w:rPr>
                <w:rStyle w:val="IndexLink"/>
                <w:rtl w:val="true"/>
              </w:rPr>
              <w:t>پایان نامه</w:t>
            </w:r>
            <w:r>
              <w:rPr>
                <w:rStyle w:val="IndexLink"/>
                <w:rtl w:val="true"/>
              </w:rPr>
              <w:t>]</w:t>
              <w:tab/>
            </w:r>
            <w:r>
              <w:rPr>
                <w:rStyle w:val="IndexLink"/>
              </w:rPr>
              <w:t>416</w:t>
            </w:r>
          </w:hyperlink>
        </w:p>
        <w:p>
          <w:pPr>
            <w:pStyle w:val="Contents4"/>
            <w:tabs>
              <w:tab w:val="clear" w:pos="8176"/>
              <w:tab w:val="right" w:pos="9026" w:leader="dot"/>
            </w:tabs>
            <w:rPr/>
          </w:pPr>
          <w:hyperlink w:anchor="__RefHeading___Toc60908_425041290">
            <w:r>
              <w:rPr>
                <w:webHidden/>
                <w:rStyle w:val="IndexLink"/>
                <w:rtl w:val="true"/>
              </w:rPr>
              <w:t xml:space="preserve">سمپاتکتومی و آرتریکتومی در آرتریت های مسدود کننده اندام تحتانی و نتایج درمانی آن </w:t>
            </w:r>
            <w:r>
              <w:rPr>
                <w:rStyle w:val="IndexLink"/>
                <w:rtl w:val="true"/>
              </w:rPr>
              <w:t>[</w:t>
            </w:r>
            <w:r>
              <w:rPr>
                <w:rStyle w:val="IndexLink"/>
                <w:rtl w:val="true"/>
              </w:rPr>
              <w:t>پایان نامه</w:t>
            </w:r>
            <w:r>
              <w:rPr>
                <w:rStyle w:val="IndexLink"/>
                <w:rtl w:val="true"/>
              </w:rPr>
              <w:t>]</w:t>
              <w:tab/>
            </w:r>
            <w:r>
              <w:rPr>
                <w:rStyle w:val="IndexLink"/>
              </w:rPr>
              <w:t>416</w:t>
            </w:r>
          </w:hyperlink>
        </w:p>
        <w:p>
          <w:pPr>
            <w:pStyle w:val="Contents4"/>
            <w:tabs>
              <w:tab w:val="clear" w:pos="8176"/>
              <w:tab w:val="right" w:pos="9026" w:leader="dot"/>
            </w:tabs>
            <w:rPr/>
          </w:pPr>
          <w:hyperlink w:anchor="__RefHeading___Toc60910_425041290">
            <w:r>
              <w:rPr>
                <w:webHidden/>
                <w:rStyle w:val="IndexLink"/>
                <w:rtl w:val="true"/>
              </w:rPr>
              <w:t xml:space="preserve">سنتز کلرامفنیکول و جدا کردن ایزومرهای آن </w:t>
            </w:r>
            <w:r>
              <w:rPr>
                <w:rStyle w:val="IndexLink"/>
                <w:rtl w:val="true"/>
              </w:rPr>
              <w:t>[</w:t>
            </w:r>
            <w:r>
              <w:rPr>
                <w:rStyle w:val="IndexLink"/>
                <w:rtl w:val="true"/>
              </w:rPr>
              <w:t>پایان نامه</w:t>
            </w:r>
            <w:r>
              <w:rPr>
                <w:rStyle w:val="IndexLink"/>
                <w:rtl w:val="true"/>
              </w:rPr>
              <w:t>]</w:t>
              <w:tab/>
            </w:r>
            <w:r>
              <w:rPr>
                <w:rStyle w:val="IndexLink"/>
              </w:rPr>
              <w:t>418</w:t>
            </w:r>
          </w:hyperlink>
        </w:p>
        <w:p>
          <w:pPr>
            <w:pStyle w:val="Contents4"/>
            <w:tabs>
              <w:tab w:val="clear" w:pos="8176"/>
              <w:tab w:val="right" w:pos="9026" w:leader="dot"/>
            </w:tabs>
            <w:rPr/>
          </w:pPr>
          <w:hyperlink w:anchor="__RefHeading___Toc60912_425041290">
            <w:r>
              <w:rPr>
                <w:webHidden/>
                <w:rStyle w:val="IndexLink"/>
                <w:rtl w:val="true"/>
              </w:rPr>
              <w:t xml:space="preserve">سندرم استفراغ </w:t>
            </w:r>
            <w:r>
              <w:rPr>
                <w:rStyle w:val="IndexLink"/>
                <w:rtl w:val="true"/>
              </w:rPr>
              <w:t>[</w:t>
            </w:r>
            <w:r>
              <w:rPr>
                <w:rStyle w:val="IndexLink"/>
                <w:rtl w:val="true"/>
              </w:rPr>
              <w:t>پایان نامه</w:t>
            </w:r>
            <w:r>
              <w:rPr>
                <w:rStyle w:val="IndexLink"/>
                <w:rtl w:val="true"/>
              </w:rPr>
              <w:t>]</w:t>
              <w:tab/>
            </w:r>
            <w:r>
              <w:rPr>
                <w:rStyle w:val="IndexLink"/>
              </w:rPr>
              <w:t>418</w:t>
            </w:r>
          </w:hyperlink>
        </w:p>
        <w:p>
          <w:pPr>
            <w:pStyle w:val="Contents4"/>
            <w:tabs>
              <w:tab w:val="clear" w:pos="8176"/>
              <w:tab w:val="right" w:pos="9026" w:leader="dot"/>
            </w:tabs>
            <w:rPr/>
          </w:pPr>
          <w:hyperlink w:anchor="__RefHeading___Toc60914_425041290">
            <w:r>
              <w:rPr>
                <w:webHidden/>
                <w:rStyle w:val="IndexLink"/>
                <w:rtl w:val="true"/>
              </w:rPr>
              <w:t xml:space="preserve">سندرم تب </w:t>
            </w:r>
            <w:r>
              <w:rPr>
                <w:rStyle w:val="IndexLink"/>
                <w:rtl w:val="true"/>
              </w:rPr>
              <w:t>[</w:t>
            </w:r>
            <w:r>
              <w:rPr>
                <w:rStyle w:val="IndexLink"/>
                <w:rtl w:val="true"/>
              </w:rPr>
              <w:t>پایان نامه</w:t>
            </w:r>
            <w:r>
              <w:rPr>
                <w:rStyle w:val="IndexLink"/>
                <w:rtl w:val="true"/>
              </w:rPr>
              <w:t>]</w:t>
              <w:tab/>
            </w:r>
            <w:r>
              <w:rPr>
                <w:rStyle w:val="IndexLink"/>
              </w:rPr>
              <w:t>420</w:t>
            </w:r>
          </w:hyperlink>
        </w:p>
        <w:p>
          <w:pPr>
            <w:pStyle w:val="Contents4"/>
            <w:tabs>
              <w:tab w:val="clear" w:pos="8176"/>
              <w:tab w:val="right" w:pos="9026" w:leader="dot"/>
            </w:tabs>
            <w:rPr/>
          </w:pPr>
          <w:hyperlink w:anchor="__RefHeading___Toc60916_425041290">
            <w:r>
              <w:rPr>
                <w:webHidden/>
                <w:rStyle w:val="IndexLink"/>
                <w:rtl w:val="true"/>
              </w:rPr>
              <w:t xml:space="preserve">سندرم زردی با اختلالات کبدی </w:t>
            </w:r>
            <w:r>
              <w:rPr>
                <w:rStyle w:val="IndexLink"/>
                <w:rtl w:val="true"/>
              </w:rPr>
              <w:t>[</w:t>
            </w:r>
            <w:r>
              <w:rPr>
                <w:rStyle w:val="IndexLink"/>
                <w:rtl w:val="true"/>
              </w:rPr>
              <w:t>پایان نامه</w:t>
            </w:r>
            <w:r>
              <w:rPr>
                <w:rStyle w:val="IndexLink"/>
                <w:rtl w:val="true"/>
              </w:rPr>
              <w:t>]</w:t>
              <w:tab/>
            </w:r>
            <w:r>
              <w:rPr>
                <w:rStyle w:val="IndexLink"/>
              </w:rPr>
              <w:t>420</w:t>
            </w:r>
          </w:hyperlink>
        </w:p>
        <w:p>
          <w:pPr>
            <w:pStyle w:val="Contents4"/>
            <w:tabs>
              <w:tab w:val="clear" w:pos="8176"/>
              <w:tab w:val="right" w:pos="9026" w:leader="dot"/>
            </w:tabs>
            <w:rPr/>
          </w:pPr>
          <w:hyperlink w:anchor="__RefHeading___Toc60918_425041290">
            <w:r>
              <w:rPr>
                <w:webHidden/>
                <w:rStyle w:val="IndexLink"/>
                <w:rtl w:val="true"/>
              </w:rPr>
              <w:t xml:space="preserve">سندرم فشار خون </w:t>
            </w:r>
            <w:r>
              <w:rPr>
                <w:rStyle w:val="IndexLink"/>
                <w:rtl w:val="true"/>
              </w:rPr>
              <w:t>[</w:t>
            </w:r>
            <w:r>
              <w:rPr>
                <w:rStyle w:val="IndexLink"/>
                <w:rtl w:val="true"/>
              </w:rPr>
              <w:t>پایان نامه</w:t>
            </w:r>
            <w:r>
              <w:rPr>
                <w:rStyle w:val="IndexLink"/>
                <w:rtl w:val="true"/>
              </w:rPr>
              <w:t>]</w:t>
              <w:tab/>
            </w:r>
            <w:r>
              <w:rPr>
                <w:rStyle w:val="IndexLink"/>
              </w:rPr>
              <w:t>422</w:t>
            </w:r>
          </w:hyperlink>
        </w:p>
        <w:p>
          <w:pPr>
            <w:pStyle w:val="Contents4"/>
            <w:tabs>
              <w:tab w:val="clear" w:pos="8176"/>
              <w:tab w:val="right" w:pos="9026" w:leader="dot"/>
            </w:tabs>
            <w:rPr/>
          </w:pPr>
          <w:hyperlink w:anchor="__RefHeading___Toc60920_425041290">
            <w:r>
              <w:rPr>
                <w:webHidden/>
                <w:rStyle w:val="IndexLink"/>
                <w:rtl w:val="true"/>
              </w:rPr>
              <w:t xml:space="preserve">سندرم کاشکسی و درمان آنها </w:t>
            </w:r>
            <w:r>
              <w:rPr>
                <w:rStyle w:val="IndexLink"/>
                <w:rtl w:val="true"/>
              </w:rPr>
              <w:t>[</w:t>
            </w:r>
            <w:r>
              <w:rPr>
                <w:rStyle w:val="IndexLink"/>
                <w:rtl w:val="true"/>
              </w:rPr>
              <w:t>پایان نامه</w:t>
            </w:r>
            <w:r>
              <w:rPr>
                <w:rStyle w:val="IndexLink"/>
                <w:rtl w:val="true"/>
              </w:rPr>
              <w:t>]</w:t>
              <w:tab/>
            </w:r>
            <w:r>
              <w:rPr>
                <w:rStyle w:val="IndexLink"/>
              </w:rPr>
              <w:t>422</w:t>
            </w:r>
          </w:hyperlink>
        </w:p>
        <w:p>
          <w:pPr>
            <w:pStyle w:val="Contents4"/>
            <w:tabs>
              <w:tab w:val="clear" w:pos="8176"/>
              <w:tab w:val="right" w:pos="9026" w:leader="dot"/>
            </w:tabs>
            <w:rPr/>
          </w:pPr>
          <w:hyperlink w:anchor="__RefHeading___Toc60922_425041290">
            <w:r>
              <w:rPr>
                <w:webHidden/>
                <w:rStyle w:val="IndexLink"/>
                <w:rtl w:val="true"/>
              </w:rPr>
              <w:t xml:space="preserve">سنگ کولدوک </w:t>
            </w:r>
            <w:r>
              <w:rPr>
                <w:rStyle w:val="IndexLink"/>
                <w:rtl w:val="true"/>
              </w:rPr>
              <w:t>[</w:t>
            </w:r>
            <w:r>
              <w:rPr>
                <w:rStyle w:val="IndexLink"/>
                <w:rtl w:val="true"/>
              </w:rPr>
              <w:t>پایان نامه</w:t>
            </w:r>
            <w:r>
              <w:rPr>
                <w:rStyle w:val="IndexLink"/>
                <w:rtl w:val="true"/>
              </w:rPr>
              <w:t>]</w:t>
              <w:tab/>
            </w:r>
            <w:r>
              <w:rPr>
                <w:rStyle w:val="IndexLink"/>
              </w:rPr>
              <w:t>424</w:t>
            </w:r>
          </w:hyperlink>
        </w:p>
        <w:p>
          <w:pPr>
            <w:pStyle w:val="Contents4"/>
            <w:tabs>
              <w:tab w:val="clear" w:pos="8176"/>
              <w:tab w:val="right" w:pos="9026" w:leader="dot"/>
            </w:tabs>
            <w:rPr/>
          </w:pPr>
          <w:hyperlink w:anchor="__RefHeading___Toc60924_425041290">
            <w:r>
              <w:rPr>
                <w:webHidden/>
                <w:rStyle w:val="IndexLink"/>
                <w:rtl w:val="true"/>
              </w:rPr>
              <w:t xml:space="preserve">سوء تشکیلات مادرزادی مری و درمان جراحی آن </w:t>
            </w:r>
            <w:r>
              <w:rPr>
                <w:rStyle w:val="IndexLink"/>
                <w:rtl w:val="true"/>
              </w:rPr>
              <w:t>[</w:t>
            </w:r>
            <w:r>
              <w:rPr>
                <w:rStyle w:val="IndexLink"/>
                <w:rtl w:val="true"/>
              </w:rPr>
              <w:t>پایان نامه</w:t>
            </w:r>
            <w:r>
              <w:rPr>
                <w:rStyle w:val="IndexLink"/>
                <w:rtl w:val="true"/>
              </w:rPr>
              <w:t>]</w:t>
              <w:tab/>
            </w:r>
            <w:r>
              <w:rPr>
                <w:rStyle w:val="IndexLink"/>
              </w:rPr>
              <w:t>424</w:t>
            </w:r>
          </w:hyperlink>
        </w:p>
        <w:p>
          <w:pPr>
            <w:pStyle w:val="Contents4"/>
            <w:tabs>
              <w:tab w:val="clear" w:pos="8176"/>
              <w:tab w:val="right" w:pos="9026" w:leader="dot"/>
            </w:tabs>
            <w:rPr/>
          </w:pPr>
          <w:hyperlink w:anchor="__RefHeading___Toc60926_425041290">
            <w:r>
              <w:rPr>
                <w:webHidden/>
                <w:rStyle w:val="IndexLink"/>
                <w:rtl w:val="true"/>
              </w:rPr>
              <w:t xml:space="preserve">سوختگیها و درمان آن </w:t>
            </w:r>
            <w:r>
              <w:rPr>
                <w:rStyle w:val="IndexLink"/>
                <w:rtl w:val="true"/>
              </w:rPr>
              <w:t>[</w:t>
            </w:r>
            <w:r>
              <w:rPr>
                <w:rStyle w:val="IndexLink"/>
                <w:rtl w:val="true"/>
              </w:rPr>
              <w:t>پایان نامه</w:t>
            </w:r>
            <w:r>
              <w:rPr>
                <w:rStyle w:val="IndexLink"/>
                <w:rtl w:val="true"/>
              </w:rPr>
              <w:t>]</w:t>
              <w:tab/>
            </w:r>
            <w:r>
              <w:rPr>
                <w:rStyle w:val="IndexLink"/>
              </w:rPr>
              <w:t>426</w:t>
            </w:r>
          </w:hyperlink>
        </w:p>
        <w:p>
          <w:pPr>
            <w:pStyle w:val="Contents4"/>
            <w:tabs>
              <w:tab w:val="clear" w:pos="8176"/>
              <w:tab w:val="right" w:pos="9026" w:leader="dot"/>
            </w:tabs>
            <w:rPr/>
          </w:pPr>
          <w:hyperlink w:anchor="__RefHeading___Toc60928_425041290">
            <w:r>
              <w:rPr>
                <w:webHidden/>
                <w:rStyle w:val="IndexLink"/>
                <w:rtl w:val="true"/>
              </w:rPr>
              <w:t>سوژا و موارد استعمال آن</w:t>
            </w:r>
            <w:r>
              <w:rPr>
                <w:rStyle w:val="IndexLink"/>
                <w:rtl w:val="true"/>
              </w:rPr>
              <w:t>[</w:t>
            </w:r>
            <w:r>
              <w:rPr>
                <w:rStyle w:val="IndexLink"/>
                <w:rtl w:val="true"/>
              </w:rPr>
              <w:t>پایان نامه</w:t>
            </w:r>
            <w:r>
              <w:rPr>
                <w:rStyle w:val="IndexLink"/>
                <w:rtl w:val="true"/>
              </w:rPr>
              <w:t>]</w:t>
              <w:tab/>
            </w:r>
            <w:r>
              <w:rPr>
                <w:rStyle w:val="IndexLink"/>
              </w:rPr>
              <w:t>426</w:t>
            </w:r>
          </w:hyperlink>
        </w:p>
        <w:p>
          <w:pPr>
            <w:pStyle w:val="Contents4"/>
            <w:tabs>
              <w:tab w:val="clear" w:pos="8176"/>
              <w:tab w:val="right" w:pos="9026" w:leader="dot"/>
            </w:tabs>
            <w:rPr/>
          </w:pPr>
          <w:hyperlink w:anchor="__RefHeading___Toc60930_425041290">
            <w:r>
              <w:rPr>
                <w:webHidden/>
                <w:rStyle w:val="IndexLink"/>
                <w:rtl w:val="true"/>
              </w:rPr>
              <w:t xml:space="preserve">سولفامتازین و موارد آن در دامپزشکی </w:t>
            </w:r>
            <w:r>
              <w:rPr>
                <w:rStyle w:val="IndexLink"/>
                <w:rtl w:val="true"/>
              </w:rPr>
              <w:t>[</w:t>
            </w:r>
            <w:r>
              <w:rPr>
                <w:rStyle w:val="IndexLink"/>
                <w:rtl w:val="true"/>
              </w:rPr>
              <w:t>پایان نامه</w:t>
            </w:r>
            <w:r>
              <w:rPr>
                <w:rStyle w:val="IndexLink"/>
                <w:rtl w:val="true"/>
              </w:rPr>
              <w:t>]</w:t>
              <w:tab/>
            </w:r>
            <w:r>
              <w:rPr>
                <w:rStyle w:val="IndexLink"/>
              </w:rPr>
              <w:t>428</w:t>
            </w:r>
          </w:hyperlink>
        </w:p>
        <w:p>
          <w:pPr>
            <w:pStyle w:val="Contents4"/>
            <w:tabs>
              <w:tab w:val="clear" w:pos="8176"/>
              <w:tab w:val="right" w:pos="9026" w:leader="dot"/>
            </w:tabs>
            <w:rPr/>
          </w:pPr>
          <w:hyperlink w:anchor="__RefHeading___Toc60932_425041290">
            <w:r>
              <w:rPr>
                <w:webHidden/>
                <w:rStyle w:val="IndexLink"/>
                <w:rtl w:val="true"/>
              </w:rPr>
              <w:t xml:space="preserve">سولمت و تاثیر شفابخش آن در بعضی بیماریها </w:t>
            </w:r>
            <w:r>
              <w:rPr>
                <w:rStyle w:val="IndexLink"/>
                <w:rtl w:val="true"/>
              </w:rPr>
              <w:t>[</w:t>
            </w:r>
            <w:r>
              <w:rPr>
                <w:rStyle w:val="IndexLink"/>
                <w:rtl w:val="true"/>
              </w:rPr>
              <w:t>پایان نامه</w:t>
            </w:r>
            <w:r>
              <w:rPr>
                <w:rStyle w:val="IndexLink"/>
                <w:rtl w:val="true"/>
              </w:rPr>
              <w:t>]</w:t>
              <w:tab/>
            </w:r>
            <w:r>
              <w:rPr>
                <w:rStyle w:val="IndexLink"/>
              </w:rPr>
              <w:t>428</w:t>
            </w:r>
          </w:hyperlink>
        </w:p>
        <w:p>
          <w:pPr>
            <w:pStyle w:val="Contents3"/>
            <w:tabs>
              <w:tab w:val="clear" w:pos="8459"/>
              <w:tab w:val="right" w:pos="9026" w:leader="dot"/>
            </w:tabs>
            <w:rPr/>
          </w:pPr>
          <w:hyperlink w:anchor="__RefHeading___Toc60934_425041290">
            <w:r>
              <w:rPr>
                <w:webHidden/>
                <w:rStyle w:val="IndexLink"/>
                <w:rtl w:val="true"/>
              </w:rPr>
              <w:t>ش</w:t>
            </w:r>
            <w:r>
              <w:rPr>
                <w:rStyle w:val="IndexLink"/>
                <w:rtl w:val="true"/>
              </w:rPr>
              <w:tab/>
            </w:r>
            <w:r>
              <w:rPr>
                <w:rStyle w:val="IndexLink"/>
              </w:rPr>
              <w:t>429</w:t>
            </w:r>
          </w:hyperlink>
        </w:p>
        <w:p>
          <w:pPr>
            <w:pStyle w:val="Contents4"/>
            <w:tabs>
              <w:tab w:val="clear" w:pos="8176"/>
              <w:tab w:val="right" w:pos="9026" w:leader="dot"/>
            </w:tabs>
            <w:rPr/>
          </w:pPr>
          <w:hyperlink w:anchor="__RefHeading___Toc60936_425041290">
            <w:r>
              <w:rPr>
                <w:webHidden/>
                <w:rStyle w:val="IndexLink"/>
                <w:rtl w:val="true"/>
              </w:rPr>
              <w:t xml:space="preserve">شرایط اساسی صحت معاملات در حقوق مدنی ایران </w:t>
            </w:r>
            <w:r>
              <w:rPr>
                <w:rStyle w:val="IndexLink"/>
                <w:rtl w:val="true"/>
              </w:rPr>
              <w:t>[</w:t>
            </w:r>
            <w:r>
              <w:rPr>
                <w:rStyle w:val="IndexLink"/>
                <w:rtl w:val="true"/>
              </w:rPr>
              <w:t>پایان نامه</w:t>
            </w:r>
            <w:r>
              <w:rPr>
                <w:rStyle w:val="IndexLink"/>
                <w:rtl w:val="true"/>
              </w:rPr>
              <w:t>]</w:t>
              <w:tab/>
            </w:r>
            <w:r>
              <w:rPr>
                <w:rStyle w:val="IndexLink"/>
              </w:rPr>
              <w:t>429</w:t>
            </w:r>
          </w:hyperlink>
        </w:p>
        <w:p>
          <w:pPr>
            <w:pStyle w:val="Contents4"/>
            <w:tabs>
              <w:tab w:val="clear" w:pos="8176"/>
              <w:tab w:val="right" w:pos="9026" w:leader="dot"/>
            </w:tabs>
            <w:rPr/>
          </w:pPr>
          <w:hyperlink w:anchor="__RefHeading___Toc60938_425041290">
            <w:r>
              <w:rPr>
                <w:webHidden/>
                <w:rStyle w:val="IndexLink"/>
                <w:rtl w:val="true"/>
              </w:rPr>
              <w:t xml:space="preserve">شرائط وصیت در حقوق مدنی ایران </w:t>
            </w:r>
            <w:r>
              <w:rPr>
                <w:rStyle w:val="IndexLink"/>
                <w:rtl w:val="true"/>
              </w:rPr>
              <w:t>[</w:t>
            </w:r>
            <w:r>
              <w:rPr>
                <w:rStyle w:val="IndexLink"/>
                <w:rtl w:val="true"/>
              </w:rPr>
              <w:t>پایان نامه</w:t>
            </w:r>
            <w:r>
              <w:rPr>
                <w:rStyle w:val="IndexLink"/>
                <w:rtl w:val="true"/>
              </w:rPr>
              <w:t>]</w:t>
              <w:tab/>
            </w:r>
            <w:r>
              <w:rPr>
                <w:rStyle w:val="IndexLink"/>
              </w:rPr>
              <w:t>430</w:t>
            </w:r>
          </w:hyperlink>
        </w:p>
        <w:p>
          <w:pPr>
            <w:pStyle w:val="Contents4"/>
            <w:tabs>
              <w:tab w:val="clear" w:pos="8176"/>
              <w:tab w:val="right" w:pos="9026" w:leader="dot"/>
            </w:tabs>
            <w:rPr/>
          </w:pPr>
          <w:hyperlink w:anchor="__RefHeading___Toc60940_425041290">
            <w:r>
              <w:rPr>
                <w:webHidden/>
                <w:rStyle w:val="IndexLink"/>
                <w:rtl w:val="true"/>
              </w:rPr>
              <w:t xml:space="preserve">شرکت مدنی </w:t>
            </w:r>
            <w:r>
              <w:rPr>
                <w:rStyle w:val="IndexLink"/>
                <w:rtl w:val="true"/>
              </w:rPr>
              <w:t>[</w:t>
            </w:r>
            <w:r>
              <w:rPr>
                <w:rStyle w:val="IndexLink"/>
                <w:rtl w:val="true"/>
              </w:rPr>
              <w:t>پایان نامه</w:t>
            </w:r>
            <w:r>
              <w:rPr>
                <w:rStyle w:val="IndexLink"/>
                <w:rtl w:val="true"/>
              </w:rPr>
              <w:t>]</w:t>
              <w:tab/>
            </w:r>
            <w:r>
              <w:rPr>
                <w:rStyle w:val="IndexLink"/>
              </w:rPr>
              <w:t>430</w:t>
            </w:r>
          </w:hyperlink>
        </w:p>
        <w:p>
          <w:pPr>
            <w:pStyle w:val="Contents4"/>
            <w:tabs>
              <w:tab w:val="clear" w:pos="8176"/>
              <w:tab w:val="right" w:pos="9026" w:leader="dot"/>
            </w:tabs>
            <w:rPr/>
          </w:pPr>
          <w:hyperlink w:anchor="__RefHeading___Toc60942_425041290">
            <w:r>
              <w:rPr>
                <w:webHidden/>
                <w:rStyle w:val="IndexLink"/>
                <w:rtl w:val="true"/>
              </w:rPr>
              <w:t xml:space="preserve">شکستگی استخوان کشکک و درمان آن </w:t>
            </w:r>
            <w:r>
              <w:rPr>
                <w:rStyle w:val="IndexLink"/>
                <w:rtl w:val="true"/>
              </w:rPr>
              <w:t>[</w:t>
            </w:r>
            <w:r>
              <w:rPr>
                <w:rStyle w:val="IndexLink"/>
                <w:rtl w:val="true"/>
              </w:rPr>
              <w:t>پایان نامه</w:t>
            </w:r>
            <w:r>
              <w:rPr>
                <w:rStyle w:val="IndexLink"/>
                <w:rtl w:val="true"/>
              </w:rPr>
              <w:t>]</w:t>
              <w:tab/>
            </w:r>
            <w:r>
              <w:rPr>
                <w:rStyle w:val="IndexLink"/>
              </w:rPr>
              <w:t>431</w:t>
            </w:r>
          </w:hyperlink>
        </w:p>
        <w:p>
          <w:pPr>
            <w:pStyle w:val="Contents4"/>
            <w:tabs>
              <w:tab w:val="clear" w:pos="8176"/>
              <w:tab w:val="right" w:pos="9026" w:leader="dot"/>
            </w:tabs>
            <w:rPr/>
          </w:pPr>
          <w:hyperlink w:anchor="__RefHeading___Toc60944_425041290">
            <w:r>
              <w:rPr>
                <w:webHidden/>
                <w:rStyle w:val="IndexLink"/>
                <w:rtl w:val="true"/>
              </w:rPr>
              <w:t xml:space="preserve">شکستگی بنت </w:t>
            </w:r>
            <w:r>
              <w:rPr>
                <w:rStyle w:val="IndexLink"/>
                <w:rtl w:val="true"/>
              </w:rPr>
              <w:t>[</w:t>
            </w:r>
            <w:r>
              <w:rPr>
                <w:rStyle w:val="IndexLink"/>
                <w:rtl w:val="true"/>
              </w:rPr>
              <w:t>پایان نامه</w:t>
            </w:r>
            <w:r>
              <w:rPr>
                <w:rStyle w:val="IndexLink"/>
                <w:rtl w:val="true"/>
              </w:rPr>
              <w:t>]</w:t>
            </w:r>
            <w:r>
              <w:rPr>
                <w:rStyle w:val="IndexLink"/>
                <w:rtl w:val="true"/>
              </w:rPr>
              <w:t xml:space="preserve">، </w:t>
            </w:r>
            <w:r>
              <w:rPr>
                <w:rStyle w:val="IndexLink"/>
              </w:rPr>
              <w:t>Bennete</w:t>
            </w:r>
            <w:r>
              <w:rPr>
                <w:rStyle w:val="IndexLink"/>
                <w:rtl w:val="true"/>
              </w:rPr>
              <w:tab/>
            </w:r>
            <w:r>
              <w:rPr>
                <w:rStyle w:val="IndexLink"/>
              </w:rPr>
              <w:t>431</w:t>
            </w:r>
          </w:hyperlink>
        </w:p>
        <w:p>
          <w:pPr>
            <w:pStyle w:val="Contents4"/>
            <w:tabs>
              <w:tab w:val="clear" w:pos="8176"/>
              <w:tab w:val="right" w:pos="9026" w:leader="dot"/>
            </w:tabs>
            <w:rPr/>
          </w:pPr>
          <w:hyperlink w:anchor="__RefHeading___Toc60946_425041290">
            <w:r>
              <w:rPr>
                <w:webHidden/>
                <w:rStyle w:val="IndexLink"/>
                <w:rtl w:val="true"/>
              </w:rPr>
              <w:t xml:space="preserve">شکستگی ها و دررفتگیهای ستون فقرات گردن </w:t>
            </w:r>
            <w:r>
              <w:rPr>
                <w:rStyle w:val="IndexLink"/>
                <w:rtl w:val="true"/>
              </w:rPr>
              <w:t>[</w:t>
            </w:r>
            <w:r>
              <w:rPr>
                <w:rStyle w:val="IndexLink"/>
                <w:rtl w:val="true"/>
              </w:rPr>
              <w:t>پایان نامه</w:t>
            </w:r>
            <w:r>
              <w:rPr>
                <w:rStyle w:val="IndexLink"/>
                <w:rtl w:val="true"/>
              </w:rPr>
              <w:t>]</w:t>
              <w:tab/>
            </w:r>
            <w:r>
              <w:rPr>
                <w:rStyle w:val="IndexLink"/>
              </w:rPr>
              <w:t>433</w:t>
            </w:r>
          </w:hyperlink>
        </w:p>
        <w:p>
          <w:pPr>
            <w:pStyle w:val="Contents4"/>
            <w:tabs>
              <w:tab w:val="clear" w:pos="8176"/>
              <w:tab w:val="right" w:pos="9026" w:leader="dot"/>
            </w:tabs>
            <w:rPr/>
          </w:pPr>
          <w:hyperlink w:anchor="__RefHeading___Toc60948_425041290">
            <w:r>
              <w:rPr>
                <w:webHidden/>
                <w:rStyle w:val="IndexLink"/>
                <w:rtl w:val="true"/>
              </w:rPr>
              <w:t xml:space="preserve">شکستگیهای استخوان کشگک و درمان آنها </w:t>
            </w:r>
            <w:r>
              <w:rPr>
                <w:rStyle w:val="IndexLink"/>
                <w:rtl w:val="true"/>
              </w:rPr>
              <w:t>[</w:t>
            </w:r>
            <w:r>
              <w:rPr>
                <w:rStyle w:val="IndexLink"/>
                <w:rtl w:val="true"/>
              </w:rPr>
              <w:t>پایان نامه</w:t>
            </w:r>
            <w:r>
              <w:rPr>
                <w:rStyle w:val="IndexLink"/>
                <w:rtl w:val="true"/>
              </w:rPr>
              <w:t>]</w:t>
              <w:tab/>
            </w:r>
            <w:r>
              <w:rPr>
                <w:rStyle w:val="IndexLink"/>
              </w:rPr>
              <w:t>434</w:t>
            </w:r>
          </w:hyperlink>
        </w:p>
        <w:p>
          <w:pPr>
            <w:pStyle w:val="Contents4"/>
            <w:tabs>
              <w:tab w:val="clear" w:pos="8176"/>
              <w:tab w:val="right" w:pos="9026" w:leader="dot"/>
            </w:tabs>
            <w:rPr/>
          </w:pPr>
          <w:hyperlink w:anchor="__RefHeading___Toc60950_425041290">
            <w:r>
              <w:rPr>
                <w:webHidden/>
                <w:rStyle w:val="IndexLink"/>
                <w:rtl w:val="true"/>
              </w:rPr>
              <w:t xml:space="preserve">شوک تروماتیک </w:t>
            </w:r>
            <w:r>
              <w:rPr>
                <w:rStyle w:val="IndexLink"/>
                <w:rtl w:val="true"/>
              </w:rPr>
              <w:t>[</w:t>
            </w:r>
            <w:r>
              <w:rPr>
                <w:rStyle w:val="IndexLink"/>
                <w:rtl w:val="true"/>
              </w:rPr>
              <w:t>پایان نامه</w:t>
            </w:r>
            <w:r>
              <w:rPr>
                <w:rStyle w:val="IndexLink"/>
                <w:rtl w:val="true"/>
              </w:rPr>
              <w:t>]</w:t>
              <w:tab/>
            </w:r>
            <w:r>
              <w:rPr>
                <w:rStyle w:val="IndexLink"/>
              </w:rPr>
              <w:t>434</w:t>
            </w:r>
          </w:hyperlink>
        </w:p>
        <w:p>
          <w:pPr>
            <w:pStyle w:val="Contents4"/>
            <w:tabs>
              <w:tab w:val="clear" w:pos="8176"/>
              <w:tab w:val="right" w:pos="9026" w:leader="dot"/>
            </w:tabs>
            <w:rPr/>
          </w:pPr>
          <w:hyperlink w:anchor="__RefHeading___Toc60952_425041290">
            <w:r>
              <w:rPr>
                <w:webHidden/>
                <w:rStyle w:val="IndexLink"/>
                <w:rtl w:val="true"/>
              </w:rPr>
              <w:t xml:space="preserve">شوک جراحی </w:t>
            </w:r>
            <w:r>
              <w:rPr>
                <w:rStyle w:val="IndexLink"/>
                <w:rtl w:val="true"/>
              </w:rPr>
              <w:t>[</w:t>
            </w:r>
            <w:r>
              <w:rPr>
                <w:rStyle w:val="IndexLink"/>
                <w:rtl w:val="true"/>
              </w:rPr>
              <w:t>پایان نامه</w:t>
            </w:r>
            <w:r>
              <w:rPr>
                <w:rStyle w:val="IndexLink"/>
                <w:rtl w:val="true"/>
              </w:rPr>
              <w:t>]</w:t>
              <w:tab/>
            </w:r>
            <w:r>
              <w:rPr>
                <w:rStyle w:val="IndexLink"/>
              </w:rPr>
              <w:t>435</w:t>
            </w:r>
          </w:hyperlink>
        </w:p>
        <w:p>
          <w:pPr>
            <w:pStyle w:val="Contents4"/>
            <w:tabs>
              <w:tab w:val="clear" w:pos="8176"/>
              <w:tab w:val="right" w:pos="9026" w:leader="dot"/>
            </w:tabs>
            <w:rPr/>
          </w:pPr>
          <w:hyperlink w:anchor="__RefHeading___Toc60954_425041290">
            <w:r>
              <w:rPr>
                <w:webHidden/>
                <w:rStyle w:val="IndexLink"/>
                <w:rtl w:val="true"/>
              </w:rPr>
              <w:t xml:space="preserve">شوک در بیماران جراحی </w:t>
            </w:r>
            <w:r>
              <w:rPr>
                <w:rStyle w:val="IndexLink"/>
                <w:rtl w:val="true"/>
              </w:rPr>
              <w:t>[</w:t>
            </w:r>
            <w:r>
              <w:rPr>
                <w:rStyle w:val="IndexLink"/>
                <w:rtl w:val="true"/>
              </w:rPr>
              <w:t>پایان نامه</w:t>
            </w:r>
            <w:r>
              <w:rPr>
                <w:rStyle w:val="IndexLink"/>
                <w:rtl w:val="true"/>
              </w:rPr>
              <w:t>]</w:t>
              <w:tab/>
            </w:r>
            <w:r>
              <w:rPr>
                <w:rStyle w:val="IndexLink"/>
              </w:rPr>
              <w:t>436</w:t>
            </w:r>
          </w:hyperlink>
        </w:p>
        <w:p>
          <w:pPr>
            <w:pStyle w:val="Contents3"/>
            <w:tabs>
              <w:tab w:val="clear" w:pos="8459"/>
              <w:tab w:val="right" w:pos="9026" w:leader="dot"/>
            </w:tabs>
            <w:rPr/>
          </w:pPr>
          <w:hyperlink w:anchor="__RefHeading___Toc60956_425041290">
            <w:r>
              <w:rPr>
                <w:webHidden/>
                <w:rStyle w:val="IndexLink"/>
                <w:rtl w:val="true"/>
              </w:rPr>
              <w:t>ص</w:t>
            </w:r>
            <w:r>
              <w:rPr>
                <w:rStyle w:val="IndexLink"/>
                <w:rtl w:val="true"/>
              </w:rPr>
              <w:tab/>
            </w:r>
            <w:r>
              <w:rPr>
                <w:rStyle w:val="IndexLink"/>
              </w:rPr>
              <w:t>436</w:t>
            </w:r>
          </w:hyperlink>
        </w:p>
        <w:p>
          <w:pPr>
            <w:pStyle w:val="Contents4"/>
            <w:tabs>
              <w:tab w:val="clear" w:pos="8176"/>
              <w:tab w:val="right" w:pos="9026" w:leader="dot"/>
            </w:tabs>
            <w:rPr/>
          </w:pPr>
          <w:hyperlink w:anchor="__RefHeading___Toc60958_425041290">
            <w:r>
              <w:rPr>
                <w:webHidden/>
                <w:rStyle w:val="IndexLink"/>
                <w:rtl w:val="true"/>
              </w:rPr>
              <w:t xml:space="preserve">صرع بعلت ضربه و معالجه آن </w:t>
            </w:r>
            <w:r>
              <w:rPr>
                <w:rStyle w:val="IndexLink"/>
                <w:rtl w:val="true"/>
              </w:rPr>
              <w:t>[</w:t>
            </w:r>
            <w:r>
              <w:rPr>
                <w:rStyle w:val="IndexLink"/>
                <w:rtl w:val="true"/>
              </w:rPr>
              <w:t>پایان نامه</w:t>
            </w:r>
            <w:r>
              <w:rPr>
                <w:rStyle w:val="IndexLink"/>
                <w:rtl w:val="true"/>
              </w:rPr>
              <w:t>]</w:t>
              <w:tab/>
            </w:r>
            <w:r>
              <w:rPr>
                <w:rStyle w:val="IndexLink"/>
              </w:rPr>
              <w:t>436</w:t>
            </w:r>
          </w:hyperlink>
        </w:p>
        <w:p>
          <w:pPr>
            <w:pStyle w:val="Contents3"/>
            <w:tabs>
              <w:tab w:val="clear" w:pos="8459"/>
              <w:tab w:val="right" w:pos="9026" w:leader="dot"/>
            </w:tabs>
            <w:rPr/>
          </w:pPr>
          <w:hyperlink w:anchor="__RefHeading___Toc60960_425041290">
            <w:r>
              <w:rPr>
                <w:webHidden/>
                <w:rStyle w:val="IndexLink"/>
                <w:rtl w:val="true"/>
              </w:rPr>
              <w:t>ط</w:t>
            </w:r>
            <w:r>
              <w:rPr>
                <w:rStyle w:val="IndexLink"/>
                <w:rtl w:val="true"/>
              </w:rPr>
              <w:tab/>
            </w:r>
            <w:r>
              <w:rPr>
                <w:rStyle w:val="IndexLink"/>
              </w:rPr>
              <w:t>438</w:t>
            </w:r>
          </w:hyperlink>
        </w:p>
        <w:p>
          <w:pPr>
            <w:pStyle w:val="Contents4"/>
            <w:tabs>
              <w:tab w:val="clear" w:pos="8176"/>
              <w:tab w:val="right" w:pos="9026" w:leader="dot"/>
            </w:tabs>
            <w:rPr/>
          </w:pPr>
          <w:hyperlink w:anchor="__RefHeading___Toc60962_425041290">
            <w:r>
              <w:rPr>
                <w:webHidden/>
                <w:rStyle w:val="IndexLink"/>
                <w:rtl w:val="true"/>
              </w:rPr>
              <w:t xml:space="preserve">طرز جلوگیری از عوارض سوختگی و درمان آن </w:t>
            </w:r>
            <w:r>
              <w:rPr>
                <w:rStyle w:val="IndexLink"/>
                <w:rtl w:val="true"/>
              </w:rPr>
              <w:t>[</w:t>
            </w:r>
            <w:r>
              <w:rPr>
                <w:rStyle w:val="IndexLink"/>
                <w:rtl w:val="true"/>
              </w:rPr>
              <w:t>پایان نامه</w:t>
            </w:r>
            <w:r>
              <w:rPr>
                <w:rStyle w:val="IndexLink"/>
                <w:rtl w:val="true"/>
              </w:rPr>
              <w:t>]</w:t>
              <w:tab/>
            </w:r>
            <w:r>
              <w:rPr>
                <w:rStyle w:val="IndexLink"/>
              </w:rPr>
              <w:t>438</w:t>
            </w:r>
          </w:hyperlink>
        </w:p>
        <w:p>
          <w:pPr>
            <w:pStyle w:val="Contents4"/>
            <w:tabs>
              <w:tab w:val="clear" w:pos="8176"/>
              <w:tab w:val="right" w:pos="9026" w:leader="dot"/>
            </w:tabs>
            <w:rPr/>
          </w:pPr>
          <w:hyperlink w:anchor="__RefHeading___Toc60964_425041290">
            <w:r>
              <w:rPr>
                <w:webHidden/>
                <w:rStyle w:val="IndexLink"/>
                <w:rtl w:val="true"/>
              </w:rPr>
              <w:t xml:space="preserve">طرق درمانی جدید استئوآرتریتهای توبرکولز </w:t>
            </w:r>
            <w:r>
              <w:rPr>
                <w:rStyle w:val="IndexLink"/>
                <w:rtl w:val="true"/>
              </w:rPr>
              <w:t>[</w:t>
            </w:r>
            <w:r>
              <w:rPr>
                <w:rStyle w:val="IndexLink"/>
                <w:rtl w:val="true"/>
              </w:rPr>
              <w:t>پایان نامه</w:t>
            </w:r>
            <w:r>
              <w:rPr>
                <w:rStyle w:val="IndexLink"/>
                <w:rtl w:val="true"/>
              </w:rPr>
              <w:t>]</w:t>
              <w:tab/>
            </w:r>
            <w:r>
              <w:rPr>
                <w:rStyle w:val="IndexLink"/>
              </w:rPr>
              <w:t>438</w:t>
            </w:r>
          </w:hyperlink>
        </w:p>
        <w:p>
          <w:pPr>
            <w:pStyle w:val="Contents4"/>
            <w:tabs>
              <w:tab w:val="clear" w:pos="8176"/>
              <w:tab w:val="right" w:pos="9026" w:leader="dot"/>
            </w:tabs>
            <w:rPr/>
          </w:pPr>
          <w:hyperlink w:anchor="__RefHeading___Toc60966_425041290">
            <w:r>
              <w:rPr>
                <w:webHidden/>
                <w:rStyle w:val="IndexLink"/>
                <w:rtl w:val="true"/>
              </w:rPr>
              <w:t xml:space="preserve">طرق مختلف بیهوشی در جراحی </w:t>
            </w:r>
            <w:r>
              <w:rPr>
                <w:rStyle w:val="IndexLink"/>
                <w:rtl w:val="true"/>
              </w:rPr>
              <w:t>[</w:t>
            </w:r>
            <w:r>
              <w:rPr>
                <w:rStyle w:val="IndexLink"/>
                <w:rtl w:val="true"/>
              </w:rPr>
              <w:t>پایان نامه</w:t>
            </w:r>
            <w:r>
              <w:rPr>
                <w:rStyle w:val="IndexLink"/>
                <w:rtl w:val="true"/>
              </w:rPr>
              <w:t>]</w:t>
              <w:tab/>
            </w:r>
            <w:r>
              <w:rPr>
                <w:rStyle w:val="IndexLink"/>
              </w:rPr>
              <w:t>440</w:t>
            </w:r>
          </w:hyperlink>
        </w:p>
        <w:p>
          <w:pPr>
            <w:pStyle w:val="Contents3"/>
            <w:tabs>
              <w:tab w:val="clear" w:pos="8459"/>
              <w:tab w:val="right" w:pos="9026" w:leader="dot"/>
            </w:tabs>
            <w:rPr/>
          </w:pPr>
          <w:hyperlink w:anchor="__RefHeading___Toc60968_425041290">
            <w:r>
              <w:rPr>
                <w:webHidden/>
                <w:rStyle w:val="IndexLink"/>
                <w:rtl w:val="true"/>
              </w:rPr>
              <w:t>ع</w:t>
            </w:r>
            <w:r>
              <w:rPr>
                <w:rStyle w:val="IndexLink"/>
                <w:rtl w:val="true"/>
              </w:rPr>
              <w:tab/>
            </w:r>
            <w:r>
              <w:rPr>
                <w:rStyle w:val="IndexLink"/>
              </w:rPr>
              <w:t>440</w:t>
            </w:r>
          </w:hyperlink>
        </w:p>
        <w:p>
          <w:pPr>
            <w:pStyle w:val="Contents4"/>
            <w:tabs>
              <w:tab w:val="clear" w:pos="8176"/>
              <w:tab w:val="right" w:pos="9026" w:leader="dot"/>
            </w:tabs>
            <w:rPr/>
          </w:pPr>
          <w:hyperlink w:anchor="__RefHeading___Toc60970_425041290">
            <w:r>
              <w:rPr>
                <w:webHidden/>
                <w:rStyle w:val="IndexLink"/>
                <w:rtl w:val="true"/>
              </w:rPr>
              <w:t xml:space="preserve">عظم طحال در کلنیک </w:t>
            </w:r>
            <w:r>
              <w:rPr>
                <w:rStyle w:val="IndexLink"/>
                <w:rtl w:val="true"/>
              </w:rPr>
              <w:t>[</w:t>
            </w:r>
            <w:r>
              <w:rPr>
                <w:rStyle w:val="IndexLink"/>
                <w:rtl w:val="true"/>
              </w:rPr>
              <w:t>پایان نامه</w:t>
            </w:r>
            <w:r>
              <w:rPr>
                <w:rStyle w:val="IndexLink"/>
                <w:rtl w:val="true"/>
              </w:rPr>
              <w:t>]</w:t>
              <w:tab/>
            </w:r>
            <w:r>
              <w:rPr>
                <w:rStyle w:val="IndexLink"/>
              </w:rPr>
              <w:t>440</w:t>
            </w:r>
          </w:hyperlink>
        </w:p>
        <w:p>
          <w:pPr>
            <w:pStyle w:val="Contents4"/>
            <w:tabs>
              <w:tab w:val="clear" w:pos="8176"/>
              <w:tab w:val="right" w:pos="9026" w:leader="dot"/>
            </w:tabs>
            <w:rPr/>
          </w:pPr>
          <w:hyperlink w:anchor="__RefHeading___Toc60972_425041290">
            <w:r>
              <w:rPr>
                <w:webHidden/>
                <w:rStyle w:val="IndexLink"/>
                <w:rtl w:val="true"/>
              </w:rPr>
              <w:t xml:space="preserve">عقد وکالت در حقوق مدنی </w:t>
            </w:r>
            <w:r>
              <w:rPr>
                <w:rStyle w:val="IndexLink"/>
                <w:rtl w:val="true"/>
              </w:rPr>
              <w:t>[</w:t>
            </w:r>
            <w:r>
              <w:rPr>
                <w:rStyle w:val="IndexLink"/>
                <w:rtl w:val="true"/>
              </w:rPr>
              <w:t>پایان نامه</w:t>
            </w:r>
            <w:r>
              <w:rPr>
                <w:rStyle w:val="IndexLink"/>
                <w:rtl w:val="true"/>
              </w:rPr>
              <w:t>]</w:t>
              <w:tab/>
            </w:r>
            <w:r>
              <w:rPr>
                <w:rStyle w:val="IndexLink"/>
              </w:rPr>
              <w:t>442</w:t>
            </w:r>
          </w:hyperlink>
        </w:p>
        <w:p>
          <w:pPr>
            <w:pStyle w:val="Contents4"/>
            <w:tabs>
              <w:tab w:val="clear" w:pos="8176"/>
              <w:tab w:val="right" w:pos="9026" w:leader="dot"/>
            </w:tabs>
            <w:rPr/>
          </w:pPr>
          <w:hyperlink w:anchor="__RefHeading___Toc60974_425041290">
            <w:r>
              <w:rPr>
                <w:webHidden/>
                <w:rStyle w:val="IndexLink"/>
                <w:rtl w:val="true"/>
              </w:rPr>
              <w:t xml:space="preserve">علائم زبانی بیماریهای طبی </w:t>
            </w:r>
            <w:r>
              <w:rPr>
                <w:rStyle w:val="IndexLink"/>
                <w:rtl w:val="true"/>
              </w:rPr>
              <w:t>[</w:t>
            </w:r>
            <w:r>
              <w:rPr>
                <w:rStyle w:val="IndexLink"/>
                <w:rtl w:val="true"/>
              </w:rPr>
              <w:t>پایان نامه</w:t>
            </w:r>
            <w:r>
              <w:rPr>
                <w:rStyle w:val="IndexLink"/>
                <w:rtl w:val="true"/>
              </w:rPr>
              <w:t>]</w:t>
              <w:tab/>
            </w:r>
            <w:r>
              <w:rPr>
                <w:rStyle w:val="IndexLink"/>
              </w:rPr>
              <w:t>442</w:t>
            </w:r>
          </w:hyperlink>
        </w:p>
        <w:p>
          <w:pPr>
            <w:pStyle w:val="Contents4"/>
            <w:tabs>
              <w:tab w:val="clear" w:pos="8176"/>
              <w:tab w:val="right" w:pos="9026" w:leader="dot"/>
            </w:tabs>
            <w:rPr/>
          </w:pPr>
          <w:hyperlink w:anchor="__RefHeading___Toc60976_425041290">
            <w:r>
              <w:rPr>
                <w:webHidden/>
                <w:rStyle w:val="IndexLink"/>
                <w:rtl w:val="true"/>
              </w:rPr>
              <w:t xml:space="preserve">علائم و درمان سرطان رکتوم </w:t>
            </w:r>
            <w:r>
              <w:rPr>
                <w:rStyle w:val="IndexLink"/>
                <w:rtl w:val="true"/>
              </w:rPr>
              <w:t>[</w:t>
            </w:r>
            <w:r>
              <w:rPr>
                <w:rStyle w:val="IndexLink"/>
                <w:rtl w:val="true"/>
              </w:rPr>
              <w:t>پایان نامه</w:t>
            </w:r>
            <w:r>
              <w:rPr>
                <w:rStyle w:val="IndexLink"/>
                <w:rtl w:val="true"/>
              </w:rPr>
              <w:t>]</w:t>
              <w:tab/>
            </w:r>
            <w:r>
              <w:rPr>
                <w:rStyle w:val="IndexLink"/>
              </w:rPr>
              <w:t>443</w:t>
            </w:r>
          </w:hyperlink>
        </w:p>
        <w:p>
          <w:pPr>
            <w:pStyle w:val="Contents4"/>
            <w:tabs>
              <w:tab w:val="clear" w:pos="8176"/>
              <w:tab w:val="right" w:pos="9026" w:leader="dot"/>
            </w:tabs>
            <w:rPr/>
          </w:pPr>
          <w:hyperlink w:anchor="__RefHeading___Toc60978_425041290">
            <w:r>
              <w:rPr>
                <w:webHidden/>
                <w:rStyle w:val="IndexLink"/>
                <w:rtl w:val="true"/>
              </w:rPr>
              <w:t xml:space="preserve">علت و چگونگی و نتیجه جنگهای ایران و روسیه از سال </w:t>
            </w:r>
            <w:r>
              <w:rPr>
                <w:rStyle w:val="IndexLink"/>
              </w:rPr>
              <w:t>۱۲۱۹</w:t>
            </w:r>
            <w:r>
              <w:rPr>
                <w:rStyle w:val="IndexLink"/>
                <w:rtl w:val="true"/>
              </w:rPr>
              <w:t xml:space="preserve"> تا </w:t>
            </w:r>
            <w:r>
              <w:rPr>
                <w:rStyle w:val="IndexLink"/>
              </w:rPr>
              <w:t>۱۲۴۳</w:t>
            </w:r>
            <w:r>
              <w:rPr>
                <w:rStyle w:val="IndexLink"/>
                <w:rtl w:val="true"/>
              </w:rPr>
              <w:t xml:space="preserve"> هجری قمری و شرح عهدنامه های گلستان و ترکمانچای </w:t>
            </w:r>
            <w:r>
              <w:rPr>
                <w:rStyle w:val="IndexLink"/>
                <w:rtl w:val="true"/>
              </w:rPr>
              <w:t>[</w:t>
            </w:r>
            <w:r>
              <w:rPr>
                <w:rStyle w:val="IndexLink"/>
                <w:rtl w:val="true"/>
              </w:rPr>
              <w:t>پایان نامه</w:t>
            </w:r>
            <w:r>
              <w:rPr>
                <w:rStyle w:val="IndexLink"/>
                <w:rtl w:val="true"/>
              </w:rPr>
              <w:t>]</w:t>
              <w:tab/>
            </w:r>
            <w:r>
              <w:rPr>
                <w:rStyle w:val="IndexLink"/>
              </w:rPr>
              <w:t>443</w:t>
            </w:r>
          </w:hyperlink>
        </w:p>
        <w:p>
          <w:pPr>
            <w:pStyle w:val="Contents4"/>
            <w:tabs>
              <w:tab w:val="clear" w:pos="8176"/>
              <w:tab w:val="right" w:pos="9026" w:leader="dot"/>
            </w:tabs>
            <w:rPr/>
          </w:pPr>
          <w:hyperlink w:anchor="__RefHeading___Toc60980_425041290">
            <w:r>
              <w:rPr>
                <w:webHidden/>
                <w:rStyle w:val="IndexLink"/>
                <w:rtl w:val="true"/>
              </w:rPr>
              <w:t xml:space="preserve">علل ایجاد و تاریخچه تاسیس سازمان برنامه </w:t>
            </w:r>
            <w:r>
              <w:rPr>
                <w:rStyle w:val="IndexLink"/>
                <w:rtl w:val="true"/>
              </w:rPr>
              <w:t>[</w:t>
            </w:r>
            <w:r>
              <w:rPr>
                <w:rStyle w:val="IndexLink"/>
                <w:rtl w:val="true"/>
              </w:rPr>
              <w:t>پایان نامه</w:t>
            </w:r>
            <w:r>
              <w:rPr>
                <w:rStyle w:val="IndexLink"/>
                <w:rtl w:val="true"/>
              </w:rPr>
              <w:t>]</w:t>
              <w:tab/>
            </w:r>
            <w:r>
              <w:rPr>
                <w:rStyle w:val="IndexLink"/>
              </w:rPr>
              <w:t>445</w:t>
            </w:r>
          </w:hyperlink>
        </w:p>
        <w:p>
          <w:pPr>
            <w:pStyle w:val="Contents4"/>
            <w:tabs>
              <w:tab w:val="clear" w:pos="8176"/>
              <w:tab w:val="right" w:pos="9026" w:leader="dot"/>
            </w:tabs>
            <w:rPr/>
          </w:pPr>
          <w:hyperlink w:anchor="__RefHeading___Toc60982_425041290">
            <w:r>
              <w:rPr>
                <w:webHidden/>
                <w:rStyle w:val="IndexLink"/>
                <w:rtl w:val="true"/>
              </w:rPr>
              <w:t xml:space="preserve">علل تغییرات قند خون و طرق اندازه گیری آن از نظر آزمایشگاهی </w:t>
            </w:r>
            <w:r>
              <w:rPr>
                <w:rStyle w:val="IndexLink"/>
                <w:rtl w:val="true"/>
              </w:rPr>
              <w:t>[</w:t>
            </w:r>
            <w:r>
              <w:rPr>
                <w:rStyle w:val="IndexLink"/>
                <w:rtl w:val="true"/>
              </w:rPr>
              <w:t>پایان نامه</w:t>
            </w:r>
            <w:r>
              <w:rPr>
                <w:rStyle w:val="IndexLink"/>
                <w:rtl w:val="true"/>
              </w:rPr>
              <w:t>]</w:t>
              <w:tab/>
            </w:r>
            <w:r>
              <w:rPr>
                <w:rStyle w:val="IndexLink"/>
              </w:rPr>
              <w:t>445</w:t>
            </w:r>
          </w:hyperlink>
        </w:p>
        <w:p>
          <w:pPr>
            <w:pStyle w:val="Contents4"/>
            <w:tabs>
              <w:tab w:val="clear" w:pos="8176"/>
              <w:tab w:val="right" w:pos="9026" w:leader="dot"/>
            </w:tabs>
            <w:rPr/>
          </w:pPr>
          <w:hyperlink w:anchor="__RefHeading___Toc60984_425041290">
            <w:r>
              <w:rPr>
                <w:webHidden/>
                <w:rStyle w:val="IndexLink"/>
                <w:rtl w:val="true"/>
              </w:rPr>
              <w:t xml:space="preserve">علل چشم پزشکی میگرن و سفاله </w:t>
            </w:r>
            <w:r>
              <w:rPr>
                <w:rStyle w:val="IndexLink"/>
                <w:rtl w:val="true"/>
              </w:rPr>
              <w:t>[</w:t>
            </w:r>
            <w:r>
              <w:rPr>
                <w:rStyle w:val="IndexLink"/>
                <w:rtl w:val="true"/>
              </w:rPr>
              <w:t>پایان نامه</w:t>
            </w:r>
            <w:r>
              <w:rPr>
                <w:rStyle w:val="IndexLink"/>
                <w:rtl w:val="true"/>
              </w:rPr>
              <w:t>]</w:t>
              <w:tab/>
            </w:r>
            <w:r>
              <w:rPr>
                <w:rStyle w:val="IndexLink"/>
              </w:rPr>
              <w:t>447</w:t>
            </w:r>
          </w:hyperlink>
        </w:p>
        <w:p>
          <w:pPr>
            <w:pStyle w:val="Contents4"/>
            <w:tabs>
              <w:tab w:val="clear" w:pos="8176"/>
              <w:tab w:val="right" w:pos="9026" w:leader="dot"/>
            </w:tabs>
            <w:rPr/>
          </w:pPr>
          <w:hyperlink w:anchor="__RefHeading___Toc60986_425041290">
            <w:r>
              <w:rPr>
                <w:webHidden/>
                <w:rStyle w:val="IndexLink"/>
                <w:rtl w:val="true"/>
              </w:rPr>
              <w:t xml:space="preserve">علل سقط جنین </w:t>
            </w:r>
            <w:r>
              <w:rPr>
                <w:rStyle w:val="IndexLink"/>
                <w:rtl w:val="true"/>
              </w:rPr>
              <w:t>[</w:t>
            </w:r>
            <w:r>
              <w:rPr>
                <w:rStyle w:val="IndexLink"/>
                <w:rtl w:val="true"/>
              </w:rPr>
              <w:t>پایان نامه</w:t>
            </w:r>
            <w:r>
              <w:rPr>
                <w:rStyle w:val="IndexLink"/>
                <w:rtl w:val="true"/>
              </w:rPr>
              <w:t>]</w:t>
              <w:tab/>
            </w:r>
            <w:r>
              <w:rPr>
                <w:rStyle w:val="IndexLink"/>
              </w:rPr>
              <w:t>447</w:t>
            </w:r>
          </w:hyperlink>
        </w:p>
        <w:p>
          <w:pPr>
            <w:pStyle w:val="Contents4"/>
            <w:tabs>
              <w:tab w:val="clear" w:pos="8176"/>
              <w:tab w:val="right" w:pos="9026" w:leader="dot"/>
            </w:tabs>
            <w:rPr/>
          </w:pPr>
          <w:hyperlink w:anchor="__RefHeading___Toc60988_425041290">
            <w:r>
              <w:rPr>
                <w:webHidden/>
                <w:rStyle w:val="IndexLink"/>
                <w:rtl w:val="true"/>
              </w:rPr>
              <w:t xml:space="preserve">علل نیامدن جفت در گاو و درمان آن </w:t>
            </w:r>
            <w:r>
              <w:rPr>
                <w:rStyle w:val="IndexLink"/>
                <w:rtl w:val="true"/>
              </w:rPr>
              <w:t>[</w:t>
            </w:r>
            <w:r>
              <w:rPr>
                <w:rStyle w:val="IndexLink"/>
                <w:rtl w:val="true"/>
              </w:rPr>
              <w:t>پایان نامه</w:t>
            </w:r>
            <w:r>
              <w:rPr>
                <w:rStyle w:val="IndexLink"/>
                <w:rtl w:val="true"/>
              </w:rPr>
              <w:t>]</w:t>
              <w:tab/>
            </w:r>
            <w:r>
              <w:rPr>
                <w:rStyle w:val="IndexLink"/>
              </w:rPr>
              <w:t>449</w:t>
            </w:r>
          </w:hyperlink>
        </w:p>
        <w:p>
          <w:pPr>
            <w:pStyle w:val="Contents4"/>
            <w:tabs>
              <w:tab w:val="clear" w:pos="8176"/>
              <w:tab w:val="right" w:pos="9026" w:leader="dot"/>
            </w:tabs>
            <w:rPr/>
          </w:pPr>
          <w:hyperlink w:anchor="__RefHeading___Toc60990_425041290">
            <w:r>
              <w:rPr>
                <w:webHidden/>
                <w:rStyle w:val="IndexLink"/>
                <w:rtl w:val="true"/>
              </w:rPr>
              <w:t xml:space="preserve">عمل جراحی دمل ریه </w:t>
            </w:r>
            <w:r>
              <w:rPr>
                <w:rStyle w:val="IndexLink"/>
                <w:rtl w:val="true"/>
              </w:rPr>
              <w:t>[</w:t>
            </w:r>
            <w:r>
              <w:rPr>
                <w:rStyle w:val="IndexLink"/>
                <w:rtl w:val="true"/>
              </w:rPr>
              <w:t>پایان نامه</w:t>
            </w:r>
            <w:r>
              <w:rPr>
                <w:rStyle w:val="IndexLink"/>
                <w:rtl w:val="true"/>
              </w:rPr>
              <w:t>]</w:t>
              <w:tab/>
            </w:r>
            <w:r>
              <w:rPr>
                <w:rStyle w:val="IndexLink"/>
              </w:rPr>
              <w:t>449</w:t>
            </w:r>
          </w:hyperlink>
        </w:p>
        <w:p>
          <w:pPr>
            <w:pStyle w:val="Contents4"/>
            <w:tabs>
              <w:tab w:val="clear" w:pos="8176"/>
              <w:tab w:val="right" w:pos="9026" w:leader="dot"/>
            </w:tabs>
            <w:rPr/>
          </w:pPr>
          <w:hyperlink w:anchor="__RefHeading___Toc60992_425041290">
            <w:r>
              <w:rPr>
                <w:webHidden/>
                <w:rStyle w:val="IndexLink"/>
                <w:rtl w:val="true"/>
              </w:rPr>
              <w:t xml:space="preserve">عمل فتق </w:t>
            </w:r>
            <w:r>
              <w:rPr>
                <w:rStyle w:val="IndexLink"/>
                <w:rtl w:val="true"/>
              </w:rPr>
              <w:t>[</w:t>
            </w:r>
            <w:r>
              <w:rPr>
                <w:rStyle w:val="IndexLink"/>
                <w:rtl w:val="true"/>
              </w:rPr>
              <w:t>پایان نامه</w:t>
            </w:r>
            <w:r>
              <w:rPr>
                <w:rStyle w:val="IndexLink"/>
                <w:rtl w:val="true"/>
              </w:rPr>
              <w:t>]</w:t>
              <w:tab/>
            </w:r>
            <w:r>
              <w:rPr>
                <w:rStyle w:val="IndexLink"/>
              </w:rPr>
              <w:t>450</w:t>
            </w:r>
          </w:hyperlink>
        </w:p>
        <w:p>
          <w:pPr>
            <w:pStyle w:val="Contents4"/>
            <w:tabs>
              <w:tab w:val="clear" w:pos="8176"/>
              <w:tab w:val="right" w:pos="9026" w:leader="dot"/>
            </w:tabs>
            <w:rPr/>
          </w:pPr>
          <w:hyperlink w:anchor="__RefHeading___Toc60994_425041290">
            <w:r>
              <w:rPr>
                <w:webHidden/>
                <w:rStyle w:val="IndexLink"/>
                <w:rtl w:val="true"/>
              </w:rPr>
              <w:t xml:space="preserve">عملیات جراحی در طیور </w:t>
            </w:r>
            <w:r>
              <w:rPr>
                <w:rStyle w:val="IndexLink"/>
                <w:rtl w:val="true"/>
              </w:rPr>
              <w:t>[</w:t>
            </w:r>
            <w:r>
              <w:rPr>
                <w:rStyle w:val="IndexLink"/>
                <w:rtl w:val="true"/>
              </w:rPr>
              <w:t>پایان نامه</w:t>
            </w:r>
            <w:r>
              <w:rPr>
                <w:rStyle w:val="IndexLink"/>
                <w:rtl w:val="true"/>
              </w:rPr>
              <w:t>]</w:t>
              <w:tab/>
            </w:r>
            <w:r>
              <w:rPr>
                <w:rStyle w:val="IndexLink"/>
              </w:rPr>
              <w:t>451</w:t>
            </w:r>
          </w:hyperlink>
        </w:p>
        <w:p>
          <w:pPr>
            <w:pStyle w:val="Contents4"/>
            <w:tabs>
              <w:tab w:val="clear" w:pos="8176"/>
              <w:tab w:val="right" w:pos="9026" w:leader="dot"/>
            </w:tabs>
            <w:rPr/>
          </w:pPr>
          <w:hyperlink w:anchor="__RefHeading___Toc60996_425041290">
            <w:r>
              <w:rPr>
                <w:webHidden/>
                <w:rStyle w:val="IndexLink"/>
                <w:rtl w:val="true"/>
              </w:rPr>
              <w:t xml:space="preserve">عنصر معذوریت جرم </w:t>
            </w:r>
            <w:r>
              <w:rPr>
                <w:rStyle w:val="IndexLink"/>
                <w:rtl w:val="true"/>
              </w:rPr>
              <w:t>[</w:t>
            </w:r>
            <w:r>
              <w:rPr>
                <w:rStyle w:val="IndexLink"/>
                <w:rtl w:val="true"/>
              </w:rPr>
              <w:t>پایان نامه</w:t>
            </w:r>
            <w:r>
              <w:rPr>
                <w:rStyle w:val="IndexLink"/>
                <w:rtl w:val="true"/>
              </w:rPr>
              <w:t>]</w:t>
              <w:tab/>
            </w:r>
            <w:r>
              <w:rPr>
                <w:rStyle w:val="IndexLink"/>
              </w:rPr>
              <w:t>451</w:t>
            </w:r>
          </w:hyperlink>
        </w:p>
        <w:p>
          <w:pPr>
            <w:pStyle w:val="Contents4"/>
            <w:tabs>
              <w:tab w:val="clear" w:pos="8176"/>
              <w:tab w:val="right" w:pos="9026" w:leader="dot"/>
            </w:tabs>
            <w:rPr/>
          </w:pPr>
          <w:hyperlink w:anchor="__RefHeading___Toc60998_425041290">
            <w:r>
              <w:rPr>
                <w:webHidden/>
                <w:rStyle w:val="IndexLink"/>
                <w:rtl w:val="true"/>
              </w:rPr>
              <w:t xml:space="preserve">عوارض بیهوشی با اتر </w:t>
            </w:r>
            <w:r>
              <w:rPr>
                <w:rStyle w:val="IndexLink"/>
                <w:rtl w:val="true"/>
              </w:rPr>
              <w:t>[</w:t>
            </w:r>
            <w:r>
              <w:rPr>
                <w:rStyle w:val="IndexLink"/>
                <w:rtl w:val="true"/>
              </w:rPr>
              <w:t>پایان نامه</w:t>
            </w:r>
            <w:r>
              <w:rPr>
                <w:rStyle w:val="IndexLink"/>
                <w:rtl w:val="true"/>
              </w:rPr>
              <w:t>]</w:t>
              <w:tab/>
            </w:r>
            <w:r>
              <w:rPr>
                <w:rStyle w:val="IndexLink"/>
              </w:rPr>
              <w:t>453</w:t>
            </w:r>
          </w:hyperlink>
        </w:p>
        <w:p>
          <w:pPr>
            <w:pStyle w:val="Contents4"/>
            <w:tabs>
              <w:tab w:val="clear" w:pos="8176"/>
              <w:tab w:val="right" w:pos="9026" w:leader="dot"/>
            </w:tabs>
            <w:rPr/>
          </w:pPr>
          <w:hyperlink w:anchor="__RefHeading___Toc61000_425041290">
            <w:r>
              <w:rPr>
                <w:webHidden/>
                <w:rStyle w:val="IndexLink"/>
                <w:rtl w:val="true"/>
              </w:rPr>
              <w:t xml:space="preserve">عوارض چاقی </w:t>
            </w:r>
            <w:r>
              <w:rPr>
                <w:rStyle w:val="IndexLink"/>
                <w:rtl w:val="true"/>
              </w:rPr>
              <w:t>[</w:t>
            </w:r>
            <w:r>
              <w:rPr>
                <w:rStyle w:val="IndexLink"/>
                <w:rtl w:val="true"/>
              </w:rPr>
              <w:t>پایان نامه</w:t>
            </w:r>
            <w:r>
              <w:rPr>
                <w:rStyle w:val="IndexLink"/>
                <w:rtl w:val="true"/>
              </w:rPr>
              <w:t>]</w:t>
              <w:tab/>
            </w:r>
            <w:r>
              <w:rPr>
                <w:rStyle w:val="IndexLink"/>
              </w:rPr>
              <w:t>453</w:t>
            </w:r>
          </w:hyperlink>
        </w:p>
        <w:p>
          <w:pPr>
            <w:pStyle w:val="Contents4"/>
            <w:tabs>
              <w:tab w:val="clear" w:pos="8176"/>
              <w:tab w:val="right" w:pos="9026" w:leader="dot"/>
            </w:tabs>
            <w:rPr/>
          </w:pPr>
          <w:hyperlink w:anchor="__RefHeading___Toc61002_425041290">
            <w:r>
              <w:rPr>
                <w:webHidden/>
                <w:rStyle w:val="IndexLink"/>
                <w:rtl w:val="true"/>
              </w:rPr>
              <w:t xml:space="preserve">عوارض حاصل از ضربه وارده به زانو و درمان آن </w:t>
            </w:r>
            <w:r>
              <w:rPr>
                <w:rStyle w:val="IndexLink"/>
                <w:rtl w:val="true"/>
              </w:rPr>
              <w:t>[</w:t>
            </w:r>
            <w:r>
              <w:rPr>
                <w:rStyle w:val="IndexLink"/>
                <w:rtl w:val="true"/>
              </w:rPr>
              <w:t>پایان نامه</w:t>
            </w:r>
            <w:r>
              <w:rPr>
                <w:rStyle w:val="IndexLink"/>
                <w:rtl w:val="true"/>
              </w:rPr>
              <w:t>]</w:t>
              <w:tab/>
            </w:r>
            <w:r>
              <w:rPr>
                <w:rStyle w:val="IndexLink"/>
              </w:rPr>
              <w:t>455</w:t>
            </w:r>
          </w:hyperlink>
        </w:p>
        <w:p>
          <w:pPr>
            <w:pStyle w:val="Contents4"/>
            <w:tabs>
              <w:tab w:val="clear" w:pos="8176"/>
              <w:tab w:val="right" w:pos="9026" w:leader="dot"/>
            </w:tabs>
            <w:rPr/>
          </w:pPr>
          <w:hyperlink w:anchor="__RefHeading___Toc61004_425041290">
            <w:r>
              <w:rPr>
                <w:webHidden/>
                <w:rStyle w:val="IndexLink"/>
                <w:rtl w:val="true"/>
              </w:rPr>
              <w:t xml:space="preserve">عوارض دستگاه پی ای دیفتری و درمان آن </w:t>
            </w:r>
            <w:r>
              <w:rPr>
                <w:rStyle w:val="IndexLink"/>
                <w:rtl w:val="true"/>
              </w:rPr>
              <w:t>[</w:t>
            </w:r>
            <w:r>
              <w:rPr>
                <w:rStyle w:val="IndexLink"/>
                <w:rtl w:val="true"/>
              </w:rPr>
              <w:t>پایان نامه</w:t>
            </w:r>
            <w:r>
              <w:rPr>
                <w:rStyle w:val="IndexLink"/>
                <w:rtl w:val="true"/>
              </w:rPr>
              <w:t>]</w:t>
              <w:tab/>
            </w:r>
            <w:r>
              <w:rPr>
                <w:rStyle w:val="IndexLink"/>
              </w:rPr>
              <w:t>455</w:t>
            </w:r>
          </w:hyperlink>
        </w:p>
        <w:p>
          <w:pPr>
            <w:pStyle w:val="Contents4"/>
            <w:tabs>
              <w:tab w:val="clear" w:pos="8176"/>
              <w:tab w:val="right" w:pos="9026" w:leader="dot"/>
            </w:tabs>
            <w:rPr/>
          </w:pPr>
          <w:hyperlink w:anchor="__RefHeading___Toc61006_425041290">
            <w:r>
              <w:rPr>
                <w:webHidden/>
                <w:rStyle w:val="IndexLink"/>
                <w:rtl w:val="true"/>
              </w:rPr>
              <w:t xml:space="preserve">عوارض دستگاه تناسلی پس از زایمان </w:t>
            </w:r>
            <w:r>
              <w:rPr>
                <w:rStyle w:val="IndexLink"/>
                <w:rtl w:val="true"/>
              </w:rPr>
              <w:t>[</w:t>
            </w:r>
            <w:r>
              <w:rPr>
                <w:rStyle w:val="IndexLink"/>
                <w:rtl w:val="true"/>
              </w:rPr>
              <w:t>پایان نامه</w:t>
            </w:r>
            <w:r>
              <w:rPr>
                <w:rStyle w:val="IndexLink"/>
                <w:rtl w:val="true"/>
              </w:rPr>
              <w:t>]</w:t>
              <w:tab/>
            </w:r>
            <w:r>
              <w:rPr>
                <w:rStyle w:val="IndexLink"/>
              </w:rPr>
              <w:t>457</w:t>
            </w:r>
          </w:hyperlink>
        </w:p>
        <w:p>
          <w:pPr>
            <w:pStyle w:val="Contents4"/>
            <w:tabs>
              <w:tab w:val="clear" w:pos="8176"/>
              <w:tab w:val="right" w:pos="9026" w:leader="dot"/>
            </w:tabs>
            <w:rPr/>
          </w:pPr>
          <w:hyperlink w:anchor="__RefHeading___Toc61008_425041290">
            <w:r>
              <w:rPr>
                <w:webHidden/>
                <w:rStyle w:val="IndexLink"/>
                <w:rtl w:val="true"/>
              </w:rPr>
              <w:t xml:space="preserve">عوارض گاسترو آنتروستومی و درمان آنها </w:t>
            </w:r>
            <w:r>
              <w:rPr>
                <w:rStyle w:val="IndexLink"/>
                <w:rtl w:val="true"/>
              </w:rPr>
              <w:t>[</w:t>
            </w:r>
            <w:r>
              <w:rPr>
                <w:rStyle w:val="IndexLink"/>
                <w:rtl w:val="true"/>
              </w:rPr>
              <w:t>پایان نامه</w:t>
            </w:r>
            <w:r>
              <w:rPr>
                <w:rStyle w:val="IndexLink"/>
                <w:rtl w:val="true"/>
              </w:rPr>
              <w:t>]</w:t>
              <w:tab/>
            </w:r>
            <w:r>
              <w:rPr>
                <w:rStyle w:val="IndexLink"/>
              </w:rPr>
              <w:t>457</w:t>
            </w:r>
          </w:hyperlink>
        </w:p>
        <w:p>
          <w:pPr>
            <w:pStyle w:val="Contents4"/>
            <w:tabs>
              <w:tab w:val="clear" w:pos="8176"/>
              <w:tab w:val="right" w:pos="9026" w:leader="dot"/>
            </w:tabs>
            <w:rPr/>
          </w:pPr>
          <w:hyperlink w:anchor="__RefHeading___Toc61010_425041290">
            <w:r>
              <w:rPr>
                <w:webHidden/>
                <w:rStyle w:val="IndexLink"/>
                <w:rtl w:val="true"/>
              </w:rPr>
              <w:t xml:space="preserve">عوارض یائسگی و درمان آنها </w:t>
            </w:r>
            <w:r>
              <w:rPr>
                <w:rStyle w:val="IndexLink"/>
                <w:rtl w:val="true"/>
              </w:rPr>
              <w:t>[</w:t>
            </w:r>
            <w:r>
              <w:rPr>
                <w:rStyle w:val="IndexLink"/>
                <w:rtl w:val="true"/>
              </w:rPr>
              <w:t>پایان نامه</w:t>
            </w:r>
            <w:r>
              <w:rPr>
                <w:rStyle w:val="IndexLink"/>
                <w:rtl w:val="true"/>
              </w:rPr>
              <w:t>]</w:t>
              <w:tab/>
            </w:r>
            <w:r>
              <w:rPr>
                <w:rStyle w:val="IndexLink"/>
              </w:rPr>
              <w:t>458</w:t>
            </w:r>
          </w:hyperlink>
        </w:p>
        <w:p>
          <w:pPr>
            <w:pStyle w:val="Contents4"/>
            <w:tabs>
              <w:tab w:val="clear" w:pos="8176"/>
              <w:tab w:val="right" w:pos="9026" w:leader="dot"/>
            </w:tabs>
            <w:rPr/>
          </w:pPr>
          <w:hyperlink w:anchor="__RefHeading___Toc61012_425041290">
            <w:r>
              <w:rPr>
                <w:webHidden/>
                <w:rStyle w:val="IndexLink"/>
                <w:rtl w:val="true"/>
              </w:rPr>
              <w:t xml:space="preserve">عواملی که در ایجاد سرطان موثرند </w:t>
            </w:r>
            <w:r>
              <w:rPr>
                <w:rStyle w:val="IndexLink"/>
                <w:rtl w:val="true"/>
              </w:rPr>
              <w:t>[</w:t>
            </w:r>
            <w:r>
              <w:rPr>
                <w:rStyle w:val="IndexLink"/>
                <w:rtl w:val="true"/>
              </w:rPr>
              <w:t>پایان نامه</w:t>
            </w:r>
            <w:r>
              <w:rPr>
                <w:rStyle w:val="IndexLink"/>
                <w:rtl w:val="true"/>
              </w:rPr>
              <w:t>]</w:t>
              <w:tab/>
            </w:r>
            <w:r>
              <w:rPr>
                <w:rStyle w:val="IndexLink"/>
              </w:rPr>
              <w:t>459</w:t>
            </w:r>
          </w:hyperlink>
        </w:p>
        <w:p>
          <w:pPr>
            <w:pStyle w:val="Contents3"/>
            <w:tabs>
              <w:tab w:val="clear" w:pos="8459"/>
              <w:tab w:val="right" w:pos="9026" w:leader="dot"/>
            </w:tabs>
            <w:rPr/>
          </w:pPr>
          <w:hyperlink w:anchor="__RefHeading___Toc61014_425041290">
            <w:r>
              <w:rPr>
                <w:webHidden/>
                <w:rStyle w:val="IndexLink"/>
                <w:rtl w:val="true"/>
              </w:rPr>
              <w:t>غ</w:t>
            </w:r>
            <w:r>
              <w:rPr>
                <w:rStyle w:val="IndexLink"/>
                <w:rtl w:val="true"/>
              </w:rPr>
              <w:tab/>
            </w:r>
            <w:r>
              <w:rPr>
                <w:rStyle w:val="IndexLink"/>
              </w:rPr>
              <w:t>459</w:t>
            </w:r>
          </w:hyperlink>
        </w:p>
        <w:p>
          <w:pPr>
            <w:pStyle w:val="Contents4"/>
            <w:tabs>
              <w:tab w:val="clear" w:pos="8176"/>
              <w:tab w:val="right" w:pos="9026" w:leader="dot"/>
            </w:tabs>
            <w:rPr/>
          </w:pPr>
          <w:hyperlink w:anchor="__RefHeading___Toc61016_425041290">
            <w:r>
              <w:rPr>
                <w:webHidden/>
                <w:rStyle w:val="IndexLink"/>
                <w:rtl w:val="true"/>
              </w:rPr>
              <w:t xml:space="preserve">غائب مفقود الاثر </w:t>
            </w:r>
            <w:r>
              <w:rPr>
                <w:rStyle w:val="IndexLink"/>
                <w:rtl w:val="true"/>
              </w:rPr>
              <w:t>[</w:t>
            </w:r>
            <w:r>
              <w:rPr>
                <w:rStyle w:val="IndexLink"/>
                <w:rtl w:val="true"/>
              </w:rPr>
              <w:t>پایان نامه</w:t>
            </w:r>
            <w:r>
              <w:rPr>
                <w:rStyle w:val="IndexLink"/>
                <w:rtl w:val="true"/>
              </w:rPr>
              <w:t>]</w:t>
              <w:tab/>
            </w:r>
            <w:r>
              <w:rPr>
                <w:rStyle w:val="IndexLink"/>
              </w:rPr>
              <w:t>460</w:t>
            </w:r>
          </w:hyperlink>
        </w:p>
        <w:p>
          <w:pPr>
            <w:pStyle w:val="Contents4"/>
            <w:tabs>
              <w:tab w:val="clear" w:pos="8176"/>
              <w:tab w:val="right" w:pos="9026" w:leader="dot"/>
            </w:tabs>
            <w:rPr/>
          </w:pPr>
          <w:hyperlink w:anchor="__RefHeading___Toc61018_425041290">
            <w:r>
              <w:rPr>
                <w:webHidden/>
                <w:rStyle w:val="IndexLink"/>
                <w:rtl w:val="true"/>
              </w:rPr>
              <w:t xml:space="preserve">غصب در حقوق اسلام و ایران </w:t>
            </w:r>
            <w:r>
              <w:rPr>
                <w:rStyle w:val="IndexLink"/>
                <w:rtl w:val="true"/>
              </w:rPr>
              <w:t>[</w:t>
            </w:r>
            <w:r>
              <w:rPr>
                <w:rStyle w:val="IndexLink"/>
                <w:rtl w:val="true"/>
              </w:rPr>
              <w:t>پایان نامه</w:t>
            </w:r>
            <w:r>
              <w:rPr>
                <w:rStyle w:val="IndexLink"/>
                <w:rtl w:val="true"/>
              </w:rPr>
              <w:t>]</w:t>
              <w:tab/>
            </w:r>
            <w:r>
              <w:rPr>
                <w:rStyle w:val="IndexLink"/>
              </w:rPr>
              <w:t>461</w:t>
            </w:r>
          </w:hyperlink>
        </w:p>
        <w:p>
          <w:pPr>
            <w:pStyle w:val="Contents4"/>
            <w:tabs>
              <w:tab w:val="clear" w:pos="8176"/>
              <w:tab w:val="right" w:pos="9026" w:leader="dot"/>
            </w:tabs>
            <w:rPr/>
          </w:pPr>
          <w:hyperlink w:anchor="__RefHeading___Toc61020_425041290">
            <w:r>
              <w:rPr>
                <w:webHidden/>
                <w:rStyle w:val="IndexLink"/>
                <w:rtl w:val="true"/>
              </w:rPr>
              <w:t xml:space="preserve">غیر رشید از نظر فقه و قانون مدنی ایران و قواعد مربوط به حفظ حقوق او </w:t>
            </w:r>
            <w:r>
              <w:rPr>
                <w:rStyle w:val="IndexLink"/>
                <w:rtl w:val="true"/>
              </w:rPr>
              <w:t>[</w:t>
            </w:r>
            <w:r>
              <w:rPr>
                <w:rStyle w:val="IndexLink"/>
                <w:rtl w:val="true"/>
              </w:rPr>
              <w:t>پایان نامه</w:t>
            </w:r>
            <w:r>
              <w:rPr>
                <w:rStyle w:val="IndexLink"/>
                <w:rtl w:val="true"/>
              </w:rPr>
              <w:t>]</w:t>
              <w:tab/>
            </w:r>
            <w:r>
              <w:rPr>
                <w:rStyle w:val="IndexLink"/>
              </w:rPr>
              <w:t>461</w:t>
            </w:r>
          </w:hyperlink>
        </w:p>
        <w:p>
          <w:pPr>
            <w:pStyle w:val="Contents3"/>
            <w:tabs>
              <w:tab w:val="clear" w:pos="8459"/>
              <w:tab w:val="right" w:pos="9026" w:leader="dot"/>
            </w:tabs>
            <w:rPr/>
          </w:pPr>
          <w:hyperlink w:anchor="__RefHeading___Toc61022_425041290">
            <w:r>
              <w:rPr>
                <w:webHidden/>
                <w:rStyle w:val="IndexLink"/>
                <w:rtl w:val="true"/>
              </w:rPr>
              <w:t>ف</w:t>
            </w:r>
            <w:r>
              <w:rPr>
                <w:rStyle w:val="IndexLink"/>
                <w:rtl w:val="true"/>
              </w:rPr>
              <w:tab/>
            </w:r>
            <w:r>
              <w:rPr>
                <w:rStyle w:val="IndexLink"/>
              </w:rPr>
              <w:t>462</w:t>
            </w:r>
          </w:hyperlink>
        </w:p>
        <w:p>
          <w:pPr>
            <w:pStyle w:val="Contents4"/>
            <w:tabs>
              <w:tab w:val="clear" w:pos="8176"/>
              <w:tab w:val="right" w:pos="9026" w:leader="dot"/>
            </w:tabs>
            <w:rPr/>
          </w:pPr>
          <w:hyperlink w:anchor="__RefHeading___Toc61024_425041290">
            <w:r>
              <w:rPr>
                <w:webHidden/>
                <w:rStyle w:val="IndexLink"/>
                <w:rtl w:val="true"/>
              </w:rPr>
              <w:t xml:space="preserve">فتق حجاب حاجزی و درمان های جراحی آن </w:t>
            </w:r>
            <w:r>
              <w:rPr>
                <w:rStyle w:val="IndexLink"/>
                <w:rtl w:val="true"/>
              </w:rPr>
              <w:t>[</w:t>
            </w:r>
            <w:r>
              <w:rPr>
                <w:rStyle w:val="IndexLink"/>
                <w:rtl w:val="true"/>
              </w:rPr>
              <w:t>پایان نامه</w:t>
            </w:r>
            <w:r>
              <w:rPr>
                <w:rStyle w:val="IndexLink"/>
                <w:rtl w:val="true"/>
              </w:rPr>
              <w:t>]</w:t>
              <w:tab/>
            </w:r>
            <w:r>
              <w:rPr>
                <w:rStyle w:val="IndexLink"/>
              </w:rPr>
              <w:t>462</w:t>
            </w:r>
          </w:hyperlink>
        </w:p>
        <w:p>
          <w:pPr>
            <w:pStyle w:val="Contents4"/>
            <w:tabs>
              <w:tab w:val="clear" w:pos="8176"/>
              <w:tab w:val="right" w:pos="9026" w:leader="dot"/>
            </w:tabs>
            <w:rPr/>
          </w:pPr>
          <w:hyperlink w:anchor="__RefHeading___Toc61026_425041290">
            <w:r>
              <w:rPr>
                <w:webHidden/>
                <w:rStyle w:val="IndexLink"/>
                <w:rtl w:val="true"/>
              </w:rPr>
              <w:t xml:space="preserve">فرزند از نظر نسب و حضانت </w:t>
            </w:r>
            <w:r>
              <w:rPr>
                <w:rStyle w:val="IndexLink"/>
                <w:rtl w:val="true"/>
              </w:rPr>
              <w:t>[</w:t>
            </w:r>
            <w:r>
              <w:rPr>
                <w:rStyle w:val="IndexLink"/>
                <w:rtl w:val="true"/>
              </w:rPr>
              <w:t>پایان نامه</w:t>
            </w:r>
            <w:r>
              <w:rPr>
                <w:rStyle w:val="IndexLink"/>
                <w:rtl w:val="true"/>
              </w:rPr>
              <w:t>]</w:t>
              <w:tab/>
            </w:r>
            <w:r>
              <w:rPr>
                <w:rStyle w:val="IndexLink"/>
              </w:rPr>
              <w:t>462</w:t>
            </w:r>
          </w:hyperlink>
        </w:p>
        <w:p>
          <w:pPr>
            <w:pStyle w:val="Contents4"/>
            <w:tabs>
              <w:tab w:val="clear" w:pos="8176"/>
              <w:tab w:val="right" w:pos="9026" w:leader="dot"/>
            </w:tabs>
            <w:rPr/>
          </w:pPr>
          <w:hyperlink w:anchor="__RefHeading___Toc61028_425041290">
            <w:r>
              <w:rPr>
                <w:webHidden/>
                <w:rStyle w:val="IndexLink"/>
                <w:rtl w:val="true"/>
              </w:rPr>
              <w:t xml:space="preserve">فشار خون شریانی در سگ </w:t>
            </w:r>
            <w:r>
              <w:rPr>
                <w:rStyle w:val="IndexLink"/>
                <w:rtl w:val="true"/>
              </w:rPr>
              <w:t>[</w:t>
            </w:r>
            <w:r>
              <w:rPr>
                <w:rStyle w:val="IndexLink"/>
                <w:rtl w:val="true"/>
              </w:rPr>
              <w:t>پایان نامه</w:t>
            </w:r>
            <w:r>
              <w:rPr>
                <w:rStyle w:val="IndexLink"/>
                <w:rtl w:val="true"/>
              </w:rPr>
              <w:t>]</w:t>
              <w:tab/>
            </w:r>
            <w:r>
              <w:rPr>
                <w:rStyle w:val="IndexLink"/>
              </w:rPr>
              <w:t>464</w:t>
            </w:r>
          </w:hyperlink>
        </w:p>
        <w:p>
          <w:pPr>
            <w:pStyle w:val="Contents4"/>
            <w:tabs>
              <w:tab w:val="clear" w:pos="8176"/>
              <w:tab w:val="right" w:pos="9026" w:leader="dot"/>
            </w:tabs>
            <w:rPr/>
          </w:pPr>
          <w:hyperlink w:anchor="__RefHeading___Toc61030_425041290">
            <w:r>
              <w:rPr>
                <w:webHidden/>
                <w:rStyle w:val="IndexLink"/>
                <w:rtl w:val="true"/>
              </w:rPr>
              <w:t xml:space="preserve">فکال انفکسیون و فلج اعصاب محیطی </w:t>
            </w:r>
            <w:r>
              <w:rPr>
                <w:rStyle w:val="IndexLink"/>
                <w:rtl w:val="true"/>
              </w:rPr>
              <w:t>[</w:t>
            </w:r>
            <w:r>
              <w:rPr>
                <w:rStyle w:val="IndexLink"/>
                <w:rtl w:val="true"/>
              </w:rPr>
              <w:t>پایان نامه</w:t>
            </w:r>
            <w:r>
              <w:rPr>
                <w:rStyle w:val="IndexLink"/>
                <w:rtl w:val="true"/>
              </w:rPr>
              <w:t>]</w:t>
              <w:tab/>
            </w:r>
            <w:r>
              <w:rPr>
                <w:rStyle w:val="IndexLink"/>
              </w:rPr>
              <w:t>464</w:t>
            </w:r>
          </w:hyperlink>
        </w:p>
        <w:p>
          <w:pPr>
            <w:pStyle w:val="Contents4"/>
            <w:tabs>
              <w:tab w:val="clear" w:pos="8176"/>
              <w:tab w:val="right" w:pos="9026" w:leader="dot"/>
            </w:tabs>
            <w:rPr/>
          </w:pPr>
          <w:hyperlink w:anchor="__RefHeading___Toc61032_425041290">
            <w:r>
              <w:rPr>
                <w:webHidden/>
                <w:rStyle w:val="IndexLink"/>
                <w:rtl w:val="true"/>
              </w:rPr>
              <w:t xml:space="preserve">فلج عصب صورتی در گوش و حلق و بینی </w:t>
            </w:r>
            <w:r>
              <w:rPr>
                <w:rStyle w:val="IndexLink"/>
                <w:rtl w:val="true"/>
              </w:rPr>
              <w:t>[</w:t>
            </w:r>
            <w:r>
              <w:rPr>
                <w:rStyle w:val="IndexLink"/>
                <w:rtl w:val="true"/>
              </w:rPr>
              <w:t>پایان نامه</w:t>
            </w:r>
            <w:r>
              <w:rPr>
                <w:rStyle w:val="IndexLink"/>
                <w:rtl w:val="true"/>
              </w:rPr>
              <w:t>]</w:t>
              <w:tab/>
            </w:r>
            <w:r>
              <w:rPr>
                <w:rStyle w:val="IndexLink"/>
              </w:rPr>
              <w:t>466</w:t>
            </w:r>
          </w:hyperlink>
        </w:p>
        <w:p>
          <w:pPr>
            <w:pStyle w:val="Contents4"/>
            <w:tabs>
              <w:tab w:val="clear" w:pos="8176"/>
              <w:tab w:val="right" w:pos="9026" w:leader="dot"/>
            </w:tabs>
            <w:rPr/>
          </w:pPr>
          <w:hyperlink w:anchor="__RefHeading___Toc61034_425041290">
            <w:r>
              <w:rPr>
                <w:webHidden/>
                <w:rStyle w:val="IndexLink"/>
                <w:rtl w:val="true"/>
              </w:rPr>
              <w:t xml:space="preserve">فیستولهای استر کورال و درمانهای آنها </w:t>
            </w:r>
            <w:r>
              <w:rPr>
                <w:rStyle w:val="IndexLink"/>
                <w:rtl w:val="true"/>
              </w:rPr>
              <w:t>[</w:t>
            </w:r>
            <w:r>
              <w:rPr>
                <w:rStyle w:val="IndexLink"/>
                <w:rtl w:val="true"/>
              </w:rPr>
              <w:t>پایان نامه</w:t>
            </w:r>
            <w:r>
              <w:rPr>
                <w:rStyle w:val="IndexLink"/>
                <w:rtl w:val="true"/>
              </w:rPr>
              <w:t>]</w:t>
              <w:tab/>
            </w:r>
            <w:r>
              <w:rPr>
                <w:rStyle w:val="IndexLink"/>
              </w:rPr>
              <w:t>466</w:t>
            </w:r>
          </w:hyperlink>
        </w:p>
        <w:p>
          <w:pPr>
            <w:pStyle w:val="Contents3"/>
            <w:tabs>
              <w:tab w:val="clear" w:pos="8459"/>
              <w:tab w:val="right" w:pos="9026" w:leader="dot"/>
            </w:tabs>
            <w:rPr/>
          </w:pPr>
          <w:hyperlink w:anchor="__RefHeading___Toc61036_425041290">
            <w:r>
              <w:rPr>
                <w:webHidden/>
                <w:rStyle w:val="IndexLink"/>
                <w:rtl w:val="true"/>
              </w:rPr>
              <w:t>ق</w:t>
            </w:r>
            <w:r>
              <w:rPr>
                <w:rStyle w:val="IndexLink"/>
                <w:rtl w:val="true"/>
              </w:rPr>
              <w:tab/>
            </w:r>
            <w:r>
              <w:rPr>
                <w:rStyle w:val="IndexLink"/>
              </w:rPr>
              <w:t>468</w:t>
            </w:r>
          </w:hyperlink>
        </w:p>
        <w:p>
          <w:pPr>
            <w:pStyle w:val="Contents4"/>
            <w:tabs>
              <w:tab w:val="clear" w:pos="8176"/>
              <w:tab w:val="right" w:pos="9026" w:leader="dot"/>
            </w:tabs>
            <w:rPr/>
          </w:pPr>
          <w:hyperlink w:anchor="__RefHeading___Toc61038_425041290">
            <w:r>
              <w:rPr>
                <w:webHidden/>
                <w:rStyle w:val="IndexLink"/>
                <w:rtl w:val="true"/>
              </w:rPr>
              <w:t xml:space="preserve">قاعده ضمان ید </w:t>
            </w:r>
            <w:r>
              <w:rPr>
                <w:rStyle w:val="IndexLink"/>
                <w:rtl w:val="true"/>
              </w:rPr>
              <w:t>[</w:t>
            </w:r>
            <w:r>
              <w:rPr>
                <w:rStyle w:val="IndexLink"/>
                <w:rtl w:val="true"/>
              </w:rPr>
              <w:t>پایان نامه</w:t>
            </w:r>
            <w:r>
              <w:rPr>
                <w:rStyle w:val="IndexLink"/>
                <w:rtl w:val="true"/>
              </w:rPr>
              <w:t>]</w:t>
              <w:tab/>
            </w:r>
            <w:r>
              <w:rPr>
                <w:rStyle w:val="IndexLink"/>
              </w:rPr>
              <w:t>468</w:t>
            </w:r>
          </w:hyperlink>
        </w:p>
        <w:p>
          <w:pPr>
            <w:pStyle w:val="Contents4"/>
            <w:tabs>
              <w:tab w:val="clear" w:pos="8176"/>
              <w:tab w:val="right" w:pos="9026" w:leader="dot"/>
            </w:tabs>
            <w:rPr/>
          </w:pPr>
          <w:hyperlink w:anchor="__RefHeading___Toc61040_425041290">
            <w:r>
              <w:rPr>
                <w:webHidden/>
                <w:rStyle w:val="IndexLink"/>
                <w:rtl w:val="true"/>
              </w:rPr>
              <w:t xml:space="preserve">قانون گزاری در ایران پیش و بعد از اعلحیضرت فقیه </w:t>
            </w:r>
            <w:r>
              <w:rPr>
                <w:rStyle w:val="IndexLink"/>
                <w:rtl w:val="true"/>
              </w:rPr>
              <w:t>[</w:t>
            </w:r>
            <w:r>
              <w:rPr>
                <w:rStyle w:val="IndexLink"/>
                <w:rtl w:val="true"/>
              </w:rPr>
              <w:t>پایان نامه</w:t>
            </w:r>
            <w:r>
              <w:rPr>
                <w:rStyle w:val="IndexLink"/>
                <w:rtl w:val="true"/>
              </w:rPr>
              <w:t>]</w:t>
              <w:tab/>
            </w:r>
            <w:r>
              <w:rPr>
                <w:rStyle w:val="IndexLink"/>
              </w:rPr>
              <w:t>468</w:t>
            </w:r>
          </w:hyperlink>
        </w:p>
        <w:p>
          <w:pPr>
            <w:pStyle w:val="Contents4"/>
            <w:tabs>
              <w:tab w:val="clear" w:pos="8176"/>
              <w:tab w:val="right" w:pos="9026" w:leader="dot"/>
            </w:tabs>
            <w:rPr/>
          </w:pPr>
          <w:hyperlink w:anchor="__RefHeading___Toc61042_425041290">
            <w:r>
              <w:rPr>
                <w:webHidden/>
                <w:rStyle w:val="IndexLink"/>
                <w:rtl w:val="true"/>
              </w:rPr>
              <w:t xml:space="preserve">قضاوت در اسلام و مقایسه آن با قانون دادرسی </w:t>
            </w:r>
            <w:r>
              <w:rPr>
                <w:rStyle w:val="IndexLink"/>
                <w:rtl w:val="true"/>
              </w:rPr>
              <w:t>[</w:t>
            </w:r>
            <w:r>
              <w:rPr>
                <w:rStyle w:val="IndexLink"/>
                <w:rtl w:val="true"/>
              </w:rPr>
              <w:t>پایان نامه</w:t>
            </w:r>
            <w:r>
              <w:rPr>
                <w:rStyle w:val="IndexLink"/>
                <w:rtl w:val="true"/>
              </w:rPr>
              <w:t>]</w:t>
              <w:tab/>
            </w:r>
            <w:r>
              <w:rPr>
                <w:rStyle w:val="IndexLink"/>
              </w:rPr>
              <w:t>468</w:t>
            </w:r>
          </w:hyperlink>
        </w:p>
        <w:p>
          <w:pPr>
            <w:pStyle w:val="Contents4"/>
            <w:tabs>
              <w:tab w:val="clear" w:pos="8176"/>
              <w:tab w:val="right" w:pos="9026" w:leader="dot"/>
            </w:tabs>
            <w:rPr/>
          </w:pPr>
          <w:hyperlink w:anchor="__RefHeading___Toc61044_425041290">
            <w:r>
              <w:rPr>
                <w:webHidden/>
                <w:rStyle w:val="IndexLink"/>
                <w:rtl w:val="true"/>
              </w:rPr>
              <w:t xml:space="preserve">قطع کامل تیبیو تارسین </w:t>
            </w:r>
            <w:r>
              <w:rPr>
                <w:rStyle w:val="IndexLink"/>
                <w:rtl w:val="true"/>
              </w:rPr>
              <w:t>[</w:t>
            </w:r>
            <w:r>
              <w:rPr>
                <w:rStyle w:val="IndexLink"/>
                <w:rtl w:val="true"/>
              </w:rPr>
              <w:t>پایان نامه</w:t>
            </w:r>
            <w:r>
              <w:rPr>
                <w:rStyle w:val="IndexLink"/>
                <w:rtl w:val="true"/>
              </w:rPr>
              <w:t>]</w:t>
              <w:tab/>
            </w:r>
            <w:r>
              <w:rPr>
                <w:rStyle w:val="IndexLink"/>
              </w:rPr>
              <w:t>470</w:t>
            </w:r>
          </w:hyperlink>
        </w:p>
        <w:p>
          <w:pPr>
            <w:pStyle w:val="Contents3"/>
            <w:tabs>
              <w:tab w:val="clear" w:pos="8459"/>
              <w:tab w:val="right" w:pos="9026" w:leader="dot"/>
            </w:tabs>
            <w:rPr/>
          </w:pPr>
          <w:hyperlink w:anchor="__RefHeading___Toc61046_425041290">
            <w:r>
              <w:rPr>
                <w:webHidden/>
                <w:rStyle w:val="IndexLink"/>
                <w:rtl w:val="true"/>
              </w:rPr>
              <w:t>ک</w:t>
            </w:r>
            <w:r>
              <w:rPr>
                <w:rStyle w:val="IndexLink"/>
                <w:rtl w:val="true"/>
              </w:rPr>
              <w:tab/>
            </w:r>
            <w:r>
              <w:rPr>
                <w:rStyle w:val="IndexLink"/>
              </w:rPr>
              <w:t>470</w:t>
            </w:r>
          </w:hyperlink>
        </w:p>
        <w:p>
          <w:pPr>
            <w:pStyle w:val="Contents4"/>
            <w:tabs>
              <w:tab w:val="clear" w:pos="8176"/>
              <w:tab w:val="right" w:pos="9026" w:leader="dot"/>
            </w:tabs>
            <w:rPr/>
          </w:pPr>
          <w:hyperlink w:anchor="__RefHeading___Toc61048_425041290">
            <w:r>
              <w:rPr>
                <w:webHidden/>
                <w:rStyle w:val="IndexLink"/>
                <w:rtl w:val="true"/>
              </w:rPr>
              <w:t xml:space="preserve">کارباکل و اثرات درمانی آن </w:t>
            </w:r>
            <w:r>
              <w:rPr>
                <w:rStyle w:val="IndexLink"/>
                <w:rtl w:val="true"/>
              </w:rPr>
              <w:t>[</w:t>
            </w:r>
            <w:r>
              <w:rPr>
                <w:rStyle w:val="IndexLink"/>
                <w:rtl w:val="true"/>
              </w:rPr>
              <w:t>پایان نامه</w:t>
            </w:r>
            <w:r>
              <w:rPr>
                <w:rStyle w:val="IndexLink"/>
                <w:rtl w:val="true"/>
              </w:rPr>
              <w:t>]</w:t>
              <w:tab/>
            </w:r>
            <w:r>
              <w:rPr>
                <w:rStyle w:val="IndexLink"/>
              </w:rPr>
              <w:t>470</w:t>
            </w:r>
          </w:hyperlink>
        </w:p>
        <w:p>
          <w:pPr>
            <w:pStyle w:val="Contents4"/>
            <w:tabs>
              <w:tab w:val="clear" w:pos="8176"/>
              <w:tab w:val="right" w:pos="9026" w:leader="dot"/>
            </w:tabs>
            <w:rPr/>
          </w:pPr>
          <w:hyperlink w:anchor="__RefHeading___Toc61050_425041290">
            <w:r>
              <w:rPr>
                <w:webHidden/>
                <w:rStyle w:val="IndexLink"/>
                <w:rtl w:val="true"/>
              </w:rPr>
              <w:t xml:space="preserve">کاردیو اسپاسم و عمل جراحی آن </w:t>
            </w:r>
            <w:r>
              <w:rPr>
                <w:rStyle w:val="IndexLink"/>
                <w:rtl w:val="true"/>
              </w:rPr>
              <w:t>[</w:t>
            </w:r>
            <w:r>
              <w:rPr>
                <w:rStyle w:val="IndexLink"/>
                <w:rtl w:val="true"/>
              </w:rPr>
              <w:t>پایان نامه</w:t>
            </w:r>
            <w:r>
              <w:rPr>
                <w:rStyle w:val="IndexLink"/>
                <w:rtl w:val="true"/>
              </w:rPr>
              <w:t>]</w:t>
              <w:tab/>
            </w:r>
            <w:r>
              <w:rPr>
                <w:rStyle w:val="IndexLink"/>
              </w:rPr>
              <w:t>472</w:t>
            </w:r>
          </w:hyperlink>
        </w:p>
        <w:p>
          <w:pPr>
            <w:pStyle w:val="Contents4"/>
            <w:tabs>
              <w:tab w:val="clear" w:pos="8176"/>
              <w:tab w:val="right" w:pos="9026" w:leader="dot"/>
            </w:tabs>
            <w:rPr/>
          </w:pPr>
          <w:hyperlink w:anchor="__RefHeading___Toc61052_425041290">
            <w:r>
              <w:rPr>
                <w:webHidden/>
                <w:rStyle w:val="IndexLink"/>
                <w:rtl w:val="true"/>
              </w:rPr>
              <w:t xml:space="preserve">کاردیواسپاسم </w:t>
            </w:r>
            <w:r>
              <w:rPr>
                <w:rStyle w:val="IndexLink"/>
                <w:rtl w:val="true"/>
              </w:rPr>
              <w:t>[</w:t>
            </w:r>
            <w:r>
              <w:rPr>
                <w:rStyle w:val="IndexLink"/>
                <w:rtl w:val="true"/>
              </w:rPr>
              <w:t>پایان نامه</w:t>
            </w:r>
            <w:r>
              <w:rPr>
                <w:rStyle w:val="IndexLink"/>
                <w:rtl w:val="true"/>
              </w:rPr>
              <w:t>]</w:t>
              <w:tab/>
            </w:r>
            <w:r>
              <w:rPr>
                <w:rStyle w:val="IndexLink"/>
              </w:rPr>
              <w:t>472</w:t>
            </w:r>
          </w:hyperlink>
        </w:p>
        <w:p>
          <w:pPr>
            <w:pStyle w:val="Contents4"/>
            <w:tabs>
              <w:tab w:val="clear" w:pos="8176"/>
              <w:tab w:val="right" w:pos="9026" w:leader="dot"/>
            </w:tabs>
            <w:rPr/>
          </w:pPr>
          <w:hyperlink w:anchor="__RefHeading___Toc61054_425041290">
            <w:r>
              <w:rPr>
                <w:webHidden/>
                <w:rStyle w:val="IndexLink"/>
                <w:rtl w:val="true"/>
              </w:rPr>
              <w:t xml:space="preserve">کراتیت های چرکی و درمان آنها بوسیله سولفامیدها </w:t>
            </w:r>
            <w:r>
              <w:rPr>
                <w:rStyle w:val="IndexLink"/>
                <w:rtl w:val="true"/>
              </w:rPr>
              <w:t>[</w:t>
            </w:r>
            <w:r>
              <w:rPr>
                <w:rStyle w:val="IndexLink"/>
                <w:rtl w:val="true"/>
              </w:rPr>
              <w:t>پایان نامه</w:t>
            </w:r>
            <w:r>
              <w:rPr>
                <w:rStyle w:val="IndexLink"/>
                <w:rtl w:val="true"/>
              </w:rPr>
              <w:t>]</w:t>
              <w:tab/>
            </w:r>
            <w:r>
              <w:rPr>
                <w:rStyle w:val="IndexLink"/>
              </w:rPr>
              <w:t>474</w:t>
            </w:r>
          </w:hyperlink>
        </w:p>
        <w:p>
          <w:pPr>
            <w:pStyle w:val="Contents4"/>
            <w:tabs>
              <w:tab w:val="clear" w:pos="8176"/>
              <w:tab w:val="right" w:pos="9026" w:leader="dot"/>
            </w:tabs>
            <w:rPr/>
          </w:pPr>
          <w:hyperlink w:anchor="__RefHeading___Toc61056_425041290">
            <w:r>
              <w:rPr>
                <w:webHidden/>
                <w:rStyle w:val="IndexLink"/>
                <w:rtl w:val="true"/>
              </w:rPr>
              <w:t xml:space="preserve">کلرام فنیکل و موارد استعمال آن در دامپزشکی </w:t>
            </w:r>
            <w:r>
              <w:rPr>
                <w:rStyle w:val="IndexLink"/>
                <w:rtl w:val="true"/>
              </w:rPr>
              <w:t>[</w:t>
            </w:r>
            <w:r>
              <w:rPr>
                <w:rStyle w:val="IndexLink"/>
                <w:rtl w:val="true"/>
              </w:rPr>
              <w:t>پایان نامه</w:t>
            </w:r>
            <w:r>
              <w:rPr>
                <w:rStyle w:val="IndexLink"/>
                <w:rtl w:val="true"/>
              </w:rPr>
              <w:t>]</w:t>
              <w:tab/>
            </w:r>
            <w:r>
              <w:rPr>
                <w:rStyle w:val="IndexLink"/>
              </w:rPr>
              <w:t>474</w:t>
            </w:r>
          </w:hyperlink>
        </w:p>
        <w:p>
          <w:pPr>
            <w:pStyle w:val="Contents4"/>
            <w:tabs>
              <w:tab w:val="clear" w:pos="8176"/>
              <w:tab w:val="right" w:pos="9026" w:leader="dot"/>
            </w:tabs>
            <w:rPr/>
          </w:pPr>
          <w:hyperlink w:anchor="__RefHeading___Toc61058_425041290">
            <w:r>
              <w:rPr>
                <w:webHidden/>
                <w:rStyle w:val="IndexLink"/>
                <w:rtl w:val="true"/>
              </w:rPr>
              <w:t xml:space="preserve">کلسترول خون و تغییرات آن در زمان آبستنی </w:t>
            </w:r>
            <w:r>
              <w:rPr>
                <w:rStyle w:val="IndexLink"/>
                <w:rtl w:val="true"/>
              </w:rPr>
              <w:t>[</w:t>
            </w:r>
            <w:r>
              <w:rPr>
                <w:rStyle w:val="IndexLink"/>
                <w:rtl w:val="true"/>
              </w:rPr>
              <w:t>پایان نامه</w:t>
            </w:r>
            <w:r>
              <w:rPr>
                <w:rStyle w:val="IndexLink"/>
                <w:rtl w:val="true"/>
              </w:rPr>
              <w:t>]</w:t>
              <w:tab/>
            </w:r>
            <w:r>
              <w:rPr>
                <w:rStyle w:val="IndexLink"/>
              </w:rPr>
              <w:t>476</w:t>
            </w:r>
          </w:hyperlink>
        </w:p>
        <w:p>
          <w:pPr>
            <w:pStyle w:val="Contents4"/>
            <w:tabs>
              <w:tab w:val="clear" w:pos="8176"/>
              <w:tab w:val="right" w:pos="9026" w:leader="dot"/>
            </w:tabs>
            <w:rPr/>
          </w:pPr>
          <w:hyperlink w:anchor="__RefHeading___Toc61060_425041290">
            <w:r>
              <w:rPr>
                <w:webHidden/>
                <w:rStyle w:val="IndexLink"/>
                <w:rtl w:val="true"/>
              </w:rPr>
              <w:t xml:space="preserve">کم خونی در اثر استعمال آنتی بیوتیکها </w:t>
            </w:r>
            <w:r>
              <w:rPr>
                <w:rStyle w:val="IndexLink"/>
                <w:rtl w:val="true"/>
              </w:rPr>
              <w:t>(</w:t>
            </w:r>
            <w:r>
              <w:rPr>
                <w:rStyle w:val="IndexLink"/>
                <w:rtl w:val="true"/>
              </w:rPr>
              <w:t xml:space="preserve">کلرامفنیکل </w:t>
            </w:r>
            <w:r>
              <w:rPr>
                <w:rStyle w:val="IndexLink"/>
                <w:rtl w:val="true"/>
              </w:rPr>
              <w:t xml:space="preserve">- </w:t>
            </w:r>
            <w:r>
              <w:rPr>
                <w:rStyle w:val="IndexLink"/>
                <w:rtl w:val="true"/>
              </w:rPr>
              <w:t>استرپتومیسین</w:t>
            </w:r>
            <w:r>
              <w:rPr>
                <w:rStyle w:val="IndexLink"/>
                <w:rtl w:val="true"/>
              </w:rPr>
              <w:t>) [</w:t>
            </w:r>
            <w:r>
              <w:rPr>
                <w:rStyle w:val="IndexLink"/>
                <w:rtl w:val="true"/>
              </w:rPr>
              <w:t>پایان نامه</w:t>
            </w:r>
            <w:r>
              <w:rPr>
                <w:rStyle w:val="IndexLink"/>
                <w:rtl w:val="true"/>
              </w:rPr>
              <w:t>]</w:t>
              <w:tab/>
            </w:r>
            <w:r>
              <w:rPr>
                <w:rStyle w:val="IndexLink"/>
              </w:rPr>
              <w:t>476</w:t>
            </w:r>
          </w:hyperlink>
        </w:p>
        <w:p>
          <w:pPr>
            <w:pStyle w:val="Contents4"/>
            <w:tabs>
              <w:tab w:val="clear" w:pos="8176"/>
              <w:tab w:val="right" w:pos="9026" w:leader="dot"/>
            </w:tabs>
            <w:rPr/>
          </w:pPr>
          <w:hyperlink w:anchor="__RefHeading___Toc61062_425041290">
            <w:r>
              <w:rPr>
                <w:webHidden/>
                <w:rStyle w:val="IndexLink"/>
                <w:rtl w:val="true"/>
              </w:rPr>
              <w:t xml:space="preserve">کنه هائیکه در شمال دیده شده </w:t>
            </w:r>
            <w:r>
              <w:rPr>
                <w:rStyle w:val="IndexLink"/>
                <w:rtl w:val="true"/>
              </w:rPr>
              <w:t>[</w:t>
            </w:r>
            <w:r>
              <w:rPr>
                <w:rStyle w:val="IndexLink"/>
                <w:rtl w:val="true"/>
              </w:rPr>
              <w:t>پایان نامه</w:t>
            </w:r>
            <w:r>
              <w:rPr>
                <w:rStyle w:val="IndexLink"/>
                <w:rtl w:val="true"/>
              </w:rPr>
              <w:t>]</w:t>
              <w:tab/>
            </w:r>
            <w:r>
              <w:rPr>
                <w:rStyle w:val="IndexLink"/>
              </w:rPr>
              <w:t>478</w:t>
            </w:r>
          </w:hyperlink>
        </w:p>
        <w:p>
          <w:pPr>
            <w:pStyle w:val="Contents3"/>
            <w:tabs>
              <w:tab w:val="clear" w:pos="8459"/>
              <w:tab w:val="right" w:pos="9026" w:leader="dot"/>
            </w:tabs>
            <w:rPr/>
          </w:pPr>
          <w:hyperlink w:anchor="__RefHeading___Toc61064_425041290">
            <w:r>
              <w:rPr>
                <w:webHidden/>
                <w:rStyle w:val="IndexLink"/>
                <w:rtl w:val="true"/>
              </w:rPr>
              <w:t>گ</w:t>
            </w:r>
            <w:r>
              <w:rPr>
                <w:rStyle w:val="IndexLink"/>
                <w:rtl w:val="true"/>
              </w:rPr>
              <w:tab/>
            </w:r>
            <w:r>
              <w:rPr>
                <w:rStyle w:val="IndexLink"/>
              </w:rPr>
              <w:t>478</w:t>
            </w:r>
          </w:hyperlink>
        </w:p>
        <w:p>
          <w:pPr>
            <w:pStyle w:val="Contents4"/>
            <w:tabs>
              <w:tab w:val="clear" w:pos="8176"/>
              <w:tab w:val="right" w:pos="9026" w:leader="dot"/>
            </w:tabs>
            <w:rPr/>
          </w:pPr>
          <w:hyperlink w:anchor="__RefHeading___Toc61066_425041290">
            <w:r>
              <w:rPr>
                <w:webHidden/>
                <w:rStyle w:val="IndexLink"/>
                <w:rtl w:val="true"/>
              </w:rPr>
              <w:t xml:space="preserve">گزیلو کائین </w:t>
            </w:r>
            <w:r>
              <w:rPr>
                <w:rStyle w:val="IndexLink"/>
                <w:rtl w:val="true"/>
              </w:rPr>
              <w:t>[</w:t>
            </w:r>
            <w:r>
              <w:rPr>
                <w:rStyle w:val="IndexLink"/>
                <w:rtl w:val="true"/>
              </w:rPr>
              <w:t>پایان نامه</w:t>
            </w:r>
            <w:r>
              <w:rPr>
                <w:rStyle w:val="IndexLink"/>
                <w:rtl w:val="true"/>
              </w:rPr>
              <w:t>]</w:t>
              <w:tab/>
            </w:r>
            <w:r>
              <w:rPr>
                <w:rStyle w:val="IndexLink"/>
              </w:rPr>
              <w:t>478</w:t>
            </w:r>
          </w:hyperlink>
        </w:p>
        <w:p>
          <w:pPr>
            <w:pStyle w:val="Contents4"/>
            <w:tabs>
              <w:tab w:val="clear" w:pos="8176"/>
              <w:tab w:val="right" w:pos="9026" w:leader="dot"/>
            </w:tabs>
            <w:rPr/>
          </w:pPr>
          <w:hyperlink w:anchor="__RefHeading___Toc61068_425041290">
            <w:r>
              <w:rPr>
                <w:webHidden/>
                <w:rStyle w:val="IndexLink"/>
                <w:rtl w:val="true"/>
              </w:rPr>
              <w:t xml:space="preserve">گوش درد یا اوتیت خارجی و درمان جراحی آن در سگ </w:t>
            </w:r>
            <w:r>
              <w:rPr>
                <w:rStyle w:val="IndexLink"/>
                <w:rtl w:val="true"/>
              </w:rPr>
              <w:t>[</w:t>
            </w:r>
            <w:r>
              <w:rPr>
                <w:rStyle w:val="IndexLink"/>
                <w:rtl w:val="true"/>
              </w:rPr>
              <w:t>پایان نامه</w:t>
            </w:r>
            <w:r>
              <w:rPr>
                <w:rStyle w:val="IndexLink"/>
                <w:rtl w:val="true"/>
              </w:rPr>
              <w:t>]</w:t>
              <w:tab/>
            </w:r>
            <w:r>
              <w:rPr>
                <w:rStyle w:val="IndexLink"/>
              </w:rPr>
              <w:t>480</w:t>
            </w:r>
          </w:hyperlink>
        </w:p>
        <w:p>
          <w:pPr>
            <w:pStyle w:val="Contents3"/>
            <w:tabs>
              <w:tab w:val="clear" w:pos="8459"/>
              <w:tab w:val="right" w:pos="9026" w:leader="dot"/>
            </w:tabs>
            <w:rPr/>
          </w:pPr>
          <w:hyperlink w:anchor="__RefHeading___Toc61070_425041290">
            <w:r>
              <w:rPr>
                <w:webHidden/>
                <w:rStyle w:val="IndexLink"/>
                <w:rtl w:val="true"/>
              </w:rPr>
              <w:t>ل</w:t>
            </w:r>
            <w:r>
              <w:rPr>
                <w:rStyle w:val="IndexLink"/>
                <w:rtl w:val="true"/>
              </w:rPr>
              <w:tab/>
            </w:r>
            <w:r>
              <w:rPr>
                <w:rStyle w:val="IndexLink"/>
              </w:rPr>
              <w:t>480</w:t>
            </w:r>
          </w:hyperlink>
        </w:p>
        <w:p>
          <w:pPr>
            <w:pStyle w:val="Contents4"/>
            <w:tabs>
              <w:tab w:val="clear" w:pos="8176"/>
              <w:tab w:val="right" w:pos="9026" w:leader="dot"/>
            </w:tabs>
            <w:rPr/>
          </w:pPr>
          <w:hyperlink w:anchor="__RefHeading___Toc61072_425041290">
            <w:r>
              <w:rPr>
                <w:webHidden/>
                <w:rStyle w:val="IndexLink"/>
                <w:rtl w:val="true"/>
              </w:rPr>
              <w:t xml:space="preserve">لزوم استعمال کمترین مقدار استرپتومیسین در بیماری سل ریوی </w:t>
            </w:r>
            <w:r>
              <w:rPr>
                <w:rStyle w:val="IndexLink"/>
                <w:rtl w:val="true"/>
              </w:rPr>
              <w:t>[</w:t>
            </w:r>
            <w:r>
              <w:rPr>
                <w:rStyle w:val="IndexLink"/>
                <w:rtl w:val="true"/>
              </w:rPr>
              <w:t>پایان نامه</w:t>
            </w:r>
            <w:r>
              <w:rPr>
                <w:rStyle w:val="IndexLink"/>
                <w:rtl w:val="true"/>
              </w:rPr>
              <w:t>]</w:t>
              <w:tab/>
            </w:r>
            <w:r>
              <w:rPr>
                <w:rStyle w:val="IndexLink"/>
              </w:rPr>
              <w:t>480</w:t>
            </w:r>
          </w:hyperlink>
        </w:p>
        <w:p>
          <w:pPr>
            <w:pStyle w:val="Contents4"/>
            <w:tabs>
              <w:tab w:val="clear" w:pos="8176"/>
              <w:tab w:val="right" w:pos="9026" w:leader="dot"/>
            </w:tabs>
            <w:rPr/>
          </w:pPr>
          <w:hyperlink w:anchor="__RefHeading___Toc61074_425041290">
            <w:r>
              <w:rPr>
                <w:webHidden/>
                <w:rStyle w:val="IndexLink"/>
                <w:rtl w:val="true"/>
              </w:rPr>
              <w:t xml:space="preserve">لزوم الکترومانومتری در جراحی مجاری صفراوی </w:t>
            </w:r>
            <w:r>
              <w:rPr>
                <w:rStyle w:val="IndexLink"/>
                <w:rtl w:val="true"/>
              </w:rPr>
              <w:t>[</w:t>
            </w:r>
            <w:r>
              <w:rPr>
                <w:rStyle w:val="IndexLink"/>
                <w:rtl w:val="true"/>
              </w:rPr>
              <w:t>پایان نامه</w:t>
            </w:r>
            <w:r>
              <w:rPr>
                <w:rStyle w:val="IndexLink"/>
                <w:rtl w:val="true"/>
              </w:rPr>
              <w:t>]</w:t>
              <w:tab/>
            </w:r>
            <w:r>
              <w:rPr>
                <w:rStyle w:val="IndexLink"/>
              </w:rPr>
              <w:t>482</w:t>
            </w:r>
          </w:hyperlink>
        </w:p>
        <w:p>
          <w:pPr>
            <w:pStyle w:val="Contents4"/>
            <w:tabs>
              <w:tab w:val="clear" w:pos="8176"/>
              <w:tab w:val="right" w:pos="9026" w:leader="dot"/>
            </w:tabs>
            <w:rPr/>
          </w:pPr>
          <w:hyperlink w:anchor="__RefHeading___Toc61076_425041290">
            <w:r>
              <w:rPr>
                <w:webHidden/>
                <w:rStyle w:val="IndexLink"/>
                <w:rtl w:val="true"/>
              </w:rPr>
              <w:t xml:space="preserve">لوبکتمی در اتساع برونشها </w:t>
            </w:r>
            <w:r>
              <w:rPr>
                <w:rStyle w:val="IndexLink"/>
                <w:rtl w:val="true"/>
              </w:rPr>
              <w:t>[</w:t>
            </w:r>
            <w:r>
              <w:rPr>
                <w:rStyle w:val="IndexLink"/>
                <w:rtl w:val="true"/>
              </w:rPr>
              <w:t>پایان نامه</w:t>
            </w:r>
            <w:r>
              <w:rPr>
                <w:rStyle w:val="IndexLink"/>
                <w:rtl w:val="true"/>
              </w:rPr>
              <w:t>]</w:t>
              <w:tab/>
            </w:r>
            <w:r>
              <w:rPr>
                <w:rStyle w:val="IndexLink"/>
              </w:rPr>
              <w:t>482</w:t>
            </w:r>
          </w:hyperlink>
        </w:p>
        <w:p>
          <w:pPr>
            <w:pStyle w:val="Contents4"/>
            <w:tabs>
              <w:tab w:val="clear" w:pos="8176"/>
              <w:tab w:val="right" w:pos="9026" w:leader="dot"/>
            </w:tabs>
            <w:rPr/>
          </w:pPr>
          <w:hyperlink w:anchor="__RefHeading___Toc61078_425041290">
            <w:r>
              <w:rPr>
                <w:webHidden/>
                <w:rStyle w:val="IndexLink"/>
                <w:rtl w:val="true"/>
              </w:rPr>
              <w:t xml:space="preserve">لوورها و اندازه‌گیری ویتامین‌های مهم گروه </w:t>
            </w:r>
            <w:r>
              <w:rPr>
                <w:rStyle w:val="IndexLink"/>
                <w:rtl w:val="true"/>
              </w:rPr>
              <w:t>(</w:t>
            </w:r>
            <w:r>
              <w:rPr>
                <w:rStyle w:val="IndexLink"/>
                <w:rtl w:val="true"/>
              </w:rPr>
              <w:t>ب</w:t>
            </w:r>
            <w:r>
              <w:rPr>
                <w:rStyle w:val="IndexLink"/>
                <w:rtl w:val="true"/>
              </w:rPr>
              <w:t xml:space="preserve">) </w:t>
            </w:r>
            <w:r>
              <w:rPr>
                <w:rStyle w:val="IndexLink"/>
                <w:rtl w:val="true"/>
              </w:rPr>
              <w:t xml:space="preserve">در آنها </w:t>
            </w:r>
            <w:r>
              <w:rPr>
                <w:rStyle w:val="IndexLink"/>
                <w:rtl w:val="true"/>
              </w:rPr>
              <w:t>[</w:t>
            </w:r>
            <w:r>
              <w:rPr>
                <w:rStyle w:val="IndexLink"/>
                <w:rtl w:val="true"/>
              </w:rPr>
              <w:t>پایان نامه</w:t>
            </w:r>
            <w:r>
              <w:rPr>
                <w:rStyle w:val="IndexLink"/>
                <w:rtl w:val="true"/>
              </w:rPr>
              <w:t>]</w:t>
              <w:tab/>
            </w:r>
            <w:r>
              <w:rPr>
                <w:rStyle w:val="IndexLink"/>
              </w:rPr>
              <w:t>484</w:t>
            </w:r>
          </w:hyperlink>
        </w:p>
        <w:p>
          <w:pPr>
            <w:pStyle w:val="Contents3"/>
            <w:tabs>
              <w:tab w:val="clear" w:pos="8459"/>
              <w:tab w:val="right" w:pos="9026" w:leader="dot"/>
            </w:tabs>
            <w:rPr/>
          </w:pPr>
          <w:hyperlink w:anchor="__RefHeading___Toc61080_425041290">
            <w:r>
              <w:rPr>
                <w:webHidden/>
                <w:rStyle w:val="IndexLink"/>
                <w:rtl w:val="true"/>
              </w:rPr>
              <w:t>م</w:t>
            </w:r>
            <w:r>
              <w:rPr>
                <w:rStyle w:val="IndexLink"/>
                <w:rtl w:val="true"/>
              </w:rPr>
              <w:tab/>
            </w:r>
            <w:r>
              <w:rPr>
                <w:rStyle w:val="IndexLink"/>
              </w:rPr>
              <w:t>484</w:t>
            </w:r>
          </w:hyperlink>
        </w:p>
        <w:p>
          <w:pPr>
            <w:pStyle w:val="Contents4"/>
            <w:tabs>
              <w:tab w:val="clear" w:pos="8176"/>
              <w:tab w:val="right" w:pos="9026" w:leader="dot"/>
            </w:tabs>
            <w:rPr/>
          </w:pPr>
          <w:hyperlink w:anchor="__RefHeading___Toc61082_425041290">
            <w:r>
              <w:rPr>
                <w:webHidden/>
                <w:rStyle w:val="IndexLink"/>
                <w:rtl w:val="true"/>
              </w:rPr>
              <w:t xml:space="preserve">ماست </w:t>
            </w:r>
            <w:r>
              <w:rPr>
                <w:rStyle w:val="IndexLink"/>
                <w:rtl w:val="true"/>
              </w:rPr>
              <w:t>[</w:t>
            </w:r>
            <w:r>
              <w:rPr>
                <w:rStyle w:val="IndexLink"/>
                <w:rtl w:val="true"/>
              </w:rPr>
              <w:t>پایان نامه</w:t>
            </w:r>
            <w:r>
              <w:rPr>
                <w:rStyle w:val="IndexLink"/>
                <w:rtl w:val="true"/>
              </w:rPr>
              <w:t>]</w:t>
              <w:tab/>
            </w:r>
            <w:r>
              <w:rPr>
                <w:rStyle w:val="IndexLink"/>
              </w:rPr>
              <w:t>484</w:t>
            </w:r>
          </w:hyperlink>
        </w:p>
        <w:p>
          <w:pPr>
            <w:pStyle w:val="Contents4"/>
            <w:tabs>
              <w:tab w:val="clear" w:pos="8176"/>
              <w:tab w:val="right" w:pos="9026" w:leader="dot"/>
            </w:tabs>
            <w:rPr/>
          </w:pPr>
          <w:hyperlink w:anchor="__RefHeading___Toc61084_425041290">
            <w:r>
              <w:rPr>
                <w:webHidden/>
                <w:rStyle w:val="IndexLink"/>
                <w:rtl w:val="true"/>
              </w:rPr>
              <w:t>مالکیت از نظر حقوق مدنی ایران</w:t>
            </w:r>
            <w:r>
              <w:rPr>
                <w:rStyle w:val="IndexLink"/>
                <w:rtl w:val="true"/>
              </w:rPr>
              <w:t>[</w:t>
            </w:r>
            <w:r>
              <w:rPr>
                <w:rStyle w:val="IndexLink"/>
                <w:rtl w:val="true"/>
              </w:rPr>
              <w:t>پایان نامه</w:t>
            </w:r>
            <w:r>
              <w:rPr>
                <w:rStyle w:val="IndexLink"/>
                <w:rtl w:val="true"/>
              </w:rPr>
              <w:t>]</w:t>
              <w:tab/>
            </w:r>
            <w:r>
              <w:rPr>
                <w:rStyle w:val="IndexLink"/>
              </w:rPr>
              <w:t>486</w:t>
            </w:r>
          </w:hyperlink>
        </w:p>
        <w:p>
          <w:pPr>
            <w:pStyle w:val="Contents4"/>
            <w:tabs>
              <w:tab w:val="clear" w:pos="8176"/>
              <w:tab w:val="right" w:pos="9026" w:leader="dot"/>
            </w:tabs>
            <w:rPr/>
          </w:pPr>
          <w:hyperlink w:anchor="__RefHeading___Toc61086_425041290">
            <w:r>
              <w:rPr>
                <w:webHidden/>
                <w:rStyle w:val="IndexLink"/>
                <w:rtl w:val="true"/>
              </w:rPr>
              <w:t xml:space="preserve">محصول روده در ایران </w:t>
            </w:r>
            <w:r>
              <w:rPr>
                <w:rStyle w:val="IndexLink"/>
                <w:rtl w:val="true"/>
              </w:rPr>
              <w:t>[</w:t>
            </w:r>
            <w:r>
              <w:rPr>
                <w:rStyle w:val="IndexLink"/>
                <w:rtl w:val="true"/>
              </w:rPr>
              <w:t>پایان نامه</w:t>
            </w:r>
            <w:r>
              <w:rPr>
                <w:rStyle w:val="IndexLink"/>
                <w:rtl w:val="true"/>
              </w:rPr>
              <w:t>]</w:t>
              <w:tab/>
            </w:r>
            <w:r>
              <w:rPr>
                <w:rStyle w:val="IndexLink"/>
              </w:rPr>
              <w:t>486</w:t>
            </w:r>
          </w:hyperlink>
        </w:p>
        <w:p>
          <w:pPr>
            <w:pStyle w:val="Contents4"/>
            <w:tabs>
              <w:tab w:val="clear" w:pos="8176"/>
              <w:tab w:val="right" w:pos="9026" w:leader="dot"/>
            </w:tabs>
            <w:rPr/>
          </w:pPr>
          <w:hyperlink w:anchor="__RefHeading___Toc61088_425041290">
            <w:r>
              <w:rPr>
                <w:webHidden/>
                <w:rStyle w:val="IndexLink"/>
                <w:rtl w:val="true"/>
              </w:rPr>
              <w:t xml:space="preserve">محصولات گوجه فرهنگی و بازرسی بهداشتی آنها </w:t>
            </w:r>
            <w:r>
              <w:rPr>
                <w:rStyle w:val="IndexLink"/>
                <w:rtl w:val="true"/>
              </w:rPr>
              <w:t>[</w:t>
            </w:r>
            <w:r>
              <w:rPr>
                <w:rStyle w:val="IndexLink"/>
                <w:rtl w:val="true"/>
              </w:rPr>
              <w:t>پایان نامه</w:t>
            </w:r>
            <w:r>
              <w:rPr>
                <w:rStyle w:val="IndexLink"/>
                <w:rtl w:val="true"/>
              </w:rPr>
              <w:t>]</w:t>
              <w:tab/>
            </w:r>
            <w:r>
              <w:rPr>
                <w:rStyle w:val="IndexLink"/>
              </w:rPr>
              <w:t>487</w:t>
            </w:r>
          </w:hyperlink>
        </w:p>
        <w:p>
          <w:pPr>
            <w:pStyle w:val="Contents4"/>
            <w:tabs>
              <w:tab w:val="clear" w:pos="8176"/>
              <w:tab w:val="right" w:pos="9026" w:leader="dot"/>
            </w:tabs>
            <w:rPr/>
          </w:pPr>
          <w:hyperlink w:anchor="__RefHeading___Toc61090_425041290">
            <w:r>
              <w:rPr>
                <w:webHidden/>
                <w:rStyle w:val="IndexLink"/>
                <w:rtl w:val="true"/>
              </w:rPr>
              <w:t xml:space="preserve">مساله هرات و نهضت استقلال طلبی افغانها از آغاز سلسله قاجاریه تا مرگ فتحعلی شاه قاجار </w:t>
            </w:r>
            <w:r>
              <w:rPr>
                <w:rStyle w:val="IndexLink"/>
                <w:rtl w:val="true"/>
              </w:rPr>
              <w:t>[</w:t>
            </w:r>
            <w:r>
              <w:rPr>
                <w:rStyle w:val="IndexLink"/>
                <w:rtl w:val="true"/>
              </w:rPr>
              <w:t>پایان نامه</w:t>
            </w:r>
            <w:r>
              <w:rPr>
                <w:rStyle w:val="IndexLink"/>
                <w:rtl w:val="true"/>
              </w:rPr>
              <w:t>]</w:t>
              <w:tab/>
            </w:r>
            <w:r>
              <w:rPr>
                <w:rStyle w:val="IndexLink"/>
              </w:rPr>
              <w:t>488</w:t>
            </w:r>
          </w:hyperlink>
        </w:p>
        <w:p>
          <w:pPr>
            <w:pStyle w:val="Contents4"/>
            <w:tabs>
              <w:tab w:val="clear" w:pos="8176"/>
              <w:tab w:val="right" w:pos="9026" w:leader="dot"/>
            </w:tabs>
            <w:rPr/>
          </w:pPr>
          <w:hyperlink w:anchor="__RefHeading___Toc61092_425041290">
            <w:r>
              <w:rPr>
                <w:webHidden/>
                <w:rStyle w:val="IndexLink"/>
                <w:rtl w:val="true"/>
              </w:rPr>
              <w:t>مسئله معالجه زخمهای سوراخ شده معده اثنی عشر</w:t>
            </w:r>
            <w:r>
              <w:rPr>
                <w:rStyle w:val="IndexLink"/>
                <w:rtl w:val="true"/>
              </w:rPr>
              <w:t xml:space="preserve">: </w:t>
            </w:r>
            <w:r>
              <w:rPr>
                <w:rStyle w:val="IndexLink"/>
                <w:rtl w:val="true"/>
              </w:rPr>
              <w:t>گاسترکتومی اورژانس</w:t>
            </w:r>
            <w:r>
              <w:rPr>
                <w:rStyle w:val="IndexLink"/>
                <w:rtl w:val="true"/>
              </w:rPr>
              <w:t>(</w:t>
            </w:r>
            <w:r>
              <w:rPr>
                <w:rStyle w:val="IndexLink"/>
                <w:rtl w:val="true"/>
              </w:rPr>
              <w:t>موارد و نتیجه</w:t>
            </w:r>
            <w:r>
              <w:rPr>
                <w:rStyle w:val="IndexLink"/>
                <w:rtl w:val="true"/>
              </w:rPr>
              <w:t>) [</w:t>
            </w:r>
            <w:r>
              <w:rPr>
                <w:rStyle w:val="IndexLink"/>
                <w:rtl w:val="true"/>
              </w:rPr>
              <w:t>پایان نامه</w:t>
            </w:r>
            <w:r>
              <w:rPr>
                <w:rStyle w:val="IndexLink"/>
                <w:rtl w:val="true"/>
              </w:rPr>
              <w:t>]</w:t>
              <w:tab/>
            </w:r>
            <w:r>
              <w:rPr>
                <w:rStyle w:val="IndexLink"/>
              </w:rPr>
              <w:t>489</w:t>
            </w:r>
          </w:hyperlink>
        </w:p>
        <w:p>
          <w:pPr>
            <w:pStyle w:val="Contents4"/>
            <w:tabs>
              <w:tab w:val="clear" w:pos="8176"/>
              <w:tab w:val="right" w:pos="9026" w:leader="dot"/>
            </w:tabs>
            <w:rPr/>
          </w:pPr>
          <w:hyperlink w:anchor="__RefHeading___Toc61094_425041290">
            <w:r>
              <w:rPr>
                <w:webHidden/>
                <w:rStyle w:val="IndexLink"/>
                <w:rtl w:val="true"/>
              </w:rPr>
              <w:t xml:space="preserve">مطالعه اندیس اسپلنیک در شهرستان دزفول </w:t>
            </w:r>
            <w:r>
              <w:rPr>
                <w:rStyle w:val="IndexLink"/>
                <w:rtl w:val="true"/>
              </w:rPr>
              <w:t>[</w:t>
            </w:r>
            <w:r>
              <w:rPr>
                <w:rStyle w:val="IndexLink"/>
                <w:rtl w:val="true"/>
              </w:rPr>
              <w:t>پایان نامه</w:t>
            </w:r>
            <w:r>
              <w:rPr>
                <w:rStyle w:val="IndexLink"/>
                <w:rtl w:val="true"/>
              </w:rPr>
              <w:t>]</w:t>
              <w:tab/>
            </w:r>
            <w:r>
              <w:rPr>
                <w:rStyle w:val="IndexLink"/>
              </w:rPr>
              <w:t>490</w:t>
            </w:r>
          </w:hyperlink>
        </w:p>
        <w:p>
          <w:pPr>
            <w:pStyle w:val="Contents4"/>
            <w:tabs>
              <w:tab w:val="clear" w:pos="8176"/>
              <w:tab w:val="right" w:pos="9026" w:leader="dot"/>
            </w:tabs>
            <w:rPr/>
          </w:pPr>
          <w:hyperlink w:anchor="__RefHeading___Toc61096_425041290">
            <w:r>
              <w:rPr>
                <w:webHidden/>
                <w:rStyle w:val="IndexLink"/>
                <w:rtl w:val="true"/>
              </w:rPr>
              <w:t xml:space="preserve">مطالعه تاثیر فیزیولژیکی عنصر مس در پستانداران </w:t>
            </w:r>
            <w:r>
              <w:rPr>
                <w:rStyle w:val="IndexLink"/>
                <w:rtl w:val="true"/>
              </w:rPr>
              <w:t>[</w:t>
            </w:r>
            <w:r>
              <w:rPr>
                <w:rStyle w:val="IndexLink"/>
                <w:rtl w:val="true"/>
              </w:rPr>
              <w:t>پایان نامه</w:t>
            </w:r>
            <w:r>
              <w:rPr>
                <w:rStyle w:val="IndexLink"/>
                <w:rtl w:val="true"/>
              </w:rPr>
              <w:t>]</w:t>
              <w:tab/>
            </w:r>
            <w:r>
              <w:rPr>
                <w:rStyle w:val="IndexLink"/>
              </w:rPr>
              <w:t>491</w:t>
            </w:r>
          </w:hyperlink>
        </w:p>
        <w:p>
          <w:pPr>
            <w:pStyle w:val="Contents4"/>
            <w:tabs>
              <w:tab w:val="clear" w:pos="8176"/>
              <w:tab w:val="right" w:pos="9026" w:leader="dot"/>
            </w:tabs>
            <w:rPr/>
          </w:pPr>
          <w:hyperlink w:anchor="__RefHeading___Toc61098_425041290">
            <w:r>
              <w:rPr>
                <w:webHidden/>
                <w:rStyle w:val="IndexLink"/>
                <w:rtl w:val="true"/>
              </w:rPr>
              <w:t xml:space="preserve">مطالعه تغییرات فرمول لکوسیتر و تعداد گلبولهای سفید در دوره حاملگی گاو </w:t>
            </w:r>
            <w:r>
              <w:rPr>
                <w:rStyle w:val="IndexLink"/>
                <w:rtl w:val="true"/>
              </w:rPr>
              <w:t>[</w:t>
            </w:r>
            <w:r>
              <w:rPr>
                <w:rStyle w:val="IndexLink"/>
                <w:rtl w:val="true"/>
              </w:rPr>
              <w:t>پایان نامه</w:t>
            </w:r>
            <w:r>
              <w:rPr>
                <w:rStyle w:val="IndexLink"/>
                <w:rtl w:val="true"/>
              </w:rPr>
              <w:t>]</w:t>
              <w:tab/>
            </w:r>
            <w:r>
              <w:rPr>
                <w:rStyle w:val="IndexLink"/>
              </w:rPr>
              <w:t>491</w:t>
            </w:r>
          </w:hyperlink>
        </w:p>
        <w:p>
          <w:pPr>
            <w:pStyle w:val="Contents4"/>
            <w:tabs>
              <w:tab w:val="clear" w:pos="8176"/>
              <w:tab w:val="right" w:pos="9026" w:leader="dot"/>
            </w:tabs>
            <w:rPr/>
          </w:pPr>
          <w:hyperlink w:anchor="__RefHeading___Toc61100_425041290">
            <w:r>
              <w:rPr>
                <w:webHidden/>
                <w:rStyle w:val="IndexLink"/>
                <w:rtl w:val="true"/>
              </w:rPr>
              <w:t xml:space="preserve">مطالعه درباره اجباری کردن واکسیناسیون ضد دیفتری </w:t>
            </w:r>
            <w:r>
              <w:rPr>
                <w:rStyle w:val="IndexLink"/>
                <w:rtl w:val="true"/>
              </w:rPr>
              <w:t>[</w:t>
            </w:r>
            <w:r>
              <w:rPr>
                <w:rStyle w:val="IndexLink"/>
                <w:rtl w:val="true"/>
              </w:rPr>
              <w:t>پایان نامه</w:t>
            </w:r>
            <w:r>
              <w:rPr>
                <w:rStyle w:val="IndexLink"/>
                <w:rtl w:val="true"/>
              </w:rPr>
              <w:t>]</w:t>
              <w:tab/>
            </w:r>
            <w:r>
              <w:rPr>
                <w:rStyle w:val="IndexLink"/>
              </w:rPr>
              <w:t>493</w:t>
            </w:r>
          </w:hyperlink>
        </w:p>
        <w:p>
          <w:pPr>
            <w:pStyle w:val="Contents4"/>
            <w:tabs>
              <w:tab w:val="clear" w:pos="8176"/>
              <w:tab w:val="right" w:pos="9026" w:leader="dot"/>
            </w:tabs>
            <w:rPr/>
          </w:pPr>
          <w:hyperlink w:anchor="__RefHeading___Toc61102_425041290">
            <w:r>
              <w:rPr>
                <w:webHidden/>
                <w:rStyle w:val="IndexLink"/>
                <w:rtl w:val="true"/>
              </w:rPr>
              <w:t xml:space="preserve">مطالعه درباره دامپزشکی و پزشکی در هنرهای باستانی یونان و روم </w:t>
            </w:r>
            <w:r>
              <w:rPr>
                <w:rStyle w:val="IndexLink"/>
                <w:rtl w:val="true"/>
              </w:rPr>
              <w:t>[</w:t>
            </w:r>
            <w:r>
              <w:rPr>
                <w:rStyle w:val="IndexLink"/>
                <w:rtl w:val="true"/>
              </w:rPr>
              <w:t>پایان نامه</w:t>
            </w:r>
            <w:r>
              <w:rPr>
                <w:rStyle w:val="IndexLink"/>
                <w:rtl w:val="true"/>
              </w:rPr>
              <w:t>]</w:t>
              <w:tab/>
            </w:r>
            <w:r>
              <w:rPr>
                <w:rStyle w:val="IndexLink"/>
              </w:rPr>
              <w:t>493</w:t>
            </w:r>
          </w:hyperlink>
        </w:p>
        <w:p>
          <w:pPr>
            <w:pStyle w:val="Contents4"/>
            <w:tabs>
              <w:tab w:val="clear" w:pos="8176"/>
              <w:tab w:val="right" w:pos="9026" w:leader="dot"/>
            </w:tabs>
            <w:rPr/>
          </w:pPr>
          <w:hyperlink w:anchor="__RefHeading___Toc61104_425041290">
            <w:r>
              <w:rPr>
                <w:webHidden/>
                <w:rStyle w:val="IndexLink"/>
                <w:rtl w:val="true"/>
              </w:rPr>
              <w:t xml:space="preserve">مطالعه درباره هیپرلیپمی الکلی و مکانیسم آن </w:t>
            </w:r>
            <w:r>
              <w:rPr>
                <w:rStyle w:val="IndexLink"/>
                <w:rtl w:val="true"/>
              </w:rPr>
              <w:t>[</w:t>
            </w:r>
            <w:r>
              <w:rPr>
                <w:rStyle w:val="IndexLink"/>
                <w:rtl w:val="true"/>
              </w:rPr>
              <w:t>پایان نامه</w:t>
            </w:r>
            <w:r>
              <w:rPr>
                <w:rStyle w:val="IndexLink"/>
                <w:rtl w:val="true"/>
              </w:rPr>
              <w:t>]</w:t>
              <w:tab/>
            </w:r>
            <w:r>
              <w:rPr>
                <w:rStyle w:val="IndexLink"/>
              </w:rPr>
              <w:t>495</w:t>
            </w:r>
          </w:hyperlink>
        </w:p>
        <w:p>
          <w:pPr>
            <w:pStyle w:val="Contents4"/>
            <w:tabs>
              <w:tab w:val="clear" w:pos="8176"/>
              <w:tab w:val="right" w:pos="9026" w:leader="dot"/>
            </w:tabs>
            <w:rPr/>
          </w:pPr>
          <w:hyperlink w:anchor="__RefHeading___Toc61106_425041290">
            <w:r>
              <w:rPr>
                <w:webHidden/>
                <w:rStyle w:val="IndexLink"/>
                <w:rtl w:val="true"/>
              </w:rPr>
              <w:t xml:space="preserve">معالجه استوز و تب شیری بوسیله پروپیونات دو کلسیم در ماده گاو </w:t>
            </w:r>
            <w:r>
              <w:rPr>
                <w:rStyle w:val="IndexLink"/>
                <w:rtl w:val="true"/>
              </w:rPr>
              <w:t>[</w:t>
            </w:r>
            <w:r>
              <w:rPr>
                <w:rStyle w:val="IndexLink"/>
                <w:rtl w:val="true"/>
              </w:rPr>
              <w:t>پایان نامه</w:t>
            </w:r>
            <w:r>
              <w:rPr>
                <w:rStyle w:val="IndexLink"/>
                <w:rtl w:val="true"/>
              </w:rPr>
              <w:t>]</w:t>
              <w:tab/>
            </w:r>
            <w:r>
              <w:rPr>
                <w:rStyle w:val="IndexLink"/>
              </w:rPr>
              <w:t>495</w:t>
            </w:r>
          </w:hyperlink>
        </w:p>
        <w:p>
          <w:pPr>
            <w:pStyle w:val="Contents4"/>
            <w:tabs>
              <w:tab w:val="clear" w:pos="8176"/>
              <w:tab w:val="right" w:pos="9026" w:leader="dot"/>
            </w:tabs>
            <w:rPr/>
          </w:pPr>
          <w:hyperlink w:anchor="__RefHeading___Toc61108_425041290">
            <w:r>
              <w:rPr>
                <w:webHidden/>
                <w:rStyle w:val="IndexLink"/>
                <w:rtl w:val="true"/>
              </w:rPr>
              <w:t xml:space="preserve">معالجه جراحی تنگی دریچه میترال </w:t>
            </w:r>
            <w:r>
              <w:rPr>
                <w:rStyle w:val="IndexLink"/>
                <w:rtl w:val="true"/>
              </w:rPr>
              <w:t>[</w:t>
            </w:r>
            <w:r>
              <w:rPr>
                <w:rStyle w:val="IndexLink"/>
                <w:rtl w:val="true"/>
              </w:rPr>
              <w:t>پایان نامه</w:t>
            </w:r>
            <w:r>
              <w:rPr>
                <w:rStyle w:val="IndexLink"/>
                <w:rtl w:val="true"/>
              </w:rPr>
              <w:t>]</w:t>
              <w:tab/>
            </w:r>
            <w:r>
              <w:rPr>
                <w:rStyle w:val="IndexLink"/>
              </w:rPr>
              <w:t>497</w:t>
            </w:r>
          </w:hyperlink>
        </w:p>
        <w:p>
          <w:pPr>
            <w:pStyle w:val="Contents4"/>
            <w:tabs>
              <w:tab w:val="clear" w:pos="8176"/>
              <w:tab w:val="right" w:pos="9026" w:leader="dot"/>
            </w:tabs>
            <w:rPr/>
          </w:pPr>
          <w:hyperlink w:anchor="__RefHeading___Toc61110_425041290">
            <w:r>
              <w:rPr>
                <w:webHidden/>
                <w:rStyle w:val="IndexLink"/>
                <w:rtl w:val="true"/>
              </w:rPr>
              <w:t xml:space="preserve">معالجه سوء هضم مزمن در گوساله های از شیر گرفته شده </w:t>
            </w:r>
            <w:r>
              <w:rPr>
                <w:rStyle w:val="IndexLink"/>
                <w:rtl w:val="true"/>
              </w:rPr>
              <w:t>[</w:t>
            </w:r>
            <w:r>
              <w:rPr>
                <w:rStyle w:val="IndexLink"/>
                <w:rtl w:val="true"/>
              </w:rPr>
              <w:t>پایان نامه</w:t>
            </w:r>
            <w:r>
              <w:rPr>
                <w:rStyle w:val="IndexLink"/>
                <w:rtl w:val="true"/>
              </w:rPr>
              <w:t>]</w:t>
              <w:tab/>
            </w:r>
            <w:r>
              <w:rPr>
                <w:rStyle w:val="IndexLink"/>
              </w:rPr>
              <w:t>497</w:t>
            </w:r>
          </w:hyperlink>
        </w:p>
        <w:p>
          <w:pPr>
            <w:pStyle w:val="Contents4"/>
            <w:tabs>
              <w:tab w:val="clear" w:pos="8176"/>
              <w:tab w:val="right" w:pos="9026" w:leader="dot"/>
            </w:tabs>
            <w:rPr/>
          </w:pPr>
          <w:hyperlink w:anchor="__RefHeading___Toc61112_425041290">
            <w:r>
              <w:rPr>
                <w:webHidden/>
                <w:rStyle w:val="IndexLink"/>
                <w:rtl w:val="true"/>
              </w:rPr>
              <w:t xml:space="preserve">معالجه ورم پستان گاو بوسیله ارومایسین </w:t>
            </w:r>
            <w:r>
              <w:rPr>
                <w:rStyle w:val="IndexLink"/>
                <w:rtl w:val="true"/>
              </w:rPr>
              <w:t>[</w:t>
            </w:r>
            <w:r>
              <w:rPr>
                <w:rStyle w:val="IndexLink"/>
                <w:rtl w:val="true"/>
              </w:rPr>
              <w:t>پایان نامه</w:t>
            </w:r>
            <w:r>
              <w:rPr>
                <w:rStyle w:val="IndexLink"/>
                <w:rtl w:val="true"/>
              </w:rPr>
              <w:t>]</w:t>
              <w:tab/>
            </w:r>
            <w:r>
              <w:rPr>
                <w:rStyle w:val="IndexLink"/>
              </w:rPr>
              <w:t>499</w:t>
            </w:r>
          </w:hyperlink>
        </w:p>
        <w:p>
          <w:pPr>
            <w:pStyle w:val="Contents4"/>
            <w:tabs>
              <w:tab w:val="clear" w:pos="8176"/>
              <w:tab w:val="right" w:pos="9026" w:leader="dot"/>
            </w:tabs>
            <w:rPr/>
          </w:pPr>
          <w:hyperlink w:anchor="__RefHeading___Toc61114_425041290">
            <w:r>
              <w:rPr>
                <w:webHidden/>
                <w:rStyle w:val="IndexLink"/>
                <w:rtl w:val="true"/>
              </w:rPr>
              <w:t xml:space="preserve">مقاومت حشرات در برابر حشره کشها ایجاد مقاومت در مگس خانگی در مقابل حشره کشهای د </w:t>
            </w:r>
            <w:r>
              <w:rPr>
                <w:rStyle w:val="IndexLink"/>
                <w:rtl w:val="true"/>
              </w:rPr>
              <w:t xml:space="preserve">- </w:t>
            </w:r>
            <w:r>
              <w:rPr>
                <w:rStyle w:val="IndexLink"/>
                <w:rtl w:val="true"/>
              </w:rPr>
              <w:t>د</w:t>
            </w:r>
            <w:r>
              <w:rPr>
                <w:rStyle w:val="IndexLink"/>
                <w:rtl w:val="true"/>
              </w:rPr>
              <w:t xml:space="preserve">- </w:t>
            </w:r>
            <w:r>
              <w:rPr>
                <w:rStyle w:val="IndexLink"/>
                <w:rtl w:val="true"/>
              </w:rPr>
              <w:t xml:space="preserve">ت و دی الدرین </w:t>
            </w:r>
            <w:r>
              <w:rPr>
                <w:rStyle w:val="IndexLink"/>
                <w:rtl w:val="true"/>
              </w:rPr>
              <w:t>[</w:t>
            </w:r>
            <w:r>
              <w:rPr>
                <w:rStyle w:val="IndexLink"/>
                <w:rtl w:val="true"/>
              </w:rPr>
              <w:t>پایان نامه</w:t>
            </w:r>
            <w:r>
              <w:rPr>
                <w:rStyle w:val="IndexLink"/>
                <w:rtl w:val="true"/>
              </w:rPr>
              <w:t>]</w:t>
              <w:tab/>
            </w:r>
            <w:r>
              <w:rPr>
                <w:rStyle w:val="IndexLink"/>
              </w:rPr>
              <w:t>499</w:t>
            </w:r>
          </w:hyperlink>
        </w:p>
        <w:p>
          <w:pPr>
            <w:pStyle w:val="Contents4"/>
            <w:tabs>
              <w:tab w:val="clear" w:pos="8176"/>
              <w:tab w:val="right" w:pos="9026" w:leader="dot"/>
            </w:tabs>
            <w:rPr/>
          </w:pPr>
          <w:hyperlink w:anchor="__RefHeading___Toc61116_425041290">
            <w:r>
              <w:rPr>
                <w:webHidden/>
                <w:rStyle w:val="IndexLink"/>
                <w:rtl w:val="true"/>
              </w:rPr>
              <w:t xml:space="preserve">مقایسه اثر اورئو مایسین و کلرومابستین </w:t>
            </w:r>
            <w:r>
              <w:rPr>
                <w:rStyle w:val="IndexLink"/>
                <w:rtl w:val="true"/>
              </w:rPr>
              <w:t>[</w:t>
            </w:r>
            <w:r>
              <w:rPr>
                <w:rStyle w:val="IndexLink"/>
                <w:rtl w:val="true"/>
              </w:rPr>
              <w:t>کلرومایستین</w:t>
            </w:r>
            <w:r>
              <w:rPr>
                <w:rStyle w:val="IndexLink"/>
                <w:rtl w:val="true"/>
              </w:rPr>
              <w:t xml:space="preserve">] </w:t>
            </w:r>
            <w:r>
              <w:rPr>
                <w:rStyle w:val="IndexLink"/>
                <w:rtl w:val="true"/>
              </w:rPr>
              <w:t xml:space="preserve">در پنومونی </w:t>
            </w:r>
            <w:r>
              <w:rPr>
                <w:rStyle w:val="IndexLink"/>
                <w:rtl w:val="true"/>
              </w:rPr>
              <w:t>[</w:t>
            </w:r>
            <w:r>
              <w:rPr>
                <w:rStyle w:val="IndexLink"/>
                <w:rtl w:val="true"/>
              </w:rPr>
              <w:t>پایان نامه</w:t>
            </w:r>
            <w:r>
              <w:rPr>
                <w:rStyle w:val="IndexLink"/>
                <w:rtl w:val="true"/>
              </w:rPr>
              <w:t>]</w:t>
              <w:tab/>
            </w:r>
            <w:r>
              <w:rPr>
                <w:rStyle w:val="IndexLink"/>
              </w:rPr>
              <w:t>501</w:t>
            </w:r>
          </w:hyperlink>
        </w:p>
        <w:p>
          <w:pPr>
            <w:pStyle w:val="Contents4"/>
            <w:tabs>
              <w:tab w:val="clear" w:pos="8176"/>
              <w:tab w:val="right" w:pos="9026" w:leader="dot"/>
            </w:tabs>
            <w:rPr/>
          </w:pPr>
          <w:hyperlink w:anchor="__RefHeading___Toc61118_425041290">
            <w:r>
              <w:rPr>
                <w:webHidden/>
                <w:rStyle w:val="IndexLink"/>
                <w:rtl w:val="true"/>
              </w:rPr>
              <w:t xml:space="preserve">مقایسه ای از درمانهای مختلفه تراخم و بررسی درباره آخرین روشهای درمانی </w:t>
            </w:r>
            <w:r>
              <w:rPr>
                <w:rStyle w:val="IndexLink"/>
                <w:rtl w:val="true"/>
              </w:rPr>
              <w:t>[</w:t>
            </w:r>
            <w:r>
              <w:rPr>
                <w:rStyle w:val="IndexLink"/>
                <w:rtl w:val="true"/>
              </w:rPr>
              <w:t>پایان نامه</w:t>
            </w:r>
            <w:r>
              <w:rPr>
                <w:rStyle w:val="IndexLink"/>
                <w:rtl w:val="true"/>
              </w:rPr>
              <w:t>]</w:t>
              <w:tab/>
            </w:r>
            <w:r>
              <w:rPr>
                <w:rStyle w:val="IndexLink"/>
              </w:rPr>
              <w:t>501</w:t>
            </w:r>
          </w:hyperlink>
        </w:p>
        <w:p>
          <w:pPr>
            <w:pStyle w:val="Contents4"/>
            <w:tabs>
              <w:tab w:val="clear" w:pos="8176"/>
              <w:tab w:val="right" w:pos="9026" w:leader="dot"/>
            </w:tabs>
            <w:rPr/>
          </w:pPr>
          <w:hyperlink w:anchor="__RefHeading___Toc61120_425041290">
            <w:r>
              <w:rPr>
                <w:webHidden/>
                <w:rStyle w:val="IndexLink"/>
                <w:rtl w:val="true"/>
              </w:rPr>
              <w:t xml:space="preserve">مقایسه روشهای مختلف کالی متری در شیر </w:t>
            </w:r>
            <w:r>
              <w:rPr>
                <w:rStyle w:val="IndexLink"/>
                <w:rtl w:val="true"/>
              </w:rPr>
              <w:t>[</w:t>
            </w:r>
            <w:r>
              <w:rPr>
                <w:rStyle w:val="IndexLink"/>
                <w:rtl w:val="true"/>
              </w:rPr>
              <w:t>پایان نامه</w:t>
            </w:r>
            <w:r>
              <w:rPr>
                <w:rStyle w:val="IndexLink"/>
                <w:rtl w:val="true"/>
              </w:rPr>
              <w:t>]</w:t>
              <w:tab/>
            </w:r>
            <w:r>
              <w:rPr>
                <w:rStyle w:val="IndexLink"/>
              </w:rPr>
              <w:t>502</w:t>
            </w:r>
          </w:hyperlink>
        </w:p>
        <w:p>
          <w:pPr>
            <w:pStyle w:val="Contents4"/>
            <w:tabs>
              <w:tab w:val="clear" w:pos="8176"/>
              <w:tab w:val="right" w:pos="9026" w:leader="dot"/>
            </w:tabs>
            <w:rPr/>
          </w:pPr>
          <w:hyperlink w:anchor="__RefHeading___Toc61122_425041290">
            <w:r>
              <w:rPr>
                <w:webHidden/>
                <w:rStyle w:val="IndexLink"/>
                <w:rtl w:val="true"/>
              </w:rPr>
              <w:t xml:space="preserve">مقایسه هگزامتونیوم </w:t>
            </w:r>
            <w:r>
              <w:rPr>
                <w:rStyle w:val="IndexLink"/>
                <w:rtl w:val="true"/>
              </w:rPr>
              <w:t>(</w:t>
            </w:r>
            <w:r>
              <w:rPr>
                <w:rStyle w:val="IndexLink"/>
                <w:rtl w:val="true"/>
              </w:rPr>
              <w:t>و گولیزین</w:t>
            </w:r>
            <w:r>
              <w:rPr>
                <w:rStyle w:val="IndexLink"/>
                <w:rtl w:val="true"/>
              </w:rPr>
              <w:t xml:space="preserve">) </w:t>
            </w:r>
            <w:r>
              <w:rPr>
                <w:rStyle w:val="IndexLink"/>
                <w:rtl w:val="true"/>
              </w:rPr>
              <w:t xml:space="preserve">با سایر داروهای پایین آورنده فشار خون </w:t>
            </w:r>
            <w:r>
              <w:rPr>
                <w:rStyle w:val="IndexLink"/>
                <w:rtl w:val="true"/>
              </w:rPr>
              <w:t>[</w:t>
            </w:r>
            <w:r>
              <w:rPr>
                <w:rStyle w:val="IndexLink"/>
                <w:rtl w:val="true"/>
              </w:rPr>
              <w:t>پایان نامه</w:t>
            </w:r>
            <w:r>
              <w:rPr>
                <w:rStyle w:val="IndexLink"/>
                <w:rtl w:val="true"/>
              </w:rPr>
              <w:t>]</w:t>
              <w:tab/>
            </w:r>
            <w:r>
              <w:rPr>
                <w:rStyle w:val="IndexLink"/>
              </w:rPr>
              <w:t>502</w:t>
            </w:r>
          </w:hyperlink>
        </w:p>
        <w:p>
          <w:pPr>
            <w:pStyle w:val="Contents4"/>
            <w:tabs>
              <w:tab w:val="clear" w:pos="8176"/>
              <w:tab w:val="right" w:pos="9026" w:leader="dot"/>
            </w:tabs>
            <w:rPr/>
          </w:pPr>
          <w:hyperlink w:anchor="__RefHeading___Toc61124_425041290">
            <w:r>
              <w:rPr>
                <w:webHidden/>
                <w:rStyle w:val="IndexLink"/>
                <w:rtl w:val="true"/>
              </w:rPr>
              <w:t xml:space="preserve">ملاس و موارد استعمال آن </w:t>
            </w:r>
            <w:r>
              <w:rPr>
                <w:rStyle w:val="IndexLink"/>
                <w:rtl w:val="true"/>
              </w:rPr>
              <w:t>[</w:t>
            </w:r>
            <w:r>
              <w:rPr>
                <w:rStyle w:val="IndexLink"/>
                <w:rtl w:val="true"/>
              </w:rPr>
              <w:t>پایان نامه</w:t>
            </w:r>
            <w:r>
              <w:rPr>
                <w:rStyle w:val="IndexLink"/>
                <w:rtl w:val="true"/>
              </w:rPr>
              <w:t>]</w:t>
              <w:tab/>
            </w:r>
            <w:r>
              <w:rPr>
                <w:rStyle w:val="IndexLink"/>
              </w:rPr>
              <w:t>504</w:t>
            </w:r>
          </w:hyperlink>
        </w:p>
        <w:p>
          <w:pPr>
            <w:pStyle w:val="Contents4"/>
            <w:tabs>
              <w:tab w:val="clear" w:pos="8176"/>
              <w:tab w:val="right" w:pos="9026" w:leader="dot"/>
            </w:tabs>
            <w:rPr/>
          </w:pPr>
          <w:hyperlink w:anchor="__RefHeading___Toc61126_425041290">
            <w:r>
              <w:rPr>
                <w:webHidden/>
                <w:rStyle w:val="IndexLink"/>
                <w:rtl w:val="true"/>
              </w:rPr>
              <w:t xml:space="preserve">مواد غذائی از نظر ویتامین </w:t>
            </w:r>
            <w:r>
              <w:rPr>
                <w:rStyle w:val="IndexLink"/>
                <w:rtl w:val="true"/>
              </w:rPr>
              <w:t>[</w:t>
            </w:r>
            <w:r>
              <w:rPr>
                <w:rStyle w:val="IndexLink"/>
                <w:rtl w:val="true"/>
              </w:rPr>
              <w:t>پایان نامه</w:t>
            </w:r>
            <w:r>
              <w:rPr>
                <w:rStyle w:val="IndexLink"/>
                <w:rtl w:val="true"/>
              </w:rPr>
              <w:t>]</w:t>
              <w:tab/>
            </w:r>
            <w:r>
              <w:rPr>
                <w:rStyle w:val="IndexLink"/>
              </w:rPr>
              <w:t>504</w:t>
            </w:r>
          </w:hyperlink>
        </w:p>
        <w:p>
          <w:pPr>
            <w:pStyle w:val="Contents4"/>
            <w:tabs>
              <w:tab w:val="clear" w:pos="8176"/>
              <w:tab w:val="right" w:pos="9026" w:leader="dot"/>
            </w:tabs>
            <w:rPr/>
          </w:pPr>
          <w:hyperlink w:anchor="__RefHeading___Toc61128_425041290">
            <w:r>
              <w:rPr>
                <w:webHidden/>
                <w:rStyle w:val="IndexLink"/>
                <w:rtl w:val="true"/>
              </w:rPr>
              <w:t xml:space="preserve">موارد استعمال دی اتیل استیل بسترول در دامپزشکی </w:t>
            </w:r>
            <w:r>
              <w:rPr>
                <w:rStyle w:val="IndexLink"/>
                <w:rtl w:val="true"/>
              </w:rPr>
              <w:t>[</w:t>
            </w:r>
            <w:r>
              <w:rPr>
                <w:rStyle w:val="IndexLink"/>
                <w:rtl w:val="true"/>
              </w:rPr>
              <w:t>پایان نامه</w:t>
            </w:r>
            <w:r>
              <w:rPr>
                <w:rStyle w:val="IndexLink"/>
                <w:rtl w:val="true"/>
              </w:rPr>
              <w:t>]</w:t>
              <w:tab/>
            </w:r>
            <w:r>
              <w:rPr>
                <w:rStyle w:val="IndexLink"/>
              </w:rPr>
              <w:t>506</w:t>
            </w:r>
          </w:hyperlink>
        </w:p>
        <w:p>
          <w:pPr>
            <w:pStyle w:val="Contents4"/>
            <w:tabs>
              <w:tab w:val="clear" w:pos="8176"/>
              <w:tab w:val="right" w:pos="9026" w:leader="dot"/>
            </w:tabs>
            <w:rPr/>
          </w:pPr>
          <w:hyperlink w:anchor="__RefHeading___Toc61130_425041290">
            <w:r>
              <w:rPr>
                <w:webHidden/>
                <w:rStyle w:val="IndexLink"/>
                <w:rtl w:val="true"/>
              </w:rPr>
              <w:t xml:space="preserve">موارد استعمال رورین در دامپزشکی </w:t>
            </w:r>
            <w:r>
              <w:rPr>
                <w:rStyle w:val="IndexLink"/>
                <w:rtl w:val="true"/>
              </w:rPr>
              <w:t>[</w:t>
            </w:r>
            <w:r>
              <w:rPr>
                <w:rStyle w:val="IndexLink"/>
                <w:rtl w:val="true"/>
              </w:rPr>
              <w:t>پایان نامه</w:t>
            </w:r>
            <w:r>
              <w:rPr>
                <w:rStyle w:val="IndexLink"/>
                <w:rtl w:val="true"/>
              </w:rPr>
              <w:t>]</w:t>
              <w:tab/>
            </w:r>
            <w:r>
              <w:rPr>
                <w:rStyle w:val="IndexLink"/>
              </w:rPr>
              <w:t>506</w:t>
            </w:r>
          </w:hyperlink>
        </w:p>
        <w:p>
          <w:pPr>
            <w:pStyle w:val="Contents4"/>
            <w:tabs>
              <w:tab w:val="clear" w:pos="8176"/>
              <w:tab w:val="right" w:pos="9026" w:leader="dot"/>
            </w:tabs>
            <w:rPr/>
          </w:pPr>
          <w:hyperlink w:anchor="__RefHeading___Toc61132_425041290">
            <w:r>
              <w:rPr>
                <w:webHidden/>
                <w:rStyle w:val="IndexLink"/>
                <w:rtl w:val="true"/>
              </w:rPr>
              <w:t xml:space="preserve">موارد استعمال میخ کونچر در شکستگی های استخوان ران </w:t>
            </w:r>
            <w:r>
              <w:rPr>
                <w:rStyle w:val="IndexLink"/>
                <w:rtl w:val="true"/>
              </w:rPr>
              <w:t>[</w:t>
            </w:r>
            <w:r>
              <w:rPr>
                <w:rStyle w:val="IndexLink"/>
                <w:rtl w:val="true"/>
              </w:rPr>
              <w:t>پایان نامه</w:t>
            </w:r>
            <w:r>
              <w:rPr>
                <w:rStyle w:val="IndexLink"/>
                <w:rtl w:val="true"/>
              </w:rPr>
              <w:t>]</w:t>
              <w:tab/>
            </w:r>
            <w:r>
              <w:rPr>
                <w:rStyle w:val="IndexLink"/>
              </w:rPr>
              <w:t>508</w:t>
            </w:r>
          </w:hyperlink>
        </w:p>
        <w:p>
          <w:pPr>
            <w:pStyle w:val="Contents4"/>
            <w:tabs>
              <w:tab w:val="clear" w:pos="8176"/>
              <w:tab w:val="right" w:pos="9026" w:leader="dot"/>
            </w:tabs>
            <w:rPr/>
          </w:pPr>
          <w:hyperlink w:anchor="__RefHeading___Toc61134_425041290">
            <w:r>
              <w:rPr>
                <w:webHidden/>
                <w:rStyle w:val="IndexLink"/>
                <w:rtl w:val="true"/>
              </w:rPr>
              <w:t xml:space="preserve">موارد استعمال و مخاطرات انتقال خون </w:t>
            </w:r>
            <w:r>
              <w:rPr>
                <w:rStyle w:val="IndexLink"/>
                <w:rtl w:val="true"/>
              </w:rPr>
              <w:t>[</w:t>
            </w:r>
            <w:r>
              <w:rPr>
                <w:rStyle w:val="IndexLink"/>
                <w:rtl w:val="true"/>
              </w:rPr>
              <w:t>پایان نامه</w:t>
            </w:r>
            <w:r>
              <w:rPr>
                <w:rStyle w:val="IndexLink"/>
                <w:rtl w:val="true"/>
              </w:rPr>
              <w:t>]</w:t>
              <w:tab/>
            </w:r>
            <w:r>
              <w:rPr>
                <w:rStyle w:val="IndexLink"/>
              </w:rPr>
              <w:t>508</w:t>
            </w:r>
          </w:hyperlink>
        </w:p>
        <w:p>
          <w:pPr>
            <w:pStyle w:val="Contents4"/>
            <w:tabs>
              <w:tab w:val="clear" w:pos="8176"/>
              <w:tab w:val="right" w:pos="9026" w:leader="dot"/>
            </w:tabs>
            <w:rPr/>
          </w:pPr>
          <w:hyperlink w:anchor="__RefHeading___Toc61136_425041290">
            <w:r>
              <w:rPr>
                <w:webHidden/>
                <w:rStyle w:val="IndexLink"/>
                <w:rtl w:val="true"/>
              </w:rPr>
              <w:t xml:space="preserve">موارد تجویز آناستمزورید باب و ورید اجوف تحتانی و روش عمل آن </w:t>
            </w:r>
            <w:r>
              <w:rPr>
                <w:rStyle w:val="IndexLink"/>
                <w:rtl w:val="true"/>
              </w:rPr>
              <w:t>[</w:t>
            </w:r>
            <w:r>
              <w:rPr>
                <w:rStyle w:val="IndexLink"/>
                <w:rtl w:val="true"/>
              </w:rPr>
              <w:t>پایان نامه</w:t>
            </w:r>
            <w:r>
              <w:rPr>
                <w:rStyle w:val="IndexLink"/>
                <w:rtl w:val="true"/>
              </w:rPr>
              <w:t>]</w:t>
              <w:tab/>
            </w:r>
            <w:r>
              <w:rPr>
                <w:rStyle w:val="IndexLink"/>
              </w:rPr>
              <w:t>509</w:t>
            </w:r>
          </w:hyperlink>
        </w:p>
        <w:p>
          <w:pPr>
            <w:pStyle w:val="Contents4"/>
            <w:tabs>
              <w:tab w:val="clear" w:pos="8176"/>
              <w:tab w:val="right" w:pos="9026" w:leader="dot"/>
            </w:tabs>
            <w:rPr/>
          </w:pPr>
          <w:hyperlink w:anchor="__RefHeading___Toc61138_425041290">
            <w:r>
              <w:rPr>
                <w:webHidden/>
                <w:rStyle w:val="IndexLink"/>
                <w:rtl w:val="true"/>
              </w:rPr>
              <w:t xml:space="preserve">موارد تجویز عمل درآوردن سپرز </w:t>
            </w:r>
            <w:r>
              <w:rPr>
                <w:rStyle w:val="IndexLink"/>
                <w:rtl w:val="true"/>
              </w:rPr>
              <w:t>(</w:t>
            </w:r>
            <w:r>
              <w:rPr>
                <w:rStyle w:val="IndexLink"/>
                <w:rtl w:val="true"/>
              </w:rPr>
              <w:t>اندیکاسیونهای اسپلنکتومی</w:t>
            </w:r>
            <w:r>
              <w:rPr>
                <w:rStyle w:val="IndexLink"/>
                <w:rtl w:val="true"/>
              </w:rPr>
              <w:t>) [</w:t>
            </w:r>
            <w:r>
              <w:rPr>
                <w:rStyle w:val="IndexLink"/>
                <w:rtl w:val="true"/>
              </w:rPr>
              <w:t>پایان نامه</w:t>
            </w:r>
            <w:r>
              <w:rPr>
                <w:rStyle w:val="IndexLink"/>
                <w:rtl w:val="true"/>
              </w:rPr>
              <w:t>]</w:t>
              <w:tab/>
            </w:r>
            <w:r>
              <w:rPr>
                <w:rStyle w:val="IndexLink"/>
              </w:rPr>
              <w:t>509</w:t>
            </w:r>
          </w:hyperlink>
        </w:p>
        <w:p>
          <w:pPr>
            <w:pStyle w:val="Contents4"/>
            <w:tabs>
              <w:tab w:val="clear" w:pos="8176"/>
              <w:tab w:val="right" w:pos="9026" w:leader="dot"/>
            </w:tabs>
            <w:rPr/>
          </w:pPr>
          <w:hyperlink w:anchor="__RefHeading___Toc61140_425041290">
            <w:r>
              <w:rPr>
                <w:webHidden/>
                <w:rStyle w:val="IndexLink"/>
                <w:rtl w:val="true"/>
              </w:rPr>
              <w:t xml:space="preserve">موارد تجویز مقعد مصنوعی و روش عمل </w:t>
            </w:r>
            <w:r>
              <w:rPr>
                <w:rStyle w:val="IndexLink"/>
                <w:rtl w:val="true"/>
              </w:rPr>
              <w:t>[</w:t>
            </w:r>
            <w:r>
              <w:rPr>
                <w:rStyle w:val="IndexLink"/>
                <w:rtl w:val="true"/>
              </w:rPr>
              <w:t>پایان نامه</w:t>
            </w:r>
            <w:r>
              <w:rPr>
                <w:rStyle w:val="IndexLink"/>
                <w:rtl w:val="true"/>
              </w:rPr>
              <w:t>]</w:t>
              <w:tab/>
            </w:r>
            <w:r>
              <w:rPr>
                <w:rStyle w:val="IndexLink"/>
              </w:rPr>
              <w:t>510</w:t>
            </w:r>
          </w:hyperlink>
        </w:p>
        <w:p>
          <w:pPr>
            <w:pStyle w:val="Contents4"/>
            <w:tabs>
              <w:tab w:val="clear" w:pos="8176"/>
              <w:tab w:val="right" w:pos="9026" w:leader="dot"/>
            </w:tabs>
            <w:rPr/>
          </w:pPr>
          <w:hyperlink w:anchor="__RefHeading___Toc61142_425041290">
            <w:r>
              <w:rPr>
                <w:webHidden/>
                <w:rStyle w:val="IndexLink"/>
                <w:rtl w:val="true"/>
              </w:rPr>
              <w:t xml:space="preserve">مواظبت شخص صغیر و اداره اموال او </w:t>
            </w:r>
            <w:r>
              <w:rPr>
                <w:rStyle w:val="IndexLink"/>
                <w:rtl w:val="true"/>
              </w:rPr>
              <w:t>[</w:t>
            </w:r>
            <w:r>
              <w:rPr>
                <w:rStyle w:val="IndexLink"/>
                <w:rtl w:val="true"/>
              </w:rPr>
              <w:t>پایان نامه</w:t>
            </w:r>
            <w:r>
              <w:rPr>
                <w:rStyle w:val="IndexLink"/>
                <w:rtl w:val="true"/>
              </w:rPr>
              <w:t>]</w:t>
              <w:tab/>
            </w:r>
            <w:r>
              <w:rPr>
                <w:rStyle w:val="IndexLink"/>
              </w:rPr>
              <w:t>511</w:t>
            </w:r>
          </w:hyperlink>
        </w:p>
        <w:p>
          <w:pPr>
            <w:pStyle w:val="Contents4"/>
            <w:tabs>
              <w:tab w:val="clear" w:pos="8176"/>
              <w:tab w:val="right" w:pos="9026" w:leader="dot"/>
            </w:tabs>
            <w:rPr/>
          </w:pPr>
          <w:hyperlink w:anchor="__RefHeading___Toc61144_425041290">
            <w:r>
              <w:rPr>
                <w:webHidden/>
                <w:rStyle w:val="IndexLink"/>
                <w:rtl w:val="true"/>
              </w:rPr>
              <w:t xml:space="preserve">مواظبت های لازم بعد از اعمال جراحی ریه </w:t>
            </w:r>
            <w:r>
              <w:rPr>
                <w:rStyle w:val="IndexLink"/>
                <w:rtl w:val="true"/>
              </w:rPr>
              <w:t>[</w:t>
            </w:r>
            <w:r>
              <w:rPr>
                <w:rStyle w:val="IndexLink"/>
                <w:rtl w:val="true"/>
              </w:rPr>
              <w:t>پایان نامه</w:t>
            </w:r>
            <w:r>
              <w:rPr>
                <w:rStyle w:val="IndexLink"/>
                <w:rtl w:val="true"/>
              </w:rPr>
              <w:t>]</w:t>
              <w:tab/>
            </w:r>
            <w:r>
              <w:rPr>
                <w:rStyle w:val="IndexLink"/>
              </w:rPr>
              <w:t>511</w:t>
            </w:r>
          </w:hyperlink>
        </w:p>
        <w:p>
          <w:pPr>
            <w:pStyle w:val="Contents4"/>
            <w:tabs>
              <w:tab w:val="clear" w:pos="8176"/>
              <w:tab w:val="right" w:pos="9026" w:leader="dot"/>
            </w:tabs>
            <w:rPr/>
          </w:pPr>
          <w:hyperlink w:anchor="__RefHeading___Toc61146_425041290">
            <w:r>
              <w:rPr>
                <w:webHidden/>
                <w:rStyle w:val="IndexLink"/>
                <w:rtl w:val="true"/>
              </w:rPr>
              <w:t xml:space="preserve">مواظبت و دقتهای قبل و بعد از عمل جراحی سرطان مری </w:t>
            </w:r>
            <w:r>
              <w:rPr>
                <w:rStyle w:val="IndexLink"/>
                <w:rtl w:val="true"/>
              </w:rPr>
              <w:t>[</w:t>
            </w:r>
            <w:r>
              <w:rPr>
                <w:rStyle w:val="IndexLink"/>
                <w:rtl w:val="true"/>
              </w:rPr>
              <w:t>پایان نامه</w:t>
            </w:r>
            <w:r>
              <w:rPr>
                <w:rStyle w:val="IndexLink"/>
                <w:rtl w:val="true"/>
              </w:rPr>
              <w:t>]</w:t>
              <w:tab/>
            </w:r>
            <w:r>
              <w:rPr>
                <w:rStyle w:val="IndexLink"/>
              </w:rPr>
              <w:t>513</w:t>
            </w:r>
          </w:hyperlink>
        </w:p>
        <w:p>
          <w:pPr>
            <w:pStyle w:val="Contents4"/>
            <w:tabs>
              <w:tab w:val="clear" w:pos="8176"/>
              <w:tab w:val="right" w:pos="9026" w:leader="dot"/>
            </w:tabs>
            <w:rPr/>
          </w:pPr>
          <w:hyperlink w:anchor="__RefHeading___Toc61148_425041290">
            <w:r>
              <w:rPr>
                <w:webHidden/>
                <w:rStyle w:val="IndexLink"/>
                <w:rtl w:val="true"/>
              </w:rPr>
              <w:t xml:space="preserve">مواظبتهای قبل و بعد از عمل در اعمال جراحی شکم </w:t>
            </w:r>
            <w:r>
              <w:rPr>
                <w:rStyle w:val="IndexLink"/>
                <w:rtl w:val="true"/>
              </w:rPr>
              <w:t>[</w:t>
            </w:r>
            <w:r>
              <w:rPr>
                <w:rStyle w:val="IndexLink"/>
                <w:rtl w:val="true"/>
              </w:rPr>
              <w:t>پایان نامه</w:t>
            </w:r>
            <w:r>
              <w:rPr>
                <w:rStyle w:val="IndexLink"/>
                <w:rtl w:val="true"/>
              </w:rPr>
              <w:t>]</w:t>
              <w:tab/>
            </w:r>
            <w:r>
              <w:rPr>
                <w:rStyle w:val="IndexLink"/>
              </w:rPr>
              <w:t>513</w:t>
            </w:r>
          </w:hyperlink>
        </w:p>
        <w:p>
          <w:pPr>
            <w:pStyle w:val="Contents4"/>
            <w:tabs>
              <w:tab w:val="clear" w:pos="8176"/>
              <w:tab w:val="right" w:pos="9026" w:leader="dot"/>
            </w:tabs>
            <w:rPr/>
          </w:pPr>
          <w:hyperlink w:anchor="__RefHeading___Toc61150_425041290">
            <w:r>
              <w:rPr>
                <w:webHidden/>
                <w:rStyle w:val="IndexLink"/>
                <w:rtl w:val="true"/>
              </w:rPr>
              <w:t xml:space="preserve">مواظبتهای قبل و بعد از عمل در جراحی اطفال </w:t>
            </w:r>
            <w:r>
              <w:rPr>
                <w:rStyle w:val="IndexLink"/>
                <w:rtl w:val="true"/>
              </w:rPr>
              <w:t>[</w:t>
            </w:r>
            <w:r>
              <w:rPr>
                <w:rStyle w:val="IndexLink"/>
                <w:rtl w:val="true"/>
              </w:rPr>
              <w:t>پایان نامه</w:t>
            </w:r>
            <w:r>
              <w:rPr>
                <w:rStyle w:val="IndexLink"/>
                <w:rtl w:val="true"/>
              </w:rPr>
              <w:t>]</w:t>
              <w:tab/>
            </w:r>
            <w:r>
              <w:rPr>
                <w:rStyle w:val="IndexLink"/>
              </w:rPr>
              <w:t>514</w:t>
            </w:r>
          </w:hyperlink>
        </w:p>
        <w:p>
          <w:pPr>
            <w:pStyle w:val="Contents4"/>
            <w:tabs>
              <w:tab w:val="clear" w:pos="8176"/>
              <w:tab w:val="right" w:pos="9026" w:leader="dot"/>
            </w:tabs>
            <w:rPr/>
          </w:pPr>
          <w:hyperlink w:anchor="__RefHeading___Toc61152_425041290">
            <w:r>
              <w:rPr>
                <w:webHidden/>
                <w:rStyle w:val="IndexLink"/>
                <w:rtl w:val="true"/>
              </w:rPr>
              <w:t xml:space="preserve">مورد استعمال سراکریلیک در ضایعات مفصلی رانی خاصره ای </w:t>
            </w:r>
            <w:r>
              <w:rPr>
                <w:rStyle w:val="IndexLink"/>
                <w:rtl w:val="true"/>
              </w:rPr>
              <w:t>[</w:t>
            </w:r>
            <w:r>
              <w:rPr>
                <w:rStyle w:val="IndexLink"/>
                <w:rtl w:val="true"/>
              </w:rPr>
              <w:t>پایان نامه</w:t>
            </w:r>
            <w:r>
              <w:rPr>
                <w:rStyle w:val="IndexLink"/>
                <w:rtl w:val="true"/>
              </w:rPr>
              <w:t>]</w:t>
              <w:tab/>
            </w:r>
            <w:r>
              <w:rPr>
                <w:rStyle w:val="IndexLink"/>
              </w:rPr>
              <w:t>514</w:t>
            </w:r>
          </w:hyperlink>
        </w:p>
        <w:p>
          <w:pPr>
            <w:pStyle w:val="Contents4"/>
            <w:tabs>
              <w:tab w:val="clear" w:pos="8176"/>
              <w:tab w:val="right" w:pos="9026" w:leader="dot"/>
            </w:tabs>
            <w:rPr/>
          </w:pPr>
          <w:hyperlink w:anchor="__RefHeading___Toc61154_425041290">
            <w:r>
              <w:rPr>
                <w:webHidden/>
                <w:rStyle w:val="IndexLink"/>
                <w:rtl w:val="true"/>
              </w:rPr>
              <w:t xml:space="preserve">میخ کوچه در اسب و درمان آن </w:t>
            </w:r>
            <w:r>
              <w:rPr>
                <w:rStyle w:val="IndexLink"/>
                <w:rtl w:val="true"/>
              </w:rPr>
              <w:t>[</w:t>
            </w:r>
            <w:r>
              <w:rPr>
                <w:rStyle w:val="IndexLink"/>
                <w:rtl w:val="true"/>
              </w:rPr>
              <w:t>پایان نامه</w:t>
            </w:r>
            <w:r>
              <w:rPr>
                <w:rStyle w:val="IndexLink"/>
                <w:rtl w:val="true"/>
              </w:rPr>
              <w:t>]</w:t>
              <w:tab/>
            </w:r>
            <w:r>
              <w:rPr>
                <w:rStyle w:val="IndexLink"/>
              </w:rPr>
              <w:t>515</w:t>
            </w:r>
          </w:hyperlink>
        </w:p>
        <w:p>
          <w:pPr>
            <w:pStyle w:val="Contents3"/>
            <w:tabs>
              <w:tab w:val="clear" w:pos="8459"/>
              <w:tab w:val="right" w:pos="9026" w:leader="dot"/>
            </w:tabs>
            <w:rPr/>
          </w:pPr>
          <w:hyperlink w:anchor="__RefHeading___Toc61156_425041290">
            <w:r>
              <w:rPr>
                <w:webHidden/>
                <w:rStyle w:val="IndexLink"/>
                <w:rtl w:val="true"/>
              </w:rPr>
              <w:t>ن</w:t>
            </w:r>
            <w:r>
              <w:rPr>
                <w:rStyle w:val="IndexLink"/>
                <w:rtl w:val="true"/>
              </w:rPr>
              <w:tab/>
            </w:r>
            <w:r>
              <w:rPr>
                <w:rStyle w:val="IndexLink"/>
              </w:rPr>
              <w:t>515</w:t>
            </w:r>
          </w:hyperlink>
        </w:p>
        <w:p>
          <w:pPr>
            <w:pStyle w:val="Contents4"/>
            <w:tabs>
              <w:tab w:val="clear" w:pos="8176"/>
              <w:tab w:val="right" w:pos="9026" w:leader="dot"/>
            </w:tabs>
            <w:rPr/>
          </w:pPr>
          <w:hyperlink w:anchor="__RefHeading___Toc61158_425041290">
            <w:r>
              <w:rPr>
                <w:webHidden/>
                <w:rStyle w:val="IndexLink"/>
                <w:rtl w:val="true"/>
              </w:rPr>
              <w:t xml:space="preserve">نازائی گاو </w:t>
            </w:r>
            <w:r>
              <w:rPr>
                <w:rStyle w:val="IndexLink"/>
                <w:rtl w:val="true"/>
              </w:rPr>
              <w:t>[</w:t>
            </w:r>
            <w:r>
              <w:rPr>
                <w:rStyle w:val="IndexLink"/>
                <w:rtl w:val="true"/>
              </w:rPr>
              <w:t>پایان نامه</w:t>
            </w:r>
            <w:r>
              <w:rPr>
                <w:rStyle w:val="IndexLink"/>
                <w:rtl w:val="true"/>
              </w:rPr>
              <w:t>]</w:t>
              <w:tab/>
            </w:r>
            <w:r>
              <w:rPr>
                <w:rStyle w:val="IndexLink"/>
              </w:rPr>
              <w:t>515</w:t>
            </w:r>
          </w:hyperlink>
        </w:p>
        <w:p>
          <w:pPr>
            <w:pStyle w:val="Contents4"/>
            <w:tabs>
              <w:tab w:val="clear" w:pos="8176"/>
              <w:tab w:val="right" w:pos="9026" w:leader="dot"/>
            </w:tabs>
            <w:rPr/>
          </w:pPr>
          <w:hyperlink w:anchor="__RefHeading___Toc61160_425041290">
            <w:r>
              <w:rPr>
                <w:webHidden/>
                <w:rStyle w:val="IndexLink"/>
                <w:rtl w:val="true"/>
              </w:rPr>
              <w:t xml:space="preserve">ناسورهای سینه </w:t>
            </w:r>
            <w:r>
              <w:rPr>
                <w:rStyle w:val="IndexLink"/>
                <w:rtl w:val="true"/>
              </w:rPr>
              <w:t>[</w:t>
            </w:r>
            <w:r>
              <w:rPr>
                <w:rStyle w:val="IndexLink"/>
                <w:rtl w:val="true"/>
              </w:rPr>
              <w:t>پایان نامه</w:t>
            </w:r>
            <w:r>
              <w:rPr>
                <w:rStyle w:val="IndexLink"/>
                <w:rtl w:val="true"/>
              </w:rPr>
              <w:t>]</w:t>
              <w:tab/>
            </w:r>
            <w:r>
              <w:rPr>
                <w:rStyle w:val="IndexLink"/>
              </w:rPr>
              <w:t>517</w:t>
            </w:r>
          </w:hyperlink>
        </w:p>
        <w:p>
          <w:pPr>
            <w:pStyle w:val="Contents4"/>
            <w:tabs>
              <w:tab w:val="clear" w:pos="8176"/>
              <w:tab w:val="right" w:pos="9026" w:leader="dot"/>
            </w:tabs>
            <w:rPr/>
          </w:pPr>
          <w:hyperlink w:anchor="__RefHeading___Toc61162_425041290">
            <w:r>
              <w:rPr>
                <w:webHidden/>
                <w:rStyle w:val="IndexLink"/>
                <w:rtl w:val="true"/>
              </w:rPr>
              <w:t xml:space="preserve">نانیسم </w:t>
            </w:r>
            <w:r>
              <w:rPr>
                <w:rStyle w:val="IndexLink"/>
                <w:rtl w:val="true"/>
              </w:rPr>
              <w:t>[</w:t>
            </w:r>
            <w:r>
              <w:rPr>
                <w:rStyle w:val="IndexLink"/>
                <w:rtl w:val="true"/>
              </w:rPr>
              <w:t>پایان نامه</w:t>
            </w:r>
            <w:r>
              <w:rPr>
                <w:rStyle w:val="IndexLink"/>
                <w:rtl w:val="true"/>
              </w:rPr>
              <w:t>]</w:t>
              <w:tab/>
            </w:r>
            <w:r>
              <w:rPr>
                <w:rStyle w:val="IndexLink"/>
              </w:rPr>
              <w:t>517</w:t>
            </w:r>
          </w:hyperlink>
        </w:p>
        <w:p>
          <w:pPr>
            <w:pStyle w:val="Contents4"/>
            <w:tabs>
              <w:tab w:val="clear" w:pos="8176"/>
              <w:tab w:val="right" w:pos="9026" w:leader="dot"/>
            </w:tabs>
            <w:rPr/>
          </w:pPr>
          <w:hyperlink w:anchor="__RefHeading___Toc61164_425041290">
            <w:r>
              <w:rPr>
                <w:webHidden/>
                <w:rStyle w:val="IndexLink"/>
                <w:rtl w:val="true"/>
              </w:rPr>
              <w:t xml:space="preserve">نتایج و مقایسه سپاتکتومی کمری و پریفرال </w:t>
            </w:r>
            <w:r>
              <w:rPr>
                <w:rStyle w:val="IndexLink"/>
                <w:rtl w:val="true"/>
              </w:rPr>
              <w:t>[</w:t>
            </w:r>
            <w:r>
              <w:rPr>
                <w:rStyle w:val="IndexLink"/>
                <w:rtl w:val="true"/>
              </w:rPr>
              <w:t>پایان نامه</w:t>
            </w:r>
            <w:r>
              <w:rPr>
                <w:rStyle w:val="IndexLink"/>
                <w:rtl w:val="true"/>
              </w:rPr>
              <w:t>]</w:t>
              <w:tab/>
            </w:r>
            <w:r>
              <w:rPr>
                <w:rStyle w:val="IndexLink"/>
              </w:rPr>
              <w:t>519</w:t>
            </w:r>
          </w:hyperlink>
        </w:p>
        <w:p>
          <w:pPr>
            <w:pStyle w:val="Contents4"/>
            <w:tabs>
              <w:tab w:val="clear" w:pos="8176"/>
              <w:tab w:val="right" w:pos="9026" w:leader="dot"/>
            </w:tabs>
            <w:rPr/>
          </w:pPr>
          <w:hyperlink w:anchor="__RefHeading___Toc61166_425041290">
            <w:r>
              <w:rPr>
                <w:webHidden/>
                <w:rStyle w:val="IndexLink"/>
                <w:rtl w:val="true"/>
              </w:rPr>
              <w:t xml:space="preserve">نتیجه عمل کافی و آمار آن تا سال </w:t>
            </w:r>
            <w:r>
              <w:rPr>
                <w:rStyle w:val="IndexLink"/>
              </w:rPr>
              <w:t>۱۳۳۱</w:t>
            </w:r>
            <w:r>
              <w:rPr>
                <w:rStyle w:val="IndexLink"/>
                <w:rtl w:val="true"/>
              </w:rPr>
              <w:t xml:space="preserve"> در بیمارستان زنان تهران </w:t>
            </w:r>
            <w:r>
              <w:rPr>
                <w:rStyle w:val="IndexLink"/>
                <w:rtl w:val="true"/>
              </w:rPr>
              <w:t>[</w:t>
            </w:r>
            <w:r>
              <w:rPr>
                <w:rStyle w:val="IndexLink"/>
                <w:rtl w:val="true"/>
              </w:rPr>
              <w:t>پایان نامه</w:t>
            </w:r>
            <w:r>
              <w:rPr>
                <w:rStyle w:val="IndexLink"/>
                <w:rtl w:val="true"/>
              </w:rPr>
              <w:t>]</w:t>
              <w:tab/>
            </w:r>
            <w:r>
              <w:rPr>
                <w:rStyle w:val="IndexLink"/>
              </w:rPr>
              <w:t>519</w:t>
            </w:r>
          </w:hyperlink>
        </w:p>
        <w:p>
          <w:pPr>
            <w:pStyle w:val="Contents4"/>
            <w:tabs>
              <w:tab w:val="clear" w:pos="8176"/>
              <w:tab w:val="right" w:pos="9026" w:leader="dot"/>
            </w:tabs>
            <w:rPr/>
          </w:pPr>
          <w:hyperlink w:anchor="__RefHeading___Toc61168_425041290">
            <w:r>
              <w:rPr>
                <w:webHidden/>
                <w:rStyle w:val="IndexLink"/>
                <w:rtl w:val="true"/>
              </w:rPr>
              <w:t>نسبت کوتی راکسیونهای توبو</w:t>
            </w:r>
            <w:r>
              <w:rPr>
                <w:rStyle w:val="IndexLink"/>
                <w:rtl w:val="true"/>
              </w:rPr>
              <w:t>[</w:t>
            </w:r>
            <w:r>
              <w:rPr>
                <w:rStyle w:val="IndexLink"/>
                <w:rtl w:val="true"/>
              </w:rPr>
              <w:t>صحیح</w:t>
            </w:r>
            <w:r>
              <w:rPr>
                <w:rStyle w:val="IndexLink"/>
                <w:rtl w:val="true"/>
              </w:rPr>
              <w:t xml:space="preserve">: </w:t>
            </w:r>
            <w:r>
              <w:rPr>
                <w:rStyle w:val="IndexLink"/>
                <w:rtl w:val="true"/>
              </w:rPr>
              <w:t>توبر</w:t>
            </w:r>
            <w:r>
              <w:rPr>
                <w:rStyle w:val="IndexLink"/>
                <w:rtl w:val="true"/>
              </w:rPr>
              <w:t xml:space="preserve">] </w:t>
            </w:r>
            <w:r>
              <w:rPr>
                <w:rStyle w:val="IndexLink"/>
                <w:rtl w:val="true"/>
              </w:rPr>
              <w:t xml:space="preserve">کولینی مثبت در سنین مختلف در تهران </w:t>
            </w:r>
            <w:r>
              <w:rPr>
                <w:rStyle w:val="IndexLink"/>
                <w:rtl w:val="true"/>
              </w:rPr>
              <w:t>[</w:t>
            </w:r>
            <w:r>
              <w:rPr>
                <w:rStyle w:val="IndexLink"/>
                <w:rtl w:val="true"/>
              </w:rPr>
              <w:t>پایان نامه</w:t>
            </w:r>
            <w:r>
              <w:rPr>
                <w:rStyle w:val="IndexLink"/>
                <w:rtl w:val="true"/>
              </w:rPr>
              <w:t>]</w:t>
              <w:tab/>
            </w:r>
            <w:r>
              <w:rPr>
                <w:rStyle w:val="IndexLink"/>
              </w:rPr>
              <w:t>520</w:t>
            </w:r>
          </w:hyperlink>
        </w:p>
        <w:p>
          <w:pPr>
            <w:pStyle w:val="Contents4"/>
            <w:tabs>
              <w:tab w:val="clear" w:pos="8176"/>
              <w:tab w:val="right" w:pos="9026" w:leader="dot"/>
            </w:tabs>
            <w:rPr/>
          </w:pPr>
          <w:hyperlink w:anchor="__RefHeading___Toc61170_425041290">
            <w:r>
              <w:rPr>
                <w:webHidden/>
                <w:rStyle w:val="IndexLink"/>
                <w:rtl w:val="true"/>
              </w:rPr>
              <w:t xml:space="preserve">نکات و دقتهای لازم قبل و بعد از اعمال جراحی جنب و ریه </w:t>
            </w:r>
            <w:r>
              <w:rPr>
                <w:rStyle w:val="IndexLink"/>
                <w:rtl w:val="true"/>
              </w:rPr>
              <w:t>[</w:t>
            </w:r>
            <w:r>
              <w:rPr>
                <w:rStyle w:val="IndexLink"/>
                <w:rtl w:val="true"/>
              </w:rPr>
              <w:t>پایان نامه</w:t>
            </w:r>
            <w:r>
              <w:rPr>
                <w:rStyle w:val="IndexLink"/>
                <w:rtl w:val="true"/>
              </w:rPr>
              <w:t>]</w:t>
              <w:tab/>
            </w:r>
            <w:r>
              <w:rPr>
                <w:rStyle w:val="IndexLink"/>
              </w:rPr>
              <w:t>521</w:t>
            </w:r>
          </w:hyperlink>
        </w:p>
        <w:p>
          <w:pPr>
            <w:pStyle w:val="Contents4"/>
            <w:tabs>
              <w:tab w:val="clear" w:pos="8176"/>
              <w:tab w:val="right" w:pos="9026" w:leader="dot"/>
            </w:tabs>
            <w:rPr/>
          </w:pPr>
          <w:hyperlink w:anchor="__RefHeading___Toc61172_425041290">
            <w:r>
              <w:rPr>
                <w:webHidden/>
                <w:rStyle w:val="IndexLink"/>
                <w:rtl w:val="true"/>
              </w:rPr>
              <w:t xml:space="preserve">نواحی جلدی </w:t>
            </w:r>
            <w:r>
              <w:rPr>
                <w:rStyle w:val="IndexLink"/>
              </w:rPr>
              <w:t>Head</w:t>
            </w:r>
            <w:r>
              <w:rPr>
                <w:rStyle w:val="IndexLink"/>
                <w:rtl w:val="true"/>
              </w:rPr>
              <w:t>[</w:t>
            </w:r>
            <w:r>
              <w:rPr>
                <w:rStyle w:val="IndexLink"/>
                <w:rtl w:val="true"/>
              </w:rPr>
              <w:t>هد</w:t>
            </w:r>
            <w:r>
              <w:rPr>
                <w:rStyle w:val="IndexLink"/>
                <w:rtl w:val="true"/>
              </w:rPr>
              <w:t xml:space="preserve">] </w:t>
            </w:r>
            <w:r>
              <w:rPr>
                <w:rStyle w:val="IndexLink"/>
                <w:rtl w:val="true"/>
              </w:rPr>
              <w:t xml:space="preserve">و یک آزمایش داروئی توسط </w:t>
            </w:r>
            <w:r>
              <w:rPr>
                <w:rStyle w:val="IndexLink"/>
              </w:rPr>
              <w:t>Becher</w:t>
            </w:r>
            <w:r>
              <w:rPr>
                <w:rStyle w:val="IndexLink"/>
                <w:rtl w:val="true"/>
              </w:rPr>
              <w:t xml:space="preserve"> [</w:t>
            </w:r>
            <w:r>
              <w:rPr>
                <w:rStyle w:val="IndexLink"/>
                <w:rtl w:val="true"/>
              </w:rPr>
              <w:t>بچر</w:t>
            </w:r>
            <w:r>
              <w:rPr>
                <w:rStyle w:val="IndexLink"/>
                <w:rtl w:val="true"/>
              </w:rPr>
              <w:t xml:space="preserve">] </w:t>
            </w:r>
            <w:r>
              <w:rPr>
                <w:rStyle w:val="IndexLink"/>
                <w:rtl w:val="true"/>
              </w:rPr>
              <w:t xml:space="preserve">با آستیل کولین و پروستیگمین </w:t>
            </w:r>
            <w:r>
              <w:rPr>
                <w:rStyle w:val="IndexLink"/>
                <w:rtl w:val="true"/>
              </w:rPr>
              <w:t>«</w:t>
            </w:r>
            <w:r>
              <w:rPr>
                <w:rStyle w:val="IndexLink"/>
                <w:rtl w:val="true"/>
              </w:rPr>
              <w:t>روش</w:t>
            </w:r>
            <w:r>
              <w:rPr>
                <w:rStyle w:val="IndexLink"/>
                <w:rtl w:val="true"/>
              </w:rPr>
              <w:t>» [</w:t>
            </w:r>
            <w:r>
              <w:rPr>
                <w:rStyle w:val="IndexLink"/>
                <w:rtl w:val="true"/>
              </w:rPr>
              <w:t>پایان نامه</w:t>
            </w:r>
            <w:r>
              <w:rPr>
                <w:rStyle w:val="IndexLink"/>
                <w:rtl w:val="true"/>
              </w:rPr>
              <w:t>]</w:t>
              <w:tab/>
            </w:r>
            <w:r>
              <w:rPr>
                <w:rStyle w:val="IndexLink"/>
              </w:rPr>
              <w:t>522</w:t>
            </w:r>
          </w:hyperlink>
        </w:p>
        <w:p>
          <w:pPr>
            <w:pStyle w:val="Contents3"/>
            <w:tabs>
              <w:tab w:val="clear" w:pos="8459"/>
              <w:tab w:val="right" w:pos="9026" w:leader="dot"/>
            </w:tabs>
            <w:rPr/>
          </w:pPr>
          <w:hyperlink w:anchor="__RefHeading___Toc61174_425041290">
            <w:r>
              <w:rPr>
                <w:webHidden/>
                <w:rStyle w:val="IndexLink"/>
                <w:rtl w:val="true"/>
              </w:rPr>
              <w:t>و</w:t>
            </w:r>
            <w:r>
              <w:rPr>
                <w:rStyle w:val="IndexLink"/>
                <w:rtl w:val="true"/>
              </w:rPr>
              <w:tab/>
            </w:r>
            <w:r>
              <w:rPr>
                <w:rStyle w:val="IndexLink"/>
              </w:rPr>
              <w:t>522</w:t>
            </w:r>
          </w:hyperlink>
        </w:p>
        <w:p>
          <w:pPr>
            <w:pStyle w:val="Contents4"/>
            <w:tabs>
              <w:tab w:val="clear" w:pos="8176"/>
              <w:tab w:val="right" w:pos="9026" w:leader="dot"/>
            </w:tabs>
            <w:rPr/>
          </w:pPr>
          <w:hyperlink w:anchor="__RefHeading___Toc61176_425041290">
            <w:r>
              <w:rPr>
                <w:webHidden/>
                <w:rStyle w:val="IndexLink"/>
                <w:rtl w:val="true"/>
              </w:rPr>
              <w:t xml:space="preserve">واکنش های مقدماتی غدد لنفاوی </w:t>
            </w:r>
            <w:r>
              <w:rPr>
                <w:rStyle w:val="IndexLink"/>
                <w:rtl w:val="true"/>
              </w:rPr>
              <w:t>[</w:t>
            </w:r>
            <w:r>
              <w:rPr>
                <w:rStyle w:val="IndexLink"/>
                <w:rtl w:val="true"/>
              </w:rPr>
              <w:t>پایان نامه</w:t>
            </w:r>
            <w:r>
              <w:rPr>
                <w:rStyle w:val="IndexLink"/>
                <w:rtl w:val="true"/>
              </w:rPr>
              <w:t>]</w:t>
              <w:tab/>
            </w:r>
            <w:r>
              <w:rPr>
                <w:rStyle w:val="IndexLink"/>
              </w:rPr>
              <w:t>522</w:t>
            </w:r>
          </w:hyperlink>
        </w:p>
        <w:p>
          <w:pPr>
            <w:pStyle w:val="Contents4"/>
            <w:tabs>
              <w:tab w:val="clear" w:pos="8176"/>
              <w:tab w:val="right" w:pos="9026" w:leader="dot"/>
            </w:tabs>
            <w:rPr/>
          </w:pPr>
          <w:hyperlink w:anchor="__RefHeading___Toc61178_425041290">
            <w:r>
              <w:rPr>
                <w:webHidden/>
                <w:rStyle w:val="IndexLink"/>
                <w:rtl w:val="true"/>
              </w:rPr>
              <w:t xml:space="preserve">ورم ملتحمه دانه دار با آدنوپاتی جلوی گوش </w:t>
            </w:r>
            <w:r>
              <w:rPr>
                <w:rStyle w:val="IndexLink"/>
                <w:rtl w:val="true"/>
              </w:rPr>
              <w:t>[</w:t>
            </w:r>
            <w:r>
              <w:rPr>
                <w:rStyle w:val="IndexLink"/>
                <w:rtl w:val="true"/>
              </w:rPr>
              <w:t>پایان نامه</w:t>
            </w:r>
            <w:r>
              <w:rPr>
                <w:rStyle w:val="IndexLink"/>
                <w:rtl w:val="true"/>
              </w:rPr>
              <w:t>]</w:t>
              <w:tab/>
            </w:r>
            <w:r>
              <w:rPr>
                <w:rStyle w:val="IndexLink"/>
              </w:rPr>
              <w:t>524</w:t>
            </w:r>
          </w:hyperlink>
        </w:p>
        <w:p>
          <w:pPr>
            <w:pStyle w:val="Contents4"/>
            <w:tabs>
              <w:tab w:val="clear" w:pos="8176"/>
              <w:tab w:val="right" w:pos="9026" w:leader="dot"/>
            </w:tabs>
            <w:rPr/>
          </w:pPr>
          <w:hyperlink w:anchor="__RefHeading___Toc61180_425041290">
            <w:r>
              <w:rPr>
                <w:webHidden/>
                <w:rStyle w:val="IndexLink"/>
                <w:rtl w:val="true"/>
              </w:rPr>
              <w:t xml:space="preserve">وصیت در فقه اسلامی و تطور آن در قانون ایران </w:t>
            </w:r>
            <w:r>
              <w:rPr>
                <w:rStyle w:val="IndexLink"/>
                <w:rtl w:val="true"/>
              </w:rPr>
              <w:t>[</w:t>
            </w:r>
            <w:r>
              <w:rPr>
                <w:rStyle w:val="IndexLink"/>
                <w:rtl w:val="true"/>
              </w:rPr>
              <w:t>پایان نامه</w:t>
            </w:r>
            <w:r>
              <w:rPr>
                <w:rStyle w:val="IndexLink"/>
                <w:rtl w:val="true"/>
              </w:rPr>
              <w:t>]</w:t>
              <w:tab/>
            </w:r>
            <w:r>
              <w:rPr>
                <w:rStyle w:val="IndexLink"/>
              </w:rPr>
              <w:t>524</w:t>
            </w:r>
          </w:hyperlink>
        </w:p>
        <w:p>
          <w:pPr>
            <w:pStyle w:val="Contents4"/>
            <w:tabs>
              <w:tab w:val="clear" w:pos="8176"/>
              <w:tab w:val="right" w:pos="9026" w:leader="dot"/>
            </w:tabs>
            <w:rPr/>
          </w:pPr>
          <w:hyperlink w:anchor="__RefHeading___Toc61182_425041290">
            <w:r>
              <w:rPr>
                <w:webHidden/>
                <w:rStyle w:val="IndexLink"/>
                <w:rtl w:val="true"/>
              </w:rPr>
              <w:t xml:space="preserve">وضع کنونی بروسلوز و طرق پیش گیری و نتایج حاصله در چند سال اخیر در تهران </w:t>
            </w:r>
            <w:r>
              <w:rPr>
                <w:rStyle w:val="IndexLink"/>
                <w:rtl w:val="true"/>
              </w:rPr>
              <w:t>[</w:t>
            </w:r>
            <w:r>
              <w:rPr>
                <w:rStyle w:val="IndexLink"/>
                <w:rtl w:val="true"/>
              </w:rPr>
              <w:t>پایان نامه</w:t>
            </w:r>
            <w:r>
              <w:rPr>
                <w:rStyle w:val="IndexLink"/>
                <w:rtl w:val="true"/>
              </w:rPr>
              <w:t>]</w:t>
              <w:tab/>
            </w:r>
            <w:r>
              <w:rPr>
                <w:rStyle w:val="IndexLink"/>
              </w:rPr>
              <w:t>526</w:t>
            </w:r>
          </w:hyperlink>
        </w:p>
        <w:p>
          <w:pPr>
            <w:pStyle w:val="Contents4"/>
            <w:tabs>
              <w:tab w:val="clear" w:pos="8176"/>
              <w:tab w:val="right" w:pos="9026" w:leader="dot"/>
            </w:tabs>
            <w:rPr/>
          </w:pPr>
          <w:hyperlink w:anchor="__RefHeading___Toc61184_425041290">
            <w:r>
              <w:rPr>
                <w:webHidden/>
                <w:rStyle w:val="IndexLink"/>
                <w:rtl w:val="true"/>
              </w:rPr>
              <w:t xml:space="preserve">وضع کنونی لیپتوسپیروز در گاوداریهای اطراف تهران </w:t>
            </w:r>
            <w:r>
              <w:rPr>
                <w:rStyle w:val="IndexLink"/>
                <w:rtl w:val="true"/>
              </w:rPr>
              <w:t>[</w:t>
            </w:r>
            <w:r>
              <w:rPr>
                <w:rStyle w:val="IndexLink"/>
                <w:rtl w:val="true"/>
              </w:rPr>
              <w:t>پایان نامه</w:t>
            </w:r>
            <w:r>
              <w:rPr>
                <w:rStyle w:val="IndexLink"/>
                <w:rtl w:val="true"/>
              </w:rPr>
              <w:t>]</w:t>
              <w:tab/>
            </w:r>
            <w:r>
              <w:rPr>
                <w:rStyle w:val="IndexLink"/>
              </w:rPr>
              <w:t>526</w:t>
            </w:r>
          </w:hyperlink>
        </w:p>
        <w:p>
          <w:pPr>
            <w:pStyle w:val="Contents4"/>
            <w:tabs>
              <w:tab w:val="clear" w:pos="8176"/>
              <w:tab w:val="right" w:pos="9026" w:leader="dot"/>
            </w:tabs>
            <w:rPr/>
          </w:pPr>
          <w:hyperlink w:anchor="__RefHeading___Toc61186_425041290">
            <w:r>
              <w:rPr>
                <w:webHidden/>
                <w:rStyle w:val="IndexLink"/>
                <w:rtl w:val="true"/>
              </w:rPr>
              <w:t xml:space="preserve">وظائف و حدود اختیارات زندانبانان در ایران </w:t>
            </w:r>
            <w:r>
              <w:rPr>
                <w:rStyle w:val="IndexLink"/>
                <w:rtl w:val="true"/>
              </w:rPr>
              <w:t>[</w:t>
            </w:r>
            <w:r>
              <w:rPr>
                <w:rStyle w:val="IndexLink"/>
                <w:rtl w:val="true"/>
              </w:rPr>
              <w:t>پایان نامه</w:t>
            </w:r>
            <w:r>
              <w:rPr>
                <w:rStyle w:val="IndexLink"/>
                <w:rtl w:val="true"/>
              </w:rPr>
              <w:t>]</w:t>
              <w:tab/>
            </w:r>
            <w:r>
              <w:rPr>
                <w:rStyle w:val="IndexLink"/>
              </w:rPr>
              <w:t>528</w:t>
            </w:r>
          </w:hyperlink>
        </w:p>
        <w:p>
          <w:pPr>
            <w:pStyle w:val="Contents4"/>
            <w:tabs>
              <w:tab w:val="clear" w:pos="8176"/>
              <w:tab w:val="right" w:pos="9026" w:leader="dot"/>
            </w:tabs>
            <w:rPr/>
          </w:pPr>
          <w:hyperlink w:anchor="__RefHeading___Toc61188_425041290">
            <w:r>
              <w:rPr>
                <w:webHidden/>
                <w:rStyle w:val="IndexLink"/>
                <w:rtl w:val="true"/>
              </w:rPr>
              <w:t xml:space="preserve">وظیفه جراح در سوانح دستجمعی </w:t>
            </w:r>
            <w:r>
              <w:rPr>
                <w:rStyle w:val="IndexLink"/>
                <w:rtl w:val="true"/>
              </w:rPr>
              <w:t>[</w:t>
            </w:r>
            <w:r>
              <w:rPr>
                <w:rStyle w:val="IndexLink"/>
                <w:rtl w:val="true"/>
              </w:rPr>
              <w:t>پایان نامه</w:t>
            </w:r>
            <w:r>
              <w:rPr>
                <w:rStyle w:val="IndexLink"/>
                <w:rtl w:val="true"/>
              </w:rPr>
              <w:t>]</w:t>
              <w:tab/>
            </w:r>
            <w:r>
              <w:rPr>
                <w:rStyle w:val="IndexLink"/>
              </w:rPr>
              <w:t>528</w:t>
            </w:r>
          </w:hyperlink>
        </w:p>
        <w:p>
          <w:pPr>
            <w:pStyle w:val="Contents4"/>
            <w:tabs>
              <w:tab w:val="clear" w:pos="8176"/>
              <w:tab w:val="right" w:pos="9026" w:leader="dot"/>
            </w:tabs>
            <w:rPr/>
          </w:pPr>
          <w:hyperlink w:anchor="__RefHeading___Toc61190_425041290">
            <w:r>
              <w:rPr>
                <w:webHidden/>
                <w:rStyle w:val="IndexLink"/>
                <w:rtl w:val="true"/>
              </w:rPr>
              <w:t xml:space="preserve">وقف عام و نظارت اداره اوقاف </w:t>
            </w:r>
            <w:r>
              <w:rPr>
                <w:rStyle w:val="IndexLink"/>
                <w:rtl w:val="true"/>
              </w:rPr>
              <w:t>[</w:t>
            </w:r>
            <w:r>
              <w:rPr>
                <w:rStyle w:val="IndexLink"/>
                <w:rtl w:val="true"/>
              </w:rPr>
              <w:t>پایان نامه</w:t>
            </w:r>
            <w:r>
              <w:rPr>
                <w:rStyle w:val="IndexLink"/>
                <w:rtl w:val="true"/>
              </w:rPr>
              <w:t>]</w:t>
              <w:tab/>
            </w:r>
            <w:r>
              <w:rPr>
                <w:rStyle w:val="IndexLink"/>
              </w:rPr>
              <w:t>530</w:t>
            </w:r>
          </w:hyperlink>
        </w:p>
        <w:p>
          <w:pPr>
            <w:pStyle w:val="Contents4"/>
            <w:tabs>
              <w:tab w:val="clear" w:pos="8176"/>
              <w:tab w:val="right" w:pos="9026" w:leader="dot"/>
            </w:tabs>
            <w:rPr/>
          </w:pPr>
          <w:hyperlink w:anchor="__RefHeading___Toc61192_425041290">
            <w:r>
              <w:rPr>
                <w:webHidden/>
                <w:rStyle w:val="IndexLink"/>
                <w:rtl w:val="true"/>
              </w:rPr>
              <w:t xml:space="preserve">وکالت در حقوق مدنی ایران </w:t>
            </w:r>
            <w:r>
              <w:rPr>
                <w:rStyle w:val="IndexLink"/>
                <w:rtl w:val="true"/>
              </w:rPr>
              <w:t>[</w:t>
            </w:r>
            <w:r>
              <w:rPr>
                <w:rStyle w:val="IndexLink"/>
                <w:rtl w:val="true"/>
              </w:rPr>
              <w:t>پایان نامه</w:t>
            </w:r>
            <w:r>
              <w:rPr>
                <w:rStyle w:val="IndexLink"/>
                <w:rtl w:val="true"/>
              </w:rPr>
              <w:t>]</w:t>
              <w:tab/>
            </w:r>
            <w:r>
              <w:rPr>
                <w:rStyle w:val="IndexLink"/>
              </w:rPr>
              <w:t>530</w:t>
            </w:r>
          </w:hyperlink>
        </w:p>
        <w:p>
          <w:pPr>
            <w:pStyle w:val="Contents4"/>
            <w:tabs>
              <w:tab w:val="clear" w:pos="8176"/>
              <w:tab w:val="right" w:pos="9026" w:leader="dot"/>
            </w:tabs>
            <w:rPr/>
          </w:pPr>
          <w:hyperlink w:anchor="__RefHeading___Toc61194_425041290">
            <w:r>
              <w:rPr>
                <w:webHidden/>
                <w:rStyle w:val="IndexLink"/>
                <w:rtl w:val="true"/>
              </w:rPr>
              <w:t xml:space="preserve">ولولوس معده و عمل جراحی آن </w:t>
            </w:r>
            <w:r>
              <w:rPr>
                <w:rStyle w:val="IndexLink"/>
                <w:rtl w:val="true"/>
              </w:rPr>
              <w:t>[</w:t>
            </w:r>
            <w:r>
              <w:rPr>
                <w:rStyle w:val="IndexLink"/>
                <w:rtl w:val="true"/>
              </w:rPr>
              <w:t>پایان نامه</w:t>
            </w:r>
            <w:r>
              <w:rPr>
                <w:rStyle w:val="IndexLink"/>
                <w:rtl w:val="true"/>
              </w:rPr>
              <w:t>]</w:t>
              <w:tab/>
            </w:r>
            <w:r>
              <w:rPr>
                <w:rStyle w:val="IndexLink"/>
              </w:rPr>
              <w:t>531</w:t>
            </w:r>
          </w:hyperlink>
        </w:p>
        <w:p>
          <w:pPr>
            <w:pStyle w:val="Contents4"/>
            <w:tabs>
              <w:tab w:val="clear" w:pos="8176"/>
              <w:tab w:val="right" w:pos="9026" w:leader="dot"/>
            </w:tabs>
            <w:rPr/>
          </w:pPr>
          <w:hyperlink w:anchor="__RefHeading___Toc61196_425041290">
            <w:r>
              <w:rPr>
                <w:webHidden/>
                <w:rStyle w:val="IndexLink"/>
                <w:rtl w:val="true"/>
              </w:rPr>
              <w:t>ویتامین ب</w:t>
            </w:r>
            <w:r>
              <w:rPr>
                <w:rStyle w:val="IndexLink"/>
              </w:rPr>
              <w:t>۱۲</w:t>
            </w:r>
            <w:r>
              <w:rPr>
                <w:rStyle w:val="IndexLink"/>
                <w:rtl w:val="true"/>
              </w:rPr>
              <w:t>[</w:t>
            </w:r>
            <w:r>
              <w:rPr>
                <w:rStyle w:val="IndexLink"/>
                <w:rtl w:val="true"/>
              </w:rPr>
              <w:t>پایان نامه</w:t>
            </w:r>
            <w:r>
              <w:rPr>
                <w:rStyle w:val="IndexLink"/>
                <w:rtl w:val="true"/>
              </w:rPr>
              <w:t>]</w:t>
              <w:tab/>
            </w:r>
            <w:r>
              <w:rPr>
                <w:rStyle w:val="IndexLink"/>
              </w:rPr>
              <w:t>531</w:t>
            </w:r>
          </w:hyperlink>
        </w:p>
        <w:p>
          <w:pPr>
            <w:pStyle w:val="Contents4"/>
            <w:tabs>
              <w:tab w:val="clear" w:pos="8176"/>
              <w:tab w:val="right" w:pos="9026" w:leader="dot"/>
            </w:tabs>
            <w:rPr/>
          </w:pPr>
          <w:hyperlink w:anchor="__RefHeading___Toc61198_425041290">
            <w:r>
              <w:rPr>
                <w:webHidden/>
                <w:rStyle w:val="IndexLink"/>
                <w:rtl w:val="true"/>
              </w:rPr>
              <w:t xml:space="preserve">ویتامین ها و اثرات آن در بیماریهای دهان و دندان </w:t>
            </w:r>
            <w:r>
              <w:rPr>
                <w:rStyle w:val="IndexLink"/>
                <w:rtl w:val="true"/>
              </w:rPr>
              <w:t>[</w:t>
            </w:r>
            <w:r>
              <w:rPr>
                <w:rStyle w:val="IndexLink"/>
                <w:rtl w:val="true"/>
              </w:rPr>
              <w:t>پایان نامه</w:t>
            </w:r>
            <w:r>
              <w:rPr>
                <w:rStyle w:val="IndexLink"/>
                <w:rtl w:val="true"/>
              </w:rPr>
              <w:t>]</w:t>
              <w:tab/>
            </w:r>
            <w:r>
              <w:rPr>
                <w:rStyle w:val="IndexLink"/>
              </w:rPr>
              <w:t>533</w:t>
            </w:r>
          </w:hyperlink>
        </w:p>
        <w:p>
          <w:pPr>
            <w:pStyle w:val="Contents4"/>
            <w:tabs>
              <w:tab w:val="clear" w:pos="8176"/>
              <w:tab w:val="right" w:pos="9026" w:leader="dot"/>
            </w:tabs>
            <w:rPr/>
          </w:pPr>
          <w:hyperlink w:anchor="__RefHeading___Toc61200_425041290">
            <w:r>
              <w:rPr>
                <w:webHidden/>
                <w:rStyle w:val="IndexLink"/>
                <w:rtl w:val="true"/>
              </w:rPr>
              <w:t>ویتامین</w:t>
            </w:r>
            <w:r>
              <w:rPr>
                <w:rStyle w:val="IndexLink"/>
              </w:rPr>
              <w:t>E</w:t>
            </w:r>
            <w:r>
              <w:rPr>
                <w:rStyle w:val="IndexLink"/>
                <w:rtl w:val="true"/>
              </w:rPr>
              <w:t xml:space="preserve"> [</w:t>
            </w:r>
            <w:r>
              <w:rPr>
                <w:rStyle w:val="IndexLink"/>
                <w:rtl w:val="true"/>
              </w:rPr>
              <w:t>ای</w:t>
            </w:r>
            <w:r>
              <w:rPr>
                <w:rStyle w:val="IndexLink"/>
                <w:rtl w:val="true"/>
              </w:rPr>
              <w:t>][</w:t>
            </w:r>
            <w:r>
              <w:rPr>
                <w:rStyle w:val="IndexLink"/>
                <w:rtl w:val="true"/>
              </w:rPr>
              <w:t>پایان نامه</w:t>
            </w:r>
            <w:r>
              <w:rPr>
                <w:rStyle w:val="IndexLink"/>
                <w:rtl w:val="true"/>
              </w:rPr>
              <w:t>]</w:t>
              <w:tab/>
            </w:r>
            <w:r>
              <w:rPr>
                <w:rStyle w:val="IndexLink"/>
              </w:rPr>
              <w:t>533</w:t>
            </w:r>
          </w:hyperlink>
        </w:p>
        <w:p>
          <w:pPr>
            <w:pStyle w:val="Contents3"/>
            <w:tabs>
              <w:tab w:val="clear" w:pos="8459"/>
              <w:tab w:val="right" w:pos="9026" w:leader="dot"/>
            </w:tabs>
            <w:rPr/>
          </w:pPr>
          <w:hyperlink w:anchor="__RefHeading___Toc61202_425041290">
            <w:r>
              <w:rPr>
                <w:webHidden/>
                <w:rStyle w:val="IndexLink"/>
                <w:rtl w:val="true"/>
              </w:rPr>
              <w:t>ه</w:t>
            </w:r>
            <w:r>
              <w:rPr>
                <w:rStyle w:val="IndexLink"/>
                <w:rtl w:val="true"/>
              </w:rPr>
              <w:tab/>
            </w:r>
            <w:r>
              <w:rPr>
                <w:rStyle w:val="IndexLink"/>
              </w:rPr>
              <w:t>534</w:t>
            </w:r>
          </w:hyperlink>
        </w:p>
        <w:p>
          <w:pPr>
            <w:pStyle w:val="Contents4"/>
            <w:tabs>
              <w:tab w:val="clear" w:pos="8176"/>
              <w:tab w:val="right" w:pos="9026" w:leader="dot"/>
            </w:tabs>
            <w:rPr/>
          </w:pPr>
          <w:hyperlink w:anchor="__RefHeading___Toc61204_425041290">
            <w:r>
              <w:rPr>
                <w:webHidden/>
                <w:rStyle w:val="IndexLink"/>
                <w:rtl w:val="true"/>
              </w:rPr>
              <w:t xml:space="preserve">هتک ناموس و منافیات عفت ربودن و بازداشت زنان و دختران و کودکان شروع باجرای جرم و جرح و ضرب نسبت بافراد </w:t>
            </w:r>
            <w:r>
              <w:rPr>
                <w:rStyle w:val="IndexLink"/>
                <w:rtl w:val="true"/>
              </w:rPr>
              <w:t>[</w:t>
            </w:r>
            <w:r>
              <w:rPr>
                <w:rStyle w:val="IndexLink"/>
                <w:rtl w:val="true"/>
              </w:rPr>
              <w:t>پایان نامه</w:t>
            </w:r>
            <w:r>
              <w:rPr>
                <w:rStyle w:val="IndexLink"/>
                <w:rtl w:val="true"/>
              </w:rPr>
              <w:t>]</w:t>
              <w:tab/>
            </w:r>
            <w:r>
              <w:rPr>
                <w:rStyle w:val="IndexLink"/>
              </w:rPr>
              <w:t>534</w:t>
            </w:r>
          </w:hyperlink>
        </w:p>
        <w:p>
          <w:pPr>
            <w:pStyle w:val="Contents4"/>
            <w:tabs>
              <w:tab w:val="clear" w:pos="8176"/>
              <w:tab w:val="right" w:pos="9026" w:leader="dot"/>
            </w:tabs>
            <w:rPr/>
          </w:pPr>
          <w:hyperlink w:anchor="__RefHeading___Toc61206_425041290">
            <w:r>
              <w:rPr>
                <w:webHidden/>
                <w:rStyle w:val="IndexLink"/>
                <w:rtl w:val="true"/>
              </w:rPr>
              <w:t xml:space="preserve">هرنی دیسکال سرویکال </w:t>
            </w:r>
            <w:r>
              <w:rPr>
                <w:rStyle w:val="IndexLink"/>
                <w:rtl w:val="true"/>
              </w:rPr>
              <w:t>[</w:t>
            </w:r>
            <w:r>
              <w:rPr>
                <w:rStyle w:val="IndexLink"/>
                <w:rtl w:val="true"/>
              </w:rPr>
              <w:t>پایان نامه</w:t>
            </w:r>
            <w:r>
              <w:rPr>
                <w:rStyle w:val="IndexLink"/>
                <w:rtl w:val="true"/>
              </w:rPr>
              <w:t>]</w:t>
              <w:tab/>
            </w:r>
            <w:r>
              <w:rPr>
                <w:rStyle w:val="IndexLink"/>
              </w:rPr>
              <w:t>534</w:t>
            </w:r>
          </w:hyperlink>
        </w:p>
        <w:p>
          <w:pPr>
            <w:pStyle w:val="Contents4"/>
            <w:tabs>
              <w:tab w:val="clear" w:pos="8176"/>
              <w:tab w:val="right" w:pos="9026" w:leader="dot"/>
            </w:tabs>
            <w:rPr/>
          </w:pPr>
          <w:hyperlink w:anchor="__RefHeading___Toc61208_425041290">
            <w:r>
              <w:rPr>
                <w:webHidden/>
                <w:rStyle w:val="IndexLink"/>
                <w:rtl w:val="true"/>
              </w:rPr>
              <w:t xml:space="preserve">هماتم رتروپریتونئال </w:t>
            </w:r>
            <w:r>
              <w:rPr>
                <w:rStyle w:val="IndexLink"/>
                <w:rtl w:val="true"/>
              </w:rPr>
              <w:t>[</w:t>
            </w:r>
            <w:r>
              <w:rPr>
                <w:rStyle w:val="IndexLink"/>
                <w:rtl w:val="true"/>
              </w:rPr>
              <w:t>پایان نامه</w:t>
            </w:r>
            <w:r>
              <w:rPr>
                <w:rStyle w:val="IndexLink"/>
                <w:rtl w:val="true"/>
              </w:rPr>
              <w:t>]</w:t>
              <w:tab/>
            </w:r>
            <w:r>
              <w:rPr>
                <w:rStyle w:val="IndexLink"/>
              </w:rPr>
              <w:t>535</w:t>
            </w:r>
          </w:hyperlink>
        </w:p>
        <w:p>
          <w:pPr>
            <w:pStyle w:val="Contents4"/>
            <w:tabs>
              <w:tab w:val="clear" w:pos="8176"/>
              <w:tab w:val="right" w:pos="9026" w:leader="dot"/>
            </w:tabs>
            <w:rPr/>
          </w:pPr>
          <w:hyperlink w:anchor="__RefHeading___Toc61210_425041290">
            <w:r>
              <w:rPr>
                <w:webHidden/>
                <w:rStyle w:val="IndexLink"/>
                <w:rtl w:val="true"/>
              </w:rPr>
              <w:t xml:space="preserve">هماتوم داخل مغزی پس از ضربه </w:t>
            </w:r>
            <w:r>
              <w:rPr>
                <w:rStyle w:val="IndexLink"/>
                <w:rtl w:val="true"/>
              </w:rPr>
              <w:t>[</w:t>
            </w:r>
            <w:r>
              <w:rPr>
                <w:rStyle w:val="IndexLink"/>
                <w:rtl w:val="true"/>
              </w:rPr>
              <w:t>پایان نامه</w:t>
            </w:r>
            <w:r>
              <w:rPr>
                <w:rStyle w:val="IndexLink"/>
                <w:rtl w:val="true"/>
              </w:rPr>
              <w:t>]</w:t>
              <w:tab/>
            </w:r>
            <w:r>
              <w:rPr>
                <w:rStyle w:val="IndexLink"/>
              </w:rPr>
              <w:t>535</w:t>
            </w:r>
          </w:hyperlink>
        </w:p>
        <w:p>
          <w:pPr>
            <w:pStyle w:val="Contents4"/>
            <w:tabs>
              <w:tab w:val="clear" w:pos="8176"/>
              <w:tab w:val="right" w:pos="9026" w:leader="dot"/>
            </w:tabs>
            <w:rPr/>
          </w:pPr>
          <w:hyperlink w:anchor="__RefHeading___Toc61212_425041290">
            <w:r>
              <w:rPr>
                <w:webHidden/>
                <w:rStyle w:val="IndexLink"/>
                <w:rtl w:val="true"/>
              </w:rPr>
              <w:t xml:space="preserve">هوش سگ </w:t>
            </w:r>
            <w:r>
              <w:rPr>
                <w:rStyle w:val="IndexLink"/>
                <w:rtl w:val="true"/>
              </w:rPr>
              <w:t>[</w:t>
            </w:r>
            <w:r>
              <w:rPr>
                <w:rStyle w:val="IndexLink"/>
                <w:rtl w:val="true"/>
              </w:rPr>
              <w:t>پایان نامه</w:t>
            </w:r>
            <w:r>
              <w:rPr>
                <w:rStyle w:val="IndexLink"/>
                <w:rtl w:val="true"/>
              </w:rPr>
              <w:t>]</w:t>
              <w:tab/>
            </w:r>
            <w:r>
              <w:rPr>
                <w:rStyle w:val="IndexLink"/>
              </w:rPr>
              <w:t>537</w:t>
            </w:r>
          </w:hyperlink>
        </w:p>
        <w:p>
          <w:pPr>
            <w:pStyle w:val="Contents3"/>
            <w:tabs>
              <w:tab w:val="clear" w:pos="8459"/>
              <w:tab w:val="right" w:pos="9026" w:leader="dot"/>
            </w:tabs>
            <w:rPr/>
          </w:pPr>
          <w:hyperlink w:anchor="__RefHeading___Toc61214_425041290">
            <w:r>
              <w:rPr>
                <w:webHidden/>
                <w:rStyle w:val="IndexLink"/>
                <w:rtl w:val="true"/>
              </w:rPr>
              <w:t>ی</w:t>
            </w:r>
            <w:r>
              <w:rPr>
                <w:rStyle w:val="IndexLink"/>
                <w:rtl w:val="true"/>
              </w:rPr>
              <w:tab/>
            </w:r>
            <w:r>
              <w:rPr>
                <w:rStyle w:val="IndexLink"/>
              </w:rPr>
              <w:t>537</w:t>
            </w:r>
          </w:hyperlink>
        </w:p>
        <w:p>
          <w:pPr>
            <w:pStyle w:val="Contents4"/>
            <w:tabs>
              <w:tab w:val="clear" w:pos="8176"/>
              <w:tab w:val="right" w:pos="9026" w:leader="dot"/>
            </w:tabs>
            <w:rPr/>
          </w:pPr>
          <w:hyperlink w:anchor="__RefHeading___Toc61216_425041290">
            <w:r>
              <w:rPr>
                <w:webHidden/>
                <w:rStyle w:val="IndexLink"/>
                <w:rtl w:val="true"/>
              </w:rPr>
              <w:t xml:space="preserve">یک روش نوین کلینیکی و درمانی استئوپاتی از کتاب </w:t>
            </w:r>
            <w:r>
              <w:rPr>
                <w:rStyle w:val="IndexLink"/>
                <w:rtl w:val="true"/>
              </w:rPr>
              <w:t>(</w:t>
            </w:r>
            <w:r>
              <w:rPr>
                <w:rStyle w:val="IndexLink"/>
                <w:rtl w:val="true"/>
              </w:rPr>
              <w:t>استئوپاتی</w:t>
            </w:r>
            <w:r>
              <w:rPr>
                <w:rStyle w:val="IndexLink"/>
                <w:rtl w:val="true"/>
              </w:rPr>
              <w:t>)</w:t>
              <w:tab/>
            </w:r>
            <w:r>
              <w:rPr>
                <w:rStyle w:val="IndexLink"/>
              </w:rPr>
              <w:t>537</w:t>
            </w:r>
          </w:hyperlink>
        </w:p>
        <w:p>
          <w:pPr>
            <w:pStyle w:val="Contents4"/>
            <w:tabs>
              <w:tab w:val="clear" w:pos="8176"/>
              <w:tab w:val="right" w:pos="9026" w:leader="dot"/>
            </w:tabs>
            <w:rPr/>
          </w:pPr>
          <w:hyperlink w:anchor="__RefHeading___Toc61218_425041290">
            <w:r>
              <w:rPr>
                <w:webHidden/>
                <w:rStyle w:val="IndexLink"/>
                <w:rtl w:val="true"/>
              </w:rPr>
              <w:t xml:space="preserve">یک مورد لوسمی منوسیتر در ایران و معالجه آن </w:t>
            </w:r>
            <w:r>
              <w:rPr>
                <w:rStyle w:val="IndexLink"/>
                <w:rtl w:val="true"/>
              </w:rPr>
              <w:t>[</w:t>
            </w:r>
            <w:r>
              <w:rPr>
                <w:rStyle w:val="IndexLink"/>
                <w:rtl w:val="true"/>
              </w:rPr>
              <w:t>پایان نامه</w:t>
            </w:r>
            <w:r>
              <w:rPr>
                <w:rStyle w:val="IndexLink"/>
                <w:rtl w:val="true"/>
              </w:rPr>
              <w:t>]</w:t>
              <w:tab/>
            </w:r>
            <w:r>
              <w:rPr>
                <w:rStyle w:val="IndexLink"/>
              </w:rPr>
              <w:t>539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97_28205"/>
      <w:bookmarkStart w:id="1" w:name="pg4597_28205"/>
      <w:bookmarkEnd w:id="1"/>
    </w:p>
    <w:p>
      <w:pPr>
        <w:pStyle w:val="Heading2"/>
        <w:numPr>
          <w:ilvl w:val="1"/>
          <w:numId w:val="1"/>
        </w:numPr>
        <w:rPr/>
      </w:pPr>
      <w:bookmarkStart w:id="2" w:name="pg4597_28205"/>
      <w:bookmarkStart w:id="3" w:name="__RefHeading___Toc60172_4250412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رایانه ای قائمیه اصفهان،</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عنوان و 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تخصصی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 های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تحقیقات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 xml:space="preserve">آدرس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 غربی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کتابخانه آیت 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www.blib.ir</w:t>
      </w:r>
    </w:p>
    <w:p>
      <w:pPr>
        <w:pStyle w:val="Heading2"/>
        <w:numPr>
          <w:ilvl w:val="1"/>
          <w:numId w:val="1"/>
        </w:numPr>
        <w:rPr/>
      </w:pPr>
      <w:bookmarkStart w:id="5" w:name="__RefHeading___Toc60174_425041290"/>
      <w:bookmarkStart w:id="6" w:name="_Toc2"/>
      <w:bookmarkEnd w:id="5"/>
      <w:r>
        <w:rPr>
          <w:rtl w:val="true"/>
        </w:rPr>
        <w:t>معرفی</w:t>
      </w:r>
      <w:bookmarkEnd w:id="6"/>
    </w:p>
    <w:p>
      <w:pPr>
        <w:pStyle w:val="Heading3"/>
        <w:numPr>
          <w:ilvl w:val="2"/>
          <w:numId w:val="1"/>
        </w:numPr>
        <w:rPr/>
      </w:pPr>
      <w:bookmarkStart w:id="7" w:name="__RefHeading___Toc60176_425041290"/>
      <w:bookmarkStart w:id="8" w:name="_Toc3"/>
      <w:bookmarkEnd w:id="7"/>
      <w:r>
        <w:rPr>
          <w:rtl w:val="true"/>
        </w:rPr>
        <w:t xml:space="preserve">زندگی‌نامه حضرت آیت الله العظمی بروجردی </w:t>
      </w:r>
      <w:r>
        <w:rPr>
          <w:rtl w:val="true"/>
        </w:rPr>
        <w:t>(</w:t>
      </w:r>
      <w:r>
        <w:rPr>
          <w:rtl w:val="true"/>
        </w:rPr>
        <w:t>ره</w:t>
      </w:r>
      <w:r>
        <w:rPr>
          <w:rtl w:val="true"/>
        </w:rPr>
        <w:t>)</w:t>
      </w:r>
      <w:bookmarkEnd w:id="8"/>
    </w:p>
    <w:p>
      <w:pPr>
        <w:pStyle w:val="Heading4"/>
        <w:numPr>
          <w:ilvl w:val="3"/>
          <w:numId w:val="1"/>
        </w:numPr>
        <w:rPr/>
      </w:pPr>
      <w:bookmarkStart w:id="9" w:name="__RefHeading___Toc60178_425041290"/>
      <w:bookmarkStart w:id="10" w:name="_Toc4"/>
      <w:bookmarkEnd w:id="9"/>
      <w:r>
        <w:rPr>
          <w:rtl w:val="true"/>
        </w:rPr>
        <w:t>ولادت و خاندان</w:t>
      </w:r>
      <w:bookmarkEnd w:id="10"/>
    </w:p>
    <w:p>
      <w:pPr>
        <w:pStyle w:val="BookText"/>
        <w:rPr/>
      </w:pPr>
      <w:r>
        <w:rPr>
          <w:rFonts w:ascii="IRNazanin" w:hAnsi="IRNazanin" w:eastAsia="IRNazanin"/>
          <w:color w:val="111111"/>
          <w:sz w:val="28"/>
          <w:sz w:val="28"/>
          <w:szCs w:val="28"/>
          <w:rtl w:val="true"/>
          <w:lang w:bidi="fa-IR"/>
        </w:rPr>
        <w:t>یکی از بیوت اصیل و رفیع شیعه در طول تاریخ، خاندان بزرگ طباطبایی هستند که همواره مورد احترام مردم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 الله العظمی حاج آقا حسین طباطبایی بروجردی، زعیم عالیقدر جهان تشیع در پایان ماه صفر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شهرستان بروجرد در خاندان علم و عالم پرور طباطبایی دیده به جهان گشود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857500" cy="4318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
                        <a:stretch/>
                      </pic:blipFill>
                      <pic:spPr>
                        <a:xfrm>
                          <a:off x="0" y="0"/>
                          <a:ext cx="2857680" cy="4317840"/>
                        </a:xfrm>
                        <a:prstGeom prst="rect">
                          <a:avLst/>
                        </a:prstGeom>
                        <a:ln w="0">
                          <a:noFill/>
                        </a:ln>
                      </pic:spPr>
                    </pic:pic>
                  </a:graphicData>
                </a:graphic>
              </wp:inline>
            </w:drawing>
          </mc:Choice>
          <mc:Fallback>
            <w:pict>
              <v:shape id="shape_0" stroked="f" o:allowincell="f" style="position:absolute;margin-left:0pt;margin-top:-340.05pt;width:224.95pt;height:339.95pt;mso-wrap-style:none;v-text-anchor:middle;mso-position-horizontal:left;mso-position-vertical:top" type="_x0000_t75">
                <v:imagedata r:id="rId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نسب این مرجع تقلید بزرگ با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دومین امام شیعیان؛ حضرت امام حسن مجتبی 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آقا سید علی طباطبایی و مادرش آغا بیگم طباطبایی، هر دو از دودمان آقا سید محمد طباطبایی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شجره نامه ایشان به این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السیدحسین بن السیدعلی بن السیداحمد بن السیدعلی‌نقی بن السیدمحمدجواد بن السیدمرتضی بن السیدمحمد الطباطبائی بن السید عبدالکریم بن السیدمراد بن الشاه اسدالله بن جلال‌الدین امیر بن الحسن بن مجدالدین بن قوام الدین بن اسمعیل بن عباد بن ابی المکارم بن عباد بن ابی المجد بن عباد بن علی بن حمزة بن طاهر بن علی بن محمد بن احمد بن محمد بن احمد بن ابراهیم طباطبا بن اسمعیل الدیباج بن ابراهیم الغمر بن حسن المثنی بن حسن بن علی بن ابی طالب علیهم الاف التحیة والثناء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طباطبایی</w:t>
      </w:r>
    </w:p>
    <w:p>
      <w:pPr>
        <w:pStyle w:val="BookText"/>
        <w:rPr/>
      </w:pPr>
      <w:r>
        <w:rPr>
          <w:rFonts w:ascii="IRNazanin" w:hAnsi="IRNazanin" w:eastAsia="IRNazanin"/>
          <w:color w:val="111111"/>
          <w:sz w:val="28"/>
          <w:sz w:val="28"/>
          <w:szCs w:val="28"/>
          <w:rtl w:val="true"/>
          <w:lang w:bidi="fa-IR"/>
        </w:rPr>
        <w:t xml:space="preserve">سیدمحمد بن عبدالکریم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پنجم آیت الله بروجردی، از نوادگان ملامحمدتقی مجلسی و خواهرزاده علامه محمدباقر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اولین فرد از سلسله سادات طباطبایی اصفهان است که در بروجرد اقامت گزید و خاندان طباطبایی بروجرد از اعقاب ایشان بشمار می روند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عصر خود از مفاخر علمای شیعه بود و آثار و تالیفات زیادی از وی به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وحید بهبهانی از شاگردان وی بوده و از ایشان اجازه اجتهاد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محمد دارای پنج فرزند بود که سید مرتضی یکی از آنها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سید مرتضی طباطبایی</w:t>
      </w:r>
    </w:p>
    <w:p>
      <w:pPr>
        <w:pStyle w:val="BookText"/>
        <w:rPr/>
      </w:pPr>
      <w:r>
        <w:rPr>
          <w:rFonts w:ascii="IRNazanin" w:hAnsi="IRNazanin" w:eastAsia="IRNazanin"/>
          <w:color w:val="111111"/>
          <w:sz w:val="28"/>
          <w:sz w:val="28"/>
          <w:szCs w:val="28"/>
          <w:rtl w:val="true"/>
          <w:lang w:bidi="fa-IR"/>
        </w:rPr>
        <w:t>سید مرتضی فرزند ارشد سیدمحمد بود که در نجف اشرف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در کربلا و نجف گذراند و سپس به بروجرد مهاجرت کرد و سالها مرجعیت دینی مردم بروجرد و شهرهای اطراف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فقیهی یگانه و عالمی فرزانه در روزگار خود بود و چند فرزند فقیه و دانشمند داشته که یکی از آنها علامه سید محمدمهدی بحرالعلوم از مراجع بزرگ شیعیان است فرزند دیگر ایشان سید جواد جد سوم آیت الله بروجردی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در سال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کربلای معلی وفات یافت و در پایین پای شهدای کربلا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جواد طباطبایی</w:t>
      </w:r>
    </w:p>
    <w:p>
      <w:pPr>
        <w:pStyle w:val="BookText"/>
        <w:rPr/>
      </w:pPr>
      <w:r>
        <w:rPr>
          <w:rFonts w:ascii="IRNazanin" w:hAnsi="IRNazanin" w:eastAsia="IRNazanin"/>
          <w:color w:val="111111"/>
          <w:sz w:val="28"/>
          <w:sz w:val="28"/>
          <w:szCs w:val="28"/>
          <w:rtl w:val="true"/>
          <w:lang w:bidi="fa-IR"/>
        </w:rPr>
        <w:t>سید جواد کوچکترین فرزند سید مرتضی از فضلای قرن سیزدهم هجری قمری، فقیهی مجاهد و عابدی موقر بود و محبوبیت خاصی در بین مردم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رسیدگی به کار مردم و اجابت اهل حاجت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سیدجواد در سال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یافت و در جنب مسجد سید بروجرد دفن گردید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349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1"/>
                        <a:stretch/>
                      </pic:blipFill>
                      <pic:spPr>
                        <a:xfrm>
                          <a:off x="0" y="0"/>
                          <a:ext cx="5334120" cy="2349360"/>
                        </a:xfrm>
                        <a:prstGeom prst="rect">
                          <a:avLst/>
                        </a:prstGeom>
                        <a:ln w="0">
                          <a:noFill/>
                        </a:ln>
                      </pic:spPr>
                    </pic:pic>
                  </a:graphicData>
                </a:graphic>
              </wp:inline>
            </w:drawing>
          </mc:Choice>
          <mc:Fallback>
            <w:pict>
              <v:shape id="shape_0" stroked="f" o:allowincell="f" style="position:absolute;margin-left:0pt;margin-top:-185.05pt;width:419.95pt;height:184.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سید علی نقی طباطبایی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نقی فرزند دوم سید جواد، عالمی وارسته از فقهای برجسته قرن سیزدهم بشمار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در نجف از محضر علامه 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صاحب تالیفات با ارزشی در فقه و اصول دارد از آن جمله حاشیه بر قوانین الاصول و حاشیه بر زبدة الاصول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نقی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در مقبره پدر بزرگوارش دفن</w:t>
      </w:r>
      <w:bookmarkStart w:id="11" w:name="pg4597_28207"/>
    </w:p>
    <w:p>
      <w:pPr>
        <w:pStyle w:val="BookText"/>
        <w:rPr/>
      </w:pPr>
      <w:bookmarkEnd w:id="11"/>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احمد طباطبایی</w:t>
      </w:r>
    </w:p>
    <w:p>
      <w:pPr>
        <w:pStyle w:val="BookText"/>
        <w:rPr/>
      </w:pPr>
      <w:r>
        <w:rPr>
          <w:rFonts w:ascii="IRNazanin" w:hAnsi="IRNazanin" w:eastAsia="IRNazanin"/>
          <w:color w:val="111111"/>
          <w:sz w:val="28"/>
          <w:sz w:val="28"/>
          <w:szCs w:val="28"/>
          <w:rtl w:val="true"/>
          <w:lang w:bidi="fa-IR"/>
        </w:rPr>
        <w:t xml:space="preserve">حاج میرزا احمد فرزند ارشد سید علی نقی جد آیت الله بروجردی در سال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 بروجرد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 سید محمود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سادات طباطبایی و مرجع تقلید منطقه غرب ایران و صاحب کتاب مواهب السنیه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وارستگان و ادیبان زمان خود و از علمای بزرگ منطقه غرب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ایشان محل رجوع مردم نیازمند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 و در مقبره مرحوم سید محمد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طباطبایی</w:t>
      </w:r>
    </w:p>
    <w:p>
      <w:pPr>
        <w:pStyle w:val="BookText"/>
        <w:rPr/>
      </w:pPr>
      <w:r>
        <w:rPr>
          <w:rFonts w:ascii="IRNazanin" w:hAnsi="IRNazanin" w:eastAsia="IRNazanin"/>
          <w:color w:val="111111"/>
          <w:sz w:val="28"/>
          <w:sz w:val="28"/>
          <w:szCs w:val="28"/>
          <w:rtl w:val="true"/>
          <w:lang w:bidi="fa-IR"/>
        </w:rPr>
        <w:t>حاج آقا علی طباطبایی فرزند میرزا احمد و پدر بزرگوار حضرت آیت الله العظمی بروجردی، عالمی فاضل و متقی بود که در بروجرد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مرجع حوائج مردم در بروجرد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علی طباطبایی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دیده از جهان فرو بست و در مقبره جدش مرحوم سیدمحمد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آیت الله بروجردی سیده آغا بیگم طباطبایی فرزند مرحوم سید محمدعلی از نوادگان سید محمد طباطبایی، بانویی متدینه و عابده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آغا بیگم از خاندان بزرگ علم و فضیلت در بروجرد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مرحومه به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بروجرد درگذشت و بر حسب وصیت، پیکرش را در وادی السلام نجف اشرف به خاک سپردند</w:t>
      </w:r>
      <w:r>
        <w:rPr>
          <w:rFonts w:eastAsia="IRNazanin" w:cs="IRNazanin"/>
          <w:color w:val="111111"/>
          <w:sz w:val="28"/>
          <w:szCs w:val="28"/>
          <w:rtl w:val="true"/>
          <w:lang w:bidi="fa-IR"/>
        </w:rPr>
        <w:t>.</w:t>
      </w:r>
    </w:p>
    <w:p>
      <w:pPr>
        <w:pStyle w:val="Heading4"/>
        <w:numPr>
          <w:ilvl w:val="3"/>
          <w:numId w:val="1"/>
        </w:numPr>
        <w:rPr/>
      </w:pPr>
      <w:bookmarkStart w:id="12" w:name="__RefHeading___Toc60180_425041290"/>
      <w:bookmarkStart w:id="13" w:name="_Toc5"/>
      <w:bookmarkEnd w:id="12"/>
      <w:r>
        <w:rPr>
          <w:rtl w:val="true"/>
        </w:rPr>
        <w:t>دوران تحصیل در بروجرد و اصفهان</w:t>
      </w:r>
      <w:bookmarkEnd w:id="13"/>
    </w:p>
    <w:p>
      <w:pPr>
        <w:pStyle w:val="BookText"/>
        <w:rPr/>
      </w:pPr>
      <w:r>
        <w:rPr>
          <w:rFonts w:ascii="IRNazanin" w:hAnsi="IRNazanin" w:eastAsia="IRNazanin"/>
          <w:color w:val="111111"/>
          <w:sz w:val="28"/>
          <w:sz w:val="28"/>
          <w:szCs w:val="28"/>
          <w:rtl w:val="true"/>
          <w:lang w:bidi="fa-IR"/>
        </w:rPr>
        <w:t xml:space="preserve">آیت الله العظمی بروجردی از دوران کودکی و نوجوانی تحت تدبیر و تربیت پدر قرار گرفت؛ با رهنمودهای او به مکتب‌خانه رفت، سپس وارد مدرسه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کنار تکمیل دروس حوزوی به تهذیب نفس و کسب فضایل اخلاقی پرداخت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بروجردی در هجده سالگی</w:t>
      </w:r>
      <w:r>
        <w:rPr>
          <w:rFonts w:eastAsia="IRNazanin" w:cs="IRNazanin"/>
          <w:color w:val="111111"/>
          <w:sz w:val="28"/>
          <w:szCs w:val="28"/>
          <w:rtl w:val="true"/>
          <w:lang w:bidi="fa-IR"/>
        </w:rPr>
        <w:t>(</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عزیمت کرد و در مدرسه میرزای کلباسی و سپس در مدرسه صدر سکونت گزید</w:t>
      </w:r>
      <w:r>
        <w:rPr>
          <w:rFonts w:eastAsia="IRNazanin" w:cs="IRNazanin"/>
          <w:color w:val="111111"/>
          <w:sz w:val="28"/>
          <w:szCs w:val="28"/>
          <w:rtl w:val="true"/>
          <w:lang w:bidi="fa-IR"/>
        </w:rPr>
        <w:t>.</w:t>
      </w:r>
      <w:bookmarkStart w:id="14" w:name="pg4597_28208"/>
    </w:p>
    <w:p>
      <w:pPr>
        <w:pStyle w:val="BookText"/>
        <w:rPr/>
      </w:pPr>
      <w:bookmarkEnd w:id="14"/>
      <w:r>
        <w:rPr>
          <w:rFonts w:ascii="IRNazanin" w:hAnsi="IRNazanin" w:eastAsia="IRNazanin"/>
          <w:color w:val="111111"/>
          <w:sz w:val="28"/>
          <w:sz w:val="28"/>
          <w:szCs w:val="28"/>
          <w:rtl w:val="true"/>
          <w:lang w:bidi="fa-IR"/>
        </w:rPr>
        <w:t>در این مدت از محضر فقیهان و عالمان نامی آن خطه مانند میرزا ابوالمعالی کلباسی، سید محمدتقی مدرس، سید محمدباقر درچه ای، ملا محمد کاشانی و حکیم متأله میرزا جهانگیرخان قشقائی بهره‌ها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پیشرفت خود را مرهون زحمات میرزا ابوالمعالی کلباسی می‌دانسته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 از ایشان شنیده می شد که مبانی علمی خود را در حوزه اصفهان چنان محکم ساخته بود که اقامت در نجف نیز اکثر آنها را تغییر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نه ساله ایشان در حوزه اصفهان موقعیت علمی وی را به خوبی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به دلیل داشتن استعداد خوب و بیان روان، به یکی از استادان بزرگ حوزه اصفهان تبدیل شد و عده زیادی از فضلا در درس ایشان حضور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بروجردی اولین حکم اجتهاد خود را در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در حوزه اصفهان از آیت الله سید ابوالقاسم حسینی دهکردی دریافت کردند</w:t>
      </w:r>
      <w:r>
        <w:rPr>
          <w:rFonts w:eastAsia="IRNazanin" w:cs="IRNazanin"/>
          <w:color w:val="111111"/>
          <w:sz w:val="28"/>
          <w:szCs w:val="28"/>
          <w:rtl w:val="true"/>
          <w:lang w:bidi="fa-IR"/>
        </w:rPr>
        <w:t>.</w:t>
      </w:r>
    </w:p>
    <w:p>
      <w:pPr>
        <w:pStyle w:val="Heading4"/>
        <w:numPr>
          <w:ilvl w:val="3"/>
          <w:numId w:val="1"/>
        </w:numPr>
        <w:rPr/>
      </w:pPr>
      <w:bookmarkStart w:id="15" w:name="__RefHeading___Toc60182_425041290"/>
      <w:bookmarkStart w:id="16" w:name="_Toc6"/>
      <w:bookmarkEnd w:id="15"/>
      <w:r>
        <w:rPr>
          <w:rtl w:val="true"/>
        </w:rPr>
        <w:t>اقامت در نجف</w:t>
      </w:r>
      <w:bookmarkEnd w:id="16"/>
    </w:p>
    <w:p>
      <w:pPr>
        <w:pStyle w:val="BookText"/>
        <w:rPr/>
      </w:pPr>
      <w:r>
        <w:rPr>
          <w:rFonts w:ascii="IRNazanin" w:hAnsi="IRNazanin" w:eastAsia="IRNazanin"/>
          <w:color w:val="111111"/>
          <w:sz w:val="28"/>
          <w:sz w:val="28"/>
          <w:szCs w:val="28"/>
          <w:rtl w:val="true"/>
          <w:lang w:bidi="fa-IR"/>
        </w:rPr>
        <w:t xml:space="preserve">آیت الله العظمی بروجردی اواخر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حالی که مجتهدی مسلم بود و در فقه و اصول، مبانی خاص خود را داشت، به نجف اشرف عزیمت و مدت نه سال در آنجا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معظم‌له در درس آیت الله العظمی ملامحمدکاظم آخوند خراسانی حاضرشد و از بهترین شاگردان و مقررین درس ایشان بود و در نهایت تعلیقاتی نیز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آیت الله بروجردی همچنین در درس رجال آیت الله ملا فتح الله نمازی شریعت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یافته و مدتی نیز از محضر آیت الله العظمی سید محمدکاظم طباطبایی یزدی بهره گرفته اند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بروجردی هم‌زمان با تحصیل در حوزه علمیه نجف به امر</w:t>
      </w:r>
      <w:bookmarkStart w:id="17" w:name="pg4597_28209"/>
    </w:p>
    <w:p>
      <w:pPr>
        <w:pStyle w:val="BookText"/>
        <w:rPr/>
      </w:pPr>
      <w:bookmarkEnd w:id="17"/>
      <w:r>
        <w:rPr>
          <w:rFonts w:ascii="IRNazanin" w:hAnsi="IRNazanin" w:eastAsia="IRNazanin"/>
          <w:color w:val="111111"/>
          <w:sz w:val="28"/>
          <w:sz w:val="28"/>
          <w:szCs w:val="28"/>
          <w:rtl w:val="true"/>
          <w:lang w:bidi="fa-IR"/>
        </w:rPr>
        <w:t>تدریس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بیان و احاطه علمی معظم له موجب شد جمع کثیری از فضلای نجف در دروس ایشان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شاگردان وی از جمله آیت الله العظمی سید محمدتقی خوانساری، بعدها از فقها و مجتهدین روزگار خود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بروجردی سرانجام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اساتید حوزه نجف، مرحوم آخوند خراسانی و ملا فتح الله نمازی اصفهانی مجددا اجازه اجتهاد اخذ نمود</w:t>
      </w:r>
      <w:r>
        <w:rPr>
          <w:rFonts w:eastAsia="IRNazanin" w:cs="IRNazanin"/>
          <w:color w:val="111111"/>
          <w:sz w:val="28"/>
          <w:szCs w:val="28"/>
          <w:rtl w:val="true"/>
          <w:lang w:bidi="fa-IR"/>
        </w:rPr>
        <w:t>.</w:t>
      </w:r>
    </w:p>
    <w:p>
      <w:pPr>
        <w:pStyle w:val="Heading4"/>
        <w:numPr>
          <w:ilvl w:val="3"/>
          <w:numId w:val="1"/>
        </w:numPr>
        <w:rPr/>
      </w:pPr>
      <w:bookmarkStart w:id="18" w:name="__RefHeading___Toc60184_425041290"/>
      <w:bookmarkStart w:id="19" w:name="_Toc7"/>
      <w:bookmarkEnd w:id="18"/>
      <w:r>
        <w:rPr>
          <w:rtl w:val="true"/>
        </w:rPr>
        <w:t>بازگشت به بروجرد</w:t>
      </w:r>
      <w:bookmarkEnd w:id="19"/>
    </w:p>
    <w:p>
      <w:pPr>
        <w:pStyle w:val="BookText"/>
        <w:rPr/>
      </w:pPr>
      <w:r>
        <w:rPr>
          <w:rFonts w:ascii="IRNazanin" w:hAnsi="IRNazanin" w:eastAsia="IRNazanin"/>
          <w:color w:val="111111"/>
          <w:sz w:val="28"/>
          <w:sz w:val="28"/>
          <w:szCs w:val="28"/>
          <w:rtl w:val="true"/>
          <w:lang w:bidi="fa-IR"/>
        </w:rPr>
        <w:t xml:space="preserve">آیت الله العظمی بروجردی، با توجه به جایگاه ویژه ای که در حوزه های اصفهان و نجف پیدا کرده بود، اواخر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درخواست پدر بزرگوارش از نجف به بروجرد مراجعت نمود و در میان استقبال پر شور علما و عموم اهالی بروجرد وارد این شهر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شش ماه اقامت در بروجرد، قصد بازگشت به نجف اشرف را داشتند که فوت پدر در بروجرد و فوت استادش؛ مرحوم آخوند خراسانی در نجف و همچنین درخواست‌های مکرر مردم، طلاب و فضلا سبب شد معظم‌له بیش از سه دهه به عنوان مرجع دینی در بروجرد اقامت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اقامت ایشان در بروجرد، حوزه علمیه این شهر از اهمیت خاصی برخوردار شد و برخی از فضلا از شهرهای دیگر برای بهره‌گیری از وجود ایشان عازم بروجرد شدند</w:t>
      </w:r>
      <w:r>
        <w:rPr>
          <w:rFonts w:eastAsia="IRNazanin" w:cs="IRNazanin"/>
          <w:color w:val="111111"/>
          <w:sz w:val="28"/>
          <w:szCs w:val="28"/>
          <w:rtl w:val="true"/>
          <w:lang w:bidi="fa-IR"/>
        </w:rPr>
        <w:t>.</w:t>
      </w:r>
    </w:p>
    <w:p>
      <w:pPr>
        <w:pStyle w:val="Heading4"/>
        <w:numPr>
          <w:ilvl w:val="3"/>
          <w:numId w:val="1"/>
        </w:numPr>
        <w:rPr/>
      </w:pPr>
      <w:bookmarkStart w:id="20" w:name="__RefHeading___Toc60186_425041290"/>
      <w:bookmarkStart w:id="21" w:name="_Toc8"/>
      <w:bookmarkEnd w:id="20"/>
      <w:r>
        <w:rPr>
          <w:rtl w:val="true"/>
        </w:rPr>
        <w:t>تدریس و تالیف در بروجرد</w:t>
      </w:r>
      <w:bookmarkEnd w:id="21"/>
    </w:p>
    <w:p>
      <w:pPr>
        <w:pStyle w:val="BookText"/>
        <w:rPr/>
      </w:pPr>
      <w:r>
        <w:rPr>
          <w:rFonts w:ascii="IRNazanin" w:hAnsi="IRNazanin" w:eastAsia="IRNazanin"/>
          <w:color w:val="111111"/>
          <w:sz w:val="28"/>
          <w:sz w:val="28"/>
          <w:szCs w:val="28"/>
          <w:rtl w:val="true"/>
          <w:lang w:bidi="fa-IR"/>
        </w:rPr>
        <w:t>آیت الله العظمی بروجردی به طور مستمر مشغول تدریس بودند و حوزه درسی قوی در بروجرد ایجاد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تدریس ایشان مسجد سید، بیت معظم‌له و مدرسه نوربخش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چندین دوره اصول و کتاب‌های طهارت، صلاة، زکاة، نکاح، طلاق، صید ذباحه، متاجر و لقطه را در فقه به طور کامل بحث نمودند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علاوه بر تدریس به تألیف</w:t>
      </w:r>
      <w:bookmarkStart w:id="22" w:name="pg4597_28210"/>
    </w:p>
    <w:p>
      <w:pPr>
        <w:pStyle w:val="BookText"/>
        <w:rPr/>
      </w:pPr>
      <w:bookmarkEnd w:id="22"/>
      <w:r>
        <w:rPr>
          <w:rFonts w:ascii="IRNazanin" w:hAnsi="IRNazanin" w:eastAsia="IRNazanin"/>
          <w:color w:val="111111"/>
          <w:sz w:val="28"/>
          <w:sz w:val="28"/>
          <w:szCs w:val="28"/>
          <w:rtl w:val="true"/>
          <w:lang w:bidi="fa-IR"/>
        </w:rPr>
        <w:t>و تصنیف نیز اهتمام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تالیفات معظم‌له مثل کتاب تجرید اسانید کافی، تجرید اسانید تهذیب، تجرید اسانید من لا یحضره الفقیه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یادگار آن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ارجاع احتیاط مرحوم آیت الله العظمی سید ابوالحسن اصفهانی، ایشان حاشیه‌ای بر کتاب عروه‌الوثقی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نخستین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چاپ و منتشر شد</w:t>
      </w:r>
      <w:r>
        <w:rPr>
          <w:rFonts w:eastAsia="IRNazanin" w:cs="IRNazanin"/>
          <w:color w:val="111111"/>
          <w:sz w:val="28"/>
          <w:szCs w:val="28"/>
          <w:rtl w:val="true"/>
          <w:lang w:bidi="fa-IR"/>
        </w:rPr>
        <w:t>.</w:t>
      </w:r>
    </w:p>
    <w:p>
      <w:pPr>
        <w:pStyle w:val="Heading4"/>
        <w:numPr>
          <w:ilvl w:val="3"/>
          <w:numId w:val="1"/>
        </w:numPr>
        <w:rPr/>
      </w:pPr>
      <w:bookmarkStart w:id="23" w:name="__RefHeading___Toc60188_425041290"/>
      <w:bookmarkStart w:id="24" w:name="_Toc9"/>
      <w:bookmarkEnd w:id="23"/>
      <w:r>
        <w:rPr>
          <w:rtl w:val="true"/>
        </w:rPr>
        <w:t>فعالیت‌های اجتماعی و تبلیغ در بروجرد</w:t>
      </w:r>
      <w:bookmarkEnd w:id="24"/>
    </w:p>
    <w:p>
      <w:pPr>
        <w:pStyle w:val="BookText"/>
        <w:rPr/>
      </w:pPr>
      <w:r>
        <w:rPr>
          <w:rFonts w:ascii="IRNazanin" w:hAnsi="IRNazanin" w:eastAsia="IRNazanin"/>
          <w:color w:val="111111"/>
          <w:sz w:val="28"/>
          <w:sz w:val="28"/>
          <w:szCs w:val="28"/>
          <w:rtl w:val="true"/>
          <w:lang w:bidi="fa-IR"/>
        </w:rPr>
        <w:t>آیت الله العظمی بروجردی در طول دوران اقامت در بروجرد، در فعالیت‌های اجتماعی نیز پیشتاز بودند و در روزگاری که شدت گرانی و قحطی، طبقات ضعیف مردم را تحت فشار فوق العاده‌ای قرار داده بود، رسیدگی به فقرا و محرومین جامعه، در بروجرد و مناطق اطراف، توسط ایشان بسیار چشمگیر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 چندین سال روزها در مسجد ناسک الدین و شب ها در مسجد حاج آقا مهدی و بعدها در در مسجد سلطانی اقامه نماز جماعت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امر تبلیغ اهتمام ویژه ای داشتند و در مناسبت های مختلف و ماه مبارک رمضان منبر می رفتند و با بیان رسا و احاطه کاملی که در نقل احادیث، آیات و تاریخ داشتند به موعظه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شب‌های قدر ایشان در آن ایام از مجالس بسیار معنوی و پرجمعیت تاریخ بروجرد بشمار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است در ایام اقامت ایشان در قم یکی از فضلا از آقا سوال می کند آیا حضرتعالی هیچگاه منبر رفته اید؟ در پاسخ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 اقامت در بروجرد منبر می رفتم و روضه هم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هم روضه می خواندم</w:t>
      </w:r>
      <w:r>
        <w:rPr>
          <w:rFonts w:eastAsia="IRNazanin" w:cs="IRNazanin"/>
          <w:color w:val="111111"/>
          <w:sz w:val="28"/>
          <w:szCs w:val="28"/>
          <w:rtl w:val="true"/>
          <w:lang w:bidi="fa-IR"/>
        </w:rPr>
        <w:t>"</w:t>
      </w:r>
    </w:p>
    <w:p>
      <w:pPr>
        <w:pStyle w:val="Heading4"/>
        <w:numPr>
          <w:ilvl w:val="3"/>
          <w:numId w:val="1"/>
        </w:numPr>
        <w:rPr/>
      </w:pPr>
      <w:bookmarkStart w:id="25" w:name="__RefHeading___Toc60190_425041290"/>
      <w:bookmarkStart w:id="26" w:name="_Toc10"/>
      <w:bookmarkEnd w:id="25"/>
      <w:r>
        <w:rPr>
          <w:rtl w:val="true"/>
        </w:rPr>
        <w:t>سفر حج</w:t>
      </w:r>
      <w:bookmarkEnd w:id="26"/>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بروجردی 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راهی عراق و از آنجا عازم حج شدند؛</w:t>
      </w:r>
    </w:p>
    <w:p>
      <w:pPr>
        <w:pStyle w:val="BookText"/>
        <w:rPr/>
      </w:pPr>
      <w:r>
        <w:rPr>
          <w:rFonts w:ascii="IRNazanin" w:hAnsi="IRNazanin" w:eastAsia="IRNazanin"/>
          <w:color w:val="111111"/>
          <w:sz w:val="28"/>
          <w:sz w:val="28"/>
          <w:szCs w:val="28"/>
          <w:rtl w:val="true"/>
          <w:lang w:bidi="fa-IR"/>
        </w:rPr>
        <w:t>هنگام بازگشت، هشت ماه در نجف اشرف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ایران مأموران حکومت ایشان را به دلیل ارتباط با علمای نجف بازداشت و به تهران منتقل کردند که پس از مدتی آزاد شدند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95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پس از آزادی، به مشهد مقدس مشرّف شدند و حدود سیزده ماه در آنجا توقف و شروع به تدریس نمودند ولی باز به عللی از اقامت ایشان در مشهد ممانعت شد و به قم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از مشهد، با اصرار آیت الله العظمی شیخ عبدالکریم حائری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حوزه علمیه قم، هفت ماه در قم اقامت کردند و مجدداً نیز به عللی مجبور به بازگشت به بروجرد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آیت الله بروجردی، در طول دوران اقامت ایشان در بروجرد همیشه پایگاه علمی، معنوی و پناهگاه مردم رنج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روضه ایشان، در وفیات معصومین علیهم السلام، از مجالس بسیار با شکوه شهر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عاشورا، قضیه شفا یافتن چشم ایشان در همین منزل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ایامی که بروجرد بودم به ناراحتی و درد چشمی بسیار شدید مبتلا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ناراحتی، مقارن با روضه ایام عاشورای ما در منزل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این ناراحتی به حدی شدت گرفت که تصمیم داشتم در مجلس شرکت نکنم ولی دریغم آمد که روز عاشورا و لو به عنوان استشفاء در مجلس روضه امام حسین علیه السلام حاضر نشوم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بروجرد رسم بود که در روز عاشورا جماعتی از علماء و در راس آنان سادات طباطبائی، از اذان صبح گِل می‌گرفتند و با خواندن نوحه و زدن به سینه، در مجلس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27" w:name="pg4597_28212"/>
    </w:p>
    <w:p>
      <w:pPr>
        <w:pStyle w:val="BookText"/>
        <w:rPr/>
      </w:pPr>
      <w:bookmarkEnd w:id="27"/>
      <w:r>
        <w:rPr>
          <w:rFonts w:ascii="IRNazanin" w:hAnsi="IRNazanin" w:eastAsia="IRNazanin"/>
          <w:color w:val="111111"/>
          <w:sz w:val="28"/>
          <w:sz w:val="28"/>
          <w:szCs w:val="28"/>
          <w:rtl w:val="true"/>
          <w:lang w:bidi="fa-IR"/>
        </w:rPr>
        <w:t>افراد، در سرما، تنها لنگی به کمر می بستند و تمام بدن خود را گل آلود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دسته به منزل ما آمدند، من از روی پای یکی از آنان، مقداری گل برداشتم و به دیدگان بیمار خود مالیدم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کوتاهی، این ناراحتی رفع شد و من پس از آن اصلاً به هیچ کسالت چشم مبتلا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حضرت آیت الله تا آخر عمر نزدیک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بدون استفاده از عینک، خطوط بسیار ریز حواشی کتب را به راحتی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 پس از هجرت به قم نیز به برگزاری مجالس روضه امام حسین علیه السلام تاکید داشته و بنا به وصیت ایشان، این مجالس تا کنون بصورت هفتگی در بیت معظم له برگزار می شود</w:t>
      </w:r>
      <w:r>
        <w:rPr>
          <w:rFonts w:eastAsia="IRNazanin" w:cs="IRNazanin"/>
          <w:color w:val="111111"/>
          <w:sz w:val="28"/>
          <w:szCs w:val="28"/>
          <w:rtl w:val="true"/>
          <w:lang w:bidi="fa-IR"/>
        </w:rPr>
        <w:t>.</w:t>
      </w:r>
    </w:p>
    <w:p>
      <w:pPr>
        <w:pStyle w:val="Heading4"/>
        <w:numPr>
          <w:ilvl w:val="3"/>
          <w:numId w:val="1"/>
        </w:numPr>
        <w:rPr/>
      </w:pPr>
      <w:bookmarkStart w:id="28" w:name="__RefHeading___Toc60192_425041290"/>
      <w:bookmarkStart w:id="29" w:name="_Toc11"/>
      <w:bookmarkEnd w:id="28"/>
      <w:r>
        <w:rPr>
          <w:rtl w:val="true"/>
        </w:rPr>
        <w:t>هجرت به قم</w:t>
      </w:r>
      <w:bookmarkEnd w:id="29"/>
    </w:p>
    <w:p>
      <w:pPr>
        <w:pStyle w:val="BookText"/>
        <w:rPr/>
      </w:pPr>
      <w:r>
        <w:rPr>
          <w:rFonts w:ascii="IRNazanin" w:hAnsi="IRNazanin" w:eastAsia="IRNazanin"/>
          <w:color w:val="111111"/>
          <w:sz w:val="28"/>
          <w:sz w:val="28"/>
          <w:szCs w:val="28"/>
          <w:rtl w:val="true"/>
          <w:lang w:bidi="fa-IR"/>
        </w:rPr>
        <w:t xml:space="preserve">آیت الله العظمی بروجردی ، در اواخر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بیماری شدید به تهران منتقل و در بیمارستان فیروزآبادی شهر ری بستری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جمع کثیری از مردم، علما، تجار، کسبه، نمایندگان مجلس، وزراء، نخست وزیر و خود شاه به عیادت ایشان رفتند و سیل تلگراف‌ها و نامه‌های تفقّد و دعوت جهت اقامت در قم، به تهران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تلاش‌های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بود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روزها آیت الله العظمی سید صدرالدین صدر و آیت الله العظمی حجت کوه‌کمره‌ای به منزل آیت الله العظمی سید محمدتقی خوانساری رفته و به اتفاق، طی نامه‌ای از آیت الله العظمی بروجردی جهت عزیمت به قم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ایشان در برابر همه این تقاضاها بنا را به استخاره گذاشت و بعد از فریضه صبح</w:t>
      </w:r>
      <w:bookmarkStart w:id="30" w:name="pg4597_28213"/>
    </w:p>
    <w:p>
      <w:pPr>
        <w:pStyle w:val="BookText"/>
        <w:rPr/>
      </w:pPr>
      <w:bookmarkEnd w:id="30"/>
      <w:r>
        <w:rPr>
          <w:rFonts w:ascii="IRNazanin" w:hAnsi="IRNazanin" w:eastAsia="IRNazanin"/>
          <w:color w:val="111111"/>
          <w:sz w:val="28"/>
          <w:sz w:val="28"/>
          <w:szCs w:val="28"/>
          <w:rtl w:val="true"/>
          <w:lang w:bidi="fa-IR"/>
        </w:rPr>
        <w:t>جمعه در حرم مطهر حضرت عبدالعظیم حسنی علیه السلام در موضوع حرکت خود به قم با قرآن استخاره کرد و از حسن اتفاق این آیه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مِنَ السَّمَاءِ مَاءً بِقَدَرٍ فَأَسْکَنَّاهُ فِی الْأَرْضِ وَإِنَّا عَلَی ذَهَابٍ بِهِ لَقَادِرُونَ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فَأَنشَأْنَا لَکُم بِهِ جَنَّاتٍ مِّن نَّخِیلٍ وَأَعْنَابٍ لَّکُمْ فِیهَا فَوَاکِهُ کَثِیرَةٌ وَمِنْهَا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وَشَجَرَةً تَخْرُجُ مِن طُورِ سَینَاءَ تَنبُتُ بِالدُّهْنِ وَصِبْغٍ لِّلْآکِلِینَ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آیت الله بروجردی سرانجام عصر روز پنج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میان استقبال پرشور صدها تن از علمای اعلام، دانشمندان بزرگ و مدرسان عالی مقام حوزه علمیه وارد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این استقبال در سطحی بود که وی در صحن بزرگ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آیت الله العظمی صدر که به احترام معظم‌له اقامه نماز جماعت را به ایشان واگذار نموده بود، به امامت نماز جماعت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حجت کوه کمره ای نیز وقت تدریس فقه خود را به ایشان واگذار نمود و خود بعد از درس آیت الله بروجردی و نزدیک ظهر به تدریس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سیدمحمدتقی خوانساری نیز که در ایام جوانی در نجف از محضر آیت آیت الله بروجردی استفاده کرده بود، در تجلیل و معرفی ایشان به خاص و عام و تحکیم اساس مرجعیت معظم‌له تلاش زیادی به عمل آورد</w:t>
      </w:r>
      <w:r>
        <w:rPr>
          <w:rFonts w:eastAsia="IRNazanin" w:cs="IRNazanin"/>
          <w:color w:val="111111"/>
          <w:sz w:val="28"/>
          <w:szCs w:val="28"/>
          <w:rtl w:val="true"/>
          <w:lang w:bidi="fa-IR"/>
        </w:rPr>
        <w:t>.</w:t>
      </w:r>
    </w:p>
    <w:p>
      <w:pPr>
        <w:pStyle w:val="Heading4"/>
        <w:numPr>
          <w:ilvl w:val="3"/>
          <w:numId w:val="1"/>
        </w:numPr>
        <w:rPr/>
      </w:pPr>
      <w:bookmarkStart w:id="31" w:name="__RefHeading___Toc60194_425041290"/>
      <w:bookmarkStart w:id="32" w:name="_Toc12"/>
      <w:bookmarkEnd w:id="31"/>
      <w:r>
        <w:rPr>
          <w:rtl w:val="true"/>
        </w:rPr>
        <w:t>تدریس در قم</w:t>
      </w:r>
      <w:bookmarkEnd w:id="32"/>
    </w:p>
    <w:p>
      <w:pPr>
        <w:pStyle w:val="BookText"/>
        <w:rPr/>
      </w:pPr>
      <w:r>
        <w:rPr>
          <w:rFonts w:ascii="IRNazanin" w:hAnsi="IRNazanin" w:eastAsia="IRNazanin"/>
          <w:color w:val="111111"/>
          <w:sz w:val="28"/>
          <w:sz w:val="28"/>
          <w:szCs w:val="28"/>
          <w:rtl w:val="true"/>
          <w:lang w:bidi="fa-IR"/>
        </w:rPr>
        <w:t>آیت الله العظمی بروجردی بعد از ورود به شهر مقدس قم، در مسجد بالاسر حرم مطهر، مدرسه فیضیه و مسجد عشقعلی، اقدام به تدریس فقه و اصول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تدریس ایشان به گونه‌ای بود که طلاب و فضلا را وادار به مطالعه و تحقیق می‌کرد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مزایا و امتیازات</w:t>
      </w:r>
    </w:p>
    <w:p>
      <w:pPr>
        <w:pStyle w:val="BookText"/>
        <w:rPr/>
      </w:pPr>
      <w:r>
        <w:rPr>
          <w:rFonts w:ascii="IRNazanin" w:hAnsi="IRNazanin" w:eastAsia="IRNazanin"/>
          <w:color w:val="111111"/>
          <w:sz w:val="28"/>
          <w:sz w:val="28"/>
          <w:szCs w:val="28"/>
          <w:rtl w:val="true"/>
          <w:lang w:bidi="fa-IR"/>
        </w:rPr>
        <w:t>علمی آیت الله بروجردی آشنایی با فروع مختلف فقهی فریقین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اجتهادی ایشان در طریق استنباط احکام، تحولی در حوزه‌های علمیه قم و نجف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عرصه فقاهت، موضوع مراجعه به کتب قدما و تحقیق در آن را به عنوان یک اصل، احیاء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متون خطی و قدیمی فقهی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الفقهیه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ورطه فراموشی سپرده شده بود در محافل حوزوی مطرح و اقدام به چاپ و نشر برخی از جلدهای مفتاح الکرامة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حدیث و رجال حدیث مسلط و طبقات روات و محدثین را کاملاً 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مدرسان محترم و بزرگ آن روز حوزه، از جمله حضرات آیات عظام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سید محمدرضا گلپایگانی، سید محمد محقق داماد، حاج آقا مرتضی حائری یزدی، محمد فاضل لنکرانی، لطف‌الله صافی گلپایگانی، حاج شیخ جواد تبریزی، ناصر مکارم شیرازی، جعفر سبحانی، حسینعلی منتظری، سید موسی شبیری زنجانی، حسین نوری همدانی، عبدالله جوادی آملی، شیخ علی صافی گلپایگانی، شهید مرتضی مطهری، میرزا علی‌اکبر فیض مشکینی، سید محمدباقر سلطانی، سیدمصطفی خوانساری، شیخ علی پناه اشتهاردی، شهید سید محمدعلی قاضی طباطبایی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ایشان شرکت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مطهری ازامام رحمه الله علیه نقل می کردند که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بروجردی سی سال به قم دیر آمدند و گرنه وضع حوزه بهتر بود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آمدن آیه الله بروجردی به قم حضرت امام در درس ایشان مرتب شرکت می‌کردند درسهای اصول را مرتب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درس آیه الله بروجردی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ایشان چنان سازنده است که طلبه ها بدون</w:t>
      </w:r>
    </w:p>
    <w:p>
      <w:pPr>
        <w:pStyle w:val="BookText"/>
        <w:rPr/>
      </w:pPr>
      <w:r>
        <w:rPr>
          <w:rFonts w:ascii="IRNazanin" w:hAnsi="IRNazanin" w:eastAsia="IRNazanin"/>
          <w:color w:val="111111"/>
          <w:sz w:val="28"/>
          <w:sz w:val="28"/>
          <w:szCs w:val="28"/>
          <w:rtl w:val="true"/>
          <w:lang w:bidi="fa-IR"/>
        </w:rPr>
        <w:t>این که خودشان متوجه شوند ملا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مجتبی عراقی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آیه الله العظمی بروجردی قدس سره در محرم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روزگار در نجف اشرف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مرحوم آیه الله حاج شیخ مرتضی حائری جلسات اخلاق و مباحثات دیگر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ایشان با حالتی شگفت زده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آقا روح الله مطلبی عجیب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حسین بروجردی به قم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درس و محفل ایشان مجالس و محافل عالمان و بزرگان صدراسلام از قبیل شیخ مفید و شیخ طوسی را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سریعتر به قم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مرتضی به قم مراجعت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اثاثیه را جمع کردم و به قم آمدم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ایشان به خاطر سبک خاصی که در استنباط داشتند و تا آن وقت سابقه نداشت جاذبه پیدا کرده بود و روزبه روز جمعیت آن بیشتر می شد به گونه ای که ناگزیر شدند درس و نماز را در صحن حضرت معصومه سلام الله علیها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درس ایشان کم کم در مشهد و نجف که دو مرکز علمی بزرگ بودند شهرت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علما که از نجف برای دیدار به ایران می آمدند به همین خاطر در قم ماندگار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در نجف مشهور شده بود که درس مجتهدساز درس آیه الله بروجردی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و این درس باشکوه و پراستقبال و عده موقتی بودن اقامت ایشان را در قم به فراموشی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w:t>
      </w:r>
      <w:bookmarkStart w:id="33" w:name="pg4597_28216"/>
    </w:p>
    <w:p>
      <w:pPr>
        <w:pStyle w:val="BookText"/>
        <w:rPr/>
      </w:pPr>
      <w:bookmarkEnd w:id="33"/>
      <w:r>
        <w:rPr>
          <w:rFonts w:ascii="IRNazanin" w:hAnsi="IRNazanin" w:eastAsia="IRNazanin"/>
          <w:color w:val="111111"/>
          <w:sz w:val="28"/>
          <w:sz w:val="28"/>
          <w:szCs w:val="28"/>
          <w:rtl w:val="true"/>
          <w:lang w:bidi="fa-IR"/>
        </w:rPr>
        <w:t>از سادات و بزرگان بروجرد آمده بودند که آقای بروجردی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خوانساری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وجدانتان رجوع کنید آیا سزاواراست ایشان این نماز و این درس را بگذارند و به بروجرد که شهر کوچکی است و عده کمی ازایشان بهره می برند بیایند؟</w:t>
      </w:r>
      <w:r>
        <w:rPr>
          <w:rFonts w:eastAsia="IRNazanin" w:cs="IRNazanin"/>
          <w:color w:val="111111"/>
          <w:sz w:val="28"/>
          <w:szCs w:val="28"/>
          <w:rtl w:val="true"/>
          <w:lang w:bidi="fa-IR"/>
        </w:rPr>
        <w:t>»</w:t>
      </w:r>
    </w:p>
    <w:p>
      <w:pPr>
        <w:pStyle w:val="Heading4"/>
        <w:numPr>
          <w:ilvl w:val="3"/>
          <w:numId w:val="1"/>
        </w:numPr>
        <w:rPr/>
      </w:pPr>
      <w:bookmarkStart w:id="34" w:name="__RefHeading___Toc60196_425041290"/>
      <w:bookmarkStart w:id="35" w:name="_Toc13"/>
      <w:bookmarkEnd w:id="34"/>
      <w:r>
        <w:rPr>
          <w:rtl w:val="true"/>
        </w:rPr>
        <w:t>زعامت حوزه</w:t>
      </w:r>
      <w:bookmarkEnd w:id="35"/>
    </w:p>
    <w:p>
      <w:pPr>
        <w:pStyle w:val="BookText"/>
        <w:rPr/>
      </w:pPr>
      <w:r>
        <w:rPr>
          <w:rFonts w:ascii="IRNazanin" w:hAnsi="IRNazanin" w:eastAsia="IRNazanin"/>
          <w:color w:val="111111"/>
          <w:sz w:val="28"/>
          <w:sz w:val="28"/>
          <w:szCs w:val="28"/>
          <w:rtl w:val="true"/>
          <w:lang w:bidi="fa-IR"/>
        </w:rPr>
        <w:t>با مدیریت واحد و رهبری قاطع آیت الله العظمی بروجردی حوزه علمیه قم رونقی تازه یافت و تحولات عظیمی در اداره آن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از دوران بلاتکلیفی و سکون پا به عرصه تحرک، انسجام و اقتدار گذاشت و از لحاظ کمّی و کیفی، فضای عمومی کاملاً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 تکیه اصلی مرجعیت بر تقویت حوزه علمیه و جدی گرفتن درس و بحث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تدبیر و اقدام آیت الله بروجردی جایگاه دین و مذهب در جامعه پس از آسیب شدید در عصر حکومت ستم شاهی رضاخان ترمیم و مرجعیت موقعیت بهتری بدست آورد و در حقیقت یک نوع وحدت و انسجام میان حوزه، روحانیت و اقشار مختلف مردم پدیدار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رحلت مراجع بزرگ نجف آیت الله العظمی حاج سید ابوالحسن اصفهانی</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فاصله‌ای کوتاه ارتحال آیت الله العظمی حاج آقا حسین طباطبایی قمی</w:t>
      </w:r>
      <w:r>
        <w:rPr>
          <w:rFonts w:eastAsia="IRNazanin" w:cs="IRNazanin"/>
          <w:color w:val="111111"/>
          <w:sz w:val="28"/>
          <w:szCs w:val="28"/>
          <w:rtl w:val="true"/>
          <w:lang w:bidi="fa-IR"/>
        </w:rPr>
        <w:t>(</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زعامت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آیت الله العظمی بروجردی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زعامت معظم له حوزه علمیه قم به مهم ترین مرکز علمی جهان تشیع تبدیل شد؛ همین امر سبب گردید تا بسیاری از طلاب و علما از سایر نقاط کشور و برخی کشورهای دیگر به قم مهاجرت نمایند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زیر از جمله فعالیت‌هایی است که در دوران مرجعیت عامه ایشان در حوزه علمیه قم برای اولین بار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مالی حوزه علمیه قم از حوزه علمیه نجف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حوزه علمیه نجف از کمک های مالی حوزه علمیه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مند کردن امور مرجعیت و ثبت دفتری وکالتنامه ها و مکاتبات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امور درسی و آموزشی حوزه علمیه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طلاب به مبانی علوم فقه و رجال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امتحانات و تشویق طلاب مستعد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اخلاق و معنویات طلاب با توصیه های اخلاقی در خلال درسها و درس های اخلاق آخر هر هفته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آثار گذشتگان و توجه دادن طلاب به مراجعه به کتاب‌های فقهی قدمای شیعه و سنی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پایه گذاری اداره نظام مند حوزه و افزایش قابل توجه تعداد طلاب به گونه ای که در بدو ورودشان تعداد طلاب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و در دوران زعامت وی تعداد طلاب به حدود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پایگاه روحانیت در ایران و جهان</w:t>
      </w:r>
    </w:p>
    <w:p>
      <w:pPr>
        <w:pStyle w:val="BookText"/>
        <w:rPr/>
      </w:pPr>
      <w:r>
        <w:rPr>
          <w:rFonts w:ascii="IRNazanin" w:hAnsi="IRNazanin" w:eastAsia="IRNazanin"/>
          <w:color w:val="111111"/>
          <w:sz w:val="28"/>
          <w:sz w:val="28"/>
          <w:szCs w:val="28"/>
          <w:rtl w:val="true"/>
          <w:lang w:bidi="fa-IR"/>
        </w:rPr>
        <w:t>در دوره زعامت آیت الله العظمی بروجردی موضوع تبلیغ طلاب، به صورت اساسی پایه‌گذاری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مبلّغ در مناسبت‌ها، ماه های محرم و رمضان به تمامی نقاط کشور مرسوم شد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دستور معظم‌له برخی از فضلا و علمای حوزه به عنوان نماینده ایشان در شهرها و بلاد استقرار یافتند؛ آیت الله العظمی سیداحمد خوانساری در تهران، آیت الله العظمی شیخ‌علی محمد نجفی در بروجرد، حضرات علمای اعلام آیت الله شهید اشرفی اصفهانی در کرمانشاه، آیت الله سید مهدی یثربی در کاشان، آیت الله شهید صدوقی در یزد، آیت الله حاج آقا روح‌الله کمالوند در خرم آباد، آیت الله شیخ محمدحسین اردبیلی در گنبدقابوس، آیت الله شیخ علی‌محمد موحدی قمی در مسجد سلیمان، آقای</w:t>
      </w:r>
    </w:p>
    <w:p>
      <w:pPr>
        <w:pStyle w:val="BookText"/>
        <w:rPr/>
      </w:pPr>
      <w:r>
        <w:rPr>
          <w:rFonts w:ascii="IRNazanin" w:hAnsi="IRNazanin" w:eastAsia="IRNazanin"/>
          <w:color w:val="111111"/>
          <w:sz w:val="28"/>
          <w:sz w:val="28"/>
          <w:szCs w:val="28"/>
          <w:rtl w:val="true"/>
          <w:lang w:bidi="fa-IR"/>
        </w:rPr>
        <w:t>سید محمد ورامینی در نورآباد لرستان مستقر و بسیاری دیگر از آیات، طلاب و فضلای مستعد حوزه علمیه قم به بلاد مختلف اعزام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امکانات را تنها به حوزه علمیه قم منحصر نکردند؛ بلکه به شهرستان ها نیز توجه و اهتمامی خاص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باعث شد تا روحانیت و مرجعیت در هر شهر و روستا پایگاهی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اساتید به حوزه‌های علمیه و نصب امامان جماعت برای مساجد مهم کشور، این امکان را پدید آورد که شبکه‌ای از روحانیت مؤثر در کشور شکل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اقدامات اساسی آیت الله بروجردی، که برای نخستین بار اتفاق افتاد؛ اعزام نماینده و مبلغ دینی مستقر و مقیم به کشورهای مختلف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ایشان مبلّغانی به صورت بسیار محدود و موقت در مناسبت های خاص به خارج از کشور اعزام می‌شدند؛ ولی معظم‌له در این زمینه سرمایه گذاری کلان نموده و برای معرفی معارف اهل بیت علیهمالسلام و تشریح احکام دینی، در سیاستی فراگیر افراد مختلف را به خارج از کشور اعزام کردند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اعزام حضرات آیات و حجج اسلام آقای شیخ مهدی حائری یزدی به آمریکا، آقایان محمدی گلپایگانی و شیخ محمد محققی به هامبورگ آلمان، آقای صدربلاغی در قالب سفیر سیّار به چند کشور اروپایی، آقای شیخ محمدتقی قمی به مصر، آقای سید محمدحسن ناشرالاسلام شوشتری به سودان، آقای سید مصطفی امامزاده به افریقا، آقای سید محمدتقی طالقانی به مدینه، آقایان شیخ عبدالحسین فقیهی و سید عبدالحسین لواسانی به عربستان، آقایان سید علی شبر و سید زین‌العابدین کاشانی به کویت، آقای شریعت‌زاده اصفهانی به پاکستان و امام موسی صدر به لبنان</w:t>
      </w:r>
      <w:bookmarkStart w:id="36" w:name="pg4597_28219"/>
    </w:p>
    <w:p>
      <w:pPr>
        <w:pStyle w:val="BookText"/>
        <w:rPr/>
      </w:pPr>
      <w:bookmarkEnd w:id="36"/>
      <w:r>
        <w:rPr>
          <w:rFonts w:ascii="IRNazanin" w:hAnsi="IRNazanin" w:eastAsia="IRNazanin"/>
          <w:color w:val="111111"/>
          <w:sz w:val="28"/>
          <w:sz w:val="28"/>
          <w:szCs w:val="28"/>
          <w:rtl w:val="true"/>
          <w:lang w:bidi="fa-IR"/>
        </w:rPr>
        <w:t>از آن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اعزام اساتید و روحانیون دیگر به سایر نقاط جهان صورت پذیرفت</w:t>
      </w:r>
      <w:r>
        <w:rPr>
          <w:rFonts w:eastAsia="IRNazanin" w:cs="IRNazanin"/>
          <w:color w:val="111111"/>
          <w:sz w:val="28"/>
          <w:szCs w:val="28"/>
          <w:rtl w:val="true"/>
          <w:lang w:bidi="fa-IR"/>
        </w:rPr>
        <w:t>.</w:t>
      </w:r>
    </w:p>
    <w:p>
      <w:pPr>
        <w:pStyle w:val="Heading4"/>
        <w:numPr>
          <w:ilvl w:val="3"/>
          <w:numId w:val="1"/>
        </w:numPr>
        <w:rPr/>
      </w:pPr>
      <w:bookmarkStart w:id="37" w:name="__RefHeading___Toc60198_425041290"/>
      <w:bookmarkStart w:id="38" w:name="_Toc14"/>
      <w:bookmarkEnd w:id="37"/>
      <w:r>
        <w:rPr>
          <w:rtl w:val="true"/>
        </w:rPr>
        <w:t>اقدامات فرهنگی</w:t>
      </w:r>
      <w:bookmarkEnd w:id="38"/>
    </w:p>
    <w:p>
      <w:pPr>
        <w:pStyle w:val="BookText"/>
        <w:rPr/>
      </w:pPr>
      <w:r>
        <w:rPr>
          <w:rFonts w:ascii="IRNazanin" w:hAnsi="IRNazanin" w:eastAsia="IRNazanin"/>
          <w:color w:val="111111"/>
          <w:sz w:val="28"/>
          <w:sz w:val="28"/>
          <w:szCs w:val="28"/>
          <w:rtl w:val="true"/>
          <w:lang w:bidi="fa-IR"/>
        </w:rPr>
        <w:t>در دوران زعامت آیت الله العظمی بروجردی خدمات فرهنگی فراوانی انجام گرفت که نمونه هایی از آنها 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آثار علمی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آیت الله بروجردی کتاب‌هایی چون؛ الخلاف شیخ طوسی، قرب الاسناد، الجعفریات، جامع الروات، مفتاح الکرامه و صدها کتاب ارزشمند دیگر احیا و منتشر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گنجاندن مسائل دینی در برنامه ها و کتاب‌های درسی 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با پیامی به شاه، گنجاندن مسائل دینی در برنامه درسی مدارس را خواستار شدند و مجدّانه اجرای آن را پی گیری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مالی و معنوی از انتشار نشریات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تشویق معظم له از انتشار نشریات در فضایی انجام می گرفت که اگر دانشجوی علوم اسلامی روزنامه یا مجله‌ای می‌خواند در نظر برخی، کاری قبیح و ضد دین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 بینی، حمایت و تشویق های مستمر ایشان در مدت کوتاهی، زمینه انتشار نشریاتی مانند مکتب اسلام، مکتب تشیع، حکمت و بعثت فراهم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رساله توضیح المسائل به زبان ساده و قابل فهم برای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معظم‌له رساله‌های توضیح المسائل که در دسترس بودند، زبان و بیانی علمی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تدبیر ایشان، رساله توضیح‌المسائل به صورتی که قابل فهم برای عامه مردم باشد، تنظیم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جلوگیری از تغییر خط فارسی به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برای جداسازی مردم ایران از هویت خود، تغییر خط فارسی به لاتین را به شاه ایران دیکته کردند و ایشان نیز تبعیت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این بود که خط فارسی، در کتابت،</w:t>
      </w:r>
    </w:p>
    <w:p>
      <w:pPr>
        <w:pStyle w:val="BookText"/>
        <w:rPr/>
      </w:pPr>
      <w:r>
        <w:rPr>
          <w:rFonts w:ascii="IRNazanin" w:hAnsi="IRNazanin" w:eastAsia="IRNazanin"/>
          <w:color w:val="111111"/>
          <w:sz w:val="28"/>
          <w:sz w:val="28"/>
          <w:szCs w:val="28"/>
          <w:rtl w:val="true"/>
          <w:lang w:bidi="fa-IR"/>
        </w:rPr>
        <w:t>به دلیل تشابه الفاظ و معانی موجب اشتباه شده و سردرگمی خوانندگان و پژوهشگران را در پی دارد و با زبان بین المللی انگلیسی نیز تطابق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فارسی زبانان در فراگیری دانش‌های روز به مشکل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خط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توطئه که به مرحله عمل نزدیک می شد، با تدبیر آیت الله بروجردی خنثی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اینان از تغییر خط، دورکردن جامعه ما از فرهنگ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زنده ام اجازه نمی‌دهم این کار را عملی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که می خواهد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وی موجب شد تا اجرای نقشه استعمار که در برخی از کشورهای همسایه موفق شده بود، در ایران ناکام بماند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80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9"/>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و حمایت از تقریب بین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با اعزام شیخ محمد تقی قمی به عنوان نماینده خاص خود به دارالتقریب مصر، اندیشه همگرایی مذهبی را بنیان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ایشان درباره تقریب بین مذاهب، تمسک به حدیث ثقلین و معرفی امامان معصوم علیهم السلام از کتب سایر مذاهب به عنوان مصداق بارز اهل بیت، بهترین و معقول‌ترین راه همگرایی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علمی با دارالتقریب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آیت الله بروجردی در یک اقدام اساسی، طرق و سلسله اسناد حدیث ثقلین توسط شیخ قوام الدین وشنوی جمع آوری و از سوی دارالتقریب مصر به چاپ رسید و نیز تفسیر مجمع البیان طبرسی، مختصر النافع علامه حلی و کتاب المراجعات سید عبدالحسین شرف الدین با هدایت و تشویق ایشان در الازهر منتشر و حتی شیخ عبدالمجید سلیم شیخ الازهر مقدمه ای بر کتاب مجمع البیان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w:t>
      </w:r>
      <w:bookmarkStart w:id="39" w:name="pg4597_28221"/>
    </w:p>
    <w:p>
      <w:pPr>
        <w:pStyle w:val="BookText"/>
        <w:rPr/>
      </w:pPr>
      <w:bookmarkEnd w:id="39"/>
      <w:r>
        <w:rPr>
          <w:rFonts w:ascii="IRNazanin" w:hAnsi="IRNazanin" w:eastAsia="IRNazanin"/>
          <w:color w:val="111111"/>
          <w:sz w:val="28"/>
          <w:sz w:val="28"/>
          <w:szCs w:val="28"/>
          <w:rtl w:val="true"/>
          <w:lang w:bidi="fa-IR"/>
        </w:rPr>
        <w:t>کرسی درس مذهب شیعه در آنجا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برخی از فتاوای شیعیان در فقه اهل سنت و بخصوص در قوانین مملکتی مصر وارد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یکسان کردن 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بارز تقریب بین مذاهب اسلامی یکسان کردن اعمال در مناسک حج بود که آیت الله بروجردی در سال‌های آخر حیات خود به ملک سعود؛ پادشاه اسبق عربستان سعودی که به ایران آمده بود، پیشنهاد نمودند و او نظر معظم له را پذیرفت لیکن با فوت ایشان، متاسفانه این موضوع پیگیری نشد و جامه عمل به خود نپوشید</w:t>
      </w:r>
      <w:r>
        <w:rPr>
          <w:rFonts w:eastAsia="IRNazanin" w:cs="IRNazanin"/>
          <w:color w:val="111111"/>
          <w:sz w:val="28"/>
          <w:szCs w:val="28"/>
          <w:rtl w:val="true"/>
          <w:lang w:bidi="fa-IR"/>
        </w:rPr>
        <w:t>.</w:t>
      </w:r>
    </w:p>
    <w:p>
      <w:pPr>
        <w:pStyle w:val="Heading4"/>
        <w:numPr>
          <w:ilvl w:val="3"/>
          <w:numId w:val="1"/>
        </w:numPr>
        <w:rPr/>
      </w:pPr>
      <w:bookmarkStart w:id="40" w:name="__RefHeading___Toc60200_425041290"/>
      <w:bookmarkStart w:id="41" w:name="_Toc15"/>
      <w:bookmarkEnd w:id="40"/>
      <w:r>
        <w:rPr>
          <w:rtl w:val="true"/>
        </w:rPr>
        <w:t>تقریب مذاهب</w:t>
      </w:r>
      <w:bookmarkEnd w:id="41"/>
    </w:p>
    <w:p>
      <w:pPr>
        <w:pStyle w:val="BookText"/>
        <w:rPr/>
      </w:pPr>
      <w:r>
        <w:rPr>
          <w:rFonts w:ascii="IRNazanin" w:hAnsi="IRNazanin" w:eastAsia="IRNazanin"/>
          <w:color w:val="111111"/>
          <w:sz w:val="28"/>
          <w:sz w:val="28"/>
          <w:szCs w:val="28"/>
          <w:rtl w:val="true"/>
          <w:lang w:bidi="fa-IR"/>
        </w:rPr>
        <w:t>آیت الله العظمی بروجردی از طرفداران مصمم تقریب میان مذاهب بود و رهبری این آرمان را برای نخستین بار در جهان شیعه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حرکت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دارالتقریب بین المذاهب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ایجاد شد و روابط دوستانه‌ای با مفتیان مصر و رؤسای جامع الازهر؛ شیخ عبدالمجید سلیم و شیخ محمود شلتوت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اعزام شیخ محمد تقی قمی به عنوان نماینده خاص در دارالتقریب مصر، اندیشه همگرایی مذهبی را احیاء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وی پیرامون وحدت بین مذاهب این بود که تمسک به حدیث ثقلین و معرفی امامان معصوم به عنوان مصداق بارز اهل بیت علیهم‌السلام بهترین و معقول‌ترین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دستور داد طرق و سلسله اسناد حدیث ثقلین جمعآوری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توسط شیخ قوام الدین وشنوی انجام گرفت و از سوی دارالتقریب در مصر به چاپ رسید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آثار خوبی را بر جای نهاد و برخی از آثار شیعی در مصر منتشر شد و سرانجام به فتوای معروف شیخ شلتوت مبنی بر جواز پیروی از</w:t>
      </w:r>
      <w:bookmarkStart w:id="42" w:name="pg4597_28222"/>
    </w:p>
    <w:p>
      <w:pPr>
        <w:pStyle w:val="BookText"/>
        <w:rPr/>
      </w:pPr>
      <w:bookmarkEnd w:id="42"/>
      <w:r>
        <w:rPr>
          <w:rFonts w:ascii="IRNazanin" w:hAnsi="IRNazanin" w:eastAsia="IRNazanin"/>
          <w:color w:val="111111"/>
          <w:sz w:val="28"/>
          <w:sz w:val="28"/>
          <w:szCs w:val="28"/>
          <w:rtl w:val="true"/>
          <w:lang w:bidi="fa-IR"/>
        </w:rPr>
        <w:t>مکتب جعفری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فتوا را در هفده مهر </w:t>
      </w: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و شیعه را به عنوان یکی از مذاهب اسلامی معرفی کرد</w:t>
      </w:r>
      <w:r>
        <w:rPr>
          <w:rFonts w:eastAsia="IRNazanin" w:cs="IRNazanin"/>
          <w:color w:val="111111"/>
          <w:sz w:val="28"/>
          <w:szCs w:val="28"/>
          <w:rtl w:val="true"/>
          <w:lang w:bidi="fa-IR"/>
        </w:rPr>
        <w:t>.</w:t>
      </w:r>
    </w:p>
    <w:p>
      <w:pPr>
        <w:pStyle w:val="Heading4"/>
        <w:numPr>
          <w:ilvl w:val="3"/>
          <w:numId w:val="1"/>
        </w:numPr>
        <w:rPr/>
      </w:pPr>
      <w:bookmarkStart w:id="43" w:name="__RefHeading___Toc60202_425041290"/>
      <w:bookmarkStart w:id="44" w:name="_Toc16"/>
      <w:bookmarkEnd w:id="43"/>
      <w:r>
        <w:rPr>
          <w:rtl w:val="true"/>
        </w:rPr>
        <w:t>فضائل اخلاقی</w:t>
      </w:r>
      <w:bookmarkEnd w:id="44"/>
    </w:p>
    <w:p>
      <w:pPr>
        <w:pStyle w:val="BookText"/>
        <w:rPr/>
      </w:pPr>
      <w:r>
        <w:rPr>
          <w:rFonts w:ascii="IRNazanin" w:hAnsi="IRNazanin" w:eastAsia="IRNazanin"/>
          <w:color w:val="111111"/>
          <w:sz w:val="28"/>
          <w:sz w:val="28"/>
          <w:szCs w:val="28"/>
          <w:rtl w:val="true"/>
          <w:lang w:bidi="fa-IR"/>
        </w:rPr>
        <w:t>آیت الله العظمی بروجردی دارای فضائل معنوی والایی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ارادت خاصی به خاندان ائمه اطهار علیهم السلام داشت و نسبت به بزرگان و عالمان دینی بسیار فروتن بود و از آنان با کمال احترام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اتاقی که کتاب‌های علمی و دینی بود، نمی‌خوابید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استادان خود در زمان حیات و بعد از مرگ آنها احترام بسیاری قائل بود و فرزندان و بستگان آنها را مورد تفقد و عنایت مخصوص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دیگران را بر بستگان و وابستگان خود در همه امور ترجیح می داد و در مقام انتقاد از دیگران برنمی‌آمد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برخلاف میلش تکلیف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لباس آیت الله فقید ساده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تمام معنا متقی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دقت مواظب بود تا از سخنش، نامش، دستگاهش، سخنی یا کاری که برخلاف رضای خداست، تراوش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نزدیک ایشان، درباره او جمله‌ای می گفت که در آغاز عجیب به نظر می رسید، اما با دقت و تامل در آن مفهوم خاصی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مدتی که با آیت الله بروجردی مصاحبت داشتم، فهمیدم او قیامت را باور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بزرگوار کمترین گرایشی به هوای نفس، شهرت، جاه پرستی دیده نمی‌شد و حتی به خاطر اجتناب از شهرت کتاب‌هایش را تا زنده بود، چاپ نکرد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اخلاقا هدایای افراد بزرگ را قبول نمی‌کردند ولی اگر پیرمرد</w:t>
      </w:r>
    </w:p>
    <w:p>
      <w:pPr>
        <w:pStyle w:val="BookText"/>
        <w:rPr/>
      </w:pPr>
      <w:r>
        <w:rPr>
          <w:rFonts w:ascii="IRNazanin" w:hAnsi="IRNazanin" w:eastAsia="IRNazanin"/>
          <w:color w:val="111111"/>
          <w:sz w:val="28"/>
          <w:sz w:val="28"/>
          <w:szCs w:val="28"/>
          <w:rtl w:val="true"/>
          <w:lang w:bidi="fa-IR"/>
        </w:rPr>
        <w:t>دهاتی دست و پا ترکیده‌ای چیزی برای ایشان هدیه می‌آورد که شاید مجموع قیمت آن از چند تومان تجاوز نمی‌کرد با چنان قیافه بازی آن را قبول می‌فرمودند که مورد تعجب حاضرین میشد ولی در همین حال هدایا سلاطین ممالک اسلامی و بزرگان مملکت را قبول نفرموده نوعا پس می‌فرستادند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سعود پادشاه مملکت عربی سعودی بکشور ما مسافرت کرده بودند توسط نماینده مخصوصی هدایای جالب و گران‌بهائی خدمت ایشان ارسال داشته بودند ولی این مرد بزرگ از بین آنهمه هدایای جالب تنها چند جلد کلام الله مجید را قبول و بقیه را به آورندة آن هدیه بخشیده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بقدری این موضوع تازگی داشت که رسالة‌الاسلام چاپ مصر موضوع را در شمارة اول سال هشتم خود بسیار باعظمت نقل کرده بود و بهتر است موضوع را از آن رساله نقل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مطلع شدیم که پادشاه معظم ملک سعود هدیة شایسته‌ای بحضور علامه کبیر آقای حاج حسین بروجردی مفتی اعظم شیعه فرستاده است و ایشان قبول نکرده‌اند و از یک منبع موثق کسب اطلاع نمودیم که آن عالم جلیل نامه‌ای در این خصوص توسط نماینده مخصوص سفیر کبیر سعودی نوشته‌اند که ما توانستیم عین نامه را بدست آوریم و بسیار مفتخریم که بدرج آن نامه که بزرگواری آن علامة عالیمقدار و روح برادری و حفاظت جوامع اسلامی بخوبی از خلال کلماتش پیداست مبادرت مینائیم و اینک نامه</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اله الرحمن الرحیم سلام اله علیکم ورحمة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نامة شما که بوسیله آقای یوسف بو علی فرستاده بودید با یک جامه دان بزرگ که نوشته بودید حاوی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کلام اله مجید وقطعاتی از</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 خانه مبارکه و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دگری است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اید برسم تحفه‌ای برای من فرستاده اید در این خصوص متحیرم زیرا تا امروز رویة من چنین بوده است که از پادشاهان و بزرگان ممالک هدیه نمی پذیرم ولی چون هدیه ارسالی مشتمل بر چند نسخه قرآن مجید و قطعاتی از پردة خانه خداست ناگزیر آنها را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 و قطعات خانه کعبه را برداشتم ولی جامه دان و هدایای دیگری را که بود بعنوان هدیه از جانب خود بشخص جنابعالی هدیه میکنم تا در هنگام نماز و دعا مرا در نظر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امارت حج این سالها بعهده آن پادشاه مفوض است روایت مفصلی را که در خصوص حج و احکام آن از پیغمبر اسلام روایت شده و در صحیح مسلم و سنن ابی داود مسطور است و شامل اغلب احکام حج است بلکه میتوان گفت همة احکام حج از آن استفاده میشود ارسال میدارم تا شما از طرف من بعنوان هدیه به شاه تسلیم و سلام مرا بایشان ابلاغ نمائید از خداوند متعال مسئلت دارم که دلهای مسلمین را بیکدیگر نزدیک و آنانرا در برابر بیگانگان با هم متحد گرداند و توفیق عنایت فرماید که باعمل به آیع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کینه توزی و دشمنی نسبت بهم و پیروی شهوات که موجب تفرقه و افتراق کلمه مسلمین است بپرهیزند و قول خداوند عالم را در نظر داشته باشند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آمَنُوا إِذَا ضَرَبْتُمْ فِی سَبِیلِ اللَّهِ فَتَبَینُوا وَلَا تَقُولُوا لِمَنْ أَلْقَی إِلَیکُمُ السَّلَامَ لَسْتَ مُؤْمِنًا تَبْتَغُونَ عَرَضَ الْحَیاةِ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السلام علیکم و</w:t>
      </w:r>
      <w:bookmarkStart w:id="45" w:name="pg4597_28225"/>
    </w:p>
    <w:p>
      <w:pPr>
        <w:pStyle w:val="BookText"/>
        <w:rPr/>
      </w:pPr>
      <w:bookmarkEnd w:id="45"/>
      <w:r>
        <w:rPr>
          <w:rFonts w:ascii="IRNazanin" w:hAnsi="IRNazanin" w:eastAsia="IRNazanin"/>
          <w:color w:val="111111"/>
          <w:sz w:val="28"/>
          <w:sz w:val="28"/>
          <w:szCs w:val="28"/>
          <w:rtl w:val="true"/>
          <w:lang w:bidi="fa-IR"/>
        </w:rPr>
        <w:t>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الاحقر حسین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بروجردی ارادت خاصی به امام زمان داشتند، طوری که یک روز، در منزلشان مجلسی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شخصی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سلامتی امام زمان و آیت الله بروجردی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ایشان در حیاط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و ناراحتی به طرف در بیرونی آمد و با عصا محکم به در زد، به طوری که آقایانی که در بیرون بودند، ترسیدند که نکند، جریانی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نفر به طرف در اندرونی رفتند که ببینند چه خبراست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بود که اسم مرا در کنار نام مبارک امام زمان علیه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بیرون کنید و دوباره به خانه راهش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بروجردی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سحرها که بیدار می‌شوم، به فکر حجره‌های مدارس قم و شهرستان‌ها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پیرمردهای حوزه قم و دیگر شهرستان‌ها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عالم از کارافتاده، چگونه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ادارهاش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سحرها که بیدار میشوم، نافله شب میخوانم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در فکر طلاب و علما هستم که چگونه زندگی را می‌گذرانند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بسیار پر مهر و محبت بودند، اگر در سر درس و یا محفل علمی، از سخن کسی عصبانی و از روی عصبانیت آن شخص را مورد عتاب قرار میدادند، به شدت متأثر می‌شدند، به نحوی که تا رضایت طرف را جلب نمیکردند و جبران آن برخورد را نمی‌کردند، آرام نمیگرفتند</w:t>
      </w:r>
      <w:r>
        <w:rPr>
          <w:rFonts w:eastAsia="IRNazanin" w:cs="IRNazanin"/>
          <w:color w:val="111111"/>
          <w:sz w:val="28"/>
          <w:szCs w:val="28"/>
          <w:rtl w:val="true"/>
          <w:lang w:bidi="fa-IR"/>
        </w:rPr>
        <w:t>. »</w:t>
      </w:r>
    </w:p>
    <w:p>
      <w:pPr>
        <w:pStyle w:val="Heading4"/>
        <w:numPr>
          <w:ilvl w:val="3"/>
          <w:numId w:val="1"/>
        </w:numPr>
        <w:rPr/>
      </w:pPr>
      <w:bookmarkStart w:id="46" w:name="__RefHeading___Toc60204_425041290"/>
      <w:bookmarkStart w:id="47" w:name="_Toc17"/>
      <w:bookmarkEnd w:id="46"/>
      <w:r>
        <w:rPr>
          <w:rtl w:val="true"/>
        </w:rPr>
        <w:t>خدمات و موضع‌گیری های سیاسی</w:t>
      </w:r>
      <w:bookmarkEnd w:id="47"/>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بروجردی در مسائل سیاسی، روش خاص خودش را داشت و با توجه به</w:t>
      </w:r>
    </w:p>
    <w:p>
      <w:pPr>
        <w:pStyle w:val="BookText"/>
        <w:rPr/>
      </w:pPr>
      <w:r>
        <w:rPr>
          <w:rFonts w:ascii="IRNazanin" w:hAnsi="IRNazanin" w:eastAsia="IRNazanin"/>
          <w:color w:val="111111"/>
          <w:sz w:val="28"/>
          <w:sz w:val="28"/>
          <w:szCs w:val="28"/>
          <w:rtl w:val="true"/>
          <w:lang w:bidi="fa-IR"/>
        </w:rPr>
        <w:t>شرایط آن روز و ظرفیت سیاسی مردم، همواره موضع مناسب اتخاذ کرد و بسیاری از رخدادهای دشوار و حساس را به خوبی پشت سرگذاشت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ایشان نیروهای بالقوه بسیاری برای انقلاب تربیت شدند و در طول نهضت، نقش سرنوشت سازی را ایفا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اقدامات سیاسی ایشان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لغو مصوبه دولت برای آزادی زنان و منع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سقوط رضاشاه اولین خواسته روحانیت اعتراض به موضوع کشف حجاب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بروجردی نیز در ملاقات شاه به وی تذکر دادند که مسائل اسلام را بیشتر رعایت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از مردم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نخست زعامت آیت الله بروجردی بود، که با چراغ سبز دولت های استعماری، کشور فلسطین که مدفن انبیاء الهی و نزول اکثر ادیان الهی بود توسط صهیونیسم اشغال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مرجع،که همواره مدافع حدود و ثغور کشور های اسلامی بود، بیانیه ی تندی بر ضد صهیونیست ها و در دفاع از مردم فلسطین، به این شرح صادر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آنچه برادران مسلمان ما در این زمان در پاکستان از مشرکان و در فلسطین از یهودیان می‌بینند به او شکایت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گفتار خداوند را درباره شدت عداوت یهود نسبت به مسلمانان 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مائده می‌بینیم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سرسخت ترین مردم را در دشمنی با کسانی که ایمان آورده اند یهودیان و مشرکان خواهی یافت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تعجب و تأسف کلی از کار یهود است؛ زیرا انها بعد از اینکه نزدیک به چهارده قرن تحت حمایت اسلام و مسلمین بوده‌اند و جان و ناموس و اموال و شعائر دینی‌شان</w:t>
      </w:r>
    </w:p>
    <w:p>
      <w:pPr>
        <w:pStyle w:val="BookText"/>
        <w:rPr/>
      </w:pPr>
      <w:r>
        <w:rPr>
          <w:rFonts w:ascii="IRNazanin" w:hAnsi="IRNazanin" w:eastAsia="IRNazanin"/>
          <w:color w:val="111111"/>
          <w:sz w:val="28"/>
          <w:sz w:val="28"/>
          <w:szCs w:val="28"/>
          <w:rtl w:val="true"/>
          <w:lang w:bidi="fa-IR"/>
        </w:rPr>
        <w:t>محفوظ بوده است، می‌خواهند در این زمان انتقام آن همه نیکی‌ها را که در آن مدت طولانی از مسلمان دیده‌اند، از آنها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شایسته را تحت تعقیب و ارعاب قرار داده‌اند و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آنها را کشته و اعراض آنها را مورد هتک قرار داده و معابد و خانه‌هایشان را تخریب نموده و از هیچ شرارت و جنایتی نسبت به آنها ابا ندارند و از هیچگونه تجاوز و تعدی دست بردار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مسئلت داریم که مسلمانان را پیروز گرداند و این قوم را که حقوق مسلمانان را رعایت نمی‌کنند، مخذول نماید و آن متعدیان را خوار و ذلیل گرداند و به صورت خوارترین ملت‌ها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 با ایمان خود در ایران و سایر نقاط امید آن داریم که خواری و ذلت یهود را از خداوند بخواهند و برای برادران مسلمانان خود یاری و پیروزی برآنها مسئلت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و مرزداران مسلمین را در شرق و غرب زمین یاری کن و دشمنان آنان را خوار و پراکنده گردان و دل‌های آنها را پر از رعب کن و ضربت کوبنده خود را بر آنها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آیت الله بروجردی که حاوی سخترین حملات به صهیونیست های اشغالگر بود، بر جایگاه وی در مقام رهبری جهان اسلام صحه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با قانون اصلاحات 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با توجه به اجباری بودن و مغایرت قانون اصلاحات ارضی با قوانین شرع به دفاع از مالکیت خصوصی، با آن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برای اجرایی کردن این قانون، آقای اقبال؛ نخست وزیر وقت را به دیدار آیت الله بروجردی</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 که با پاسخ قاطع معظم‌له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با اصرار بر اینکه شاه گفته است این طرح در ممالک اسلامی اطراف و همسایه های ما اجرا شده است، چه شده است که شما اجازه نمی دهید این کار انجام شود؟ آیت الله در پاسخ فرمودند به ایشان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ممالک، اول جمهوری شد بعد تقسیم املاک، که رنگ نخست وزیر پرید و گفت من جرأت نمی‌کنم این مطلب را به شاه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مجدداً این لایحه را به مجلس داد وگفت در اسرع وقت به تصویب برسد و آیت الله بروجردی نیز بسرعت نامه ای به رئیس مجلس فرستاد و مجلس را منع کرد و در نتیجه مطرح شدن لایحه در مجلس مسکوت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 نامه ای به حضرت آیت الله نوشت و گفت ما دستور دادیم این قانون اجرا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دستور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نامه بود با واکنش شدید امام خمینی مواجه شد و به آیت الله بروجردی پیشنهاد داد که پاسخی قاطع به شاه بدهد و در پی آن، نامه ای از سوی آیت الله به شاه نوشته شد و در آن مرقوم فرمودند که آن ممالک، اول جمهوری شدند سپس قانون اصلاحات اراضی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که از نفوذ آیت الله بر مردم هراسیده بود در یک عقب نشینی، خواسته ایشان مبنی بر عدم اجرای اصلاحات ارضی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بعد نیز مجددا این لایحه مطرح شد که اینبار نیز با مخالفت سرسختانه آیت الله به شکست منتج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متأسفانه پس از فوت حضرت آیت الله بروجردی این طرح تصویب و</w:t>
      </w:r>
    </w:p>
    <w:p>
      <w:pPr>
        <w:pStyle w:val="BookText"/>
        <w:rPr/>
      </w:pPr>
      <w:r>
        <w:rPr>
          <w:rFonts w:ascii="IRNazanin" w:hAnsi="IRNazanin" w:eastAsia="IRNazanin"/>
          <w:color w:val="111111"/>
          <w:sz w:val="28"/>
          <w:sz w:val="28"/>
          <w:szCs w:val="28"/>
          <w:rtl w:val="true"/>
          <w:lang w:bidi="fa-IR"/>
        </w:rPr>
        <w:t>اجرا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فرقه ضاله 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که حافظ کیان اسلام و مسلمین بود با تمام توان خویش از نشر و گسترش فرقه ضاله بهائیت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اصل مبارزه با بهائیت توسط معظم له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زمانی که بروجرد بودند خطر بهائیت را جدی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علاوه بر مبارزات علمی و تبلیغی بر علیه فرقه ضاله بهائیت با ارسال نامه رسمی به حکومت، صراحتاً خواست تا از فعالیت‌های این فرقه جلوگیری شود در واقع اصل مبارزه با بهائیت توسط معظم له شروع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بروجردی نامه ای نوشتند و جناب آقای فلسفی این نامه را روی منبر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شبکه و تشکیلات خطرناکی است، بهائیت از دیگر گروه های ضد دین، خطرش برای اسلام و مسلمین بیشتر می‌باشد؛ زیرا این گروه با حربه دین به جنگ دین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طور جدی با آنان برخورد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حرکت و مبارزات، تا به آنجا رسید که معبد اصلی بهائیت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حظیره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تهران خراب کردند و تلویزیون هم این صحنه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اقدام، آیت الله بروجردی در نامه ای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پرقیمتی را که این چند روزه نسبت به دیانت مقدسه اسلام بلکه مطلق دیانات و نسبت به قرآن کریم، بلکه مطلق مکتب سماوات و نسبت به استقلال مملکت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افراد ملت ایران و مسلمانان جهان انجام داده اید موجب وحدت مسلمین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مسرت حضرت ولی عصر ارواحنافداه می 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207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0"/>
                        <a:stretch/>
                      </pic:blipFill>
                      <pic:spPr>
                        <a:xfrm>
                          <a:off x="0" y="0"/>
                          <a:ext cx="5207040" cy="6985080"/>
                        </a:xfrm>
                        <a:prstGeom prst="rect">
                          <a:avLst/>
                        </a:prstGeom>
                        <a:ln w="0">
                          <a:noFill/>
                        </a:ln>
                      </pic:spPr>
                    </pic:pic>
                  </a:graphicData>
                </a:graphic>
              </wp:inline>
            </w:drawing>
          </mc:Choice>
          <mc:Fallback>
            <w:pict>
              <v:shape id="shape_0" stroked="f" o:allowincell="f" style="position:absolute;margin-left:0pt;margin-top:-550.05pt;width:409.95pt;height:54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با نیابت سلطنت خواهر شاه، و انقلاب سفید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بود</w:t>
      </w:r>
      <w:bookmarkStart w:id="48" w:name="pg4597_28230"/>
    </w:p>
    <w:p>
      <w:pPr>
        <w:pStyle w:val="BookText"/>
        <w:rPr/>
      </w:pPr>
      <w:bookmarkEnd w:id="48"/>
      <w:r>
        <w:rPr>
          <w:rFonts w:ascii="IRNazanin" w:hAnsi="IRNazanin" w:eastAsia="IRNazanin"/>
          <w:color w:val="111111"/>
          <w:sz w:val="28"/>
          <w:sz w:val="28"/>
          <w:szCs w:val="28"/>
          <w:rtl w:val="true"/>
          <w:lang w:bidi="fa-IR"/>
        </w:rPr>
        <w:t>خواهر شاه با تصویب مجلس موسسان، به عنوان ولیعهد آینده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مخالفت شدید و صریح خود را با این امر اعلان کرد و در نتیجه ولایعهدی خواهر شاه عملا منتفی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شاه در اشاره به همین مخالفت، آیت الله بروجردی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غیر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 اجرای برنامه‌های خود معرفی کرد</w:t>
      </w:r>
      <w:r>
        <w:rPr>
          <w:rFonts w:eastAsia="IRNazanin" w:cs="IRNazanin"/>
          <w:color w:val="111111"/>
          <w:sz w:val="28"/>
          <w:szCs w:val="28"/>
          <w:rtl w:val="true"/>
          <w:lang w:bidi="fa-IR"/>
        </w:rPr>
        <w:t>.</w:t>
      </w:r>
    </w:p>
    <w:p>
      <w:pPr>
        <w:pStyle w:val="Heading4"/>
        <w:numPr>
          <w:ilvl w:val="3"/>
          <w:numId w:val="1"/>
        </w:numPr>
        <w:rPr/>
      </w:pPr>
      <w:bookmarkStart w:id="49" w:name="__RefHeading___Toc60206_425041290"/>
      <w:bookmarkStart w:id="50" w:name="_Toc18"/>
      <w:bookmarkEnd w:id="49"/>
      <w:r>
        <w:rPr>
          <w:rtl w:val="true"/>
        </w:rPr>
        <w:t>آثارعلمی</w:t>
      </w:r>
      <w:bookmarkEnd w:id="50"/>
    </w:p>
    <w:p>
      <w:pPr>
        <w:pStyle w:val="Heading5"/>
        <w:numPr>
          <w:ilvl w:val="4"/>
          <w:numId w:val="1"/>
        </w:numPr>
        <w:rPr/>
      </w:pPr>
      <w:bookmarkStart w:id="51" w:name="__RefHeading___Toc60208_425041290"/>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مجموعه تالیفات آیت الله العظمی بروجردی در مقاله ای توسط آیت الله استادی تحقیق و چاپ گردیده که به دلیل جامعیت این تحقیق، اسامی کتاب‌ها به همراه توضیحات ایشان با اندکی تلخیص عینا بیان می شود</w:t>
      </w:r>
      <w:r>
        <w:rPr>
          <w:rFonts w:eastAsia="IRNazanin" w:cs="IRNazanin"/>
          <w:color w:val="111111"/>
          <w:sz w:val="28"/>
          <w:szCs w:val="28"/>
          <w:rtl w:val="true"/>
          <w:lang w:bidi="fa-IR"/>
        </w:rPr>
        <w:t>.</w:t>
      </w:r>
    </w:p>
    <w:p>
      <w:pPr>
        <w:pStyle w:val="Heading5"/>
        <w:numPr>
          <w:ilvl w:val="4"/>
          <w:numId w:val="1"/>
        </w:numPr>
        <w:rPr/>
      </w:pPr>
      <w:bookmarkStart w:id="53" w:name="__RefHeading___Toc60210_425041290"/>
      <w:bookmarkStart w:id="54" w:name="_Toc20"/>
      <w:bookmarkEnd w:id="53"/>
      <w:r>
        <w:rPr>
          <w:rtl w:val="true"/>
        </w:rPr>
        <w:t>«</w:t>
      </w:r>
      <w:r>
        <w:rPr>
          <w:rtl w:val="true"/>
        </w:rPr>
        <w:t>تالیفات رجالی</w:t>
      </w:r>
      <w:r>
        <w:rPr>
          <w:rtl w:val="true"/>
        </w:rPr>
        <w:t>:</w:t>
      </w:r>
      <w:bookmarkEnd w:id="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تجرید اسانید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شریف، تالیف ثقه الاسلام کلینی، شامل سی و پنج کتاب و حدود شانزده هزار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 سندهای این روایات را دراین تالیف مورد بررسی و تنقیح قرار داده و موارد تصحیف، اشتباه، ارسال و غیره را تعیین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تجرید اسانید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لایحضره الفقیه ، تالیف شیخ صدوق شامل حدود پنج هزار حدیث است که بخش مهمی از آنها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اسانید، در این کتاب از متن‌ها جدا و مرتب گشته و مورد بررسی و تنقیح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تجرید اسانید الامالی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 که نام دیگر آن مجالس است، از تالیفات شیخ صدوق، شامل نود و هفت مجلس و حدود هزار روایت است سند این روایات، دراین تالیف، مرتب و بررسی و تنقیح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تجرید اسانید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تالیفات شیخ صدوق ، خصال است که شامل حدود هزار و سیصد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سندهای این روایات، مرتب و بررسی و تنقیح</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تجرید اسانید 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 از تالیفات شیخ صدوق و شامل حدود هزار و پانصد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تالیف، سندهای روایات، از متن جدا و مرتب و تنقیح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تجرید اسانید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الاحکام، تالیف شیخ طوسی، شامل حدود سیزده هزار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سندهای این روایات، در این تالیف، مرتب و تنقیح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تجرید اسانید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دیگر شیخ طوسی، استبصاراست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استبصار، شامل حدود پنج هزار روایت است که سندهای آنها در این تالیف مرتب و بررسی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تجرید اسانید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شیخ طوسی، حدود نهصد نفر از رجال شیعه مطرح شده است و در ذیل هر کدام از آنان، تالیفات او و سلسله سند شیخ به آن مولف،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این سندها را تجرید و مرتب و مورد بررسی و تحقیق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تجرید اسانید رجال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معرفه الناقلین ، تالیف ابی عمر و محمد بن عمر بن عبدالعزیز کشی، معروف به رجال کشی، توسط شیخ طوسی رحمه الله علیه، تلخیص و تهذیب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رجال ، شامل حدود هزار و صد و پنجاه روایت با سند است، که این سندها را آیت الله بروجردی ، تجرید و مرتب ساخته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تجرید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یا فهرست، تالیف ابوالعباس احمد بن علی نجاشی حدود هزار و سیصد نفر مولفین شیعه یاد و در ذیل تالیفات هر مولف، سند نجاشی تا آن مولف 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برجردی این سندها را تجرید و مورد بررسی</w:t>
      </w:r>
    </w:p>
    <w:p>
      <w:pPr>
        <w:pStyle w:val="BookText"/>
        <w:rPr/>
      </w:pPr>
      <w:r>
        <w:rPr>
          <w:rFonts w:ascii="IRNazanin" w:hAnsi="IRNazanin" w:eastAsia="IRNazanin"/>
          <w:color w:val="111111"/>
          <w:sz w:val="28"/>
          <w:sz w:val="28"/>
          <w:szCs w:val="28"/>
          <w:rtl w:val="true"/>
          <w:lang w:bidi="fa-IR"/>
        </w:rPr>
        <w:t>و تنقیح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کتابهای دهگانه ای که مرحوم آیه الله بروجردی دراین زمینه تالیف و تنظیم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بنده اطلاع دارم کاری بوده است ابتکاری ایشان ، و قبلا چنین کاری ، به این کیفیت ،انجام نشده بود، از جهت اتقان ،این تحقیقات ، همانند تحقیقات، صاحب معالم، در کتاب پر ارج منتقی الجمان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در مقدمه کتاب تجرید اسانید الکافی، پس از ذکر طبقات روایان، به طوراجمال،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ساعدناالتوفیق افردنا لذکرالطبقات کتابا علیحده ان شاءالله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توفیق یاری کند، کتاب جداگانه ای درطبقات روات خواهیم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حال ایشان، به قلم برخی از دانشمندان، که دراعیان الشیعه، درج گردیده است، یکی از تالیفات آن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الرواة، درسه جلد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عبارت حاج شیخ آقابزرگ تهرانی، در الذریعه ، چنین بر می آید که طبقات الرواة، نام دیگر همان کتاب‌های تجریدالاسانید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علی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تهرانی می نویسد این حاشیه را که در نسخه ای از رجال نجاشی مورخ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خود مرقوم داشته اند نزد ایشان 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علی عمده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الطالب، تالیف جمال الدین احمد بن علی داودی ، معروف به ابن عنبه، از مشهورترین کتابهای علم انساب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علی منهج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ای است بر رجال کبیر میرزا محمداسترآبادی، معروف به منهج المقال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مستدرک فهرست منتخب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نسخه فهرست منتخب الدین خود را با نسخه صاحب روضات الجنات مقابله، آنگاه حواشی و مستدرکاتی بر آن نوشته</w:t>
      </w:r>
    </w:p>
    <w:p>
      <w:pPr>
        <w:pStyle w:val="BookText"/>
        <w:rPr/>
      </w:pPr>
      <w:r>
        <w:rPr>
          <w:rFonts w:ascii="IRNazanin" w:hAnsi="IRNazanin" w:eastAsia="IRNazanin"/>
          <w:color w:val="111111"/>
          <w:sz w:val="28"/>
          <w:sz w:val="28"/>
          <w:szCs w:val="28"/>
          <w:rtl w:val="true"/>
          <w:lang w:bidi="fa-IR"/>
        </w:rPr>
        <w:t>اند حجم نوشته ایشان ،ازاصل کتاب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کتاب، بین رجال مطرح شده در فهرست شیخ طوسی و فهرست شیخ نجاشی جمع و ترتیب حروف تهجی تنظیم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حول سند الصحیفه السجادیه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رساله ، به اشکال‌هایی که به سند صحیفه کامله شده پاسخ داده شده و ضمن، اجازات روایتی مرحوم آیت الله بروجردی از مشایخ شان در این رساله یاد گردیده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بیوت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رساله ای باشد در معرفی خاندان علمی 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علی رجال الشیخ طوسی ترتیب 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مدتها در فکر پیدا کردن نسخه ای از رجال شیخ طوسی بودند، ولی به آن دست نیافتند از این روی، آنچه در منهج المقال استرآبادی از رجال شیخ نقل شده بود، استخراج و تنظیم و به صورت کتاب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بعد به نسخه ای از رجال شیخ که در کتابخانه آستان قدس رضوی بود، برخوردند و از روی آن ، نسخه ای مقایسه‌ای به عمل آوردند، به تفاوتهایی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شد که با حواشی و اصلاحات، کاستی‌هایی را که به نظرشان می آمد، جبران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ی ترجمه بعض اعاظم اسرته و اجداده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پرارج و کم حجم، به ضمیمه شرح حال آیت الله بروجردی، به قلم یکی از منسوبان ایشان، حضرت آقای سید اسماعیل علوی طباطبایی، در قم چاپ شده و بخش شرح حال آیت الله، که به زبان فارسی است، توسط این جانب، در پایان فهرست نسخه های خطی مسجداعظم قم، چند سال قبل، تجدید چاپ گردیده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w:t>
      </w:r>
      <w:bookmarkStart w:id="55" w:name="pg4597_28234"/>
    </w:p>
    <w:p>
      <w:pPr>
        <w:pStyle w:val="BookText"/>
        <w:rPr/>
      </w:pPr>
      <w:bookmarkEnd w:id="55"/>
      <w:r>
        <w:rPr>
          <w:rFonts w:ascii="IRNazanin" w:hAnsi="IRNazanin" w:eastAsia="IRNazanin"/>
          <w:color w:val="111111"/>
          <w:sz w:val="28"/>
          <w:sz w:val="28"/>
          <w:szCs w:val="28"/>
          <w:rtl w:val="true"/>
          <w:lang w:bidi="fa-IR"/>
        </w:rPr>
        <w:t xml:space="preserve">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کتاب‌های رجالی مرحوم آیت الله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بروجردی بر رجال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 الاسناد حمیری و مجموع رساله ابی الجعد و نثراللئالی و غیره مقدمه هایی نگاشته اند که این نوشته ها نیز، از آثار قلمی رجالی ایشان به شمار می آید</w:t>
      </w:r>
      <w:r>
        <w:rPr>
          <w:rFonts w:eastAsia="IRNazanin" w:cs="IRNazanin"/>
          <w:color w:val="111111"/>
          <w:sz w:val="28"/>
          <w:szCs w:val="28"/>
          <w:rtl w:val="true"/>
          <w:lang w:bidi="fa-IR"/>
        </w:rPr>
        <w:t>.</w:t>
      </w:r>
    </w:p>
    <w:p>
      <w:pPr>
        <w:pStyle w:val="Heading5"/>
        <w:numPr>
          <w:ilvl w:val="4"/>
          <w:numId w:val="1"/>
        </w:numPr>
        <w:rPr/>
      </w:pPr>
      <w:bookmarkStart w:id="56" w:name="__RefHeading___Toc60212_425041290"/>
      <w:bookmarkStart w:id="57" w:name="_Toc21"/>
      <w:bookmarkEnd w:id="56"/>
      <w:r>
        <w:rPr>
          <w:rtl w:val="true"/>
        </w:rPr>
        <w:t>تالیفات حدیثی</w:t>
      </w:r>
      <w:r>
        <w:rPr>
          <w:rtl w:val="true"/>
        </w:rPr>
        <w:t>:</w:t>
      </w:r>
      <w:bookmarkEnd w:id="57"/>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احادیث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و کوشش حدود بیست نفر از فضلا و اساتید، کتاب شریف جامع احادیث الشیعه تدوین و تنظیم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تدوین تالیف این کتاب بسیار ارزنده، همه خواسته های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ذکر روایات اهل تسنن در ذیل هر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تامین شده و مورد پسند آن مرحوم قرار گرفت تا جایی که می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کتاب ثمره زندگی و نتیجه عمر من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علی وسائل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در طول سالیان دراز که به تحقیقات فقهی رجال مشغول بودند، این تعلیقات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بخشی از آنها مربوط به همان نواقصی که برای وسائل الشیعه یاد کرده 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وسائل الشیعه نگاشته اند</w:t>
      </w:r>
      <w:r>
        <w:rPr>
          <w:rFonts w:eastAsia="IRNazanin" w:cs="IRNazanin"/>
          <w:color w:val="111111"/>
          <w:sz w:val="28"/>
          <w:szCs w:val="28"/>
          <w:rtl w:val="true"/>
          <w:lang w:bidi="fa-IR"/>
        </w:rPr>
        <w:t>.</w:t>
      </w:r>
    </w:p>
    <w:p>
      <w:pPr>
        <w:pStyle w:val="Heading5"/>
        <w:numPr>
          <w:ilvl w:val="4"/>
          <w:numId w:val="1"/>
        </w:numPr>
        <w:rPr/>
      </w:pPr>
      <w:bookmarkStart w:id="58" w:name="__RefHeading___Toc60214_425041290"/>
      <w:bookmarkStart w:id="59" w:name="_Toc22"/>
      <w:bookmarkEnd w:id="58"/>
      <w:r>
        <w:rPr>
          <w:rtl w:val="true"/>
        </w:rPr>
        <w:t>تالیفات فقهی</w:t>
      </w:r>
      <w:r>
        <w:rPr>
          <w:rtl w:val="true"/>
        </w:rPr>
        <w:t>:</w:t>
      </w:r>
      <w:bookmarkEnd w:id="59"/>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علی نهایه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بروجردی، نسخه نهایه خود را با نسخه ای که نزد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خطوط ایشان بر آن دیده شده است، مقابله و تصحیح و سپس آن را تحشیه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حاشیه علی مبسوط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 کتاب مبسوط، چاپ سنگی را با نسخه ای خطی ، مقابله و برخی از بخشها، که در آن چاپ ناقص بوده است، تکمیل و به آن ضمیمه کردند و بر کل کتاب ، تعلیقاتی نگاشته</w:t>
      </w:r>
      <w:bookmarkStart w:id="60" w:name="pg4597_28235"/>
    </w:p>
    <w:p>
      <w:pPr>
        <w:pStyle w:val="BookText"/>
        <w:rPr/>
      </w:pPr>
      <w:bookmarkEnd w:id="60"/>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علی خلاف 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کتاب‌هایی که بسیار مورد عنایت آیت الله بروجردی بود، خلاف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نسخه خطی این کتاب را تهیه و اصلاح و تصحیح و تعلیقاتی بر آن نوشتند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الفقه الاستدلالی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بسیار ارزنده را برخی از تلامیذ ایشان زیارت کرده اند و به نظر می رسد یکی از مهمترین کتاب‌های فقهی استدلالی قرن حاضر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فی المواسعه والمضایقه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ایشان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درس از این رساله خود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رود این رساله ، یک جزء از همان دوره فقه استدلالی ایشان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فی منجزات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رساله هم یک جزء، از همان دوره فقه استدلالی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علی 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حاشیه های عروة الوثقی ، که از جهت کیفیت بسیار بالا و علمی است ، حاشیه آیت الله بروجردی می باشدکه به گفته برخی از دانشمندان، همین حاشیه عروة، یکی از عوامل شهرت علمی ایشان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تقریرات بحث صلاه الجمعه و صلاه المسافر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تقریر، به قلم آیت الله منتظری و به نام البدرالزاهر مکرر چاپ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تقریرات بحث الصلاه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تقریر، به قلم آیت الله فاضل لنکرانی و به نام نهایه التقریر در دو جلد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تقریرات بحث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تقریر، به قلم حجه الاسلام والمسلمین آقای حاج سید عباس ابوترابی و به نام زبدة المقال در یک جلد چاپ شده است</w:t>
      </w:r>
      <w:r>
        <w:rPr>
          <w:rFonts w:eastAsia="IRNazanin" w:cs="IRNazanin"/>
          <w:color w:val="111111"/>
          <w:sz w:val="28"/>
          <w:szCs w:val="28"/>
          <w:rtl w:val="true"/>
          <w:lang w:bidi="fa-IR"/>
        </w:rPr>
        <w:t>.</w:t>
      </w:r>
    </w:p>
    <w:p>
      <w:pPr>
        <w:pStyle w:val="Heading5"/>
        <w:numPr>
          <w:ilvl w:val="4"/>
          <w:numId w:val="1"/>
        </w:numPr>
        <w:rPr/>
      </w:pPr>
      <w:bookmarkStart w:id="61" w:name="__RefHeading___Toc60216_425041290"/>
      <w:bookmarkStart w:id="62" w:name="_Toc23"/>
      <w:bookmarkEnd w:id="61"/>
      <w:r>
        <w:rPr>
          <w:rtl w:val="true"/>
        </w:rPr>
        <w:t>کتاب‌های اصول فقه</w:t>
      </w:r>
      <w:r>
        <w:rPr>
          <w:rtl w:val="true"/>
        </w:rPr>
        <w:t>:</w:t>
      </w:r>
      <w:bookmarkEnd w:id="62"/>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حاشیه علی کفایه</w:t>
      </w:r>
      <w:bookmarkStart w:id="63" w:name="pg4597_28236"/>
    </w:p>
    <w:p>
      <w:pPr>
        <w:pStyle w:val="BookText"/>
        <w:rPr/>
      </w:pPr>
      <w:bookmarkEnd w:id="63"/>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قبلاگفته شد، آیت الله بروجردی، تالیف و تصنیف را از همان دورانی که در نجف بودند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تالیف ایشان، همین حاشیه کفایه الاصول استادش آخوند خراسانی است، که زمان حیات استاد، نوشته‌اند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علی فرائدالاصول للشیخ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حاشیه، در کتاب آثارالحجة حضرت آقای رازی و نیز در کتاب زندگانی شیخ انصاری یاد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تقریرات مباحث اصول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تقریر، به قلم آیت الله منتظری و در دو جلد به نام نهایه الاصول چاپ شده است</w:t>
      </w:r>
      <w:r>
        <w:rPr>
          <w:rFonts w:eastAsia="IRNazanin" w:cs="IRNazanin"/>
          <w:color w:val="111111"/>
          <w:sz w:val="28"/>
          <w:szCs w:val="28"/>
          <w:rtl w:val="true"/>
          <w:lang w:bidi="fa-IR"/>
        </w:rPr>
        <w:t>.</w:t>
      </w:r>
    </w:p>
    <w:p>
      <w:pPr>
        <w:pStyle w:val="Heading5"/>
        <w:numPr>
          <w:ilvl w:val="4"/>
          <w:numId w:val="1"/>
        </w:numPr>
        <w:rPr/>
      </w:pPr>
      <w:bookmarkStart w:id="64" w:name="__RefHeading___Toc60218_425041290"/>
      <w:bookmarkStart w:id="65" w:name="_Toc24"/>
      <w:bookmarkEnd w:id="64"/>
      <w:r>
        <w:rPr>
          <w:rtl w:val="true"/>
        </w:rPr>
        <w:t xml:space="preserve">تالیفات متفرقه </w:t>
      </w:r>
      <w:r>
        <w:rPr>
          <w:rtl w:val="true"/>
        </w:rPr>
        <w:t>:</w:t>
      </w:r>
      <w:bookmarkEnd w:id="65"/>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فقط در کتاب‌های فقهای نامدار شیعه یاد شده است و اینجانب ،درباره آن اطلاع خاصی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تعلیقه علی الاسفار لملاصدرا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تعلیقه، آن طور که نقل شده است ، بر نسخه چاپی کتابخانه شخصی خودشان مرقوم 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علی منهج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الرشاد، از تالیفات حاج شیخ جعفر شوشتری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بخش آن که درباره اصول عقائد است، در آغاز مجمع الرسائل قرار داده شده و آیت الله بروجردی، بر همین بخش حاشیه هایی دارند که با اصل آن، ضمیمه مجمع الرسائل چاپ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المهدی، علیه السلام، فی کتب اهل السنه</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حدس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منبرهای یک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را به این فکر انداخته که کتابی در مورد امام زمان، علیه السلام، از نظراحادیث اهل تسنن بنویسند و طرح این کتاب و باب بندی آن هم، ظاهر،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شاگردان ایشان، که این کتاب را دیده بودند،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تالیف آغاز شده بود اما در همان مراحل اولیه</w:t>
      </w:r>
      <w:bookmarkStart w:id="66" w:name="pg4597_28237"/>
    </w:p>
    <w:p>
      <w:pPr>
        <w:pStyle w:val="BookText"/>
        <w:rPr/>
      </w:pPr>
      <w:bookmarkEnd w:id="66"/>
      <w:r>
        <w:rPr>
          <w:rFonts w:ascii="IRNazanin" w:hAnsi="IRNazanin" w:eastAsia="IRNazanin"/>
          <w:color w:val="111111"/>
          <w:sz w:val="28"/>
          <w:sz w:val="28"/>
          <w:szCs w:val="28"/>
          <w:rtl w:val="true"/>
          <w:lang w:bidi="fa-IR"/>
        </w:rPr>
        <w:t>ناتمام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آلاثارالمنظومه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ای که یکی از دانشمندان در شرح حال آیت الله بروجردی نوشته و دراعیان الشیعه، چاپ جدید، درج گردیده است،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ادیبا فی العربیة و الفارسیة و له فیهما نظم و قصائد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 باید از ایشان آثار منظومی هم به یادگار مانده باشد</w:t>
      </w:r>
      <w:r>
        <w:rPr>
          <w:rFonts w:eastAsia="IRNazanin" w:cs="IRNazanin"/>
          <w:color w:val="111111"/>
          <w:sz w:val="28"/>
          <w:szCs w:val="28"/>
          <w:rtl w:val="true"/>
          <w:lang w:bidi="fa-IR"/>
        </w:rPr>
        <w:t>.</w:t>
      </w:r>
    </w:p>
    <w:p>
      <w:pPr>
        <w:pStyle w:val="Heading5"/>
        <w:numPr>
          <w:ilvl w:val="4"/>
          <w:numId w:val="1"/>
        </w:numPr>
        <w:rPr/>
      </w:pPr>
      <w:bookmarkStart w:id="67" w:name="__RefHeading___Toc60220_425041290"/>
      <w:bookmarkStart w:id="68" w:name="_Toc25"/>
      <w:bookmarkEnd w:id="67"/>
      <w:r>
        <w:rPr>
          <w:rtl w:val="true"/>
        </w:rPr>
        <w:t>رساله های عملیه</w:t>
      </w:r>
      <w:r>
        <w:rPr>
          <w:rtl w:val="true"/>
        </w:rPr>
        <w:t>:</w:t>
      </w:r>
      <w:bookmarkEnd w:id="68"/>
    </w:p>
    <w:p>
      <w:pPr>
        <w:pStyle w:val="BookText"/>
        <w:rPr/>
      </w:pPr>
      <w:r>
        <w:rPr>
          <w:rFonts w:ascii="IRNazanin" w:hAnsi="IRNazanin" w:eastAsia="IRNazanin"/>
          <w:color w:val="111111"/>
          <w:sz w:val="28"/>
          <w:sz w:val="28"/>
          <w:szCs w:val="28"/>
          <w:rtl w:val="true"/>
          <w:lang w:bidi="fa-IR"/>
        </w:rPr>
        <w:t xml:space="preserve">کتابها و جزوه هایی که به عنوان رساله عملیه ، مطابق با فتاوای آیت الله بروجردی به زبان‌های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عربی، اردو و غیره منتشر شده فراوان است ولی به نظرمی رسد که جز حاشیه عروة الوثقی و حاشیه مجمع الرسائل و یکی دو حاشیه و رساله کوچک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اینها تالیف خود آن مرحوم است و یا اگر تالیف دیگری است ایشان آن را ملاحظه و با فتاوای خود مطابق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رساله های عملیه ایشان، توسط افراد مورد وثوق ایشان تهیه و تنظیم شده است و نباید از تالیفات ایشان به حساب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مجمع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محمد حسن جزی اصفهانی، رساله عملیه ای مطابق فتاوای میرزای شیرازی جمع آوری کرده و مکرر به نام مجمع الرسائل،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 براین کتاب ، حاشیه زده و مکرر با متن آن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آن در بروجرد، پیش از هجرت ایشان به قم انجام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حاشیه منتخب الرسائل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سیدابولقاسم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همان که عروه الوثقی را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فتاوای مرحوم سید محمد کاظم طباطبائی یزدی، صاحب عروة را گردآوری و به نام منتخب الرسائل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نفراز مراجع تقلید، براین</w:t>
      </w:r>
    </w:p>
    <w:p>
      <w:pPr>
        <w:pStyle w:val="BookText"/>
        <w:rPr/>
      </w:pPr>
      <w:r>
        <w:rPr>
          <w:rFonts w:ascii="IRNazanin" w:hAnsi="IRNazanin" w:eastAsia="IRNazanin"/>
          <w:color w:val="111111"/>
          <w:sz w:val="28"/>
          <w:sz w:val="28"/>
          <w:szCs w:val="28"/>
          <w:rtl w:val="true"/>
          <w:lang w:bidi="fa-IR"/>
        </w:rPr>
        <w:t>کتاب حاشیه نوشته اند که یکی از آنان آیت الله بروجردی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کتاب با حاشیه ایشان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چاپ سنگی شده است و گویا از سالهای بعد، حاشیه ایشان داخل متن و به صورت دیگر چاپ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وسیله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مطابق با فتاوای سید محمد کاظم یزدی، به نام وسیلة النجاه منتشر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براین رساله حاشیه زده و در بروجرد، ظاهرا بیش ازاین که به قم هجرت کنند،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انیس المقلدین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المقلدین رساله علمیه ای است که مرحوم سیدابوالقاسم اصفهانی، مطابق با فتاوای مرحوم آیت الله العظمی سیدابولحسن اصفهانی، گردآوری کرده و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رساله با فتاوای آیت الله بروجردی مطابق و به نام ایشان،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صراط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علی یزدی، رساله ای فارسی مطابق با فتاوای شیخ انصاری جمع آوری و صراط النجاه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نفراز مراجع تقلید بر این رساله حاشیه نوشته و مکرر چاپ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صراط النجاه آیت الله بروجردی، همین صراط النجاة شیخ انصاری باشد که با فتاوای ایشان مطابق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علی تبصره 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فضلا، تبصره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مطابق با فتاوای آیت الله بروجردی تحشیه کرد و توسط انتشارات علمیه اسلامیه، به چاپ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علی آشتیانی، رساله ای فارسی، به ترتیب عروة الوثقی و با نظمی جالب، مطابق با فتاوای آیت الله بروجردی تنظیم کرد که نسبت به رساله های فارسی قبلی،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الفروع و مجمع الرسائل ،</w:t>
      </w:r>
      <w:bookmarkStart w:id="69" w:name="pg4597_28239"/>
    </w:p>
    <w:p>
      <w:pPr>
        <w:pStyle w:val="BookText"/>
        <w:rPr/>
      </w:pPr>
      <w:bookmarkEnd w:id="69"/>
      <w:r>
        <w:rPr>
          <w:rFonts w:ascii="IRNazanin" w:hAnsi="IRNazanin" w:eastAsia="IRNazanin"/>
          <w:color w:val="111111"/>
          <w:sz w:val="28"/>
          <w:sz w:val="28"/>
          <w:szCs w:val="28"/>
          <w:rtl w:val="true"/>
          <w:lang w:bidi="fa-IR"/>
        </w:rPr>
        <w:t xml:space="preserve">بسیار ممتاز بود واز نظر کثرت فروع و مسائل ، از توضیخ المسائل هم برتری داشت و به همین جهت ، آیت الله العظمی حاج سیداحمد خوانساری ای رساله را پسندیده بود و مشخصا آن را با فتاوای خود مطابق و دراختیار مقلدانش قرار داد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آیت الله بروجردی، خدمت بسیار بزرگی که دراین زمینه انجام شده، تالیف کتاب توضیح المسائل با نثری متین و نظامی در خور تحسین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خدمت، رساله علمیه فارسی، به صورتی درآمد که برای عموم باسوادها، تا حد زیادی، قابل استفاده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مناسک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مناسک حج ،مطابق با فتاوای آیت الله بروجردی، در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چاپ سنگی شده است، که سالها همین مناسک، مورد مراجعه مقلدین ایشان بوده و شاید مکرر چاپ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المناسک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آقای علامه، مناسک حج آیت الله بروجردی را نیز، مانند توضیح المسائل، با نثری متین تنظیم کردند و به نام توضیح المناسک منتشر ساختند که تا پایان عمر حضرت رسمیت یافته بود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540000" cy="36068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2"/>
                        <a:stretch/>
                      </pic:blipFill>
                      <pic:spPr>
                        <a:xfrm>
                          <a:off x="0" y="0"/>
                          <a:ext cx="2540160" cy="3606840"/>
                        </a:xfrm>
                        <a:prstGeom prst="rect">
                          <a:avLst/>
                        </a:prstGeom>
                        <a:ln w="0">
                          <a:noFill/>
                        </a:ln>
                      </pic:spPr>
                    </pic:pic>
                  </a:graphicData>
                </a:graphic>
              </wp:inline>
            </w:drawing>
          </mc:Choice>
          <mc:Fallback>
            <w:pict>
              <v:shape id="shape_0" stroked="f" o:allowincell="f" style="position:absolute;margin-left:0pt;margin-top:-284.05pt;width:199.95pt;height:283.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تعدادی از تألیفات آیت الله بروجردی که در این مقاله ذکر نشده بود در پاورقی افزوده شد با توجه به اینکه کتاب های چاپی کتابخانه شخصی آیت الله بروجردی فهرست نشده این امکان وجود دارد ایشان حاشیه ای هایی را براین کتاب‌ها داشته باشد </w:t>
      </w:r>
      <w:r>
        <w:rPr>
          <w:rFonts w:eastAsia="IRNazanin" w:cs="IRNazanin"/>
          <w:color w:val="111111"/>
          <w:sz w:val="28"/>
          <w:szCs w:val="28"/>
          <w:rtl w:val="true"/>
          <w:lang w:bidi="fa-IR"/>
        </w:rPr>
        <w:t>.</w:t>
      </w:r>
    </w:p>
    <w:p>
      <w:pPr>
        <w:pStyle w:val="Heading4"/>
        <w:numPr>
          <w:ilvl w:val="3"/>
          <w:numId w:val="1"/>
        </w:numPr>
        <w:rPr/>
      </w:pPr>
      <w:bookmarkStart w:id="70" w:name="__RefHeading___Toc60222_425041290"/>
      <w:bookmarkStart w:id="71" w:name="_Toc26"/>
      <w:bookmarkEnd w:id="70"/>
      <w:r>
        <w:rPr>
          <w:rtl w:val="true"/>
        </w:rPr>
        <w:t>خدمات عمومی و عام المنفعه</w:t>
      </w:r>
      <w:bookmarkEnd w:id="71"/>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ابنیه زیادی به دستور یا به تشویق آیت الله العظمی بروجردی، در شهرها و روستاهای داخل و خارج از کشور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مسجد، مدرسه، کتابخانه، حمام و بیمارستان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شانزده سال</w:t>
      </w:r>
      <w:bookmarkStart w:id="72" w:name="pg4597_28240"/>
    </w:p>
    <w:p>
      <w:pPr>
        <w:pStyle w:val="BookText"/>
        <w:rPr/>
      </w:pPr>
      <w:bookmarkEnd w:id="72"/>
      <w:r>
        <w:rPr>
          <w:rFonts w:ascii="IRNazanin" w:hAnsi="IRNazanin" w:eastAsia="IRNazanin"/>
          <w:color w:val="111111"/>
          <w:sz w:val="28"/>
          <w:sz w:val="28"/>
          <w:szCs w:val="28"/>
          <w:rtl w:val="true"/>
          <w:lang w:bidi="fa-IR"/>
        </w:rPr>
        <w:t>زعامت دینی ایشان در ایران، عراق، لبنان، آفریقا و اروپا و سایر نقاط جهان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اعظم قم، مسجد امام علی علیه السلام در هامبورگ آلمان، بنای چهار مسجد بزرگ در آفریقا، مسجد طرابلس لبنان، مسجد امام زین‌العابدین علیه‌السلام، مسجد ارگ، مسجد نارمک و مسجد سید عزیزالله تهران، 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دیگر در تهران و بسیاری مساجد دیگر در شهرستان‌ها به دستور ایشان بنا و مسجد امام و مسجد حکیم اصفهان، مسجد سید بروجرد و بسیاری مساجد دیگر به دستور معظم‌له بازسازی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مدرسه علمی در کربلا، نجف، دمشق، تهران، اهواز، کرمانشاه، بروجرد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و مدرسه علمیه خان قم بازسازی و نیز مدارس فیضیه ، دارشفاء، رضویه، حاج ملاصادق، مدرسه جده بزرگ، میرزا مهدی و صدرخواجو در اصفهان تعمیر اساسی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کتابخانه مسجد اعظم قم، کتابخانه مدرسه خان قم، کتابخانه مدرسه نجف و توسعه کتابخانه مدرسه فیضیه و بسیاری کتابخانه‌های دیگر از جمله اقدامات ایشان به شماره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بیمارستان نکوئی، حفر چاه های آب آشامیدنی در قم، تکمیل قسمتی از صحن حرم عسکریین علیهما السلام و ساخت حسینیه و حمام سامرا، ساخت حسینیه تهرانیها در کربلا، احداث انبار سیلو، کارخانه پارچه‌بافی کارخانه برق در بروجرد و اداث نیروگاه برق قم از جمله اقدامات ایشان در امور عام المنفعه است</w:t>
      </w:r>
      <w:r>
        <w:rPr>
          <w:rFonts w:eastAsia="IRNazanin" w:cs="IRNazanin"/>
          <w:color w:val="111111"/>
          <w:sz w:val="28"/>
          <w:szCs w:val="28"/>
          <w:rtl w:val="true"/>
          <w:lang w:bidi="fa-IR"/>
        </w:rPr>
        <w:t>.</w:t>
      </w:r>
    </w:p>
    <w:p>
      <w:pPr>
        <w:pStyle w:val="Heading4"/>
        <w:numPr>
          <w:ilvl w:val="3"/>
          <w:numId w:val="1"/>
        </w:numPr>
        <w:rPr/>
      </w:pPr>
      <w:bookmarkStart w:id="73" w:name="__RefHeading___Toc60224_425041290"/>
      <w:bookmarkStart w:id="74" w:name="_Toc27"/>
      <w:bookmarkEnd w:id="73"/>
      <w:r>
        <w:rPr>
          <w:rtl w:val="true"/>
        </w:rPr>
        <w:t>رحلت</w:t>
      </w:r>
      <w:bookmarkEnd w:id="74"/>
    </w:p>
    <w:p>
      <w:pPr>
        <w:pStyle w:val="BookText"/>
        <w:rPr/>
      </w:pPr>
      <w:r>
        <w:rPr>
          <w:rFonts w:ascii="IRNazanin" w:hAnsi="IRNazanin" w:eastAsia="IRNazanin"/>
          <w:color w:val="111111"/>
          <w:sz w:val="28"/>
          <w:sz w:val="28"/>
          <w:szCs w:val="28"/>
          <w:rtl w:val="true"/>
          <w:lang w:bidi="fa-IR"/>
        </w:rPr>
        <w:t>حضرت آیت الله العظمی بروجردی قدس سره، در پنج شنبه روز دهم فروردین سال</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 از اقامه نماز صبح دیده از جهان فرو بست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6957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5"/>
                        <a:stretch/>
                      </pic:blipFill>
                      <pic:spPr>
                        <a:xfrm>
                          <a:off x="0" y="0"/>
                          <a:ext cx="5334120" cy="3695760"/>
                        </a:xfrm>
                        <a:prstGeom prst="rect">
                          <a:avLst/>
                        </a:prstGeom>
                        <a:ln w="0">
                          <a:noFill/>
                        </a:ln>
                      </pic:spPr>
                    </pic:pic>
                  </a:graphicData>
                </a:graphic>
              </wp:inline>
            </w:drawing>
          </mc:Choice>
          <mc:Fallback>
            <w:pict>
              <v:shape id="shape_0" stroked="f" o:allowincell="f" style="position:absolute;margin-left:0pt;margin-top:-291.05pt;width:419.95pt;height:290.95pt;mso-wrap-style:none;v-text-anchor:middle;mso-position-horizontal:left;mso-position-vertical:top" type="_x0000_t75">
                <v:imagedata r:id="rId56" o:detectmouseclick="t"/>
                <v:stroke color="#3465a4" joinstyle="round" endcap="flat"/>
                <w10:wrap type="none"/>
              </v:shape>
            </w:pict>
          </mc:Fallback>
        </mc:AlternateConten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 انتشار خبر رحلت، شهر قم سیاه پوش شد و کشور در عزا فرو</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بزرگان حوزه علمیه و جمع کثیری از مردم در قالب دستجات عزاداری به سوی بیت معظم‌له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دربار اعلامیه‌هایی در این زمینه صادر و نخست وزیر و جمعی از وزیران و نمایندگان مجالس شورا و سنا برای شرکت در مراسم تشییع پیکر مطهر آیت الله فقید عازم قم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تهران، سفارتخانه های دولت های اسلامی تعطیل و سفیران برای شرکت در مراسم تشییع به سوی قم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سفارتخانه های شوروی سابق، انگلستان، آمریکا و سایر دولت‌های غربی در تهران به حالت نیمه افراشته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در پاکستان پنج روز و عراق به مدت سه روز عزای عمومی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امور کم سابقه در ایام رحلت ایشان، شرکت همه اقلیت‌های مذهبی در عزای شیعیان و همدردی آنان با مسلمانان و مجالس عزایی بود که در مکان‌های مذهبی خود برپا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ناقوس کلیساها در ممالک مسیحی به صدا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داخل کشور، از نقاط مختلف جهان سیل تلگراف های تسلیت به قم سرازیر 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132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8"/>
                        <a:stretch/>
                      </pic:blipFill>
                      <pic:spPr>
                        <a:xfrm>
                          <a:off x="0" y="0"/>
                          <a:ext cx="5334120" cy="4013280"/>
                        </a:xfrm>
                        <a:prstGeom prst="rect">
                          <a:avLst/>
                        </a:prstGeom>
                        <a:ln w="0">
                          <a:noFill/>
                        </a:ln>
                      </pic:spPr>
                    </pic:pic>
                  </a:graphicData>
                </a:graphic>
              </wp:inline>
            </w:drawing>
          </mc:Choice>
          <mc:Fallback>
            <w:pict>
              <v:shape id="shape_0" stroked="f" o:allowincell="f" style="position:absolute;margin-left:0pt;margin-top:-316.05pt;width:419.95pt;height:315.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رئیس جامعه الازهر مصر شیخ محمود شلتوت، رئیس مذهب مسیحیت و بسیاری از روسا و بزرگان کشورهای مختلف طی تلگراف‌هایی این مصیبت را تسلیت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 و جراید نیز این واقعه را به طور گسترده انعکاس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مطهر بر حسب وصیت معظم له، با اقامه نماز توسط فرزند ارشدشان مرحوم حجةالاسلام والمسلمین آقا سید محمدحسن و حسب وصیت خودشان در ورودی مسجد اعظم قم و در جوار حرم حضرت معصومه سلام الله علیها به خاک سپرده 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787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0"/>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61" o:detectmouseclick="t"/>
                <v:stroke color="#3465a4" joinstyle="round" endcap="flat"/>
                <w10:wrap type="none"/>
              </v:shape>
            </w:pict>
          </mc:Fallback>
        </mc:AlternateConten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دستجات عزاداری از نقاط مختلف کشور به سوی قم</w:t>
      </w:r>
      <w:bookmarkStart w:id="75" w:name="pg4597_28242"/>
    </w:p>
    <w:p>
      <w:pPr>
        <w:pStyle w:val="BookText"/>
        <w:rPr/>
      </w:pPr>
      <w:bookmarkEnd w:id="75"/>
      <w:r>
        <w:rPr>
          <w:rFonts w:ascii="IRNazanin" w:hAnsi="IRNazanin" w:eastAsia="IRNazanin"/>
          <w:color w:val="111111"/>
          <w:sz w:val="28"/>
          <w:sz w:val="28"/>
          <w:szCs w:val="28"/>
          <w:rtl w:val="true"/>
          <w:lang w:bidi="fa-IR"/>
        </w:rPr>
        <w:t>حرکت کردند و تا چهلم آن مرجع عالیقدر مراسم مختلفی در قم و سایر نقاط کشور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علیه</w:t>
      </w:r>
    </w:p>
    <w:p>
      <w:pPr>
        <w:pStyle w:val="Heading4"/>
        <w:numPr>
          <w:ilvl w:val="3"/>
          <w:numId w:val="1"/>
        </w:numPr>
        <w:rPr/>
      </w:pPr>
      <w:bookmarkStart w:id="76" w:name="__RefHeading___Toc60226_425041290"/>
      <w:bookmarkStart w:id="77" w:name="_Toc28"/>
      <w:bookmarkEnd w:id="76"/>
      <w:r>
        <w:rPr>
          <w:rtl w:val="true"/>
        </w:rPr>
        <w:t>پیام مقام معظم رهبری</w:t>
      </w:r>
      <w:bookmarkEnd w:id="77"/>
    </w:p>
    <w:p>
      <w:pPr>
        <w:pStyle w:val="BookText"/>
        <w:rPr/>
      </w:pPr>
      <w:r>
        <w:rPr>
          <w:rFonts w:ascii="IRNazanin" w:hAnsi="IRNazanin" w:eastAsia="IRNazanin"/>
          <w:color w:val="111111"/>
          <w:sz w:val="28"/>
          <w:sz w:val="28"/>
          <w:szCs w:val="28"/>
          <w:rtl w:val="true"/>
          <w:lang w:bidi="fa-IR"/>
        </w:rPr>
        <w:t>متن پیام مقام معظم رهبری به مجمع یادواره‌ی فقهی سی‌امین سالگرد ارتحال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IRNazanin" w:hAnsi="IRNazanin" w:eastAsia="IRNazanin"/>
          <w:color w:val="111111"/>
          <w:sz w:val="28"/>
          <w:sz w:val="28"/>
          <w:szCs w:val="28"/>
          <w:rtl w:val="true"/>
          <w:lang w:bidi="fa-IR"/>
        </w:rPr>
        <w:t>جای خوشوقتی بسیار است که‌همت و پشتکار مؤسسین این مجمع و شما حضار محترم آن، مصروف تجدید یاد و اعلا ذکر فقیه عظیم‌القدر و کم‌نظیری شده است که برکات و آثار حیات پر بار او به زمان خود او و به عرصه‌ی فقاهت، منحصر نماند و او چون خورشیدی درخشان بر تعدادی از علوم اسلامی بلکه بر روشها و شیوه‌های تحقیق در آنهاو نیز بر فضای عام حیات مسلمین در زمان خود و پس از آن پرتو افشانی کرد و هنوز علمای اسلام و جهان اسلام از تأثیرات مبارک آن عمر پرثمر و ریاست و مرجعیت تامه‌ی پانزده‌ساله‌ی او متمتعند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عالی‌قدر و کم‌نظیر، مرجع عام شیعه در زمان خود و استاد فقیهان و مراجع معاصر، حضرت آیت الله العظمی مرحوم حاج آقا حسین بروجردی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اعلی‌الله مقامه و رفع‌الله‌اعلامه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تقوا و اخلاص، و روشن‌بینی و بزرگ منشی و کیاست، و نوآوری و جامع نگری و خستگی‌ناپذیری و بسی خصلتهای کمیاب و نفیس دیگر از این مرد بزرگ و ذخیره‌ی الهی، چنان شخصیت ذو ابعاد و عظیمی فراهم آورده بود که نظیر آن را در فقهاء صاحب نام و برخوردار از زعامت، بندرت می‌توان یافت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فقاهت، مبتکر شیوه‌یی جدید، و در رجال و حدیث، صاحب سبک بود و در تدریس و تربیت شاگرد و تعلیم کار دسته جمعی بر زمان خود</w:t>
      </w:r>
      <w:bookmarkStart w:id="78" w:name="pg4597_28243"/>
    </w:p>
    <w:p>
      <w:pPr>
        <w:pStyle w:val="BookText"/>
        <w:rPr/>
      </w:pPr>
      <w:bookmarkEnd w:id="78"/>
      <w:r>
        <w:rPr>
          <w:rFonts w:ascii="IRNazanin" w:hAnsi="IRNazanin" w:eastAsia="IRNazanin"/>
          <w:color w:val="111111"/>
          <w:sz w:val="28"/>
          <w:sz w:val="28"/>
          <w:szCs w:val="28"/>
          <w:rtl w:val="true"/>
          <w:lang w:bidi="fa-IR"/>
        </w:rPr>
        <w:t>سبقت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وسیع او از مرزهای حوزه‌ی قم و حوزه‌های علمیه و چهارچوب کشور ایران و جهان تشیع فراتر می‌رفت و بر جهان اسلام و همه‌ی مذاهب مسلمین پرتو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زعامت او نه تنها به اداره‌ی امور درسی و معیشتی حوزه‌ها ، که به مسایل سیاسی و اخلاقی آن، و نه تنها به امور حوزه، که به امور دینی و شعایر اسلامی در سراسر کشور و در سطح بین‌المللی شمول می‌یافت، حوزه‌ی علمیه‌ی تحت زعامت او پرورشگاه و خاستگاه افکار نو و گوهرهای رخشانی شد که به برکت آن در سالهای بعد، نهضت روحانیت پی ریخته شد؛ و حرکتی که در اوج آن انقلاب عظیم و شکوهمند اسلامی به رهبری مجدد بزرگ اسلام حضرت امام خمینی قدس‌الله نفسه‌الزکیه بود، سر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در مجموع شخصیت آن بزرگ مرد آنچه بیش از همه درخشنده و چشمگیر بود اخلاص و تقوایی بود که وی در همه‌ی امور خود از آن بهره می‌گرفت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687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4"/>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اکنون که پس‌از گذشت سی سال از رحلت مرحوم آیت الله العظمی بروجردی قدس سره به برکت نظام جمهوری اسلامی یاد و تجلیل می‌شود شایسته است که حوزه‌های علمیه و زعمای علمی آن به این تکریم، اکتفا نکرده، روشهای علمی و تحقیقی آن بزرگوار را نیز که همچنان از تازگی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و تکمیل کنند و گردونه‌ی فقاهت اسلام را به پیش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علو درجات آن عالم جلیل‌القدر و توفیقات آقایان محترم را در ظل توجهات حضرت بقیه‌الله روحی‌فداه مسألت می‌نمایم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والسلام علیکم و رحمه‌الله سید علی خامنه ای </w:t>
      </w:r>
      <w:r>
        <w:rPr>
          <w:rFonts w:eastAsia="IRNazanin" w:cs="IRNazanin"/>
          <w:color w:val="111111"/>
          <w:sz w:val="28"/>
          <w:szCs w:val="28"/>
          <w:lang w:bidi="fa-IR"/>
        </w:rPr>
        <w:t>1370/7/2</w:t>
      </w:r>
      <w:r>
        <w:rPr>
          <w:rFonts w:eastAsia="IRNazanin" w:cs="IRNazanin"/>
          <w:color w:val="111111"/>
          <w:sz w:val="28"/>
          <w:szCs w:val="28"/>
          <w:rtl w:val="true"/>
          <w:lang w:bidi="fa-IR"/>
        </w:rPr>
        <w:t>»</w:t>
      </w:r>
    </w:p>
    <w:p>
      <w:pPr>
        <w:pStyle w:val="Heading3"/>
        <w:numPr>
          <w:ilvl w:val="2"/>
          <w:numId w:val="1"/>
        </w:numPr>
        <w:rPr/>
      </w:pPr>
      <w:bookmarkStart w:id="79" w:name="__RefHeading___Toc60228_425041290"/>
      <w:bookmarkStart w:id="80" w:name="_Toc29"/>
      <w:bookmarkEnd w:id="79"/>
      <w:r>
        <w:rPr>
          <w:rtl w:val="true"/>
        </w:rPr>
        <w:t>تاریخچه کتابخانه</w:t>
      </w:r>
      <w:bookmarkEnd w:id="80"/>
    </w:p>
    <w:p>
      <w:pPr>
        <w:pStyle w:val="Heading4"/>
        <w:numPr>
          <w:ilvl w:val="3"/>
          <w:numId w:val="1"/>
        </w:numPr>
        <w:rPr/>
      </w:pPr>
      <w:bookmarkStart w:id="81" w:name="__RefHeading___Toc60230_425041290"/>
      <w:bookmarkStart w:id="82" w:name="_Toc30"/>
      <w:bookmarkEnd w:id="81"/>
      <w:r>
        <w:rPr>
          <w:rtl w:val="true"/>
        </w:rPr>
        <w:t>تأسیس کتابخانه</w:t>
      </w:r>
      <w:r>
        <w:rPr>
          <w:rtl w:val="true"/>
        </w:rPr>
        <w:t>:</w:t>
      </w:r>
      <w:bookmarkEnd w:id="82"/>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العظمی بروجردی توجه</w:t>
      </w:r>
      <w:bookmarkStart w:id="83" w:name="pg4597_28244"/>
    </w:p>
    <w:p>
      <w:pPr>
        <w:pStyle w:val="BookText"/>
        <w:rPr/>
      </w:pPr>
      <w:bookmarkEnd w:id="83"/>
      <w:r>
        <w:rPr>
          <w:rFonts w:ascii="IRNazanin" w:hAnsi="IRNazanin" w:eastAsia="IRNazanin"/>
          <w:color w:val="111111"/>
          <w:sz w:val="28"/>
          <w:sz w:val="28"/>
          <w:szCs w:val="28"/>
          <w:rtl w:val="true"/>
          <w:lang w:bidi="fa-IR"/>
        </w:rPr>
        <w:t>ویژه‌ای به توسعه اماکن مذهبی، مدارس علمیه، کتابخانه‌ها و چاپ کتاب‌های دینی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حیات ایشان مسجد اعظم قم، مدرسه آیت الله بروجردی، مدرسه نجف اشرف، مدرسه علمیه کرمانشاه، کتابخانه‌ای در نجف اشرف و نیز کتابخانه‌ای در کرمانشاه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مطالعه کتابخانه مدرسه فیضیه با در اختیار گذاشتن بخشی از فضای مسجد اعظم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اهدای هزاران جلد کتاب از طرف ایشان به کتابخانه‌های حوزوی بر غنای آن‌ها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بروجردی قصد داشتند کتابخانه مستقلی را در شهر قم بنا کنند؛ اما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تکمیل بنای مسجد، فضلای حوزه پیشنهاد کردند برای مسجد کتابخانه‌ای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معظم از این پیشنهاد استقبال کرده و تصمیم گرفتند این بنای با عظمت را با تأسیس کتابخانهای تکمیل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تمایل داشتند عموم طبقات مردم از کتابخانه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نیمه شعبان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چهارده ماه قبل از رحلت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تأسیس کتابخانه بزرگ عمومی مسجد اعظم را صادر و از معمار مسجد، آقای حسین لرزاده، خواستند تا محلی را برای کتابخانه مسجد،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ضلع غربی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که به عنوان شبستان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کتابخانه در 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در نظر گرفته شده حدود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محل مذکور با حفظ ساختمان اولیه در سر درب اصلی ضلع غربی مسجد واقع شده که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شد و از آن به عنوان راهرو ورودی مسجد استفاده می‌شود</w:t>
      </w:r>
      <w:r>
        <w:rPr>
          <w:rFonts w:eastAsia="IRNazanin" w:cs="IRNazanin"/>
          <w:color w:val="111111"/>
          <w:sz w:val="28"/>
          <w:szCs w:val="28"/>
          <w:rtl w:val="true"/>
          <w:lang w:bidi="fa-IR"/>
        </w:rPr>
        <w:t>.</w:t>
      </w:r>
    </w:p>
    <w:p>
      <w:pPr>
        <w:pStyle w:val="Heading4"/>
        <w:numPr>
          <w:ilvl w:val="3"/>
          <w:numId w:val="1"/>
        </w:numPr>
        <w:rPr/>
      </w:pPr>
      <w:bookmarkStart w:id="84" w:name="__RefHeading___Toc60232_425041290"/>
      <w:bookmarkStart w:id="85" w:name="_Toc31"/>
      <w:bookmarkEnd w:id="84"/>
      <w:r>
        <w:rPr>
          <w:rtl w:val="true"/>
        </w:rPr>
        <w:t>توسعه بنای اولیه کتابخانه</w:t>
      </w:r>
      <w:bookmarkEnd w:id="85"/>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نیمه شعبان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حضرت آیت الله بروجردی سرپرستی کتابخانه را به آیت الله شیخ ابوالقاسم دانش آشتیانی</w:t>
      </w:r>
    </w:p>
    <w:p>
      <w:pPr>
        <w:pStyle w:val="BookText"/>
        <w:rPr/>
      </w:pPr>
      <w:r>
        <w:rPr>
          <w:rFonts w:ascii="IRNazanin" w:hAnsi="IRNazanin" w:eastAsia="IRNazanin"/>
          <w:color w:val="111111"/>
          <w:sz w:val="28"/>
          <w:sz w:val="28"/>
          <w:szCs w:val="28"/>
          <w:rtl w:val="true"/>
          <w:lang w:bidi="fa-IR"/>
        </w:rPr>
        <w:t>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دانش آشتیانی به کارهای علمی و پژوهشی علاقمند بود و امور کتابخانه را با اشتیاق پیگیری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انتصابش به ریاست کتابخانه در اولین فرصت از محل کتابخانه بازدید کرد و متوجه شد فضای کتابخانه کافی نیست و کتابخانه فاقد سالن مطالعه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گزارش وضعیت به آیت الله بروجردی ایشان از آقای لرزاده معمار مسجد خواستند برای حل این مشکل طرحی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محدودیت‌هایی که وجود داشت، آقای لرزاده پیشنهاد کردند که سالن‌های مطالعه بر روی راهروی وضوخانه ساخته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معظم‌له با این پیشنهاد موافقت فرموده و سالن‌های مطالعه و دفتر کتابخانه در مدت یک سال ساخته 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6576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8"/>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پس از توسعه فضای کتابخانه، محل اولیه به عنوان مخزن کتاب در نظر گرفته شد و دور دیوارهای آن با قفسههای بلند فلزی قفسه بندی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ارتفاع مخزن بلند بود و امکان دسترسی به کتاب‌ها در بالای قفسه ها سخت بود، در داخل مخزن یک بالکن فلزی طراحی و نصب گردید تا امکان دسترسی به کتاب‌ها آسان شود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 رفت و آمد مراجعه کنندگان از طرف راهرو مجاور سرویس‌ها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اضافه شده شامل دو سالن مطالعه و یک دفتر برای کتابخانه بود که ابعاد آن به طول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به عرض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با استفاده از فضای رودخانه به عرض دو متر و فضای بالای راهرو به عرض سه متر بنا شده بود و مساحت هر یک سالن ها در اندازههای هفده و نیم متر در پنج متر و اتاق دفتر در روبروی پلهها و بین</w:t>
      </w:r>
      <w:bookmarkStart w:id="86" w:name="pg4597_28246"/>
    </w:p>
    <w:p>
      <w:pPr>
        <w:pStyle w:val="BookText"/>
        <w:rPr/>
      </w:pPr>
      <w:bookmarkEnd w:id="86"/>
      <w:r>
        <w:rPr>
          <w:rFonts w:ascii="IRNazanin" w:hAnsi="IRNazanin" w:eastAsia="IRNazanin"/>
          <w:color w:val="111111"/>
          <w:sz w:val="28"/>
          <w:sz w:val="28"/>
          <w:szCs w:val="28"/>
          <w:rtl w:val="true"/>
          <w:lang w:bidi="fa-IR"/>
        </w:rPr>
        <w:t>دو سالن با مساحت شش متر در سه 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سالنها از طریق یک راهرو به مساحت دو متر در شش متر کنار دفتر قرار داشت و ارتباط بین مخزن و دفتر از طبقه همکف برقرار گردید و در طبقه بالا راهی به بالکن مخزن ایجاد 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3246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1"/>
                        <a:stretch/>
                      </pic:blipFill>
                      <pic:spPr>
                        <a:xfrm>
                          <a:off x="0" y="0"/>
                          <a:ext cx="5334120" cy="6324480"/>
                        </a:xfrm>
                        <a:prstGeom prst="rect">
                          <a:avLst/>
                        </a:prstGeom>
                        <a:ln w="0">
                          <a:noFill/>
                        </a:ln>
                      </pic:spPr>
                    </pic:pic>
                  </a:graphicData>
                </a:graphic>
              </wp:inline>
            </w:drawing>
          </mc:Choice>
          <mc:Fallback>
            <w:pict>
              <v:shape id="shape_0" stroked="f" o:allowincell="f" style="position:absolute;margin-left:0pt;margin-top:-498.05pt;width:419.95pt;height:497.95pt;mso-wrap-style:none;v-text-anchor:middle;mso-position-horizontal:left;mso-position-vertical:top" type="_x0000_t75">
                <v:imagedata r:id="rId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قبل از افتتاح رسمی کتابخانه، بهره برداری از آن در نیمه شعبان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مجله مجموعه حکمت درباره ساخت کتابخانه مسجد اعظم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 قم که فعلا مرکز روحانیت عالم تشیع به شمار می رود متجاوز از شش هزار دانشجو و فارغ التحصیل علوم دینیه دارد، و مردم مسلمان شیعی مذهب ایران و خارج ایران سالی چند مرتبه به آستان بوسی دختر باب الحوائج امام هفتم خود موفق می گردند وجود چنین بنای با عظمتی را سزاوار بود و از لوازم این مسجد باشکوه داشتن یک کتابخانه معظم آبرومندی بود که آنهم بحمدالله با اهدا دو جلد قرآن کریم از طرف حضرت آیت الله در نیمه شعبان امسال لباس عمل پوشیده و در طرف غربی مسجد کتابخانه ای تأسیس گردید و بعدا هم حضرت آیت‌الله، مقداری کتاب بالغ بر دو هزار جلد اهدا فرمودند و اکنون در پشت مخزن کتابخانه قرائتخانه عمومی در دست ساختمان است و احتمال می رود تا آخر ماه محرم تمام شود و 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تولد خاتم 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افتتاح کتابخانه عملی شود</w:t>
      </w:r>
      <w:r>
        <w:rPr>
          <w:rFonts w:eastAsia="IRNazanin" w:cs="IRNazanin"/>
          <w:color w:val="111111"/>
          <w:sz w:val="28"/>
          <w:szCs w:val="28"/>
          <w:rtl w:val="true"/>
          <w:lang w:bidi="fa-IR"/>
        </w:rPr>
        <w:t>»</w:t>
      </w:r>
    </w:p>
    <w:p>
      <w:pPr>
        <w:pStyle w:val="Heading4"/>
        <w:numPr>
          <w:ilvl w:val="3"/>
          <w:numId w:val="1"/>
        </w:numPr>
        <w:rPr/>
      </w:pPr>
      <w:bookmarkStart w:id="87" w:name="__RefHeading___Toc60234_425041290"/>
      <w:bookmarkStart w:id="88" w:name="_Toc32"/>
      <w:bookmarkEnd w:id="87"/>
      <w:r>
        <w:rPr>
          <w:rtl w:val="true"/>
        </w:rPr>
        <w:t>انتخاب سرپرست کتابخانه</w:t>
      </w:r>
      <w:bookmarkEnd w:id="88"/>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تکمیل ساختمان کتابخانه و نصب تجهیزات اولیه آیت الله العظمی بروجردی تصمیم گرفتند</w:t>
      </w:r>
    </w:p>
    <w:p>
      <w:pPr>
        <w:pStyle w:val="BookText"/>
        <w:rPr/>
      </w:pPr>
      <w:r>
        <w:rPr>
          <w:rFonts w:ascii="IRNazanin" w:hAnsi="IRNazanin" w:eastAsia="IRNazanin"/>
          <w:color w:val="111111"/>
          <w:sz w:val="28"/>
          <w:sz w:val="28"/>
          <w:szCs w:val="28"/>
          <w:rtl w:val="true"/>
          <w:lang w:bidi="fa-IR"/>
        </w:rPr>
        <w:t>یکی از فضلای حوزه را برای اداره کتابخانه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 معظم ابتدا سرپرستی کتابخانه را به آیت الله شیخ مجتبی عراقی پیشنهاد میکنند، بعد از مدتی، آیت الله عراقی در مجلسی آقای دانش آشتیانی را برای سرپرستی کتابخانه به ایشان پیشنهاد می‌کنند و معظم‌له از این پیشنهاد استقبال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حاج آقا مجتبی عراقی رئیس کتابخانه فیضیه درباره انتخاب آیت الله شیخ ابوالقاسم دانش آشتیانی به ریاست کتابخانه مسجد اعظم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یک روز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کتابخانهای که در مسجد اعظم درست می‌کنم، میخواهم شما مسئولیت آن را بر عهده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روی ادب جواب رد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گرفتاری زیاد داشتم و جناب آقای ابوالقاسم دانش را که با هم به نمایندگی حضرت آیت الله ، برای رسیدگی به زلزله باختران و همدان رفته بودیم و از آن زمان، آیت الله بروجردی ایشان را میشناخت برای مسئولیت کتابخانه خدمت آقا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بروجردی قبول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دانش مشغول اداره کتابخانه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خطی و غیر خطی خوبی از جانب آیت الله بروجردی خریداری و وقف کتابخانه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 هم چند هزار کتاب را وقف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نیمه شعبان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در بیت آیت الله بروجردی برگزار شد و به امر ایشان، کلیدهای کتابخانه به آیت الله شیخ ابوالقاسم دانش آشتیانی تحویل داده شد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آیت الله دانش آشتیانی به ریاست کتابخانه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مدت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کتابخانه را با دلسوزی و کاردانی و به نحو احسن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حقوق کارکنان کتابخانه را</w:t>
      </w:r>
    </w:p>
    <w:p>
      <w:pPr>
        <w:pStyle w:val="BookText"/>
        <w:rPr/>
      </w:pPr>
      <w:r>
        <w:rPr>
          <w:rFonts w:ascii="IRNazanin" w:hAnsi="IRNazanin" w:eastAsia="IRNazanin"/>
          <w:color w:val="111111"/>
          <w:sz w:val="28"/>
          <w:sz w:val="28"/>
          <w:szCs w:val="28"/>
          <w:rtl w:val="true"/>
          <w:lang w:bidi="fa-IR"/>
        </w:rPr>
        <w:t>از طریق دفاتر مراجع معظم و مخارج جاری و سرمایه کتابخانه را با استفاده از نفوذ خود در بین افراد خیرخواه تأمین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خود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 محمدحسن بروجردی فرزند آیت الله العظمی بروجردی، روزی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می‌خواهند شما متولی کتابخانه مسجد اعظم باشید، بعد از آن آقا مرا خواستند و تولیت کتابخانه را به من محول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حجةالاسلام‌والمسلمین حاج شیخ محمدتقی دانش آشتیانی درباره نحوه انتخاب مرحوم پدرشان به ریاست کتابخانه این‌چنین گفته‌اند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شمسی که زمستان مصادف بود با نیمه شعبان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توفیقی شد با مرحوم حاج آقای والد خدمت مرحوم آقای بروجردی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بیرونی دفتر نه، بلکه در اندرون عده‌ای از علما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آنجا مفتخر شدم که خدمت ایشان معمم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روز نیمه شعبان مرحوم آقای بروجردی دستور دادند کلیدهای کتابخانه را در اختیار مرحوم حاج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گذاشتند و بنا شد ایشان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و سامان بدهند و افتتاح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منتهی موقعی که حاج آقا آمدند و آن قسمتی از مسجد را که برای کتابخانه در نظر گرفته شده بود بازدید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شدند قرار است سالن مطالعه هم آنجا باشد گزارشی خدمت آقای بروجردی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بخواهد هم سالن مطالعه باشد و هم مخزن کتاب‌ها، امکانش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برخی از دوستان بررسی کردند به این نتیجه رسیدند قسمت پشت مخزن که راه روی وضوخانه بود در بالای راهرو و قسمت جلوی مسجد روی رودخانه را بالکنی زدند و تبدیل به سالنی کردند که دو تا سالن و یک دفتر بود که آنجا کارها براه</w:t>
      </w:r>
      <w:bookmarkStart w:id="89" w:name="pg4597_28249"/>
    </w:p>
    <w:p>
      <w:pPr>
        <w:pStyle w:val="BookText"/>
        <w:rPr/>
      </w:pPr>
      <w:bookmarkEnd w:id="89"/>
      <w:r>
        <w:rPr>
          <w:rFonts w:ascii="IRNazanin" w:hAnsi="IRNazanin" w:eastAsia="IRNazanin"/>
          <w:color w:val="111111"/>
          <w:sz w:val="28"/>
          <w:sz w:val="28"/>
          <w:szCs w:val="28"/>
          <w:rtl w:val="true"/>
          <w:lang w:bidi="fa-IR"/>
        </w:rPr>
        <w:t>افتادند</w:t>
      </w:r>
      <w:r>
        <w:rPr>
          <w:rFonts w:eastAsia="IRNazanin" w:cs="IRNazanin"/>
          <w:color w:val="111111"/>
          <w:sz w:val="28"/>
          <w:szCs w:val="28"/>
          <w:rtl w:val="true"/>
          <w:lang w:bidi="fa-IR"/>
        </w:rPr>
        <w:t>.»</w:t>
      </w:r>
    </w:p>
    <w:p>
      <w:pPr>
        <w:pStyle w:val="Heading4"/>
        <w:numPr>
          <w:ilvl w:val="3"/>
          <w:numId w:val="1"/>
        </w:numPr>
        <w:rPr/>
      </w:pPr>
      <w:bookmarkStart w:id="90" w:name="__RefHeading___Toc60236_425041290"/>
      <w:bookmarkStart w:id="91" w:name="_Toc33"/>
      <w:bookmarkEnd w:id="90"/>
      <w:r>
        <w:rPr>
          <w:rtl w:val="true"/>
        </w:rPr>
        <w:t>افتتاح کتابخانه</w:t>
      </w:r>
      <w:bookmarkEnd w:id="91"/>
    </w:p>
    <w:p>
      <w:pPr>
        <w:pStyle w:val="BookText"/>
        <w:rPr/>
      </w:pPr>
      <w:r>
        <w:rPr>
          <w:rFonts w:ascii="IRNazanin" w:hAnsi="IRNazanin" w:eastAsia="IRNazanin"/>
          <w:color w:val="111111"/>
          <w:sz w:val="28"/>
          <w:sz w:val="28"/>
          <w:szCs w:val="28"/>
          <w:rtl w:val="true"/>
          <w:lang w:bidi="fa-IR"/>
        </w:rPr>
        <w:t>آیت الله العظمی بروجردی عنایت خاصی به کتابخانه مسجد اعظم داشتند و با وجود مشغله زیاد و کمبود وقت، چندین بار، قبل از افتتاح از آن بازدید کردند و از نزدیک دستورات لازم را به متصدیان کار دادند و اشتیاق زیادی داشتند که کتابخانه هر چه زودتر افتتاح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آماده شدن ساختمان کتابخانه، مؤسس معظم کتابهایی را به کتابخانه اهدا و آیت الله دانش آشتیانی را به عنوان سرپرست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اهدایی مرحوم آیت الله مقدس اصفهانی نیز بعدها به کتابخانه منتقل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انجام مقدمات کار مقرر گردید کتابخانه در روز نیمه شعبان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دست مؤسس معظم افتتاح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دعوتنامهها توزیع گردید و همه جهات کار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افتتاح کتابخانه حجة‌الاسلام والمسلمین شیخ احمد اثنیاعشری قصیده‌ای را به شرح زیر سروده و آماده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جهان شور و نشاط دگری داشت رخسار 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زیبن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داشت</w:t>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رفت و نشاط آمد و روز و شب گیتی روشن همه گردید که شمس و قمری داشت</w:t>
      </w:r>
    </w:p>
    <w:p>
      <w:pPr>
        <w:pStyle w:val="BookText"/>
        <w:rPr/>
      </w:pPr>
      <w:r>
        <w:rPr>
          <w:rFonts w:ascii="IRNazanin" w:hAnsi="IRNazanin" w:eastAsia="IRNazanin"/>
          <w:color w:val="111111"/>
          <w:sz w:val="28"/>
          <w:sz w:val="28"/>
          <w:szCs w:val="28"/>
          <w:rtl w:val="true"/>
          <w:lang w:bidi="fa-IR"/>
        </w:rPr>
        <w:t>دل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سر هر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شوق تو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راشت جان سوخت ز هجران تو تا بال و پری داشت</w:t>
      </w:r>
    </w:p>
    <w:p>
      <w:pPr>
        <w:pStyle w:val="BookText"/>
        <w:rPr/>
      </w:pPr>
      <w:r>
        <w:rPr>
          <w:rFonts w:ascii="IRNazanin" w:hAnsi="IRNazanin" w:eastAsia="IRNazanin"/>
          <w:color w:val="111111"/>
          <w:sz w:val="28"/>
          <w:sz w:val="28"/>
          <w:szCs w:val="28"/>
          <w:rtl w:val="true"/>
          <w:lang w:bidi="fa-IR"/>
        </w:rPr>
        <w:t>آن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هر راه دل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ظری 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وجود عرضه همی کرد به عالم در 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بهتر از او گر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 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همه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هادند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کس که به خاطر به جز از او خبری داشت</w:t>
      </w:r>
    </w:p>
    <w:p>
      <w:pPr>
        <w:pStyle w:val="BookText"/>
        <w:rPr/>
      </w:pPr>
      <w:r>
        <w:rPr>
          <w:rFonts w:ascii="IRNazanin" w:hAnsi="IRNazanin" w:eastAsia="IRNazanin"/>
          <w:color w:val="111111"/>
          <w:sz w:val="28"/>
          <w:sz w:val="28"/>
          <w:szCs w:val="28"/>
          <w:rtl w:val="true"/>
          <w:lang w:bidi="fa-IR"/>
        </w:rPr>
        <w:t>جمعی همه جان داده و برخی همه دل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هر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 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تو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به شکرانه 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کس که به سودای وصال تو سری داشت</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رشک چمن فتنه گل غیرت بستان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کوی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 داشت</w:t>
      </w:r>
    </w:p>
    <w:p>
      <w:pPr>
        <w:pStyle w:val="BookText"/>
        <w:rPr/>
      </w:pPr>
      <w:r>
        <w:rPr>
          <w:rFonts w:ascii="IRNazanin" w:hAnsi="IRNazanin" w:eastAsia="IRNazanin"/>
          <w:color w:val="111111"/>
          <w:sz w:val="28"/>
          <w:sz w:val="28"/>
          <w:szCs w:val="28"/>
          <w:rtl w:val="true"/>
          <w:lang w:bidi="fa-IR"/>
        </w:rPr>
        <w:t>در سایه شمش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حادثه بنشست خاموش شد آن شعله که برق خطری داشت</w:t>
      </w:r>
    </w:p>
    <w:p>
      <w:p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ویی 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او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ظما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دادرس دادگ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 زتو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 بستان فقاهس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 تو رنج کش و رنجبری داشت</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 وی اندر کف پرقدرتت امروز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شد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 ظفری داشت</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 به جهان سایه ات ای شاخ برومند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باغ ز تو برگ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و هنر از خاک بر افلاک رساندی ره به سپرد آنکس که چون تو راهبری داشت</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 تو بپا مکتبه در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زان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برومند که هر لحظه بری داشت</w:t>
      </w:r>
    </w:p>
    <w:p>
      <w:pPr>
        <w:pStyle w:val="BookText"/>
        <w:rPr/>
      </w:pPr>
      <w:r>
        <w:rPr>
          <w:rFonts w:ascii="IRNazanin" w:hAnsi="IRNazanin" w:eastAsia="IRNazanin"/>
          <w:color w:val="111111"/>
          <w:sz w:val="28"/>
          <w:sz w:val="28"/>
          <w:szCs w:val="28"/>
          <w:rtl w:val="true"/>
          <w:lang w:bidi="fa-IR"/>
        </w:rPr>
        <w:t>در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شعبان برخ 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اغی که 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شاخ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ثمری داشت</w:t>
      </w:r>
    </w:p>
    <w:p>
      <w:pPr>
        <w:pStyle w:val="BookText"/>
        <w:rPr/>
      </w:pPr>
      <w:r>
        <w:rPr>
          <w:rFonts w:ascii="IRNazanin" w:hAnsi="IRNazanin" w:eastAsia="IRNazanin"/>
          <w:color w:val="111111"/>
          <w:sz w:val="28"/>
          <w:sz w:val="28"/>
          <w:szCs w:val="28"/>
          <w:rtl w:val="true"/>
          <w:lang w:bidi="fa-IR"/>
        </w:rPr>
        <w:t>در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یصدو هشتاد پس از سال هزارم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ادابتری داشت</w:t>
      </w:r>
    </w:p>
    <w:p>
      <w:pPr>
        <w:pStyle w:val="BookText"/>
        <w:rPr/>
      </w:pPr>
      <w:r>
        <w:rPr>
          <w:rFonts w:ascii="IRNazanin" w:hAnsi="IRNazanin" w:eastAsia="IRNazanin"/>
          <w:color w:val="111111"/>
          <w:sz w:val="28"/>
          <w:sz w:val="28"/>
          <w:szCs w:val="28"/>
          <w:rtl w:val="true"/>
          <w:lang w:bidi="fa-IR"/>
        </w:rPr>
        <w:t>روز نیمه شعبان علما، فضلا و عموم مردم برای افتتاح کتابخانه جمع شده بودند که صبح همان روز حادثه‌ای برای آیت الله بروجردی پیش آمد و منجر به دررفتگی پای چپ و شکستگی استخوان شست 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 حادثه، معظم‌له نتوانستند در مراسم حاضر شوند و افتتاح کتابخانه به بعد موکول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 بعد از یک ماه در پانزده رمضان مصادف با میلاد کریم اهل بیت حضرت امام حسن مجتبی علیه السلام، برای اقامه نماز جماعت به مسجد اعظم مشرف شدند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گذشتن ماه مبارک رمضان و بهبودی حال معظمله دوباره زمزمه افتتاح کتابخانه مطرح شد</w:t>
      </w:r>
    </w:p>
    <w:p>
      <w:pPr>
        <w:pStyle w:val="BookText"/>
        <w:rPr/>
      </w:pPr>
      <w:r>
        <w:rPr>
          <w:rFonts w:ascii="IRNazanin" w:hAnsi="IRNazanin" w:eastAsia="IRNazanin"/>
          <w:color w:val="111111"/>
          <w:sz w:val="28"/>
          <w:sz w:val="28"/>
          <w:szCs w:val="28"/>
          <w:rtl w:val="true"/>
          <w:lang w:bidi="fa-IR"/>
        </w:rPr>
        <w:t>و مکرر از محضر ایشان تقاضا میشد روزی را برای افتتاح کتابخانه تعیین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مقرر گردید کتابخانه در روز جمعه هفتم شوال افتتاح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مقدماتی از جمله توزیع دعوت نامهها انجام شد و چون مصادف با ایام نوروز بود و جمع زیادی از زوار در قم بودند برای پذیرایی پیشبینیهای لازم صورت گرفت و افتتاح کتابخانه به طور رسمی از طریق اعلامیهای به اطلاع عموم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هفتم شعبان حجت الاسلام‌والمسلمین آقای فلسفی در مسجد اعظم بعد از نماز در منبر موضوع افتتاح کتابخانه را به مردم بشارت داد و از مردم دعوت کرد در مراسم افتتاح کتابخانه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الاسلام‌والمسلمین شیخ عباس مصباح‌زاده قصیده‌ای را برای افتتاح کتابخانه سروده بود و این قصیده برای مراسم افتتاح در صدها نسخه چاپ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غم شادی ما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اگر خصم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را دیده و دل روشن و پر نور باد</w:t>
      </w:r>
    </w:p>
    <w:p>
      <w:pPr>
        <w:pStyle w:val="BookText"/>
        <w:rPr/>
      </w:pPr>
      <w:r>
        <w:rPr>
          <w:rFonts w:ascii="IRNazanin" w:hAnsi="IRNazanin" w:eastAsia="IRNazanin"/>
          <w:color w:val="111111"/>
          <w:sz w:val="28"/>
          <w:sz w:val="28"/>
          <w:szCs w:val="28"/>
          <w:rtl w:val="true"/>
          <w:lang w:bidi="fa-IR"/>
        </w:rPr>
        <w:t>پرسد از کس زین بهشت آئین بنا نبود شگفت 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لم یخلق ار گوئی به مثلش فی البلاد</w:t>
      </w:r>
    </w:p>
    <w:p>
      <w:pPr>
        <w:pStyle w:val="BookText"/>
        <w:rPr/>
      </w:pPr>
      <w:r>
        <w:rPr>
          <w:rFonts w:ascii="IRNazanin" w:hAnsi="IRNazanin" w:eastAsia="IRNazanin"/>
          <w:color w:val="111111"/>
          <w:sz w:val="28"/>
          <w:sz w:val="28"/>
          <w:szCs w:val="28"/>
          <w:rtl w:val="true"/>
          <w:lang w:bidi="fa-IR"/>
        </w:rPr>
        <w:t>مفت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اعظم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مسجد اعظم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آنکه سقف مرجعیت را بود رکن و عماد</w:t>
      </w:r>
    </w:p>
    <w:p>
      <w:pPr>
        <w:pStyle w:val="BookText"/>
        <w:rPr/>
      </w:pPr>
      <w:r>
        <w:rPr>
          <w:rFonts w:ascii="IRNazanin" w:hAnsi="IRNazanin" w:eastAsia="IRNazanin"/>
          <w:color w:val="111111"/>
          <w:sz w:val="28"/>
          <w:sz w:val="28"/>
          <w:szCs w:val="28"/>
          <w:rtl w:val="true"/>
          <w:lang w:bidi="fa-IR"/>
        </w:rPr>
        <w:t>آیت الله بروجردی زعی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نایب صاحب زمان و صاحب علم و سداد</w:t>
      </w:r>
    </w:p>
    <w:p>
      <w:pPr>
        <w:pStyle w:val="BookText"/>
        <w:rPr/>
      </w:pPr>
      <w:r>
        <w:rPr>
          <w:rFonts w:ascii="IRNazanin" w:hAnsi="IRNazanin" w:eastAsia="IRNazanin"/>
          <w:color w:val="111111"/>
          <w:sz w:val="28"/>
          <w:sz w:val="28"/>
          <w:szCs w:val="28"/>
          <w:rtl w:val="true"/>
          <w:lang w:bidi="fa-IR"/>
        </w:rPr>
        <w:t>رو بخوان الله اعلم حیث یجعل؛ کن بحق امر خود تفویض ان الله بصیر بالعب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w:t>
      </w:r>
    </w:p>
    <w:p>
      <w:pPr>
        <w:pStyle w:val="BookText"/>
        <w:rPr/>
      </w:pPr>
      <w:r>
        <w:rPr>
          <w:rFonts w:ascii="IRNazanin" w:hAnsi="IRNazanin" w:eastAsia="IRNazanin"/>
          <w:color w:val="111111"/>
          <w:sz w:val="28"/>
          <w:sz w:val="28"/>
          <w:szCs w:val="28"/>
          <w:rtl w:val="true"/>
          <w:lang w:bidi="fa-IR"/>
        </w:rPr>
        <w:t>گر بگویند این چنین بی دانشان در گوشه ای از ره با بخردی یا اینکه از راه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w:t>
      </w:r>
    </w:p>
    <w:p>
      <w:pPr>
        <w:pStyle w:val="BookText"/>
        <w:rPr/>
      </w:pPr>
      <w:r>
        <w:rPr>
          <w:rFonts w:ascii="IRNazanin" w:hAnsi="IRNazanin" w:eastAsia="IRNazanin"/>
          <w:color w:val="111111"/>
          <w:sz w:val="28"/>
          <w:sz w:val="28"/>
          <w:szCs w:val="28"/>
          <w:rtl w:val="true"/>
          <w:lang w:bidi="fa-IR"/>
        </w:rPr>
        <w:t>کارخانه به بود زین مسجد کیوان شکوه قول آنان را بهل بنگر ولی با چشم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مسجد به بار آرد فقط سازنده را کارگاهی بهتر از این در کجا داری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w:t>
      </w:r>
    </w:p>
    <w:p>
      <w:pPr>
        <w:pStyle w:val="BookText"/>
        <w:rPr/>
      </w:pPr>
      <w:r>
        <w:rPr>
          <w:rFonts w:ascii="IRNazanin" w:hAnsi="IRNazanin" w:eastAsia="IRNazanin"/>
          <w:color w:val="111111"/>
          <w:sz w:val="28"/>
          <w:sz w:val="28"/>
          <w:szCs w:val="28"/>
          <w:rtl w:val="true"/>
          <w:lang w:bidi="fa-IR"/>
        </w:rPr>
        <w:t>ر از این مسجد که بی شک هست راز اتفاق دور باشیم افتراق افتد میانم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کالجراد</w:t>
      </w:r>
    </w:p>
    <w:p>
      <w:pPr>
        <w:pStyle w:val="BookText"/>
        <w:rPr/>
      </w:pPr>
      <w:r>
        <w:rPr>
          <w:rFonts w:ascii="IRNazanin" w:hAnsi="IRNazanin" w:eastAsia="IRNazanin"/>
          <w:color w:val="111111"/>
          <w:sz w:val="28"/>
          <w:sz w:val="28"/>
          <w:szCs w:val="28"/>
          <w:rtl w:val="true"/>
          <w:lang w:bidi="fa-IR"/>
        </w:rPr>
        <w:t>علت سستی همان اختلاف است اختلاف سر پیروزی عزیزا 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است 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w:t>
      </w:r>
    </w:p>
    <w:p>
      <w:pPr>
        <w:pStyle w:val="BookText"/>
        <w:rPr/>
      </w:pPr>
      <w:r>
        <w:rPr>
          <w:rFonts w:ascii="IRNazanin" w:hAnsi="IRNazanin" w:eastAsia="IRNazanin"/>
          <w:color w:val="111111"/>
          <w:sz w:val="28"/>
          <w:sz w:val="28"/>
          <w:szCs w:val="28"/>
          <w:rtl w:val="true"/>
          <w:lang w:bidi="fa-IR"/>
        </w:rPr>
        <w:t>از 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و از بدی بگریز و بر نیکی گرای هم حسن میباش وهم احسنو لاتبغ الفساد</w:t>
      </w:r>
    </w:p>
    <w:p>
      <w:pPr>
        <w:pStyle w:val="BookText"/>
        <w:rPr/>
      </w:pPr>
      <w:r>
        <w:rPr>
          <w:rFonts w:ascii="IRNazanin" w:hAnsi="IRNazanin" w:eastAsia="IRNazanin"/>
          <w:color w:val="111111"/>
          <w:sz w:val="28"/>
          <w:sz w:val="28"/>
          <w:szCs w:val="28"/>
          <w:rtl w:val="true"/>
          <w:lang w:bidi="fa-IR"/>
        </w:rPr>
        <w:t>در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 دختر موسی بن جعفر الغرض ساخت چون این مسجدآباد را آن مرد راد</w:t>
      </w:r>
    </w:p>
    <w:p>
      <w:pPr>
        <w:pStyle w:val="BookText"/>
        <w:rPr/>
      </w:pPr>
      <w:r>
        <w:rPr>
          <w:rFonts w:ascii="IRNazanin" w:hAnsi="IRNazanin" w:eastAsia="IRNazanin"/>
          <w:color w:val="111111"/>
          <w:sz w:val="28"/>
          <w:sz w:val="28"/>
          <w:szCs w:val="28"/>
          <w:rtl w:val="true"/>
          <w:lang w:bidi="fa-IR"/>
        </w:rPr>
        <w:t>بهر تجدید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دانشوران فکر تأسیس کتب خانه در این مسجد فتاد</w:t>
      </w:r>
    </w:p>
    <w:p>
      <w:pPr>
        <w:pStyle w:val="BookText"/>
        <w:rPr/>
      </w:pPr>
      <w:r>
        <w:rPr>
          <w:rFonts w:ascii="IRNazanin" w:hAnsi="IRNazanin" w:eastAsia="IRNazanin"/>
          <w:color w:val="111111"/>
          <w:sz w:val="28"/>
          <w:sz w:val="28"/>
          <w:szCs w:val="28"/>
          <w:rtl w:val="true"/>
          <w:lang w:bidi="fa-IR"/>
        </w:rPr>
        <w:t>همت 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طبع آسمان 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او سال بگذشته بر این عالی هدف دستور داد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عنایت های حق نسبت بدین مرد بزرگ در کف مقص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آمد حاصل گنج مراد</w:t>
      </w:r>
    </w:p>
    <w:p>
      <w:pPr>
        <w:pStyle w:val="BookText"/>
        <w:rPr/>
      </w:pPr>
      <w:r>
        <w:rPr>
          <w:rFonts w:ascii="IRNazanin" w:hAnsi="IRNazanin" w:eastAsia="IRNazanin"/>
          <w:color w:val="111111"/>
          <w:sz w:val="28"/>
          <w:sz w:val="28"/>
          <w:szCs w:val="28"/>
          <w:rtl w:val="true"/>
          <w:lang w:bidi="fa-IR"/>
        </w:rPr>
        <w:t>شد فراهم این 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گنجینه ای بهر کتب وین قرائت خانه را هم بهر آن بنیان نهاد</w:t>
      </w:r>
    </w:p>
    <w:p>
      <w:pPr>
        <w:pStyle w:val="BookText"/>
        <w:rPr/>
      </w:pPr>
      <w:r>
        <w:rPr>
          <w:rFonts w:ascii="IRNazanin" w:hAnsi="IRNazanin" w:eastAsia="IRNazanin"/>
          <w:color w:val="111111"/>
          <w:sz w:val="28"/>
          <w:sz w:val="28"/>
          <w:szCs w:val="28"/>
          <w:rtl w:val="true"/>
          <w:lang w:bidi="fa-IR"/>
        </w:rPr>
        <w:t>گنج اندر پیش این گنجینه حرفی مهمل است بحر اندر جنب این دریا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 در عداد</w:t>
      </w:r>
    </w:p>
    <w:p>
      <w:pPr>
        <w:pStyle w:val="BookText"/>
        <w:rPr/>
      </w:pPr>
      <w:r>
        <w:rPr>
          <w:rFonts w:ascii="IRNazanin" w:hAnsi="IRNazanin" w:eastAsia="IRNazanin"/>
          <w:color w:val="111111"/>
          <w:sz w:val="28"/>
          <w:sz w:val="28"/>
          <w:szCs w:val="28"/>
          <w:rtl w:val="true"/>
          <w:lang w:bidi="fa-IR"/>
        </w:rPr>
        <w:t>فرق این گنج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 با آن گنج در پیش خرد آن قدر باشد که بیاض دیده دارد با سواد</w:t>
      </w:r>
    </w:p>
    <w:p>
      <w:pPr>
        <w:pStyle w:val="BookText"/>
        <w:rPr/>
      </w:pPr>
      <w:r>
        <w:rPr>
          <w:rFonts w:ascii="IRNazanin" w:hAnsi="IRNazanin" w:eastAsia="IRNazanin"/>
          <w:color w:val="111111"/>
          <w:sz w:val="28"/>
          <w:sz w:val="28"/>
          <w:szCs w:val="28"/>
          <w:rtl w:val="true"/>
          <w:lang w:bidi="fa-IR"/>
        </w:rPr>
        <w:t>نیست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 جز زیان و جز فنا از گنج زر گنج دانش را حیات سرمدی باشد مفاد</w:t>
      </w:r>
    </w:p>
    <w:p>
      <w:pPr>
        <w:pStyle w:val="BookText"/>
        <w:rPr/>
      </w:pPr>
      <w:r>
        <w:rPr>
          <w:rFonts w:ascii="IRNazanin" w:hAnsi="IRNazanin" w:eastAsia="IRNazanin"/>
          <w:color w:val="111111"/>
          <w:sz w:val="28"/>
          <w:sz w:val="28"/>
          <w:szCs w:val="28"/>
          <w:rtl w:val="true"/>
          <w:lang w:bidi="fa-IR"/>
        </w:rPr>
        <w:t>این 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تابن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 اندر 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 علوم گرد شمس علم و تقوی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خیر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تاریخ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افتتاح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علم از آیت الله بروجردی گشاد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جمعه در حالی‌که همه منتظر تشریف فرمایی مؤسس معظم بودند، خبر می رسد آیت الله بروجردی به عارضه قلبی دچار شده است و مراسم برگزار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آیت الله فقید در اثر این عارضه رحلت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متأسفانه ایشان موفق به افتتاح کتابخانه نمی شوند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w:t>
      </w:r>
    </w:p>
    <w:p>
      <w:pPr>
        <w:pStyle w:val="BookText"/>
        <w:rPr/>
      </w:pPr>
      <w:r>
        <w:rPr>
          <w:rFonts w:ascii="IRNazanin" w:hAnsi="IRNazanin" w:eastAsia="IRNazanin"/>
          <w:color w:val="111111"/>
          <w:sz w:val="28"/>
          <w:sz w:val="28"/>
          <w:szCs w:val="28"/>
          <w:rtl w:val="true"/>
          <w:lang w:bidi="fa-IR"/>
        </w:rPr>
        <w:t xml:space="preserve">روز پس از ارتحال آیت الله بروجردی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مطابق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کتابخانه با حضور حجت الاسلام‌والمسلمین سید محمد حسن بروجردی در فضائی معنوی و حزن‌آلود به طور رسمی افتتاح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افتتاح؛ خطیب معروف حجت الاسلام و المسلمین آقای انصاری سخنرانی می کند و حجت الاسلام والمسلمین شیخ عباس مصباح‌زاده قصیده‌ای را بدین شرح قرائت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رفتی و دل از یاد جمالت نرود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برون از دل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فکر و خیالت برود</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تو کی بگذشت مه و سالت برود از سر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تو هر کس به ملالت برود</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کارش و آخر بخجالت برود</w:t>
      </w:r>
    </w:p>
    <w:p>
      <w:pPr>
        <w:pStyle w:val="BookText"/>
        <w:rPr/>
      </w:pP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روجردی ازدست شدی لیک مانده است ز تو نام 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تو در هر اثری آیت علم و خردی ای 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دل گم گشته خدا را مددی</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ار نبرد ره بدلالت برود</w:t>
      </w:r>
    </w:p>
    <w:p>
      <w:pPr>
        <w:pStyle w:val="BookText"/>
        <w:rPr/>
      </w:pPr>
      <w:r>
        <w:rPr>
          <w:rFonts w:ascii="IRNazanin" w:hAnsi="IRNazanin" w:eastAsia="IRNazanin"/>
          <w:color w:val="111111"/>
          <w:sz w:val="28"/>
          <w:sz w:val="28"/>
          <w:szCs w:val="28"/>
          <w:rtl w:val="true"/>
          <w:lang w:bidi="fa-IR"/>
        </w:rPr>
        <w:t>کس به جاوید نمانده است در این دار فنا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که آمد برود لا جرم از این 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کس راه روانند بدین ره اما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اروانی که بود بدرقه اش لطف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تجمل بنشیند به جلالت برود</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کتابخانه که تاسیس نمودی چه نکوست نظرت ای پدر ما به یقین در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اوست</w:t>
      </w:r>
    </w:p>
    <w:p>
      <w:pPr>
        <w:pStyle w:val="BookText"/>
        <w:rPr/>
      </w:pPr>
      <w:r>
        <w:rPr>
          <w:rFonts w:ascii="IRNazanin" w:hAnsi="IRNazanin" w:eastAsia="IRNazanin"/>
          <w:color w:val="111111"/>
          <w:sz w:val="28"/>
          <w:sz w:val="28"/>
          <w:szCs w:val="28"/>
          <w:rtl w:val="true"/>
          <w:lang w:bidi="fa-IR"/>
        </w:rPr>
        <w:t>طالب علم ازاین مخزن حق دانشجوست سالک از نور هدای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ببرد راه به دوست</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بجائی نرسد گر بضلالت برود</w:t>
      </w:r>
    </w:p>
    <w:p>
      <w:pPr>
        <w:pStyle w:val="BookText"/>
        <w:rPr/>
      </w:pPr>
      <w:r>
        <w:rPr>
          <w:rFonts w:ascii="IRNazanin" w:hAnsi="IRNazanin" w:eastAsia="IRNazanin"/>
          <w:color w:val="111111"/>
          <w:sz w:val="28"/>
          <w:sz w:val="28"/>
          <w:szCs w:val="28"/>
          <w:rtl w:val="true"/>
          <w:lang w:bidi="fa-IR"/>
        </w:rPr>
        <w:t>افتت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احش بنظر داشتی و رشته گسست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فرزند تو آن رشته بگسسته ببست</w:t>
      </w:r>
    </w:p>
    <w:p>
      <w:pPr>
        <w:pStyle w:val="BookText"/>
        <w:rPr/>
      </w:pP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تتاحش بنمود و دلت آورد بدست حکم مستوری ومستی همه برخاتمت است</w:t>
      </w:r>
    </w:p>
    <w:p>
      <w:pPr>
        <w:pStyle w:val="BookText"/>
        <w:rPr/>
      </w:pPr>
      <w:r>
        <w:rPr>
          <w:rFonts w:ascii="IRNazanin" w:hAnsi="IRNazanin" w:eastAsia="IRNazanin"/>
          <w:color w:val="111111"/>
          <w:sz w:val="28"/>
          <w:sz w:val="28"/>
          <w:szCs w:val="28"/>
          <w:rtl w:val="true"/>
          <w:lang w:bidi="fa-IR"/>
        </w:rPr>
        <w:t>کس ندانست که اخر به چه حالت برود</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از چشمه حکمت بکف آور</w:t>
      </w:r>
      <w:bookmarkStart w:id="92" w:name="pg4597_28254"/>
    </w:p>
    <w:p>
      <w:pPr>
        <w:pStyle w:val="BookText"/>
        <w:rPr/>
      </w:pPr>
      <w:bookmarkEnd w:id="92"/>
      <w:r>
        <w:rPr>
          <w:rFonts w:ascii="IRNazanin" w:hAnsi="IRNazanin" w:eastAsia="IRNazanin"/>
          <w:color w:val="111111"/>
          <w:sz w:val="28"/>
          <w:sz w:val="28"/>
          <w:szCs w:val="28"/>
          <w:rtl w:val="true"/>
          <w:lang w:bidi="fa-IR"/>
        </w:rPr>
        <w:t>جامی 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از مهر تو در محفل ما نه 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شنو مصرع آخر ز غزل 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تاریخ ز مصباح ادیب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بود که از لوح دلت ریب جهالت برود</w:t>
      </w:r>
    </w:p>
    <w:p>
      <w:pPr>
        <w:pStyle w:val="Heading4"/>
        <w:numPr>
          <w:ilvl w:val="3"/>
          <w:numId w:val="1"/>
        </w:numPr>
        <w:rPr/>
      </w:pPr>
      <w:bookmarkStart w:id="93" w:name="__RefHeading___Toc60238_425041290"/>
      <w:bookmarkStart w:id="94" w:name="_Toc34"/>
      <w:bookmarkEnd w:id="93"/>
      <w:r>
        <w:rPr>
          <w:rtl w:val="true"/>
        </w:rPr>
        <w:t>انتخاب مدیر کتابخانه</w:t>
      </w:r>
      <w:bookmarkEnd w:id="94"/>
    </w:p>
    <w:p>
      <w:pPr>
        <w:pStyle w:val="BookText"/>
        <w:rPr/>
      </w:pPr>
      <w:r>
        <w:rPr>
          <w:rFonts w:ascii="IRNazanin" w:hAnsi="IRNazanin" w:eastAsia="IRNazanin"/>
          <w:color w:val="111111"/>
          <w:sz w:val="28"/>
          <w:sz w:val="28"/>
          <w:szCs w:val="28"/>
          <w:rtl w:val="true"/>
          <w:lang w:bidi="fa-IR"/>
        </w:rPr>
        <w:t>پس از افتتاح به همت آقای دانش آشتیانی خدمات کتابخانه به صورت رسمی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خدمات در دو شیفت کاری صبح و عصر انجام می‌گرفت و روزهای جمعه فقط شیفت صبح باز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اداره کتابخانه نیاز به پرسنل بود و آقای دانش برای این امر یک نفر را برای امور اداری، یک نفر برای فهرست کردن کتاب‌ها و چهار نفر را برای ارائه خدمات به مراجعه‌کنندگان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شیفت کاری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کارکنان کتابخانه مختصر بود و آقای دانش از طریق دفاتر مراجع معظم حقوق آنها را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علاقه زیادی به کتابخانه داشت و همه روزه صبح‌ها دو تا سه ساعت در کتابخانه حضور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روزهای اول تاسیس کتابخانه، آیت الله دانش آشتیانی بر حسب ضرورت تصمیم گرفت مدیری را برای اداره کتابخانه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آقای میرزا حسن دانش آشتیانی را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مدیر کتابخانه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ساختار سازمانی مدیر در امور اجرائی شخص دوم و جانشین رئیس کتابخانه بشمار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میرزا حسن دانش فردی توانمند در امور اجرایی بود و همچنین در فهرست کردن کتاب‌های کتابخانه همکاری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مدیریت میزا حسن دانش هشت سال بوده است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فوت مرحوم میرزا حسن دانش، آیت‌الله دانش آشتیانی برای مدتی امور اجرایی کتابخانه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توجه به شناختی که از آقای شیخ احمد</w:t>
      </w:r>
      <w:bookmarkStart w:id="95" w:name="pg4597_28255"/>
    </w:p>
    <w:p>
      <w:pPr>
        <w:pStyle w:val="BookText"/>
        <w:rPr/>
      </w:pPr>
      <w:bookmarkEnd w:id="95"/>
      <w:r>
        <w:rPr>
          <w:rFonts w:ascii="IRNazanin" w:hAnsi="IRNazanin" w:eastAsia="IRNazanin"/>
          <w:color w:val="111111"/>
          <w:sz w:val="28"/>
          <w:sz w:val="28"/>
          <w:szCs w:val="28"/>
          <w:rtl w:val="true"/>
          <w:lang w:bidi="fa-IR"/>
        </w:rPr>
        <w:t>آلاسحاق داشتند، وی را به عنوان مدیر کتابخانه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آل اسحاق توانست با درایت و کاردانی کتابخانه را نزدیک به سه دهه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احسن اداره کند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6609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8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 اینکه امور داخلی کتابخانه بر عهده مدیر کتابخانه بود ولی آیت‌الله دانش آشتیانی بطور منظم در کتابخانه حضور داشتند و از نزدیک در جریان امور کتابخانه بودند و بر حسن انجام کارها نظارت می کردند</w:t>
      </w:r>
      <w:r>
        <w:rPr>
          <w:rFonts w:eastAsia="IRNazanin" w:cs="IRNazanin"/>
          <w:color w:val="111111"/>
          <w:sz w:val="28"/>
          <w:szCs w:val="28"/>
          <w:rtl w:val="true"/>
          <w:lang w:bidi="fa-IR"/>
        </w:rPr>
        <w:t>.</w:t>
      </w:r>
    </w:p>
    <w:p>
      <w:pPr>
        <w:pStyle w:val="Heading4"/>
        <w:numPr>
          <w:ilvl w:val="3"/>
          <w:numId w:val="1"/>
        </w:numPr>
        <w:rPr/>
      </w:pPr>
      <w:bookmarkStart w:id="96" w:name="__RefHeading___Toc60240_425041290"/>
      <w:bookmarkStart w:id="97" w:name="_Toc35"/>
      <w:bookmarkEnd w:id="96"/>
      <w:r>
        <w:rPr>
          <w:rtl w:val="true"/>
        </w:rPr>
        <w:t>تهیه تجهیزات کتابخانه ای</w:t>
      </w:r>
      <w:bookmarkEnd w:id="97"/>
    </w:p>
    <w:p>
      <w:pPr>
        <w:pStyle w:val="BookText"/>
        <w:rPr/>
      </w:pPr>
      <w:r>
        <w:rPr>
          <w:rFonts w:ascii="IRNazanin" w:hAnsi="IRNazanin" w:eastAsia="IRNazanin"/>
          <w:color w:val="111111"/>
          <w:sz w:val="28"/>
          <w:sz w:val="28"/>
          <w:szCs w:val="28"/>
          <w:rtl w:val="true"/>
          <w:lang w:bidi="fa-IR"/>
        </w:rPr>
        <w:t>برای تجهیز کتابخانه ابتدا مخزن طبق طرح معمار مسجد با قفسه های آهنی محکم قفسه بندی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گنجایش مخزن پانزده هزار جلد کتاب بود و امکان افزایش ظرفیت آن به پنجاه هزار جلد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گزارشات ثبت شده در نشریه کتابخانه مسجد اعظم، پس از تکمیل ساختمان تجهیزات زیر برای کتابخانه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اقدام جمعی از خیرین یکی از سالن‌های مطالعه با دو تخته فرش زیبای دست‌بافت چهل متری به مبلغ </w:t>
      </w:r>
      <w:r>
        <w:rPr>
          <w:rFonts w:eastAsia="IRNazanin" w:cs="IRNazanin"/>
          <w:color w:val="111111"/>
          <w:sz w:val="28"/>
          <w:szCs w:val="28"/>
          <w:lang w:bidi="fa-IR"/>
        </w:rPr>
        <w:t>240000</w:t>
      </w:r>
      <w:r>
        <w:rPr>
          <w:rFonts w:ascii="IRNazanin" w:hAnsi="IRNazanin" w:eastAsia="IRNazanin"/>
          <w:color w:val="111111"/>
          <w:sz w:val="28"/>
          <w:sz w:val="28"/>
          <w:szCs w:val="28"/>
          <w:rtl w:val="true"/>
          <w:lang w:bidi="fa-IR"/>
        </w:rPr>
        <w:t>ریال تهیه شده بود مفروش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یکی از خیرین یک تخته فرش در ابعاد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فرد خیر دیگری یک عدد میز بزرگ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صندلی چوبی و همچنین مبلغ </w:t>
      </w:r>
      <w:r>
        <w:rPr>
          <w:rFonts w:eastAsia="IRNazanin" w:cs="IRNazanin"/>
          <w:color w:val="111111"/>
          <w:sz w:val="28"/>
          <w:szCs w:val="28"/>
          <w:lang w:bidi="fa-IR"/>
        </w:rPr>
        <w:t>30000</w:t>
      </w:r>
      <w:r>
        <w:rPr>
          <w:rFonts w:ascii="IRNazanin" w:hAnsi="IRNazanin" w:eastAsia="IRNazanin"/>
          <w:color w:val="111111"/>
          <w:sz w:val="28"/>
          <w:sz w:val="28"/>
          <w:szCs w:val="28"/>
          <w:rtl w:val="true"/>
          <w:lang w:bidi="fa-IR"/>
        </w:rPr>
        <w:t>ریال توسط نیکوکاران برای هزینه‌های کتابخانه کمک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1087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84"/>
                        <a:stretch/>
                      </pic:blipFill>
                      <pic:spPr>
                        <a:xfrm>
                          <a:off x="0" y="0"/>
                          <a:ext cx="5334120" cy="6108840"/>
                        </a:xfrm>
                        <a:prstGeom prst="rect">
                          <a:avLst/>
                        </a:prstGeom>
                        <a:ln w="0">
                          <a:noFill/>
                        </a:ln>
                      </pic:spPr>
                    </pic:pic>
                  </a:graphicData>
                </a:graphic>
              </wp:inline>
            </w:drawing>
          </mc:Choice>
          <mc:Fallback>
            <w:pict>
              <v:shape id="shape_0" stroked="f" o:allowincell="f" style="position:absolute;margin-left:0pt;margin-top:-481.05pt;width:419.95pt;height:480.95pt;mso-wrap-style:none;v-text-anchor:middle;mso-position-horizontal:left;mso-position-vertical:top" type="_x0000_t75">
                <v:imagedata r:id="rId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همت آشتیانی‌های مقیم تهران میز و صندلی‌های فلزی برای سالن مطالعه دیگر کتابخانه به مبلغ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تهیه و آن سالن هم تجهیز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هزینه های سالانه کتابخانه توسط جمعی از نیکوکاران تأمین گردید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مساعد نبودن اوضاع اقتصادی کمک‌های مالی قابل توجهی به کتابخانه نشد و فقط بودجه سالانه با انجام صرفه‌جوئی‌های لازم</w:t>
      </w:r>
      <w:bookmarkStart w:id="98" w:name="pg4597_28256"/>
    </w:p>
    <w:p>
      <w:pPr>
        <w:pStyle w:val="BookText"/>
        <w:rPr/>
      </w:pPr>
      <w:bookmarkEnd w:id="98"/>
      <w:r>
        <w:rPr>
          <w:rFonts w:ascii="IRNazanin" w:hAnsi="IRNazanin" w:eastAsia="IRNazanin"/>
          <w:color w:val="111111"/>
          <w:sz w:val="28"/>
          <w:sz w:val="28"/>
          <w:szCs w:val="28"/>
          <w:rtl w:val="true"/>
          <w:lang w:bidi="fa-IR"/>
        </w:rPr>
        <w:t>از طرف چند نفر از نیکوکاران تأمین 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2865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87"/>
                        <a:stretch/>
                      </pic:blipFill>
                      <pic:spPr>
                        <a:xfrm>
                          <a:off x="0" y="0"/>
                          <a:ext cx="5334120" cy="6286680"/>
                        </a:xfrm>
                        <a:prstGeom prst="rect">
                          <a:avLst/>
                        </a:prstGeom>
                        <a:ln w="0">
                          <a:noFill/>
                        </a:ln>
                      </pic:spPr>
                    </pic:pic>
                  </a:graphicData>
                </a:graphic>
              </wp:inline>
            </w:drawing>
          </mc:Choice>
          <mc:Fallback>
            <w:pict>
              <v:shape id="shape_0" stroked="f" o:allowincell="f" style="position:absolute;margin-left:0pt;margin-top:-495.05pt;width:419.95pt;height:494.95pt;mso-wrap-style:none;v-text-anchor:middle;mso-position-horizontal:left;mso-position-vertical:top" type="_x0000_t75">
                <v:imagedata r:id="rId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صندلی،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نیمکت دو نفره، دو عدد بخاری، یک عدد قفسه کتاب و دو عدد چراغ زنبوری توسط آقای حاج عنایت الله معتمدی به کتابخانه اهدا شد</w:t>
      </w:r>
      <w:r>
        <w:rPr>
          <w:rFonts w:eastAsia="IRNazanin" w:cs="IRNazanin"/>
          <w:color w:val="111111"/>
          <w:sz w:val="28"/>
          <w:szCs w:val="28"/>
          <w:rtl w:val="true"/>
          <w:lang w:bidi="fa-IR"/>
        </w:rPr>
        <w:t>.</w:t>
      </w:r>
    </w:p>
    <w:p>
      <w:pPr>
        <w:pStyle w:val="Heading4"/>
        <w:numPr>
          <w:ilvl w:val="3"/>
          <w:numId w:val="1"/>
        </w:numPr>
        <w:rPr/>
      </w:pPr>
      <w:bookmarkStart w:id="99" w:name="__RefHeading___Toc60242_425041290"/>
      <w:bookmarkStart w:id="100" w:name="_Toc36"/>
      <w:bookmarkEnd w:id="99"/>
      <w:r>
        <w:rPr>
          <w:rtl w:val="true"/>
        </w:rPr>
        <w:t>تهیه منابع کتابخانه</w:t>
      </w:r>
      <w:bookmarkEnd w:id="100"/>
    </w:p>
    <w:p>
      <w:pPr>
        <w:pStyle w:val="BookText"/>
        <w:rPr/>
      </w:pPr>
      <w:r>
        <w:rPr>
          <w:rFonts w:ascii="IRNazanin" w:hAnsi="IRNazanin" w:eastAsia="IRNazanin"/>
          <w:color w:val="111111"/>
          <w:sz w:val="28"/>
          <w:sz w:val="28"/>
          <w:szCs w:val="28"/>
          <w:rtl w:val="true"/>
          <w:lang w:bidi="fa-IR"/>
        </w:rPr>
        <w:t>ابتدا کتاب‌های اهدایی آیت الله‌العظمی بروجردی که حدود سه هزار جلد بود و سپس کتاب‌های اهدایی مرحوم آیت الله مقدس اصفهانی که بیش از دو هزار بود به کتابخانه منتقل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کمک خیرین در اولین سال تأسیس کتابخانه، تعداد کتاب‌های کتابخانه به بیش از هشت هزار جلد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آمارهای ثبت شده در نشریه کتابخانه مسجد اعظم تعداد کتاب‌های اهدا، وقف و خریداری شده در چند سال اول تأسیس کتابخانه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کتاب‌های ثبت شده در دفاتر کتابخانه به </w:t>
      </w:r>
      <w:r>
        <w:rPr>
          <w:rFonts w:eastAsia="IRNazanin" w:cs="IRNazanin"/>
          <w:color w:val="111111"/>
          <w:sz w:val="28"/>
          <w:szCs w:val="28"/>
          <w:lang w:bidi="fa-IR"/>
        </w:rPr>
        <w:t>9075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افزایش یافت و تعداد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از محل صرفه‌جوئی در مخارج کتابخانه خریداری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کتاب‌های ثبت شده در دفاترکتابخانه به </w:t>
      </w:r>
      <w:r>
        <w:rPr>
          <w:rFonts w:eastAsia="IRNazanin" w:cs="IRNazanin"/>
          <w:color w:val="111111"/>
          <w:sz w:val="28"/>
          <w:szCs w:val="28"/>
          <w:lang w:bidi="fa-IR"/>
        </w:rPr>
        <w:t>10017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چاپی و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نسخه خطی افزایش یافت و کل منابع کتابخانه به </w:t>
      </w:r>
      <w:r>
        <w:rPr>
          <w:rFonts w:eastAsia="IRNazanin" w:cs="IRNazanin"/>
          <w:color w:val="111111"/>
          <w:sz w:val="28"/>
          <w:szCs w:val="28"/>
          <w:lang w:bidi="fa-IR"/>
        </w:rPr>
        <w:t>4035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آمارهای موجود در این سال بیشترین کتاب را جناب آقای جمال الدین فدائی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کتاب خطی و چاپی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کتابخانه اهدا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کتاب‌های کتابخانه به </w:t>
      </w:r>
      <w:r>
        <w:rPr>
          <w:rFonts w:eastAsia="IRNazanin" w:cs="IRNazanin"/>
          <w:color w:val="111111"/>
          <w:sz w:val="28"/>
          <w:szCs w:val="28"/>
          <w:lang w:bidi="fa-IR"/>
        </w:rPr>
        <w:t>11005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بیشترین کتاب را مرحوم مشهدی حسن 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 توسط عیال ایشان بانو مهرتاج شهدی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اهدا نمودند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کتاب‌های کتابخانه به </w:t>
      </w:r>
      <w:r>
        <w:rPr>
          <w:rFonts w:eastAsia="IRNazanin" w:cs="IRNazanin"/>
          <w:color w:val="111111"/>
          <w:sz w:val="28"/>
          <w:szCs w:val="28"/>
          <w:lang w:bidi="fa-IR"/>
        </w:rPr>
        <w:t>12350</w:t>
      </w:r>
      <w:r>
        <w:rPr>
          <w:rFonts w:ascii="IRNazanin" w:hAnsi="IRNazanin" w:eastAsia="IRNazanin"/>
          <w:color w:val="111111"/>
          <w:sz w:val="28"/>
          <w:sz w:val="28"/>
          <w:szCs w:val="28"/>
          <w:rtl w:val="true"/>
          <w:lang w:bidi="fa-IR"/>
        </w:rPr>
        <w:t>جلد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مهر ماه این</w:t>
      </w:r>
    </w:p>
    <w:p>
      <w:pPr>
        <w:pStyle w:val="BookText"/>
        <w:rPr/>
      </w:pPr>
      <w:r>
        <w:rPr>
          <w:rFonts w:ascii="IRNazanin" w:hAnsi="IRNazanin" w:eastAsia="IRNazanin"/>
          <w:color w:val="111111"/>
          <w:sz w:val="28"/>
          <w:sz w:val="28"/>
          <w:szCs w:val="28"/>
          <w:rtl w:val="true"/>
          <w:lang w:bidi="fa-IR"/>
        </w:rPr>
        <w:t xml:space="preserve">سال از کتاب های مرحوم سید احمد محسنی اراکی تعداد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نسخه خطی و آقای ضیا نوری گلپایگانی سه جلد نسخه خطی به کتابخانه اهدا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کتاب‌های ثبت شده به </w:t>
      </w:r>
      <w:r>
        <w:rPr>
          <w:rFonts w:eastAsia="IRNazanin" w:cs="IRNazanin"/>
          <w:color w:val="111111"/>
          <w:sz w:val="28"/>
          <w:szCs w:val="28"/>
          <w:lang w:bidi="fa-IR"/>
        </w:rPr>
        <w:t>13375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آبان ماه این سال آقای حسین کجوری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و در اسفند ماه آقای میرزا علی آشتیانی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به کتابخانه اهدا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استادی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سوال نشریه پیام حوزه درباره تعداد نسخ خطی کتابخانه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حدود شصت هزار جلد کتاب چاپی و حدود چهار هزار نسخه خطی دارد و این کتاب ها جز تعداد بسیار اندکی که شاید به دستور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ظاهرا این کتابخانه در هیچ زمانی بودجه ای برای خرید کتاب در اختیار نداشته است و بد نیست به خاطر تکریم از نکوکاران برخی از اهدا کنندگان را نام ببرم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موسس کتابخانه، حضرت آیت الله العظمی حاج آقا حسین طباطبایی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حاج آقا محمد مقدس اصفهانی مولف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اصفهان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ایشان را زیارت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علمیه قم و همچنین در اصفهان بسیار مورد احترام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حواریون آیت الله العظمی بروجردی به شمار می آمد و مورد توجه ایشان بود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حاج شیخ محمدعلی کرمانی ابوالزوجه آیت الله حاج سیدمحمدحسن لنگرودی و آیت الله حاج سید حسین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هم حقیر زیارت کرده بودم و این بزرگوار هم از حواریون آیت</w:t>
      </w:r>
    </w:p>
    <w:p>
      <w:pPr>
        <w:pStyle w:val="BookText"/>
        <w:rPr/>
      </w:pPr>
      <w:r>
        <w:rPr>
          <w:rFonts w:ascii="IRNazanin" w:hAnsi="IRNazanin" w:eastAsia="IRNazanin"/>
          <w:color w:val="111111"/>
          <w:sz w:val="28"/>
          <w:sz w:val="28"/>
          <w:szCs w:val="28"/>
          <w:rtl w:val="true"/>
          <w:lang w:bidi="fa-IR"/>
        </w:rPr>
        <w:t xml:space="preserve">الله العظمی بروجردی بود و این که مرحوم آیت الله بروجردی اطرافیانی مانند ایشان و آیت الله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آیت الله العظمی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حاج سید مصطفی خوانساری و امثال آنان داشته، دلیلی بر عظمت مقام علمی و تقوایی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علیهم اجمعین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حاج سید حسن فرید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هم دوره های آیت الله العظمی گلپایگانی و آیت الله العظمی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حقیر به درس ایشان می رفتم و با ایشان انسی داشتم و ایشان هم به بنده لطف خاصی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و مجلس گفت وگوی او بسیار سودمند و با برکت بود و پس از وفات ایشان بخشی از یادداشت های ایشان را تنظیم و به نام تفسیر سوره حمد چاپ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فرید علاوه بر این که وصیت کرده بود کتاب های چاپی کتابخانه اش را که بسیار مهم بود به کتابخانه مسجد اعظم بدهند یکی از دو منزل قم خود را که در کوچه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 آیت الله العظمی مرعشی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اعظم داد که اکنون با اجازه متولی مسجد اعظم خانواده ای در آن زندگی می کنند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حاج محمد رمضانی صاحب انتشارات کلاله خاور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دو سوم کتاب های چاپی و خطی کتابخانه مسجد اعظم یادگار و باقیات صالحات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هم قبل از این که به قم بیاید می شناختم و در کتاب فروشی و یا دکه مجله فروشی دیده می شد که برای تکمیل دوره های مجله های کتابخانه اش مجله ها را زیر و رو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قم هم هنگامی که کتابخانه ای تشکیل داده بود از نزدیک در جریان کارش قرار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یک ناشر بسیار پر تلاش و پر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روی برخی از کتاب ها دیده بودم که ایشان را به عنوان ناشر هفتصد کتاب معرفی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مانند برخی دیگر از ناشران آن دوره اهل مطالعه و فضل بود که مثنوی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خاور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تصحیح او و پدرش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گواه با فضل بودن او می باشد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 هزار کتاب چاپی و دو هزار نسخه خطی گردآوری کرده بود و در سال های آخر عمر آرزو داشت در قم محلی را بسازد و کتابخانه ای به نام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حوزویان تإسیس کند و برای این جهت گویا درخواست کمک و یاری هم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 طور که به خاطر دارم مرحوم حجت الاسلام والمسلمین حاج سید مهدی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آیت الله العظمی حاج سیدمحمدرضا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در خیابان ارم برای او آماده کرد تا کتاب ها به قم بیاید و به طور موقت آن جا قرار گیرد و این کار انجام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در همین خانه خدمت مرحوم رمضانی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مرور زمان آرزوی نهایی او انجام شود که اجل مهلت نداد و در این میان آن عزیز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گرامی او ظاهرا با وساطت و تشویق مرحوم حاج سیدمهدی گلپایگانی و یا والد بزرگوارشان حاضر شدند کتاب ها را که در همان زمان قیمت سنگینی داشت به کتابخانه مسجد اعظم اهدا کنند و به این وسیله موجبات</w:t>
      </w:r>
      <w:bookmarkStart w:id="101" w:name="pg4597_28260"/>
    </w:p>
    <w:p>
      <w:pPr>
        <w:pStyle w:val="BookText"/>
        <w:rPr/>
      </w:pPr>
      <w:bookmarkEnd w:id="101"/>
      <w:r>
        <w:rPr>
          <w:rFonts w:ascii="IRNazanin" w:hAnsi="IRNazanin" w:eastAsia="IRNazanin"/>
          <w:color w:val="111111"/>
          <w:sz w:val="28"/>
          <w:sz w:val="28"/>
          <w:szCs w:val="28"/>
          <w:rtl w:val="true"/>
          <w:lang w:bidi="fa-IR"/>
        </w:rPr>
        <w:t>شادی روح پدر را فراهم آورند و صدقه جاریه ای از خود به یادگار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فکر می شد بخشی از چاپی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قسمتی از مجلات و کتاب های درسی آموزش و پرورش که مرحوم رمضانی در جمع‌آوری آن ها رنج فراوانی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قم مورد استفاده نیست به تهران برده و شاید به کتابخانه مرکزی دانشگاه داده باشند</w:t>
      </w:r>
      <w:r>
        <w:rPr>
          <w:rFonts w:eastAsia="IRNazanin" w:cs="IRNazanin"/>
          <w:color w:val="111111"/>
          <w:sz w:val="28"/>
          <w:szCs w:val="28"/>
          <w:rtl w:val="true"/>
          <w:lang w:bidi="fa-IR"/>
        </w:rPr>
        <w:t>.»</w:t>
      </w:r>
    </w:p>
    <w:p>
      <w:pPr>
        <w:pStyle w:val="Heading4"/>
        <w:numPr>
          <w:ilvl w:val="3"/>
          <w:numId w:val="1"/>
        </w:numPr>
        <w:rPr/>
      </w:pPr>
      <w:bookmarkStart w:id="102" w:name="__RefHeading___Toc60244_425041290"/>
      <w:bookmarkStart w:id="103" w:name="_Toc37"/>
      <w:bookmarkEnd w:id="102"/>
      <w:r>
        <w:rPr>
          <w:rtl w:val="true"/>
        </w:rPr>
        <w:t>فهرست کتاب‌ها</w:t>
      </w:r>
      <w:bookmarkEnd w:id="103"/>
    </w:p>
    <w:p>
      <w:pPr>
        <w:pStyle w:val="BookText"/>
        <w:rPr/>
      </w:pPr>
      <w:r>
        <w:rPr>
          <w:rFonts w:ascii="IRNazanin" w:hAnsi="IRNazanin" w:eastAsia="IRNazanin"/>
          <w:color w:val="111111"/>
          <w:sz w:val="28"/>
          <w:sz w:val="28"/>
          <w:szCs w:val="28"/>
          <w:rtl w:val="true"/>
          <w:lang w:bidi="fa-IR"/>
        </w:rPr>
        <w:t>بعد از تأسیس کتابخانه کتاب‌های زیادی به کتابخانه اهدا شد که فهرست آنها در دفترهای مخصوص مطابق با روشهای معمول آن زمان تنظیم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یک سال دفترها و فهرست‌های اجمالی متعددی برای کتابخانه تنظیم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اهدایی آیت‌الله مقدس اصفهانی و آیت‌الله فرید اراکی در قفسه های جداگانه به نام خود واقفین نگهداری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کتاب‌شناختی این کتاب‌ها توسط آقایان شیخ عبدالغنی مهدوی صفت، میرزا حسن آشتیانی و شیخ محمد تقی دانش آشتیانی در دفترهای رحلی ثبت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نسخه‌هایی که آقای حاج محمد رمضانی به کتابخانه اهدا کرده بودند، دارای ویژگی خاصی بودند که مرحوم رمضانی از روی علاقه در ابتدای کتاب‌ها یادداشت‌هایی نوشته بود که نسخه شناسی کتاب‌ها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 خطی کتابخانه مانند سایر کتاب‌های چاپی در دفاتر مخصوص ثبت می شد که بعدها این نسخ توسط آیت الله استادی به شکل دقیق تری فهرست شدند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استادی در رابطه با ارتباط خود با کتابخانه و فهرست نگاری نسخ خطی کتابخانه در پاسخ به سوال نشریه پیام حوزه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بنده در زمان افتتاح کتابخانه و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اوایل تحصیلم بود و</w:t>
      </w:r>
    </w:p>
    <w:p>
      <w:pPr>
        <w:pStyle w:val="BookText"/>
        <w:rPr/>
      </w:pPr>
      <w:r>
        <w:rPr>
          <w:rFonts w:ascii="IRNazanin" w:hAnsi="IRNazanin" w:eastAsia="IRNazanin"/>
          <w:color w:val="111111"/>
          <w:sz w:val="28"/>
          <w:sz w:val="28"/>
          <w:szCs w:val="28"/>
          <w:rtl w:val="true"/>
          <w:lang w:bidi="fa-IR"/>
        </w:rPr>
        <w:t>کتاب های لازم را هم تهیه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کتابخانه مراجعه ای نداشتم، فقط به خاطر دارم که همان زمان ها دو نسخه خطی در میان کتاب هایم بود که برای اهدای آن ها به کتابخانه مسجد اعظم رفتم و شاید این اولین باری بود که به این کتابخانه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گذشت و حقیر به فهرست نگاری علاقه مند شدم و کارهایی در این زمینه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کتابخانه مدرسه فیضیه قم و کتابخانه مدرسه حجتیه قم که توسط این جانب تإلیف و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یکی از علما و اساتید که با کارهای من آشنا شده بود با آیت الله حاج میرزا ابوالقاسم آشتیانی سرپرست کتابخانه مسجد اعظم، صحبت کرده و موافقت ایشان را برای نگارش فهرست نسخه های خطی کتابخانه جلب کرده بود از این رو هنگامی که بنده اظهار آمادگی برای نوشتن فهرست کردم، آیت الله دانش آشتیانی استقبال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های متوالی عصرها به کتابخانه می رفتم و نسخه ها را بررسی و در فیش هایی فهرست می کردم و هنگامی که این کار پایان پذیرفت، فیش ها را به منزل بردم و بقیه کار را در منزل انجام دادم یعنی با مراجعه به کتاب های فراوان فیش ها را تکمیل تا به مرحله آمادگی برای چاپ رسید و چاپ شد و بحمدالله مورد استفاده قرار گرفت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نسخ خطی کتابخانه که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شده است سه هزار و نه صد و پنجاه و پنج نسخه بوده که در بین این نسخ صدها نسخه نفیس وجود دارد که بعضاٌ به دستخط شخص</w:t>
      </w:r>
      <w:bookmarkStart w:id="104" w:name="pg4597_28262"/>
    </w:p>
    <w:p>
      <w:pPr>
        <w:pStyle w:val="BookText"/>
        <w:rPr/>
      </w:pPr>
      <w:bookmarkEnd w:id="104"/>
      <w:r>
        <w:rPr>
          <w:rFonts w:ascii="IRNazanin" w:hAnsi="IRNazanin" w:eastAsia="IRNazanin"/>
          <w:color w:val="111111"/>
          <w:sz w:val="28"/>
          <w:sz w:val="28"/>
          <w:szCs w:val="28"/>
          <w:rtl w:val="true"/>
          <w:lang w:bidi="fa-IR"/>
        </w:rPr>
        <w:t>مؤلف یا حاشیه بزرگان علم و مشاهیر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نسخ به جهت هنری و داشتن سر لوح مذهب یا خط زیبا نفیس بشمار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دیگری از نسخ به دلیل قدمت و تاریخ کتابت نفیس هستند</w:t>
      </w:r>
      <w:r>
        <w:rPr>
          <w:rFonts w:eastAsia="IRNazanin" w:cs="IRNazanin"/>
          <w:color w:val="111111"/>
          <w:sz w:val="28"/>
          <w:szCs w:val="28"/>
          <w:rtl w:val="true"/>
          <w:lang w:bidi="fa-IR"/>
        </w:rPr>
        <w:t>.</w:t>
      </w:r>
    </w:p>
    <w:p>
      <w:pPr>
        <w:pStyle w:val="Heading4"/>
        <w:numPr>
          <w:ilvl w:val="3"/>
          <w:numId w:val="1"/>
        </w:numPr>
        <w:rPr/>
      </w:pPr>
      <w:bookmarkStart w:id="105" w:name="__RefHeading___Toc60246_425041290"/>
      <w:bookmarkStart w:id="106" w:name="_Toc38"/>
      <w:bookmarkEnd w:id="105"/>
      <w:r>
        <w:rPr>
          <w:rtl w:val="true"/>
        </w:rPr>
        <w:t>خدمات عمومی کتابخانه</w:t>
      </w:r>
      <w:bookmarkEnd w:id="106"/>
    </w:p>
    <w:p>
      <w:pPr>
        <w:pStyle w:val="BookText"/>
        <w:rPr/>
      </w:pPr>
      <w:r>
        <w:rPr>
          <w:rFonts w:ascii="IRNazanin" w:hAnsi="IRNazanin" w:eastAsia="IRNazanin"/>
          <w:color w:val="111111"/>
          <w:sz w:val="28"/>
          <w:sz w:val="28"/>
          <w:szCs w:val="28"/>
          <w:rtl w:val="true"/>
          <w:lang w:bidi="fa-IR"/>
        </w:rPr>
        <w:t xml:space="preserve">پس از راه اندازی کتابخانه، طلاب و فضلای حوزه استقبال خوبی از کتابخانه داشتند و کتابخانه مسجد اعظم در آن دوران یکی از بهترین کتابخانه های قم به شمار میرفت و اساتید برجسته حوزه از جمله حضرات آیات آقایان نوری همدانی، اعتمادی تبریزی، پایانی، وجدانی فخر، فاطمی ابهری، طاهری خرم آبادی، ستوده، کرمی زنجانی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برای مطالعه به این کتابخانه مراجعه می کردند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8354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95"/>
                        <a:stretch/>
                      </pic:blipFill>
                      <pic:spPr>
                        <a:xfrm>
                          <a:off x="0" y="0"/>
                          <a:ext cx="5334120" cy="3835440"/>
                        </a:xfrm>
                        <a:prstGeom prst="rect">
                          <a:avLst/>
                        </a:prstGeom>
                        <a:ln w="0">
                          <a:noFill/>
                        </a:ln>
                      </pic:spPr>
                    </pic:pic>
                  </a:graphicData>
                </a:graphic>
              </wp:inline>
            </w:drawing>
          </mc:Choice>
          <mc:Fallback>
            <w:pict>
              <v:shape id="shape_0" stroked="f" o:allowincell="f" style="position:absolute;margin-left:0pt;margin-top:-302.05pt;width:419.95pt;height:301.95pt;mso-wrap-style:none;v-text-anchor:middle;mso-position-horizontal:left;mso-position-vertical:top" type="_x0000_t75">
                <v:imagedata r:id="rId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نشریه کتابخانه مسجد اعظم آمارهایی را از تعداد مراجعه کنندگان به کتابخانه در سالهای نخست ثبت کرده است که در نمودار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نخست تعداد مراجعه کنندگان کتابخانه </w:t>
      </w:r>
      <w:r>
        <w:rPr>
          <w:rFonts w:eastAsia="IRNazanin" w:cs="IRNazanin"/>
          <w:color w:val="111111"/>
          <w:sz w:val="28"/>
          <w:szCs w:val="28"/>
          <w:lang w:bidi="fa-IR"/>
        </w:rPr>
        <w:t>22350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ثبت شده و تعداد کتب به امانت گرفته شده </w:t>
      </w:r>
      <w:r>
        <w:rPr>
          <w:rFonts w:eastAsia="IRNazanin" w:cs="IRNazanin"/>
          <w:color w:val="111111"/>
          <w:sz w:val="28"/>
          <w:szCs w:val="28"/>
          <w:lang w:bidi="fa-IR"/>
        </w:rPr>
        <w:t>53470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دوم مجموع مراجعه کنندگان به کتابخانه </w:t>
      </w:r>
      <w:r>
        <w:rPr>
          <w:rFonts w:eastAsia="IRNazanin" w:cs="IRNazanin"/>
          <w:color w:val="111111"/>
          <w:sz w:val="28"/>
          <w:szCs w:val="28"/>
          <w:lang w:bidi="fa-IR"/>
        </w:rPr>
        <w:t>50902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تعداد کتاب‌های به امانت گرفته شده </w:t>
      </w:r>
      <w:r>
        <w:rPr>
          <w:rFonts w:eastAsia="IRNazanin" w:cs="IRNazanin"/>
          <w:color w:val="111111"/>
          <w:sz w:val="28"/>
          <w:szCs w:val="28"/>
          <w:lang w:bidi="fa-IR"/>
        </w:rPr>
        <w:t>104198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سوم تعداد مراجعه کنندگان </w:t>
      </w:r>
      <w:r>
        <w:rPr>
          <w:rFonts w:eastAsia="IRNazanin" w:cs="IRNazanin"/>
          <w:color w:val="111111"/>
          <w:sz w:val="28"/>
          <w:szCs w:val="28"/>
          <w:lang w:bidi="fa-IR"/>
        </w:rPr>
        <w:t>31982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تعداد کتب به امانت گرفته شده </w:t>
      </w:r>
      <w:r>
        <w:rPr>
          <w:rFonts w:eastAsia="IRNazanin" w:cs="IRNazanin"/>
          <w:color w:val="111111"/>
          <w:sz w:val="28"/>
          <w:szCs w:val="28"/>
          <w:lang w:bidi="fa-IR"/>
        </w:rPr>
        <w:t>69153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چهارم تعداد مراجعه کنندگان </w:t>
      </w:r>
      <w:r>
        <w:rPr>
          <w:rFonts w:eastAsia="IRNazanin" w:cs="IRNazanin"/>
          <w:color w:val="111111"/>
          <w:sz w:val="28"/>
          <w:szCs w:val="28"/>
          <w:lang w:bidi="fa-IR"/>
        </w:rPr>
        <w:t>49880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تعداد کتاب‌های به امانت گرفته شده </w:t>
      </w:r>
      <w:r>
        <w:rPr>
          <w:rFonts w:eastAsia="IRNazanin" w:cs="IRNazanin"/>
          <w:color w:val="111111"/>
          <w:sz w:val="28"/>
          <w:szCs w:val="28"/>
          <w:lang w:bidi="fa-IR"/>
        </w:rPr>
        <w:t>107919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پنجم تعداد مراجعه کنندگان </w:t>
      </w:r>
      <w:r>
        <w:rPr>
          <w:rFonts w:eastAsia="IRNazanin" w:cs="IRNazanin"/>
          <w:color w:val="111111"/>
          <w:sz w:val="28"/>
          <w:szCs w:val="28"/>
          <w:lang w:bidi="fa-IR"/>
        </w:rPr>
        <w:t>63299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تعداد کتاب‌های امانت گرفته شده </w:t>
      </w:r>
      <w:r>
        <w:rPr>
          <w:rFonts w:eastAsia="IRNazanin" w:cs="IRNazanin"/>
          <w:color w:val="111111"/>
          <w:sz w:val="28"/>
          <w:szCs w:val="28"/>
          <w:lang w:bidi="fa-IR"/>
        </w:rPr>
        <w:t>130562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صعودی استقبال از کتابخانه نشاندهنده وجود منابع غنی و ارائه خدمات خوب کتابداری بوده است</w:t>
      </w:r>
      <w:r>
        <w:rPr>
          <w:rFonts w:eastAsia="IRNazanin" w:cs="IRNazanin"/>
          <w:color w:val="111111"/>
          <w:sz w:val="28"/>
          <w:szCs w:val="28"/>
          <w:rtl w:val="true"/>
          <w:lang w:bidi="fa-IR"/>
        </w:rPr>
        <w:t>.</w:t>
      </w:r>
    </w:p>
    <w:p>
      <w:pPr>
        <w:pStyle w:val="Heading3"/>
        <w:numPr>
          <w:ilvl w:val="2"/>
          <w:numId w:val="1"/>
        </w:numPr>
        <w:rPr/>
      </w:pPr>
      <w:bookmarkStart w:id="107" w:name="__RefHeading___Toc60248_425041290"/>
      <w:bookmarkStart w:id="108" w:name="_Toc39"/>
      <w:bookmarkEnd w:id="107"/>
      <w:r>
        <w:rPr>
          <w:rtl w:val="true"/>
        </w:rPr>
        <w:t>اداره کتابخانه توسط مرکز مدیریت حوزه</w:t>
      </w:r>
      <w:bookmarkEnd w:id="108"/>
    </w:p>
    <w:p>
      <w:pPr>
        <w:pStyle w:val="Heading4"/>
        <w:numPr>
          <w:ilvl w:val="3"/>
          <w:numId w:val="1"/>
        </w:numPr>
        <w:rPr/>
      </w:pPr>
      <w:bookmarkStart w:id="109" w:name="__RefHeading___Toc60250_425041290"/>
      <w:bookmarkStart w:id="110" w:name="_Toc40"/>
      <w:bookmarkEnd w:id="109"/>
      <w:r>
        <w:rPr>
          <w:rtl w:val="true"/>
        </w:rPr>
        <w:t>واگذاری کتابخانه به مرکز مدیریت</w:t>
      </w:r>
      <w:bookmarkEnd w:id="110"/>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فصل دوم گفته شد</w:t>
      </w:r>
    </w:p>
    <w:p>
      <w:pPr>
        <w:pStyle w:val="BookText"/>
        <w:rPr/>
      </w:pPr>
      <w:r>
        <w:rPr>
          <w:rFonts w:ascii="IRNazanin" w:hAnsi="IRNazanin" w:eastAsia="IRNazanin"/>
          <w:color w:val="111111"/>
          <w:sz w:val="28"/>
          <w:sz w:val="28"/>
          <w:szCs w:val="28"/>
          <w:rtl w:val="true"/>
          <w:lang w:bidi="fa-IR"/>
        </w:rPr>
        <w:t>آیت الله دانش آشتیانی مسئولیت اداره کتابخانه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کتابخانه را به شکل خوبی اداره می کردند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048000" cy="42672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98"/>
                        <a:stretch/>
                      </pic:blipFill>
                      <pic:spPr>
                        <a:xfrm>
                          <a:off x="0" y="0"/>
                          <a:ext cx="3048120" cy="4267080"/>
                        </a:xfrm>
                        <a:prstGeom prst="rect">
                          <a:avLst/>
                        </a:prstGeom>
                        <a:ln w="0">
                          <a:noFill/>
                        </a:ln>
                      </pic:spPr>
                    </pic:pic>
                  </a:graphicData>
                </a:graphic>
              </wp:inline>
            </w:drawing>
          </mc:Choice>
          <mc:Fallback>
            <w:pict>
              <v:shape id="shape_0" stroked="f" o:allowincell="f" style="position:absolute;margin-left:0pt;margin-top:-336.05pt;width:239.95pt;height:335.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اطلاع بیشتر از وضعیت اداره کتابخانه در طول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سرپرستی آیت الله دانش آشتیانی به مصاحبه آیت الله استادی با نشریه پیام حوزه نگاهی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پاسخ به سوال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کتابخانه را چگونه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از زمان افتتاح تا چند سال بسیار خوب اداره می شده و فعال بوده است، شاهد غیر قابل انکار آن مجله ای است که به نام کتابخانه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دو سال یا بیش تر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مجله ای وزین در آن زمان با امکانات بسیار محدود آن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و موثرترین کارهایی بوده که یک کتابخانه برای معرفی خود و ایجاد ارتباط با مراکز علمی و علما و مولفان و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معرفی کتاب ها و نسخه های خطی خود می توانسته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در حوزه علمیه قم سه چهار مجله و سالنامه و امثال آن بیش تر منتشر نمی شد که یکی از بهترین آن ها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همکاری نویسندگانی چون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مرتضی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لطف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حسین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حسین شب زنده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جلال طاهر شمس و دانشمند گرانمایه آقای رشیدپور و برخی دیگر از اساتید آن دوره برخوردار بود و خود این همکاری حاکی از درجه اعتبار و اعتماد به آیت الله دانش آشتیانی و مجله او است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توسط این مجله اهدا کنندگان</w:t>
      </w:r>
    </w:p>
    <w:p>
      <w:pPr>
        <w:pStyle w:val="BookText"/>
        <w:rPr/>
      </w:pPr>
      <w:r>
        <w:rPr>
          <w:rFonts w:ascii="IRNazanin" w:hAnsi="IRNazanin" w:eastAsia="IRNazanin"/>
          <w:color w:val="111111"/>
          <w:sz w:val="28"/>
          <w:sz w:val="28"/>
          <w:szCs w:val="28"/>
          <w:rtl w:val="true"/>
          <w:lang w:bidi="fa-IR"/>
        </w:rPr>
        <w:t>کتاب به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می شدند و برخی کتاب های جدید برای کتابخانه ارسال می شد و نیز برخی از نسخه های نفیس معرفی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قدم بسیار موثر و مبارکی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فعالیت دیگر کتابخانه در آن زمان ها نوشتن فهرست کتاب های چاپی به صورت ثبت در دفاتر و تهیه فیش بود که به گونه ای بالنسبه مطلوب انجام شده بود و همچنین نسبت به شناسایی و فهرست اجمالی نسخه های خطی تا حد زیادی توسط مرحوم آقا میرزا حسن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زاده آیت الله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حجه الاسلام و المسلمین شیخ محمد تقی دانش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آقازاده آیت الله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دانشمند محترم آقای سید حسین مدرسی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گویا در آمریکا ساکن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شده بود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 خوب و فعال کتابخانه تا چند سال ادامه داشت، اما متاسفانه کثرت کارهای آیة الله دانش آشتیانی از طرفی و این که بخشی از مخزن کتابخانه، دفتر ایشان شده بود که در مورد اخذ وجوهات و اداره امور شهریه آیة الله خوئی و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بود و از طرفی هم کم کم آیة الله دانش آشتیانی مانند قبل، نمی توانست به همه کارهای کتابخانه شخصا اشراف کامل داشته باشد و به رایگان کارها انجام گیرد، بلکه می بایست با استخدام کارمندانی کتابخانه به وضع مطلوب تری اداره می گشت و این مستلزم هزینه هایی بود که از طرف تولیت محترم مسجد اعظم تإمین و تضمین نشده بود و حضرت آقای دانش هم به خاطر شدت امانت و تقوا و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که هزینه های کتابخانه باید جداگانه توسط مراجع</w:t>
      </w:r>
    </w:p>
    <w:p>
      <w:pPr>
        <w:pStyle w:val="BookText"/>
        <w:rPr/>
      </w:pPr>
      <w:r>
        <w:rPr>
          <w:rFonts w:ascii="IRNazanin" w:hAnsi="IRNazanin" w:eastAsia="IRNazanin"/>
          <w:color w:val="111111"/>
          <w:sz w:val="28"/>
          <w:sz w:val="28"/>
          <w:szCs w:val="28"/>
          <w:rtl w:val="true"/>
          <w:lang w:bidi="fa-IR"/>
        </w:rPr>
        <w:t>تقلید و دیگران تإمین گردد، به این علت و شاید علت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 متإسفانه در تاریخی که حقیر برای تهیه فهرست به کتابخانه رفت و آمد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چندان مطلوبی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بسیاری از نسخه های خطی نیاز به ترمیم و صحافی داشت و به خاطر نبودن بودجه، پیر مرد صحافی را به کتابخانه آورده بودم که با مقوای کارتن های مستعمل و پارچه های دست دوم یا کم قیمت نسخه ها را تجلید می کرد که حتما باور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نمونه های آن ها تا چندی پیش در قفسه ها به چشم می خورد و بحمدالله هر کدام که نیاز به صحافی داشت، اخیرا صحافی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های عطف کتاب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شماره و 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رنگ شده بود و موجب بی نظمی در قفسه ها و مخلوط شدن کتاب ها می شد و یکی از کارمندان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داوطلب بود که با دریافت مبلغی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دهد و نام کتاب ها و شماره ها را دوباره نویسی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بودجه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چهارهزار نسخه خطی در محوطه ای که شاید کم تر از دو متر در پنج متر بود جای داده شده بود و بخشی از کتاب ها بی جلد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قفسه ها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برای کارهای دفتری آیة الله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نفر آشنا و غیر آشنا به مخزن کتابخانه رفت و آمد داشتند و نسخه های خطی هم در دسترس بود و با این وضع ضریب امنیت کتاب ها را خودتان تعیین کنید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کتابخانه با چهار نفر کارمند برخی پاره</w:t>
      </w:r>
    </w:p>
    <w:p>
      <w:pPr>
        <w:pStyle w:val="BookText"/>
        <w:rPr/>
      </w:pPr>
      <w:r>
        <w:rPr>
          <w:rFonts w:ascii="IRNazanin" w:hAnsi="IRNazanin" w:eastAsia="IRNazanin"/>
          <w:color w:val="111111"/>
          <w:sz w:val="28"/>
          <w:sz w:val="28"/>
          <w:szCs w:val="28"/>
          <w:rtl w:val="true"/>
          <w:lang w:bidi="fa-IR"/>
        </w:rPr>
        <w:t>وقت و برخی تمام وقت تا این اواخر اداره می شد که هنگام واگذاری به شورای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با ماهانه پنجاه هزار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آیة الله دانش از دفتر آیة الله العظمی سیستانی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 شد و البته کارمندان یک مبلغ جزئی هم هر ماهه از دفاتر برخی مراجع تقلید دریافت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آل اسحق و جناب آقای محمدی و جناب آقای موسوی و جناب آقای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کتابخانه بودند که در بین آن ها آقای آل اسحق تقریبا فهرست متحرک کتابخانه بود و تسلط خاصی به کتاب ها و جای تک تک آن ها داشت و به همین جهت گاهی محققان و فضلا و اساتید از اطلاعات ایشان بهره می بردند والا فهرست های ثبت شده در دفاتر به خاطر جابه جا شدن برخی کتاب ها و در انبار قرار گرفتن تعداد دیگر چندان قابل استفاده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عکس نسخه ای را می خواست گفته می شد آیت الله زاده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مسجد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باید دستگاه عکس برداری را به کتابخانه بیاورند و عکس بگیرند و بردن کتاب برای عکس برداری به بیرون از کتابخانه به هیچ وجه جایز نیست و روشن است که آوردن دستگاه فیلم برداری و غیره برای همه کس یا غالب اشخاص میسر نبود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نوادگان مرحوم طریحی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نسخه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رساله که به خط یکی از اعضای بیت شیخ طریحی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آگاه شده بود و با واسطه یا وسایطی می خواست عکس آن را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برای وساطت به کتابخانه</w:t>
      </w:r>
    </w:p>
    <w:p>
      <w:pPr>
        <w:pStyle w:val="BookText"/>
        <w:rPr/>
      </w:pPr>
      <w:r>
        <w:rPr>
          <w:rFonts w:ascii="IRNazanin" w:hAnsi="IRNazanin" w:eastAsia="IRNazanin"/>
          <w:color w:val="111111"/>
          <w:sz w:val="28"/>
          <w:sz w:val="28"/>
          <w:szCs w:val="28"/>
          <w:rtl w:val="true"/>
          <w:lang w:bidi="fa-IR"/>
        </w:rPr>
        <w:t>مراجعه کردم جواب منفی شنیدم و چقدر متإثر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را برای این عرض کردم که وضع کتابخانه هنگام واگذاری به شورای عالی حوزه روشن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همه ا ین شرایط هر چه با آیت الله دانش آشتیانی ارتباطم بیش تر می شد علاقه ام افزون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یک روحانی خدوم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پارچه تقوا و امانت و دنیا گریز بود و در رعایت بیت المال و وجوهات کاملا احتیاط کار بود و با آن که در سنین پیری بود تا آن جا که می توانست به حوزه و حوزویان از یک سو و به مردم شریف آشتیان از سوی دیگر، خدمت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توقعی مادی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شرایط خاصی که برای او پیش آمده استفاده مادی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رحمت کند و با همنامش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نشریه پیام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در پنج سال اخیر کتابخانه زیر نظر شما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نشر فهرست نسخه های خطی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چندانی با کتابخانه نداشتم و فقط در مواقع نیاز به برخی از نسخه های خطی یا چاپی با متوسل شدن به مرحوم آقای آل اسحق از نسخه ها استفاده می کردم و گاهی هم با اخذ رسید و 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می داد که گویا این کار آن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مجاز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همان طور که گفتم ارتباط چندانی با کتابخانه نداشتم</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میان مدیران آستانه مقدسه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متولی محترم مسجد اعظم به خاطر برخی از رویدادها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گفت وگو و درگیری پیش</w:t>
      </w:r>
      <w:bookmarkStart w:id="111" w:name="pg4597_28268"/>
    </w:p>
    <w:p>
      <w:pPr>
        <w:pStyle w:val="BookText"/>
        <w:rPr/>
      </w:pPr>
      <w:bookmarkEnd w:id="111"/>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به چه علت کتابخانه مسجد اعظم هم که زیر نظر آیة الله دانش بود به طور کلی تعطیل شد و قفلی هم از طرف آستانه مقدسه به درب کتابخانه زده شد و گویا این تعطیلی مدت مدیدی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دانش آشتیانی درسال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کردند به دلیل کهولت سن، دیگر قادر به اداره امور کتابخانه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را با تولیت محترم مسجد اعظم در میان گذاشتند و ایشان خواستار تعطیلی کتابخانه شدند و از طرفی تولیت محترم آستانه مقدسه هم معتقد بودند اداره کتابخانه مانند اداره مسجد اعظم در اختیار آستانه مقدسه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دانش نظر هیچ یک از این بزرگواران را به مصلحت کتابخانه نمیدانستند؛ لذا با توجه به مسئولیتی که مؤسس معظم بر دوش ایشان گذشته بودند و برای صیانت از اصل کتابخانه و جلوگیری از تعطیلی آن، نامهای خطاب به مدیر وقت حوزه علمیه قم نوشتند و از ایشان درخواست کردند اداره امور کتابخانه را بر عهده بگیرند</w:t>
      </w:r>
      <w:r>
        <w:rPr>
          <w:rFonts w:eastAsia="IRNazanin" w:cs="IRNazanin"/>
          <w:color w:val="111111"/>
          <w:sz w:val="28"/>
          <w:szCs w:val="28"/>
          <w:rtl w:val="true"/>
          <w:lang w:bidi="fa-IR"/>
        </w:rPr>
        <w:t>.</w:t>
      </w:r>
    </w:p>
    <w:p>
      <w:pPr>
        <w:pStyle w:val="Heading4"/>
        <w:numPr>
          <w:ilvl w:val="3"/>
          <w:numId w:val="1"/>
        </w:numPr>
        <w:rPr/>
      </w:pPr>
      <w:bookmarkStart w:id="112" w:name="__RefHeading___Toc60252_425041290"/>
      <w:bookmarkStart w:id="113" w:name="_Toc41"/>
      <w:bookmarkEnd w:id="112"/>
      <w:r>
        <w:rPr>
          <w:rtl w:val="true"/>
        </w:rPr>
        <w:t>متن نامه ایشان به شرح زیر است</w:t>
      </w:r>
      <w:r>
        <w:rPr>
          <w:rtl w:val="true"/>
        </w:rPr>
        <w:t>:</w:t>
      </w:r>
      <w:bookmarkEnd w:id="1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محترم حوزه مقدسه علمیه قم</w:t>
      </w:r>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بعد از اهدای سلام و ادای احترام، توجه آن مقام محترم را به امور ذیل معطوف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موقعیت کتابخانه مسجد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آثار ارزشمند مرحوم آیت‌الله‌العظمی بروجردی ره و مورد مراجعه و استفاده آقایان فضلا و طلاب محترم حوزه علمیه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 و گمان میرود حفظ آن ضروری باشد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اینجانب از زمان تاسیس آن تا حال به قدر مقدور در اداره و نگهداری آن بذل مساعی نموده و با مشکلات مالی و غیره که داشته، آن را مورد استفاده</w:t>
      </w:r>
    </w:p>
    <w:p>
      <w:pPr>
        <w:pStyle w:val="BookText"/>
        <w:rPr/>
      </w:pPr>
      <w:r>
        <w:rPr>
          <w:rFonts w:ascii="IRNazanin" w:hAnsi="IRNazanin" w:eastAsia="IRNazanin"/>
          <w:color w:val="111111"/>
          <w:sz w:val="28"/>
          <w:sz w:val="28"/>
          <w:szCs w:val="28"/>
          <w:rtl w:val="true"/>
          <w:lang w:bidi="fa-IR"/>
        </w:rPr>
        <w:t>و بهره برداری حوزه مقدسه قرار داده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 در اثر اختلاف نظر متولی محترم مسجد و سرپرستی آستانه مقدسه از یک سو، و از سوی دیگر، کهولت سن و معلولیت و ضعف مزاجی بخصوص، از انجام وظیفه و اشراف و نظارت بر حفظ و بهرهبرداری از آن ناتوان و عاجزم و بناچار باید آن را به مقام مسئول و شایستهای واگذار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متولی مسجد بر تعطیلی کتابخانه، و انتظار سرپرستی آستانه بر واگذاری اداره آن به طور کلی به آن مقام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حقیر هیچ یک از این دو نظر را به صلاح کتابخانه و حوزه نمی دانم؛ لذا توجه آن مدیریت محترم را به این امر معطوف داشته و خواهشمندم هرگاه وجود این مؤسسه ارزشمند را برای حوزه لازم میدانید، مسئولیت اداره آن را مانند سایر شئون حوزه مقدسه برعهده گرفته و فردی شایسته را برای سرپرستی و اداره آن معین فرمایید تا هم مورد استفاده بهتر و بیشتر فضلا و طلاب قرار گیرد و هم از خطر احتمالی حیف و میل و کم و کاستی کمیت آن جلوگیری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به مفاد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لایکلف الله نفسا الا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تعطیلی و کنارهگیری از دخالت در امور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بذل توجه سپاسگزار، و در انتظار آن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علی عبادالله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العبدالآثم ابوالقاسم دانش آشتیانی </w:t>
      </w:r>
      <w:r>
        <w:rPr>
          <w:rFonts w:eastAsia="IRNazanin" w:cs="IRNazanin"/>
          <w:color w:val="111111"/>
          <w:sz w:val="28"/>
          <w:szCs w:val="28"/>
          <w:lang w:bidi="fa-IR"/>
        </w:rPr>
        <w:t>12/9/1375</w:t>
      </w:r>
      <w:r>
        <w:rPr>
          <w:rFonts w:eastAsia="IRNazanin" w:cs="IRNazanin"/>
          <w:color w:val="111111"/>
          <w:sz w:val="28"/>
          <w:szCs w:val="28"/>
          <w:rtl w:val="true"/>
          <w:lang w:bidi="fa-IR"/>
        </w:rPr>
        <w:t xml:space="preserve"> »</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محترم حوزه علمیه قم، پس از دریافت این نامه، به دلیل مشغله‌های کاری به آن پاسخی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در شهریور ماه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وقت کتابخانه</w:t>
      </w:r>
    </w:p>
    <w:p>
      <w:pPr>
        <w:pStyle w:val="BookText"/>
        <w:rPr/>
      </w:pPr>
      <w:r>
        <w:rPr>
          <w:rFonts w:ascii="IRNazanin" w:hAnsi="IRNazanin" w:eastAsia="IRNazanin"/>
          <w:color w:val="111111"/>
          <w:sz w:val="28"/>
          <w:sz w:val="28"/>
          <w:szCs w:val="28"/>
          <w:rtl w:val="true"/>
          <w:lang w:bidi="fa-IR"/>
        </w:rPr>
        <w:t>مرحوم شیخ احمد آل‌اسحاق فوت کرد و کتابخانه بار دیگر از طرف آستانه مقدسه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دانش آشتیانی نامهای مجددا خطاب به مدیر حوزه علمیه قم به این شرح مرقوم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مدیریت حوزه علمیه قم، حضرت آیت الله استادی</w:t>
      </w:r>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 xml:space="preserve">بعد از ابلاغ سلام، عطف به نامه‌ای که چندی قبل مبنی بر وضع کتابخانه مسجد اعظم و کمک خواهی از آن مقام برای اداره آن، مرقوم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که جواب نامه چون جواب سلام لازم المراعات شمرده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به این جانب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نیز نظر به درگذشت مرحوم آقا شیخ احمد آل اسحق رحمه الله که با سابقه چندین ساله، پایه اساسی چرخش عملی کتابخانه بودند، مجددا مصدع گردیده و با سوابق لطف و محبتی که نسبت به حقیر داشته اید از جناب عالی استمداد نموده و خواهشمندم در شمار شئون مهمه حوزه مقدسه که برعهده دارید، مرا کمک نموده و با ناتوانی جدی که برای رسیدگی و سرپرستی کتابخانه را دارم، بفرمایید، چه کنم؟ </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خواسته آیت‌الله زاده محترم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تعطیل نموده و کناره گیری کنم، و یا به انتظار سرپرستی آستانه مقدسه اداره آن را به ایشان واگذار نمایم؟ مخصوصا که مجددا به عنوان حفظ کتابخانه قفلی به درب کتابخانه زده اند؟ و یا لطفی فرموده و چون دیگر شئون حوزه ادامه آن را منظور داشته و راه حلی برای اداره آن، ارائه فرمایید؟ در هر حال با کمال معذرت، قبل از تمام شدن ایام تعطیل حوزه، و ناراحتی و بلاتکلیفی طلاب و فضلای محترم مراجعین، منتظر بذل</w:t>
      </w:r>
      <w:bookmarkStart w:id="114" w:name="pg4597_28271"/>
    </w:p>
    <w:p>
      <w:pPr>
        <w:pStyle w:val="BookText"/>
        <w:rPr/>
      </w:pPr>
      <w:bookmarkEnd w:id="114"/>
      <w:r>
        <w:rPr>
          <w:rFonts w:ascii="IRNazanin" w:hAnsi="IRNazanin" w:eastAsia="IRNazanin"/>
          <w:color w:val="111111"/>
          <w:sz w:val="28"/>
          <w:sz w:val="28"/>
          <w:szCs w:val="28"/>
          <w:rtl w:val="true"/>
          <w:lang w:bidi="fa-IR"/>
        </w:rPr>
        <w:t>توجه و عنایت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علی اخوانناالصالحین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دانش آشتیانی </w:t>
      </w:r>
      <w:r>
        <w:rPr>
          <w:rFonts w:eastAsia="IRNazanin" w:cs="IRNazanin"/>
          <w:color w:val="111111"/>
          <w:sz w:val="28"/>
          <w:szCs w:val="28"/>
          <w:lang w:bidi="fa-IR"/>
        </w:rPr>
        <w:t>14/6/1376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استادی مدیر حوزه علمیه قم به فاصله چند روز هر دو نامه را در جلسه شورای عالی حوزه علمیه قم قرائت و کسب تکلیف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بحث و مشاوره اعضای محترم شورای عالی مصوبه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و با امضای آیت الله العظمی مکارم شیرازی دبیر محترم شورای عالی به مدیر حوزه ابلاغ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مصوبه شماره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حوزه</w:t>
      </w:r>
    </w:p>
    <w:p>
      <w:pPr>
        <w:pStyle w:val="BookText"/>
        <w:rPr/>
      </w:pPr>
      <w:r>
        <w:rPr>
          <w:rFonts w:ascii="IRNazanin" w:hAnsi="IRNazanin" w:eastAsia="IRNazanin"/>
          <w:color w:val="111111"/>
          <w:sz w:val="28"/>
          <w:sz w:val="28"/>
          <w:szCs w:val="28"/>
          <w:rtl w:val="true"/>
          <w:lang w:bidi="fa-IR"/>
        </w:rPr>
        <w:t>بنا به درخواست سرپرست محترم کتابخانه مسجد اعظم حضرت حجت الاسلام والمسلمین جناب آقای دانش آشتیانی مبنی بر تعیین کسی برای اداره کتابخانه مزبور بخاطر کهولت و کسالتی که دارند، تصویب شد که مدیریت محترم حوزه علمیه کتابخانه مذکور را زیر نظر گرفته و اداره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w:t>
      </w:r>
      <w:r>
        <w:rPr>
          <w:rFonts w:eastAsia="IRNazanin" w:cs="IRNazanin"/>
          <w:color w:val="111111"/>
          <w:sz w:val="28"/>
          <w:szCs w:val="28"/>
          <w:lang w:bidi="fa-IR"/>
        </w:rPr>
        <w:t>1376/6/24</w:t>
      </w:r>
    </w:p>
    <w:p>
      <w:pPr>
        <w:pStyle w:val="BookText"/>
        <w:rPr/>
      </w:pPr>
      <w:r>
        <w:rPr>
          <w:rtl w:val="true"/>
        </w:rPr>
        <mc:AlternateContent>
          <mc:Choice Requires="wps">
            <w:drawing>
              <wp:inline distT="0" distB="0" distL="0" distR="0">
                <wp:extent cx="5334000" cy="5207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08"/>
                        <a:stretch/>
                      </pic:blipFill>
                      <pic:spPr>
                        <a:xfrm>
                          <a:off x="0" y="0"/>
                          <a:ext cx="5334120" cy="5207040"/>
                        </a:xfrm>
                        <a:prstGeom prst="rect">
                          <a:avLst/>
                        </a:prstGeom>
                        <a:ln w="0">
                          <a:noFill/>
                        </a:ln>
                      </pic:spPr>
                    </pic:pic>
                  </a:graphicData>
                </a:graphic>
              </wp:inline>
            </w:drawing>
          </mc:Choice>
          <mc:Fallback>
            <w:pict>
              <v:shape id="shape_0" stroked="f" o:allowincell="f" style="position:absolute;margin-left:0pt;margin-top:-410.05pt;width:419.95pt;height:409.95pt;mso-wrap-style:none;v-text-anchor:middle;mso-position-horizontal:left;mso-position-vertical:top" type="_x0000_t75">
                <v:imagedata r:id="rId1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به این صورت اداره و بهره‌برداری از کتابخانه به مدیریت حوزه‌های علمیه واگذار می‌شود</w:t>
      </w:r>
      <w:r>
        <w:rPr>
          <w:rFonts w:eastAsia="IRNazanin" w:cs="IRNazanin"/>
          <w:color w:val="111111"/>
          <w:sz w:val="28"/>
          <w:szCs w:val="28"/>
          <w:rtl w:val="true"/>
          <w:lang w:bidi="fa-IR"/>
        </w:rPr>
        <w:t>.</w:t>
      </w:r>
    </w:p>
    <w:p>
      <w:pPr>
        <w:pStyle w:val="Heading3"/>
        <w:numPr>
          <w:ilvl w:val="2"/>
          <w:numId w:val="1"/>
        </w:numPr>
        <w:rPr/>
      </w:pPr>
      <w:bookmarkStart w:id="115" w:name="__RefHeading___Toc60254_425041290"/>
      <w:bookmarkStart w:id="116" w:name="_Toc42"/>
      <w:bookmarkEnd w:id="115"/>
      <w:r>
        <w:rPr>
          <w:rtl w:val="true"/>
        </w:rPr>
        <w:t>بازسازی ساختمان کتابخانه</w:t>
      </w:r>
      <w:bookmarkEnd w:id="116"/>
    </w:p>
    <w:p>
      <w:pPr>
        <w:pStyle w:val="Heading4"/>
        <w:numPr>
          <w:ilvl w:val="3"/>
          <w:numId w:val="1"/>
        </w:numPr>
        <w:rPr/>
      </w:pPr>
      <w:bookmarkStart w:id="117" w:name="__RefHeading___Toc60256_425041290"/>
      <w:bookmarkStart w:id="118" w:name="_Toc43"/>
      <w:bookmarkEnd w:id="117"/>
      <w:r>
        <w:rPr>
          <w:rtl w:val="true"/>
        </w:rPr>
        <w:t>اقدامات اولیه</w:t>
      </w:r>
      <w:bookmarkEnd w:id="118"/>
    </w:p>
    <w:p>
      <w:pPr>
        <w:pStyle w:val="BookText"/>
        <w:rPr/>
      </w:pPr>
      <w:r>
        <w:rPr>
          <w:rFonts w:ascii="IRNazanin" w:hAnsi="IRNazanin" w:eastAsia="IRNazanin"/>
          <w:color w:val="111111"/>
          <w:sz w:val="28"/>
          <w:sz w:val="28"/>
          <w:szCs w:val="28"/>
          <w:rtl w:val="true"/>
          <w:lang w:bidi="fa-IR"/>
        </w:rPr>
        <w:t>از آنجا که ساختمان کتابخانه از لحاظ استحکام، نمای ظاهری، امکانات و فضای مطالعه مناسب نبود، همواره از طرف مسئولین و فضلای حوزه درخواست هایی مبنی بر بازسازی ساختمان کتابخانه از محضر آیت‌الله علوی بروجردی، تولیت محترم،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راستا موضوع بازسازی کتابخانه را از طریق استانداری و وزارت مسکن و شهرسازی پیگیری کردند؛ و جلسه ای با حضور مهندس طاهائی استاندار قم در محل کتابخانه تشکیل شد و در نتیجه وزیر محترم مسکن و شهرسازی جناب آقای مهندس عبدالعلی زاده از کتابخانه بازدید نمودند اما بدلیل پایان وقت دولت هشتم این پیگیری‌ها به نتیجه نرسید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از طریق استاندار قم و دفتر ریاست جمهوری پیگیری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w:t>
      </w:r>
    </w:p>
    <w:p>
      <w:pPr>
        <w:pStyle w:val="BookText"/>
        <w:rPr/>
      </w:pPr>
      <w:r>
        <w:rPr>
          <w:rFonts w:ascii="IRNazanin" w:hAnsi="IRNazanin" w:eastAsia="IRNazanin"/>
          <w:color w:val="111111"/>
          <w:sz w:val="28"/>
          <w:sz w:val="28"/>
          <w:szCs w:val="28"/>
          <w:rtl w:val="true"/>
          <w:lang w:bidi="fa-IR"/>
        </w:rPr>
        <w:t>با این پیگیری ها، طرح ساخت صحن جوادالائمه علیه‌الاسلام بر روی قمرود از طرف بنیاد مسکن انقلاب اسلامی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طرح باید نمای ظاهری ضلع غربی مسجد اعظم اصلاح و در نتیجه بخشی از ساختمان کتابخانه تخریب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اجرائی شدن این طرح پیشنهادهای مختلفی از طرف مسئولین و کارشناسان برای بازسازی کتابخانه مطرح شد، از جمله اینکه کتابخانه به فضایی خارج از مسجد اعظم منتقل و برای آن ساختمان مستقلی در اطراف حرم مطهر ساخته شود، این طرح‌ها مورد تایید تولیت محترم قرار نگرفت و ایشان پس از انجام مشاوره‌های لازم به این نتیجه رسیدند که برای حفظ منویات مؤسس فقید؛ ساختمان جدید کتابخانه باید در فضای مسجداعظم بازسازی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 استانی دولت نهم به استان قم 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موضوع ضرورت ساخت صحن جدید و بازسازی ساختمان کتابخانه با جدیت از طرف استاندار قم آقای مهندس عباس محتاج پیگیری شد و در این راستا جلسهای با حضور آیت الله علوی بروجردی تولیت مسجد، آیت الله مسعودی خمینی تولیت آستانه مقدسه، مهندس عباس محتاج استاندار قم، آقای سیدحسین صابری معاون امور عمرانی استانداری، آقای کرم‌علی بختیاری‌فر شهردار قم، و آقای حسین فقیه میرزائی، معاون اداری و مالی آستانه مقدسه، تشکیل و تصمیمات زیر برای بازسازی ساختمان کتابخانه گرفته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حضرات آیات مسعودی تولیت محترم حرم مطهر و علوی تولیت مسجداعظم موافقت و اجازه فرمودند که فضای های مورد نظر با حفظ آثار تاریخی، تخریب و آوار برداری شده و سپس با طرحی مصوب، جالب و متناسب با شأن حرم مطهر و مسجداعظم نوسازی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و طراحی</w:t>
      </w:r>
      <w:bookmarkStart w:id="119" w:name="pg4597_28273"/>
    </w:p>
    <w:p>
      <w:pPr>
        <w:pStyle w:val="BookText"/>
        <w:rPr/>
      </w:pPr>
      <w:bookmarkEnd w:id="119"/>
      <w:r>
        <w:rPr>
          <w:rFonts w:ascii="IRNazanin" w:hAnsi="IRNazanin" w:eastAsia="IRNazanin"/>
          <w:color w:val="111111"/>
          <w:sz w:val="28"/>
          <w:sz w:val="28"/>
          <w:szCs w:val="28"/>
          <w:rtl w:val="true"/>
          <w:lang w:bidi="fa-IR"/>
        </w:rPr>
        <w:t>مجموعه مورد نظر هماهنگ و بوسیله مشاور طرح توسعه ضلع غربی حرم مطهر انجام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عملیات اجرایی سریعا آغاز، مسیر عبور وسایل نقلیه از زیر خیابان و عابرین پیاده در سطح زمین برقرار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آماده شدن طرح و تصویب نهایی فضاهای مربوط به حرم مطهر و صحن مسجد بصورت دو طبقه زیر زمین با کاربری تأسیسات و سرویسهای بهداشتی و سالن اجتماعات و دو طبقه بر روی زمین با کاربری فرهنگی و مذهبی و سالن کتابخانه اجرا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کاربریها متناسب با نیت واقفان و بانیان و حفظ آثار باستانی و شأنیت این مکان مقدس و بارگاه ملکوتی حضرت فاطمه معصومه سلام الله علیها و حریم مالکیتها مراعات گردد</w:t>
      </w:r>
      <w:r>
        <w:rPr>
          <w:rFonts w:eastAsia="IRNazanin" w:cs="IRNazanin"/>
          <w:color w:val="111111"/>
          <w:sz w:val="28"/>
          <w:szCs w:val="28"/>
          <w:rtl w:val="true"/>
          <w:lang w:bidi="fa-IR"/>
        </w:rPr>
        <w:t>.</w:t>
      </w:r>
    </w:p>
    <w:p>
      <w:pPr>
        <w:pStyle w:val="Heading4"/>
        <w:numPr>
          <w:ilvl w:val="3"/>
          <w:numId w:val="1"/>
        </w:numPr>
        <w:rPr/>
      </w:pPr>
      <w:bookmarkStart w:id="120" w:name="__RefHeading___Toc60258_425041290"/>
      <w:bookmarkStart w:id="121" w:name="_Toc44"/>
      <w:bookmarkEnd w:id="120"/>
      <w:r>
        <w:rPr>
          <w:rtl w:val="true"/>
        </w:rPr>
        <w:t>انتقال کتابخانه به ساختمان کتابخانه فیضیه</w:t>
      </w:r>
      <w:bookmarkEnd w:id="121"/>
    </w:p>
    <w:p>
      <w:pPr>
        <w:pStyle w:val="BookText"/>
        <w:rPr/>
      </w:pPr>
      <w:r>
        <w:rPr>
          <w:rFonts w:ascii="IRNazanin" w:hAnsi="IRNazanin" w:eastAsia="IRNazanin"/>
          <w:color w:val="111111"/>
          <w:sz w:val="28"/>
          <w:sz w:val="28"/>
          <w:szCs w:val="28"/>
          <w:rtl w:val="true"/>
          <w:lang w:bidi="fa-IR"/>
        </w:rPr>
        <w:t>بعد از انجام تفاهم برای بازسازی کتابخانه، آیت‌الله علوی بروجردی به مدیر کتابخانه فرمودند محل موقت مناسبی برای انتقال کتابخانه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مورد نظر باید دارای شرایطی می بود که فعالیت‌ها و خدمات کتابخانه در آنجا ادامه می یافت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1623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12"/>
                        <a:stretch/>
                      </pic:blipFill>
                      <pic:spPr>
                        <a:xfrm>
                          <a:off x="0" y="0"/>
                          <a:ext cx="5334120" cy="3162240"/>
                        </a:xfrm>
                        <a:prstGeom prst="rect">
                          <a:avLst/>
                        </a:prstGeom>
                        <a:ln w="0">
                          <a:noFill/>
                        </a:ln>
                      </pic:spPr>
                    </pic:pic>
                  </a:graphicData>
                </a:graphic>
              </wp:inline>
            </w:drawing>
          </mc:Choice>
          <mc:Fallback>
            <w:pict>
              <v:shape id="shape_0" stroked="f" o:allowincell="f" style="position:absolute;margin-left:0pt;margin-top:-249.05pt;width:419.95pt;height:248.95pt;mso-wrap-style:none;v-text-anchor:middle;mso-position-horizontal:left;mso-position-vertical:top" type="_x0000_t75">
                <v:imagedata r:id="rId113" o:detectmouseclick="t"/>
                <v:stroke color="#3465a4" joinstyle="round" endcap="flat"/>
                <w10:wrap type="none"/>
              </v:shape>
            </w:pict>
          </mc:Fallback>
        </mc:AlternateConten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فقیه میرزائی، معاون اداری و مالی آستانه مقدسه، پیشنهاد کردند بخشی از شبستان نجمه خاتون، بطور مجزا و مستقل پارتیشن بندی شود و در اختیار کتابخانه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الحسینی، حجت الاسلام والمسلمین میرنعمتی و حجت الاسلام والمسلمین اسکندری از مسئولین دبیرخانه شورای عالی حوزه پیشنهاد کردند یک طبقه از کتابخانه آیت الله العظمی حائری یزدی به صورت مستقل در اختیار کتابخانه مسجد اعظم 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مطرح شده به اطلاع تولیت کتابخانه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هر دو مکان را بازدید فرمودند و در نهایت با درنظر گرفتن فضای مناسب کتابخانه‌ای و امکانات کتابخانه مدرسه فیضیه با انتقال کتابخانه به</w:t>
      </w:r>
      <w:bookmarkStart w:id="122" w:name="pg4597_28274"/>
    </w:p>
    <w:p>
      <w:pPr>
        <w:pStyle w:val="BookText"/>
        <w:rPr/>
      </w:pPr>
      <w:bookmarkEnd w:id="122"/>
      <w:r>
        <w:rPr>
          <w:rFonts w:ascii="IRNazanin" w:hAnsi="IRNazanin" w:eastAsia="IRNazanin"/>
          <w:color w:val="111111"/>
          <w:sz w:val="28"/>
          <w:sz w:val="28"/>
          <w:szCs w:val="28"/>
          <w:rtl w:val="true"/>
          <w:lang w:bidi="fa-IR"/>
        </w:rPr>
        <w:t>آنجا موافقت فرمودند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17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15"/>
                        <a:stretch/>
                      </pic:blipFill>
                      <pic:spPr>
                        <a:xfrm>
                          <a:off x="0" y="0"/>
                          <a:ext cx="5334120" cy="3174840"/>
                        </a:xfrm>
                        <a:prstGeom prst="rect">
                          <a:avLst/>
                        </a:prstGeom>
                        <a:ln w="0">
                          <a:noFill/>
                        </a:ln>
                      </pic:spPr>
                    </pic:pic>
                  </a:graphicData>
                </a:graphic>
              </wp:inline>
            </w:drawing>
          </mc:Choice>
          <mc:Fallback>
            <w:pict>
              <v:shape id="shape_0" stroked="f" o:allowincell="f" style="position:absolute;margin-left:0pt;margin-top:-250.05pt;width:419.95pt;height:249.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برای اجرایی شدن این تصمیم تفاهم‌نامه‌ای توسط مدیر کتابخانه آماده و به تأیید تولیت محترم کتابخانه و نماینده شورای عالی حوزه آقای حجت الاسلام والمسلمین میر نعمتی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تمامی کتاب‌ها و تجهیزات کتابخانه در مدت کمتر از یک ماه، به طبقه منهای‌یک کتابخانه فیضیه منتقل شدند و خدمات کتابخانه در آن‌جا از سر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انتقال کتابخانه طوری برنامه ریزی شد که مدت تعطیلی سالن های مطالعه کتابخانه کمتر از یک هفته طول کشید</w:t>
      </w:r>
      <w:r>
        <w:rPr>
          <w:rFonts w:eastAsia="IRNazanin" w:cs="IRNazanin"/>
          <w:color w:val="111111"/>
          <w:sz w:val="28"/>
          <w:szCs w:val="28"/>
          <w:rtl w:val="true"/>
          <w:lang w:bidi="fa-IR"/>
        </w:rPr>
        <w:t>.</w:t>
      </w:r>
    </w:p>
    <w:p>
      <w:pPr>
        <w:pStyle w:val="Heading4"/>
        <w:numPr>
          <w:ilvl w:val="3"/>
          <w:numId w:val="1"/>
        </w:numPr>
        <w:rPr/>
      </w:pPr>
      <w:bookmarkStart w:id="123" w:name="__RefHeading___Toc60260_425041290"/>
      <w:bookmarkStart w:id="124" w:name="_Toc45"/>
      <w:bookmarkEnd w:id="123"/>
      <w:r>
        <w:rPr>
          <w:rtl w:val="true"/>
        </w:rPr>
        <w:t>آغاز بازسازی ساختمان کتابخانه</w:t>
      </w:r>
      <w:bookmarkEnd w:id="124"/>
    </w:p>
    <w:p>
      <w:pPr>
        <w:pStyle w:val="BookText"/>
        <w:rPr/>
      </w:pPr>
      <w:r>
        <w:rPr>
          <w:rFonts w:ascii="IRNazanin" w:hAnsi="IRNazanin" w:eastAsia="IRNazanin"/>
          <w:color w:val="111111"/>
          <w:sz w:val="28"/>
          <w:sz w:val="28"/>
          <w:szCs w:val="28"/>
          <w:rtl w:val="true"/>
          <w:lang w:bidi="fa-IR"/>
        </w:rPr>
        <w:t xml:space="preserve">پروژه بازسازی ضلع غربی مسجد اعظم و کتابخانه در حالی به تصویب رسید که در بودجه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اعتباری در نظر گرفته نشده بود؛ بنابراین با تلاش آقای مهندس عباس محتاج استاندار قم اعتبار اولیه با استقراض از یکی از وزارت‌خانه‌ها تأمین شد و بنیاد مسکن انقلاب اسلامی مسئول اجرای پروژه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مهندس محمودکلایه توسط رئیس بنیاد مسکن انقلاب اسلامی جناب آقای مهندس علیرضا تابش، به عنوان مدیر پروژه‌های ساخت کتابخانه و صحن جوادالائمه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دعوت از شرکت مهندسین مشاور پیرراز به عنوان طراح و ناظر پروژه‌ها که سابقه ساخت کتابخانه ملی جمهوری اسلامی ایران را در کارنامه خود داشتند و با انتخاب شرکت تدبیر سکنا ایرانیا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مجری پروژه ساخت کتابخانه را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طرح‌های اولیه در حضور آیت‌الله علوی بروجردی، مهندس تابش، مهندس معمار سید محسن میرحیدر بررسی و محل احداث ساختمان کتابخانه در ضلع شمال غربی مسجد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محل سرویس‌های بهداشتی مسجد بود که قرار شد این سرویس‌ها تخریب و به محل دیگری منتقل گردد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6322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17"/>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118" o:detectmouseclick="t"/>
                <v:stroke color="#3465a4" joinstyle="round" endcap="flat"/>
                <w10:wrap type="none"/>
              </v:shape>
            </w:pict>
          </mc:Fallback>
        </mc:AlternateConten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مقرر</w:t>
      </w:r>
      <w:bookmarkStart w:id="125" w:name="pg4597_28275"/>
    </w:p>
    <w:p>
      <w:pPr>
        <w:pStyle w:val="BookText"/>
        <w:rPr/>
      </w:pPr>
      <w:bookmarkEnd w:id="125"/>
      <w:r>
        <w:rPr>
          <w:rFonts w:ascii="IRNazanin" w:hAnsi="IRNazanin" w:eastAsia="IRNazanin"/>
          <w:color w:val="111111"/>
          <w:sz w:val="28"/>
          <w:sz w:val="28"/>
          <w:szCs w:val="28"/>
          <w:rtl w:val="true"/>
          <w:lang w:bidi="fa-IR"/>
        </w:rPr>
        <w:t>گردید بخشی از طبقه دوم ساختمان مسجد در ضلع شمال غربی، که توسط مؤسس معظم به عنوان سالن مطالعه در اختیار کتابخانه فیضیه گذاشته بود، تجدید بنا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نقشه اولیه ساختمان کتابخانه در سه طبقه طراحی شده بود که با درخواست تولیت محترم به چهار طبقه افزایش یافت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9972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20"/>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1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نقشه‌های اولیه ساخت اصلاح شد و زیربنای ساختمان کتابخانه به چهار هزار مترمربع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ضلع غربی مسجد با دقت نظر آقای مهندس معمار میرحیدر، نمای بیرونی ساختمان طوری طراحی شد که با سبک معماری آقای لرزاده به طور کامل همخوانی داشت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8194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22"/>
                        <a:stretch/>
                      </pic:blipFill>
                      <pic:spPr>
                        <a:xfrm>
                          <a:off x="0" y="0"/>
                          <a:ext cx="5334120" cy="2819520"/>
                        </a:xfrm>
                        <a:prstGeom prst="rect">
                          <a:avLst/>
                        </a:prstGeom>
                        <a:ln w="0">
                          <a:noFill/>
                        </a:ln>
                      </pic:spPr>
                    </pic:pic>
                  </a:graphicData>
                </a:graphic>
              </wp:inline>
            </w:drawing>
          </mc:Choice>
          <mc:Fallback>
            <w:pict>
              <v:shape id="shape_0" stroked="f" o:allowincell="f" style="position:absolute;margin-left:0pt;margin-top:-222.05pt;width:419.95pt;height:221.95pt;mso-wrap-style:none;v-text-anchor:middle;mso-position-horizontal:left;mso-position-vertical:top" type="_x0000_t75">
                <v:imagedata r:id="rId1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مدت زمان اجرای پروژه آقای مهندس تابش و همکاران و مهندسین ارشد به طور 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از نحوه روند کارها بازدید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دوسال با تلاش شبانه روزی آقایان مهندس صفاری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مجری پروژه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مهندس شیخ‌الاسلام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ناظر پروژه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ساختمان کتابخانه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انجام پروژه، آیت الله علوی بروجردی بارها از روند اجرای ساخت کتابخانه بازدید کرده و تذکرات لازم را می‌دادند</w:t>
      </w:r>
      <w:r>
        <w:rPr>
          <w:rFonts w:eastAsia="IRNazanin" w:cs="IRNazanin"/>
          <w:color w:val="111111"/>
          <w:sz w:val="28"/>
          <w:szCs w:val="28"/>
          <w:rtl w:val="true"/>
          <w:lang w:bidi="fa-IR"/>
        </w:rPr>
        <w:t>.</w:t>
      </w:r>
    </w:p>
    <w:p>
      <w:pPr>
        <w:pStyle w:val="Heading4"/>
        <w:numPr>
          <w:ilvl w:val="3"/>
          <w:numId w:val="1"/>
        </w:numPr>
        <w:rPr/>
      </w:pPr>
      <w:bookmarkStart w:id="126" w:name="__RefHeading___Toc60262_425041290"/>
      <w:bookmarkStart w:id="127" w:name="_Toc46"/>
      <w:bookmarkEnd w:id="126"/>
      <w:r>
        <w:rPr>
          <w:rtl w:val="true"/>
        </w:rPr>
        <w:t>تغییر نام از کتابخانه مسجد اعظم به کتابخانه آیت الله العظمی بروجردی</w:t>
      </w:r>
      <w:bookmarkEnd w:id="127"/>
    </w:p>
    <w:p>
      <w:pPr>
        <w:pStyle w:val="BookText"/>
        <w:rPr/>
      </w:pPr>
      <w:r>
        <w:rPr>
          <w:rFonts w:ascii="IRNazanin" w:hAnsi="IRNazanin" w:eastAsia="IRNazanin"/>
          <w:color w:val="111111"/>
          <w:sz w:val="28"/>
          <w:sz w:val="28"/>
          <w:szCs w:val="28"/>
          <w:rtl w:val="true"/>
          <w:lang w:bidi="fa-IR"/>
        </w:rPr>
        <w:t>در ماه‌های آخر ساخت ساختمان کتابخانه که کارهای نازک‌کاری و کاشی‌کاری انجام می شد نوبت به کاشی کاری سر درب اصلی ورودی کتابخانه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عده ای به تولیت کتابخانه پیشنهاد شد عنوان کتابخانه به نام کتابخانه حضرت آیت‌الله العظمی بروجردی بر روی کاشی‌ها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انجام مشورت‌های لازم با این پیشنهاد موافقت فرمودند و از آن زمان به بعد، کتابخانه مسجد اعظم با نام کتابخانه آیت الله العظمی بروجردی شهرت یافت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6609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24"/>
                        <a:stretch/>
                      </pic:blipFill>
                      <pic:spPr>
                        <a:xfrm>
                          <a:off x="0" y="0"/>
                          <a:ext cx="5334120" cy="4660920"/>
                        </a:xfrm>
                        <a:prstGeom prst="rect">
                          <a:avLst/>
                        </a:prstGeom>
                        <a:ln w="0">
                          <a:noFill/>
                        </a:ln>
                      </pic:spPr>
                    </pic:pic>
                  </a:graphicData>
                </a:graphic>
              </wp:inline>
            </w:drawing>
          </mc:Choice>
          <mc:Fallback>
            <w:pict>
              <v:shape id="shape_0" stroked="f" o:allowincell="f" style="position:absolute;margin-left:0pt;margin-top:-367.05pt;width:419.95pt;height:366.95pt;mso-wrap-style:none;v-text-anchor:middle;mso-position-horizontal:left;mso-position-vertical:top" type="_x0000_t75">
                <v:imagedata r:id="rId125" o:detectmouseclick="t"/>
                <v:stroke color="#3465a4" joinstyle="round" endcap="flat"/>
                <w10:wrap type="none"/>
              </v:shape>
            </w:pict>
          </mc:Fallback>
        </mc:AlternateConten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تغییر آیت الله العظمی صافی گلپایگانی از مراجع معظم تقلید در جلسه‌ای از</w:t>
      </w:r>
      <w:bookmarkStart w:id="128" w:name="pg4597_28276"/>
    </w:p>
    <w:p>
      <w:pPr>
        <w:pStyle w:val="BookText"/>
        <w:rPr/>
      </w:pPr>
      <w:bookmarkEnd w:id="128"/>
      <w:r>
        <w:rPr>
          <w:rFonts w:ascii="IRNazanin" w:hAnsi="IRNazanin" w:eastAsia="IRNazanin"/>
          <w:color w:val="111111"/>
          <w:sz w:val="28"/>
          <w:sz w:val="28"/>
          <w:szCs w:val="28"/>
          <w:rtl w:val="true"/>
          <w:lang w:bidi="fa-IR"/>
        </w:rPr>
        <w:t>سلیقه آیت الله علوی بروجردی در استفاده از عنوان کتابخانه آیت الله العظمی بروجردی برای کتابخانه مسجد اعظم به دلیل زنده کردن نام زعیم عالی‌قدر حوزه، قدردانی می‌نمایند</w:t>
      </w:r>
      <w:r>
        <w:rPr>
          <w:rFonts w:eastAsia="IRNazanin" w:cs="IRNazanin"/>
          <w:color w:val="111111"/>
          <w:sz w:val="28"/>
          <w:szCs w:val="28"/>
          <w:rtl w:val="true"/>
          <w:lang w:bidi="fa-IR"/>
        </w:rPr>
        <w:t>.</w:t>
      </w:r>
    </w:p>
    <w:p>
      <w:pPr>
        <w:pStyle w:val="Heading4"/>
        <w:numPr>
          <w:ilvl w:val="3"/>
          <w:numId w:val="1"/>
        </w:numPr>
        <w:rPr/>
      </w:pPr>
      <w:bookmarkStart w:id="129" w:name="__RefHeading___Toc60264_425041290"/>
      <w:bookmarkStart w:id="130" w:name="_Toc47"/>
      <w:bookmarkEnd w:id="129"/>
      <w:r>
        <w:rPr>
          <w:rtl w:val="true"/>
        </w:rPr>
        <w:t>تجهیز ساختمان جدید</w:t>
      </w:r>
      <w:bookmarkEnd w:id="130"/>
    </w:p>
    <w:p>
      <w:pPr>
        <w:pStyle w:val="BookText"/>
        <w:rPr/>
      </w:pPr>
      <w:r>
        <w:rPr>
          <w:rFonts w:ascii="IRNazanin" w:hAnsi="IRNazanin" w:eastAsia="IRNazanin"/>
          <w:color w:val="111111"/>
          <w:sz w:val="28"/>
          <w:sz w:val="28"/>
          <w:szCs w:val="28"/>
          <w:rtl w:val="true"/>
          <w:lang w:bidi="fa-IR"/>
        </w:rPr>
        <w:t>تهیه تجهیزات برای ساختمان جدید کتابخانه از دغدغه های اصلی تولیت و دستاندرکاران ساخت کتابخانه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لازم بود بودجه خرید تجهیزات برآورد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توسط بنیاد مسکن انقلاب اسلامی با همکاری شرکت مهندسین مشاور پیرراز انجام شد و مبلغ هفتصد میلیون تومان برآورد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تامین اعتبار توسط تولیت محترم در جلسهای با آقای دکتر ناظمی اردکانی استاندار قم مطرح شد و ایشان در این خصوص قول مساعد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پیگیری موضوع توسط مدیر کتابخانه، معاونت برنامه‌ریزی و نظارت استانداری مسئول برآورد هزینه‌ها شد و اعتباری به مبلغ پانصد میلیون تومان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در اختیار بنیاد مسکن انقلاب اسلامی قرار گرفت و بخشی از تجهیزات توسط بنیاد مسکن انقلاب اسلامی و بخش دیگری توسط شرکت مهندسین پیرراز تهیه و نصب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محدویت اعتبار موجود برای تهیه تجهیزات جلسات مشترکی با مدیر کتابخانه و مهندسین پیرراز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مهندسین شرکت پیرراز و موافقت مدیر کتابخانه، تجهیزات چوبی شامل میز، صندلی و قفسه‌های چوبی از شرکت صنایع چوپ آستان قدس رضوی، قفسه‌های فلزی از شرکت آلاوه و تجهیزات رایانه‌ای از شرکت ایرانیان تهیه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نصب و چیدمان تجهیزات و انتقال کتاب‌ها، کتابخانه آماده افتتاح شد</w:t>
      </w:r>
      <w:r>
        <w:rPr>
          <w:rFonts w:eastAsia="IRNazanin" w:cs="IRNazanin"/>
          <w:color w:val="111111"/>
          <w:sz w:val="28"/>
          <w:szCs w:val="28"/>
          <w:rtl w:val="true"/>
          <w:lang w:bidi="fa-IR"/>
        </w:rPr>
        <w:t>.</w:t>
      </w:r>
    </w:p>
    <w:p>
      <w:pPr>
        <w:pStyle w:val="Heading4"/>
        <w:numPr>
          <w:ilvl w:val="3"/>
          <w:numId w:val="1"/>
        </w:numPr>
        <w:rPr/>
      </w:pPr>
      <w:bookmarkStart w:id="131" w:name="__RefHeading___Toc60266_425041290"/>
      <w:bookmarkStart w:id="132" w:name="_Toc48"/>
      <w:bookmarkEnd w:id="131"/>
      <w:r>
        <w:rPr>
          <w:rtl w:val="true"/>
        </w:rPr>
        <w:t>افتتاح ساختمان جدید</w:t>
      </w:r>
      <w:bookmarkEnd w:id="132"/>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27/12/1388</w:t>
      </w:r>
      <w:r>
        <w:rPr>
          <w:rFonts w:ascii="IRNazanin" w:hAnsi="IRNazanin" w:eastAsia="IRNazanin"/>
          <w:color w:val="111111"/>
          <w:sz w:val="28"/>
          <w:sz w:val="28"/>
          <w:szCs w:val="28"/>
          <w:rtl w:val="true"/>
          <w:lang w:bidi="fa-IR"/>
        </w:rPr>
        <w:t>، مراسم افتتاح ساختمان کتابخانه با شکوه خاصی با حضور ریاست محترم جمهوری اسلامی، وزیر فرهنگ و ارشاد اسلامی، رئیس بنیاد مسکن انقلاب اسلامی، تولیت آستانه مقدسه، تولیت مسجداعظم، استاندار قم و</w:t>
      </w:r>
      <w:bookmarkStart w:id="133" w:name="pg4597_28277"/>
    </w:p>
    <w:p>
      <w:pPr>
        <w:pStyle w:val="BookText"/>
        <w:rPr/>
      </w:pPr>
      <w:bookmarkEnd w:id="133"/>
      <w:r>
        <w:rPr>
          <w:rFonts w:ascii="IRNazanin" w:hAnsi="IRNazanin" w:eastAsia="IRNazanin"/>
          <w:color w:val="111111"/>
          <w:sz w:val="28"/>
          <w:sz w:val="28"/>
          <w:szCs w:val="28"/>
          <w:rtl w:val="true"/>
          <w:lang w:bidi="fa-IR"/>
        </w:rPr>
        <w:t>جمعی از شخصیتها و مسئولین استانی در محل کتابخانه برگزار شد و کتابخانه توسط آیت الله مقتدائی، مدیر محترم حوزههای علمیه، افتتاح گردید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378200" cy="5080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28"/>
                        <a:stretch/>
                      </pic:blipFill>
                      <pic:spPr>
                        <a:xfrm>
                          <a:off x="0" y="0"/>
                          <a:ext cx="3378240" cy="5079960"/>
                        </a:xfrm>
                        <a:prstGeom prst="rect">
                          <a:avLst/>
                        </a:prstGeom>
                        <a:ln w="0">
                          <a:noFill/>
                        </a:ln>
                      </pic:spPr>
                    </pic:pic>
                  </a:graphicData>
                </a:graphic>
              </wp:inline>
            </w:drawing>
          </mc:Choice>
          <mc:Fallback>
            <w:pict>
              <v:shape id="shape_0" stroked="f" o:allowincell="f" style="position:absolute;margin-left:0pt;margin-top:-400.05pt;width:265.95pt;height:399.95pt;mso-wrap-style:none;v-text-anchor:middle;mso-position-horizontal:left;mso-position-vertical:top" type="_x0000_t75">
                <v:imagedata r:id="rId1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w:t>
      </w:r>
    </w:p>
    <w:p>
      <w:pPr>
        <w:pStyle w:val="BookText"/>
        <w:rPr/>
      </w:pPr>
      <w:r>
        <w:rPr>
          <w:rtl w:val="true"/>
        </w:rPr>
        <mc:AlternateContent>
          <mc:Choice Requires="wps">
            <w:drawing>
              <wp:inline distT="0" distB="0" distL="0" distR="0">
                <wp:extent cx="5080000" cy="33782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30"/>
                        <a:stretch/>
                      </pic:blipFill>
                      <pic:spPr>
                        <a:xfrm>
                          <a:off x="0" y="0"/>
                          <a:ext cx="5079960" cy="3378240"/>
                        </a:xfrm>
                        <a:prstGeom prst="rect">
                          <a:avLst/>
                        </a:prstGeom>
                        <a:ln w="0">
                          <a:noFill/>
                        </a:ln>
                      </pic:spPr>
                    </pic:pic>
                  </a:graphicData>
                </a:graphic>
              </wp:inline>
            </w:drawing>
          </mc:Choice>
          <mc:Fallback>
            <w:pict>
              <v:shape id="shape_0" stroked="f" o:allowincell="f" style="position:absolute;margin-left:0pt;margin-top:-266.05pt;width:399.95pt;height:265.95pt;mso-wrap-style:none;v-text-anchor:middle;mso-position-horizontal:left;mso-position-vertical:top" type="_x0000_t75">
                <v:imagedata r:id="rId1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2</w:t>
      </w:r>
    </w:p>
    <w:p>
      <w:pPr>
        <w:pStyle w:val="Heading3"/>
        <w:numPr>
          <w:ilvl w:val="2"/>
          <w:numId w:val="1"/>
        </w:numPr>
        <w:rPr/>
      </w:pPr>
      <w:bookmarkStart w:id="134" w:name="__RefHeading___Toc60268_425041290"/>
      <w:bookmarkStart w:id="135" w:name="_Toc49"/>
      <w:bookmarkEnd w:id="134"/>
      <w:r>
        <w:rPr>
          <w:rtl w:val="true"/>
        </w:rPr>
        <w:t>متولیان کتابخانه</w:t>
      </w:r>
      <w:bookmarkEnd w:id="135"/>
    </w:p>
    <w:p>
      <w:pPr>
        <w:pStyle w:val="Heading4"/>
        <w:numPr>
          <w:ilvl w:val="3"/>
          <w:numId w:val="1"/>
        </w:numPr>
        <w:rPr/>
      </w:pPr>
      <w:bookmarkStart w:id="136" w:name="__RefHeading___Toc60270_425041290"/>
      <w:bookmarkStart w:id="137" w:name="_Toc50"/>
      <w:bookmarkEnd w:id="136"/>
      <w:r>
        <w:rPr>
          <w:rtl w:val="true"/>
        </w:rPr>
        <w:t>معرفی متولیان</w:t>
      </w:r>
      <w:bookmarkEnd w:id="137"/>
    </w:p>
    <w:p>
      <w:pPr>
        <w:pStyle w:val="BookText"/>
        <w:rPr/>
      </w:pPr>
      <w:r>
        <w:rPr>
          <w:rFonts w:ascii="IRNazanin" w:hAnsi="IRNazanin" w:eastAsia="IRNazanin"/>
          <w:color w:val="111111"/>
          <w:sz w:val="28"/>
          <w:sz w:val="28"/>
          <w:szCs w:val="28"/>
          <w:rtl w:val="true"/>
          <w:lang w:bidi="fa-IR"/>
        </w:rPr>
        <w:t xml:space="preserve">تولیت مسجد در زمان حیات مؤسس معظم با خود ایشان بوده و پس از رحلت آیت الله فقید، تولیت مسجد در سال‌های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مرحوم حجت الاسلام والمسلمین سید محمدحسن طباطبایی بروجردی بود ه و بعد از ایشان از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مرحوم حجت الاسلام والمسلمین سید محمدصادق طباطبائی بروجردی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فوت مرحوم حجت الاسلام والمسلمین آقا سید محمدصادق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فروردین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ایشان؛ آقای سید محمدباقر طباطبایی بروجردی متولی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تقاضای وی، آیت الله سید محمدجواد علوی بروجردی پس از مشورت با بزرگان حوزه مقدسه تولیت مسجد اعظم را قبول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بازدید تولیت از کتابخانه</w:t>
      </w:r>
    </w:p>
    <w:p>
      <w:pPr>
        <w:pStyle w:val="BookText"/>
        <w:rPr/>
      </w:pPr>
      <w:r>
        <w:rPr>
          <w:rFonts w:ascii="IRNazanin" w:hAnsi="IRNazanin" w:eastAsia="IRNazanin"/>
          <w:color w:val="111111"/>
          <w:sz w:val="28"/>
          <w:sz w:val="28"/>
          <w:szCs w:val="28"/>
          <w:rtl w:val="true"/>
          <w:lang w:bidi="fa-IR"/>
        </w:rPr>
        <w:t xml:space="preserve">آیت الله علوی بروجردی در پاییز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در کتابخانه از نزدیک در جریان امور کتابخانه و اقدامت صورت گرفته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بازدید حجت الاسلام والمسلمین شیخ ابراهیم حسن نژاد مسئول دفتر خود را به عنوان نماینده تولیت به مدیر کتابخانه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حسن‌نژاد در اولین فرصت با تشکیل جلسه‌ای با مدیر کتابخانه مشکلات ساختمانی و کمبود تجهیزات کتابخانه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ایشان تعمیرات ضروری از جمله عایق بندی سقف سالن های مطالعه انجام گرفت و برای مخزن کتابخانه سیستم گرمایش و سرمایش و برای سالن‌های مطالعه سیستم سرمایش تهیه شد و نور فضای سالن ها اصلاح گردید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 حمایت حجت الاسلام والمسلمین حسن نژاد بخشی از تجهیزات کتابخانه‌ای شامل</w:t>
      </w:r>
      <w:bookmarkStart w:id="138" w:name="pg4597_28278"/>
    </w:p>
    <w:p>
      <w:pPr>
        <w:pStyle w:val="BookText"/>
        <w:rPr/>
      </w:pPr>
      <w:bookmarkEnd w:id="138"/>
      <w:r>
        <w:rPr>
          <w:rFonts w:ascii="IRNazanin" w:hAnsi="IRNazanin" w:eastAsia="IRNazanin"/>
          <w:color w:val="111111"/>
          <w:sz w:val="28"/>
          <w:sz w:val="28"/>
          <w:szCs w:val="28"/>
          <w:rtl w:val="true"/>
          <w:lang w:bidi="fa-IR"/>
        </w:rPr>
        <w:t>صندلی مطالعه و قفسه کتاب تهیه شد و بخش صحافی کتابخانه راه‌اندازی گردید</w:t>
      </w:r>
      <w:r>
        <w:rPr>
          <w:rFonts w:eastAsia="IRNazanin" w:cs="IRNazanin"/>
          <w:color w:val="111111"/>
          <w:sz w:val="28"/>
          <w:szCs w:val="28"/>
          <w:rtl w:val="true"/>
          <w:lang w:bidi="fa-IR"/>
        </w:rPr>
        <w:t>.</w:t>
      </w:r>
    </w:p>
    <w:p>
      <w:pPr>
        <w:pStyle w:val="Heading4"/>
        <w:numPr>
          <w:ilvl w:val="3"/>
          <w:numId w:val="1"/>
        </w:numPr>
        <w:rPr/>
      </w:pPr>
      <w:bookmarkStart w:id="139" w:name="__RefHeading___Toc60272_425041290"/>
      <w:bookmarkStart w:id="140" w:name="_Toc51"/>
      <w:bookmarkEnd w:id="139"/>
      <w:r>
        <w:rPr>
          <w:rtl w:val="true"/>
        </w:rPr>
        <w:t>دیدگاه تولیت درباره اداره کتابخانه توسط حوزه</w:t>
      </w:r>
      <w:bookmarkEnd w:id="140"/>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حسینی بوشهری در جلسه‌ای به آیت‌الله علوی بروجردی پیشنهاد می‌کند که حوزه آمادگی دارد کتابخانه را به تولیت مسجد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علوی بروجردی ضمن مخالفت با این پیشنهاد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کتابخانه یکی از بیوت حوزه است و به طلاب حوزه خدمات می‌دهد، لذا مدیریت حوزه همانطور که در اداره مدارس علمیه که موقوفه هستند نقش دارد باید چنین نقشی را در اداره کتابخانه مسجد اعظم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متولی کتابخانه هم تاجایی که بتواند در اداره کتابخانه کمک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جریان تنظیم اساسنامه کتابخانه مرکزی و مرکز اسناد حوزه های علمیه زمانی که معاون محترم پژوهش حوزه در جلسه‌ای موضوع نقش تولیت و تنفیذ اختیارات ریاست کتابخانه را با آیت الله علوی بروجردی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کتابخانه یکی از بیوتات حوزه است و باید حوزه در اداره آن دخیل باشد، البته حفظ شئون موقوفه ضروری است و در انتخاب مدیر کتابخانه موافقت متولی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جلسه اجازه شرعی اداره کتابخانه را به معاون پژوهش تنفیض نمودند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دیدار آیت الله علوی بروجردی با آیت الله مؤمن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تولیت محترم نظرات و دیدگاه‌های خود را درباره اداره کتابخانه توسط حوزه و لزوم حمایت حوزه از کتابخانه را به دبیرمحترم شورای عالی حوزه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مؤمن ضمن استقبال از دیدگاه‌های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هم کتابخانه را از بیوت حوزه می‌دانم و معتقدم مدیریت حوزه باید تاجایی که امکان دارد، از کتابخانه و مدرسه</w:t>
      </w:r>
      <w:bookmarkStart w:id="141" w:name="pg4597_28279"/>
    </w:p>
    <w:p>
      <w:pPr>
        <w:pStyle w:val="BookText"/>
        <w:rPr/>
      </w:pPr>
      <w:bookmarkEnd w:id="141"/>
      <w:r>
        <w:rPr>
          <w:rFonts w:ascii="IRNazanin" w:hAnsi="IRNazanin" w:eastAsia="IRNazanin"/>
          <w:color w:val="111111"/>
          <w:sz w:val="28"/>
          <w:sz w:val="28"/>
          <w:szCs w:val="28"/>
          <w:rtl w:val="true"/>
          <w:lang w:bidi="fa-IR"/>
        </w:rPr>
        <w:t xml:space="preserve">خان، حمایت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مسئول دبیرخانه شورای عالی دستور می‌دهد تا برنامه حمایت از کتابخانه و مدرسه خان تنظیم و بودجهای برای آنها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دستور دبیر محترم شورای عالی موضوع توسط دبیرخانه بررسی و ردیف بودجه مستقلی با عنوان کمک به کتابخانه مسجد اعظم و مدرسه خان تصویب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آیت الله مومن منشأ تحولات بسیاری در کتابخانه گردید</w:t>
      </w:r>
      <w:r>
        <w:rPr>
          <w:rFonts w:eastAsia="IRNazanin" w:cs="IRNazanin"/>
          <w:color w:val="111111"/>
          <w:sz w:val="28"/>
          <w:szCs w:val="28"/>
          <w:rtl w:val="true"/>
          <w:lang w:bidi="fa-IR"/>
        </w:rPr>
        <w:t>.</w:t>
      </w:r>
    </w:p>
    <w:p>
      <w:pPr>
        <w:pStyle w:val="Heading4"/>
        <w:numPr>
          <w:ilvl w:val="3"/>
          <w:numId w:val="1"/>
        </w:numPr>
        <w:rPr/>
      </w:pPr>
      <w:bookmarkStart w:id="142" w:name="__RefHeading___Toc60274_425041290"/>
      <w:bookmarkStart w:id="143" w:name="_Toc52"/>
      <w:bookmarkEnd w:id="142"/>
      <w:r>
        <w:rPr>
          <w:rtl w:val="true"/>
        </w:rPr>
        <w:t>حمایت از تأسیس بخش خواهران؛</w:t>
      </w:r>
      <w:bookmarkEnd w:id="143"/>
    </w:p>
    <w:p>
      <w:pPr>
        <w:pStyle w:val="BookText"/>
        <w:rPr/>
      </w:pPr>
      <w:r>
        <w:rPr>
          <w:rFonts w:ascii="IRNazanin" w:hAnsi="IRNazanin" w:eastAsia="IRNazanin"/>
          <w:color w:val="111111"/>
          <w:sz w:val="28"/>
          <w:sz w:val="28"/>
          <w:szCs w:val="28"/>
          <w:rtl w:val="true"/>
          <w:lang w:bidi="fa-IR"/>
        </w:rPr>
        <w:t>یکی از کمبودهای ساختمان اولیه کتابخانه، نبود امکانات لازم برای استفاده خواهران از خدمات کتابخانه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مشکل با اقدام تولیت محترم یک طبقه مستقل در ساختمان جدید برای خواهران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افتتاح کتابخانه با درخواست مدیر کتابخانه و موافقت آیت الله مقتدائی در اردیبهشت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خواهران کتابخانه تاسیس و راه‌اندازی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کتابداران مورد نیاز این بخش با همکاری حجت الاسلام والمسلمین آقای محمد آبادی پیشه مدیر کل محترم منابع انسانی حوزه‌های علمیه جذب شدند و خدمات بخش خواهران شروع و با استقبال بسیار خوب خواهران مواجه گردید</w:t>
      </w:r>
      <w:r>
        <w:rPr>
          <w:rFonts w:eastAsia="IRNazanin" w:cs="IRNazanin"/>
          <w:color w:val="111111"/>
          <w:sz w:val="28"/>
          <w:szCs w:val="28"/>
          <w:rtl w:val="true"/>
          <w:lang w:bidi="fa-IR"/>
        </w:rPr>
        <w:t>.</w:t>
      </w:r>
    </w:p>
    <w:p>
      <w:pPr>
        <w:pStyle w:val="Heading4"/>
        <w:numPr>
          <w:ilvl w:val="3"/>
          <w:numId w:val="1"/>
        </w:numPr>
        <w:rPr/>
      </w:pPr>
      <w:bookmarkStart w:id="144" w:name="__RefHeading___Toc60276_425041290"/>
      <w:bookmarkStart w:id="145" w:name="_Toc53"/>
      <w:bookmarkEnd w:id="144"/>
      <w:r>
        <w:rPr>
          <w:rtl w:val="true"/>
        </w:rPr>
        <w:t>همکاری در تامین پرسنل کتابخانه</w:t>
      </w:r>
      <w:bookmarkEnd w:id="145"/>
    </w:p>
    <w:p>
      <w:pPr>
        <w:pStyle w:val="BookText"/>
        <w:rPr/>
      </w:pPr>
      <w:r>
        <w:rPr>
          <w:rFonts w:ascii="IRNazanin" w:hAnsi="IRNazanin" w:eastAsia="IRNazanin"/>
          <w:color w:val="111111"/>
          <w:sz w:val="28"/>
          <w:sz w:val="28"/>
          <w:szCs w:val="28"/>
          <w:rtl w:val="true"/>
          <w:lang w:bidi="fa-IR"/>
        </w:rPr>
        <w:t>اکثر کارکنان و پرسنل کتابخانه از طرف منابع انسانی مرکز مدیریت حوزه‌های علمیه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اداره بهتر کتابخانه نیروهایی نیز با حمایت دفتر تولیت، به صورت تمام وقت و پاره وقت در بخش‌های مختلف کتابخانه فعالیت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تولیت در بازسازی ساختمان کتابخانه</w:t>
      </w:r>
    </w:p>
    <w:p>
      <w:pPr>
        <w:pStyle w:val="BookText"/>
        <w:rPr/>
      </w:pPr>
      <w:r>
        <w:rPr>
          <w:rFonts w:ascii="IRNazanin" w:hAnsi="IRNazanin" w:eastAsia="IRNazanin"/>
          <w:color w:val="111111"/>
          <w:sz w:val="28"/>
          <w:sz w:val="28"/>
          <w:szCs w:val="28"/>
          <w:rtl w:val="true"/>
          <w:lang w:bidi="fa-IR"/>
        </w:rPr>
        <w:t xml:space="preserve">با اقدام و پیگیری آیت الله علوی بروجردی ساختمان کتابخانه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دولت جمهوری اسلامی ایران در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بازسازی و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بهره‌برداری رسید</w:t>
      </w:r>
      <w:r>
        <w:rPr>
          <w:rFonts w:eastAsia="IRNazanin" w:cs="IRNazanin"/>
          <w:color w:val="111111"/>
          <w:sz w:val="28"/>
          <w:szCs w:val="28"/>
          <w:rtl w:val="true"/>
          <w:lang w:bidi="fa-IR"/>
        </w:rPr>
        <w:t>.</w:t>
      </w:r>
    </w:p>
    <w:p>
      <w:pPr>
        <w:pStyle w:val="Heading4"/>
        <w:numPr>
          <w:ilvl w:val="3"/>
          <w:numId w:val="1"/>
        </w:numPr>
        <w:rPr/>
      </w:pPr>
      <w:bookmarkStart w:id="146" w:name="__RefHeading___Toc60278_425041290"/>
      <w:bookmarkStart w:id="147" w:name="_Toc54"/>
      <w:bookmarkEnd w:id="146"/>
      <w:r>
        <w:rPr>
          <w:rtl w:val="true"/>
        </w:rPr>
        <w:t>تامین تجهیزات کتابخانه</w:t>
      </w:r>
      <w:bookmarkEnd w:id="147"/>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بازسازی ساختمان کتابخانه، آقای مهندس تابش موضوع تجهیز ساختمان را با تولیت محترم،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bookmarkStart w:id="148" w:name="pg4597_28280"/>
    </w:p>
    <w:p>
      <w:pPr>
        <w:pStyle w:val="BookText"/>
        <w:rPr/>
      </w:pPr>
      <w:bookmarkEnd w:id="148"/>
      <w:r>
        <w:rPr>
          <w:rFonts w:ascii="IRNazanin" w:hAnsi="IRNazanin" w:eastAsia="IRNazanin"/>
          <w:color w:val="111111"/>
          <w:sz w:val="28"/>
          <w:sz w:val="28"/>
          <w:szCs w:val="28"/>
          <w:rtl w:val="true"/>
          <w:lang w:bidi="fa-IR"/>
        </w:rPr>
        <w:t>اقدام تولیت محترم، بودجه ای از طرف استانداری برای تهیه تجهیزات کتابخانه در اختیار بنیاد مسکن انقلاب اسلامی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بودجه بخش عمده ای از تجهیزات مورد نیاز خریداری و در اختیار کتابخانه قرار گرفت</w:t>
      </w:r>
      <w:r>
        <w:rPr>
          <w:rFonts w:eastAsia="IRNazanin" w:cs="IRNazanin"/>
          <w:color w:val="111111"/>
          <w:sz w:val="28"/>
          <w:szCs w:val="28"/>
          <w:rtl w:val="true"/>
          <w:lang w:bidi="fa-IR"/>
        </w:rPr>
        <w:t>.</w:t>
      </w:r>
    </w:p>
    <w:p>
      <w:pPr>
        <w:pStyle w:val="Heading4"/>
        <w:numPr>
          <w:ilvl w:val="3"/>
          <w:numId w:val="1"/>
        </w:numPr>
        <w:rPr/>
      </w:pPr>
      <w:bookmarkStart w:id="149" w:name="__RefHeading___Toc60280_425041290"/>
      <w:bookmarkStart w:id="150" w:name="_Toc55"/>
      <w:bookmarkEnd w:id="149"/>
      <w:r>
        <w:rPr>
          <w:rtl w:val="true"/>
        </w:rPr>
        <w:t>راه اندازی بانک اطلاعات دیجیتال</w:t>
      </w:r>
      <w:bookmarkEnd w:id="150"/>
    </w:p>
    <w:p>
      <w:pPr>
        <w:pStyle w:val="BookText"/>
        <w:rPr/>
      </w:pPr>
      <w:r>
        <w:rPr>
          <w:rFonts w:ascii="IRNazanin" w:hAnsi="IRNazanin" w:eastAsia="IRNazanin"/>
          <w:color w:val="111111"/>
          <w:sz w:val="28"/>
          <w:sz w:val="28"/>
          <w:szCs w:val="28"/>
          <w:rtl w:val="true"/>
          <w:lang w:bidi="fa-IR"/>
        </w:rPr>
        <w:t>پس از تجدید بنای کتابخانه آیت‌الله بروجردی و رفع نسبی معضل کمبود فضای کتابخانه، ضرورت حرکت به سمت فناوریهای نوین احساس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میزان منابع الکترونیک و با در نظر گرفتن چشم انداز پنج ساله کتابخانه و نیز تأکید تولیت محترم راه‌اندازی بخش فناوری اطلاعات کتابخانه 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مهندسین شرکت پیرراز کارشناسی لازم را در زمینه تجهیزات سخت افزاری مورد نیاز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جلساتی با حضور کارشناسان این حوزه و مدیریت کتابخانه برای راه‌اندازی این بخش برگزار گردیدو در این جلسات و نیازها و اطلاعات الکترونیکی کتابخانه بررسی و مشخص گردید و و نسبت به نیازها سخت افزارها و نرمافزارها برآورد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 افزارهای محتوایی مورد نیاز با همکاری مؤسسه تحقیقاتی علوم اسلامی نور و موسسه فرهنگی قدس تهیه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این بخش با راه اندازی بانک های اطلاعاتی در دو بخش برادران و خواهران با شصت دستگاه رایانه آغاز گردید</w:t>
      </w:r>
      <w:r>
        <w:rPr>
          <w:rFonts w:eastAsia="IRNazanin" w:cs="IRNazanin"/>
          <w:color w:val="111111"/>
          <w:sz w:val="28"/>
          <w:szCs w:val="28"/>
          <w:rtl w:val="true"/>
          <w:lang w:bidi="fa-IR"/>
        </w:rPr>
        <w:t>.</w:t>
      </w:r>
    </w:p>
    <w:p>
      <w:pPr>
        <w:pStyle w:val="Heading4"/>
        <w:numPr>
          <w:ilvl w:val="3"/>
          <w:numId w:val="1"/>
        </w:numPr>
        <w:rPr/>
      </w:pPr>
      <w:bookmarkStart w:id="151" w:name="__RefHeading___Toc60282_425041290"/>
      <w:bookmarkStart w:id="152" w:name="_Toc56"/>
      <w:bookmarkEnd w:id="151"/>
      <w:r>
        <w:rPr>
          <w:rtl w:val="true"/>
        </w:rPr>
        <w:t>تالار جلسات کتابخانه</w:t>
      </w:r>
      <w:bookmarkEnd w:id="152"/>
    </w:p>
    <w:p>
      <w:pPr>
        <w:pStyle w:val="BookText"/>
        <w:rPr/>
      </w:pPr>
      <w:r>
        <w:rPr>
          <w:rFonts w:ascii="IRNazanin" w:hAnsi="IRNazanin" w:eastAsia="IRNazanin"/>
          <w:color w:val="111111"/>
          <w:sz w:val="28"/>
          <w:sz w:val="28"/>
          <w:szCs w:val="28"/>
          <w:rtl w:val="true"/>
          <w:lang w:bidi="fa-IR"/>
        </w:rPr>
        <w:t>کتابخانه فاقد اتاق جلسات مناسب بود ، فضاهای کتابخانه توسط مهندسین معماری و تاسیسات بررسی و گفته شد امکان جابجایی هوا سازها از طبقه دوم به پشت بام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هواسازها در محلی به مساحت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جمع بندی نظرات مهندسین به محضر تولیت محترم عرض شد و ایشان موافقت خود را اعلام فرمودند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حاشیه بازدید شهردار محترم قم جناب آقای دلبری از کتابخانه</w:t>
      </w:r>
      <w:bookmarkStart w:id="153" w:name="pg4597_28281"/>
    </w:p>
    <w:p>
      <w:pPr>
        <w:pStyle w:val="BookText"/>
        <w:rPr/>
      </w:pPr>
      <w:bookmarkEnd w:id="153"/>
      <w:r>
        <w:rPr>
          <w:rFonts w:ascii="IRNazanin" w:hAnsi="IRNazanin" w:eastAsia="IRNazanin"/>
          <w:color w:val="111111"/>
          <w:sz w:val="28"/>
          <w:sz w:val="28"/>
          <w:szCs w:val="28"/>
          <w:rtl w:val="true"/>
          <w:lang w:bidi="fa-IR"/>
        </w:rPr>
        <w:t>مدیر کتابخانه موضوع را با ایشان مطرح کرد و آقای شهردار قول مساعد دادند برای جابجایی تاسیسات و هواسازها همکاری لازم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کار جابجایی انجام و سیستم در پشت بام نصب و فعال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حمایت تولیت محترم کار تجهیز سالن جلسات شروع و بعد از چند ماه تکمیل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این سالن جلسات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و به صورت میز کنفرانس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سالن ویترین‌هایی است که کتابخانه شخصی مرحوم آیت الله العظمی بروجردی در آنها چیدمان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کتاب ها اهدایی مولفین بزرگ به موسس محترم هستند که در ویترین های نمایشگاهی به نمایش در آمده است</w:t>
      </w:r>
      <w:r>
        <w:rPr>
          <w:rFonts w:eastAsia="IRNazanin" w:cs="IRNazanin"/>
          <w:color w:val="111111"/>
          <w:sz w:val="28"/>
          <w:szCs w:val="28"/>
          <w:rtl w:val="true"/>
          <w:lang w:bidi="fa-IR"/>
        </w:rPr>
        <w:t>.</w:t>
      </w:r>
    </w:p>
    <w:p>
      <w:pPr>
        <w:pStyle w:val="Heading4"/>
        <w:numPr>
          <w:ilvl w:val="3"/>
          <w:numId w:val="1"/>
        </w:numPr>
        <w:rPr/>
      </w:pPr>
      <w:bookmarkStart w:id="154" w:name="__RefHeading___Toc60284_425041290"/>
      <w:bookmarkStart w:id="155" w:name="_Toc57"/>
      <w:bookmarkEnd w:id="154"/>
      <w:r>
        <w:rPr>
          <w:rtl w:val="true"/>
        </w:rPr>
        <w:t>راه اندازی پایگاه اطلاع رسانی کتابخانه</w:t>
      </w:r>
      <w:bookmarkEnd w:id="155"/>
    </w:p>
    <w:p>
      <w:pPr>
        <w:pStyle w:val="BookText"/>
        <w:rPr/>
      </w:pPr>
      <w:r>
        <w:rPr>
          <w:rFonts w:ascii="IRNazanin" w:hAnsi="IRNazanin" w:eastAsia="IRNazanin"/>
          <w:color w:val="111111"/>
          <w:sz w:val="28"/>
          <w:sz w:val="28"/>
          <w:szCs w:val="28"/>
          <w:rtl w:val="true"/>
          <w:lang w:bidi="fa-IR"/>
        </w:rPr>
        <w:t>همچنین برای توسعه خدمات کتابخانه، پایگاه اطلاع رسانی کتابخانه با همکاری بخش فناوری اطلاعات کتابخانه و حمایت دفتر تولیت مسجد اعظم طراحی و آماده بهره‌برداری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پایگاه در سی ام آذر ماه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آیت‌الله مقتدائی مدیر حوزه‌های علمیه افتتاح و مورد استقبال کاربران کتابخانه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پایگاه اخبار و رویدادها مربوط به کتابخانه، معرفی کتابخانه و آثار نفیس آن، لیست منابع کتابخانه با امکان جستجو، ثبت سفارش خرید کتاب، کتابخانه دیجیتال و نگارخانه ارائه میشود</w:t>
      </w:r>
      <w:r>
        <w:rPr>
          <w:rFonts w:eastAsia="IRNazanin" w:cs="IRNazanin"/>
          <w:color w:val="111111"/>
          <w:sz w:val="28"/>
          <w:szCs w:val="28"/>
          <w:rtl w:val="true"/>
          <w:lang w:bidi="fa-IR"/>
        </w:rPr>
        <w:t>.</w:t>
      </w:r>
    </w:p>
    <w:p>
      <w:pPr>
        <w:pStyle w:val="Heading4"/>
        <w:numPr>
          <w:ilvl w:val="3"/>
          <w:numId w:val="1"/>
        </w:numPr>
        <w:rPr/>
      </w:pPr>
      <w:bookmarkStart w:id="156" w:name="__RefHeading___Toc60286_425041290"/>
      <w:bookmarkStart w:id="157" w:name="_Toc58"/>
      <w:bookmarkEnd w:id="156"/>
      <w:r>
        <w:rPr>
          <w:rtl w:val="true"/>
        </w:rPr>
        <w:t>حمایت های معنوی و مالی</w:t>
      </w:r>
      <w:bookmarkEnd w:id="157"/>
    </w:p>
    <w:p>
      <w:pPr>
        <w:pStyle w:val="BookText"/>
        <w:rPr/>
      </w:pPr>
      <w:r>
        <w:rPr>
          <w:rFonts w:ascii="IRNazanin" w:hAnsi="IRNazanin" w:eastAsia="IRNazanin"/>
          <w:color w:val="111111"/>
          <w:sz w:val="28"/>
          <w:sz w:val="28"/>
          <w:szCs w:val="28"/>
          <w:rtl w:val="true"/>
          <w:lang w:bidi="fa-IR"/>
        </w:rPr>
        <w:t>در کنار تامین هزینه های کتابخانه از طریق مرکز مدیریت حوزه های علمیه بخشی از از هزینه های جانبی آن نیز از طریق اعتبارات حمایتی که از طرف آیت الله علوی بروجردی در اختیار کتابخانه کذاشته می شود تامین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این هزینه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هزینه‌های تصویربرداری از نسخ خطی؛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فهارس نسخه‌های خطی کتابخانه؛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تأمین بخشی از هزینه‌های مربوط</w:t>
      </w:r>
      <w:bookmarkStart w:id="158" w:name="pg4597_28282"/>
    </w:p>
    <w:p>
      <w:pPr>
        <w:pStyle w:val="BookText"/>
        <w:rPr/>
      </w:pPr>
      <w:bookmarkEnd w:id="158"/>
      <w:r>
        <w:rPr>
          <w:rFonts w:ascii="IRNazanin" w:hAnsi="IRNazanin" w:eastAsia="IRNazanin"/>
          <w:color w:val="111111"/>
          <w:sz w:val="28"/>
          <w:sz w:val="28"/>
          <w:szCs w:val="28"/>
          <w:rtl w:val="true"/>
          <w:lang w:bidi="fa-IR"/>
        </w:rPr>
        <w:t>به ساختمان و تأسیسات؛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هزینه برگزاری همایش‌ها و کارگاه های آموزشی؛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مالی برای خرید 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بخشی از تجهیزات کتابخانه‌ای؛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هزینه بازسازی سالن همایش کتابخانه؛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هزینه راه اندازی پایگاه اطلاع رسانی کتابخانه؛</w:t>
      </w:r>
    </w:p>
    <w:p>
      <w:pPr>
        <w:pStyle w:val="Heading3"/>
        <w:numPr>
          <w:ilvl w:val="2"/>
          <w:numId w:val="1"/>
        </w:numPr>
        <w:rPr/>
      </w:pPr>
      <w:bookmarkStart w:id="159" w:name="__RefHeading___Toc60288_425041290"/>
      <w:bookmarkStart w:id="160" w:name="_Toc59"/>
      <w:bookmarkEnd w:id="159"/>
      <w:r>
        <w:rPr>
          <w:rtl w:val="true"/>
        </w:rPr>
        <w:t>رؤسای کتابخانه</w:t>
      </w:r>
      <w:bookmarkEnd w:id="160"/>
    </w:p>
    <w:p>
      <w:pPr>
        <w:pStyle w:val="Heading4"/>
        <w:numPr>
          <w:ilvl w:val="3"/>
          <w:numId w:val="1"/>
        </w:numPr>
        <w:rPr/>
      </w:pPr>
      <w:bookmarkStart w:id="161" w:name="__RefHeading___Toc60290_425041290"/>
      <w:bookmarkStart w:id="162" w:name="_Toc60"/>
      <w:bookmarkEnd w:id="161"/>
      <w:r>
        <w:rPr>
          <w:rtl w:val="true"/>
        </w:rPr>
        <w:t>دوره ریاست آیت الله استادی</w:t>
      </w:r>
      <w:bookmarkEnd w:id="162"/>
    </w:p>
    <w:p>
      <w:pPr>
        <w:pStyle w:val="BookText"/>
        <w:rPr/>
      </w:pPr>
      <w:r>
        <w:rPr>
          <w:rFonts w:ascii="IRNazanin" w:hAnsi="IRNazanin" w:eastAsia="IRNazanin"/>
          <w:color w:val="111111"/>
          <w:sz w:val="28"/>
          <w:sz w:val="28"/>
          <w:szCs w:val="28"/>
          <w:rtl w:val="true"/>
          <w:lang w:bidi="fa-IR"/>
        </w:rPr>
        <w:t>آیت الله دانش آشتیانی از طرف مؤسس فقید به عنوان اولین رئیس کتابخانه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واگذاری کتابخانه به حوزه علمیه طبق مصوبه شورای عالی حوزه، مسئولیت اداره کتابخانه برعهده مدیر حوزه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آیت الله استادی مدیر حوزه علمیه بودند و با وجود اشتغالات علمی و کاری که داشتند می توانستند شخص دیگری را به مسئولیت کتابخانه منصوب کنند ولی به دلیل علاقه‌ای که به کتاب و کتابخانه داشتند، شخص ایشان مستقیما اداره امور کتابخانه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استادی به صورت منظم در کتابخانه حضور پیدا میکرد و از نزدیک بر روند انجام کارها نظارت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سال اول مسئولیت خود، توانست تحولات بزرگی را در کتابخانه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همه زمینه های کتابداری زمینه رشدکتابخانه را فراهم نمود و ضمن بازسازی مخزن، کار سازماندهی منابع و ارتقای سطح خدمات عمومی کتابخانه را در اولویت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والمسلمین آقای صادق حسن‌زاده را که از محققین و همکاران سازماندهی و فهرست‌نویسی کتابخانه بود به مدیریت اجرایی کتابخانه منصوب کرده و خود بر حسن انجام کارها نظارت مستقیم داشتند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استادی در تاریخ </w:t>
      </w:r>
      <w:r>
        <w:rPr>
          <w:rFonts w:eastAsia="IRNazanin" w:cs="IRNazanin"/>
          <w:color w:val="111111"/>
          <w:sz w:val="28"/>
          <w:szCs w:val="28"/>
          <w:lang w:bidi="fa-IR"/>
        </w:rPr>
        <w:t>7/8/1377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مدیریت حوزه قم کنارهگیری کرد و آیت الله حسینی بوشهری مدیر حوزه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ریاست کتابخانه باید به مدیر جدید حوزه منتقل می‌شد در تاریخ</w:t>
      </w:r>
    </w:p>
    <w:p>
      <w:pPr>
        <w:pStyle w:val="BookText"/>
        <w:rPr/>
      </w:pPr>
      <w:r>
        <w:rPr>
          <w:rFonts w:eastAsia="IRNazanin" w:cs="IRNazanin"/>
          <w:color w:val="111111"/>
          <w:sz w:val="28"/>
          <w:szCs w:val="28"/>
          <w:lang w:bidi="fa-IR"/>
        </w:rPr>
        <w:t>1/9/1377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طرف شورای عالی حوزه خطاب به آیت الله استادی ارسال و از ایشان خواسته شد سرپرستی کتابخانه را به مدیر جدید حوزه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آیت الله دانش آشتیانی از این موضوع مطلع شدند، نامه‌ای به این شرح مرقوم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شورای عالی محترم مدیریت حوزه مقدسه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صانها الله تعالی عن التهاجم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بعد از ابلاغ سلام و ادای احترام به عرض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قبول سرپرستی و اداره امور کتابخانه مبارکه مسجد اعظم که مورد نیاز محسوس حوزه علمیه می باشد، متشکر و امید است در سایه عنایات خاصه حضرت حق تعالی جل و علا پیوسته موفق و مؤید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قطعه چک بانک ملی قم به مبلغ یک صد هزار تومان بابت کمک ماهانه مستمری که از طرف دفتر حضرت آیت‌الله‌العظمی آقای سیستانی مدظله العالی به عمل می آید برای دو ماه رجب و شعبان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به ضمیمه ارسال گردید، لطفا وصول آن را دستور اعلام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حضرت آیت‌الله استادی دامت برکاته نظر به کثرت مشاغل از همکاری و مدیریت حوزه کناره گرفته اند ولی نظر به مهارت و تخصص فنی بیشتری که در امر کتاب و کتابخانه دارند، انتظار می رود به قبول مسئولیت امر کتابخانه ادامه داده و مدیریت این مرکز علمی و فرهنگی را عهده دار باشند، مزید تشکر و امید است مورد توجه حضرت بقیة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علی اخواننا الصالحین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ابوالقاسم دانش آشتیانی</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دبیرمحترم شورای عالی حوزه پس از</w:t>
      </w:r>
    </w:p>
    <w:p>
      <w:pPr>
        <w:pStyle w:val="BookText"/>
        <w:rPr/>
      </w:pPr>
      <w:r>
        <w:rPr>
          <w:rFonts w:ascii="IRNazanin" w:hAnsi="IRNazanin" w:eastAsia="IRNazanin"/>
          <w:color w:val="111111"/>
          <w:sz w:val="28"/>
          <w:sz w:val="28"/>
          <w:szCs w:val="28"/>
          <w:rtl w:val="true"/>
          <w:lang w:bidi="fa-IR"/>
        </w:rPr>
        <w:t xml:space="preserve">دریافت نامه آیت الله دانش آشتیانی در تاریخ </w:t>
      </w:r>
      <w:r>
        <w:rPr>
          <w:rFonts w:eastAsia="IRNazanin" w:cs="IRNazanin"/>
          <w:color w:val="111111"/>
          <w:sz w:val="28"/>
          <w:szCs w:val="28"/>
          <w:lang w:bidi="fa-IR"/>
        </w:rPr>
        <w:t>23/9/1377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خطاب به مدیر حوزه علمیه قم، به شرح زیر،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جناب حجت الاسلام والمسلمین حاج آقای بوشهری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زیدعزه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محترم مدیریت حوزه علمیه قم</w:t>
      </w:r>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 xml:space="preserve">با توجه به اینکه شورای عالی حوزه علمیه قم سرپرستی مدیریت کتابخانه مسجد اعظم را به مدیریت حوزه علمیه قم سپرده است به پیوست تصویر نامه حجت الاسلام والمسلمین حاج آقای آشتیانی مورخ پنجم شعبان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اقدام مقتضی ارسال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تقدیم احترام</w:t>
      </w:r>
    </w:p>
    <w:p>
      <w:pPr>
        <w:pStyle w:val="BookText"/>
        <w:rPr/>
      </w:pPr>
      <w:r>
        <w:rPr>
          <w:rFonts w:ascii="IRNazanin" w:hAnsi="IRNazanin" w:eastAsia="IRNazanin"/>
          <w:color w:val="111111"/>
          <w:sz w:val="28"/>
          <w:sz w:val="28"/>
          <w:szCs w:val="28"/>
          <w:rtl w:val="true"/>
          <w:lang w:bidi="fa-IR"/>
        </w:rPr>
        <w:t>حسین راستی کاشانی</w:t>
      </w:r>
    </w:p>
    <w:p>
      <w:pPr>
        <w:pStyle w:val="BookText"/>
        <w:rPr/>
      </w:pPr>
      <w:r>
        <w:rPr>
          <w:rFonts w:ascii="IRNazanin" w:hAnsi="IRNazanin" w:eastAsia="IRNazanin"/>
          <w:color w:val="111111"/>
          <w:sz w:val="28"/>
          <w:sz w:val="28"/>
          <w:szCs w:val="28"/>
          <w:rtl w:val="true"/>
          <w:lang w:bidi="fa-IR"/>
        </w:rPr>
        <w:t xml:space="preserve">دبیر شورای عالی حوزه علمیه قم </w:t>
      </w:r>
      <w:r>
        <w:rPr>
          <w:rFonts w:eastAsia="IRNazanin" w:cs="IRNazanin"/>
          <w:color w:val="111111"/>
          <w:sz w:val="28"/>
          <w:szCs w:val="28"/>
          <w:lang w:bidi="fa-IR"/>
        </w:rPr>
        <w:t>23/9/1377</w:t>
      </w:r>
    </w:p>
    <w:p>
      <w:pPr>
        <w:pStyle w:val="BookText"/>
        <w:rPr/>
      </w:pPr>
      <w:r>
        <w:rPr>
          <w:rFonts w:ascii="IRNazanin" w:hAnsi="IRNazanin" w:eastAsia="IRNazanin"/>
          <w:color w:val="111111"/>
          <w:sz w:val="28"/>
          <w:sz w:val="28"/>
          <w:szCs w:val="28"/>
          <w:rtl w:val="true"/>
          <w:lang w:bidi="fa-IR"/>
        </w:rPr>
        <w:t>مدیر محترم حوزه پس از دریافت نامه دبیر شورای عالی حوزه، با آیت الله استادی صحبت کرده و از ایشان درخواست می کند سرپرستی کتابخانه را برعهده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حسینی بوشهری پس از مدتی حکمی برای تمدید ریاست آیت الله استادی مرقوم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حضرت آیت الله استادی دامت برکاته</w:t>
      </w:r>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 xml:space="preserve">با توجه به نامه مورخ پنجم شعبان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حجه الاسلام والمسلمین آقای دانش آشتیانی و نامه مورخ </w:t>
      </w:r>
      <w:r>
        <w:rPr>
          <w:rFonts w:eastAsia="IRNazanin" w:cs="IRNazanin"/>
          <w:color w:val="111111"/>
          <w:sz w:val="28"/>
          <w:szCs w:val="28"/>
          <w:lang w:bidi="fa-IR"/>
        </w:rPr>
        <w:t>1377/9/23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مسوولیت اداره کتابخانه را به حضرتعالی که از چهره های علمی و برجسته حوزه مقدسه محسوب می شوید و علاوه بر این در زمینه کتاب شناسی از دانش و تخصص لازم برخوردار می باشید واگذار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مدیریت حوزه نیز در جهت پیشبرد اقدامات جنابعالی از هر نوع همکاری دریغ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هاشم حسینی بوشهری</w:t>
      </w:r>
    </w:p>
    <w:p>
      <w:pPr>
        <w:pStyle w:val="BookText"/>
        <w:rPr/>
      </w:pPr>
      <w:r>
        <w:rPr>
          <w:rFonts w:ascii="IRNazanin" w:hAnsi="IRNazanin" w:eastAsia="IRNazanin"/>
          <w:color w:val="111111"/>
          <w:sz w:val="28"/>
          <w:sz w:val="28"/>
          <w:szCs w:val="28"/>
          <w:rtl w:val="true"/>
          <w:lang w:bidi="fa-IR"/>
        </w:rPr>
        <w:t>مدیر حوزه علمیه قم</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بنده با اعتمادی که به تقوا و دیانت مرحوم آیة الله دانش آشتیانی داشتم که این واگذاری را</w:t>
      </w:r>
    </w:p>
    <w:p>
      <w:pPr>
        <w:pStyle w:val="BookText"/>
        <w:rPr/>
      </w:pPr>
      <w:r>
        <w:rPr>
          <w:rFonts w:ascii="IRNazanin" w:hAnsi="IRNazanin" w:eastAsia="IRNazanin"/>
          <w:color w:val="111111"/>
          <w:sz w:val="28"/>
          <w:sz w:val="28"/>
          <w:szCs w:val="28"/>
          <w:rtl w:val="true"/>
          <w:lang w:bidi="fa-IR"/>
        </w:rPr>
        <w:t>با رعایت همه جوانب شرعی آن انجام داده اند و نیز به خواسته شورای عالی حوزه و مدیر محترم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حدود پنج سال اداره و نظارت به امور کتابخانه را به عهده داشتم و در این مدت برخی از اساتید و نیز آیة الله علوی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مرحوم آیة الله العظمی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خواهان آنند که نام آیة الله العظمی بروجردی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این کار را پذیرفته ام اظهار خرسندی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جا که بحمدالله به مرور کارهای کتابخانه به صورت منظم درآمد و نواقص آن در حد توان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قبل در جلسه شورای عالی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مدیر محترم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ادامه این خدمت عذر خواستم و مورد قبول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آیت الله استادی</w:t>
      </w:r>
    </w:p>
    <w:p>
      <w:pPr>
        <w:pStyle w:val="BookText"/>
        <w:rPr/>
      </w:pPr>
      <w:r>
        <w:rPr>
          <w:rFonts w:ascii="IRNazanin" w:hAnsi="IRNazanin" w:eastAsia="IRNazanin"/>
          <w:color w:val="111111"/>
          <w:sz w:val="28"/>
          <w:sz w:val="28"/>
          <w:szCs w:val="28"/>
          <w:rtl w:val="true"/>
          <w:lang w:bidi="fa-IR"/>
        </w:rPr>
        <w:t>برای آشنایی بیشتر با فعالیت های صورت گرفته در دوره پنج ساله ریاست آیت الله استادی بر کتابخانه به مصاحبه ایشان با نشریه پیام حوزه نگاهی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پاسخ به سوال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 حدود پنج سال چه کارهایی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تشکر از شورای عالی حوزه و نیز سپاس از حجه الاسلام والمسلمین جناب آقای حسینی بوشهری که در طول این پنج سال و مدت مدیریت ایشان از حیث تامین هزینه ها همکاری بسیار بسیار خوبی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انجام شده به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مخزن کتابخانه به هیچ نحو ظرفیت کتاب‌های موجود را نداشت ، بنابراین طبقه دوم به صورت مطلوبی با هزینه حدود سه میلیون تومان احداث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شصت و پنج هزار جلد کتاب با</w:t>
      </w:r>
    </w:p>
    <w:p>
      <w:pPr>
        <w:pStyle w:val="BookText"/>
        <w:rPr/>
      </w:pPr>
      <w:r>
        <w:rPr>
          <w:rFonts w:ascii="IRNazanin" w:hAnsi="IRNazanin" w:eastAsia="IRNazanin"/>
          <w:color w:val="111111"/>
          <w:sz w:val="28"/>
          <w:sz w:val="28"/>
          <w:szCs w:val="28"/>
          <w:rtl w:val="true"/>
          <w:lang w:bidi="fa-IR"/>
        </w:rPr>
        <w:t>همکاری چند نفر از فضلا و با صرف وقت فراوان و هزینه دو میلیون تومان موضوع‌بندی شد و کتاب های هر موضوع در قسمتی خاص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از هزار جلد از نسخه‌های خطی و قسمتی از کتاب‌های چاپی به صورت سنتی ترمیم و صحافی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هزینه ای حدود دو میلیون تومان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دستگاه عکسبرداری از نسخههای خطی، به مبلغ حدود چهار میلیون تومان، خریداری شد تا زمینه استفاده پژوهشگران از این نسخ فراهم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همه کتاب‌ها در دفتر ثبت کتابخانه و رایانه انجام شد تا مراجعان بتوانند به سرعت به کتاب مورد نظر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امر در حدود دو میلیون تومان هزینه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علت زیانبار بودن کولر آبی برای کتابخانه و کتابها، کولر گازی و نیز قفسههای لازم و برخی وسایل لازم دیگر با مبلغ حدود یک میلیون تومان تهیه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جدید برای نسخههای خطی توسط آقان حسن زاده و طیار مراغه‌ای و با هزینه ای به مبلغ چهار میلیون تومان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توسط دانشمند محترم، حضرت آقای درایتی از یک بودجه دولتی مربوط به تحقیقات، پرداخت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استخدام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کارمند جدید که خوشبختانه به خاطر علاقه مند بودن به این کار و با ارشادات مدیر فعلی کتابخانه، حضرت آقای حسن زاده مراغه‌ای، با کتاب‌ها و نسخه‌ها آشنا شدند و می‌توانند کتابداران قابل قبولی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کتابخانه تعداد زیادی مجلات و جزوه‌های کوچک دارد که با کوشش همین کارمندها، آنها هم به صورتی تنظیم و تا حدی شناسایی شده است و تعداد زیادی کتابهای به زبان خارجی در کتابخانههای</w:t>
      </w:r>
    </w:p>
    <w:p>
      <w:pPr>
        <w:pStyle w:val="BookText"/>
        <w:rPr/>
      </w:pPr>
      <w:r>
        <w:rPr>
          <w:rFonts w:ascii="IRNazanin" w:hAnsi="IRNazanin" w:eastAsia="IRNazanin"/>
          <w:color w:val="111111"/>
          <w:sz w:val="28"/>
          <w:sz w:val="28"/>
          <w:szCs w:val="28"/>
          <w:rtl w:val="true"/>
          <w:lang w:bidi="fa-IR"/>
        </w:rPr>
        <w:t>مرحوم رمضانی بود، که این کتابها هم بررسی مقدماتی اجمالی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همان طور که عرض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مبلغی که حضرت آقای درایتی پرداخت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هزینه هایی که یاد شد و نیز حقوق کارمندان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حوزه در این 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سی میلیون تومان برای کتابخانه هزینه کرده است تا در حال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جهت کتابخانه در حد ظرفیت و شرایط خود، مورد بهره برداری قرار گرفته است و از این مبلغ دو میلیون تومان را حضرت حجه الاسلام و المسلمین آقای شهرستانی به تقاضای این جانب مرحمت کردند و نیز ماهیانه به طور مرتب پنجاه هزارتومان دریافتی مرحوم آقای دانش از جناب شهرستانی بود که به مرکز مدیریت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این مبلغ کلان رامدیریت حوزه به خاطر اهمیت کتابخانه مسجد اعظم از بودجه و موجودی خود تإمین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بسی سپاس و تشکر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هم کتابخانه با هشت نفر کارمند و هزینه های جانبی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ماهانه یک میلیون تومان هزینه دارد که توسط مدیریت حوزه پرداخت می گردد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مصاحبه آیت الله استادی توصیه هایی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کتابخانه با ظرفیت مکانی فعلی به هیچ نحو نمی تواند پذیرای کتاب های جدید باشد پس باید به طور کلی از خرید کتاب خودداری شود، البته این کتابخانه به خاطر نسخه های نادری که دارد، همواره مورد مراجعه محققان خواهد بود و نبود کتاب های جدید در آن در این جهت موثر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اهدایی در صورتی پذیرفته شود که تکراری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میسر باشد، برنامه رایانه ای کتابخانه تکمیل</w:t>
      </w:r>
    </w:p>
    <w:p>
      <w:pPr>
        <w:pStyle w:val="BookText"/>
        <w:rPr/>
      </w:pPr>
      <w:r>
        <w:rPr>
          <w:rFonts w:ascii="IRNazanin" w:hAnsi="IRNazanin" w:eastAsia="IRNazanin"/>
          <w:color w:val="111111"/>
          <w:sz w:val="28"/>
          <w:sz w:val="28"/>
          <w:szCs w:val="28"/>
          <w:rtl w:val="true"/>
          <w:lang w:bidi="fa-IR"/>
        </w:rPr>
        <w:t>و کامل 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فعلی کتابخانه حضرت آقای حسن زاده مراغه ای که امتیاز کتاب دوستی و اهل کتاب بودن را دارند، با همکاران گرامی شان با برنامه ریزی، زمینه استفاده از کتابخانه در طول سال حتی تابستان و ایام تعطیل حوزه را هر چه بهتر و بیش تر فراهم سازند و بدانند که خدمت به این کتابخانه، خدمت به حوزه و خدمت به حوزه از موجبات رضایت خدا و اولیای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بتوانند هر سال مجموعه ای شامل برخی از رساله های کوچک سودمند که در کتابخانه موجود است و نیز گزارشی از کار کتابخانه و همچنین معرفی برخی از کتاب های خطی یا چاپی نفیس و نیز ذکر خیری از مرحوم آیة الله العظمی بروجردی و آیة الله دانش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درخور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این عزیزان با ارشادات مدیر محترم حوزه و عنایت ویژه ای که به کتابخانه مسجد اعظم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توفیق خدمتگزاری بیش تر و بهتر را داشته باشند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به صورت فعلی درآمده و خوشبختانه فعال است و آیة الله دانش آشتیانی هم به رحمت خدا واصل شده اندو کتابخانه به هیچ وجه زیر نظر مدیران آستانه مقدسه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مدیریت حوزه هزینه های ماهانه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یک 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مناسب است جناب حجه الاسلام والمسلمین آقا سید محمدصادق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مسجد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مسجد را از کتابخانه جدا کرده و با کتابخانه آشتی نموده و نظارت و اشراف به امور کتابخانه را به عهده بگیرند و با صرف فقط روزی یک ساعت در کتابخانه</w:t>
      </w:r>
      <w:r>
        <w:rPr>
          <w:rFonts w:eastAsia="IRNazanin" w:cs="IRNazanin"/>
          <w:color w:val="111111"/>
          <w:sz w:val="28"/>
          <w:szCs w:val="28"/>
          <w:rtl w:val="true"/>
          <w:lang w:bidi="fa-IR"/>
        </w:rPr>
        <w:t>,</w:t>
      </w:r>
      <w:bookmarkStart w:id="163" w:name="pg4597_28289"/>
    </w:p>
    <w:p>
      <w:pPr>
        <w:pStyle w:val="BookText"/>
        <w:rPr/>
      </w:pPr>
      <w:bookmarkEnd w:id="163"/>
      <w:r>
        <w:rPr>
          <w:rFonts w:ascii="IRNazanin" w:hAnsi="IRNazanin" w:eastAsia="IRNazanin"/>
          <w:color w:val="111111"/>
          <w:sz w:val="28"/>
          <w:sz w:val="28"/>
          <w:szCs w:val="28"/>
          <w:rtl w:val="true"/>
          <w:lang w:bidi="fa-IR"/>
        </w:rPr>
        <w:t>موجب رشد بیش تر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اگر این بزرگواری را انجام دهند، خرسندی جدشان مرحوم آیةالله العظمی بروجردی و والد ماجدشان مرحوم حجت الاسلام والمسلمین سید محمد حسن طباطبائی بروجردی را در پی داشته باشد و آن طور که بنده اطلاع دارم در صورت قبول و لطف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محترم حوزه از این موضوع کاملا استقبال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لازم می دانم عرض کنم در طول این حدود 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به نظر خود خدمتی به این کتابخانه انجام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عین حال اگر غفلتی شده و یا کار خلافی از این جانب نسبت به کتاب ها و کتابخانه سر زده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طلب رحمت برای مرحوم آیة الله العظمی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منان می‌خواهم که از لغزش هایم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بمنه و کرمه و بحق محمد و آله الطاهرین</w:t>
      </w:r>
      <w:r>
        <w:rPr>
          <w:rFonts w:eastAsia="IRNazanin" w:cs="IRNazanin"/>
          <w:color w:val="111111"/>
          <w:sz w:val="28"/>
          <w:szCs w:val="28"/>
          <w:rtl w:val="true"/>
          <w:lang w:bidi="fa-IR"/>
        </w:rPr>
        <w:t>»</w:t>
      </w:r>
    </w:p>
    <w:p>
      <w:pPr>
        <w:pStyle w:val="Heading4"/>
        <w:numPr>
          <w:ilvl w:val="3"/>
          <w:numId w:val="1"/>
        </w:numPr>
        <w:rPr/>
      </w:pPr>
      <w:bookmarkStart w:id="164" w:name="__RefHeading___Toc60292_425041290"/>
      <w:bookmarkStart w:id="165" w:name="_Toc61"/>
      <w:bookmarkEnd w:id="164"/>
      <w:r>
        <w:rPr>
          <w:rtl w:val="true"/>
        </w:rPr>
        <w:t>ویژه‌نامه پیام حوزه</w:t>
      </w:r>
      <w:bookmarkEnd w:id="165"/>
    </w:p>
    <w:p>
      <w:pPr>
        <w:pStyle w:val="BookText"/>
        <w:rPr/>
      </w:pPr>
      <w:r>
        <w:rPr>
          <w:rFonts w:ascii="IRNazanin" w:hAnsi="IRNazanin" w:eastAsia="IRNazanin"/>
          <w:color w:val="111111"/>
          <w:sz w:val="28"/>
          <w:sz w:val="28"/>
          <w:szCs w:val="28"/>
          <w:rtl w:val="true"/>
          <w:lang w:bidi="fa-IR"/>
        </w:rPr>
        <w:t xml:space="preserve">با اقدام آیت‌الله استادی ویژه نامهای برای کتابخانه مسجد اعظم در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پیام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شماره مقالاتی درباره کتابخانه و مؤسس معظم آن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بر زندگانی آیت الله العظمی بروجردی رحمةالله به قلم مرتضی اخوان، کتابخانه‌های پیش از کتابخانه مسجد اعظم در قم به قلم عسگر سپهوندی، کتابخانه مسجد اعظم قم اثری ماندگار به قلم صادق حسن‌زاده، شرح حال دو تن از بانیان و اهداکنندگان اولیه کتابخانه مسجد اعظم و کارنامه درخشان حاجی خاور به قلم کوروش نوروز مرادی، شرح حال آیت‌الله دانش آشتیانی به قلم مهدی سلیمانی، شرح حال اجمالی برخی از کتابداران و فهرست‌نگاران کتابخانه مسجد اعظم، حوزه علمیه قم و کتاب‌های خطی، نظری</w:t>
      </w:r>
      <w:bookmarkStart w:id="166" w:name="pg4597_28290"/>
    </w:p>
    <w:p>
      <w:pPr>
        <w:pStyle w:val="BookText"/>
        <w:rPr/>
      </w:pPr>
      <w:bookmarkEnd w:id="166"/>
      <w:r>
        <w:rPr>
          <w:rFonts w:ascii="IRNazanin" w:hAnsi="IRNazanin" w:eastAsia="IRNazanin"/>
          <w:color w:val="111111"/>
          <w:sz w:val="28"/>
          <w:sz w:val="28"/>
          <w:szCs w:val="28"/>
          <w:rtl w:val="true"/>
          <w:lang w:bidi="fa-IR"/>
        </w:rPr>
        <w:t>بر فهرست نسخه‌های خطی کتابخانه مسجد اعظم به قلم علی صدرائی خویی، صد نسخه نفیس به قلم علی خلیلی، گذری بر نشریه کتابخانه عمومی مسجد اعظم به قلم مرتضی قاسم زاده، تفسیر سوره حمد تألیف آیت‌الله حاج شیخ مرتضی حائری رحمةالله وکتابخانه مسجد اعظم گذشته و حال در مصاحبه آیت‌الله استادی</w:t>
      </w:r>
      <w:r>
        <w:rPr>
          <w:rFonts w:eastAsia="IRNazanin" w:cs="IRNazanin"/>
          <w:color w:val="111111"/>
          <w:sz w:val="28"/>
          <w:szCs w:val="28"/>
          <w:rtl w:val="true"/>
          <w:lang w:bidi="fa-IR"/>
        </w:rPr>
        <w:t>.</w:t>
      </w:r>
    </w:p>
    <w:p>
      <w:pPr>
        <w:pStyle w:val="Heading4"/>
        <w:numPr>
          <w:ilvl w:val="3"/>
          <w:numId w:val="1"/>
        </w:numPr>
        <w:rPr/>
      </w:pPr>
      <w:bookmarkStart w:id="167" w:name="__RefHeading___Toc60294_425041290"/>
      <w:bookmarkStart w:id="168" w:name="_Toc62"/>
      <w:bookmarkEnd w:id="167"/>
      <w:r>
        <w:rPr>
          <w:rtl w:val="true"/>
        </w:rPr>
        <w:t>دوره ریاست آیت الله حسینی بوشهری</w:t>
      </w:r>
      <w:bookmarkEnd w:id="168"/>
    </w:p>
    <w:p>
      <w:pPr>
        <w:pStyle w:val="BookText"/>
        <w:rPr/>
      </w:pPr>
      <w:r>
        <w:rPr>
          <w:rFonts w:ascii="IRNazanin" w:hAnsi="IRNazanin" w:eastAsia="IRNazanin"/>
          <w:color w:val="111111"/>
          <w:sz w:val="28"/>
          <w:sz w:val="28"/>
          <w:szCs w:val="28"/>
          <w:rtl w:val="true"/>
          <w:lang w:bidi="fa-IR"/>
        </w:rPr>
        <w:t xml:space="preserve">آیت الله استادی پس از پنج سال خدمت خالصانه و سامان دادن امور کتابخانه، در تابستان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ریاست کتابخانه کناره‌گیری کرده و ریاست آنرا را به مدیر حوزه علمیه قم واگذار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 هاشم حسینی بوشهری به مدت هفت سال ریاست کتابخانه را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ریاست ایشان اداره امور کتابخانه به عهده مدیر اجرایی کتابخانه بود و وی به طور مستقیم در کارها دخالت نمی‌کرد؛ اما با نگاه کلان به فعالیت‌های کتابخانه نظارت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امور اجرایی کتابخانه با معاون اداری و مالی حوزه هماهنگ می شد و حاج آقای گلزار در جریان کارهای کتابخانه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با استقبال خوب طلاب و فضلای حوزه برای استفاده از کتابخانه موجب شد کتابخانه به یکی از فعال ترین کتابخانه‌های شهر مقدس قم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کتابخانه ارتقاء یافت و با حمایت آیت الله حسینی بوشهری اطلاعات کتاب‌شناختی کتاب‌ها در سیستم رایانه ثبت و با کمک نرم افزار، خدمات کتابداری دیجیتال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ریاست آیت الله مقتدائی</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تصویب شورای عالی حوزه آیت الله مرتضی مقتدائی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مدیریت حوزه علمیه قم منصوب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اداره کتابخانه دخالت نکردند بلکه با پیشنهاد تغییرات در ساختار مرکز مدیریت و تصویب شورای عالی، اداره کتابخانه را به</w:t>
      </w:r>
      <w:bookmarkStart w:id="169" w:name="pg4597_28291"/>
    </w:p>
    <w:p>
      <w:pPr>
        <w:pStyle w:val="BookText"/>
        <w:rPr/>
      </w:pPr>
      <w:bookmarkEnd w:id="169"/>
      <w:r>
        <w:rPr>
          <w:rFonts w:ascii="IRNazanin" w:hAnsi="IRNazanin" w:eastAsia="IRNazanin"/>
          <w:color w:val="111111"/>
          <w:sz w:val="28"/>
          <w:sz w:val="28"/>
          <w:szCs w:val="28"/>
          <w:rtl w:val="true"/>
          <w:lang w:bidi="fa-IR"/>
        </w:rPr>
        <w:t>معاونت پژوهش حوزه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اداره کتابخانه بر عهده مدیر اجرائی کتابخانه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مقتدائی به عنوان مدیر حوزه‌های علمیه، نقش مؤثر و قابل توجهی در رشد و ارتقاء کتابخانه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افتتاح ساختمان جدید کتابخانه با حمایت‌های بی دریغ خود زمینه تهیه بخشی از نواقص تجهیزات کتابخانه را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علاقه خاصی به حضرت آیت الله بروجردی داشتند و نقل می فرمودند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افتتاح کتابخانه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دوره مدیریت خود، چندین بار به کتابخانه آمدند و از نزدیک در جریان فعالیت‌های کتابخانه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حمایت و موافقت آیت الله مقتدائی بخش خواهران، پایگاه اطلاع‌رسانی و کتابخانه دیجیتال در کتابخانه راه اندازی شدند</w:t>
      </w:r>
      <w:r>
        <w:rPr>
          <w:rFonts w:eastAsia="IRNazanin" w:cs="IRNazanin"/>
          <w:color w:val="111111"/>
          <w:sz w:val="28"/>
          <w:szCs w:val="28"/>
          <w:rtl w:val="true"/>
          <w:lang w:bidi="fa-IR"/>
        </w:rPr>
        <w:t>.</w:t>
      </w:r>
    </w:p>
    <w:p>
      <w:pPr>
        <w:pStyle w:val="Heading4"/>
        <w:numPr>
          <w:ilvl w:val="3"/>
          <w:numId w:val="1"/>
        </w:numPr>
        <w:rPr/>
      </w:pPr>
      <w:bookmarkStart w:id="170" w:name="__RefHeading___Toc60296_425041290"/>
      <w:bookmarkStart w:id="171" w:name="_Toc63"/>
      <w:bookmarkEnd w:id="170"/>
      <w:r>
        <w:rPr>
          <w:rtl w:val="true"/>
        </w:rPr>
        <w:t>واگذاری اداره کتابخانه به معاونت پژوهش حوزه</w:t>
      </w:r>
      <w:bookmarkEnd w:id="171"/>
    </w:p>
    <w:p>
      <w:pPr>
        <w:pStyle w:val="BookText"/>
        <w:rPr/>
      </w:pPr>
      <w:r>
        <w:rPr>
          <w:rFonts w:ascii="IRNazanin" w:hAnsi="IRNazanin" w:eastAsia="IRNazanin"/>
          <w:color w:val="111111"/>
          <w:sz w:val="28"/>
          <w:sz w:val="28"/>
          <w:szCs w:val="28"/>
          <w:rtl w:val="true"/>
          <w:lang w:bidi="fa-IR"/>
        </w:rPr>
        <w:t>در زمان تغییر ساختار حوزه علمیه، مدیر کتابخانه در نامهای به مدیر حوزه‌های علمیه از ایشان درخواست میکند جایگاه سازمانی کتابخانه در ساختار جدید مرکز مدیریت مشخص و بودجه و پرسنل مورد نیاز برای راه اندازی ساختمان جدید کتابخانه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مقتدائی نامه‌ای خطاب به دبیر شورای عالی حوزه‌های علمیه نوشته و درخواست‌های کتابخانه را به آن مقام، اعلام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اداره کتابخانه‌های تحت پوشش مدیریت حوزه از جمله کتابخانه مسجد اعظم به معاونت پژوهش حوزه‌های علمیه واگذار شد و در پی این ابلاغیه حجت الاسلام و المسلمین سید علی عماد، معاون پژوهش حوزه‌های علمیه، به ریاست کتابخانه منصوب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ریاست حجت الاسلام والمسلمین عماد</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ریاست حجت الاسلام والمسلمین سید علی عماد؛ در کتابخانه مسجد اعظم تحولات و اقدامات چشم گیری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نگاه جامع و روشنفکرانه و با شناخت و</w:t>
      </w:r>
      <w:bookmarkStart w:id="172" w:name="pg4597_28292"/>
    </w:p>
    <w:p>
      <w:pPr>
        <w:pStyle w:val="BookText"/>
        <w:rPr/>
      </w:pPr>
      <w:bookmarkEnd w:id="172"/>
      <w:r>
        <w:rPr>
          <w:rFonts w:ascii="IRNazanin" w:hAnsi="IRNazanin" w:eastAsia="IRNazanin"/>
          <w:color w:val="111111"/>
          <w:sz w:val="28"/>
          <w:sz w:val="28"/>
          <w:szCs w:val="28"/>
          <w:rtl w:val="true"/>
          <w:lang w:bidi="fa-IR"/>
        </w:rPr>
        <w:t>آشنائی کامل به کار کتابخانه توانستند کتابخانه مسجد اعظم را که یک کتابخانه سنتی بشمار می رفت به یک کتابخانه مدرن و روزآمد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نیاز مخاطب را می‌شناخت و با دانش کتابداری و اطلاع رسانی آشنا بود و با مدیریت قوی خود توانست در همه زمینه ها کتابخانه را ارتقاء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 اقدامات ایشان از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سند چشم انداز و برنامه توسعه کتابخانه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کتابخانه مرکزی و مرکز اسناد حوزه‌های علمیه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اساسنامه، ساختار و شرح وظایف کتابخانه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شورای سیاستگذاری کتابخانه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کردن زمینه برای استفاده کتابخانه از اساتید و کارشناسان کتابداری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راه‌اندازی بخش‌های مجموعه‌سازی، ساماندهی، اشاعه اطلاعات و فناوری اطلاعات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نویسی نسخ خطی و چاپ سنگی، چاپ سربی و چاپ صنعتی کتابخانه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تاسیس کتابخانه دیجیتال و راه اندازی پرتال کتابخانه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مناسب با تولیت کتابخانه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برنامه ها پیشنهادی مدیر کتابخانه</w:t>
      </w:r>
    </w:p>
    <w:p>
      <w:pPr>
        <w:pStyle w:val="Heading4"/>
        <w:numPr>
          <w:ilvl w:val="3"/>
          <w:numId w:val="1"/>
        </w:numPr>
        <w:rPr/>
      </w:pPr>
      <w:bookmarkStart w:id="173" w:name="__RefHeading___Toc60298_425041290"/>
      <w:bookmarkStart w:id="174" w:name="_Toc64"/>
      <w:bookmarkEnd w:id="173"/>
      <w:r>
        <w:rPr>
          <w:rtl w:val="true"/>
        </w:rPr>
        <w:t>مدیران اجرایی کتابخانه</w:t>
      </w:r>
      <w:bookmarkEnd w:id="174"/>
    </w:p>
    <w:p>
      <w:pPr>
        <w:pStyle w:val="BookText"/>
        <w:rPr/>
      </w:pPr>
      <w:r>
        <w:rPr>
          <w:rFonts w:ascii="IRNazanin" w:hAnsi="IRNazanin" w:eastAsia="IRNazanin"/>
          <w:color w:val="111111"/>
          <w:sz w:val="28"/>
          <w:sz w:val="28"/>
          <w:szCs w:val="28"/>
          <w:rtl w:val="true"/>
          <w:lang w:bidi="fa-IR"/>
        </w:rPr>
        <w:t>تاریخچه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میرزا حسن دانش آشتیانی و حجت الاسلام والمسلمین شیخ احمد آل اسحاق از زمان تاسیس تا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اجرایی کتابخانه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واگذاری کتابخانه به مرکز مدیریت حوزه آیت الله دانش آشتیانی نامهای را خطاب به مدیر حوزه علمیه قم نوشت و از ایشان درخواست کرد تا شخصی را برای اداره امور داخلی کتابخانه منصوب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ریاست محترم شورای مدیریت حوزه علمیه قم، حضرت آیت‌الله استادی دامت‌تأئیداته</w:t>
      </w:r>
    </w:p>
    <w:p>
      <w:pPr>
        <w:pStyle w:val="BookText"/>
        <w:rPr/>
      </w:pPr>
      <w:r>
        <w:rPr>
          <w:rFonts w:ascii="IRNazanin" w:hAnsi="IRNazanin" w:eastAsia="IRNazanin"/>
          <w:color w:val="111111"/>
          <w:sz w:val="28"/>
          <w:sz w:val="28"/>
          <w:szCs w:val="28"/>
          <w:rtl w:val="true"/>
          <w:lang w:bidi="fa-IR"/>
        </w:rPr>
        <w:t>سلام علیکم</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ابلاغ سلام، پیرو نامه مورخ </w:t>
      </w:r>
      <w:r>
        <w:rPr>
          <w:rFonts w:eastAsia="IRNazanin" w:cs="IRNazanin"/>
          <w:color w:val="111111"/>
          <w:sz w:val="28"/>
          <w:szCs w:val="28"/>
          <w:lang w:bidi="fa-IR"/>
        </w:rPr>
        <w:t>14/6/76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کتابخانه مسجداعظم، اینک که شورای عالی مدیریت حوزه</w:t>
      </w:r>
    </w:p>
    <w:p>
      <w:pPr>
        <w:pStyle w:val="BookText"/>
        <w:rPr/>
      </w:pPr>
      <w:r>
        <w:rPr>
          <w:rFonts w:ascii="IRNazanin" w:hAnsi="IRNazanin" w:eastAsia="IRNazanin"/>
          <w:color w:val="111111"/>
          <w:sz w:val="28"/>
          <w:sz w:val="28"/>
          <w:szCs w:val="28"/>
          <w:rtl w:val="true"/>
          <w:lang w:bidi="fa-IR"/>
        </w:rPr>
        <w:t>اداره امور کتابخانه را بوسیله آن مدیریت محترم تصویب نمودهاند، با تشکر از این بذل عنایت و لطف، مجددا از حضرتعالی استمداد نموده و نظر بناتوانی وضعیت خود از رسیدگی کامل بوضع کتابخانه خواهشمندم با همه مشاغل و گرفتاری‌هائی که دارید، حقیر را یار نموده و شخصی شایسته را برای اداره امور داخلی آن منصوب و با رسیدگی بوضع آشفته کنونی، دستورات لازمه را برای سازماندهی آن مقرر فرمائید تا با خواست خداوند متعال، در آینده با وضع بهتر و شایستهتری مورد استفاده آقایان فضلا و طلاب محترم حوزه مقدسه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بذل مساعدت و توجه عالی تشکر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دانش آشتیانی </w:t>
      </w:r>
      <w:r>
        <w:rPr>
          <w:rFonts w:eastAsia="IRNazanin" w:cs="IRNazanin"/>
          <w:color w:val="111111"/>
          <w:sz w:val="28"/>
          <w:szCs w:val="28"/>
          <w:lang w:bidi="fa-IR"/>
        </w:rPr>
        <w:t>20/6/76</w:t>
      </w:r>
    </w:p>
    <w:p>
      <w:pPr>
        <w:pStyle w:val="BookText"/>
        <w:rPr/>
      </w:pPr>
      <w:r>
        <w:rPr>
          <w:rFonts w:ascii="IRNazanin" w:hAnsi="IRNazanin" w:eastAsia="IRNazanin"/>
          <w:color w:val="111111"/>
          <w:sz w:val="28"/>
          <w:sz w:val="28"/>
          <w:szCs w:val="28"/>
          <w:rtl w:val="true"/>
          <w:lang w:bidi="fa-IR"/>
        </w:rPr>
        <w:t>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محترم آستانه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و همکاری</w:t>
      </w:r>
    </w:p>
    <w:p>
      <w:pPr>
        <w:pStyle w:val="BookText"/>
        <w:rPr/>
      </w:pPr>
      <w:r>
        <w:rPr>
          <w:rFonts w:ascii="IRNazanin" w:hAnsi="IRNazanin" w:eastAsia="IRNazanin"/>
          <w:color w:val="111111"/>
          <w:sz w:val="28"/>
          <w:sz w:val="28"/>
          <w:szCs w:val="28"/>
          <w:rtl w:val="true"/>
          <w:lang w:bidi="fa-IR"/>
        </w:rPr>
        <w:t>مدیران اجرائی</w:t>
      </w:r>
    </w:p>
    <w:p>
      <w:pPr>
        <w:pStyle w:val="BookText"/>
        <w:rPr/>
      </w:pPr>
      <w:r>
        <w:rPr>
          <w:rFonts w:ascii="IRNazanin" w:hAnsi="IRNazanin" w:eastAsia="IRNazanin"/>
          <w:color w:val="111111"/>
          <w:sz w:val="28"/>
          <w:sz w:val="28"/>
          <w:szCs w:val="28"/>
          <w:rtl w:val="true"/>
          <w:lang w:bidi="fa-IR"/>
        </w:rPr>
        <w:t xml:space="preserve">برای اداره امور اجرایی کتابخانه در اوایل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شد حجت الاسلام والمسلمین آقای صادق حسن‌زاده مدیر کتابخانه باشند آیت الله استادی با این پیشنهاد موافقت فرمودند و ایشان بیش از هفت سال مدیریت کتابخانه را بر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حسن زاده از محققان و پژوهشگران حوزوی آشنا با دانش کتابشناسی هستند و با اشتیاق و علاقه خاصی کتابخانه را اداره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مدت کوتاهی بر عناوین و موضوعات کتاب‌ها مسلط شده و راهنمای خوبی برای پژوهشگران و محققین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سازماندهی و فهرست کردن کتاب های چاپی و بیش از </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نسخه از نسخ خطی کتابخانه از دیگر فعالیت های ایشان در کتابخانه بوده است</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والمسلمین حسن زاده در تابستان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به دلیل قبول مدیریت حوزه علمیه شهرستان مراغه به شهرستان مراغه عازم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رفتن ایشان موجب</w:t>
      </w:r>
      <w:bookmarkStart w:id="175" w:name="pg4597_28294"/>
    </w:p>
    <w:p>
      <w:pPr>
        <w:pStyle w:val="BookText"/>
        <w:rPr/>
      </w:pPr>
      <w:bookmarkEnd w:id="175"/>
      <w:r>
        <w:rPr>
          <w:rFonts w:ascii="IRNazanin" w:hAnsi="IRNazanin" w:eastAsia="IRNazanin"/>
          <w:color w:val="111111"/>
          <w:sz w:val="28"/>
          <w:sz w:val="28"/>
          <w:szCs w:val="28"/>
          <w:rtl w:val="true"/>
          <w:lang w:bidi="fa-IR"/>
        </w:rPr>
        <w:t>ناراحتی کارکنان کتابخانه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مهاجرت ایشان؛ چند وقتی امور کتابخانه توسط آقای اسماعیل راه‌نوردثانی اداره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مدت امور کتابخانه را با آقای حسن‌زاده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معاون اداری و مالی مرکز مدیریت هماهنگ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قطعی شدن رفتن آقای حسن‌زاده به شهرستان مراغه، با پیشنهاد مسئول دفتر آیت الله علوی بروجردی و پیگیری آقای غلام‌عباس گلزار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اداری مالی مرکز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موافقت آیت الله حسینی بوشهری مدیر حوزه علمیه قم، آقای اسماعیل راه‌نورد ثانی به عنوان مدیر کتابخانه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اقدامات مرکز مدیریت حوزه علمیه در کتابخانه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سند چشم انداز و برنامه توسعه کتابخانه</w:t>
      </w:r>
    </w:p>
    <w:p>
      <w:pPr>
        <w:pStyle w:val="BookText"/>
        <w:rPr/>
      </w:pPr>
      <w:r>
        <w:rPr>
          <w:rFonts w:ascii="IRNazanin" w:hAnsi="IRNazanin" w:eastAsia="IRNazanin"/>
          <w:color w:val="111111"/>
          <w:sz w:val="28"/>
          <w:sz w:val="28"/>
          <w:szCs w:val="28"/>
          <w:rtl w:val="true"/>
          <w:lang w:bidi="fa-IR"/>
        </w:rPr>
        <w:t xml:space="preserve">پس از واگذاری کتابخانه به معاونت پژوهش حوزههای علمیه، حجت الاسلام والمسلمین آقای سید علی عماد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پژوهش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کتابخانه بازدید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بازدید ضمن آشنایی با ظرفیت ها و بخش‌های مختلف کتابخانه، تدوین چشم انداز و برنامه توسعه کتابخانه را ضروری دانستند و تأکید کردند نگاه جامع و پژوهش‌محور به کتابخانه، استفاده از نظرات کارشناسی کتابداران و تنظیم ساختار سازمانی باید در اولویت برنامههای کتابخانه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برنامه توسعه پنج ساله کتابخانه با همکاری اداره امور کتابخانههای حوزه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جایگاه کتابخانه و الگو بودن آن برای سایر کتابخانههای حوزوی در صدر برنامههای کتابخانه قرار گرفت</w:t>
      </w:r>
      <w:r>
        <w:rPr>
          <w:rFonts w:eastAsia="IRNazanin" w:cs="IRNazanin"/>
          <w:color w:val="111111"/>
          <w:sz w:val="28"/>
          <w:szCs w:val="28"/>
          <w:rtl w:val="true"/>
          <w:lang w:bidi="fa-IR"/>
        </w:rPr>
        <w:t>.</w:t>
      </w:r>
    </w:p>
    <w:p>
      <w:pPr>
        <w:pStyle w:val="Heading4"/>
        <w:numPr>
          <w:ilvl w:val="3"/>
          <w:numId w:val="1"/>
        </w:numPr>
        <w:rPr/>
      </w:pPr>
      <w:bookmarkStart w:id="176" w:name="__RefHeading___Toc60300_425041290"/>
      <w:bookmarkStart w:id="177" w:name="_Toc65"/>
      <w:bookmarkEnd w:id="176"/>
      <w:r>
        <w:rPr>
          <w:rtl w:val="true"/>
        </w:rPr>
        <w:t>گزارش پنج ساله چشم انداز</w:t>
      </w:r>
      <w:bookmarkEnd w:id="177"/>
    </w:p>
    <w:p>
      <w:pPr>
        <w:pStyle w:val="BookText"/>
        <w:rPr/>
      </w:pPr>
      <w:r>
        <w:rPr>
          <w:rFonts w:ascii="IRNazanin" w:hAnsi="IRNazanin" w:eastAsia="IRNazanin"/>
          <w:color w:val="111111"/>
          <w:sz w:val="28"/>
          <w:sz w:val="28"/>
          <w:szCs w:val="28"/>
          <w:rtl w:val="true"/>
          <w:lang w:bidi="fa-IR"/>
        </w:rPr>
        <w:t xml:space="preserve">مجموع فعالیت های پنج ساله کتابخانه تا پایان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جایگاه کتابخانه به عنوان کتابخانه مرکزی و مرکز اسناد حوزه های علمیه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ساختار و سازمان نفرات کتابخانه در سال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منابع کتابخانه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7300</w:t>
      </w:r>
      <w:r>
        <w:rPr>
          <w:rFonts w:ascii="IRNazanin" w:hAnsi="IRNazanin" w:eastAsia="IRNazanin"/>
          <w:color w:val="111111"/>
          <w:sz w:val="28"/>
          <w:sz w:val="28"/>
          <w:szCs w:val="28"/>
          <w:rtl w:val="true"/>
          <w:lang w:bidi="fa-IR"/>
        </w:rPr>
        <w:t>عنوان نسخه خطی</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چاپ سنگی </w:t>
      </w:r>
      <w:r>
        <w:rPr>
          <w:rFonts w:eastAsia="IRNazanin" w:cs="IRNazanin"/>
          <w:color w:val="111111"/>
          <w:sz w:val="28"/>
          <w:szCs w:val="28"/>
          <w:rtl w:val="true"/>
          <w:lang w:bidi="fa-IR"/>
        </w:rPr>
        <w:t xml:space="preserve">- </w:t>
      </w:r>
      <w:r>
        <w:rPr>
          <w:rFonts w:eastAsia="IRNazanin" w:cs="IRNazanin"/>
          <w:color w:val="111111"/>
          <w:sz w:val="28"/>
          <w:szCs w:val="28"/>
          <w:lang w:bidi="fa-IR"/>
        </w:rPr>
        <w:t>135000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چاپی و نشریه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سازی بیش از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در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که تاریخ انتشار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از آنها بعد از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سازی بیش از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دیجیتال عربی، پایگاه نشریات، نرم افزارهای علوم اسلامی و پایگاه نورمگز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کتابخانه شخصی آیت الله العظمی بروجردی و کتابخانه شخصی آیت الله محمدحسین علوی بروجردی به کتابخانه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فراهم آوری </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عنوان پایان نامه دیجیتال حوزه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 منابع مکتوب و غیر مکتوب فهرست شده </w:t>
      </w:r>
      <w:r>
        <w:rPr>
          <w:rFonts w:eastAsia="IRNazanin" w:cs="IRNazanin"/>
          <w:color w:val="111111"/>
          <w:sz w:val="28"/>
          <w:szCs w:val="28"/>
          <w:lang w:bidi="fa-IR"/>
        </w:rPr>
        <w:t>107.000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در </w:t>
      </w:r>
      <w:r>
        <w:rPr>
          <w:rFonts w:eastAsia="IRNazanin" w:cs="IRNazanin"/>
          <w:color w:val="111111"/>
          <w:sz w:val="28"/>
          <w:szCs w:val="28"/>
          <w:lang w:bidi="fa-IR"/>
        </w:rPr>
        <w:t>140.000</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فهرستنویسی کتب چاپی</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در</w:t>
      </w:r>
      <w:r>
        <w:rPr>
          <w:rFonts w:eastAsia="IRNazanin" w:cs="IRNazanin"/>
          <w:color w:val="111111"/>
          <w:sz w:val="28"/>
          <w:szCs w:val="28"/>
          <w:lang w:bidi="fa-IR"/>
        </w:rPr>
        <w:t>85.000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نشریات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عنوان در</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کتابهای چاپ سنگی </w:t>
      </w:r>
      <w:r>
        <w:rPr>
          <w:rFonts w:eastAsia="IRNazanin" w:cs="IRNazanin"/>
          <w:color w:val="111111"/>
          <w:sz w:val="28"/>
          <w:szCs w:val="28"/>
          <w:lang w:bidi="fa-IR"/>
        </w:rPr>
        <w:t>8000</w:t>
      </w:r>
      <w:r>
        <w:rPr>
          <w:rFonts w:ascii="IRNazanin" w:hAnsi="IRNazanin" w:eastAsia="IRNazanin"/>
          <w:color w:val="111111"/>
          <w:sz w:val="28"/>
          <w:sz w:val="28"/>
          <w:szCs w:val="28"/>
          <w:rtl w:val="true"/>
          <w:lang w:bidi="fa-IR"/>
        </w:rPr>
        <w:t>عنوان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خطی </w:t>
      </w:r>
      <w:r>
        <w:rPr>
          <w:rFonts w:eastAsia="IRNazanin" w:cs="IRNazanin"/>
          <w:color w:val="111111"/>
          <w:sz w:val="28"/>
          <w:szCs w:val="28"/>
          <w:lang w:bidi="fa-IR"/>
        </w:rPr>
        <w:t>7300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پایان نامه‌های دیجیتال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نصب لیبل، بارکد و تگ امنیتی برای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جلدکتاب و نشریه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صحافی کتاب چاپی و نشریه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و ثبت نام اعضا، جستجوی کتاب، امانت کتاب و خدمات جابجایی اطلاعات، پرینت و کپی برای مراجعه کنندگان بر اساس سیاست های کتابخانه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ایجاد زمینه استفاده از نرم افزارهای علوم اسلامی، پایگاه نشریات، کتابخانه دیجیتال و اینترنت در بانک اطلاعات کتابخانه و ایجاد فضای اختصاصی به کاربران جهت ذخیره مطالعات و پژوهش‌ها بر روی انباره های مرکزی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اعضاء</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برادارن </w:t>
      </w:r>
      <w:r>
        <w:rPr>
          <w:rFonts w:eastAsia="IRNazanin" w:cs="IRNazanin"/>
          <w:color w:val="111111"/>
          <w:sz w:val="28"/>
          <w:szCs w:val="28"/>
          <w:lang w:bidi="fa-IR"/>
        </w:rPr>
        <w:t>5000</w:t>
      </w:r>
      <w:r>
        <w:rPr>
          <w:rFonts w:ascii="IRNazanin" w:hAnsi="IRNazanin" w:eastAsia="IRNazanin"/>
          <w:color w:val="111111"/>
          <w:sz w:val="28"/>
          <w:sz w:val="28"/>
          <w:szCs w:val="28"/>
          <w:rtl w:val="true"/>
          <w:lang w:bidi="fa-IR"/>
        </w:rPr>
        <w:t xml:space="preserve">نفر، خواهران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نام در سال های</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خواهران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مراجعان روزانه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برادران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خواهران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ارسال بیش از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به تالارهای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نصب لیبل و تگ</w:t>
      </w:r>
    </w:p>
    <w:p>
      <w:pPr>
        <w:pStyle w:val="BookText"/>
        <w:rPr/>
      </w:pPr>
      <w:r>
        <w:rPr>
          <w:rFonts w:ascii="IRNazanin" w:hAnsi="IRNazanin" w:eastAsia="IRNazanin"/>
          <w:color w:val="111111"/>
          <w:sz w:val="28"/>
          <w:sz w:val="28"/>
          <w:szCs w:val="28"/>
          <w:rtl w:val="true"/>
          <w:lang w:bidi="fa-IR"/>
        </w:rPr>
        <w:t xml:space="preserve">امنیتی برای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ساعت کار کتابخانه بخش برادران از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خواهران از ساعت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اندازی سالن جلسات با ظرفیت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ارتقاء شبکه کتابخانه، افزایش ظرفیت انباره ها و افزایش پهنای باند اینترنت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تصاویر نسخ خطی، چاپ سنگی، چاپ سربی، دائره المعارف های لاتین، پایان‌نامه‌های حوزوی و پایان نامه های کشورهای عربی از طریق اینترنت و شبکه داخلی کتابخانه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اندازی بانک اطلاعات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رایانه در بخش برادران و خواهران و ارائه خدمات سرویس اینترنت و نرم افزارهای علوم اسلامی و کتابخانه دیجیتال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پژوهشگران بتوانند در موارد خاص کتاب ها را به امانت ببرند به صورت موردی کتاب به امانت داده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فهرست نسخ خطی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فهرست نسخ خطی در چهار جلد با حمایت حضرت آیتالله علوی 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نمایه فهرست نسخ خطی با بودجه حمایتی طرح مشکاة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محدود فهرست موضوعی نسخ خطی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محدود فهرست نسخ چاپ سنگی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کتاب نگاهی به نشریه کتابخانه مسجد اعظم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دیجیتال فهرست کتاب‌های چاپ سربی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الکترونیکی فهرست کتاب های درسی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الکترونیکی فهرست پایان نامه های حوزه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اندازی پایگاه اطلاع رسانی کتابخانه با امکان جستجو در لیست منابع کتابخانه و ارائه خدمات کتابخانه دیجیتال با حمایت دفتر تولیت توسط فناوری اطلاعات کتابخانه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نمایشگاه‌ها و چاپ کتاب و بروشور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نمایشگاه در سالگرد آیت الله العظمی بروجردی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برگزاری نمایشگاه</w:t>
      </w:r>
      <w:bookmarkStart w:id="178" w:name="pg4597_28297"/>
    </w:p>
    <w:p>
      <w:pPr>
        <w:pStyle w:val="BookText"/>
        <w:rPr/>
      </w:pPr>
      <w:bookmarkEnd w:id="178"/>
      <w:r>
        <w:rPr>
          <w:rFonts w:ascii="IRNazanin" w:hAnsi="IRNazanin" w:eastAsia="IRNazanin"/>
          <w:color w:val="111111"/>
          <w:sz w:val="28"/>
          <w:sz w:val="28"/>
          <w:szCs w:val="28"/>
          <w:rtl w:val="true"/>
          <w:lang w:bidi="fa-IR"/>
        </w:rPr>
        <w:t>گنجینه پژوهش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نمایشگاه دائمی کتابخانه شخصی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چندین نشست علمی مرتبط با کتاب و کتابخانه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بروشورهایی برای معرفی کتابخانه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موسسات، محققین و ناشرین برای انتشار چندین کتاب از نسخ کهن چاپ سربی و نفیس کتابخانه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عضویت در مجامع کتابخانه‌ای و عقد تفاهم نامه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عضویت در جمع کتابخانه های بزرگ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عضویت در مجمع کتابخانه های تخصصی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دانشگاهی و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تفاهم نامه با کتابخانه ملی و کتابخانه مجلس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زیرساخت های لازم از جمله کتابخانه دیجیتال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منابع اهدائی به کتابخانه های حوزوی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فیضیه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وکتابخانه مدرسه علمیه خان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اهدای میز مطالعه به استان خوزستان، کردستان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اهدای میز مطالعه و صندلی چوبی به مدارس علمیه استان قم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برگزاری دوره های آموزشی از خدمات جنبی کتابخانه های بزرگ بشمار می‌آید کتابخانه های مسجد اعظم اقدام به برگزاری دوره های آموزشی نموده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دو دوره آموزش ضمن خدمت برای کارکنان کتابخانه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برگزاری کارگاه‌های آموزش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مقدماتی و تکمیلی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دوره مقدماتی آموزش زبان فرانسه برای کتابداران و فهرست نویسان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دو دوره آموزش نرم افزار کتابداری و کتابخانه دیجیتال برای کتابداران</w:t>
      </w:r>
    </w:p>
    <w:p>
      <w:pPr>
        <w:pStyle w:val="Heading3"/>
        <w:numPr>
          <w:ilvl w:val="2"/>
          <w:numId w:val="1"/>
        </w:numPr>
        <w:rPr/>
      </w:pPr>
      <w:bookmarkStart w:id="179" w:name="__RefHeading___Toc60302_425041290"/>
      <w:bookmarkStart w:id="180" w:name="_Toc66"/>
      <w:bookmarkEnd w:id="179"/>
      <w:r>
        <w:rPr>
          <w:rtl w:val="true"/>
        </w:rPr>
        <w:t>کتابخانه نمونه سال حوزه</w:t>
      </w:r>
      <w:bookmarkEnd w:id="180"/>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بهمن ماه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شورای علمی سیزدهمین همایش کتاب سال حوزه کتابخانه آیت‌الله‌العظمی بروجردی به پاس ارائه خدمات شایسته به پژوهشگران به عنوان کتابخانه نمونه برگزیده شد و لوح سپاس ویژه این همایش به کتابخانه اهدا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آیت‌الله‌العظمی بروجردی از طرف نهاد</w:t>
      </w:r>
      <w:bookmarkStart w:id="181" w:name="pg4597_28298"/>
    </w:p>
    <w:p>
      <w:pPr>
        <w:pStyle w:val="BookText"/>
        <w:rPr/>
      </w:pPr>
      <w:bookmarkEnd w:id="181"/>
      <w:r>
        <w:rPr>
          <w:rFonts w:ascii="IRNazanin" w:hAnsi="IRNazanin" w:eastAsia="IRNazanin"/>
          <w:color w:val="111111"/>
          <w:sz w:val="28"/>
          <w:sz w:val="28"/>
          <w:szCs w:val="28"/>
          <w:rtl w:val="true"/>
          <w:lang w:bidi="fa-IR"/>
        </w:rPr>
        <w:t xml:space="preserve">کتابخانه های عمومی به عنوان کتابخانه برگزیده استان قم انتخاب و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اداره فرهنگ و ارشاد اسلامی به پاس ارایه خدمات برتر مورد تقدیر قرار گرفت</w:t>
      </w:r>
      <w:r>
        <w:rPr>
          <w:rFonts w:eastAsia="IRNazanin" w:cs="IRNazanin"/>
          <w:color w:val="111111"/>
          <w:sz w:val="28"/>
          <w:szCs w:val="28"/>
          <w:rtl w:val="true"/>
          <w:lang w:bidi="fa-IR"/>
        </w:rPr>
        <w:t>.</w:t>
      </w:r>
    </w:p>
    <w:p>
      <w:pPr>
        <w:pStyle w:val="Heading3"/>
        <w:numPr>
          <w:ilvl w:val="2"/>
          <w:numId w:val="1"/>
        </w:numPr>
        <w:rPr/>
      </w:pPr>
      <w:bookmarkStart w:id="182" w:name="__RefHeading___Toc60304_425041290"/>
      <w:bookmarkStart w:id="183" w:name="_Toc67"/>
      <w:bookmarkEnd w:id="182"/>
      <w:r>
        <w:rPr>
          <w:rtl w:val="true"/>
        </w:rPr>
        <w:t>واقفین و اهداکنندگان</w:t>
      </w:r>
      <w:bookmarkEnd w:id="183"/>
    </w:p>
    <w:p>
      <w:pPr>
        <w:pStyle w:val="Heading4"/>
        <w:numPr>
          <w:ilvl w:val="3"/>
          <w:numId w:val="1"/>
        </w:numPr>
        <w:rPr/>
      </w:pPr>
      <w:bookmarkStart w:id="184" w:name="__RefHeading___Toc60306_425041290"/>
      <w:bookmarkStart w:id="185" w:name="_Toc68"/>
      <w:bookmarkEnd w:id="184"/>
      <w:r>
        <w:rPr>
          <w:rtl w:val="true"/>
        </w:rPr>
        <w:t>واقفان و اهداءکنندگان کتاب</w:t>
      </w:r>
      <w:bookmarkEnd w:id="185"/>
    </w:p>
    <w:p>
      <w:pPr>
        <w:pStyle w:val="BookText"/>
        <w:rPr/>
      </w:pPr>
      <w:r>
        <w:rPr>
          <w:rFonts w:ascii="IRNazanin" w:hAnsi="IRNazanin" w:eastAsia="IRNazanin"/>
          <w:color w:val="111111"/>
          <w:sz w:val="28"/>
          <w:sz w:val="28"/>
          <w:szCs w:val="28"/>
          <w:rtl w:val="true"/>
          <w:lang w:bidi="fa-IR"/>
        </w:rPr>
        <w:t>موسس معظم حضرت آیت الله العظمی بروجردی برای راه اندازی کتابخانه سه هزار جلد کتاب به کتابخانه اهداء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این کتاب‌ها در دو مرحله انجام گرفت در مرحله اول پانصد جلد و در مرحله دوم دو هزارو پانصد جلد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آیت الله العظمی بروجردی، به مرور علماء، فضلاء، تجار، ناشران، نویسندگان و افراد خیر با اهدای کتاب‌های ارزنده به تجهیز این کتابخانه پرداختند</w:t>
      </w:r>
      <w:r>
        <w:rPr>
          <w:rFonts w:eastAsia="IRNazanin" w:cs="IRNazanin"/>
          <w:color w:val="111111"/>
          <w:sz w:val="28"/>
          <w:szCs w:val="28"/>
          <w:rtl w:val="true"/>
          <w:lang w:bidi="fa-IR"/>
        </w:rPr>
        <w:t>.</w:t>
      </w:r>
    </w:p>
    <w:p>
      <w:pPr>
        <w:pStyle w:val="Heading4"/>
        <w:numPr>
          <w:ilvl w:val="3"/>
          <w:numId w:val="1"/>
        </w:numPr>
        <w:rPr/>
      </w:pPr>
      <w:bookmarkStart w:id="186" w:name="__RefHeading___Toc60308_425041290"/>
      <w:bookmarkStart w:id="187" w:name="_Toc69"/>
      <w:bookmarkEnd w:id="186"/>
      <w:r>
        <w:rPr>
          <w:rtl w:val="true"/>
        </w:rPr>
        <w:t xml:space="preserve">آیت الله حاج آقا محمد مقدس اصفهانی </w:t>
      </w:r>
      <w:r>
        <w:rPr>
          <w:rtl w:val="true"/>
        </w:rPr>
        <w:t>(</w:t>
      </w:r>
      <w:r>
        <w:rPr>
          <w:rtl w:val="true"/>
        </w:rPr>
        <w:t>ره</w:t>
      </w:r>
      <w:r>
        <w:rPr>
          <w:rtl w:val="true"/>
        </w:rPr>
        <w:t>)</w:t>
      </w:r>
      <w:bookmarkEnd w:id="187"/>
    </w:p>
    <w:p>
      <w:pPr>
        <w:pStyle w:val="BookText"/>
        <w:rPr/>
      </w:pPr>
      <w:r>
        <w:rPr>
          <w:rFonts w:ascii="IRNazanin" w:hAnsi="IRNazanin" w:eastAsia="IRNazanin"/>
          <w:color w:val="111111"/>
          <w:sz w:val="28"/>
          <w:sz w:val="28"/>
          <w:szCs w:val="28"/>
          <w:rtl w:val="true"/>
          <w:lang w:bidi="fa-IR"/>
        </w:rPr>
        <w:t>عالم فاضل، فقیه جلیل القدر، حاج آقا محمد مشهور به مقدس از علمای روحانی و بزرگوار اصفهان بود که عمر خود را به کسب علم و دانش و فضیلت در کمال نیک نامی و پاکدامنی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شریفشان مدتی قریب به ده سال، در حوزه علمیه قم به سر می برد و از خواص مرحوم آیة الله العظمی حاج آقا حسین بروجردی شمرده می شد و مورد علاقه شدید ایشان بود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552700" cy="3810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53"/>
                        <a:stretch/>
                      </pic:blipFill>
                      <pic:spPr>
                        <a:xfrm>
                          <a:off x="0" y="0"/>
                          <a:ext cx="2552760" cy="3809880"/>
                        </a:xfrm>
                        <a:prstGeom prst="rect">
                          <a:avLst/>
                        </a:prstGeom>
                        <a:ln w="0">
                          <a:noFill/>
                        </a:ln>
                      </pic:spPr>
                    </pic:pic>
                  </a:graphicData>
                </a:graphic>
              </wp:inline>
            </w:drawing>
          </mc:Choice>
          <mc:Fallback>
            <w:pict>
              <v:shape id="shape_0" stroked="f" o:allowincell="f" style="position:absolute;margin-left:0pt;margin-top:-300.05pt;width:200.95pt;height:299.95pt;mso-wrap-style:none;v-text-anchor:middle;mso-position-horizontal:left;mso-position-vertical:top" type="_x0000_t75">
                <v:imagedata r:id="rId1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مرحوم مقدس در حوزه های علمیه اصفهان، نجف و قم نزد علمای بزرگ و مراجع نامی تحصیل کرده بود و از جمعی اجازه داشت و تقریرات درس اساتید خود را مفصل و مبسوط نگاشته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مرحوم مقدس اصفهانی، کتاب ارزنده الاوائل می باشد که چاپ شده است</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محمد مقدس هرگاه به اصفهان می آمدند تنها با کتابخانه شخصی خود سر و کار داشته و چون از جوانی علاقه‌مند به آثار علمی بودند، تدریجا کتابخانه ای مهم مشتمل بر انواع</w:t>
      </w:r>
      <w:bookmarkStart w:id="188" w:name="pg4597_28299"/>
    </w:p>
    <w:p>
      <w:pPr>
        <w:pStyle w:val="BookText"/>
        <w:rPr/>
      </w:pPr>
      <w:bookmarkEnd w:id="188"/>
      <w:r>
        <w:rPr>
          <w:rFonts w:ascii="IRNazanin" w:hAnsi="IRNazanin" w:eastAsia="IRNazanin"/>
          <w:color w:val="111111"/>
          <w:sz w:val="28"/>
          <w:sz w:val="28"/>
          <w:szCs w:val="28"/>
          <w:rtl w:val="true"/>
          <w:lang w:bidi="fa-IR"/>
        </w:rPr>
        <w:t xml:space="preserve">کتب و مجلات علمی جمع‌آوری کردند که تعداد آن ها به بیش از دو هزار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 و چاپی، فارسی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حوزه علمیه قم مشغول تدریس علوم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طلاب و فضلای اصفهانی تفقد و دستگیری می نمود و در حل مشکلات آنان سعی وافی مبذول می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آیت الله مقدس اصفهانی دارای شرافت حسب و نسب و جامع فضایل و کمالات علمی و عملی بود و پس از سپری نمودن هفتاد و سه سال از عمر پرافتخار خود، عاقبت در روز پنج شنبه یازدهم ربیع الاول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با مهرماه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بیمارستان رحیم زاده اصفهان وفات یافت و در تکیه ای که به نام آن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تکیه 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پولاد بنا شده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عظیم و مجالس ترحیم متعددی که در فوت آن مرحوم منعقد شد، حاکی از تاثر عمیق اهالی اصفهان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وصیت آیت الله حاج آقا محمد مقدس اصفهانی کتابخانه شخصی‌ایشان که حدود دو هزار جلد کتاب نفیس اعم از چاپی و خطی بود تحت نظر مرحوم آیة الله العظمی بروجردی به قم منتقل و به کتابخانه مسجد اعظم اهدا شد تا مورد استفاده اهل علم و محصلین علوم اهل بیت عصمت و طهارت علیهم السلام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پیکره اصلی کتابخانه مسجد اعظم قم پس از اهدای کتب ایشان تشکیل شد زیرا اولین دسته کتبی که قابل توجه بوده و به این کتابخانه تحویل گردید و پی ریزی آن را بعمل آورده همان کتابخانه مرحوم مقدس اصفهانی بود</w:t>
      </w:r>
      <w:r>
        <w:rPr>
          <w:rFonts w:eastAsia="IRNazanin" w:cs="IRNazanin"/>
          <w:color w:val="111111"/>
          <w:sz w:val="28"/>
          <w:szCs w:val="28"/>
          <w:rtl w:val="true"/>
          <w:lang w:bidi="fa-IR"/>
        </w:rPr>
        <w:t>.</w:t>
      </w:r>
    </w:p>
    <w:p>
      <w:pPr>
        <w:pStyle w:val="Heading4"/>
        <w:numPr>
          <w:ilvl w:val="3"/>
          <w:numId w:val="1"/>
        </w:numPr>
        <w:rPr/>
      </w:pPr>
      <w:bookmarkStart w:id="189" w:name="__RefHeading___Toc60310_425041290"/>
      <w:bookmarkStart w:id="190" w:name="_Toc70"/>
      <w:bookmarkEnd w:id="189"/>
      <w:r>
        <w:rPr>
          <w:rtl w:val="true"/>
        </w:rPr>
        <w:t>آیت الله حاج آقا حسن فرید اراکی</w:t>
      </w:r>
      <w:r>
        <w:rPr>
          <w:rtl w:val="true"/>
        </w:rPr>
        <w:t>(</w:t>
      </w:r>
      <w:r>
        <w:rPr>
          <w:rtl w:val="true"/>
        </w:rPr>
        <w:t>ره</w:t>
      </w:r>
      <w:r>
        <w:rPr>
          <w:rtl w:val="true"/>
        </w:rPr>
        <w:t>)</w:t>
      </w:r>
      <w:bookmarkEnd w:id="190"/>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حاج آقا حسن فرید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در اراک متولد و تحصیلات مقدماتی خود را در همان شهر به اتمام رساند؛ سپس برای استفاده از حوزه درس مرحوم آیت الله العظمی حاج شیخ عبدالکریم حائری یزدی به قم عزیمت و از محضر این استاد بزرگ کمال استفاده را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 به وطن بازگشتند و حدود سی سال در آنجا اقامت نموده وبه مباحث علمی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مجددا به حوزه علمیه قم مراجعت و کرسی درس تشکیل دادند و تا آخر عمر شریفشان در حوزه مقدسه علمیه قم به تدریس بحث های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اصول،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داشتند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009900" cy="3810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57"/>
                        <a:stretch/>
                      </pic:blipFill>
                      <pic:spPr>
                        <a:xfrm>
                          <a:off x="0" y="0"/>
                          <a:ext cx="3009960" cy="3809880"/>
                        </a:xfrm>
                        <a:prstGeom prst="rect">
                          <a:avLst/>
                        </a:prstGeom>
                        <a:ln w="0">
                          <a:noFill/>
                        </a:ln>
                      </pic:spPr>
                    </pic:pic>
                  </a:graphicData>
                </a:graphic>
              </wp:inline>
            </w:drawing>
          </mc:Choice>
          <mc:Fallback>
            <w:pict>
              <v:shape id="shape_0" stroked="f" o:allowincell="f" style="position:absolute;margin-left:0pt;margin-top:-300.05pt;width:236.95pt;height:299.95pt;mso-wrap-style:none;v-text-anchor:middle;mso-position-horizontal:left;mso-position-vertical:top" type="_x0000_t75">
                <v:imagedata r:id="rId1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آیت الله حاج آقا حسن فرید علاوه بر تدریس فقه ، اصول و تفسیر اهتمام ویژه ای به مباحث اخلاقی داشتند و بسیاری از طلاب و فضلا از جلسات اخلاقی ایشان مستفیض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علاقه و محبت زیادی به اهل بیت عصمت و طهارت علیهم 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دست‌نوشته هایی باقی مانده که بخشی از آنها تحت عنوان تفسیر سوره حمد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فرید اراکی کتابخانه مجهزی داشتند که طبق وصیت ایشان کتاب های چاپی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دو هزار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کتابخانه مسجد اعظم قم اهداء و کتاب های خطی آن در اختیار کتابخانه آستان قدس رضوی قرار گرفت</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فرید در ربیع الثانی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 فانی را وداع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انتشار خبر رحلت ایشان در شهر قم، حوزه علمیه به احترام خدمات ارزنده و شخصیت بزرگ ایشان ، تعطیل و مجالس مهمی به نام ایشان برپا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تشییع با</w:t>
      </w:r>
      <w:bookmarkStart w:id="191" w:name="pg4597_28301"/>
    </w:p>
    <w:p>
      <w:pPr>
        <w:pStyle w:val="BookText"/>
        <w:rPr/>
      </w:pPr>
      <w:bookmarkEnd w:id="191"/>
      <w:r>
        <w:rPr>
          <w:rFonts w:ascii="IRNazanin" w:hAnsi="IRNazanin" w:eastAsia="IRNazanin"/>
          <w:color w:val="111111"/>
          <w:sz w:val="28"/>
          <w:sz w:val="28"/>
          <w:szCs w:val="28"/>
          <w:rtl w:val="true"/>
          <w:lang w:bidi="fa-IR"/>
        </w:rPr>
        <w:t>شکوه، پیکر مطهر ایشان به نجف اشرف منتقل و در قبرستان وادی السلام ، در مقبره پدربزرگوارشان به خاک سپرده شد</w:t>
      </w:r>
      <w:r>
        <w:rPr>
          <w:rFonts w:eastAsia="IRNazanin" w:cs="IRNazanin"/>
          <w:color w:val="111111"/>
          <w:sz w:val="28"/>
          <w:szCs w:val="28"/>
          <w:rtl w:val="true"/>
          <w:lang w:bidi="fa-IR"/>
        </w:rPr>
        <w:t>.</w:t>
      </w:r>
    </w:p>
    <w:p>
      <w:pPr>
        <w:pStyle w:val="Heading4"/>
        <w:numPr>
          <w:ilvl w:val="3"/>
          <w:numId w:val="1"/>
        </w:numPr>
        <w:rPr/>
      </w:pPr>
      <w:bookmarkStart w:id="192" w:name="__RefHeading___Toc60312_425041290"/>
      <w:bookmarkStart w:id="193" w:name="_Toc71"/>
      <w:bookmarkEnd w:id="192"/>
      <w:r>
        <w:rPr>
          <w:rtl w:val="true"/>
        </w:rPr>
        <w:t xml:space="preserve">مرحوم حاج محمد رمضانی </w:t>
      </w:r>
      <w:r>
        <w:rPr>
          <w:rtl w:val="true"/>
        </w:rPr>
        <w:t>(</w:t>
      </w:r>
      <w:r>
        <w:rPr>
          <w:rtl w:val="true"/>
        </w:rPr>
        <w:t>ره</w:t>
      </w:r>
      <w:r>
        <w:rPr>
          <w:rtl w:val="true"/>
        </w:rPr>
        <w:t>)</w:t>
      </w:r>
      <w:bookmarkEnd w:id="193"/>
    </w:p>
    <w:p>
      <w:pPr>
        <w:pStyle w:val="BookText"/>
        <w:rPr/>
      </w:pPr>
      <w:r>
        <w:rPr>
          <w:rFonts w:ascii="IRNazanin" w:hAnsi="IRNazanin" w:eastAsia="IRNazanin"/>
          <w:color w:val="111111"/>
          <w:sz w:val="28"/>
          <w:sz w:val="28"/>
          <w:szCs w:val="28"/>
          <w:rtl w:val="true"/>
          <w:lang w:bidi="fa-IR"/>
        </w:rPr>
        <w:t xml:space="preserve">حاج محمد رمضانی ملقب به حاجی خاور و مشهور به پدر کتاب ایران، به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عشق و علاقه شدیدی به کتاب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خود را در مدرسه سلطانی و مدرسه سیاسی گذرانده و اولین فعالیت او تاًسیس قرائت‌خانه اتفاق برای استفاده عموم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خدمات مرحوم رمضانی تاسیس کتابفروشی و موسسه انتشاراتی کلاله‌خاور بود که حاصل نه سال آن نشر بیش از هفتصد عنوان کتاب را موجب گردید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413000" cy="3810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60"/>
                        <a:stretch/>
                      </pic:blipFill>
                      <pic:spPr>
                        <a:xfrm>
                          <a:off x="0" y="0"/>
                          <a:ext cx="2413080" cy="3809880"/>
                        </a:xfrm>
                        <a:prstGeom prst="rect">
                          <a:avLst/>
                        </a:prstGeom>
                        <a:ln w="0">
                          <a:noFill/>
                        </a:ln>
                      </pic:spPr>
                    </pic:pic>
                  </a:graphicData>
                </a:graphic>
              </wp:inline>
            </w:drawing>
          </mc:Choice>
          <mc:Fallback>
            <w:pict>
              <v:shape id="shape_0" stroked="f" o:allowincell="f" style="position:absolute;margin-left:0pt;margin-top:-300.05pt;width:189.95pt;height:299.95pt;mso-wrap-style:none;v-text-anchor:middle;mso-position-horizontal:left;mso-position-vertical:top" type="_x0000_t75">
                <v:imagedata r:id="rId1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مرحوم محمد رمضانی طی سی‌و دو سال تلاش با هدف راه اندازی کتابخانه ای، اقدام به جمع‌آوری مجموعه‌ای از اسناد، نشریات ادواری، کتب چاپی و خطی می نماید ایشان در خصوص مرارت‌های این هدف خود چنین بیان می‌دارند که </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سی‌و‌دو سال است که شب و روز در کار جمع آوری کتاب‌ها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این راه به خودم رنج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این مدت زحمت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که یک دست لباس خوب نپوشیدم، یک وعده غذای کامل نخوردم، پیاده به کارهایم می‌رسیدم تا از پولی که پس انداز می‌کنم یک جلد کتاب هم که شده بتوانم بخرم، بسا روزها شده بود که با جیب پر به بازار می‌رفتم تا برای بچه هایم لباس یا چیزهای دیگر بخرم، وقتی که به خانه بر‌می‌گشتم، فکر می‌کنید چی تو دستم بود؟ کتاب بود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فکرشم، تو خواب تو بیداری، گاهی وقت ها فکر می‌کنم که این یک دوستی کوچک و سرسری نبوده که بشود</w:t>
      </w:r>
    </w:p>
    <w:p>
      <w:pPr>
        <w:pStyle w:val="BookText"/>
        <w:rPr/>
      </w:pPr>
      <w:r>
        <w:rPr>
          <w:rFonts w:ascii="IRNazanin" w:hAnsi="IRNazanin" w:eastAsia="IRNazanin"/>
          <w:color w:val="111111"/>
          <w:sz w:val="28"/>
          <w:sz w:val="28"/>
          <w:szCs w:val="28"/>
          <w:rtl w:val="true"/>
          <w:lang w:bidi="fa-IR"/>
        </w:rPr>
        <w:t>به این آسانی ها ازش گذشت، این عشق بوده، دیوانگی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سه سال پیش بود که من تصمیم گرفتم برای آگاهی مردم کتاب‌خوان فهرستی از کتاب‌هایی که تا کنون چاپ شده تهیه و در چند جلد به چاپ برسانم و در اختیار مردم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شروع به این کار کردم، دچار سرگردانی و گرفتاری شدم چون فهرستی که تهیه می‌کردم ناقص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همه آن کتاب‌ها را در اختیار نداشتم و به حدس و گمان و یا شنیدنی ها هم نمی‌شد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مصمم شدم و شروع به جمع‌آوری کتاب، مجله و روزنامه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آرزویم این بود که بی سر و صدا یک کتابخانه تاسیس بکنم و برای استفاده مردم درش رو به رویشان باز کنم</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832100" cy="3810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63"/>
                        <a:stretch/>
                      </pic:blipFill>
                      <pic:spPr>
                        <a:xfrm>
                          <a:off x="0" y="0"/>
                          <a:ext cx="2832120" cy="3809880"/>
                        </a:xfrm>
                        <a:prstGeom prst="rect">
                          <a:avLst/>
                        </a:prstGeom>
                        <a:ln w="0">
                          <a:noFill/>
                        </a:ln>
                      </pic:spPr>
                    </pic:pic>
                  </a:graphicData>
                </a:graphic>
              </wp:inline>
            </w:drawing>
          </mc:Choice>
          <mc:Fallback>
            <w:pict>
              <v:shape id="shape_0" stroked="f" o:allowincell="f" style="position:absolute;margin-left:0pt;margin-top:-300.05pt;width:222.95pt;height:299.95pt;mso-wrap-style:none;v-text-anchor:middle;mso-position-horizontal:left;mso-position-vertical:top" type="_x0000_t75">
                <v:imagedata r:id="rId1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مرحوم رمضانی تا اواخر عمر خود با تلاشی وافر و از خودگذشتگی ستودنی درصدد راه‌اندازی این کتابخانه بود و از هیچ کاری در این راه فروگذار نبوده، وی قصد داشت تا این کتابخانه را که به قول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نظیرش در دنیای فارسی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 شود و همتایی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شهر قم افتتاح نماید و در همین راستا دو سال پیش از درگذشتش دست یاری به سمت اهل علم و فرهنگ دراز می‌کند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جلد کردن کتابها و تهیه فیش برای آنها و فهرستی که منتشر خواهد شد و همچنین محل آبرومندی که برای آن بایستی ساخته شود احتیاج به حداقل دویست هزار تومان پول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این پول من حاضرم سه باب مغازه کلاله خاور را با هفتاد هزار تومان کتاب موجودی آن به هر کس که مایل</w:t>
      </w:r>
      <w:bookmarkStart w:id="194" w:name="pg4597_28303"/>
    </w:p>
    <w:p>
      <w:pPr>
        <w:pStyle w:val="BookText"/>
        <w:rPr/>
      </w:pPr>
      <w:bookmarkEnd w:id="194"/>
      <w:r>
        <w:rPr>
          <w:rFonts w:ascii="IRNazanin" w:hAnsi="IRNazanin" w:eastAsia="IRNazanin"/>
          <w:color w:val="111111"/>
          <w:sz w:val="28"/>
          <w:sz w:val="28"/>
          <w:szCs w:val="28"/>
          <w:rtl w:val="true"/>
          <w:lang w:bidi="fa-IR"/>
        </w:rPr>
        <w:t>باشد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خانه ام نیز می تواند به کرایه رود و از راه کمکی برای تاسیس کتابخانه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هم در شهر ری دارم که آماده فروش است، تنها استمداد من از مردم خیرخواه این است که قدمی پیش بگذارند تا از فروش این ها بتوانیم وجوه مورد استفاده را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دارم کتابخانه در شهر قم تاسیس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محل و مرکز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علوم دینی هم میتوانند در اوایل کار کمک بزرگی برای راه انداختن کتابخانه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آقای رمضانی در اواخر عمر خود این کتاب‌ها را به قم انتقال داده بود و در خانه‌ای اجاره‌ای به طور موقت نگه‌داری می‌کرد تا کتابخانه‌ای به عنوان صاحب‌الامر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نموده و آن‌ها را در اختیار عموم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چنان قطعی بود که همه کتاب‌های چاپی و خطی را به مهر مربوط، ممهور کرده بود، اما اجل مهلت نداد تا این نیت پاک جامه عمل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ایشان با تلاش مسئولان وقت کتابخانه و مرحوم حاج آقا مهدی آیت‌الله‌زاده گلپایگانی، بازماندگان محترم ایشان، این ذخیره را در اختیار کتابخانه مسجد اعظم قرار دادند</w:t>
      </w:r>
      <w:r>
        <w:rPr>
          <w:rFonts w:eastAsia="IRNazanin" w:cs="IRNazanin"/>
          <w:color w:val="111111"/>
          <w:sz w:val="28"/>
          <w:szCs w:val="28"/>
          <w:rtl w:val="true"/>
          <w:lang w:bidi="fa-IR"/>
        </w:rPr>
        <w:t>.</w:t>
      </w:r>
    </w:p>
    <w:p>
      <w:pPr>
        <w:pStyle w:val="Heading4"/>
        <w:numPr>
          <w:ilvl w:val="3"/>
          <w:numId w:val="1"/>
        </w:numPr>
        <w:rPr/>
      </w:pPr>
      <w:bookmarkStart w:id="195" w:name="__RefHeading___Toc60314_425041290"/>
      <w:bookmarkStart w:id="196" w:name="_Toc72"/>
      <w:bookmarkEnd w:id="195"/>
      <w:r>
        <w:rPr>
          <w:rtl w:val="true"/>
        </w:rPr>
        <w:t>اهداء کنندگان کتاب در سالهای اخیر</w:t>
      </w:r>
      <w:bookmarkEnd w:id="196"/>
    </w:p>
    <w:p>
      <w:pPr>
        <w:pStyle w:val="BookText"/>
        <w:rPr/>
      </w:pPr>
      <w:r>
        <w:rPr>
          <w:rFonts w:ascii="IRNazanin" w:hAnsi="IRNazanin" w:eastAsia="IRNazanin"/>
          <w:color w:val="111111"/>
          <w:sz w:val="28"/>
          <w:sz w:val="28"/>
          <w:szCs w:val="28"/>
          <w:rtl w:val="true"/>
          <w:lang w:bidi="fa-IR"/>
        </w:rPr>
        <w:t>در سال های اخیر افراد خیر کتاب‌های زیادی به کتابخانه مسجداعظم اهداء نموده اند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80000" cy="27051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66"/>
                        <a:stretch/>
                      </pic:blipFill>
                      <pic:spPr>
                        <a:xfrm>
                          <a:off x="0" y="0"/>
                          <a:ext cx="5079960" cy="2705040"/>
                        </a:xfrm>
                        <a:prstGeom prst="rect">
                          <a:avLst/>
                        </a:prstGeom>
                        <a:ln w="0">
                          <a:noFill/>
                        </a:ln>
                      </pic:spPr>
                    </pic:pic>
                  </a:graphicData>
                </a:graphic>
              </wp:inline>
            </w:drawing>
          </mc:Choice>
          <mc:Fallback>
            <w:pict>
              <v:shape id="shape_0" stroked="f" o:allowincell="f" style="position:absolute;margin-left:0pt;margin-top:-213.05pt;width:399.95pt;height:212.95pt;mso-wrap-style:none;v-text-anchor:middle;mso-position-horizontal:left;mso-position-vertical:top" type="_x0000_t75">
                <v:imagedata r:id="rId167"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بروجردی</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بروجردی، علاوه بر اهداء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چاپ سربی و سنگی، تعداد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متعلق به کتابخانه شخص حضرت آیت الله العظمی بروجردی را از ورثه خریداری و به کتابخانه اهداء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کتابهای پدر بزرگوارشان مرحوم حضرت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w:t>
      </w:r>
      <w:bookmarkStart w:id="197" w:name="pg4597_28304"/>
    </w:p>
    <w:p>
      <w:pPr>
        <w:pStyle w:val="BookText"/>
        <w:rPr/>
      </w:pPr>
      <w:bookmarkEnd w:id="197"/>
      <w:r>
        <w:rPr>
          <w:rFonts w:ascii="IRNazanin" w:hAnsi="IRNazanin" w:eastAsia="IRNazanin"/>
          <w:color w:val="111111"/>
          <w:sz w:val="28"/>
          <w:sz w:val="28"/>
          <w:szCs w:val="28"/>
          <w:rtl w:val="true"/>
          <w:lang w:bidi="fa-IR"/>
        </w:rPr>
        <w:t xml:space="preserve">علوی طباطبائی بروجردی را نیز به تعداد قریب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کتابخانه اهداء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رضا کریم پور از بروجرد، ایشان تعداد </w:t>
      </w:r>
      <w:r>
        <w:rPr>
          <w:rFonts w:eastAsia="IRNazanin" w:cs="IRNazanin"/>
          <w:color w:val="111111"/>
          <w:sz w:val="28"/>
          <w:szCs w:val="28"/>
          <w:lang w:bidi="fa-IR"/>
        </w:rPr>
        <w:t>2589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متعلق به کتابخانه شخصی خود را به کتابخانه اهداء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آیت الله العظمی سیستانی، صدها جلد کتاب؛ چاپ کشورهای عربی و عربستان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آیت الله العظمی نوری همدانی، تعداد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آقای انصاری، تعداد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جعفری، تعداد قابل توجهی مجله و نشریه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استادی، علاوه بر تالیفات، تعداد قابل توجهی مجله و نشریه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وجدانی فخر، کتابخانه شخصی ایشان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والمسلمین عبدالغنی مهدوی‌صفت، کتابخانه شخصی ایشان و هفت جلد نسخه خطی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والمسلمین رسول جعفریان، کتابخانه تخصصی تاریخ؛ صدها جلد کتاب</w:t>
      </w:r>
    </w:p>
    <w:p>
      <w:pPr>
        <w:pStyle w:val="BookText"/>
        <w:rPr/>
      </w:pPr>
      <w:r>
        <w:rPr>
          <w:rFonts w:ascii="IRNazanin" w:hAnsi="IRNazanin" w:eastAsia="IRNazanin"/>
          <w:color w:val="111111"/>
          <w:sz w:val="28"/>
          <w:sz w:val="28"/>
          <w:szCs w:val="28"/>
          <w:rtl w:val="true"/>
          <w:lang w:bidi="fa-IR"/>
        </w:rPr>
        <w:t>نهادها و افرادی که در سال‌های اخیر از اهداء کنندگان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محمد فرقانی، سید حبیب موسوی، سید هادی موسوی، سید علی خضری، محمدعلی شوندی، سعید امانی، علیمحمدی، علی اکبر عزیزی‌نیا، محرم‌علی دعائی، گلزاری، دیباج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معاونت فرهنگی سازمان اوقاف و امور خیریه، مرکز خدمات حوزه، اداره امور کتابخانه‌های حوزه علمیه، اداره کل فرهنگ و ارشاد اسلامی استان قم، نهاد کتابخانه های عمومی ، دفتر آیت الله العظمی مکارم شیرازی، دفتر آیت الله جوادی آملی، دفتر آیت الله مدنی تبریزی، دفتر آیت الله علوی گرگانی، کتابخانه مرکز اسناد و موزه مجلس شورای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اهداءکنندگان و وافقین کتاب که اسامی آنها در نشریه کتابخانه مسجد اعظم ثبت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80000" cy="27051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69"/>
                        <a:stretch/>
                      </pic:blipFill>
                      <pic:spPr>
                        <a:xfrm>
                          <a:off x="0" y="0"/>
                          <a:ext cx="5079960" cy="2705040"/>
                        </a:xfrm>
                        <a:prstGeom prst="rect">
                          <a:avLst/>
                        </a:prstGeom>
                        <a:ln w="0">
                          <a:noFill/>
                        </a:ln>
                      </pic:spPr>
                    </pic:pic>
                  </a:graphicData>
                </a:graphic>
              </wp:inline>
            </w:drawing>
          </mc:Choice>
          <mc:Fallback>
            <w:pict>
              <v:shape id="shape_0" stroked="f" o:allowincell="f" style="position:absolute;margin-left:0pt;margin-top:-213.05pt;width:399.95pt;height:212.95pt;mso-wrap-style:none;v-text-anchor:middle;mso-position-horizontal:left;mso-position-vertical:top" type="_x0000_t75">
                <v:imagedata r:id="rId1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w:t>
      </w:r>
    </w:p>
    <w:p>
      <w:pPr>
        <w:pStyle w:val="Heading4"/>
        <w:numPr>
          <w:ilvl w:val="3"/>
          <w:numId w:val="1"/>
        </w:numPr>
        <w:rPr/>
      </w:pPr>
      <w:bookmarkStart w:id="198" w:name="__RefHeading___Toc60316_425041290"/>
      <w:bookmarkStart w:id="199" w:name="_Toc73"/>
      <w:bookmarkEnd w:id="198"/>
      <w:r>
        <w:rPr>
          <w:rtl w:val="true"/>
        </w:rPr>
        <w:t xml:space="preserve">نشریه شماره </w:t>
      </w:r>
      <w:r>
        <w:rPr/>
        <w:t>2</w:t>
      </w:r>
      <w:bookmarkEnd w:id="199"/>
    </w:p>
    <w:p>
      <w:pPr>
        <w:pStyle w:val="BookText"/>
        <w:rPr/>
      </w:pPr>
      <w:r>
        <w:rPr>
          <w:rFonts w:ascii="IRNazanin" w:hAnsi="IRNazanin" w:eastAsia="IRNazanin"/>
          <w:color w:val="111111"/>
          <w:sz w:val="28"/>
          <w:sz w:val="28"/>
          <w:szCs w:val="28"/>
          <w:rtl w:val="true"/>
          <w:lang w:bidi="fa-IR"/>
        </w:rPr>
        <w:t>یاد بود دومین سالگرد زعیم بزرگ مسلمانان، مرجع عظیم الشأن شیعیان جهان</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آیه الله العظمی آقای حاج آقا</w:t>
      </w:r>
      <w:bookmarkStart w:id="200" w:name="pg4597_28305"/>
    </w:p>
    <w:p>
      <w:pPr>
        <w:pStyle w:val="BookText"/>
        <w:rPr/>
      </w:pPr>
      <w:bookmarkEnd w:id="200"/>
      <w:r>
        <w:rPr>
          <w:rFonts w:ascii="IRNazanin" w:hAnsi="IRNazanin" w:eastAsia="IRNazanin"/>
          <w:color w:val="111111"/>
          <w:sz w:val="28"/>
          <w:sz w:val="28"/>
          <w:szCs w:val="28"/>
          <w:rtl w:val="true"/>
          <w:lang w:bidi="fa-IR"/>
        </w:rPr>
        <w:t xml:space="preserve">حسین طباطبائی بروجردی قدس سره الشریف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صفحه نورانی، مردان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اینکه بعضی نویسندگان آن صفحه ای را که نام نیکوکاران و رادمردان در آن ثبت میشود صفحه طلائی نام گذاری میکنند، ما ارزش آنانرا از طلا و هر گوهر مادی و ارضی برتر و بالاتر دانسته و این صفحه را بنام صفحه نورانی، و آن مردم فضیلت دوست و ارجمندیرا که با اهداء کتاب در تأسیس و تکمیل این کتابخانه مبارکه کمک نموده اند بنام مردان ملکوتی مینامیم؛ و بمنظور سپاسگذاری از این عمل خداپسند و تقدیر از این اقدام خردمندانه آنان نام کسانی که از آغاز تأسیس تاکنون ده مجلد ببالا کتاب باین کتابخانه اهداء نموده اند بترتیب شماره کتابی که اهداء کرده اند در این صفحه ثبت مینماییم، علاوه بر اینکه نام ایشان و هر کس که یک مجلد یا بیشتر کتاب باین کتابخانه فرستاده در دفاتر کتابخانه ثبت شده و چون ستاره آسمان برای همیشه میدرخشد</w:t>
      </w:r>
      <w:r>
        <w:rPr>
          <w:rFonts w:eastAsia="IRNazanin" w:cs="IRNazanin"/>
          <w:color w:val="111111"/>
          <w:sz w:val="28"/>
          <w:szCs w:val="28"/>
          <w:rtl w:val="true"/>
          <w:lang w:bidi="fa-IR"/>
        </w:rPr>
        <w:t>.</w:t>
      </w:r>
    </w:p>
    <w:p>
      <w:pPr>
        <w:pStyle w:val="Heading4"/>
        <w:numPr>
          <w:ilvl w:val="3"/>
          <w:numId w:val="1"/>
        </w:numPr>
        <w:rPr/>
      </w:pPr>
      <w:bookmarkStart w:id="201" w:name="__RefHeading___Toc60318_425041290"/>
      <w:bookmarkStart w:id="202" w:name="_Toc74"/>
      <w:bookmarkEnd w:id="201"/>
      <w:r>
        <w:rPr>
          <w:rtl w:val="true"/>
        </w:rPr>
        <w:t>اینک آمار آن بزرگان</w:t>
      </w:r>
      <w:r>
        <w:rPr>
          <w:rtl w:val="true"/>
        </w:rPr>
        <w:t>:</w:t>
      </w:r>
      <w:bookmarkEnd w:id="2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 بزرگوار کتابخانه، مرحوم آیه الله العظمی آقای بروجردی قدس سره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حجه الاسلام حاج آقای محمد مقدس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میرزا عباس مصباح زاده از کتابخانه والد ماجدشان مرحوم حاج مصباح نجم الممالک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بازماندگان محترم مرحوم حاج شیخ محمد علی کرمانی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سید منیرالدین حجتی از کتابخانه مرحوم حاج سیداحمد محسنی اراکی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سید محمدحسن طباطبائی آیه الله زاده بروجردی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محترم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حاج شیخ عبدالحسین فقیهی رشتی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دکتر مدرسی، از کتابخانه مرحوم حاج میرزا ابوطالب مدرسی برادر محترمشان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دانشگاه محترم تهران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دکتر یحیی دادرس فرزند مرحوم آخوند ملاعلی طاهرک محلی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سیدفضل الله بنافتی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ابوالقاسم استفاضه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شیخ باقر نهاوندی واعظ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محمود آقا کاشانی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محترم لغت نامه دهخدا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سید محمدعلی آیت الله زاده خونساری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سید آقا بزرگ مهدی پور طالقانی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وقفی مرحوم حاج سید حسن محسنی علیشاه عوضی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tl w:val="true"/>
        </w:rPr>
        <mc:AlternateContent>
          <mc:Choice Requires="wps">
            <w:drawing>
              <wp:inline distT="0" distB="0" distL="0" distR="0">
                <wp:extent cx="5080000" cy="27051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73"/>
                        <a:stretch/>
                      </pic:blipFill>
                      <pic:spPr>
                        <a:xfrm>
                          <a:off x="0" y="0"/>
                          <a:ext cx="5079960" cy="2705040"/>
                        </a:xfrm>
                        <a:prstGeom prst="rect">
                          <a:avLst/>
                        </a:prstGeom>
                        <a:ln w="0">
                          <a:noFill/>
                        </a:ln>
                      </pic:spPr>
                    </pic:pic>
                  </a:graphicData>
                </a:graphic>
              </wp:inline>
            </w:drawing>
          </mc:Choice>
          <mc:Fallback>
            <w:pict>
              <v:shape id="shape_0" stroked="f" o:allowincell="f" style="position:absolute;margin-left:0pt;margin-top:-213.05pt;width:399.95pt;height:212.95pt;mso-wrap-style:none;v-text-anchor:middle;mso-position-horizontal:left;mso-position-vertical:top" type="_x0000_t75">
                <v:imagedata r:id="rId174"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سیداسماعیل کتابچی مدیر کتابفروشی اسلامیه</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سید عزیز میر بهاء زنجانی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قاسم خان توکلی محلاتی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حاج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طرشتی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محل ثلث مرحوم حاج شیخ محمدتقی خونساری – اصفهان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یکنفر مخدره محترمه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آقا روح الله آیه الله خمینی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یکنفر از نیکوکاران اصفهانی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محمد اسمعیل رسول فرزاد تهرانی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مخدره محترمه بانو اعظم جوهرچی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شیخ آقا بزرگ تهرانی علامه مؤلف الذریعه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tl w:val="true"/>
        </w:rPr>
        <mc:AlternateContent>
          <mc:Choice Requires="wps">
            <w:drawing>
              <wp:inline distT="0" distB="0" distL="0" distR="0">
                <wp:extent cx="5080000" cy="21336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75"/>
                        <a:stretch/>
                      </pic:blipFill>
                      <pic:spPr>
                        <a:xfrm>
                          <a:off x="0" y="0"/>
                          <a:ext cx="5079960" cy="2133720"/>
                        </a:xfrm>
                        <a:prstGeom prst="rect">
                          <a:avLst/>
                        </a:prstGeom>
                        <a:ln w="0">
                          <a:noFill/>
                        </a:ln>
                      </pic:spPr>
                    </pic:pic>
                  </a:graphicData>
                </a:graphic>
              </wp:inline>
            </w:drawing>
          </mc:Choice>
          <mc:Fallback>
            <w:pict>
              <v:shape id="shape_0" stroked="f" o:allowincell="f" style="position:absolute;margin-left:0pt;margin-top:-168.05pt;width:399.95pt;height:167.95pt;mso-wrap-style:none;v-text-anchor:middle;mso-position-horizontal:left;mso-position-vertical:top" type="_x0000_t75">
                <v:imagedata r:id="rId176"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سیدحسین اثنی عشری شاه عبدالعظیمی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سیدجلال الدین محدث و حاج مهدی خادم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محمدی مدیر کتابفروشی محمدی قم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bookmarkStart w:id="203" w:name="pg4597_28307"/>
    </w:p>
    <w:p>
      <w:pPr>
        <w:pStyle w:val="BookText"/>
        <w:rPr/>
      </w:pPr>
      <w:bookmarkEnd w:id="203"/>
      <w:r>
        <w:rPr>
          <w:rFonts w:ascii="IRNazanin" w:hAnsi="IRNazanin" w:eastAsia="IRNazanin"/>
          <w:color w:val="111111"/>
          <w:sz w:val="28"/>
          <w:sz w:val="28"/>
          <w:szCs w:val="28"/>
          <w:rtl w:val="true"/>
          <w:lang w:bidi="fa-IR"/>
        </w:rPr>
        <w:t xml:space="preserve">جناب آقای اخوی زاده زرگر خراسانی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مخدره محترمه بانو طیبه انوار زنجانی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آقا شیخ احمد آل اسحق زنجانی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حسن آقا دانش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سیدهادی خسروشاهی – قم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حسین منوچهری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سیدمحمد امامی علی گودرزی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آقا لطف الله صافی گلپایگانی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آقا سیدمهدی لاجوردی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موسسه نشر نفائس و مخطوطات اصفهان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آقا شیخ محمدباقر ملبوبی اراکی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شیخ فرج آل عمران قطیفی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موسسه انتشارات فرانکلین تبریز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محمدباقر حقیقت کتابچی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میرزا محسن دوزدوزانی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میرزا خلیل کمره 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سید محمدرضا آیه الله گلپایگانی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tl w:val="true"/>
        </w:rPr>
        <mc:AlternateContent>
          <mc:Choice Requires="wps">
            <w:drawing>
              <wp:inline distT="0" distB="0" distL="0" distR="0">
                <wp:extent cx="5080000" cy="2159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78"/>
                        <a:stretch/>
                      </pic:blipFill>
                      <pic:spPr>
                        <a:xfrm>
                          <a:off x="0" y="0"/>
                          <a:ext cx="5079960" cy="2158920"/>
                        </a:xfrm>
                        <a:prstGeom prst="rect">
                          <a:avLst/>
                        </a:prstGeom>
                        <a:ln w="0">
                          <a:noFill/>
                        </a:ln>
                      </pic:spPr>
                    </pic:pic>
                  </a:graphicData>
                </a:graphic>
              </wp:inline>
            </w:drawing>
          </mc:Choice>
          <mc:Fallback>
            <w:pict>
              <v:shape id="shape_0" stroked="f" o:allowincell="f" style="position:absolute;margin-left:0pt;margin-top:-170.05pt;width:399.95pt;height:169.95pt;mso-wrap-style:none;v-text-anchor:middle;mso-position-horizontal:left;mso-position-vertical:top" type="_x0000_t75">
                <v:imagedata r:id="rId179"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محمد رمضانی مدیر کلاله خاور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Heading4"/>
        <w:numPr>
          <w:ilvl w:val="3"/>
          <w:numId w:val="1"/>
        </w:numPr>
        <w:rPr/>
      </w:pPr>
      <w:bookmarkStart w:id="204" w:name="__RefHeading___Toc60320_425041290"/>
      <w:bookmarkStart w:id="205" w:name="_Toc75"/>
      <w:bookmarkEnd w:id="204"/>
      <w:r>
        <w:rPr>
          <w:rtl w:val="true"/>
        </w:rPr>
        <w:t>جرائد و مجلات و نشریات و ماهانه و هفتگی</w:t>
      </w:r>
      <w:bookmarkEnd w:id="205"/>
    </w:p>
    <w:p>
      <w:pPr>
        <w:pStyle w:val="BookText"/>
        <w:rPr/>
      </w:pPr>
      <w:r>
        <w:rPr>
          <w:rFonts w:ascii="IRNazanin" w:hAnsi="IRNazanin" w:eastAsia="IRNazanin"/>
          <w:color w:val="111111"/>
          <w:sz w:val="28"/>
          <w:sz w:val="28"/>
          <w:szCs w:val="28"/>
          <w:rtl w:val="true"/>
          <w:lang w:bidi="fa-IR"/>
        </w:rPr>
        <w:t>که باین کتابخانه بطور مسلسل فرستاده شده است نیز قابل توجه و تشکر بوده و از مدیران و ناشرین محترم آنها کاملا سپاسگزاریم برای اطلاع عامه فهرست آنها ذیلا یادآور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آستان قدس رضوی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درسهائی از مکتب اسلام – قم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اجوبه المسائل الدینیه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 مکتبه امیرالمومنین علیه السلام – نجف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پیک اسلام – همدان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سلامت فکر – تهران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 کتابخانه حضرت عبدالعظیم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مجله دانشکده ادبیات</w:t>
      </w:r>
      <w:bookmarkStart w:id="206" w:name="pg4597_28308"/>
    </w:p>
    <w:p>
      <w:pPr>
        <w:pStyle w:val="BookText"/>
        <w:rPr/>
      </w:pPr>
      <w:bookmarkEnd w:id="20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 کتابخانه ملی – تبریز</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اخبار هفته – تهران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معارف جعفری – قم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جریده هفتگی استوار – قم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جریده هفتگی آرام – تهران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جرید هفتگی وظیفه – تهران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جریده هفتگی خدنگ – تهران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جریده هفتگی طلوع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w:t>
      </w:r>
    </w:p>
    <w:p>
      <w:pPr>
        <w:pStyle w:val="BookText"/>
        <w:rPr/>
      </w:pPr>
      <w:r>
        <w:rPr>
          <w:rtl w:val="true"/>
        </w:rPr>
        <mc:AlternateContent>
          <mc:Choice Requires="wps">
            <w:drawing>
              <wp:inline distT="0" distB="0" distL="0" distR="0">
                <wp:extent cx="5080000" cy="21336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81"/>
                        <a:stretch/>
                      </pic:blipFill>
                      <pic:spPr>
                        <a:xfrm>
                          <a:off x="0" y="0"/>
                          <a:ext cx="5079960" cy="2133720"/>
                        </a:xfrm>
                        <a:prstGeom prst="rect">
                          <a:avLst/>
                        </a:prstGeom>
                        <a:ln w="0">
                          <a:noFill/>
                        </a:ln>
                      </pic:spPr>
                    </pic:pic>
                  </a:graphicData>
                </a:graphic>
              </wp:inline>
            </w:drawing>
          </mc:Choice>
          <mc:Fallback>
            <w:pict>
              <v:shape id="shape_0" stroked="f" o:allowincell="f" style="position:absolute;margin-left:0pt;margin-top:-168.05pt;width:399.95pt;height:167.95pt;mso-wrap-style:none;v-text-anchor:middle;mso-position-horizontal:left;mso-position-vertical:top" type="_x0000_t75">
                <v:imagedata r:id="rId182"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جریده هفتگی اجتماع ملی شیراز</w:t>
      </w:r>
    </w:p>
    <w:p>
      <w:pPr>
        <w:pStyle w:val="Heading4"/>
        <w:numPr>
          <w:ilvl w:val="3"/>
          <w:numId w:val="1"/>
        </w:numPr>
        <w:rPr/>
      </w:pPr>
      <w:bookmarkStart w:id="207" w:name="__RefHeading___Toc60322_425041290"/>
      <w:bookmarkStart w:id="208" w:name="_Toc76"/>
      <w:bookmarkEnd w:id="207"/>
      <w:r>
        <w:rPr>
          <w:rtl w:val="true"/>
        </w:rPr>
        <w:t>نام بزرگانی که را که در این یک سال ده جلد یا بیشتر کتاب بکتابخانه مبارکه اهداء نموده اند</w:t>
      </w:r>
      <w:bookmarkEnd w:id="208"/>
    </w:p>
    <w:p>
      <w:pPr>
        <w:pStyle w:val="BookText"/>
        <w:rPr/>
      </w:pPr>
      <w:r>
        <w:rPr>
          <w:rFonts w:ascii="IRNazanin" w:hAnsi="IRNazanin" w:eastAsia="IRNazanin"/>
          <w:color w:val="111111"/>
          <w:sz w:val="28"/>
          <w:sz w:val="28"/>
          <w:szCs w:val="28"/>
          <w:rtl w:val="true"/>
          <w:lang w:bidi="fa-IR"/>
        </w:rPr>
        <w:t>، بترتیب شماره کتاب ثبت نموده و امیدواریم که پیوسته با نیکنامی و سرفرازی زیسته و نامشان در دفتر مردان فضیلت برای همیشه ثبت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آقا جمال الدین فدائی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چاپی و خطی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سید محمدحسن طباطبائی بروجردی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مرحوم سید فضل الله عقیلی نوری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خریداری کتابخانه از محل صرفه جوئیها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شیخ باقر نهاوندی واعظ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آقا میرزا عبدالعلی اسماعیلی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بوسیله آقای نهاوندی واعظ</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مصباح آل اسحق خوینی زنجانی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سید مصطفی صفائی خوانساری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بوصیت شهید سعید مرحوم آقا سید یونس رودباری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طرف مرحوم حاج آقا محمد مقدس اصفهائی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آقا روح الله، آیه الله خمینی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 زهرا لاکانی و بانو بهره ور از طرف مرحوم آقا شیخ عبدالرحیم لاکانی و مرحوم محمد لاکانی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سید شهاب الدین مرعشی، آیه الله نجفی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کتب وقفی بوسیله جناب آقا سید ابوالفضل حسینی تبریزی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سید فضل الله بنافتی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bookmarkStart w:id="209" w:name="pg4597_28309"/>
    </w:p>
    <w:p>
      <w:pPr>
        <w:pStyle w:val="BookText"/>
        <w:rPr/>
      </w:pPr>
      <w:bookmarkEnd w:id="209"/>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شیخ حسن جمالی رفسنجانی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باقر روزبه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آقا اسماعیل کتابچی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وقفی و اهدائی از جناب آقای حسین کی استوان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سید هاشم رسولی محلاتی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فخرالدین نجم اراکی و آقای شیخ رضا احمدی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 نامه دهخدا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منیر الدین اراکی، از کتابخانه مرحوم حاج سید احمد محسنی اراکی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شیخ احمد آل اسحق زنجانی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محمد حسن طریقت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شیخ محمد کرمی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tl w:val="true"/>
        </w:rPr>
        <mc:AlternateContent>
          <mc:Choice Requires="wps">
            <w:drawing>
              <wp:inline distT="0" distB="0" distL="0" distR="0">
                <wp:extent cx="5080000" cy="21336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84"/>
                        <a:stretch/>
                      </pic:blipFill>
                      <pic:spPr>
                        <a:xfrm>
                          <a:off x="0" y="0"/>
                          <a:ext cx="5079960" cy="2133720"/>
                        </a:xfrm>
                        <a:prstGeom prst="rect">
                          <a:avLst/>
                        </a:prstGeom>
                        <a:ln w="0">
                          <a:noFill/>
                        </a:ln>
                      </pic:spPr>
                    </pic:pic>
                  </a:graphicData>
                </a:graphic>
              </wp:inline>
            </w:drawing>
          </mc:Choice>
          <mc:Fallback>
            <w:pict>
              <v:shape id="shape_0" stroked="f" o:allowincell="f" style="position:absolute;margin-left:0pt;margin-top:-168.05pt;width:399.95pt;height:167.95pt;mso-wrap-style:none;v-text-anchor:middle;mso-position-horizontal:left;mso-position-vertical:top" type="_x0000_t75">
                <v:imagedata r:id="rId185"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سید مهدی لاجوردی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Heading4"/>
        <w:numPr>
          <w:ilvl w:val="3"/>
          <w:numId w:val="1"/>
        </w:numPr>
        <w:rPr/>
      </w:pPr>
      <w:bookmarkStart w:id="210" w:name="__RefHeading___Toc60324_425041290"/>
      <w:bookmarkStart w:id="211" w:name="_Toc77"/>
      <w:bookmarkEnd w:id="210"/>
      <w:r>
        <w:rPr>
          <w:rtl w:val="true"/>
        </w:rPr>
        <w:t>کتابخانه مسجد اعظم</w:t>
      </w:r>
      <w:r>
        <w:rPr>
          <w:rtl w:val="true"/>
        </w:rPr>
        <w:t xml:space="preserve">- </w:t>
      </w:r>
      <w:r>
        <w:rPr>
          <w:rtl w:val="true"/>
        </w:rPr>
        <w:t xml:space="preserve">نشریه شماره </w:t>
      </w:r>
      <w:r>
        <w:rPr/>
        <w:t>5</w:t>
      </w:r>
      <w:bookmarkEnd w:id="211"/>
    </w:p>
    <w:p>
      <w:pPr>
        <w:pStyle w:val="BookText"/>
        <w:rPr/>
      </w:pPr>
      <w:r>
        <w:rPr>
          <w:rFonts w:ascii="IRNazanin" w:hAnsi="IRNazanin" w:eastAsia="IRNazanin"/>
          <w:color w:val="111111"/>
          <w:sz w:val="28"/>
          <w:sz w:val="28"/>
          <w:szCs w:val="28"/>
          <w:rtl w:val="true"/>
          <w:lang w:bidi="fa-IR"/>
        </w:rPr>
        <w:t>یادبود چهارمین سالگرد درگذشتزعیم بزرگ مسلمانان مرجع عظیم الشأن شیعیان جهان</w:t>
      </w:r>
    </w:p>
    <w:p>
      <w:pPr>
        <w:pStyle w:val="BookText"/>
        <w:rPr/>
      </w:pPr>
      <w:r>
        <w:rPr>
          <w:rFonts w:ascii="IRNazanin" w:hAnsi="IRNazanin" w:eastAsia="IRNazanin"/>
          <w:color w:val="111111"/>
          <w:sz w:val="28"/>
          <w:sz w:val="28"/>
          <w:szCs w:val="28"/>
          <w:rtl w:val="true"/>
          <w:lang w:bidi="fa-IR"/>
        </w:rPr>
        <w:t>مرحوم آیه الله العظمی آقای حاج آقای حسین طباطبائی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نامهای ارجمند آن مردان فضیلت و شرف را که در سال گذشته یا از اول تاسیس کتابخانه تاکنون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جلد یا بیشتر کتاب، باین مؤسسه اهداء نموده اند، زیب صفحات این نشریه نموده؛ و آمار اسامی آنانرا بترتیب شماره کتاب اهدائی باطلاع عموم میرسانیم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امیدواریم بعد از این موفق شده و این وظیفه خود را نسبت بعموم کسانیکه یک جلد یا بیشتر کتاب به کتابخانه اهداء مینمایند، نیز در نشریه مسلسل کتابخانه انجام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مشهدی حسن شهدی بوسیله بانو مهر تاج 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 محترمه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آقا سید هادی حائری بوسیله آقای دکتر 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ارجمند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میرزا ابوالقاسم صاحب جمعی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bookmarkStart w:id="212" w:name="pg4597_28310"/>
    </w:p>
    <w:p>
      <w:pPr>
        <w:pStyle w:val="BookText"/>
        <w:rPr/>
      </w:pPr>
      <w:bookmarkEnd w:id="21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حاج سید اسماعیل کتابچی مدیر کتاب فروشی اسلامیه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حاج عنایت الله معتمدی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رنگ سازی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ثلث مرحوم حاج میرزا ابوالقاسم طباطبائی بروجردی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سید محمدحسن طباطبائی آیته الله زاده بروجردی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حسین آقا فرخ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ثلث مرحوم حاج شعبانعلی سمسار بوسیله آقای حاج آقا رضا حاج طرخانی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آقا روح الله موسوی؛ آیه الله خمینی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سید محمدکاظم جزائری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شیخ باقر نهاوندی واعظ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دانشکده حقوق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شمس الدین پرویزی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 حاجیه خانم فیاض زنجانی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آقا سید محمدعلی حسینی بوسیله بانو مونس میلی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 محترمه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حاج میرزا حسین مصطفوی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کتابفروش</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سید شهاب الدین حسینی مرعشی، آیه الله نجفی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شیخ مرتضی انصاری، واعظ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سید محمدجواد موسوی شوشتری</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محمدعلی انصاری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میرزا مهدی بروجردی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شیخ فرج الله آل عمران قطیفی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موسسه مطبوعاتی اشرفی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شیخ احمد آل اسحق خوینی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Heading4"/>
        <w:numPr>
          <w:ilvl w:val="3"/>
          <w:numId w:val="1"/>
        </w:numPr>
        <w:rPr/>
      </w:pPr>
      <w:bookmarkStart w:id="213" w:name="__RefHeading___Toc60326_425041290"/>
      <w:bookmarkStart w:id="214" w:name="_Toc78"/>
      <w:bookmarkEnd w:id="213"/>
      <w:r>
        <w:rPr>
          <w:rtl w:val="true"/>
        </w:rPr>
        <w:t>جراید و مجلات و نشریات مسلسل سالانه و ماهانه و هفتگی</w:t>
      </w:r>
      <w:bookmarkEnd w:id="214"/>
    </w:p>
    <w:p>
      <w:pPr>
        <w:pStyle w:val="BookText"/>
        <w:rPr/>
      </w:pPr>
      <w:r>
        <w:rPr>
          <w:rFonts w:ascii="IRNazanin" w:hAnsi="IRNazanin" w:eastAsia="IRNazanin"/>
          <w:color w:val="111111"/>
          <w:sz w:val="28"/>
          <w:sz w:val="28"/>
          <w:szCs w:val="28"/>
          <w:rtl w:val="true"/>
          <w:lang w:bidi="fa-IR"/>
        </w:rPr>
        <w:t>نیز باین کتابخانه فرستاده شده است که در ضمن تشکر از آقایان مدیران و ناشرین محترمین آنها آمار آنها ذیلا درج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درسهائی از</w:t>
      </w:r>
      <w:bookmarkStart w:id="215" w:name="pg4597_28311"/>
    </w:p>
    <w:p>
      <w:pPr>
        <w:pStyle w:val="BookText"/>
        <w:rPr/>
      </w:pPr>
      <w:bookmarkEnd w:id="215"/>
      <w:r>
        <w:rPr>
          <w:rFonts w:ascii="IRNazanin" w:hAnsi="IRNazanin" w:eastAsia="IRNazanin"/>
          <w:color w:val="111111"/>
          <w:sz w:val="28"/>
          <w:sz w:val="28"/>
          <w:szCs w:val="28"/>
          <w:rtl w:val="true"/>
          <w:lang w:bidi="fa-IR"/>
        </w:rPr>
        <w:t>مکتب اسلام – قم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نشیه مجمع علمی نجات نسل جوان – قم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 مجمع معارف جعفری – قم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 دانشکده ادبیات – تبریز</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 اخبار هفته – تهران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ماهانه نور دانش – تهران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ماهانه دانشمند – تهران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ماهانه دهقان روز – تهران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ماهانه سلامت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جریده هفتگی ندای حق – تهران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جریده هفتگی استوار – قم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جریده هفتگی اجتماع ملی – شیراز</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جریده هفتگی طلاع اسلام – رشت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جریده هفتگی سایبان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w:t>
      </w:r>
    </w:p>
    <w:p>
      <w:pPr>
        <w:pStyle w:val="Heading4"/>
        <w:numPr>
          <w:ilvl w:val="3"/>
          <w:numId w:val="1"/>
        </w:numPr>
        <w:rPr/>
      </w:pPr>
      <w:bookmarkStart w:id="216" w:name="__RefHeading___Toc60328_425041290"/>
      <w:bookmarkStart w:id="217" w:name="_Toc79"/>
      <w:bookmarkEnd w:id="216"/>
      <w:r>
        <w:rPr>
          <w:rtl w:val="true"/>
        </w:rPr>
        <w:t>نشریه کتابخانه مسجداعظم</w:t>
      </w:r>
      <w:r>
        <w:rPr>
          <w:rtl w:val="true"/>
        </w:rPr>
        <w:t xml:space="preserve">- </w:t>
      </w:r>
      <w:r>
        <w:rPr>
          <w:rtl w:val="true"/>
        </w:rPr>
        <w:t>قم شماره غدیر دوره جدید</w:t>
      </w:r>
      <w:r>
        <w:rPr>
          <w:rtl w:val="true"/>
        </w:rPr>
        <w:t xml:space="preserve">- </w:t>
      </w:r>
      <w:r>
        <w:rPr>
          <w:rtl w:val="true"/>
        </w:rPr>
        <w:t>شماره اول</w:t>
      </w:r>
      <w:bookmarkEnd w:id="217"/>
    </w:p>
    <w:p>
      <w:pPr>
        <w:pStyle w:val="BookText"/>
        <w:rPr/>
      </w:pPr>
      <w:r>
        <w:rPr>
          <w:rFonts w:ascii="IRNazanin" w:hAnsi="IRNazanin" w:eastAsia="IRNazanin"/>
          <w:color w:val="111111"/>
          <w:sz w:val="28"/>
          <w:sz w:val="28"/>
          <w:szCs w:val="28"/>
          <w:rtl w:val="true"/>
          <w:lang w:bidi="fa-IR"/>
        </w:rPr>
        <w:t xml:space="preserve">شماره مسلسل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کتابهایی که در این دو ماه اهداء نموده اند و آماری از تعداد کتب اهدائی و نامهای ایشان درج می شود تا حق سپاسگزاری از آنان بعمل آمده و علاوه همگان بدانند که نیکی نیکوکاران در این جهان هم گم نمیشود تا چه رسد در پیشگاه پروردگار متعال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لایضیع اجر المحسنین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سیدحسین مدرسی طباطبائی، قم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حسین فرخ آشتیانی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ابوالحسن مدیریان همدانی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شیخ محمدرضا موحدی قمی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اصغر دانش، قم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شیخ مصطفی رهنما، تهران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غلامعلی شریعتمداری امیرکلائی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 لیلی موسوی ساروی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یوسف عباسی شیخ سرمستی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ناصر مافی،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شیخ حسین زمانی رامسری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استوار حسن فلاحی، مشهد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 سکینه سلطان احمدی گلپایگانی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w:t>
      </w:r>
      <w:bookmarkStart w:id="218" w:name="pg4597_28312"/>
    </w:p>
    <w:p>
      <w:pPr>
        <w:pStyle w:val="BookText"/>
        <w:rPr/>
      </w:pPr>
      <w:bookmarkEnd w:id="218"/>
      <w:r>
        <w:rPr>
          <w:rFonts w:ascii="IRNazanin" w:hAnsi="IRNazanin" w:eastAsia="IRNazanin"/>
          <w:color w:val="111111"/>
          <w:sz w:val="28"/>
          <w:sz w:val="28"/>
          <w:szCs w:val="28"/>
          <w:rtl w:val="true"/>
          <w:lang w:bidi="fa-IR"/>
        </w:rPr>
        <w:t xml:space="preserve">باقر شکری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غلامرضا پروین آشتیانی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داود قویمی تبریزی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ریال نقد جهت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شیخ احمد آل اسحق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Heading4"/>
        <w:numPr>
          <w:ilvl w:val="3"/>
          <w:numId w:val="1"/>
        </w:numPr>
        <w:rPr/>
      </w:pPr>
      <w:bookmarkStart w:id="219" w:name="__RefHeading___Toc60330_425041290"/>
      <w:bookmarkStart w:id="220" w:name="_Toc80"/>
      <w:bookmarkEnd w:id="219"/>
      <w:r>
        <w:rPr>
          <w:rtl w:val="true"/>
        </w:rPr>
        <w:t xml:space="preserve">در دو ماه اسفند </w:t>
      </w:r>
      <w:r>
        <w:rPr/>
        <w:t>43</w:t>
      </w:r>
      <w:r>
        <w:rPr>
          <w:rtl w:val="true"/>
        </w:rPr>
        <w:t xml:space="preserve"> </w:t>
      </w:r>
      <w:r>
        <w:rPr>
          <w:rtl w:val="true"/>
        </w:rPr>
        <w:t xml:space="preserve">و فروردین </w:t>
      </w:r>
      <w:r>
        <w:rPr/>
        <w:t>44</w:t>
      </w:r>
      <w:r>
        <w:rPr>
          <w:rtl w:val="true"/>
        </w:rPr>
        <w:t>،</w:t>
      </w:r>
      <w:bookmarkEnd w:id="220"/>
    </w:p>
    <w:p>
      <w:pPr>
        <w:pStyle w:val="BookText"/>
        <w:rPr/>
      </w:pPr>
      <w:r>
        <w:rPr>
          <w:rFonts w:ascii="IRNazanin" w:hAnsi="IRNazanin" w:eastAsia="IRNazanin"/>
          <w:color w:val="111111"/>
          <w:sz w:val="28"/>
          <w:sz w:val="28"/>
          <w:szCs w:val="28"/>
          <w:rtl w:val="true"/>
          <w:lang w:bidi="fa-IR"/>
        </w:rPr>
        <w:t>جمعی از آقایان مولفین ارجمند و ناشرین محترم، مؤلفات و منشورات خود را برای استفاده صدها نفر در هر روز باین کتابخانه اهداء نموده اند که بمنظور تشکر از این عمل شایسته آنان، آمار ذیل، با الغاء عناوین و تشریفات گزارش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جزء لغت نامه دهخدا؛ تالیف مرحوم علی اکبر دهخدا، اهدائی دانشگاه تهران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دندان و 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آقای دکتر قاسمی تفرشی، اهدائی مؤلف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رساله در حج و قبله و خوابدیدن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آقای حاج میرزا خلیل کمره ای تهران، اهدائی مؤلف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پرتوی از جمال انسانیت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آقای شیخ نعمت الله صالحی نجف آبادی، حوزه علمیه قم 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جزء اول از مجلد عاشر و جزء اول از مجلد ثالث عشر بحار الانوار علامه مجلسی، ناشر کتابفروشی اسلامیه تهران، اهدائی ناشر،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 المنیر، فیما یتعلق بالدارهم و الدنانیر جلد اول تالیف آقای سیدموسی حسینی مازندرانی،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و حسین؛ جگرگوشگان رسول اکرم، تالیف بعربی از محمدرضا مصری،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محمد واصف، حوزه علمیه قم،اهدائی مترجم،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مذهب و دفاع از سید جمال الدین اسدآبادی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آقای سید هادی خسروشاهی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مؤلف،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اسلام و بلای استعمار و توضیح درباره انجیل و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علامه کاشف الغطاء،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سیدهادی خسروشاهی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مترجم،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الفبای فکری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تالیف آقای محمدرضا صالحی کرمانی،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خسروشاهی،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مسائلی از 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آقای سید محمدباقر طاهری شیرازی، اهدائی آقای خسروشاهی،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خودشناسی برای خداشناسی، تالیف بانو راضیه سدیدی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العلم المنصوب فی حکم آثار الغاصب و المغصوب و حکمت بوعلی سینا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المسائل رسال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آقای شیخ محمد صالح، علامه مازندرانی سمنانی، اهدائی مؤلف،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الطهاره محبت التیمم، و تعلیقه وسیله النجاه و رساله ارث محشی، تالیف و تحشیه آقای حاج آقا روح الله موسوی آیت الله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از طرف ایشان،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دفاع جامعه در مقابل جرم و مجرم، و صلاحیت دیوان بین المللی دادگستری تالیف آقای دکتر حافظ ایمن و آقای دکتر محمد خاور، دو رساله پایان نام دکترای دانشکده حقوق و علوم سیاسی و اقتصادی تهران، اهدائی دانشکده حقوق،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المسائل المستحدثه،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تالیف آقای سید محمدصادق روحانی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،اهدائی مؤلف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نو، تالیف آقای محمد قریب گرگانی، اهدائی مؤلف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هیپرلیپمی و مکانیسم آن، پایان نامه دکترای دانشکده پزشکی تهران، تالیف آقای محمد انواری همدانی،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حقوق کارگران یا بردگان استعمار، ترجمه و اقتباس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و حقوق العامل فی الاسلام، تالیف آقای محمدباقر قرشی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 و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محمدجعفر شیخ الاسلام موسوی جزایری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علمی اسلام شناسی،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نیل یا</w:t>
      </w:r>
    </w:p>
    <w:p>
      <w:pPr>
        <w:pStyle w:val="BookText"/>
        <w:rPr/>
      </w:pPr>
      <w:r>
        <w:rPr>
          <w:rFonts w:ascii="IRNazanin" w:hAnsi="IRNazanin" w:eastAsia="IRNazanin"/>
          <w:color w:val="111111"/>
          <w:sz w:val="28"/>
          <w:sz w:val="28"/>
          <w:szCs w:val="28"/>
          <w:rtl w:val="true"/>
          <w:lang w:bidi="fa-IR"/>
        </w:rPr>
        <w:t>مرد انقلاب، داستان قرآنی، تالیف آقای شیخ مصطفی زمانی نجف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علمی اسلام شناسی،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تذکره شوشتر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مرحوم سید عبدالله آل سید نعمت الله جزایری، چاپ نشده، آقای سیدمحم کاظم جزائری کارمند فرهنگ قم این نسخه را در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نسخ نوشته و اهداء بکتابخانه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 کتابخانه عمومی مسجداعظم – قم شماره مولود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دوم، مسلسل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هفتم ربیع الاول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 xml:space="preserve">کتابهائی است که در سه ماه اردیبهشت و خرداد و تیر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آقایان مؤلفین دانشمند و ناشرین ارجمند باین کتابخانه اهداء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با ارزشی از انتشارات دانشگاه تهران میباشد که از جمله آنها است یک دوره فهرست کتب خطی دانشگاه تالیف آقای محمدتقی دانش پژوه نظر بکثرت عدد از نامبرداری این کتابها صرف نظر شده و از دانشگاه تهران که اهداء کننده آنها میباشد تشکر نموده و انتظار می رود که سلسله انتشارات خود را در این کتابخانه تکمیل 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الفقه فی شرح العروه 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الوصول الی کفایه الاصول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المقدمات، هل تعرف الصلاه، المسلم، منشورات آقای آیه الله زاده شیرازی در کربلا، اهدائی ایشان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قیام مقدس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آئین دین یا احکام اسلام؛ آئین جاویدان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ارمغان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مؤلفات مرحوم خالصی زاده و ترجمه آقای حیدرعلی قلمداران ارمغان آسمان، حج یا کنگره عظیم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تالیف آقای قلمداران که مجموع هشت مجلد از طرف ایشان اهداء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گمشده شما،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بشناسیم</w:t>
      </w:r>
      <w:r>
        <w:rPr>
          <w:rFonts w:eastAsia="IRNazanin" w:cs="IRNazanin"/>
          <w:color w:val="111111"/>
          <w:sz w:val="28"/>
          <w:szCs w:val="28"/>
          <w:rtl w:val="true"/>
          <w:lang w:bidi="fa-IR"/>
        </w:rPr>
        <w:t>:</w:t>
      </w:r>
      <w:bookmarkStart w:id="221" w:name="pg4597_28315"/>
    </w:p>
    <w:p>
      <w:pPr>
        <w:pStyle w:val="BookText"/>
        <w:rPr/>
      </w:pPr>
      <w:bookmarkEnd w:id="221"/>
      <w:r>
        <w:rPr>
          <w:rFonts w:ascii="IRNazanin" w:hAnsi="IRNazanin" w:eastAsia="IRNazanin"/>
          <w:color w:val="111111"/>
          <w:sz w:val="28"/>
          <w:sz w:val="28"/>
          <w:szCs w:val="28"/>
          <w:rtl w:val="true"/>
          <w:lang w:bidi="fa-IR"/>
        </w:rPr>
        <w:t>فارسی تالیف آقای محمد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مؤلف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کفایه الواعظین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تالیف آقای سیدابوالفضل حسینی تبریزی در تهران، اهدائی مؤلف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نقباء البشر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تالیف آقای حاج شیخ آقا بزرگ تهرانی در نجف،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سیرتنا و سنتنا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تالیف آقای حاج شیخ عبدالحسین امینی در نجف،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کتابهای خطی کتابخانه مجلس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تالیف آقای عبدالحسین حائری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رهبران مشروطه؛ اجزاء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سلسله مؤلفات و انتشارات آقای ابراهیم صفائی 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نردبان 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تالیف آقای شیخ مصطفی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انجمن اسلامی جوانان شاهی؛ اهدائی ناشر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سالم و مسلول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تالیف نویسنده ناشناس گلپایگان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اهدائی مؤلف</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پیشرو نهضتها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تالیف آقایان غلامحسین حقانی تهرانی و محمد مصطفوی کرمانی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علمی اسلام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اهدائی ناشر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منشور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علمی اسلام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اهدائی ناشر</w:t>
      </w:r>
    </w:p>
    <w:p>
      <w:pPr>
        <w:pStyle w:val="Heading4"/>
        <w:numPr>
          <w:ilvl w:val="3"/>
          <w:numId w:val="1"/>
        </w:numPr>
        <w:rPr/>
      </w:pPr>
      <w:bookmarkStart w:id="222" w:name="__RefHeading___Toc60332_425041290"/>
      <w:bookmarkStart w:id="223" w:name="_Toc81"/>
      <w:bookmarkEnd w:id="222"/>
      <w:r>
        <w:rPr>
          <w:rtl w:val="true"/>
        </w:rPr>
        <w:t>کتابهائی که جمعی از دانشمندان و نیکوکاران</w:t>
      </w:r>
      <w:bookmarkEnd w:id="223"/>
    </w:p>
    <w:p>
      <w:pPr>
        <w:pStyle w:val="BookText"/>
        <w:rPr/>
      </w:pPr>
      <w:r>
        <w:rPr>
          <w:rFonts w:ascii="IRNazanin" w:hAnsi="IRNazanin" w:eastAsia="IRNazanin"/>
          <w:color w:val="111111"/>
          <w:sz w:val="28"/>
          <w:sz w:val="28"/>
          <w:szCs w:val="28"/>
          <w:rtl w:val="true"/>
          <w:lang w:bidi="fa-IR"/>
        </w:rPr>
        <w:t>بمنظور تهیه بهترین صدقه جاریه و ذخیره با ارزشترین باقیات صالحات باین کتابخانه اهداء نموده و علاوه بر کمک در راه پیشرفت و تکامل کتابخانه، با جامعه دانشمندان و روحانیت در راه نشر علم و فضیلت نیز همکاری مؤثری نموده اند اینک از این محترمین و نیکوکاران نیز تشکر نموده و آمار کتب اهدائی ایشان بترتیب شماره کتاب از نظر خوانندگان میگذرد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میرزا مهدی بروجردی، قم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w:t>
      </w:r>
      <w:bookmarkStart w:id="224" w:name="pg4597_28316"/>
    </w:p>
    <w:p>
      <w:pPr>
        <w:pStyle w:val="BookText"/>
        <w:rPr/>
      </w:pPr>
      <w:bookmarkEnd w:id="224"/>
      <w:r>
        <w:rPr>
          <w:rFonts w:ascii="IRNazanin" w:hAnsi="IRNazanin" w:eastAsia="IRNazanin"/>
          <w:color w:val="111111"/>
          <w:sz w:val="28"/>
          <w:sz w:val="28"/>
          <w:szCs w:val="28"/>
          <w:rtl w:val="true"/>
          <w:lang w:bidi="fa-IR"/>
        </w:rPr>
        <w:t xml:space="preserve">حاج سید محمدحسن آیه الله زاده بروجردی، قم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کتب موقوفه از تهران بوسیله آقای حاج سید محمدحسن حاج سیدیان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والی، قم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تقی متقی، اراک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جعفر امینیان زنجانی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سید حسین مدرسی طباطبائی، قم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مکتبه امیر المؤمنین علیه السلام العامه، نجف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آیه الله زاده شیرازی، کربلا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اصغر دانش، 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علی محمد خیاط شاهرودی از طرف والده محترمه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سید ابوالقاسم مرعشی، 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عباس جورابچی، 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الهی افجه ای،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موسوی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Heading4"/>
        <w:numPr>
          <w:ilvl w:val="3"/>
          <w:numId w:val="1"/>
        </w:numPr>
        <w:rPr/>
      </w:pPr>
      <w:bookmarkStart w:id="225" w:name="__RefHeading___Toc60334_425041290"/>
      <w:bookmarkStart w:id="226" w:name="_Toc82"/>
      <w:bookmarkEnd w:id="225"/>
      <w:r>
        <w:rPr>
          <w:rtl w:val="true"/>
        </w:rPr>
        <w:t>نشریه کتابخانه عمومی مسجداعظم – قم شماره نور دوره جدید</w:t>
      </w:r>
      <w:bookmarkEnd w:id="2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سوم مسلسل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هشتم، جمادی الثانیه</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کتابهایی که آقایان مؤلفین دانشمند و ناشرین ارجمند اهداء نموده اند که نام کتاب و مؤلف و اهداء کننده کتاب بترتیب شماره کتاب با الغاء عناوین و تشریفات ذکر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مرشد العقول، الازهار الارجیه، الروض الانیق، الدرر و الغرر، لیله القدر، وفات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ثمرات الارشاد، قبله القطیف، الکلم الوجیز عربی مؤلفات آقای شیخ فرج آل عمران قطیفی در قطیف، اهدائی مؤلف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جلد 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جلد 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مؤلفات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کتابفروشی اسلامیه تهران، اهدائی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جزء دو مجلد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مخزن المعانی و مقتبس الیاقوت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الغیبه،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الدعاء و منتخب الادعیه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مؤلفات آقای حاج شیخ مرتضی</w:t>
      </w:r>
    </w:p>
    <w:p>
      <w:pPr>
        <w:pStyle w:val="BookText"/>
        <w:rPr/>
      </w:pPr>
      <w:r>
        <w:rPr>
          <w:rFonts w:ascii="IRNazanin" w:hAnsi="IRNazanin" w:eastAsia="IRNazanin"/>
          <w:color w:val="111111"/>
          <w:sz w:val="28"/>
          <w:sz w:val="28"/>
          <w:szCs w:val="28"/>
          <w:rtl w:val="true"/>
          <w:lang w:bidi="fa-IR"/>
        </w:rPr>
        <w:t xml:space="preserve">مظاهری نجفی در اصفهان، اهدائی مؤلف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ما بسوالات شما، فارسی، تالیف آقایان سیدعبدالکریم هاشمی نژاد وحسن ابطحی، منشور 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بحث و انتقاد دینی در مشهد، اهدائی آقای هاشمی نژاد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مترجم و نویسنده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علی دوانی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آقای حاج میرزا عباس علی اسلامی، اهدائی ناشر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خرافات در کتب مسیحیان، فارسی،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علی کاظمی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مترجم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تالیف آقای حاج شیخ علی شاهرودی در مشهد، اهدائی مؤلف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شگفتیهائی از تاریخ اسلام 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آقای ابراهیم وحید دامغانی، منشور شماره یک انجمن تبلیغات و انتشارات آئین جعفری تهران، اهدائی مؤلف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گلهای صفا و نیلوفر وحشی، 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ایرج زندبگله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 ملایری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ناظم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اندلس سرزمین خاطره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آقای سیدعلی محقق و اعتیادهای خطرناک فارسی، تالیف آقای شیخ مصطفی زمانی، منثور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جدید مجمع علمی نجات نسل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ناشر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همه او را دنبال میکنند،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آقای مصطفی اولیائی،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دیانت زردشت، فارسی، تالیف آقای حسام نقبائی، تهران،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نگهداری و پرورش کودک،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اتحاد و دوستی در اسلام، فارسی، تالیف آقای سیدحسن ابطحی، مشهد،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الاطناب فی شرح الشهاب، فارسی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سالمه قضاعی از انتشارات دانشگاه تهران؛ با مقدمه آقای محمد شیروانی، اهدائی آقای شیروانی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در خطر</w:t>
      </w:r>
      <w:bookmarkStart w:id="227" w:name="pg4597_28318"/>
    </w:p>
    <w:p>
      <w:pPr>
        <w:pStyle w:val="BookText"/>
        <w:rPr/>
      </w:pPr>
      <w:bookmarkEnd w:id="227"/>
      <w:r>
        <w:rPr>
          <w:rFonts w:ascii="IRNazanin" w:hAnsi="IRNazanin" w:eastAsia="IRNazanin"/>
          <w:color w:val="111111"/>
          <w:sz w:val="28"/>
          <w:sz w:val="28"/>
          <w:szCs w:val="28"/>
          <w:rtl w:val="true"/>
          <w:lang w:bidi="fa-IR"/>
        </w:rPr>
        <w:t>سقوط، فارسی، تالیف آقای شیخ مصطفی زمانی، منشور جلسات علمی اسلام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تذکره الادله فی شرح التبصره، عربی، شارح آقای حاج میرزا حبیب الله ملکی تبریزی؛ منشور آقا سیدابوالفضل حسینی تبریزی، تهران،اهدائی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Heading4"/>
        <w:numPr>
          <w:ilvl w:val="3"/>
          <w:numId w:val="1"/>
        </w:numPr>
        <w:rPr/>
      </w:pPr>
      <w:bookmarkStart w:id="228" w:name="__RefHeading___Toc60336_425041290"/>
      <w:bookmarkStart w:id="229" w:name="_Toc83"/>
      <w:bookmarkEnd w:id="228"/>
      <w:r>
        <w:rPr>
          <w:rtl w:val="true"/>
        </w:rPr>
        <w:t>نشریات و مجلات و جرائد</w:t>
      </w:r>
      <w:r>
        <w:rPr>
          <w:rtl w:val="true"/>
        </w:rPr>
        <w:t>:</w:t>
      </w:r>
      <w:bookmarkEnd w:id="229"/>
    </w:p>
    <w:p>
      <w:pPr>
        <w:pStyle w:val="BookText"/>
        <w:rPr/>
      </w:pPr>
      <w:r>
        <w:rPr>
          <w:rFonts w:ascii="IRNazanin" w:hAnsi="IRNazanin" w:eastAsia="IRNazanin"/>
          <w:color w:val="111111"/>
          <w:sz w:val="28"/>
          <w:sz w:val="28"/>
          <w:szCs w:val="28"/>
          <w:rtl w:val="true"/>
          <w:lang w:bidi="fa-IR"/>
        </w:rPr>
        <w:t>مکتب اسلام؛ مکتب تشیع؛ معارف جعفری؛ استوار از قم؛ نامه آستان قدس از مشهد؛ نور دانش؛ ندای حق؛ سلامت فکر؛ دانشمند؛ دهقان روز؛ مرزهای نو از تهران؛ طلوع اسلام؛ سایبان از رشت؛ اجتماع ملی از شیراز؛ المبلغ از پاکستان؛ نیز مسلسل و مرتب بدفتر کتابخانه رسیده و مورد استفاده عموم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کتابهایی که از طرف نیکوکاران و فضیلت دوستان بکتابخانه مبارکه مسجداعظم اهداء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دکتر منیرالدین حجتی اراکی از کتب مرحوم حاج سیداحمد محسنی والد ماجدشان، خطی</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آقا ضیاء نوری گلپایگانی خطی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وقفی مرحوم آسید حسن موسوی رزکی، بوسیله آقای سیداحمد رزکی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محمد صادق سعیدی، مدیر کتابفروشی حافظ یزد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سید حسین مدرسی طباطبائی، قم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محمد چیت ساز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آشیخ احمد آل اسحق خوئینی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اصغر دانش، 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مستعان پوی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طب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احمد فیض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 حاجیه اکرم باقرزاده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شیخ مرتضی مظاهری نجفی، اصفهان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سید علی بطحائی گلپایگانی، خطی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مهندس علی اکبر طلوعی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محمد روحانی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سیدجواد حسینی زارچ </w:t>
      </w:r>
      <w:r>
        <w:rPr>
          <w:rFonts w:eastAsia="IRNazanin" w:cs="IRNazanin"/>
          <w:color w:val="111111"/>
          <w:sz w:val="28"/>
          <w:szCs w:val="28"/>
          <w:lang w:bidi="fa-IR"/>
        </w:rPr>
        <w:t>1</w:t>
      </w:r>
      <w:bookmarkStart w:id="230" w:name="pg4597_28319"/>
    </w:p>
    <w:p>
      <w:pPr>
        <w:pStyle w:val="BookText"/>
        <w:rPr/>
      </w:pPr>
      <w:bookmarkEnd w:id="230"/>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سیدرضا محسن خلق،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آموزش و پرورش،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Heading4"/>
        <w:numPr>
          <w:ilvl w:val="3"/>
          <w:numId w:val="1"/>
        </w:numPr>
        <w:rPr/>
      </w:pPr>
      <w:bookmarkStart w:id="231" w:name="__RefHeading___Toc60338_425041290"/>
      <w:bookmarkStart w:id="232" w:name="_Toc84"/>
      <w:bookmarkEnd w:id="231"/>
      <w:r>
        <w:rPr>
          <w:rtl w:val="true"/>
        </w:rPr>
        <w:t>نشریه کتابخانه عمومی مسجداعظم</w:t>
      </w:r>
      <w:r>
        <w:rPr>
          <w:rtl w:val="true"/>
        </w:rPr>
        <w:t xml:space="preserve">- </w:t>
      </w:r>
      <w:r>
        <w:rPr>
          <w:rtl w:val="true"/>
        </w:rPr>
        <w:t>قم</w:t>
      </w:r>
      <w:bookmarkEnd w:id="232"/>
    </w:p>
    <w:p>
      <w:pPr>
        <w:pStyle w:val="BookText"/>
        <w:rPr/>
      </w:pPr>
      <w:r>
        <w:rPr>
          <w:rFonts w:ascii="IRNazanin" w:hAnsi="IRNazanin" w:eastAsia="IRNazanin"/>
          <w:color w:val="111111"/>
          <w:sz w:val="28"/>
          <w:sz w:val="28"/>
          <w:szCs w:val="28"/>
          <w:rtl w:val="true"/>
          <w:lang w:bidi="fa-IR"/>
        </w:rPr>
        <w:t>شماره مبعث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چهارم مسلسل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نهم رجب المرجب</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کتابهایی که در دو ماه اخیر به کتابخانه رسیده است، کتابهایی که از طرف آقایان مؤلفین و ناشرین اهداء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ثمین و 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رقعی،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دارای پنج مقدمه و یک خاتمه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و اخلاق و متنوعات، مؤلف آقای حاج سید مجتبی ایزجی زنجانی؛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بوذرجمهری، مصطفوی تهران، اهدائی مؤلف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السرور یا صد و ده 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حکایات متنوعه سرورآمیز، مؤلف آقای حاج شیخ علی قرنی گلپایگانی،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تهران، اهدائی مؤلف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و الروضه و شرح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عربی، وزیری،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ملامحمدصالح مازندرانی</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اهدائی ناشر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الاخلاق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رقعی،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صحفه، چاپ کربلا، یکدوره نشریه ماهانه 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محمدحسین اعلمی،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متنوعه اسلامی و اجتماعی؛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المدارک فی شرح 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عربی، وزیری،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صحفه،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مباحث زکوه، خمس، صم، اعتکاف،حج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آقای حاج سید احمد آیه الله خوانساری، تهران،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صدوق تهران،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العرفان فی فقه القرآن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عربی، وزیری،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صفحه،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بر پایه استنباط از آیات قرآنیه در مباحث مکاسب تا حدود و دیات،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w:t>
      </w:r>
      <w:r>
        <w:rPr>
          <w:rFonts w:eastAsia="IRNazanin" w:cs="IRNazanin"/>
          <w:color w:val="111111"/>
          <w:sz w:val="28"/>
          <w:szCs w:val="28"/>
          <w:rtl w:val="true"/>
          <w:lang w:bidi="fa-IR"/>
        </w:rPr>
        <w:t>(</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تعلیقات و اضافات از آقای میرزا محمدباقر شریف زاده گلپایگانی</w:t>
      </w:r>
    </w:p>
    <w:p>
      <w:pPr>
        <w:pStyle w:val="BookText"/>
        <w:rPr/>
      </w:pPr>
      <w:r>
        <w:rPr>
          <w:rFonts w:ascii="IRNazanin" w:hAnsi="IRNazanin" w:eastAsia="IRNazanin"/>
          <w:color w:val="111111"/>
          <w:sz w:val="28"/>
          <w:sz w:val="28"/>
          <w:szCs w:val="28"/>
          <w:rtl w:val="true"/>
          <w:lang w:bidi="fa-IR"/>
        </w:rPr>
        <w:t>در تهران، اهدائی مستعان 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 موضوع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آقای شریف زاده،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ارث الزوجه و رساله فی حکم القضاء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رقعی،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صفحه،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استدلالی در مسئله ارث زوجه از اراضی ترکه زوج و مسئله نکول مدعی علیه از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لطف الله صافی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تجسم عمل یا تبدل نیرو بماده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صفحه،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 تجسم اعمال طبق اصول قدیم و جدید،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سیدمحمد امین رضوی سلدوزی رضائیه،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الدراسات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صفحه، چاپ نجف، در مباحث متنوعه اسلامی،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سیدمحمد کلانتر، ناشر جامعه دینیه نجف،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الدراسات الاسلامیه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عربی وزیری،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صفحه، چاپ نجف، در مباحث قطع و ظن اصول فقه،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سیدمحمد کلانتر،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دینیه نجف،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بت شکن یا قهرمان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رقعی،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صفحه، چاپ دوم، تحلیل از زندگانی دینی و اجتماعی حضرت ابراهیم خلیل،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مصطفی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کتابهای چاپی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 xml:space="preserve">صحفه، چاپ تهران، مشتمل بر کتابهای چاپی در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 ببعد در خارج، و از اول آمدن چاپ در ایران،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خانبابا مشار،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فرهنگ در سرگذشت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صفحه، در مسائل مربوطه بهدایت و تربیت جوانان، نشریه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علمی نجات نسل جوان،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دعائی از صحفیه سجادیه با ترجمه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شکایت از ستمکاران، 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زین</w:t>
      </w:r>
      <w:bookmarkStart w:id="233" w:name="pg4597_28321"/>
    </w:p>
    <w:p>
      <w:pPr>
        <w:pStyle w:val="BookText"/>
        <w:rPr/>
      </w:pPr>
      <w:bookmarkEnd w:id="233"/>
      <w:r>
        <w:rPr>
          <w:rFonts w:ascii="IRNazanin" w:hAnsi="IRNazanin" w:eastAsia="IRNazanin"/>
          <w:color w:val="111111"/>
          <w:sz w:val="28"/>
          <w:sz w:val="28"/>
          <w:szCs w:val="28"/>
          <w:rtl w:val="true"/>
          <w:lang w:bidi="fa-IR"/>
        </w:rPr>
        <w:t>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و قرائتخانه ملکه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خیابان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دامان مادران یا دبستان اولیه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تاثیر اخلاق و روش مادر در تربیت فرزند،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اسلامی جوانان شاهی،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راهی بسوی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شرح حال سید صدرالدین کاشف دزفولی،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سیدموسی گشه گیر،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نشریه سال نهم کانون سردفتران تهران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و نشریات و جرائد و مجلات هفتگی و ماهانه دیگری نیز همانند ماههای پیش از طرف ناشرین ارجمند آنها بکتابخانه مسجداعظم رسیده است</w:t>
      </w:r>
      <w:r>
        <w:rPr>
          <w:rFonts w:eastAsia="IRNazanin" w:cs="IRNazanin"/>
          <w:color w:val="111111"/>
          <w:sz w:val="28"/>
          <w:szCs w:val="28"/>
          <w:rtl w:val="true"/>
          <w:lang w:bidi="fa-IR"/>
        </w:rPr>
        <w:t>.</w:t>
      </w:r>
    </w:p>
    <w:p>
      <w:pPr>
        <w:pStyle w:val="Heading4"/>
        <w:numPr>
          <w:ilvl w:val="3"/>
          <w:numId w:val="1"/>
        </w:numPr>
        <w:rPr/>
      </w:pPr>
      <w:bookmarkStart w:id="234" w:name="__RefHeading___Toc60340_425041290"/>
      <w:bookmarkStart w:id="235" w:name="_Toc85"/>
      <w:bookmarkEnd w:id="234"/>
      <w:r>
        <w:rPr>
          <w:rtl w:val="true"/>
        </w:rPr>
        <w:t>کتابهایی که مردمان نیکوکار و فضیلت دوست اهداء نموده اند</w:t>
      </w:r>
      <w:r>
        <w:rPr>
          <w:rtl w:val="true"/>
        </w:rPr>
        <w:t>:</w:t>
      </w:r>
      <w:bookmarkEnd w:id="2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حاج شیخ عبدالحسین فقیهی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عزت ارسی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سید حسین مدرسی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ابوالفتح الهی تهرانی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شیخ احمد آل اسحق خوینی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حسن انصاری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خریداری کتابخانه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یکنفر بانوی محترمه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عبدالرزاق العویناتی – بغداد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شیخ محمدشریف کاشانی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حاج محمدصادق فلاح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داود خان قویمی و حاج میرزا حسنخان وکیلی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مشهدی محمدحسین آقای چالکشی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محمد مونسیان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Heading4"/>
        <w:numPr>
          <w:ilvl w:val="3"/>
          <w:numId w:val="1"/>
        </w:numPr>
        <w:rPr/>
      </w:pPr>
      <w:bookmarkStart w:id="236" w:name="__RefHeading___Toc60342_425041290"/>
      <w:bookmarkStart w:id="237" w:name="_Toc86"/>
      <w:bookmarkEnd w:id="236"/>
      <w:r>
        <w:rPr>
          <w:rtl w:val="true"/>
        </w:rPr>
        <w:t>نشریه کتابخانه عمومی مسجداعظم</w:t>
      </w:r>
      <w:r>
        <w:rPr>
          <w:rtl w:val="true"/>
        </w:rPr>
        <w:t xml:space="preserve">- </w:t>
      </w:r>
      <w:r>
        <w:rPr>
          <w:rtl w:val="true"/>
        </w:rPr>
        <w:t>قم شماره رحمت دوره جدید</w:t>
      </w:r>
      <w:bookmarkEnd w:id="2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پنجم ، مسلسل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دهم رمضان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کتابهائی که مؤلفین و ناشرین محترم اهداء نموده اند و بطور اجمال، معرفی آنها بعمل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جواهر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مطالب متنوعه از علوم لفظیه و عقلیه و نقلیه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سید مهدی غضنفری</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اهدائی مؤلف،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انتقادی، جوابگوی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که از نو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محمدعلی انصاری، قم، اهدائی مؤلف،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انس و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اخلاقی و آداب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وجدانی سرابی، قم، اهدائی مؤلف،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عربی، وزیری،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استدلالی شرح بر قسمتی از 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شیخ محمدتقی آیه الله آملی، تهران،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فارسی،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مطالب متنوعه اخلاقی و عرفانی و تاریخی 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آقا حسین فاطمی رضوی قمی،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حیدرعلی عرب نیا، اهدائی مؤلف و آقای حاج سیدعلی محمد سیدی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عربی، وزیری،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استدلالی، شرح بر قسمت زکوه و خمس و صوم و حج 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سید احمد آیه الله خوانساری، تهران،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خواسته های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صحفه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دستورات و مقررات اسلامی با خواسته های اجتماعی و انفرادی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آقای حاج میرزا علی مشکینی نجفی، قم،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فلسفه و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فارسی،نامه ای،</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حال جمعی از فلاسفه و روش فلسفی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آقای محمدعلی موحدی پیشوائی، قم،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نیل یا مرد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صحفه، چاپ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تحلیلی زندگی حضرت موسی کلیم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مصطفی</w:t>
      </w:r>
    </w:p>
    <w:p>
      <w:pPr>
        <w:pStyle w:val="BookText"/>
        <w:rPr/>
      </w:pPr>
      <w:r>
        <w:rPr>
          <w:rFonts w:ascii="IRNazanin" w:hAnsi="IRNazanin" w:eastAsia="IRNazanin"/>
          <w:color w:val="111111"/>
          <w:sz w:val="28"/>
          <w:sz w:val="28"/>
          <w:szCs w:val="28"/>
          <w:rtl w:val="true"/>
          <w:lang w:bidi="fa-IR"/>
        </w:rPr>
        <w:t xml:space="preserve">زمانی نجف آبادی، قم،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زندگانی آیه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از زندگانی آیه الله بروجردی از ولادت تا 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سید محمدحسین علوی طباطبائی بروجردی، تهران،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هند و کشمیر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درباره اختلافات کشمیر و هند و علل و نتایج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 هادی خسروشاهی، قم،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عدالت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شخصیت و عظمت امیرالمومنین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جرج جرداق مسیحی لبنانی، ترجمه و پاورقی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سیدهادی خسروشاهی،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مطبوعاتی فراهانی، تهران،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سالنامه مکتب تشیع سال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مقالات متنوعه علمی و دینی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جمعی از نویسندگان دانشمند، نشریه سالانه مکتب تشیع، قم،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شیعه در اصول و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اعتقادی و اخلاقی و اجتماعی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شیخ شمس الدین مجتهدی نجفی، تهران، اهدائی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هدایت الله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زنوری و مشهدی عبدالحسین ارشدی زنجانی و مشهدی محمود فرزدی تبریزی بوسیله مؤلف،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فقه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النظریات العامه للموجبات و العقود؛ تالیف دکتر صبحی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لبنانی، در التزامات و عقود فقه اسلامی با مقایسه بقوانین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جمال الدین جمالی محلاتی، تهران، اهدائی مترجم،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دفتر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کتابت اسناد معاملات، مشتمل بر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جمال الدین جمالی 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bookmarkStart w:id="238" w:name="pg4597_28324"/>
    </w:p>
    <w:p>
      <w:pPr>
        <w:pStyle w:val="BookText"/>
        <w:rPr/>
      </w:pPr>
      <w:bookmarkEnd w:id="238"/>
      <w:r>
        <w:rPr>
          <w:rFonts w:ascii="IRNazanin" w:hAnsi="IRNazanin" w:eastAsia="IRNazanin"/>
          <w:color w:val="111111"/>
          <w:sz w:val="28"/>
          <w:sz w:val="28"/>
          <w:szCs w:val="28"/>
          <w:rtl w:val="true"/>
          <w:lang w:bidi="fa-IR"/>
        </w:rPr>
        <w:t>و پاسخ دینی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آقای حسین نوری،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نشر حقایق اسلامی، قم، 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شماره از پرسش و پاسخ های این مجموعه در شماره قبل این نشریه درج گردید و در آنجا تذکر داده بودیم که مجموع آن پرسش و پاسخ ها جداگانه بطور مسلسل منتشر میشود</w:t>
      </w:r>
      <w:r>
        <w:rPr>
          <w:rFonts w:eastAsia="IRNazanin" w:cs="IRNazanin"/>
          <w:color w:val="111111"/>
          <w:sz w:val="28"/>
          <w:szCs w:val="28"/>
          <w:rtl w:val="true"/>
          <w:lang w:bidi="fa-IR"/>
        </w:rPr>
        <w:t>.</w:t>
      </w:r>
    </w:p>
    <w:p>
      <w:pPr>
        <w:pStyle w:val="Heading4"/>
        <w:numPr>
          <w:ilvl w:val="3"/>
          <w:numId w:val="1"/>
        </w:numPr>
        <w:rPr/>
      </w:pPr>
      <w:bookmarkStart w:id="239" w:name="__RefHeading___Toc60344_425041290"/>
      <w:bookmarkStart w:id="240" w:name="_Toc87"/>
      <w:bookmarkEnd w:id="239"/>
      <w:r>
        <w:rPr>
          <w:rtl w:val="true"/>
        </w:rPr>
        <w:t>کتابهایی که نیکوکاران اهداء نموده اند</w:t>
      </w:r>
      <w:r>
        <w:rPr>
          <w:rtl w:val="true"/>
        </w:rPr>
        <w:t>:</w:t>
      </w:r>
      <w:bookmarkEnd w:id="2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سید علی آیه الله زاده انگجی بنا بر وصیت مرحوم حاج محمد آقا اباترابی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سید محمدحسین علوی طباطبائی بروجردی، تهران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سید حسین چاوشی مجرد، قم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دکتر محمود نجم آبادی، تهران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سید حسین مدرسی یزدی، قم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شیخ مرتضی اردکانی، اصفهان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شیخ باقر نهاوندی واعظ، تهران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سید جعفر مرقاتی خوئی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شیخ محمدرضا موحدی، 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شیخ احمد آل اسحق، 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مکتبه الامام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 اشرف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انتشارات فرانکلین، تبریز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کربلائی محمد امیری، آبادان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احمد معصومی، اراک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خریداری کتابخانه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 عذرا خوئی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سید مهدی غضنفری، خیمنی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سید علی محمد سعیدی،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جمال الدین جمالی،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شایانی،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غلامحسین حصیری، آبادان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فخرالدین وفا،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منوچهر مظفریان، کازرون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Heading4"/>
        <w:numPr>
          <w:ilvl w:val="3"/>
          <w:numId w:val="1"/>
        </w:numPr>
        <w:rPr/>
      </w:pPr>
      <w:bookmarkStart w:id="241" w:name="__RefHeading___Toc60346_425041290"/>
      <w:bookmarkStart w:id="242" w:name="_Toc88"/>
      <w:bookmarkEnd w:id="241"/>
      <w:r>
        <w:rPr>
          <w:rtl w:val="true"/>
        </w:rPr>
        <w:t>نشریه کتابخانه عمومی مسجداعظم</w:t>
      </w:r>
      <w:r>
        <w:rPr>
          <w:rtl w:val="true"/>
        </w:rPr>
        <w:t xml:space="preserve">- </w:t>
      </w:r>
      <w:r>
        <w:rPr>
          <w:rtl w:val="true"/>
        </w:rPr>
        <w:t>قم شماره مخصوص سالگرد دوره جدید</w:t>
      </w:r>
      <w:bookmarkEnd w:id="24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ششم</w:t>
      </w:r>
    </w:p>
    <w:p>
      <w:pPr>
        <w:pStyle w:val="BookText"/>
        <w:rPr/>
      </w:pPr>
      <w:r>
        <w:rPr>
          <w:rFonts w:ascii="IRNazanin" w:hAnsi="IRNazanin" w:eastAsia="IRNazanin"/>
          <w:color w:val="111111"/>
          <w:sz w:val="28"/>
          <w:sz w:val="28"/>
          <w:szCs w:val="28"/>
          <w:rtl w:val="true"/>
          <w:lang w:bidi="fa-IR"/>
        </w:rPr>
        <w:t>مسلسل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کتابهایی که آقایان مؤلفین دانشمند و ناشرین ارجمند اهداء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غنیه الطالب فی التعلیقه علی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عربی، وزیری،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صفحه، چاپ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توضیح بر مکاسب محرمه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شیخ مرتضی اردکانی، اصفهان، اهدائی مؤلف،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الحجه علی ذوی النهی فی حرمه حلق اللحی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بر حرمت تراشیدن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شیخ مرتضی مظاهری نجفی اصفهان، اهدائی مؤلف،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مسیحیگری و فرویدیسم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صحفه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میان نظر مسیحیت و اسلام در برابر مادیت و ترجیح نظر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قطب مصری،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سید ضیاء الدین روحانی و سیدهادی خسروشاهی،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اهدائی آقای خسروشاهی،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چکنیم که ثروتمند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اوضاع زندگی روحانیین و راههای بدست آوردن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سید مصطفی کاشفی خوانساری،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روحانیت و کار، اهدائی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همزیستی مسالمت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روش مسلمین با ملل غیر اسلامی و مقایسه آن با روش سایر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عباسعلی عمید زنجانی،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الاسلامیه، تهران، اهدائی مؤلف،بوسیله آقای سیدهادی خسروشاهی،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هر مسلمان باید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فهرستی از عقاید و وظایف و 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محمد شیرازی، کربلا،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علی کاظمی، قم، اهدائی مترجم،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و ترجمه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دوازده امام خواجه نصیرالدین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و تشریح اسرار نماز و ترجمه ظاهر آن از مرحوم شمس الافاضل خواجه نصیر، و ترجمه دعای</w:t>
      </w:r>
      <w:bookmarkStart w:id="243" w:name="pg4597_28326"/>
    </w:p>
    <w:p>
      <w:pPr>
        <w:pStyle w:val="BookText"/>
        <w:rPr/>
      </w:pPr>
      <w:bookmarkEnd w:id="243"/>
      <w:r>
        <w:rPr>
          <w:rFonts w:ascii="IRNazanin" w:hAnsi="IRNazanin" w:eastAsia="IRNazanin"/>
          <w:color w:val="111111"/>
          <w:sz w:val="28"/>
          <w:sz w:val="28"/>
          <w:szCs w:val="28"/>
          <w:rtl w:val="true"/>
          <w:lang w:bidi="fa-IR"/>
        </w:rPr>
        <w:t>دوازده امام از آقای حاج شیخ عباس مصباح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نسبی اقبال، تهران،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عربی، وزیری،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استدلالی از مسائل مستحدثه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محمدصادق روحانی،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محمدی، قم،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مشکلات اقتصادی بضمیمه مسئله ربا و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صفحه، چاپ دوم،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مکتبهای اقتصادی با سیستم اقتصادی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موضوع ربا و حرمت آن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بعربی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ابوالاعلی مودودی و شیخ محمد ابو زهره مصری،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هادی خسروشاهی،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مطبوعاتی فراهانی، تهران، 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از نظر عقل و احساسات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مسائل مربوطه بجوانان از نظر دین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محمدتقی فلسفی واعظ، تهران، 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Heading4"/>
        <w:numPr>
          <w:ilvl w:val="3"/>
          <w:numId w:val="1"/>
        </w:numPr>
        <w:rPr/>
      </w:pPr>
      <w:bookmarkStart w:id="244" w:name="__RefHeading___Toc60348_425041290"/>
      <w:bookmarkStart w:id="245" w:name="_Toc89"/>
      <w:bookmarkEnd w:id="244"/>
      <w:r>
        <w:rPr>
          <w:rtl w:val="true"/>
        </w:rPr>
        <w:t>کتابهایی که مردم نیکوکار و علاقه مند بمؤسسات علمی و دینی بکتابخانه مسجداعظم اهداء نموده اند</w:t>
      </w:r>
      <w:r>
        <w:rPr>
          <w:rtl w:val="true"/>
        </w:rPr>
        <w:t>:</w:t>
      </w:r>
      <w:bookmarkEnd w:id="2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 الله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احمد خسروی کوچک سرائی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شاهی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سیف الله کبیریان از شاهی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ولی الله زمانی شهمیرزادی – از شاهی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آقا 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خریداری کتاب از محل کمک دو نفر نیکوکار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شیخ احمد آل اسحق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اصغر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جان علی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اسلامی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مشهدی علی خسروجردی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حسین صادقی اردستانی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الله بابائی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w:t>
      </w:r>
      <w:bookmarkStart w:id="246" w:name="pg4597_28327"/>
    </w:p>
    <w:p>
      <w:pPr>
        <w:pStyle w:val="BookText"/>
        <w:rPr/>
      </w:pPr>
      <w:bookmarkEnd w:id="246"/>
      <w:r>
        <w:rPr>
          <w:rFonts w:ascii="IRNazanin" w:hAnsi="IRNazanin" w:eastAsia="IRNazanin"/>
          <w:color w:val="111111"/>
          <w:sz w:val="28"/>
          <w:sz w:val="28"/>
          <w:szCs w:val="28"/>
          <w:rtl w:val="true"/>
          <w:lang w:bidi="fa-IR"/>
        </w:rPr>
        <w:t>آقا عبدالله آل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بهرام امینی آموزگار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صالح فرشاد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محمدحسن معزی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محمدباقر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سید محمدکاظم سعیدی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Heading4"/>
        <w:numPr>
          <w:ilvl w:val="3"/>
          <w:numId w:val="1"/>
        </w:numPr>
        <w:rPr/>
      </w:pPr>
      <w:bookmarkStart w:id="247" w:name="__RefHeading___Toc60350_425041290"/>
      <w:bookmarkStart w:id="248" w:name="_Toc90"/>
      <w:bookmarkEnd w:id="247"/>
      <w:r>
        <w:rPr>
          <w:rtl w:val="true"/>
        </w:rPr>
        <w:t>نشریه کتابخانه عمومی مسجداعظم</w:t>
      </w:r>
      <w:r>
        <w:rPr>
          <w:rtl w:val="true"/>
        </w:rPr>
        <w:t xml:space="preserve">- </w:t>
      </w:r>
      <w:r>
        <w:rPr>
          <w:rtl w:val="true"/>
        </w:rPr>
        <w:t>قم</w:t>
      </w:r>
      <w:bookmarkEnd w:id="248"/>
    </w:p>
    <w:p>
      <w:pPr>
        <w:pStyle w:val="BookText"/>
        <w:rPr/>
      </w:pPr>
      <w:r>
        <w:rPr>
          <w:rFonts w:ascii="IRNazanin" w:hAnsi="IRNazanin" w:eastAsia="IRNazanin"/>
          <w:color w:val="111111"/>
          <w:sz w:val="28"/>
          <w:sz w:val="28"/>
          <w:szCs w:val="28"/>
          <w:rtl w:val="true"/>
          <w:lang w:bidi="fa-IR"/>
        </w:rPr>
        <w:t>به همکاری و زیر نظر جمعی از دانشمندان حوزه علمیه سال دوم ، شماره اول مسلسل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الحرام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قم – چاپ حکمت</w:t>
      </w:r>
    </w:p>
    <w:p>
      <w:pPr>
        <w:pStyle w:val="BookText"/>
        <w:rPr/>
      </w:pPr>
      <w:r>
        <w:rPr>
          <w:rFonts w:ascii="IRNazanin" w:hAnsi="IRNazanin" w:eastAsia="IRNazanin"/>
          <w:color w:val="111111"/>
          <w:sz w:val="28"/>
          <w:sz w:val="28"/>
          <w:szCs w:val="28"/>
          <w:rtl w:val="true"/>
          <w:lang w:bidi="fa-IR"/>
        </w:rPr>
        <w:t>کتابهایی که آقایان مؤلفان و ناشران اهداء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امامزادگان معتبر ایران و رجال مدفون در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رقعی،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صفحه 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حالات و امامزادگان مدفونین در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سید عزیزالله امامت، کاشان، اهدائی مولف،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رهنمای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صفحه چاپ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قسمتی از مباحث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محمدباقر محدثی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ضیاء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النظام المالی و تداول الثروه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رقعی،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در پاره ای از مسائل اقتصادی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 مهدی الآصفی، نجف، اهدائی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النجف و تطور الحرکه الاصلاحیه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رقعی،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صفحه، چاپ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اوضاع علمی و دینی و اجتماعی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 مهدی الآصفی، اهدائی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و زمامداران خودسر، ترجمه الشیعه و الحاکمون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رقعی،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صفحه، 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حکومتهای اسلامی با طایف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محمدجواد مغنیه،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زمانی، اهدائی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آینده اسلام و امواج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رقعی،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صفحه، چاپ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مشکلات پیشرفت اسلام و راه بر طرف نمودن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p>
    <w:p>
      <w:pPr>
        <w:pStyle w:val="BookText"/>
        <w:rPr/>
      </w:pPr>
      <w:r>
        <w:rPr>
          <w:rFonts w:ascii="IRNazanin" w:hAnsi="IRNazanin" w:eastAsia="IRNazanin"/>
          <w:color w:val="111111"/>
          <w:sz w:val="28"/>
          <w:sz w:val="28"/>
          <w:szCs w:val="28"/>
          <w:rtl w:val="true"/>
          <w:lang w:bidi="fa-IR"/>
        </w:rPr>
        <w:t>بفرانسه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بن نبی از دانشمندان الجزایر، مترجم از عربی بفارسی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مصطفی زمانی، اهدائی مترجم،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قصه های شیرین 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رقعی،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صفحه، چاپ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اخلاقی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حسن مصطفوی، تهران، اهدائی مولف،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باید یکدختر بداند و اسلام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رقعی،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آداب و وظایف بانوان،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حسن مصطفوی، تهران، اهدائی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صفحه، چاپ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و تحقیق در پیرامون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حیدرعلی قلمداران، اهدائی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وصیتنامه خالصی؛ آیا اینان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فارسی،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صفحه،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تجهیز میت و مطالب مربوطه بآن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خالصی زاده،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حیدرعلی قلمداران، اهدائی مترجم،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دیابت یا بیماری 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رقعی،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صفحه، چاپ تبریز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پیدایش مرض قند و درمان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گراف کانکلین،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سعید راد،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فرانکلین تبریز، 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گمشده همگان یا فهرست بعضی از کتابهای 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دوم مکتب ولی عصر فارسی، وزیری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صفحه، چاپ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و آمار بعضی از کتابهای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نشریه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شکرالله جهان مهین، اهدائی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کانون مکتب ولی عصر،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الاحتجاجات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رقعی،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صحفه، چاپ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و بحث در پاره ای از مسائل مذهب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سید محمد شیرازی،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ابوالفضل حسینی تبریزی، تهران، اهدائ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پیامبران و قصص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صفحه، چاپ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حالات و زندگی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سیدمحمد صحفی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نوریه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bookmarkStart w:id="249" w:name="pg4597_28329"/>
    </w:p>
    <w:p>
      <w:pPr>
        <w:pStyle w:val="BookText"/>
        <w:rPr/>
      </w:pPr>
      <w:bookmarkEnd w:id="249"/>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صفحه، چاپ تبریز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سلسله ذهبیه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شمس الدین پرویزی، اهدائی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فارسی، جیبی،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صفحه، چاپ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و تحلیل پاره ای از مسائل علمی و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حسین نوری، اهدائی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هدایه المتعلمین فی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918</w:t>
      </w:r>
      <w:r>
        <w:rPr>
          <w:rFonts w:ascii="IRNazanin" w:hAnsi="IRNazanin" w:eastAsia="IRNazanin"/>
          <w:color w:val="111111"/>
          <w:sz w:val="28"/>
          <w:sz w:val="28"/>
          <w:szCs w:val="28"/>
          <w:rtl w:val="true"/>
          <w:lang w:bidi="fa-IR"/>
        </w:rPr>
        <w:t>صفحه، چاپ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تشریحی و بهداشتی و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ربیع بن احمد اخوینی بخاری،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مشهد، اهدائی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سالنامه معارف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صفحه، چاپ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متفرقه دینی و اخلاقی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 محصل یزدی، اهدائی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اسناد و فرامین آستانه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رحلی، چاپ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حالات حضرت عبدالعظیم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ری و سوابق تاریخی و اسناد و فرامین تولیت 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هدایتی، اهدائی آستانه مقدس شهر 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Heading4"/>
        <w:numPr>
          <w:ilvl w:val="3"/>
          <w:numId w:val="1"/>
        </w:numPr>
        <w:rPr/>
      </w:pPr>
      <w:bookmarkStart w:id="250" w:name="__RefHeading___Toc60352_425041290"/>
      <w:bookmarkStart w:id="251" w:name="_Toc91"/>
      <w:bookmarkEnd w:id="250"/>
      <w:r>
        <w:rPr>
          <w:rtl w:val="true"/>
        </w:rPr>
        <w:t>کتابهایی که مردم نیکوکار و علم دوست اهداء کرده اند</w:t>
      </w:r>
      <w:r>
        <w:rPr>
          <w:rtl w:val="true"/>
        </w:rPr>
        <w:t>:</w:t>
      </w:r>
      <w:bookmarkEnd w:id="2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باقر روزبه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اداره اوقاف قم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سید فضل الله بنافی مازندرانی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میرزا حسن مصطفوی، تهران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سید حسین مدرسی طباطبائی، قم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خریداری کتابخانه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یکنفر از آقایان فضلا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ابوالفتح الهی، تهران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محمدصادق نیارودسری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کازرونی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حسن آقا تهرانی بازار سلطانی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اصغر نهاوندیان، تهران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سید اسدالله محمدی گسکر رودسری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شعبانعلی تهرانی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فضل الله معماری آشتیانی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سید عزیز الله امامت کاشانی </w:t>
      </w:r>
      <w:r>
        <w:rPr>
          <w:rFonts w:eastAsia="IRNazanin" w:cs="IRNazanin"/>
          <w:color w:val="111111"/>
          <w:sz w:val="28"/>
          <w:szCs w:val="28"/>
          <w:lang w:bidi="fa-IR"/>
        </w:rPr>
        <w:t>2</w:t>
      </w:r>
      <w:bookmarkStart w:id="252" w:name="pg4597_28330"/>
    </w:p>
    <w:p>
      <w:pPr>
        <w:pStyle w:val="BookText"/>
        <w:rPr/>
      </w:pPr>
      <w:bookmarkEnd w:id="252"/>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ابوالقاسم استفاضه، 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مسیح وحیدی بندرگزی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حسین آقا توکلی بیجاری از طرف مرحوم پدرش حاج میرزا علی توکلی حوئینی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علی محمد قناد شاهرودی فرزند عبدالکریم از طرف والدین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رحمت الله ملکی اشکوری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سید احمد حسینی، همدان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خسروشاهی اط طرف محمد کلاهی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خسروشاهی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سیدنور الدین طالقانی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استاد ابراهیم زورگرد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بهاء الدین انواری مجلس سنا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شیخ علی کشاورز رودسری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شمس الدین پرویزی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هادی شمالی از طرف والد مهدی شمالی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 کارگشا از طرف والد حاج نبی اراکی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میرزا علی مشکینی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ابراهیم نوری گلپایگانی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اسدالله خدادادی، ساکن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نشریه کتابخانه عمومی مسجداعظم – قم بهمکاری و زیر نظر جمعی از دانشمندان حوزه علمیه سال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دوم مسلسل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اردیبهشت ماه</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Heading4"/>
        <w:numPr>
          <w:ilvl w:val="3"/>
          <w:numId w:val="1"/>
        </w:numPr>
        <w:rPr/>
      </w:pPr>
      <w:bookmarkStart w:id="253" w:name="__RefHeading___Toc60354_425041290"/>
      <w:bookmarkStart w:id="254" w:name="_Toc92"/>
      <w:bookmarkEnd w:id="253"/>
      <w:r>
        <w:rPr>
          <w:rtl w:val="true"/>
        </w:rPr>
        <w:t>کتابهایی که آقایان مولفان و ناشران اهداء نموده اند</w:t>
      </w:r>
      <w:r>
        <w:rPr>
          <w:rtl w:val="true"/>
        </w:rPr>
        <w:t>:</w:t>
      </w:r>
      <w:bookmarkEnd w:id="2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الاحادیث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عربی، رحلی،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صفحه، چاپ افست،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ابواب احادیث کتاب صلوه از اول تا آخر مباحث خلل مشتمل بر </w:t>
      </w:r>
      <w:r>
        <w:rPr>
          <w:rFonts w:eastAsia="IRNazanin" w:cs="IRNazanin"/>
          <w:color w:val="111111"/>
          <w:sz w:val="28"/>
          <w:szCs w:val="28"/>
          <w:lang w:bidi="fa-IR"/>
        </w:rPr>
        <w:t>4296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طرق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فضلاء حوزه علمیه قم بدستور و تحت نظر مرحوم آیه الله العظمی آقای بروجردی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سید محمدحسن آیه الله زاده بروجردی، اهدائی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و جهان نادیده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صفحه، چاپ</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مباحثی فلسفی پیرامون ارتباط علوم طبیعی و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آرتور استانلی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ادینگتون، مترجم بفارسی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مصطفی مفیدی،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ارشاد تهران، اهدائی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دینی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سیدمحمود طالقانی،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ارشاد، اهدائی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صلاح الدین، مردی که بر غرب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ترجمه صلاح الدین ایوبی و فتح تل حطین و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بعربی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حدید، ابوفرید، مترجم با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مصطفی رهنما،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ارشاد، اهدانی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محاکمه و بررسی باب و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فارسی، رقعی،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افست،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و بررسی از عقاید و آداب و احکام مسلک باب و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میرزا حسن مصطفوی، تهران،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ارشاد،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فلسفه و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فارسی، رقعی،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صفحه، چاپ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جمعی از فلاسفه شرق و غرب و مباحثی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شیخ محمدعلی موحدی قمی، 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رقعی،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صفحه، چاپ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بیوگرافی و ترجمه مرحوم حسینقلی خان نظام السلطنه مافی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ابراهیم صفائی، 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اجمالی تربیت و تعلیم دینی در مدارس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و بررسی از دبیران برنامه تعلیمات و کتابهای تعلیمات دینی و پرسشنامه ای بمنظور بدست آوردن نظرات درباره آماده کردن دبیران مفید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مطالعات و برنامه ها،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قیام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رقعی،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صفحه، چاپ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نهضت و عظمت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شیخ محمد واصف، حوزه علمیه</w:t>
      </w:r>
      <w:bookmarkStart w:id="255" w:name="pg4597_28332"/>
    </w:p>
    <w:p>
      <w:pPr>
        <w:pStyle w:val="BookText"/>
        <w:rPr/>
      </w:pPr>
      <w:bookmarkEnd w:id="255"/>
      <w:r>
        <w:rPr>
          <w:rFonts w:ascii="IRNazanin" w:hAnsi="IRNazanin" w:eastAsia="IRNazanin"/>
          <w:color w:val="111111"/>
          <w:sz w:val="28"/>
          <w:sz w:val="28"/>
          <w:szCs w:val="28"/>
          <w:rtl w:val="true"/>
          <w:lang w:bidi="fa-IR"/>
        </w:rPr>
        <w:t xml:space="preserve">قم، 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ترانه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رقعی،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صفحه، چاپ سبزوار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سیدحن امین، 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کتابهایی که مردم نیکوکار و علم دوست اهداء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معینی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 دبستان نائین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سید محمد جلالی همدانی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احمد اقبالیان آهن فروش، تهران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سیدعباس هاشمی نوبرانی بیاد مرحوم پدرش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شیخ علی محمد پیشوائی موحدی قمی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سید حسین مدرسی طباطبائی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احمد آصفی خوئینی، 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شیخ احمد آل اسحق خوئینی، 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مصطفی آتوت زنجانی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کانون اثناعشریه،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نشریه کتابخانه عمومی مسجداعظم – قم به همکاری و زیر نظر جمعی از دانشمندان حوزه علمیه سال دوم شماره ششم مسلسل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17</w:t>
      </w:r>
    </w:p>
    <w:p>
      <w:pPr>
        <w:pStyle w:val="Heading4"/>
        <w:numPr>
          <w:ilvl w:val="3"/>
          <w:numId w:val="1"/>
        </w:numPr>
        <w:rPr/>
      </w:pPr>
      <w:bookmarkStart w:id="256" w:name="__RefHeading___Toc60356_425041290"/>
      <w:bookmarkStart w:id="257" w:name="_Toc93"/>
      <w:bookmarkEnd w:id="256"/>
      <w:r>
        <w:rPr>
          <w:rtl w:val="true"/>
        </w:rPr>
        <w:t>کتابهایی که از طرف مولفین و ناشرین بکتابخانه اهداء گردید</w:t>
      </w:r>
      <w:r>
        <w:rPr>
          <w:rtl w:val="true"/>
        </w:rPr>
        <w:t>:</w:t>
      </w:r>
      <w:bookmarkEnd w:id="2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صفحه، چاپ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ابراهیم موسوی زنجانی در پیرامون تاریخ و فضائل حضرت بقیه الله حجه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تقویم الائمه یا روز شمار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صفحه، چاپ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شریعت زاده طالقانی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تعیین روزهای موالید و وفیات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گلزار، 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صفحه، چاپ تهران، 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معارف اسلامی و فضائل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ناظم،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مزدوران استعمار در لباس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صفحه، چاپ قم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سیدضیاء الدین روحانی با مقدمه ای 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بهائیت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اهدائی ناشر، مجمع علمی</w:t>
      </w:r>
    </w:p>
    <w:p>
      <w:pPr>
        <w:pStyle w:val="BookText"/>
        <w:rPr/>
      </w:pPr>
      <w:r>
        <w:rPr>
          <w:rFonts w:ascii="IRNazanin" w:hAnsi="IRNazanin" w:eastAsia="IRNazanin"/>
          <w:color w:val="111111"/>
          <w:sz w:val="28"/>
          <w:sz w:val="28"/>
          <w:szCs w:val="28"/>
          <w:rtl w:val="true"/>
          <w:lang w:bidi="fa-IR"/>
        </w:rPr>
        <w:t xml:space="preserve">نجات نسل جوان،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صفحه، چاپ قم، مولف خالصی زاده،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خلیفی، اهدائی مترجم،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رساله در حج، مکه و آفاق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مجموع صفحات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صفحه، چاپ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خلیل کمره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تاریخ و جغرافیای مکه و اسرار و آداب و مسائل فقهیه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و پیشرفت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صفحه، چاپ بندر پهلوی،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پور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پیدایش و علل پیشرفت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آئین جهانداری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 بمالک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صفحه، چاپ تهران، ناظم و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محمدعلی انصاری قمی، چاپ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وصایای حضرت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بمالک اشتر و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اهدائی ناظم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المسائل؛ مختصر الاحکام؛ رساله الوجیزه؛خلاصه المسائل؛ سئوال و جواب؛ توضیح 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وزیری و نامه ای و جیبی،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آقای حاج سید محمدهادی 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 و مشهد و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فقهیه علمیه مطابق فتاوای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الازهار الارجیه،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اجوبه المسائل الکویتیه من واجب المرئه المسلمه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نامه ای، چاپ نجف،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فرج آل عمران قطیفی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و متفرقات و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شیعه شدم؛ مناظره مستر جان احمد با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صفحه، چاپ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 پیرامون مذهب شیعه و اثبات حقانیت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احیاء المیت بفضائل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نامه ای، خطی،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صفحه،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اهل البیت از طریق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اهدائی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لطف الله صافی گلپایگانی،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آئین فرزند پروری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صفحه، چاپ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طالعی 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پرورش صحیح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کانون سردفتران – شماره اول تا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صفحه، چاپ تهران،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تحریه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مسائل حقوقی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کانون سردفتران،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مشروطه، ج</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هر جلد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صفائی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بیوگرافی اتابک، ناصر الملک، نظام السلطنه، رضا قلیخان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صفحه، چاپ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مطهری،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پیرامون علل انحطاط مسلمین،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کتابخانه مجلس شورای ملی،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صفحه، چاپ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نفیسی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قسمتی از کتاب خطی آن کتابخاه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کتابخانه 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صفحه، چاپ تهران، سخنرانی مهندس مهدی بازرگان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اسلامی و وظایف یکنفر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ناشر، کتابخانه ارشاد،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پیغمبر را بشناسید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صفحه، چاپ قم،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محمدعلی عالمی دامغانی نزیل سمنان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تراجم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نفراز اصحاب پیغمبر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کتاب الاجاره من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صحفه، چاپ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محمود آشتیانی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استدلالی تقریرات بحث مرحوم حاج شیخ مرتضی آشتیانی نزیل مشهد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مذهبی به اعلامیه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صفحه، چاپ قم،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سلطانحسین تابنده گنابادی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مواد اعلامیه حقوق بشر با احکام اسلامی و بیان اکملیت احکام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تلخیص الشافی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صفحه، چاپ نجف،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bookmarkStart w:id="258" w:name="pg4597_28335"/>
    </w:p>
    <w:p>
      <w:pPr>
        <w:pStyle w:val="BookText"/>
        <w:rPr/>
      </w:pPr>
      <w:bookmarkEnd w:id="258"/>
      <w:r>
        <w:rPr>
          <w:rFonts w:ascii="IRNazanin" w:hAnsi="IRNazanin" w:eastAsia="IRNazanin"/>
          <w:color w:val="111111"/>
          <w:sz w:val="28"/>
          <w:sz w:val="28"/>
          <w:szCs w:val="28"/>
          <w:rtl w:val="true"/>
          <w:lang w:bidi="fa-IR"/>
        </w:rPr>
        <w:t>ابوجعفر طوسی با تعلیقات سیدحسین 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افضلیت امیرالمومنین از سایر صحابه و اثبات امامت ائمه اثناعشر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اهدائی سید حسین 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تعلیقات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افکار جوانان شماره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صفحه، از نشریات کانون بحق و انتقاد دینی مشهد، نگارش سیدحن ابطحی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و جوابهائی پیرامون مسائل اعتقادی و عملی، دینی که در کانون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الطهاره و کتاب الصلوه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نامه ای و وزیری،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صفحه و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صفحه، چاپ قم،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نصره الله خلیفه بناروانی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و الروضه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صفحه، چاپ تهران، از انتشارات کتابفروشی اسلامیه،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محمدبن یعقوب کلینی،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مولامحمد صالح مازندارانی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صحفه و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صفحه و</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صفحه، چاپ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حالات امام سجاد و امام باقر و امام صادق و امام کاظم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اهدائی ناشر،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صفحه و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صفحه، چاپ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حالات امام علی بن موسی الرضا و امام جواد و امام هادی و امام عسکری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ناشر،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اول مجلد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صفحه، چاپ تهران، مولف علامه مجلسی،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ایمان و کفر واز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اول مجلد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صفحه، چاپ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مواعظ و حکم از روضه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Heading4"/>
        <w:numPr>
          <w:ilvl w:val="3"/>
          <w:numId w:val="1"/>
        </w:numPr>
        <w:rPr/>
      </w:pPr>
      <w:bookmarkStart w:id="259" w:name="__RefHeading___Toc60358_425041290"/>
      <w:bookmarkStart w:id="260" w:name="_Toc94"/>
      <w:bookmarkEnd w:id="259"/>
      <w:r>
        <w:rPr>
          <w:rtl w:val="true"/>
        </w:rPr>
        <w:t>کتابهایی که از طرف نیکوکاران اهداء شده است</w:t>
      </w:r>
      <w:r>
        <w:rPr>
          <w:rtl w:val="true"/>
        </w:rPr>
        <w:t>:</w:t>
      </w:r>
      <w:bookmarkEnd w:id="2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شیخ</w:t>
      </w:r>
      <w:bookmarkStart w:id="261" w:name="pg4597_28336"/>
    </w:p>
    <w:p>
      <w:pPr>
        <w:pStyle w:val="BookText"/>
        <w:rPr/>
      </w:pPr>
      <w:bookmarkEnd w:id="261"/>
      <w:r>
        <w:rPr>
          <w:rFonts w:ascii="IRNazanin" w:hAnsi="IRNazanin" w:eastAsia="IRNazanin"/>
          <w:color w:val="111111"/>
          <w:sz w:val="28"/>
          <w:sz w:val="28"/>
          <w:szCs w:val="28"/>
          <w:rtl w:val="true"/>
          <w:lang w:bidi="fa-IR"/>
        </w:rPr>
        <w:t xml:space="preserve">علی شایانی، قم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 رابطه النشر الاسلامی، کربلا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محمدجعفر شکری سرابی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 نصرت عزیز السلطنه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شیخ احمد آل اسحق خوئینی، 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محمد صافی گلپایگانی، 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حسین بخشی آرانی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حسن رمضانی آشتیانی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محمد هادی افتخار دزفولی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عبدالرضا مویدی مینابی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 گوهر دهدشتی اصفهانی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میرزا عباس مصباح زاده، 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مجتبی صافی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میرزا بیات زنجانی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شیخ آقا بزرگ محمدی عراقی از طرف مرحوم حاج شیخ عبدالصمد کنگاوری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شیخ مرتضی مظاهری اصفهان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اصغر بهامی خوئینی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محمدحسین بخشی همدانی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نیکوکار با اشتراک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کتابخانه عمومی مسجداعظم – قم بهمکاری و زیر نظر جمعی از دانشمندان حوزه علمیه سال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هشتم مسلسل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رجب المرجب</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ماه</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pStyle w:val="Heading4"/>
        <w:numPr>
          <w:ilvl w:val="3"/>
          <w:numId w:val="1"/>
        </w:numPr>
        <w:rPr/>
      </w:pPr>
      <w:bookmarkStart w:id="262" w:name="__RefHeading___Toc60360_425041290"/>
      <w:bookmarkStart w:id="263" w:name="_Toc95"/>
      <w:bookmarkEnd w:id="262"/>
      <w:r>
        <w:rPr>
          <w:rtl w:val="true"/>
        </w:rPr>
        <w:t>کتابهائی که مولفان و ناشران اهداء نموده اند</w:t>
      </w:r>
      <w:r>
        <w:rPr>
          <w:rtl w:val="true"/>
        </w:rPr>
        <w:t>:</w:t>
      </w:r>
      <w:bookmarkEnd w:id="2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لاله؛ 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صفحه، چاپ تهران، 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مقدم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مسائل اخلاقی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ناظم،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نهضه العشاق فی ارض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صفحه، چاپ تهران، 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بن عمادالدین ضیائی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در مصائب شهداء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ناظم،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فیزیولوژی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صفحه، چاپ تبریز،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اسمیت، مترجم بفارسی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و بهداشت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حقیقت تبریز</w:t>
      </w:r>
    </w:p>
    <w:p>
      <w:pPr>
        <w:pStyle w:val="BookText"/>
        <w:rPr/>
      </w:pPr>
      <w:r>
        <w:rPr>
          <w:rFonts w:ascii="IRNazanin" w:hAnsi="IRNazanin" w:eastAsia="IRNazanin"/>
          <w:color w:val="111111"/>
          <w:sz w:val="28"/>
          <w:sz w:val="28"/>
          <w:szCs w:val="28"/>
          <w:rtl w:val="true"/>
          <w:lang w:bidi="fa-IR"/>
        </w:rPr>
        <w:t xml:space="preserve">بهمکاری موسسه انتشارات فرانکلین، اهدائی موسسه فرانکلین تبریز،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صفحه،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عالمی دامغانی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و گفتگو درباره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کتابخانه مجلس شورای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صحفه، چاپ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کتب خطی فارسی و عربی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کتابخانه مجلس شورای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صفحه، چاپ افست،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نسابه، سیدحسن رکن الدین الحسینی الموصلی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علویین و هاشمیین و سایر قبایل عرب بروش مشجر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محمود مرعشی نجفی،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صفحه، چاپ قم،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اعتمادی،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برائت و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صحفه، چاپ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سیدابوالفضل حسینی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و تهذیب شرح صحیفه مرحوم سیدعلیخان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الجدری و الحصبه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آبله و سرخک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با ترجمه فارسی، وزیری،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صفحه،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زکریای رازی، مترجم و 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محمود نجم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مباحثی پیرامون این دو بیماری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مترجم،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الکافی و الروضه مع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صفحه، چاپ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ملامحمدصالح 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قسمتی از اصول و 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تهران،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صفحه، نشریه شماره اول سازمان اوقاف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مباحثی از 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درسی از سخاوت پیشوایان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صفحه، چاپ مشهد،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اسماعیل رسولزاده، خوی،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بحث و انتقاد دینی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و قضایائی درباره</w:t>
      </w:r>
    </w:p>
    <w:p>
      <w:pPr>
        <w:pStyle w:val="BookText"/>
        <w:rPr/>
      </w:pPr>
      <w:r>
        <w:rPr>
          <w:rFonts w:ascii="IRNazanin" w:hAnsi="IRNazanin" w:eastAsia="IRNazanin"/>
          <w:color w:val="111111"/>
          <w:sz w:val="28"/>
          <w:sz w:val="28"/>
          <w:szCs w:val="28"/>
          <w:rtl w:val="true"/>
          <w:lang w:bidi="fa-IR"/>
        </w:rPr>
        <w:t>بخشش ها و عطایا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 النجاه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صفحه، چاپ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شمشیری فضل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معارف و 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فارسی، وزیری،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اخلاقی و تربیتی مصور برای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دین در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صفحه، چاپ قم،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عابدی اصفهانی،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المطبوعات النجفیه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نامه ای،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صفحه، چاپ نجف،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چاپ شده در نجف اشرف از اول دخول چاپخانه در نجف تاکنون، متضمن معرفی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مقتبس الاثر و مجدد مادثر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صفحه، چاپ قم،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محمدحسین سلیمان اعلمی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المعارف بترتیب حروف تهجی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کسرویان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صفحه، چاپ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میرابوالفتح دعوتی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ایرادها و انتقاداتی به کسروی و کسرویان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آئین جعفری،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کتابهایی که مردم نیکوکار و فضیلت دوست اهداء نموده اند که بترتیب شماره کتابهای اهدائی نامبرداری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حسین کجوری، تهران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سیدمحمدحسن آیه الله زاده بروجردی، قم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شیخ محمدشریف نجف آبادی، 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شیخ نبی شاهرودی، 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موقوفه مرحوم حاج شعبانعلی تهرانی بوسیله آقای حاج آقا رضا حاج طرخانی، 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شیخ مصطفی حق نظری، 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سیدحسن لطفی آشتیانی، تهران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264" w:name="pg4597_28339"/>
    </w:p>
    <w:p>
      <w:pPr>
        <w:pStyle w:val="BookText"/>
        <w:rPr/>
      </w:pPr>
      <w:bookmarkEnd w:id="264"/>
      <w:r>
        <w:rPr>
          <w:rFonts w:ascii="IRNazanin" w:hAnsi="IRNazanin" w:eastAsia="IRNazanin"/>
          <w:color w:val="111111"/>
          <w:sz w:val="28"/>
          <w:sz w:val="28"/>
          <w:szCs w:val="28"/>
          <w:rtl w:val="true"/>
          <w:lang w:bidi="fa-IR"/>
        </w:rPr>
        <w:t xml:space="preserve">آقای حاج آقا بابائی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شیخ احمد آل اسحق خوئینی، 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خلیل دانش آشتیانی، 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حسن جواهریان، اهواز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محمود غروی،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عزیز حیدری،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آقایان حاج براتعلی و احمد اکبری و حسین اکبری، اصفهان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ascii="IRNazanin" w:hAnsi="IRNazanin" w:eastAsia="IRNazanin"/>
          <w:color w:val="111111"/>
          <w:sz w:val="28"/>
          <w:sz w:val="28"/>
          <w:szCs w:val="28"/>
          <w:rtl w:val="true"/>
          <w:lang w:bidi="fa-IR"/>
        </w:rPr>
        <w:t>کتابخانه عمومی مسجداعظم – قم بهمکاری و زیر نظر جمعی از دانشمندان حوزه علمیه سال دوم –شماره دوازدهم مسلسل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اسفند ماه</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pStyle w:val="Heading4"/>
        <w:numPr>
          <w:ilvl w:val="3"/>
          <w:numId w:val="1"/>
        </w:numPr>
        <w:rPr/>
      </w:pPr>
      <w:bookmarkStart w:id="265" w:name="__RefHeading___Toc60362_425041290"/>
      <w:bookmarkStart w:id="266" w:name="_Toc96"/>
      <w:bookmarkEnd w:id="265"/>
      <w:r>
        <w:rPr>
          <w:rtl w:val="true"/>
        </w:rPr>
        <w:t>کتابهائی که از طرف مولفان و ناشران اهداء شده است</w:t>
      </w:r>
      <w:r>
        <w:rPr>
          <w:rtl w:val="true"/>
        </w:rPr>
        <w:t>:</w:t>
      </w:r>
      <w:bookmarkEnd w:id="2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کسرویان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میرابوالفتح دعوتی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ایرادها و اشکالاتی بر کسروی و کسرویان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انتشارات آئین جعفری،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صفحه،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سیدرضا صدر،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مباحثی پیرامون آزادی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دو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قم،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علی قرنی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مسائل و آداب زناشوئی و وظایف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صحفی، قم، اهدائی مولف،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صفحه، اصفهان، نگارش احمد اهتمام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اسرار بهداشتی و اجتماعی احکام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الورده و الکمامه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از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گل و باغچه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 فارسی، نامه ای،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صفحه، نجف، مولف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مرتضی مظاهری نجفی، مترجم بعربی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یوسفی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حجاب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صفحه، تبریز، مولف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فیلیپ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تاریخ تمدن غرب و حکومتهای اسلامی در اسپانیا و مصر و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کتابفروشی حقیقت تبریز بهمکاری موسسه انتشارات فرانکلین، اهدائی فرائکلین،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یکتا خدای جهان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صفحه، قم، مولف بعربی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شیرازی، کربلا،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بعضی از مسائل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مطبوعاتی دارالعلم قم، اهدائی مترجم،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الوصول الی تحقیق کفایه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صفحه، قم،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کفایه الاصول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الروضه البهیه فی شرح اللمعه الدمشقیه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صفحه، نجف اشرف،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شیهد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طهاره و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بضمیمه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مقدمه بقم محمد مهدی آصفی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فقه شیعه و ترجمه شهیدین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النجف الدینیه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اجتماعی و نابسامانیهای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صفحه، قم،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مجتهد شبستری،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مباحثب پیرامون مسائل جنگهای خونین و تسلیحات، جوانان، زنان در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محمدی، طهران، 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 المبین یا قضاوتهای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ذبیح الله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سئوالات مشکله و قضاوتهای حیرت انگیز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ارشاد تهران،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حج و اسرار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حاج حسن بیگلری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مباحثی پیرامون تاریخ و جغرافیای کعبه و مکه و آداب و احکام و اسرار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گلچین هفته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صفحه،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محمدعلی انصاری اراکی،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اجمالی زندگی امیرالمومنین و امام حسن و امام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 دوازدهم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صفحه، قم، 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محمدتقی 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وجود و حالات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خاطراتی از فومنی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جواد فومنی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مباحثی از توحید وخداشناسی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مقدمه ای از ناشر در حالات مولف،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صفحه، تهران،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و معرفی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مجله و روزنامه از انتشارات سال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کامل راهنمای سالم و مسلول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جیبی،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صفحه، خوانسار،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یکنفر بیمار مسلول که سالها تحت معالجه بوده و بهبودی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یادآوریهائی درباره بیماری سل و علل پیدایش و راه پیش گیری، معالجه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مولف،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الفقاهه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صفحه، نجف اشرف،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محمدعلی توحیدی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فقهیه پیرامون مسائل عقود در معاملات از تقریرات بحث حضرت آیت الله خوئی در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آیه الله خوئی،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دروس فی فقه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صفحه، نجف،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محمدمهدی خلخالی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مباحثی فقهیه، شرح بر مسائل میاه و نجاسات از عروه الوثقی، تقریر بحث حضرت آیه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آیه الله خوئی،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التنقیح فی شرح 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صفحه، نجف،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غروی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مباحثی فقهیه شرح بر احکام میاه و نجاسات و مطهرات و وضو از عروه الوثقی تقریرات بحث حضرت آیه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آیه الله خوئی،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محاضرات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صفحه، نجف اشرف،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اسحق الفیاض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الفاظ و قسمتی از اوامر و نواهی تقریرات بحث اصول فقه</w:t>
      </w:r>
    </w:p>
    <w:p>
      <w:pPr>
        <w:pStyle w:val="BookText"/>
        <w:rPr/>
      </w:pPr>
      <w:r>
        <w:rPr>
          <w:rFonts w:ascii="IRNazanin" w:hAnsi="IRNazanin" w:eastAsia="IRNazanin"/>
          <w:color w:val="111111"/>
          <w:sz w:val="28"/>
          <w:sz w:val="28"/>
          <w:szCs w:val="28"/>
          <w:rtl w:val="true"/>
          <w:lang w:bidi="fa-IR"/>
        </w:rPr>
        <w:t>حضرت آیه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آیه الله خوئی،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صفحه، تهران، 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 دکتری پیرامون مسائل راجعه به بیکاری و علل آن و راه مبارزه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دانشکه حقوق و علوم سیاسی دانشگاه تهران،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اعمال بودجه برنامه ای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احمدی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ختم تحصیلی پیرامون مسائلی مربوطه به تنظیم و تعدیل بودجه کشور بر اصل احتیاجات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دانشکده حقوق و علوم سیاسی و اقتصادی دانشگاه تهران،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برآورد تولید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همایون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 دکتری پیرامون مسائلی مربوط بحسابداری ملی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دانشکده حقوق و علوم سیاسی و اقتصادی دانشگاه تهران،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بردگی در حقوق بین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دکترا پیرامون موضوع بردگی و علل پیدایش و مبارزات ضد آن از انتشارات دانشکده حقوق و علوم سیاسی و اقتصادی دانشگاه تهران،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اخذ به شفعه در حقوق مدنی ایران و فقه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احمدی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 دکتری پیرامون موضوع شفعه و ریشه پیدایش و احکام آن از نظر قانون و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دانشکده حقوق دانشگاه تهران،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ذخائر بین المللی طلا و 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دکتری اقتصادی، پیرامون موضوع طلا و ارز و میزان لازم و کافی آن برای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دانشکده حقوق و علوم سیاسی و اقتصادی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ناهماهنگی رشد اقتصادی و اجتماعی در دنیای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احمدی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دکتری اقتصاد پیرامون مسائل مربوط به افزایش جمعیت و ناهماهنگی آن با پیشرفت تولید و سطح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دانشکده حقوق و علوم سیاسی و اقتصادی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نفت فلات قاره ایران در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چارلیس 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 دکتری اقتصاد پیرامون موقعیت خلیج فارس و مسائل مربوطه بنفت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دانشکده حقوق و علوم سیاسی و اقتصادی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حق مالکیت در فقه امامیه و قانون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بهرامی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دکتری پیرامون حق مالکیت و احکام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دانشکده حقوق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حد متناسب اقتصادی جمعیت در یک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 دکترای اقتصاد پیرامون ارتباط اندازه جمعیت با میزان درآمد و تولید و لزوم تعدیل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دانشکده حقوق و علوم سیاسی و اقتصاد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خارجی آمریکا نسبت به اسرائیل و برخورد آن با جمهوری متحده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پایان تحصیل دکترای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سرزمین فلسطین و پیدایش دولت اسرائیل و موقعیت آن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دانشکده حقوق و علوم سیاسی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امارات در حقوق مدنی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الله 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 دکتری حقوق رشته قضائی پیرامون ماهیت امارات و وجه و کیفیت دلالت آن بر مدعا و حدود اعتبار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دانشکده حقوق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ناسیونالیسم کشورهای آفریقای شرقی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وزیری،</w:t>
      </w:r>
    </w:p>
    <w:p>
      <w:pPr>
        <w:pStyle w:val="BookText"/>
        <w:rPr/>
      </w:pP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دکتری پیرامون تاثیر آزادی و استعمار در زندگی و پیدایش آن در افریقای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دانشکده حقوق و علوم سیاسی و اقتصادی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دیپلماسی شاه عباس اول با اسپانیا و پرتقال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پارسا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 دکترای پیرامون مسائلی مربوط به سیاست خارجی ایران در زمان شاه عباس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دانشکده حقوق و علوم سیاسی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کارگران در منافع کارگاهها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نعمتی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دکترای اقتصاد پیرامون سهیم کردن کارگران در کارخانجات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دانشکده حقوق و علوم سیاسی و اقتصادی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آبهای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مهندس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دکترای اقتصاد پیرامون مسائل مربوطه به تهیه و نگهداری و استفاده و تقسیم آن کشور از نظر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دانشکده حقوق و علوم سیاسی و اقتصادی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تحولات نقش دبیرکل سازمان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صفحه، تهران،مولف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معیری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پایان نامه تحصیلی دکترای علوم سیاسی پیرامون موقعیت و وظیفه سازمان ملل و دبیرکل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دانشکده حقوق و علوم سیاسی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برق هسته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سیروس ابراهیم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دکترای اقتصاد پیرامون تجزیه و تحلیل نیروی برق هسته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دانشکده حقوق و علوم سیاسی و اقتصادی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مدنی کارفرما ناشی از عمل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وزیری،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صفحه، تهران، مولف محمد خزائلی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دکترای حقوق پیرامون حدود مسئولیت و وظایف کارفرما در برابر کارگر و روابط آن دو از نظر قانون و</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دانشکده حقوق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ابوسعیدی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دکترای علوم سیاسی پیرامون حقوق بشر از نظر فلاسفه قدیم و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حقوق و علوم سیاسی و اقتصادی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خارجی 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علیخانی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 دکتری رشته سیاسی پیرامون اوضاع سیاسی سوریه بعد از استقلال و بحرانهای حاصله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دانشکده حقوق و علوم سیاسی و اقتصادی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لیره و گروه استرلینگ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نامه ای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مفاضی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دکتری پیرامون ماهیت لیره و گروه استرلینگ و نقش آنها در مبادلات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دانشکده حقوق و علوم سیاسی و اقتصادی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کتابهای نکاح، طلاق، ظهار، ایلاء و 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کتابفروشی اسلامیه تهران، اهدائی ناشر،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488</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دوم و سوم از مجلد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دوم از مجلد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کتابفروشی اسلامیه تهران، اهدائی ناشر،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 با شرح جامع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الاسلام کلینی،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صالح 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الحجه از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تهران،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 نامه دهخدا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فارسی،رحلی، تهران،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دهخدا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دائره المعارف فارسی، ادبی، تاریخی، رجالی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لغت نامه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مواقع النجوم 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نامه ای،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صفحه، قم،</w:t>
      </w:r>
      <w:bookmarkStart w:id="267" w:name="pg4597_28346"/>
    </w:p>
    <w:p>
      <w:pPr>
        <w:pStyle w:val="BookText"/>
        <w:rPr/>
      </w:pPr>
      <w:bookmarkEnd w:id="267"/>
      <w:r>
        <w:rPr>
          <w:rFonts w:ascii="IRNazanin" w:hAnsi="IRNazanin" w:eastAsia="IRNazanin"/>
          <w:color w:val="111111"/>
          <w:sz w:val="28"/>
          <w:sz w:val="28"/>
          <w:szCs w:val="28"/>
          <w:rtl w:val="true"/>
          <w:lang w:bidi="fa-IR"/>
        </w:rPr>
        <w:t>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لیچائی گیلانی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یکدوره اجمالی اصول فقه بنظم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دارالنشر قم، اهدائی ناشر،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علاوه بر کتب نامبرده بالا نشریات مسلسل ماهنانه، هفتگی و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اسلام و استوار از قم، نامه آستان قدس از مشهد، ندای حق، دانشمند، سلامت فکر، کانون سردفتران، دهقان روز، اطلاعات و خاک و خون از تهران، طلوع اسلام و سایبان از رشت، اجتماع ملی از شیراز، پرچم خاور میانه از آبادان، نشریه کتابخانه ملی و نشریه دانشکده ادبیات از تبریز، مرتبا باین کتابخانه رسیده و مورد استفاده میباشد</w:t>
      </w:r>
      <w:r>
        <w:rPr>
          <w:rFonts w:eastAsia="IRNazanin" w:cs="IRNazanin"/>
          <w:color w:val="111111"/>
          <w:sz w:val="28"/>
          <w:szCs w:val="28"/>
          <w:rtl w:val="true"/>
          <w:lang w:bidi="fa-IR"/>
        </w:rPr>
        <w:t>.</w:t>
      </w:r>
    </w:p>
    <w:p>
      <w:pPr>
        <w:pStyle w:val="Heading4"/>
        <w:numPr>
          <w:ilvl w:val="3"/>
          <w:numId w:val="1"/>
        </w:numPr>
        <w:rPr/>
      </w:pPr>
      <w:bookmarkStart w:id="268" w:name="__RefHeading___Toc60364_425041290"/>
      <w:bookmarkStart w:id="269" w:name="_Toc97"/>
      <w:bookmarkEnd w:id="268"/>
      <w:r>
        <w:rPr>
          <w:rtl w:val="true"/>
        </w:rPr>
        <w:t>کتابهایی که از طرف نیکوکاران و دوستداران علم و فضیلت بکتابخانه اهداء گردیده است</w:t>
      </w:r>
      <w:r>
        <w:rPr>
          <w:rtl w:val="true"/>
        </w:rPr>
        <w:t>:</w:t>
      </w:r>
      <w:bookmarkEnd w:id="2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میرزا علی آشتیانی، تهران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سیدهادی خسروشاهی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سیدحسین مدرسی طباطبائی، 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شیخ باقر نهاوندی، تهران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سید محمدحسن آیه الله زاده بروجردی، 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آقا رضا طرخانی از ثلث مرحوم حاج شعبانعلی تهرانی، 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نجیب الله شمس تهرانی، تهران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ابوالقاسم استفاضه، تهران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محمد عرب زاده، تهران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مکتبه العلمین الطوسی و بحرالعلوم، نجف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سرهنگ انصاری، 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شیخ محمدعلی روحانی گرگانی، مشهد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شیخ احمد آل اسحق، 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عبدالغنی مهدوی همدانی، 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میرزا ابوالقاسم کوپائی، اصفهان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شیخ جواد فاتحی همدانی،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آقاق محمدحسن دباغ همدانی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عبدالله باقری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یدالله سلطانی، گنبد کاووس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عبدالحمید روحی</w:t>
      </w:r>
      <w:bookmarkStart w:id="270" w:name="pg4597_28347"/>
    </w:p>
    <w:p>
      <w:pPr>
        <w:pStyle w:val="BookText"/>
        <w:rPr/>
      </w:pPr>
      <w:bookmarkEnd w:id="270"/>
      <w:r>
        <w:rPr>
          <w:rFonts w:ascii="IRNazanin" w:hAnsi="IRNazanin" w:eastAsia="IRNazanin"/>
          <w:color w:val="111111"/>
          <w:sz w:val="28"/>
          <w:sz w:val="28"/>
          <w:szCs w:val="28"/>
          <w:rtl w:val="true"/>
          <w:lang w:bidi="fa-IR"/>
        </w:rPr>
        <w:t xml:space="preserve">بهبهانی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علی نقی محمدی آشتیانی،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سید محمدرضا ابطحی اصفهانی،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حاج عباس مرزکوهی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شیخ هاشم زنجانی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شیخ علی حسنی زنجانی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سیداحمد حسینی قمی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Heading2"/>
        <w:numPr>
          <w:ilvl w:val="1"/>
          <w:numId w:val="1"/>
        </w:numPr>
        <w:rPr/>
      </w:pPr>
      <w:bookmarkStart w:id="271" w:name="__RefHeading___Toc60366_425041290"/>
      <w:bookmarkStart w:id="272" w:name="_Toc98"/>
      <w:bookmarkEnd w:id="271"/>
      <w:r>
        <w:rPr>
          <w:rtl w:val="true"/>
        </w:rPr>
        <w:t>پایان نامه های فارسی</w:t>
      </w:r>
      <w:bookmarkEnd w:id="272"/>
    </w:p>
    <w:p>
      <w:pPr>
        <w:pStyle w:val="Heading3"/>
        <w:numPr>
          <w:ilvl w:val="2"/>
          <w:numId w:val="1"/>
        </w:numPr>
        <w:rPr/>
      </w:pPr>
      <w:bookmarkStart w:id="273" w:name="__RefHeading___Toc60368_425041290"/>
      <w:bookmarkStart w:id="274" w:name="_Toc99"/>
      <w:bookmarkEnd w:id="273"/>
      <w:r>
        <w:rPr>
          <w:rtl w:val="true"/>
        </w:rPr>
        <w:t>آ</w:t>
      </w:r>
      <w:bookmarkEnd w:id="274"/>
    </w:p>
    <w:p>
      <w:pPr>
        <w:pStyle w:val="Heading4"/>
        <w:numPr>
          <w:ilvl w:val="3"/>
          <w:numId w:val="1"/>
        </w:numPr>
        <w:rPr/>
      </w:pPr>
      <w:bookmarkStart w:id="275" w:name="__RefHeading___Toc60370_425041290"/>
      <w:bookmarkStart w:id="276" w:name="_Toc100"/>
      <w:bookmarkEnd w:id="275"/>
      <w:r>
        <w:rPr>
          <w:rtl w:val="true"/>
        </w:rPr>
        <w:t xml:space="preserve">آدرمایسین و اثر آن در اگزمای گوشتخواران </w:t>
      </w:r>
      <w:r>
        <w:rPr>
          <w:rtl w:val="true"/>
        </w:rPr>
        <w:t>[</w:t>
      </w:r>
      <w:r>
        <w:rPr>
          <w:rtl w:val="true"/>
        </w:rPr>
        <w:t>پایان نامه</w:t>
      </w:r>
      <w:r>
        <w:rPr>
          <w:rtl w:val="true"/>
        </w:rPr>
        <w:t>]</w:t>
      </w:r>
      <w:bookmarkEnd w:id="27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شیدالصوفیان، اردشیر،</w:t>
      </w:r>
      <w:r>
        <w:rPr>
          <w:rFonts w:ascii="IRNazanin" w:hAnsi="IRNazanin" w:eastAsia="IRNazanin"/>
          <w:color w:val="111111"/>
          <w:sz w:val="28"/>
          <w:sz w:val="28"/>
          <w:szCs w:val="28"/>
          <w:lang w:bidi="fa-IR"/>
        </w:rPr>
        <w:t>۱۳۱۴</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آدرمایسین و اثر آن در اگزمای گوشتخواران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شیدالصوفیان؛ استاد راهنما یوسف مشکی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۴۳۱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چاپخانه فردوسی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آدرمایسین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اگزمای گوشتخواران</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مشکی، یوسف</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99226</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277" w:name="__RefHeading___Toc60372_425041290"/>
      <w:bookmarkStart w:id="278" w:name="_Toc101"/>
      <w:bookmarkEnd w:id="277"/>
      <w:r>
        <w:rPr>
          <w:rtl w:val="true"/>
        </w:rPr>
        <w:t xml:space="preserve">آدنوکانسر کبد </w:t>
      </w:r>
      <w:r>
        <w:rPr>
          <w:rtl w:val="true"/>
        </w:rPr>
        <w:t>[</w:t>
      </w:r>
      <w:r>
        <w:rPr>
          <w:rtl w:val="true"/>
        </w:rPr>
        <w:t>پایان نامه</w:t>
      </w:r>
      <w:r>
        <w:rPr>
          <w:rtl w:val="true"/>
        </w:rPr>
        <w:t>]</w:t>
      </w:r>
      <w:bookmarkEnd w:id="27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زاده، محمدرضا،</w:t>
      </w:r>
      <w:r>
        <w:rPr>
          <w:rFonts w:ascii="IRNazanin" w:hAnsi="IRNazanin" w:eastAsia="IRNazanin"/>
          <w:color w:val="111111"/>
          <w:sz w:val="28"/>
          <w:sz w:val="28"/>
          <w:szCs w:val="28"/>
          <w:lang w:bidi="fa-IR"/>
        </w:rPr>
        <w:t>۱۳۰۵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آدنوکانسر کبد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علوی زاده؛ استاد راهنما صادق پیروز عزیزی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تهران،دانشکده پزشکی و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۱۴۰۶</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راستی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کبد</w:t>
      </w:r>
    </w:p>
    <w:p>
      <w:pPr>
        <w:pStyle w:val="BookText"/>
        <w:rPr/>
      </w:pPr>
      <w:r>
        <w:rPr>
          <w:rFonts w:ascii="IRNazanin" w:hAnsi="IRNazanin" w:eastAsia="IRNazanin"/>
          <w:color w:val="111111"/>
          <w:sz w:val="28"/>
          <w:sz w:val="28"/>
          <w:szCs w:val="28"/>
          <w:rtl w:val="true"/>
          <w:lang w:bidi="fa-IR"/>
        </w:rPr>
        <w:t>آدنوکانسر</w:t>
      </w:r>
    </w:p>
    <w:p>
      <w:pPr>
        <w:pStyle w:val="BookText"/>
        <w:rPr/>
      </w:pPr>
      <w:r>
        <w:rPr>
          <w:rFonts w:ascii="IRNazanin" w:hAnsi="IRNazanin" w:eastAsia="IRNazanin"/>
          <w:color w:val="111111"/>
          <w:sz w:val="28"/>
          <w:sz w:val="28"/>
          <w:szCs w:val="28"/>
          <w:rtl w:val="true"/>
          <w:lang w:bidi="fa-IR"/>
        </w:rPr>
        <w:t>بیماری های کبد</w:t>
      </w:r>
    </w:p>
    <w:p>
      <w:pPr>
        <w:pStyle w:val="BookText"/>
        <w:rPr/>
      </w:pPr>
      <w:r>
        <w:rPr>
          <w:rFonts w:ascii="IRNazanin" w:hAnsi="IRNazanin" w:eastAsia="IRNazanin"/>
          <w:color w:val="111111"/>
          <w:sz w:val="28"/>
          <w:sz w:val="28"/>
          <w:szCs w:val="28"/>
          <w:rtl w:val="true"/>
          <w:lang w:bidi="fa-IR"/>
        </w:rPr>
        <w:t>سرطان</w:t>
      </w:r>
    </w:p>
    <w:p>
      <w:pPr>
        <w:pStyle w:val="BookText"/>
        <w:rPr/>
      </w:pPr>
      <w:r>
        <w:rPr>
          <w:rFonts w:ascii="IRNazanin" w:hAnsi="IRNazanin" w:eastAsia="IRNazanin"/>
          <w:color w:val="111111"/>
          <w:sz w:val="28"/>
          <w:sz w:val="28"/>
          <w:szCs w:val="28"/>
          <w:rtl w:val="true"/>
          <w:lang w:bidi="fa-IR"/>
        </w:rPr>
        <w:t>سرطان کبد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پیروز عزیزی، صادق</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پزشکی و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۸۳۰۴۶۱</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lang w:bidi="fa-IR"/>
        </w:rPr>
        <w:t>99830461</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۲۷</w:t>
      </w:r>
    </w:p>
    <w:p>
      <w:pPr>
        <w:pStyle w:val="Heading4"/>
        <w:numPr>
          <w:ilvl w:val="3"/>
          <w:numId w:val="1"/>
        </w:numPr>
        <w:rPr/>
      </w:pPr>
      <w:bookmarkStart w:id="279" w:name="__RefHeading___Toc60374_425041290"/>
      <w:bookmarkStart w:id="280" w:name="_Toc102"/>
      <w:bookmarkEnd w:id="279"/>
      <w:r>
        <w:rPr>
          <w:rtl w:val="true"/>
        </w:rPr>
        <w:t xml:space="preserve">آدنوم های غده هیپوفیز و معالجه جراحی آنها </w:t>
      </w:r>
      <w:r>
        <w:rPr>
          <w:rtl w:val="true"/>
        </w:rPr>
        <w:t>[</w:t>
      </w:r>
      <w:r>
        <w:rPr>
          <w:rtl w:val="true"/>
        </w:rPr>
        <w:t>پایان نامه</w:t>
      </w:r>
      <w:r>
        <w:rPr>
          <w:rtl w:val="true"/>
        </w:rPr>
        <w:t>]</w:t>
      </w:r>
      <w:bookmarkEnd w:id="280"/>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۴</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w:t>
      </w:r>
      <w:bookmarkStart w:id="281" w:name="pg4597_28348"/>
    </w:p>
    <w:p>
      <w:pPr>
        <w:pStyle w:val="BookText"/>
        <w:rPr/>
      </w:pPr>
      <w:bookmarkEnd w:id="281"/>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نخجوان، داریوش، </w:t>
      </w:r>
      <w:r>
        <w:rPr>
          <w:rFonts w:ascii="IRNazanin" w:hAnsi="IRNazanin" w:eastAsia="IRNazanin"/>
          <w:color w:val="111111"/>
          <w:sz w:val="28"/>
          <w:sz w:val="28"/>
          <w:szCs w:val="28"/>
          <w:lang w:bidi="fa-IR"/>
        </w:rPr>
        <w:t>۱۳۰۷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آدنوم های غده هیپوفیز و معالجه جراحی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نخجوان؛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۱۵۳۲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آدنوم ها</w:t>
      </w:r>
    </w:p>
    <w:p>
      <w:pPr>
        <w:pStyle w:val="BookText"/>
        <w:rPr/>
      </w:pPr>
      <w:r>
        <w:rPr>
          <w:rFonts w:ascii="IRNazanin" w:hAnsi="IRNazanin" w:eastAsia="IRNazanin"/>
          <w:color w:val="111111"/>
          <w:sz w:val="28"/>
          <w:sz w:val="28"/>
          <w:szCs w:val="28"/>
          <w:rtl w:val="true"/>
          <w:lang w:bidi="fa-IR"/>
        </w:rPr>
        <w:t>هیپوفیز</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سمیعی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99305</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282" w:name="__RefHeading___Toc60376_425041290"/>
      <w:bookmarkStart w:id="283" w:name="_Toc103"/>
      <w:bookmarkEnd w:id="282"/>
      <w:r>
        <w:rPr>
          <w:rtl w:val="true"/>
        </w:rPr>
        <w:t>آریسیل</w:t>
      </w:r>
      <w:r>
        <w:rPr>
          <w:rtl w:val="true"/>
        </w:rPr>
        <w:t xml:space="preserve">: </w:t>
      </w:r>
      <w:r>
        <w:rPr>
          <w:rtl w:val="true"/>
        </w:rPr>
        <w:t xml:space="preserve">تاثیرات داروئی و درمانی آن بویژه در تقویت عمومی بدن و کم خونیها </w:t>
      </w:r>
      <w:r>
        <w:rPr>
          <w:rtl w:val="true"/>
        </w:rPr>
        <w:t>[</w:t>
      </w:r>
      <w:r>
        <w:rPr>
          <w:rtl w:val="true"/>
        </w:rPr>
        <w:t>پایان نامه</w:t>
      </w:r>
      <w:r>
        <w:rPr>
          <w:rtl w:val="true"/>
        </w:rPr>
        <w:t>]</w:t>
      </w:r>
      <w:bookmarkEnd w:id="28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اصلانی، عزیز،</w:t>
      </w:r>
      <w:r>
        <w:rPr>
          <w:rFonts w:ascii="IRNazanin" w:hAnsi="IRNazanin" w:eastAsia="IRNazanin"/>
          <w:color w:val="111111"/>
          <w:sz w:val="28"/>
          <w:sz w:val="28"/>
          <w:szCs w:val="28"/>
          <w:lang w:bidi="fa-IR"/>
        </w:rPr>
        <w:t>۱۳۱۵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تاثیرات داروئی و درمانی آن بویژه در تقویت عمومی بدن و کم خونیها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اصلانی؛ استاد راهنما احمد عطائی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کیهان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عطائی، احمد</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تاثیرات دارویی و درمانی آن به ویژه در تقویت عمومی بدن و کم خونی ها</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99160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284" w:name="__RefHeading___Toc60378_425041290"/>
      <w:bookmarkStart w:id="285" w:name="_Toc104"/>
      <w:bookmarkEnd w:id="284"/>
      <w:r>
        <w:rPr>
          <w:rtl w:val="true"/>
        </w:rPr>
        <w:t xml:space="preserve">آزردگیهای ریه در بیماری ذات‌الریه </w:t>
      </w:r>
      <w:r>
        <w:rPr>
          <w:rtl w:val="true"/>
        </w:rPr>
        <w:t>[</w:t>
      </w:r>
      <w:r>
        <w:rPr>
          <w:rtl w:val="true"/>
        </w:rPr>
        <w:t>پایان نامه</w:t>
      </w:r>
      <w:r>
        <w:rPr>
          <w:rtl w:val="true"/>
        </w:rPr>
        <w:t>]</w:t>
      </w:r>
      <w:bookmarkEnd w:id="285"/>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bookmarkStart w:id="286" w:name="pg4597_28349"/>
    </w:p>
    <w:p>
      <w:pPr>
        <w:pStyle w:val="BookText"/>
        <w:rPr/>
      </w:pPr>
      <w:bookmarkEnd w:id="286"/>
      <w:r>
        <w:rPr>
          <w:rFonts w:ascii="IRNazanin" w:hAnsi="IRNazanin" w:eastAsia="IRNazanin"/>
          <w:color w:val="111111"/>
          <w:sz w:val="28"/>
          <w:sz w:val="28"/>
          <w:szCs w:val="28"/>
          <w:rtl w:val="true"/>
          <w:lang w:bidi="fa-IR"/>
        </w:rPr>
        <w:t xml:space="preserve">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حاجی‌ابراهیمی، محمدحسن، </w:t>
      </w:r>
      <w:r>
        <w:rPr>
          <w:rFonts w:ascii="IRNazanin" w:hAnsi="IRNazanin" w:eastAsia="IRNazanin"/>
          <w:color w:val="111111"/>
          <w:sz w:val="28"/>
          <w:sz w:val="28"/>
          <w:szCs w:val="28"/>
          <w:lang w:bidi="fa-IR"/>
        </w:rPr>
        <w:t>۱۳۱۶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آزردگیهای ریه در بیماری ذات‌الریه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محمدحسن حاجی‌ابراهیمی؛ استاد راهنما علی اکبر امری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۱۳۴۲</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۴۹۶</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چاپ سربی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ذات‌الریه</w:t>
      </w:r>
    </w:p>
    <w:p>
      <w:pPr>
        <w:pStyle w:val="BookText"/>
        <w:rPr/>
      </w:pPr>
      <w:r>
        <w:rPr>
          <w:rFonts w:ascii="IRNazanin" w:hAnsi="IRNazanin" w:eastAsia="IRNazanin"/>
          <w:color w:val="111111"/>
          <w:sz w:val="28"/>
          <w:sz w:val="28"/>
          <w:szCs w:val="28"/>
          <w:rtl w:val="true"/>
          <w:lang w:bidi="fa-IR"/>
        </w:rPr>
        <w:t>دامها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امری، علی اکبر</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آزردگی های ریه در بیماری ذات الریه</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99463</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pStyle w:val="Heading4"/>
        <w:numPr>
          <w:ilvl w:val="3"/>
          <w:numId w:val="1"/>
        </w:numPr>
        <w:rPr/>
      </w:pPr>
      <w:bookmarkStart w:id="287" w:name="__RefHeading___Toc60380_425041290"/>
      <w:bookmarkStart w:id="288" w:name="_Toc105"/>
      <w:bookmarkEnd w:id="287"/>
      <w:r>
        <w:rPr>
          <w:rtl w:val="true"/>
        </w:rPr>
        <w:t xml:space="preserve">آزمایش با فنل سولفن فتالئین برای تحقیق در باز یا بسته بودن لوله ها </w:t>
      </w:r>
      <w:r>
        <w:rPr>
          <w:rtl w:val="true"/>
        </w:rPr>
        <w:t>[</w:t>
      </w:r>
      <w:r>
        <w:rPr>
          <w:rtl w:val="true"/>
        </w:rPr>
        <w:t>پایان نامه</w:t>
      </w:r>
      <w:r>
        <w:rPr>
          <w:rtl w:val="true"/>
        </w:rPr>
        <w:t>]</w:t>
      </w:r>
      <w:bookmarkEnd w:id="28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ارسطو،</w:t>
      </w:r>
      <w:r>
        <w:rPr>
          <w:rFonts w:ascii="IRNazanin" w:hAnsi="IRNazanin" w:eastAsia="IRNazanin"/>
          <w:color w:val="111111"/>
          <w:sz w:val="28"/>
          <w:sz w:val="28"/>
          <w:szCs w:val="28"/>
          <w:lang w:bidi="fa-IR"/>
        </w:rPr>
        <w:t>۱۳۰۱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با فنل سولفن فتالئین برای تحقیق در باز یا بسته بودن لوله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تایید؛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مودب میرفخرائی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۱۳۲۸</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۱۲۹۳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فنل سولفن فتالئین</w:t>
      </w:r>
    </w:p>
    <w:p>
      <w:pPr>
        <w:pStyle w:val="BookText"/>
        <w:rPr/>
      </w:pPr>
      <w:r>
        <w:rPr>
          <w:rFonts w:ascii="IRNazanin" w:hAnsi="IRNazanin" w:eastAsia="IRNazanin"/>
          <w:color w:val="111111"/>
          <w:sz w:val="28"/>
          <w:sz w:val="28"/>
          <w:szCs w:val="28"/>
          <w:rtl w:val="true"/>
          <w:lang w:bidi="fa-IR"/>
        </w:rPr>
        <w:t>اثر داروها</w:t>
      </w:r>
    </w:p>
    <w:p>
      <w:pPr>
        <w:pStyle w:val="BookText"/>
        <w:rPr/>
      </w:pP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مودب میرفخرایی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کتابخانه آیت</w:t>
      </w:r>
      <w:bookmarkStart w:id="289" w:name="pg4597_28350"/>
    </w:p>
    <w:p>
      <w:pPr>
        <w:pStyle w:val="BookText"/>
        <w:rPr/>
      </w:pPr>
      <w:bookmarkEnd w:id="289"/>
      <w:r>
        <w:rPr>
          <w:rFonts w:ascii="IRNazanin" w:hAnsi="IRNazanin" w:eastAsia="IRNazanin"/>
          <w:color w:val="111111"/>
          <w:sz w:val="28"/>
          <w:sz w:val="28"/>
          <w:szCs w:val="28"/>
          <w:rtl w:val="true"/>
          <w:lang w:bidi="fa-IR"/>
        </w:rPr>
        <w:t xml:space="preserve">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99309</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290" w:name="__RefHeading___Toc60382_425041290"/>
      <w:bookmarkStart w:id="291" w:name="_Toc106"/>
      <w:bookmarkEnd w:id="290"/>
      <w:r>
        <w:rPr>
          <w:rtl w:val="true"/>
        </w:rPr>
        <w:t xml:space="preserve">آکرومایسین و تاثیر آن در بیماری ذات الریه دامها </w:t>
      </w:r>
      <w:r>
        <w:rPr>
          <w:rtl w:val="true"/>
        </w:rPr>
        <w:t>[</w:t>
      </w:r>
      <w:r>
        <w:rPr>
          <w:rtl w:val="true"/>
        </w:rPr>
        <w:t>پایان نامه</w:t>
      </w:r>
      <w:r>
        <w:rPr>
          <w:rtl w:val="true"/>
        </w:rPr>
        <w:t>]</w:t>
      </w:r>
      <w:bookmarkEnd w:id="29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 شرافت،</w:t>
      </w:r>
      <w:r>
        <w:rPr>
          <w:rFonts w:ascii="IRNazanin" w:hAnsi="IRNazanin" w:eastAsia="IRNazanin"/>
          <w:color w:val="111111"/>
          <w:sz w:val="28"/>
          <w:sz w:val="28"/>
          <w:szCs w:val="28"/>
          <w:lang w:bidi="fa-IR"/>
        </w:rPr>
        <w:t>۱۳۱۱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آکرومایسین و تاثیر آن در بیماری ذات الریه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آزموده؛ استاد راهنما احمد عطائی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۲۰۶</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رئیس دانشکده دامپزشکی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رستگار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دکتر مشکی جهت مطالعه پایان نامه برای روز دفاع همراه اثر می باشد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آکرومایسین</w:t>
      </w:r>
    </w:p>
    <w:p>
      <w:pPr>
        <w:pStyle w:val="BookText"/>
        <w:rPr/>
      </w:pPr>
      <w:r>
        <w:rPr>
          <w:rFonts w:ascii="IRNazanin" w:hAnsi="IRNazanin" w:eastAsia="IRNazanin"/>
          <w:color w:val="111111"/>
          <w:sz w:val="28"/>
          <w:sz w:val="28"/>
          <w:szCs w:val="28"/>
          <w:rtl w:val="true"/>
          <w:lang w:bidi="fa-IR"/>
        </w:rPr>
        <w:t>ذات الریه</w:t>
      </w:r>
    </w:p>
    <w:p>
      <w:pPr>
        <w:pStyle w:val="BookText"/>
        <w:rPr/>
      </w:pPr>
      <w:r>
        <w:rPr>
          <w:rFonts w:ascii="IRNazanin" w:hAnsi="IRNazanin" w:eastAsia="IRNazanin"/>
          <w:color w:val="111111"/>
          <w:sz w:val="28"/>
          <w:sz w:val="28"/>
          <w:szCs w:val="28"/>
          <w:rtl w:val="true"/>
          <w:lang w:bidi="fa-IR"/>
        </w:rPr>
        <w:t>دامها</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عطائی، احمد</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آکرومایسین و تاثیر آن در بیماری ذات الریه دام‌ها</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۳۹۰</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99390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Heading4"/>
        <w:numPr>
          <w:ilvl w:val="3"/>
          <w:numId w:val="1"/>
        </w:numPr>
        <w:rPr/>
      </w:pPr>
      <w:bookmarkStart w:id="292" w:name="__RefHeading___Toc60384_425041290"/>
      <w:bookmarkStart w:id="293" w:name="_Toc107"/>
      <w:bookmarkEnd w:id="292"/>
      <w:r>
        <w:rPr>
          <w:rtl w:val="true"/>
        </w:rPr>
        <w:t xml:space="preserve">آکرونایز برای نگهداری گوشت گاو و گوسفند </w:t>
      </w:r>
      <w:r>
        <w:rPr>
          <w:rtl w:val="true"/>
        </w:rPr>
        <w:t>[</w:t>
      </w:r>
      <w:r>
        <w:rPr>
          <w:rtl w:val="true"/>
        </w:rPr>
        <w:t>پایان نامه</w:t>
      </w:r>
      <w:r>
        <w:rPr>
          <w:rtl w:val="true"/>
        </w:rPr>
        <w:t>]</w:t>
      </w:r>
      <w:bookmarkEnd w:id="29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سمیعی، رضا،</w:t>
      </w:r>
      <w:r>
        <w:rPr>
          <w:rFonts w:ascii="IRNazanin" w:hAnsi="IRNazanin" w:eastAsia="IRNazanin"/>
          <w:color w:val="111111"/>
          <w:sz w:val="28"/>
          <w:sz w:val="28"/>
          <w:szCs w:val="28"/>
          <w:lang w:bidi="fa-IR"/>
        </w:rPr>
        <w:t>۱۳۱۰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آکرونایز برای نگهداری گوشت گاو و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سمیعی؛ استاد راهنما اسمعیل اردلان</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۲۵۰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w:t>
      </w:r>
    </w:p>
    <w:p>
      <w:pPr>
        <w:pStyle w:val="BookText"/>
        <w:rPr/>
      </w:pPr>
      <w:r>
        <w:rPr>
          <w:rFonts w:ascii="IRNazanin" w:hAnsi="IRNazanin" w:eastAsia="IRNazanin"/>
          <w:color w:val="111111"/>
          <w:sz w:val="28"/>
          <w:sz w:val="28"/>
          <w:szCs w:val="28"/>
          <w:rtl w:val="true"/>
          <w:lang w:bidi="fa-IR"/>
        </w:rPr>
        <w:t>گوشت</w:t>
      </w:r>
    </w:p>
    <w:p>
      <w:pPr>
        <w:pStyle w:val="BookText"/>
        <w:rPr/>
      </w:pPr>
      <w:r>
        <w:rPr>
          <w:rFonts w:ascii="IRNazanin" w:hAnsi="IRNazanin" w:eastAsia="IRNazanin"/>
          <w:color w:val="111111"/>
          <w:sz w:val="28"/>
          <w:sz w:val="28"/>
          <w:szCs w:val="28"/>
          <w:rtl w:val="true"/>
          <w:lang w:bidi="fa-IR"/>
        </w:rPr>
        <w:t>اکرونایز</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اردلان، اسمعیل</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اکرونایز برای نگهداری</w:t>
      </w:r>
      <w:bookmarkStart w:id="294" w:name="pg4597_28351"/>
    </w:p>
    <w:p>
      <w:pPr>
        <w:pStyle w:val="BookText"/>
        <w:rPr/>
      </w:pPr>
      <w:bookmarkEnd w:id="294"/>
      <w:r>
        <w:rPr>
          <w:rFonts w:ascii="IRNazanin" w:hAnsi="IRNazanin" w:eastAsia="IRNazanin"/>
          <w:color w:val="111111"/>
          <w:sz w:val="28"/>
          <w:sz w:val="28"/>
          <w:szCs w:val="28"/>
          <w:rtl w:val="true"/>
          <w:lang w:bidi="fa-IR"/>
        </w:rPr>
        <w:t>گوشت</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99399</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Heading4"/>
        <w:numPr>
          <w:ilvl w:val="3"/>
          <w:numId w:val="1"/>
        </w:numPr>
        <w:rPr/>
      </w:pPr>
      <w:bookmarkStart w:id="295" w:name="__RefHeading___Toc60386_425041290"/>
      <w:bookmarkStart w:id="296" w:name="_Toc108"/>
      <w:bookmarkEnd w:id="295"/>
      <w:r>
        <w:rPr>
          <w:rtl w:val="true"/>
        </w:rPr>
        <w:t xml:space="preserve">آکواریوم </w:t>
      </w:r>
      <w:r>
        <w:rPr>
          <w:rtl w:val="true"/>
        </w:rPr>
        <w:t>[</w:t>
      </w:r>
      <w:r>
        <w:rPr>
          <w:rtl w:val="true"/>
        </w:rPr>
        <w:t>پایان نامه</w:t>
      </w:r>
      <w:r>
        <w:rPr>
          <w:rtl w:val="true"/>
        </w:rPr>
        <w:t>]</w:t>
      </w:r>
      <w:bookmarkEnd w:id="29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عایلی، نصراله،</w:t>
      </w:r>
      <w:r>
        <w:rPr>
          <w:rFonts w:ascii="IRNazanin" w:hAnsi="IRNazanin" w:eastAsia="IRNazanin"/>
          <w:color w:val="111111"/>
          <w:sz w:val="28"/>
          <w:sz w:val="28"/>
          <w:szCs w:val="28"/>
          <w:lang w:bidi="fa-IR"/>
        </w:rPr>
        <w:t>۱۳۰۳</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آکواریوم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نصراله عایلی؛ استاد راهنما اسماعیل اردلان</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۴۳۲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آکواریوم</w:t>
      </w:r>
    </w:p>
    <w:p>
      <w:pPr>
        <w:pStyle w:val="BookText"/>
        <w:rPr/>
      </w:pPr>
      <w:r>
        <w:rPr>
          <w:rFonts w:ascii="IRNazanin" w:hAnsi="IRNazanin" w:eastAsia="IRNazanin"/>
          <w:color w:val="111111"/>
          <w:sz w:val="28"/>
          <w:sz w:val="28"/>
          <w:szCs w:val="28"/>
          <w:rtl w:val="true"/>
          <w:lang w:bidi="fa-IR"/>
        </w:rPr>
        <w:t xml:space="preserve">ماهی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زیستگاه</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اردلان، اسماعیل</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99260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297" w:name="__RefHeading___Toc60388_425041290"/>
      <w:bookmarkStart w:id="298" w:name="_Toc109"/>
      <w:bookmarkEnd w:id="297"/>
      <w:r>
        <w:rPr>
          <w:rtl w:val="true"/>
        </w:rPr>
        <w:t xml:space="preserve">آلبومینوری در کلینیک </w:t>
      </w:r>
      <w:r>
        <w:rPr>
          <w:rtl w:val="true"/>
        </w:rPr>
        <w:t>[</w:t>
      </w:r>
      <w:r>
        <w:rPr>
          <w:rtl w:val="true"/>
        </w:rPr>
        <w:t>پایان نامه</w:t>
      </w:r>
      <w:r>
        <w:rPr>
          <w:rtl w:val="true"/>
        </w:rPr>
        <w:t>]</w:t>
      </w:r>
      <w:bookmarkEnd w:id="29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مجیدی، احسان الله،</w:t>
      </w:r>
      <w:r>
        <w:rPr>
          <w:rFonts w:ascii="IRNazanin" w:hAnsi="IRNazanin" w:eastAsia="IRNazanin"/>
          <w:color w:val="111111"/>
          <w:sz w:val="28"/>
          <w:sz w:val="28"/>
          <w:szCs w:val="28"/>
          <w:lang w:bidi="fa-IR"/>
        </w:rPr>
        <w:t>۱۳۰۱</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آلبومینوری در کلینیک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الله مجیدی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۱۴۹۷</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آلبومینوری</w:t>
      </w:r>
    </w:p>
    <w:p>
      <w:pPr>
        <w:pStyle w:val="BookText"/>
        <w:rPr/>
      </w:pPr>
      <w:r>
        <w:rPr>
          <w:rFonts w:ascii="IRNazanin" w:hAnsi="IRNazanin" w:eastAsia="IRNazanin"/>
          <w:color w:val="111111"/>
          <w:sz w:val="28"/>
          <w:sz w:val="28"/>
          <w:szCs w:val="28"/>
          <w:rtl w:val="true"/>
          <w:lang w:bidi="fa-IR"/>
        </w:rPr>
        <w:t xml:space="preserve">کلیه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99288</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299" w:name="__RefHeading___Toc60390_425041290"/>
      <w:bookmarkStart w:id="300" w:name="_Toc110"/>
      <w:bookmarkEnd w:id="299"/>
      <w:r>
        <w:rPr>
          <w:rtl w:val="true"/>
        </w:rPr>
        <w:t xml:space="preserve">آلودگی هوا و بیماریهای ناشی از آن </w:t>
      </w:r>
      <w:r>
        <w:rPr>
          <w:rtl w:val="true"/>
        </w:rPr>
        <w:t>[</w:t>
      </w:r>
      <w:r>
        <w:rPr>
          <w:rtl w:val="true"/>
        </w:rPr>
        <w:t>پایان نامه</w:t>
      </w:r>
      <w:r>
        <w:rPr>
          <w:rtl w:val="true"/>
        </w:rPr>
        <w:t>]</w:t>
      </w:r>
      <w:bookmarkEnd w:id="300"/>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bookmarkStart w:id="301" w:name="pg4597_28352"/>
    </w:p>
    <w:p>
      <w:pPr>
        <w:pStyle w:val="BookText"/>
        <w:rPr/>
      </w:pPr>
      <w:bookmarkEnd w:id="301"/>
      <w:r>
        <w:rPr>
          <w:rFonts w:ascii="IRNazanin" w:hAnsi="IRNazanin" w:eastAsia="IRNazanin"/>
          <w:color w:val="111111"/>
          <w:sz w:val="28"/>
          <w:sz w:val="28"/>
          <w:szCs w:val="28"/>
          <w:rtl w:val="true"/>
          <w:lang w:bidi="fa-IR"/>
        </w:rPr>
        <w:t xml:space="preserve">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علی اکبر،</w:t>
      </w:r>
      <w:r>
        <w:rPr>
          <w:rFonts w:ascii="IRNazanin" w:hAnsi="IRNazanin" w:eastAsia="IRNazanin"/>
          <w:color w:val="111111"/>
          <w:sz w:val="28"/>
          <w:sz w:val="28"/>
          <w:szCs w:val="28"/>
          <w:lang w:bidi="fa-IR"/>
        </w:rPr>
        <w:t>۱۳۱۶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آلودگی هوا و بیماریهای ناشی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دربان؛ استاد راهنما یوسف مشکی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۴۷۲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آلودگی ها</w:t>
      </w:r>
    </w:p>
    <w:p>
      <w:pPr>
        <w:pStyle w:val="BookText"/>
        <w:rPr/>
      </w:pPr>
      <w:r>
        <w:rPr>
          <w:rFonts w:ascii="IRNazanin" w:hAnsi="IRNazanin" w:eastAsia="IRNazanin"/>
          <w:color w:val="111111"/>
          <w:sz w:val="28"/>
          <w:sz w:val="28"/>
          <w:szCs w:val="28"/>
          <w:rtl w:val="true"/>
          <w:lang w:bidi="fa-IR"/>
        </w:rPr>
        <w:t>بیماری های دام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مشکی، یوسف</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آلودگی هوا و بیماری‌های ناشی از آن</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۴۴۴</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99444</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pStyle w:val="Heading4"/>
        <w:numPr>
          <w:ilvl w:val="3"/>
          <w:numId w:val="1"/>
        </w:numPr>
        <w:rPr/>
      </w:pPr>
      <w:bookmarkStart w:id="302" w:name="__RefHeading___Toc60392_425041290"/>
      <w:bookmarkStart w:id="303" w:name="_Toc111"/>
      <w:bookmarkEnd w:id="302"/>
      <w:r>
        <w:rPr>
          <w:rtl w:val="true"/>
        </w:rPr>
        <w:t xml:space="preserve">آماده کردن دندان برای سرپوشهای فلزی و ساختن آن </w:t>
      </w:r>
      <w:r>
        <w:rPr>
          <w:rtl w:val="true"/>
        </w:rPr>
        <w:t>[</w:t>
      </w:r>
      <w:r>
        <w:rPr>
          <w:rtl w:val="true"/>
        </w:rPr>
        <w:t>پایان نامه</w:t>
      </w:r>
      <w:r>
        <w:rPr>
          <w:rtl w:val="true"/>
        </w:rPr>
        <w:t>]</w:t>
      </w:r>
      <w:bookmarkEnd w:id="30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صنیع، آذر،</w:t>
      </w:r>
      <w:r>
        <w:rPr>
          <w:rFonts w:ascii="IRNazanin" w:hAnsi="IRNazanin" w:eastAsia="IRNazanin"/>
          <w:color w:val="111111"/>
          <w:sz w:val="28"/>
          <w:sz w:val="28"/>
          <w:szCs w:val="28"/>
          <w:lang w:bidi="fa-IR"/>
        </w:rPr>
        <w:t>۱۲۹۹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کردن دندان برای سرپوشهای فلزی و ساختن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صنیع؛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۱۳۱۸</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۲۸۳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دندانسازی</w:t>
      </w:r>
    </w:p>
    <w:p>
      <w:pPr>
        <w:pStyle w:val="BookText"/>
        <w:rPr/>
      </w:pPr>
      <w:r>
        <w:rPr>
          <w:rFonts w:ascii="IRNazanin" w:hAnsi="IRNazanin" w:eastAsia="IRNazanin"/>
          <w:color w:val="111111"/>
          <w:sz w:val="28"/>
          <w:sz w:val="28"/>
          <w:szCs w:val="28"/>
          <w:rtl w:val="true"/>
          <w:lang w:bidi="fa-IR"/>
        </w:rPr>
        <w:t>دندان 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آشوت</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آماده کردن دندان برای سرپوش‌های فلزی و ساختن آن</w:t>
      </w:r>
    </w:p>
    <w:p>
      <w:pPr>
        <w:pStyle w:val="BookText"/>
        <w:rPr/>
      </w:pPr>
      <w:r>
        <w:rPr>
          <w:rFonts w:eastAsia="Times New Roman" w:cs="Times New Roman" w:ascii="Times New Roman" w:hAnsi="Times New Roman"/>
          <w:color w:val="111111"/>
          <w:sz w:val="28"/>
          <w:szCs w:val="28"/>
          <w:lang w:val="en-US" w:bidi="en-US"/>
        </w:rPr>
        <w:t>Aux. Search : NO</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کتابخانه آیت الله</w:t>
      </w:r>
      <w:bookmarkStart w:id="304" w:name="pg4597_28353"/>
    </w:p>
    <w:p>
      <w:pPr>
        <w:pStyle w:val="BookText"/>
        <w:rPr/>
      </w:pPr>
      <w:bookmarkEnd w:id="304"/>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99303</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305" w:name="__RefHeading___Toc60394_425041290"/>
      <w:bookmarkStart w:id="306" w:name="_Toc112"/>
      <w:bookmarkEnd w:id="305"/>
      <w:r>
        <w:rPr>
          <w:rtl w:val="true"/>
        </w:rPr>
        <w:t xml:space="preserve">آنتی بیوتیکها و واکنشهای حیاتی </w:t>
      </w:r>
      <w:r>
        <w:rPr>
          <w:rtl w:val="true"/>
        </w:rPr>
        <w:t>[</w:t>
      </w:r>
      <w:r>
        <w:rPr>
          <w:rtl w:val="true"/>
        </w:rPr>
        <w:t>پایان نامه</w:t>
      </w:r>
      <w:r>
        <w:rPr>
          <w:rtl w:val="true"/>
        </w:rPr>
        <w:t>]</w:t>
      </w:r>
      <w:bookmarkEnd w:id="30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عباسعلی،</w:t>
      </w:r>
      <w:r>
        <w:rPr>
          <w:rFonts w:ascii="IRNazanin" w:hAnsi="IRNazanin" w:eastAsia="IRNazanin"/>
          <w:color w:val="111111"/>
          <w:sz w:val="28"/>
          <w:sz w:val="28"/>
          <w:szCs w:val="28"/>
          <w:lang w:bidi="fa-IR"/>
        </w:rPr>
        <w:t>۱۳۰۲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آنتی بیوتیکها و واکنشهای 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عباسعلی نوری؛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۱۴۶۸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آنتی بیوتیکها</w:t>
      </w:r>
    </w:p>
    <w:p>
      <w:pPr>
        <w:pStyle w:val="BookText"/>
        <w:rPr/>
      </w:pPr>
      <w:r>
        <w:rPr>
          <w:rFonts w:ascii="IRNazanin" w:hAnsi="IRNazanin" w:eastAsia="IRNazanin"/>
          <w:color w:val="111111"/>
          <w:sz w:val="28"/>
          <w:sz w:val="28"/>
          <w:szCs w:val="28"/>
          <w:rtl w:val="true"/>
          <w:lang w:bidi="fa-IR"/>
        </w:rPr>
        <w:t>اثر داروها</w:t>
      </w:r>
    </w:p>
    <w:p>
      <w:pPr>
        <w:pStyle w:val="BookText"/>
        <w:rPr/>
      </w:pP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میردامادی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آنتی بیوتیک‌ها و واکنش‌های حیاتی</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99336</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307" w:name="__RefHeading___Toc60396_425041290"/>
      <w:bookmarkStart w:id="308" w:name="_Toc113"/>
      <w:bookmarkEnd w:id="307"/>
      <w:r>
        <w:rPr>
          <w:rtl w:val="true"/>
        </w:rPr>
        <w:t xml:space="preserve">آنستزی آندوتراکئال </w:t>
      </w:r>
      <w:r>
        <w:rPr>
          <w:rtl w:val="true"/>
        </w:rPr>
        <w:t>[</w:t>
      </w:r>
      <w:r>
        <w:rPr>
          <w:rtl w:val="true"/>
        </w:rPr>
        <w:t>پایان نامه</w:t>
      </w:r>
      <w:r>
        <w:rPr>
          <w:rtl w:val="true"/>
        </w:rPr>
        <w:t>]</w:t>
      </w:r>
      <w:bookmarkEnd w:id="30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مبرهن، حسام الدین،</w:t>
      </w:r>
      <w:r>
        <w:rPr>
          <w:rFonts w:ascii="IRNazanin" w:hAnsi="IRNazanin" w:eastAsia="IRNazanin"/>
          <w:color w:val="111111"/>
          <w:sz w:val="28"/>
          <w:sz w:val="28"/>
          <w:szCs w:val="28"/>
          <w:lang w:bidi="fa-IR"/>
        </w:rPr>
        <w:t>۱۳۰۵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آنستزی آندوتراکئال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الدین مبرهن؛ استاد راهنما یحیی عدل</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۱۲۳۱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آنستزی</w:t>
      </w:r>
    </w:p>
    <w:p>
      <w:pPr>
        <w:pStyle w:val="BookText"/>
        <w:rPr/>
      </w:pPr>
      <w:r>
        <w:rPr>
          <w:rFonts w:ascii="IRNazanin" w:hAnsi="IRNazanin" w:eastAsia="IRNazanin"/>
          <w:color w:val="111111"/>
          <w:sz w:val="28"/>
          <w:sz w:val="28"/>
          <w:szCs w:val="28"/>
          <w:rtl w:val="true"/>
          <w:lang w:bidi="fa-IR"/>
        </w:rPr>
        <w:t>آندوتراکئال</w:t>
      </w:r>
    </w:p>
    <w:p>
      <w:pPr>
        <w:pStyle w:val="BookText"/>
        <w:rPr/>
      </w:pPr>
      <w:r>
        <w:rPr>
          <w:rFonts w:ascii="IRNazanin" w:hAnsi="IRNazanin" w:eastAsia="IRNazanin"/>
          <w:color w:val="111111"/>
          <w:sz w:val="28"/>
          <w:sz w:val="28"/>
          <w:szCs w:val="28"/>
          <w:rtl w:val="true"/>
          <w:lang w:bidi="fa-IR"/>
        </w:rPr>
        <w:t>بیهوشی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۴۳۴</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99434</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w:t>
      </w:r>
    </w:p>
    <w:p>
      <w:pPr>
        <w:pStyle w:val="Heading4"/>
        <w:numPr>
          <w:ilvl w:val="3"/>
          <w:numId w:val="1"/>
        </w:numPr>
        <w:rPr/>
      </w:pPr>
      <w:bookmarkStart w:id="309" w:name="__RefHeading___Toc60398_425041290"/>
      <w:bookmarkStart w:id="310" w:name="_Toc114"/>
      <w:bookmarkEnd w:id="309"/>
      <w:r>
        <w:rPr>
          <w:rtl w:val="true"/>
        </w:rPr>
        <w:t xml:space="preserve">آویتا مینوزآ </w:t>
      </w:r>
      <w:r>
        <w:rPr>
          <w:rtl w:val="true"/>
        </w:rPr>
        <w:t>[</w:t>
      </w:r>
      <w:r>
        <w:rPr>
          <w:rtl w:val="true"/>
        </w:rPr>
        <w:t>پایان نامه</w:t>
      </w:r>
      <w:r>
        <w:rPr>
          <w:rtl w:val="true"/>
        </w:rPr>
        <w:t>]</w:t>
      </w:r>
      <w:bookmarkEnd w:id="310"/>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w:t>
      </w:r>
      <w:bookmarkStart w:id="311" w:name="pg4597_28354"/>
    </w:p>
    <w:p>
      <w:pPr>
        <w:pStyle w:val="BookText"/>
        <w:rPr/>
      </w:pPr>
      <w:bookmarkEnd w:id="311"/>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زاوشی، غلامرضا،</w:t>
      </w:r>
      <w:r>
        <w:rPr>
          <w:rFonts w:ascii="IRNazanin" w:hAnsi="IRNazanin" w:eastAsia="IRNazanin"/>
          <w:color w:val="111111"/>
          <w:sz w:val="28"/>
          <w:sz w:val="28"/>
          <w:szCs w:val="28"/>
          <w:lang w:bidi="fa-IR"/>
        </w:rPr>
        <w:t>۱۳۱۰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آویتا مینوزآ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زاوشی؛ استاد راهنما یوسف مشکی؛ داور محمدحسین میمندی نژاد،مصطفی اقصی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۲۶۰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آویتا مینوز</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99111</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312" w:name="__RefHeading___Toc60400_425041290"/>
      <w:bookmarkStart w:id="313" w:name="_Toc115"/>
      <w:bookmarkEnd w:id="312"/>
      <w:r>
        <w:rPr>
          <w:rtl w:val="true"/>
        </w:rPr>
        <w:t xml:space="preserve">آیا آپندیسیت با امراض اورولوژی رابطه دارد؟ </w:t>
      </w:r>
      <w:r>
        <w:rPr>
          <w:rtl w:val="true"/>
        </w:rPr>
        <w:t>[</w:t>
      </w:r>
      <w:r>
        <w:rPr>
          <w:rtl w:val="true"/>
        </w:rPr>
        <w:t>پایان نامه</w:t>
      </w:r>
      <w:r>
        <w:rPr>
          <w:rtl w:val="true"/>
        </w:rPr>
        <w:t>]</w:t>
      </w:r>
      <w:bookmarkEnd w:id="31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بزمی، ابراهیم،</w:t>
      </w:r>
      <w:r>
        <w:rPr>
          <w:rFonts w:ascii="IRNazanin" w:hAnsi="IRNazanin" w:eastAsia="IRNazanin"/>
          <w:color w:val="111111"/>
          <w:sz w:val="28"/>
          <w:sz w:val="28"/>
          <w:szCs w:val="28"/>
          <w:lang w:bidi="fa-IR"/>
        </w:rPr>
        <w:t>۱۳۰۲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آپندیسیت با امراض اورولوژی رابطه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بزمی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۱۲۹۷</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پیازی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آپاندیسیت</w:t>
      </w:r>
    </w:p>
    <w:p>
      <w:pPr>
        <w:pStyle w:val="BookText"/>
        <w:rPr/>
      </w:pPr>
      <w:r>
        <w:rPr>
          <w:rFonts w:ascii="IRNazanin" w:hAnsi="IRNazanin" w:eastAsia="IRNazanin"/>
          <w:color w:val="111111"/>
          <w:sz w:val="28"/>
          <w:sz w:val="28"/>
          <w:szCs w:val="28"/>
          <w:rtl w:val="true"/>
          <w:lang w:bidi="fa-IR"/>
        </w:rPr>
        <w:t>بیماری های روده کور</w:t>
      </w:r>
    </w:p>
    <w:p>
      <w:pPr>
        <w:pStyle w:val="BookText"/>
        <w:rPr/>
      </w:pPr>
      <w:r>
        <w:rPr>
          <w:rFonts w:ascii="IRNazanin" w:hAnsi="IRNazanin" w:eastAsia="IRNazanin"/>
          <w:color w:val="111111"/>
          <w:sz w:val="28"/>
          <w:sz w:val="28"/>
          <w:szCs w:val="28"/>
          <w:rtl w:val="true"/>
          <w:lang w:bidi="fa-IR"/>
        </w:rPr>
        <w:t>اورولوژی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پزشکی،داروسازی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99141</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3"/>
        <w:numPr>
          <w:ilvl w:val="2"/>
          <w:numId w:val="1"/>
        </w:numPr>
        <w:rPr/>
      </w:pPr>
      <w:bookmarkStart w:id="314" w:name="__RefHeading___Toc60402_425041290"/>
      <w:bookmarkStart w:id="315" w:name="_Toc116"/>
      <w:bookmarkEnd w:id="314"/>
      <w:r>
        <w:rPr>
          <w:rtl w:val="true"/>
        </w:rPr>
        <w:t>ا</w:t>
      </w:r>
      <w:bookmarkEnd w:id="315"/>
    </w:p>
    <w:p>
      <w:pPr>
        <w:pStyle w:val="Heading4"/>
        <w:numPr>
          <w:ilvl w:val="3"/>
          <w:numId w:val="1"/>
        </w:numPr>
        <w:rPr/>
      </w:pPr>
      <w:bookmarkStart w:id="316" w:name="__RefHeading___Toc60404_425041290"/>
      <w:bookmarkStart w:id="317" w:name="_Toc117"/>
      <w:bookmarkEnd w:id="316"/>
      <w:r>
        <w:rPr>
          <w:rtl w:val="true"/>
        </w:rPr>
        <w:t xml:space="preserve">اثر استرپتومیسین بطور موضعی در استشوارتریتهای سلی </w:t>
      </w:r>
      <w:r>
        <w:rPr>
          <w:rtl w:val="true"/>
        </w:rPr>
        <w:t>[</w:t>
      </w:r>
      <w:r>
        <w:rPr>
          <w:rtl w:val="true"/>
        </w:rPr>
        <w:t>پایان نامه</w:t>
      </w:r>
      <w:r>
        <w:rPr>
          <w:rtl w:val="true"/>
        </w:rPr>
        <w:t>]</w:t>
      </w:r>
      <w:bookmarkEnd w:id="317"/>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رشتی، محمد کاظم،</w:t>
      </w:r>
      <w:r>
        <w:rPr>
          <w:rFonts w:ascii="IRNazanin" w:hAnsi="IRNazanin" w:eastAsia="IRNazanin"/>
          <w:color w:val="111111"/>
          <w:sz w:val="28"/>
          <w:sz w:val="28"/>
          <w:szCs w:val="28"/>
          <w:lang w:bidi="fa-IR"/>
        </w:rPr>
        <w:t>۱۳۰۴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استرپتومیسین بطور موضعی در استشوارتریتهای 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پدیدآور</w:t>
      </w:r>
      <w:bookmarkStart w:id="318" w:name="pg4597_28355"/>
    </w:p>
    <w:p>
      <w:pPr>
        <w:pStyle w:val="BookText"/>
        <w:rPr/>
      </w:pPr>
      <w:bookmarkEnd w:id="31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طواف رشتی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۱۳۱۳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استرپتومایسین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استئو آرتریت های سلی</w:t>
      </w:r>
    </w:p>
    <w:p>
      <w:pPr>
        <w:pStyle w:val="BookText"/>
        <w:rPr/>
      </w:pPr>
      <w:r>
        <w:rPr>
          <w:rFonts w:ascii="IRNazanin" w:hAnsi="IRNazanin" w:eastAsia="IRNazanin"/>
          <w:color w:val="111111"/>
          <w:sz w:val="28"/>
          <w:sz w:val="28"/>
          <w:szCs w:val="28"/>
          <w:rtl w:val="true"/>
          <w:lang w:bidi="fa-IR"/>
        </w:rPr>
        <w:t>سل</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اثر استرپتومیسین به طور موضعی در استئوارتریت های سلی</w:t>
      </w:r>
    </w:p>
    <w:p>
      <w:pPr>
        <w:pStyle w:val="BookText"/>
        <w:rPr/>
      </w:pPr>
      <w:r>
        <w:rPr>
          <w:rFonts w:ascii="IRNazanin" w:hAnsi="IRNazanin" w:eastAsia="IRNazanin"/>
          <w:color w:val="111111"/>
          <w:sz w:val="28"/>
          <w:sz w:val="28"/>
          <w:szCs w:val="28"/>
          <w:rtl w:val="true"/>
          <w:lang w:bidi="fa-IR"/>
        </w:rPr>
        <w:t>ع، اثر استرپتومیسین به طور موضعی در استئو آرتریت های سلی</w:t>
      </w:r>
    </w:p>
    <w:p>
      <w:pPr>
        <w:pStyle w:val="BookText"/>
        <w:rPr/>
      </w:pPr>
      <w:r>
        <w:rPr>
          <w:rFonts w:ascii="IRNazanin" w:hAnsi="IRNazanin" w:eastAsia="IRNazanin"/>
          <w:color w:val="111111"/>
          <w:sz w:val="28"/>
          <w:sz w:val="28"/>
          <w:szCs w:val="28"/>
          <w:rtl w:val="true"/>
          <w:lang w:bidi="fa-IR"/>
        </w:rPr>
        <w:t>ع، اثر استرپتومایسین به طور موضعی در استئو آرتریت های سلی</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99172</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319" w:name="__RefHeading___Toc60406_425041290"/>
      <w:bookmarkStart w:id="320" w:name="_Toc118"/>
      <w:bookmarkEnd w:id="319"/>
      <w:r>
        <w:rPr>
          <w:rtl w:val="true"/>
        </w:rPr>
        <w:t xml:space="preserve">اثر استرینومایسنین و کلرومایسنین تواما در حصبه </w:t>
      </w:r>
      <w:r>
        <w:rPr>
          <w:rtl w:val="true"/>
        </w:rPr>
        <w:t>[</w:t>
      </w:r>
      <w:r>
        <w:rPr>
          <w:rtl w:val="true"/>
        </w:rPr>
        <w:t>پایان نامه</w:t>
      </w:r>
      <w:r>
        <w:rPr>
          <w:rtl w:val="true"/>
        </w:rPr>
        <w:t>]</w:t>
      </w:r>
      <w:bookmarkEnd w:id="320"/>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الف</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ابطحی، مرتضی،</w:t>
      </w:r>
      <w:r>
        <w:rPr>
          <w:rFonts w:ascii="IRNazanin" w:hAnsi="IRNazanin" w:eastAsia="IRNazanin"/>
          <w:color w:val="111111"/>
          <w:sz w:val="28"/>
          <w:sz w:val="28"/>
          <w:szCs w:val="28"/>
          <w:lang w:bidi="fa-IR"/>
        </w:rPr>
        <w:t>۱۳۰۲</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استرینومایسنین و کلرومایسنین تواما در حصبه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ابطحی؛ استاد راهنما صادق پیروز عزیزی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۱۳۲۷</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حصبه</w:t>
      </w:r>
    </w:p>
    <w:p>
      <w:pPr>
        <w:pStyle w:val="BookText"/>
        <w:rPr/>
      </w:pPr>
      <w:r>
        <w:rPr>
          <w:rFonts w:ascii="IRNazanin" w:hAnsi="IRNazanin" w:eastAsia="IRNazanin"/>
          <w:color w:val="111111"/>
          <w:sz w:val="28"/>
          <w:sz w:val="28"/>
          <w:szCs w:val="28"/>
          <w:rtl w:val="true"/>
          <w:lang w:bidi="fa-IR"/>
        </w:rPr>
        <w:t>استرینومایسنین</w:t>
      </w:r>
    </w:p>
    <w:p>
      <w:pPr>
        <w:pStyle w:val="BookText"/>
        <w:rPr/>
      </w:pPr>
      <w:r>
        <w:rPr>
          <w:rFonts w:ascii="IRNazanin" w:hAnsi="IRNazanin" w:eastAsia="IRNazanin"/>
          <w:color w:val="111111"/>
          <w:sz w:val="28"/>
          <w:sz w:val="28"/>
          <w:szCs w:val="28"/>
          <w:rtl w:val="true"/>
          <w:lang w:bidi="fa-IR"/>
        </w:rPr>
        <w:t>کلرومایسنین</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پیروز عزیزی، صادق</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99114</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321" w:name="__RefHeading___Toc60408_425041290"/>
      <w:bookmarkStart w:id="322" w:name="_Toc119"/>
      <w:bookmarkEnd w:id="321"/>
      <w:r>
        <w:rPr>
          <w:rtl w:val="true"/>
        </w:rPr>
        <w:t>اثر د</w:t>
      </w:r>
      <w:r>
        <w:rPr>
          <w:rtl w:val="true"/>
        </w:rPr>
        <w:t>.</w:t>
      </w:r>
      <w:r>
        <w:rPr>
          <w:rtl w:val="true"/>
        </w:rPr>
        <w:t>د</w:t>
      </w:r>
      <w:r>
        <w:rPr>
          <w:rtl w:val="true"/>
        </w:rPr>
        <w:t>.</w:t>
      </w:r>
      <w:r>
        <w:rPr>
          <w:rtl w:val="true"/>
        </w:rPr>
        <w:t>ت در روی حشرات خانگی</w:t>
      </w:r>
      <w:r>
        <w:rPr>
          <w:rtl w:val="true"/>
        </w:rPr>
        <w:t xml:space="preserve">: </w:t>
      </w:r>
      <w:r>
        <w:rPr>
          <w:rtl w:val="true"/>
        </w:rPr>
        <w:t xml:space="preserve">مطالعه نتایج و مصرف آن در ایران </w:t>
      </w:r>
      <w:r>
        <w:rPr>
          <w:rtl w:val="true"/>
        </w:rPr>
        <w:t>[</w:t>
      </w:r>
      <w:r>
        <w:rPr>
          <w:rtl w:val="true"/>
        </w:rPr>
        <w:t>پایان نامه</w:t>
      </w:r>
      <w:r>
        <w:rPr>
          <w:rtl w:val="true"/>
        </w:rPr>
        <w:t>]</w:t>
      </w:r>
      <w:bookmarkEnd w:id="322"/>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T</w:t>
      </w:r>
      <w:bookmarkStart w:id="323" w:name="pg4597_28356"/>
    </w:p>
    <w:p>
      <w:pPr>
        <w:pStyle w:val="BookText"/>
        <w:rPr/>
      </w:pPr>
      <w:bookmarkEnd w:id="323"/>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مجتبائی، توراندخت،</w:t>
      </w:r>
      <w:r>
        <w:rPr>
          <w:rFonts w:ascii="IRNazanin" w:hAnsi="IRNazanin" w:eastAsia="IRNazanin"/>
          <w:color w:val="111111"/>
          <w:sz w:val="28"/>
          <w:sz w:val="28"/>
          <w:szCs w:val="28"/>
          <w:lang w:bidi="fa-IR"/>
        </w:rPr>
        <w:t>۱۳۰۱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در روی حشرات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نتایج و مصرف آن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توراندخت مجتبائی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۱۳۲۶</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۲۷۷</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تابش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اثر داروها</w:t>
      </w:r>
    </w:p>
    <w:p>
      <w:pPr>
        <w:pStyle w:val="BookText"/>
        <w:rPr/>
      </w:pPr>
      <w:r>
        <w:rPr>
          <w:rFonts w:ascii="IRNazanin" w:hAnsi="IRNazanin" w:eastAsia="IRNazanin"/>
          <w:color w:val="111111"/>
          <w:sz w:val="28"/>
          <w:sz w:val="28"/>
          <w:szCs w:val="28"/>
          <w:rtl w:val="true"/>
          <w:lang w:bidi="fa-IR"/>
        </w:rPr>
        <w:t>حشرات خانگی</w:t>
      </w:r>
    </w:p>
    <w:p>
      <w:pPr>
        <w:pStyle w:val="BookText"/>
        <w:rPr/>
      </w:pP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99321</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324" w:name="__RefHeading___Toc60410_425041290"/>
      <w:bookmarkStart w:id="325" w:name="_Toc120"/>
      <w:bookmarkEnd w:id="324"/>
      <w:r>
        <w:rPr>
          <w:rtl w:val="true"/>
        </w:rPr>
        <w:t xml:space="preserve">اثر داروئی کورار در آستم </w:t>
      </w:r>
      <w:r>
        <w:rPr>
          <w:rtl w:val="true"/>
        </w:rPr>
        <w:t>[</w:t>
      </w:r>
      <w:r>
        <w:rPr>
          <w:rtl w:val="true"/>
        </w:rPr>
        <w:t>پایان نامه</w:t>
      </w:r>
      <w:r>
        <w:rPr>
          <w:rtl w:val="true"/>
        </w:rPr>
        <w:t>]</w:t>
      </w:r>
      <w:bookmarkEnd w:id="325"/>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ذریت خواه، محمد علی،</w:t>
      </w:r>
      <w:r>
        <w:rPr>
          <w:rFonts w:ascii="IRNazanin" w:hAnsi="IRNazanin" w:eastAsia="IRNazanin"/>
          <w:color w:val="111111"/>
          <w:sz w:val="28"/>
          <w:sz w:val="28"/>
          <w:szCs w:val="28"/>
          <w:lang w:bidi="fa-IR"/>
        </w:rPr>
        <w:t>۱۳۰۷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داروئی کورار در آستم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ذریت خواه؛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۱۵۰۹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کورار در آستم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کورار در آسم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داروها</w:t>
      </w:r>
    </w:p>
    <w:p>
      <w:pPr>
        <w:pStyle w:val="BookText"/>
        <w:rPr/>
      </w:pP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عزیزی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99343</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326" w:name="__RefHeading___Toc60412_425041290"/>
      <w:bookmarkStart w:id="327" w:name="_Toc121"/>
      <w:bookmarkEnd w:id="326"/>
      <w:r>
        <w:rPr>
          <w:rtl w:val="true"/>
        </w:rPr>
        <w:t xml:space="preserve">اثر درمانی کورتیزون در روماتیسمهای مزمن </w:t>
      </w:r>
      <w:r>
        <w:rPr>
          <w:rtl w:val="true"/>
        </w:rPr>
        <w:t>[</w:t>
      </w:r>
      <w:r>
        <w:rPr>
          <w:rtl w:val="true"/>
        </w:rPr>
        <w:t>پایان نامه</w:t>
      </w:r>
      <w:r>
        <w:rPr>
          <w:rtl w:val="true"/>
        </w:rPr>
        <w:t>]</w:t>
      </w:r>
      <w:bookmarkEnd w:id="327"/>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w:t>
      </w:r>
      <w:bookmarkStart w:id="328" w:name="pg4597_28357"/>
    </w:p>
    <w:p>
      <w:pPr>
        <w:pStyle w:val="BookText"/>
        <w:rPr/>
      </w:pPr>
      <w:bookmarkEnd w:id="328"/>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زاده راستین، ناصر،</w:t>
      </w:r>
      <w:r>
        <w:rPr>
          <w:rFonts w:ascii="IRNazanin" w:hAnsi="IRNazanin" w:eastAsia="IRNazanin"/>
          <w:color w:val="111111"/>
          <w:sz w:val="28"/>
          <w:sz w:val="28"/>
          <w:szCs w:val="28"/>
          <w:lang w:bidi="fa-IR"/>
        </w:rPr>
        <w:t>۱۳۰۷</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درمانی کورتیزون در روماتیسمهای مزمن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جعفر زاده راستین؛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۱۵۴۰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روماتیسم</w:t>
      </w:r>
    </w:p>
    <w:p>
      <w:pPr>
        <w:pStyle w:val="BookText"/>
        <w:rPr/>
      </w:pPr>
      <w:r>
        <w:rPr>
          <w:rFonts w:ascii="IRNazanin" w:hAnsi="IRNazanin" w:eastAsia="IRNazanin"/>
          <w:color w:val="111111"/>
          <w:sz w:val="28"/>
          <w:sz w:val="28"/>
          <w:szCs w:val="28"/>
          <w:rtl w:val="true"/>
          <w:lang w:bidi="fa-IR"/>
        </w:rPr>
        <w:t>کورتیزون</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معتضدی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اثر درمانی کورتیزون در روماتیسم‌های مزمن</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99190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329" w:name="__RefHeading___Toc60414_425041290"/>
      <w:bookmarkStart w:id="330" w:name="_Toc122"/>
      <w:bookmarkEnd w:id="329"/>
      <w:r>
        <w:rPr>
          <w:rtl w:val="true"/>
        </w:rPr>
        <w:t xml:space="preserve">اثر درمانی ویتامین ب </w:t>
      </w:r>
      <w:r>
        <w:rPr/>
        <w:t>۱۲</w:t>
      </w:r>
      <w:r>
        <w:rPr>
          <w:rtl w:val="true"/>
        </w:rPr>
        <w:t xml:space="preserve"> در درمان آنمی پرنیسیوز یا بیماری بیرمر </w:t>
      </w:r>
      <w:r>
        <w:rPr>
          <w:rtl w:val="true"/>
        </w:rPr>
        <w:t>[</w:t>
      </w:r>
      <w:r>
        <w:rPr>
          <w:rtl w:val="true"/>
        </w:rPr>
        <w:t>پایان نامه</w:t>
      </w:r>
      <w:r>
        <w:rPr>
          <w:rtl w:val="true"/>
        </w:rPr>
        <w:t>]</w:t>
      </w:r>
      <w:bookmarkEnd w:id="330"/>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گلپیرا، عطاء الله،</w:t>
      </w:r>
      <w:r>
        <w:rPr>
          <w:rFonts w:ascii="IRNazanin" w:hAnsi="IRNazanin" w:eastAsia="IRNazanin"/>
          <w:color w:val="111111"/>
          <w:sz w:val="28"/>
          <w:sz w:val="28"/>
          <w:szCs w:val="28"/>
          <w:lang w:bidi="fa-IR"/>
        </w:rPr>
        <w:t>۱۳۰۵</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درمانی ویتامین ب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در درمان آنمی پرنیسیوز یا بیماری بیرمر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الله گلپیرا</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۱۲۹۳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آنمی پرنیسوز</w:t>
      </w:r>
    </w:p>
    <w:p>
      <w:pPr>
        <w:pStyle w:val="BookText"/>
        <w:rPr/>
      </w:pPr>
      <w:r>
        <w:rPr>
          <w:rFonts w:ascii="IRNazanin" w:hAnsi="IRNazanin" w:eastAsia="IRNazanin"/>
          <w:color w:val="111111"/>
          <w:sz w:val="28"/>
          <w:sz w:val="28"/>
          <w:szCs w:val="28"/>
          <w:rtl w:val="true"/>
          <w:lang w:bidi="fa-IR"/>
        </w:rPr>
        <w:t xml:space="preserve">ویتامین ب </w:t>
      </w:r>
      <w:r>
        <w:rPr>
          <w:rFonts w:ascii="IRNazanin" w:hAnsi="IRNazanin" w:eastAsia="IRNazanin"/>
          <w:color w:val="111111"/>
          <w:sz w:val="28"/>
          <w:sz w:val="28"/>
          <w:szCs w:val="28"/>
          <w:lang w:bidi="fa-IR"/>
        </w:rPr>
        <w:t>۱۲</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99286</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331" w:name="__RefHeading___Toc60416_425041290"/>
      <w:bookmarkStart w:id="332" w:name="_Toc123"/>
      <w:bookmarkEnd w:id="331"/>
      <w:r>
        <w:rPr>
          <w:rtl w:val="true"/>
        </w:rPr>
        <w:t xml:space="preserve">اثر درمانی ویتامینها در بیماریهای قلب و عروق </w:t>
      </w:r>
      <w:r>
        <w:rPr>
          <w:rtl w:val="true"/>
        </w:rPr>
        <w:t>[</w:t>
      </w:r>
      <w:r>
        <w:rPr>
          <w:rtl w:val="true"/>
        </w:rPr>
        <w:t>پایان نامه</w:t>
      </w:r>
      <w:r>
        <w:rPr>
          <w:rtl w:val="true"/>
        </w:rPr>
        <w:t>]</w:t>
      </w:r>
      <w:bookmarkEnd w:id="332"/>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bookmarkStart w:id="333" w:name="pg4597_28358"/>
    </w:p>
    <w:p>
      <w:pPr>
        <w:pStyle w:val="BookText"/>
        <w:rPr/>
      </w:pPr>
      <w:bookmarkEnd w:id="333"/>
      <w:r>
        <w:rPr>
          <w:rFonts w:ascii="IRNazanin" w:hAnsi="IRNazanin" w:eastAsia="IRNazanin"/>
          <w:color w:val="111111"/>
          <w:sz w:val="28"/>
          <w:sz w:val="28"/>
          <w:szCs w:val="28"/>
          <w:rtl w:val="true"/>
          <w:lang w:bidi="fa-IR"/>
        </w:rPr>
        <w:t xml:space="preserve">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ستاری، محمد،</w:t>
      </w:r>
      <w:r>
        <w:rPr>
          <w:rFonts w:ascii="IRNazanin" w:hAnsi="IRNazanin" w:eastAsia="IRNazanin"/>
          <w:color w:val="111111"/>
          <w:sz w:val="28"/>
          <w:sz w:val="28"/>
          <w:szCs w:val="28"/>
          <w:lang w:bidi="fa-IR"/>
        </w:rPr>
        <w:t>۱۳۱۲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درمانی ویتامینها در بیماریهای قلب و عروق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ستاری؛ استاد راهنما حسین میمندی نژاد</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۲۶۸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w:t>
      </w:r>
    </w:p>
    <w:p>
      <w:pPr>
        <w:pStyle w:val="BookText"/>
        <w:rPr/>
      </w:pPr>
      <w:r>
        <w:rPr>
          <w:rFonts w:ascii="IRNazanin" w:hAnsi="IRNazanin" w:eastAsia="IRNazanin"/>
          <w:color w:val="111111"/>
          <w:sz w:val="28"/>
          <w:sz w:val="28"/>
          <w:szCs w:val="28"/>
          <w:rtl w:val="true"/>
          <w:lang w:bidi="fa-IR"/>
        </w:rPr>
        <w:t>ویتامینها</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میمندی نژاد، حسین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اثر درمانی ویتامین‌ها در بیماری‌های قلب و عروق</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۴۰۴</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99404</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Heading4"/>
        <w:numPr>
          <w:ilvl w:val="3"/>
          <w:numId w:val="1"/>
        </w:numPr>
        <w:rPr/>
      </w:pPr>
      <w:bookmarkStart w:id="334" w:name="__RefHeading___Toc60418_425041290"/>
      <w:bookmarkStart w:id="335" w:name="_Toc124"/>
      <w:bookmarkEnd w:id="334"/>
      <w:r>
        <w:rPr>
          <w:rtl w:val="true"/>
        </w:rPr>
        <w:t xml:space="preserve">اثر سولفامیدها بر روی تراخم </w:t>
      </w:r>
      <w:r>
        <w:rPr>
          <w:rtl w:val="true"/>
        </w:rPr>
        <w:t>[</w:t>
      </w:r>
      <w:r>
        <w:rPr>
          <w:rtl w:val="true"/>
        </w:rPr>
        <w:t>پایان نامه</w:t>
      </w:r>
      <w:r>
        <w:rPr>
          <w:rtl w:val="true"/>
        </w:rPr>
        <w:t>]</w:t>
      </w:r>
      <w:bookmarkEnd w:id="335"/>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۱۳۳۱</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پزشگی، منوچهر</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سولفامیدها بر روی تراخم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پزشگی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و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۱۴۰۳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لوکس</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سولفامیدها</w:t>
      </w:r>
    </w:p>
    <w:p>
      <w:pPr>
        <w:pStyle w:val="BookText"/>
        <w:rPr/>
      </w:pPr>
      <w:r>
        <w:rPr>
          <w:rFonts w:ascii="IRNazanin" w:hAnsi="IRNazanin" w:eastAsia="IRNazanin"/>
          <w:color w:val="111111"/>
          <w:sz w:val="28"/>
          <w:sz w:val="28"/>
          <w:szCs w:val="28"/>
          <w:rtl w:val="true"/>
          <w:lang w:bidi="fa-IR"/>
        </w:rPr>
        <w:t>تراخم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باستان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و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۸۳۰۴۶۴</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lang w:bidi="fa-IR"/>
        </w:rPr>
        <w:t>99830464</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۲۷</w:t>
      </w:r>
    </w:p>
    <w:p>
      <w:pPr>
        <w:pStyle w:val="Heading4"/>
        <w:numPr>
          <w:ilvl w:val="3"/>
          <w:numId w:val="1"/>
        </w:numPr>
        <w:rPr/>
      </w:pPr>
      <w:bookmarkStart w:id="336" w:name="__RefHeading___Toc60420_425041290"/>
      <w:bookmarkStart w:id="337" w:name="_Toc125"/>
      <w:bookmarkEnd w:id="336"/>
      <w:r>
        <w:rPr>
          <w:rtl w:val="true"/>
        </w:rPr>
        <w:t xml:space="preserve">اثر سولفامیدها در اورام ملتحمه حاد </w:t>
      </w:r>
      <w:r>
        <w:rPr>
          <w:rtl w:val="true"/>
        </w:rPr>
        <w:t>[</w:t>
      </w:r>
      <w:r>
        <w:rPr>
          <w:rtl w:val="true"/>
        </w:rPr>
        <w:t>پایان نامه</w:t>
      </w:r>
      <w:r>
        <w:rPr>
          <w:rtl w:val="true"/>
        </w:rPr>
        <w:t>]</w:t>
      </w:r>
      <w:bookmarkEnd w:id="337"/>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T</w:t>
      </w:r>
      <w:bookmarkStart w:id="338" w:name="pg4597_28359"/>
    </w:p>
    <w:p>
      <w:pPr>
        <w:pStyle w:val="BookText"/>
        <w:rPr/>
      </w:pPr>
      <w:bookmarkEnd w:id="338"/>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حسین،</w:t>
      </w:r>
      <w:r>
        <w:rPr>
          <w:rFonts w:ascii="IRNazanin" w:hAnsi="IRNazanin" w:eastAsia="IRNazanin"/>
          <w:color w:val="111111"/>
          <w:sz w:val="28"/>
          <w:sz w:val="28"/>
          <w:szCs w:val="28"/>
          <w:lang w:bidi="fa-IR"/>
        </w:rPr>
        <w:t>۱۳۰۶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سولفامیدها در اورام ملتحمه 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جعفری؛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۱۴۱۴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راستی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سولفامیدها</w:t>
      </w:r>
    </w:p>
    <w:p>
      <w:pPr>
        <w:pStyle w:val="BookText"/>
        <w:rPr/>
      </w:pPr>
      <w:r>
        <w:rPr>
          <w:rFonts w:ascii="IRNazanin" w:hAnsi="IRNazanin" w:eastAsia="IRNazanin"/>
          <w:color w:val="111111"/>
          <w:sz w:val="28"/>
          <w:sz w:val="28"/>
          <w:szCs w:val="28"/>
          <w:rtl w:val="true"/>
          <w:lang w:bidi="fa-IR"/>
        </w:rPr>
        <w:t>اورام ملتحمه</w:t>
      </w:r>
    </w:p>
    <w:p>
      <w:pPr>
        <w:pStyle w:val="BookText"/>
        <w:rPr/>
      </w:pPr>
      <w:r>
        <w:rPr>
          <w:rFonts w:ascii="IRNazanin" w:hAnsi="IRNazanin" w:eastAsia="IRNazanin"/>
          <w:color w:val="111111"/>
          <w:sz w:val="28"/>
          <w:sz w:val="28"/>
          <w:szCs w:val="28"/>
          <w:rtl w:val="true"/>
          <w:lang w:bidi="fa-IR"/>
        </w:rPr>
        <w:t>اثر داروها</w:t>
      </w:r>
    </w:p>
    <w:p>
      <w:pPr>
        <w:pStyle w:val="BookText"/>
        <w:rPr/>
      </w:pP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باستان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99318</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339" w:name="__RefHeading___Toc60422_425041290"/>
      <w:bookmarkStart w:id="340" w:name="_Toc126"/>
      <w:bookmarkEnd w:id="339"/>
      <w:r>
        <w:rPr>
          <w:rtl w:val="true"/>
        </w:rPr>
        <w:t xml:space="preserve">اثر سیکلوسرین در بیماران مسلول مقاوم بسایر داروهای ضد سل </w:t>
      </w:r>
      <w:r>
        <w:rPr>
          <w:rtl w:val="true"/>
        </w:rPr>
        <w:t>[</w:t>
      </w:r>
      <w:r>
        <w:rPr>
          <w:rtl w:val="true"/>
        </w:rPr>
        <w:t>پایان نامه</w:t>
      </w:r>
      <w:r>
        <w:rPr>
          <w:rtl w:val="true"/>
        </w:rPr>
        <w:t>]</w:t>
      </w:r>
      <w:bookmarkEnd w:id="340"/>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قهاری، نظام الدین</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سیکلوسرین در بیماران مسلول مقاوم بسایر داروهای ضد 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قهاری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۳۴۴۱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تصاویر مربوط به مراحل انجام پایان نامه که در عکاسی تهیه شده است همراه اثر می باشد</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سیکلوسرین</w:t>
      </w:r>
    </w:p>
    <w:p>
      <w:pPr>
        <w:pStyle w:val="BookText"/>
        <w:rPr/>
      </w:pPr>
      <w:r>
        <w:rPr>
          <w:rFonts w:ascii="IRNazanin" w:hAnsi="IRNazanin" w:eastAsia="IRNazanin"/>
          <w:color w:val="111111"/>
          <w:sz w:val="28"/>
          <w:sz w:val="28"/>
          <w:szCs w:val="28"/>
          <w:rtl w:val="true"/>
          <w:lang w:bidi="fa-IR"/>
        </w:rPr>
        <w:t>سل</w:t>
      </w:r>
    </w:p>
    <w:p>
      <w:pPr>
        <w:pStyle w:val="BookText"/>
        <w:rPr/>
      </w:pPr>
      <w:r>
        <w:rPr>
          <w:rFonts w:ascii="IRNazanin" w:hAnsi="IRNazanin" w:eastAsia="IRNazanin"/>
          <w:color w:val="111111"/>
          <w:sz w:val="28"/>
          <w:sz w:val="28"/>
          <w:szCs w:val="28"/>
          <w:rtl w:val="true"/>
          <w:lang w:bidi="fa-IR"/>
        </w:rPr>
        <w:t>اثر داروها</w:t>
      </w:r>
    </w:p>
    <w:p>
      <w:pPr>
        <w:pStyle w:val="BookText"/>
        <w:rPr/>
      </w:pP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اثر سیکلوسرین در بیماران مسلول مقاوم به سایر داروهای ضد سل</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99400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Heading4"/>
        <w:numPr>
          <w:ilvl w:val="3"/>
          <w:numId w:val="1"/>
        </w:numPr>
        <w:rPr/>
      </w:pPr>
      <w:bookmarkStart w:id="341" w:name="__RefHeading___Toc60424_425041290"/>
      <w:bookmarkStart w:id="342" w:name="_Toc127"/>
      <w:bookmarkEnd w:id="341"/>
      <w:r>
        <w:rPr>
          <w:rtl w:val="true"/>
        </w:rPr>
        <w:t>اثر سینرژیک آنتی بیوتیک ها</w:t>
      </w:r>
      <w:r>
        <w:rPr>
          <w:rtl w:val="true"/>
        </w:rPr>
        <w:t>[</w:t>
      </w:r>
      <w:r>
        <w:rPr>
          <w:rtl w:val="true"/>
        </w:rPr>
        <w:t>پایان نامه</w:t>
      </w:r>
      <w:r>
        <w:rPr>
          <w:rtl w:val="true"/>
        </w:rPr>
        <w:t>]</w:t>
      </w:r>
      <w:bookmarkEnd w:id="342"/>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w:t>
      </w:r>
      <w:bookmarkStart w:id="343" w:name="pg4597_28360"/>
    </w:p>
    <w:p>
      <w:pPr>
        <w:pStyle w:val="BookText"/>
        <w:rPr/>
      </w:pPr>
      <w:bookmarkEnd w:id="343"/>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پرورنده، علی،</w:t>
      </w:r>
      <w:r>
        <w:rPr>
          <w:rFonts w:ascii="IRNazanin" w:hAnsi="IRNazanin" w:eastAsia="IRNazanin"/>
          <w:color w:val="111111"/>
          <w:sz w:val="28"/>
          <w:sz w:val="28"/>
          <w:szCs w:val="28"/>
          <w:lang w:bidi="fa-IR"/>
        </w:rPr>
        <w:t>۱۳۰۳</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سینرژیک آنتی بیوتیک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پرورنده؛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سمیعی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۱۴۹۲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علی اکبر علمی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سینرژیک</w:t>
      </w:r>
    </w:p>
    <w:p>
      <w:pPr>
        <w:pStyle w:val="BookText"/>
        <w:rPr/>
      </w:pPr>
      <w:r>
        <w:rPr>
          <w:rFonts w:ascii="IRNazanin" w:hAnsi="IRNazanin" w:eastAsia="IRNazanin"/>
          <w:color w:val="111111"/>
          <w:sz w:val="28"/>
          <w:sz w:val="28"/>
          <w:szCs w:val="28"/>
          <w:rtl w:val="true"/>
          <w:lang w:bidi="fa-IR"/>
        </w:rPr>
        <w:t>آنتی بیوتیک 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سمیعی، واجد</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99292</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344" w:name="__RefHeading___Toc60426_425041290"/>
      <w:bookmarkStart w:id="345" w:name="_Toc128"/>
      <w:bookmarkEnd w:id="344"/>
      <w:r>
        <w:rPr>
          <w:rtl w:val="true"/>
        </w:rPr>
        <w:t xml:space="preserve">اثر مایع جدید ترامایسین در درمان ورم پستان گاو </w:t>
      </w:r>
      <w:r>
        <w:rPr>
          <w:rtl w:val="true"/>
        </w:rPr>
        <w:t>[</w:t>
      </w:r>
      <w:r>
        <w:rPr>
          <w:rtl w:val="true"/>
        </w:rPr>
        <w:t>پایان نامه</w:t>
      </w:r>
      <w:r>
        <w:rPr>
          <w:rtl w:val="true"/>
        </w:rPr>
        <w:t>]</w:t>
      </w:r>
      <w:bookmarkEnd w:id="345"/>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مکنت جو،یوسف،</w:t>
      </w:r>
      <w:r>
        <w:rPr>
          <w:rFonts w:ascii="IRNazanin" w:hAnsi="IRNazanin" w:eastAsia="IRNazanin"/>
          <w:color w:val="111111"/>
          <w:sz w:val="28"/>
          <w:sz w:val="28"/>
          <w:szCs w:val="28"/>
          <w:lang w:bidi="fa-IR"/>
        </w:rPr>
        <w:t>۱۳۱۱</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مایع جدید ترامایسین در درمان ورم پستان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مکنت جو؛ استاد راهنما یوسف مشکی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۵۰۲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پستان گاو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 xml:space="preserve">ترامایسین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مشکی، یوسف</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99235</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346" w:name="__RefHeading___Toc60428_425041290"/>
      <w:bookmarkStart w:id="347" w:name="_Toc129"/>
      <w:bookmarkEnd w:id="346"/>
      <w:r>
        <w:rPr>
          <w:rtl w:val="true"/>
        </w:rPr>
        <w:t xml:space="preserve">اثر موسیقی در بیماریهای روانی </w:t>
      </w:r>
      <w:r>
        <w:rPr>
          <w:rtl w:val="true"/>
        </w:rPr>
        <w:t>[</w:t>
      </w:r>
      <w:r>
        <w:rPr>
          <w:rtl w:val="true"/>
        </w:rPr>
        <w:t>پایان نامه</w:t>
      </w:r>
      <w:r>
        <w:rPr>
          <w:rtl w:val="true"/>
        </w:rPr>
        <w:t>]</w:t>
      </w:r>
      <w:bookmarkEnd w:id="347"/>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w:t>
      </w:r>
      <w:bookmarkStart w:id="348" w:name="pg4597_28361"/>
    </w:p>
    <w:p>
      <w:pPr>
        <w:pStyle w:val="BookText"/>
        <w:rPr/>
      </w:pPr>
      <w:bookmarkEnd w:id="348"/>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دهناد، اسمعیل،</w:t>
      </w:r>
      <w:r>
        <w:rPr>
          <w:rFonts w:ascii="IRNazanin" w:hAnsi="IRNazanin" w:eastAsia="IRNazanin"/>
          <w:color w:val="111111"/>
          <w:sz w:val="28"/>
          <w:sz w:val="28"/>
          <w:szCs w:val="28"/>
          <w:lang w:bidi="fa-IR"/>
        </w:rPr>
        <w:t>۱۳۰۷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موسیقی در بیماریهای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۱۴۳۶</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توانا</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بیماریهای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بیماریهای روانی</w:t>
      </w:r>
    </w:p>
    <w:p>
      <w:pPr>
        <w:pStyle w:val="BookText"/>
        <w:rPr/>
      </w:pPr>
      <w:r>
        <w:rPr>
          <w:rFonts w:ascii="IRNazanin" w:hAnsi="IRNazanin" w:eastAsia="IRNazanin"/>
          <w:color w:val="111111"/>
          <w:sz w:val="28"/>
          <w:sz w:val="28"/>
          <w:szCs w:val="28"/>
          <w:rtl w:val="true"/>
          <w:lang w:bidi="fa-IR"/>
        </w:rPr>
        <w:t>موسیقی درمانی</w:t>
      </w:r>
    </w:p>
    <w:p>
      <w:pPr>
        <w:pStyle w:val="BookText"/>
        <w:rPr/>
      </w:pPr>
      <w:r>
        <w:rPr>
          <w:rFonts w:ascii="IRNazanin" w:hAnsi="IRNazanin" w:eastAsia="IRNazanin"/>
          <w:color w:val="111111"/>
          <w:sz w:val="28"/>
          <w:sz w:val="28"/>
          <w:szCs w:val="28"/>
          <w:rtl w:val="true"/>
          <w:lang w:bidi="fa-IR"/>
        </w:rPr>
        <w:t>موسیقی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اثر موسیقی در بیماری‌های روانی</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99329</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349" w:name="__RefHeading___Toc60430_425041290"/>
      <w:bookmarkStart w:id="350" w:name="_Toc130"/>
      <w:bookmarkEnd w:id="349"/>
      <w:r>
        <w:rPr>
          <w:rtl w:val="true"/>
        </w:rPr>
        <w:t xml:space="preserve">اثرات داروئی تاتوره </w:t>
      </w:r>
      <w:r>
        <w:rPr>
          <w:rtl w:val="true"/>
        </w:rPr>
        <w:t>[</w:t>
      </w:r>
      <w:r>
        <w:rPr>
          <w:rtl w:val="true"/>
        </w:rPr>
        <w:t>پایان نامه</w:t>
      </w:r>
      <w:r>
        <w:rPr>
          <w:rtl w:val="true"/>
        </w:rPr>
        <w:t>]</w:t>
      </w:r>
      <w:bookmarkEnd w:id="350"/>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شماع، محمود،</w:t>
      </w:r>
      <w:r>
        <w:rPr>
          <w:rFonts w:ascii="IRNazanin" w:hAnsi="IRNazanin" w:eastAsia="IRNazanin"/>
          <w:color w:val="111111"/>
          <w:sz w:val="28"/>
          <w:sz w:val="28"/>
          <w:szCs w:val="28"/>
          <w:lang w:bidi="fa-IR"/>
        </w:rPr>
        <w:t>۱۳۱۳</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اثرات داروئی تاتوره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شماع؛ استاد راهنما احمد عطائی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۱۳۳۶</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۳۲۹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خواندنیها</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عطائی، احمد</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99257</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351" w:name="__RefHeading___Toc60432_425041290"/>
      <w:bookmarkStart w:id="352" w:name="_Toc131"/>
      <w:bookmarkEnd w:id="351"/>
      <w:r>
        <w:rPr>
          <w:rtl w:val="true"/>
        </w:rPr>
        <w:t xml:space="preserve">اجراء مفاد اسناد رسمی </w:t>
      </w:r>
      <w:r>
        <w:rPr>
          <w:rtl w:val="true"/>
        </w:rPr>
        <w:t>[</w:t>
      </w:r>
      <w:r>
        <w:rPr>
          <w:rtl w:val="true"/>
        </w:rPr>
        <w:t>پایان نامه</w:t>
      </w:r>
      <w:r>
        <w:rPr>
          <w:rtl w:val="true"/>
        </w:rPr>
        <w:t>]</w:t>
      </w:r>
      <w:bookmarkEnd w:id="352"/>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کیانی ناصری،محمد جواد</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اجراء مفاد اسناد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bookmarkStart w:id="353" w:name="pg4597_28362"/>
    </w:p>
    <w:p>
      <w:pPr>
        <w:pStyle w:val="BookText"/>
        <w:rPr/>
      </w:pPr>
      <w:bookmarkEnd w:id="353"/>
      <w:r>
        <w:rPr>
          <w:rFonts w:ascii="IRNazanin" w:hAnsi="IRNazanin" w:eastAsia="IRNazanin"/>
          <w:color w:val="111111"/>
          <w:sz w:val="28"/>
          <w:sz w:val="28"/>
          <w:szCs w:val="28"/>
          <w:rtl w:val="true"/>
          <w:lang w:bidi="fa-IR"/>
        </w:rPr>
        <w:t>جواد کیانی ناصری؛استاد راهنما حسن امامی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حقوق و علوم سیاسی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۷۵۳۹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رسمی</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امامی، حسن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حقوق و علوم سیاسی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99118</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354" w:name="__RefHeading___Toc60434_425041290"/>
      <w:bookmarkStart w:id="355" w:name="_Toc132"/>
      <w:bookmarkEnd w:id="354"/>
      <w:r>
        <w:rPr>
          <w:rtl w:val="true"/>
        </w:rPr>
        <w:t xml:space="preserve">اداره کارگزینی وزارت دادگستری </w:t>
      </w:r>
      <w:r>
        <w:rPr>
          <w:rtl w:val="true"/>
        </w:rPr>
        <w:t>[</w:t>
      </w:r>
      <w:r>
        <w:rPr>
          <w:rtl w:val="true"/>
        </w:rPr>
        <w:t>پایان نامه</w:t>
      </w:r>
      <w:r>
        <w:rPr>
          <w:rtl w:val="true"/>
        </w:rPr>
        <w:t>]</w:t>
      </w:r>
      <w:bookmarkEnd w:id="355"/>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زراندازچی، غلامحسین</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کارگزینی وزارت دادگستری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زراندازچی؛ استاد راهنما عبدالحسین علی آبادی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دانشگاه تهران،دانشکده حقوق، علوم سیاسی و اقتصادی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ب</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کارگزینی</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علی آبادی، عبدالحسین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حقوق، علوم سیاسی و اقتصادی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۴۲۰</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99420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w:t>
      </w:r>
    </w:p>
    <w:p>
      <w:pPr>
        <w:pStyle w:val="Heading4"/>
        <w:numPr>
          <w:ilvl w:val="3"/>
          <w:numId w:val="1"/>
        </w:numPr>
        <w:rPr/>
      </w:pPr>
      <w:bookmarkStart w:id="356" w:name="__RefHeading___Toc60436_425041290"/>
      <w:bookmarkStart w:id="357" w:name="_Toc133"/>
      <w:bookmarkEnd w:id="356"/>
      <w:r>
        <w:rPr>
          <w:rtl w:val="true"/>
        </w:rPr>
        <w:t xml:space="preserve">ارث و موانع آن </w:t>
      </w:r>
      <w:r>
        <w:rPr>
          <w:rtl w:val="true"/>
        </w:rPr>
        <w:t>[</w:t>
      </w:r>
      <w:r>
        <w:rPr>
          <w:rtl w:val="true"/>
        </w:rPr>
        <w:t>پایان نامه</w:t>
      </w:r>
      <w:r>
        <w:rPr>
          <w:rtl w:val="true"/>
        </w:rPr>
        <w:t>]</w:t>
      </w:r>
      <w:bookmarkEnd w:id="357"/>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دائی پور، قاسم</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و موانع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دائی پور</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حقوق و علوم سیاسی و اقتصادی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۱۳۳۶</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bookmarkStart w:id="358" w:name="pg4597_28363"/>
    </w:p>
    <w:p>
      <w:pPr>
        <w:pStyle w:val="BookText"/>
        <w:rPr/>
      </w:pPr>
      <w:bookmarkEnd w:id="35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w:t>
      </w:r>
    </w:p>
    <w:p>
      <w:pPr>
        <w:pStyle w:val="BookText"/>
        <w:rPr/>
      </w:pP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مقررات</w:t>
      </w:r>
    </w:p>
    <w:p>
      <w:pPr>
        <w:pStyle w:val="BookText"/>
        <w:rPr/>
      </w:pP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امامی، حسن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حقوق و علوم سیاسی و اقتصادی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99127</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359" w:name="__RefHeading___Toc60438_425041290"/>
      <w:bookmarkStart w:id="360" w:name="_Toc134"/>
      <w:bookmarkEnd w:id="359"/>
      <w:r>
        <w:rPr>
          <w:rtl w:val="true"/>
        </w:rPr>
        <w:t xml:space="preserve">استرپتومیسین در سل </w:t>
      </w:r>
      <w:r>
        <w:rPr>
          <w:rtl w:val="true"/>
        </w:rPr>
        <w:t>[</w:t>
      </w:r>
      <w:r>
        <w:rPr>
          <w:rtl w:val="true"/>
        </w:rPr>
        <w:t>پایان نامه</w:t>
      </w:r>
      <w:r>
        <w:rPr>
          <w:rtl w:val="true"/>
        </w:rPr>
        <w:t>]</w:t>
      </w:r>
      <w:bookmarkEnd w:id="360"/>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عطاءاله،</w:t>
      </w:r>
      <w:r>
        <w:rPr>
          <w:rFonts w:ascii="IRNazanin" w:hAnsi="IRNazanin" w:eastAsia="IRNazanin"/>
          <w:color w:val="111111"/>
          <w:sz w:val="28"/>
          <w:sz w:val="28"/>
          <w:szCs w:val="28"/>
          <w:lang w:bidi="fa-IR"/>
        </w:rPr>
        <w:t>۱۳۰۲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استرپتومیسین در 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عطاءاله لطفی؛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پیروز عزیزی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۱۳۲۶</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۹۱۹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استرپتومیسین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پیروز عزیزی، صادق</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99219</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361" w:name="__RefHeading___Toc60440_425041290"/>
      <w:bookmarkStart w:id="362" w:name="_Toc135"/>
      <w:bookmarkEnd w:id="361"/>
      <w:r>
        <w:rPr>
          <w:rtl w:val="true"/>
        </w:rPr>
        <w:t xml:space="preserve">استرداد مجرمین </w:t>
      </w:r>
      <w:r>
        <w:rPr>
          <w:rtl w:val="true"/>
        </w:rPr>
        <w:t>[</w:t>
      </w:r>
      <w:r>
        <w:rPr>
          <w:rtl w:val="true"/>
        </w:rPr>
        <w:t>پایان نامه</w:t>
      </w:r>
      <w:r>
        <w:rPr>
          <w:rtl w:val="true"/>
        </w:rPr>
        <w:t>]</w:t>
      </w:r>
      <w:bookmarkEnd w:id="362"/>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حاتمی، مرتضی</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استرداد 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حاتمی؛ استاد راهنما معظمی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حقوق و علوم سیاسی و اقتصادی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دعوت رئیس دانشکده حقوق به دکتر متین دفتری جهت شرکت در جلسه دفاع این پایان نامه در روز چهارشنبه </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ساعت</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همراه اثر حاضر می باشد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w:t>
      </w:r>
      <w:bookmarkStart w:id="363" w:name="pg4597_28364"/>
    </w:p>
    <w:p>
      <w:pPr>
        <w:pStyle w:val="BookText"/>
        <w:rPr/>
      </w:pPr>
      <w:bookmarkEnd w:id="363"/>
      <w:r>
        <w:rPr>
          <w:rFonts w:ascii="IRNazanin" w:hAnsi="IRNazanin" w:eastAsia="IRNazanin"/>
          <w:color w:val="111111"/>
          <w:sz w:val="28"/>
          <w:sz w:val="28"/>
          <w:szCs w:val="28"/>
          <w:rtl w:val="true"/>
          <w:lang w:bidi="fa-IR"/>
        </w:rPr>
        <w:t>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استرداد مجرمین</w:t>
      </w:r>
    </w:p>
    <w:p>
      <w:pPr>
        <w:pStyle w:val="BookText"/>
        <w:rPr/>
      </w:pPr>
      <w:r>
        <w:rPr>
          <w:rFonts w:ascii="IRNazanin" w:hAnsi="IRNazanin" w:eastAsia="IRNazanin"/>
          <w:color w:val="111111"/>
          <w:sz w:val="28"/>
          <w:sz w:val="28"/>
          <w:szCs w:val="28"/>
          <w:rtl w:val="true"/>
          <w:lang w:bidi="fa-IR"/>
        </w:rPr>
        <w:t xml:space="preserve">استرداد 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مقررات</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معظمی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حقوق و علوم سیاسی و اقتصادی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99110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364" w:name="__RefHeading___Toc60442_425041290"/>
      <w:bookmarkStart w:id="365" w:name="_Toc136"/>
      <w:bookmarkEnd w:id="364"/>
      <w:r>
        <w:rPr>
          <w:rtl w:val="true"/>
        </w:rPr>
        <w:t xml:space="preserve">استریلیزاسیون وسائل جراحی </w:t>
      </w:r>
      <w:r>
        <w:rPr>
          <w:rtl w:val="true"/>
        </w:rPr>
        <w:t>[</w:t>
      </w:r>
      <w:r>
        <w:rPr>
          <w:rtl w:val="true"/>
        </w:rPr>
        <w:t>پایان نامه</w:t>
      </w:r>
      <w:r>
        <w:rPr>
          <w:rtl w:val="true"/>
        </w:rPr>
        <w:t>]</w:t>
      </w:r>
      <w:bookmarkEnd w:id="365"/>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پوررستگار، مسعود، </w:t>
      </w:r>
      <w:r>
        <w:rPr>
          <w:rFonts w:ascii="IRNazanin" w:hAnsi="IRNazanin" w:eastAsia="IRNazanin"/>
          <w:color w:val="111111"/>
          <w:sz w:val="28"/>
          <w:sz w:val="28"/>
          <w:szCs w:val="28"/>
          <w:lang w:bidi="fa-IR"/>
        </w:rPr>
        <w:t>۱۳۰۶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استریلیزاسیون وسائل جراحی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مسعود پوررستگار؛ استاد راهنما مصطفی اقصی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۴۲۲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جراحی</w:t>
      </w:r>
    </w:p>
    <w:p>
      <w:pPr>
        <w:pStyle w:val="BookText"/>
        <w:rPr/>
      </w:pPr>
      <w:r>
        <w:rPr>
          <w:rFonts w:ascii="IRNazanin" w:hAnsi="IRNazanin" w:eastAsia="IRNazanin"/>
          <w:color w:val="111111"/>
          <w:sz w:val="28"/>
          <w:sz w:val="28"/>
          <w:szCs w:val="28"/>
          <w:rtl w:val="true"/>
          <w:lang w:bidi="fa-IR"/>
        </w:rPr>
        <w:t>استریلیزاسیون</w:t>
      </w:r>
    </w:p>
    <w:p>
      <w:pPr>
        <w:pStyle w:val="BookText"/>
        <w:rPr/>
      </w:pPr>
      <w:r>
        <w:rPr>
          <w:rFonts w:ascii="IRNazanin" w:hAnsi="IRNazanin" w:eastAsia="IRNazanin"/>
          <w:color w:val="111111"/>
          <w:sz w:val="28"/>
          <w:sz w:val="28"/>
          <w:szCs w:val="28"/>
          <w:rtl w:val="true"/>
          <w:lang w:bidi="fa-IR"/>
        </w:rPr>
        <w:t>دام 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اقصی، مصطفی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استرلیزاسیون وسائل جراحی</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۴۵۶</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99456</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محفوظی</w:t>
      </w:r>
    </w:p>
    <w:p>
      <w:pPr>
        <w:pStyle w:val="Heading4"/>
        <w:numPr>
          <w:ilvl w:val="3"/>
          <w:numId w:val="1"/>
        </w:numPr>
        <w:rPr/>
      </w:pPr>
      <w:bookmarkStart w:id="366" w:name="__RefHeading___Toc60444_425041290"/>
      <w:bookmarkStart w:id="367" w:name="_Toc137"/>
      <w:bookmarkEnd w:id="366"/>
      <w:r>
        <w:rPr>
          <w:rtl w:val="true"/>
        </w:rPr>
        <w:t xml:space="preserve">استعمال کینین و کینیدین در بیماری های قلب </w:t>
      </w:r>
      <w:r>
        <w:rPr>
          <w:rtl w:val="true"/>
        </w:rPr>
        <w:t>[</w:t>
      </w:r>
      <w:r>
        <w:rPr>
          <w:rtl w:val="true"/>
        </w:rPr>
        <w:t>پایان نامه</w:t>
      </w:r>
      <w:r>
        <w:rPr>
          <w:rtl w:val="true"/>
        </w:rPr>
        <w:t>]</w:t>
      </w:r>
      <w:bookmarkEnd w:id="367"/>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جوادیان، عزت الدین،</w:t>
      </w:r>
      <w:r>
        <w:rPr>
          <w:rFonts w:ascii="IRNazanin" w:hAnsi="IRNazanin" w:eastAsia="IRNazanin"/>
          <w:color w:val="111111"/>
          <w:sz w:val="28"/>
          <w:sz w:val="28"/>
          <w:szCs w:val="28"/>
          <w:lang w:bidi="fa-IR"/>
        </w:rPr>
        <w:t>۱۳۱۰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کینین و کینیدین در بیماری های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الدین جوادیان؛ استاد راهنما محمد حسین میمندی نژاد</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۱۳۳۳</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مصور،نمودار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۲۶۹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w:t>
      </w:r>
      <w:bookmarkStart w:id="368" w:name="pg4597_28365"/>
    </w:p>
    <w:p>
      <w:pPr>
        <w:pStyle w:val="BookText"/>
        <w:rPr/>
      </w:pPr>
      <w:bookmarkEnd w:id="368"/>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 xml:space="preserve">کینیدین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میمندی نژاد، محمد حسین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استعمال کینین و کینیدین در بیماریهای قلب</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99145</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369" w:name="__RefHeading___Toc60446_425041290"/>
      <w:bookmarkStart w:id="370" w:name="_Toc138"/>
      <w:bookmarkEnd w:id="369"/>
      <w:r>
        <w:rPr>
          <w:rtl w:val="true"/>
        </w:rPr>
        <w:t>استفاده از تشخیص پرتوشناسی در مامائی رادیو دیاگنوستیک ابستتریکال</w:t>
      </w:r>
      <w:r>
        <w:rPr>
          <w:rtl w:val="true"/>
        </w:rPr>
        <w:t>[</w:t>
      </w:r>
      <w:r>
        <w:rPr>
          <w:rtl w:val="true"/>
        </w:rPr>
        <w:t>پایان نامه</w:t>
      </w:r>
      <w:r>
        <w:rPr>
          <w:rtl w:val="true"/>
        </w:rPr>
        <w:t>]</w:t>
      </w:r>
      <w:bookmarkEnd w:id="370"/>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یوسفی، عزیزالله،</w:t>
      </w:r>
      <w:r>
        <w:rPr>
          <w:rFonts w:ascii="IRNazanin" w:hAnsi="IRNazanin" w:eastAsia="IRNazanin"/>
          <w:color w:val="111111"/>
          <w:sz w:val="28"/>
          <w:sz w:val="28"/>
          <w:szCs w:val="28"/>
          <w:lang w:bidi="fa-IR"/>
        </w:rPr>
        <w:t>۱۳۰۴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تشخیص پرتوشناسی در مامائی رادیو دیاگنوستیک ابستتریکال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عزیزالله یوسفی؛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جهانشاه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۱۴۷۴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مظاهری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دیاگنوستیک ابستتریکال</w:t>
      </w:r>
    </w:p>
    <w:p>
      <w:pPr>
        <w:pStyle w:val="BookText"/>
        <w:rPr/>
      </w:pPr>
      <w:r>
        <w:rPr>
          <w:rFonts w:ascii="IRNazanin" w:hAnsi="IRNazanin" w:eastAsia="IRNazanin"/>
          <w:color w:val="111111"/>
          <w:sz w:val="28"/>
          <w:sz w:val="28"/>
          <w:szCs w:val="28"/>
          <w:rtl w:val="true"/>
          <w:lang w:bidi="fa-IR"/>
        </w:rPr>
        <w:t>پرتوشناسی</w:t>
      </w:r>
    </w:p>
    <w:p>
      <w:pPr>
        <w:pStyle w:val="BookText"/>
        <w:rPr/>
      </w:pPr>
      <w:r>
        <w:rPr>
          <w:rFonts w:ascii="IRNazanin" w:hAnsi="IRNazanin" w:eastAsia="IRNazanin"/>
          <w:color w:val="111111"/>
          <w:sz w:val="28"/>
          <w:sz w:val="28"/>
          <w:szCs w:val="28"/>
          <w:rtl w:val="true"/>
          <w:lang w:bidi="fa-IR"/>
        </w:rPr>
        <w:t>مامائی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صالح، جهانشاه</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99322</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371" w:name="__RefHeading___Toc60448_425041290"/>
      <w:bookmarkStart w:id="372" w:name="_Toc139"/>
      <w:bookmarkEnd w:id="371"/>
      <w:r>
        <w:rPr>
          <w:rtl w:val="true"/>
        </w:rPr>
        <w:t xml:space="preserve">استنوز هیپر تروفیک پیلور شیرخواران </w:t>
      </w:r>
      <w:r>
        <w:rPr>
          <w:rtl w:val="true"/>
        </w:rPr>
        <w:t>[</w:t>
      </w:r>
      <w:r>
        <w:rPr>
          <w:rtl w:val="true"/>
        </w:rPr>
        <w:t>پایان نامه</w:t>
      </w:r>
      <w:r>
        <w:rPr>
          <w:rtl w:val="true"/>
        </w:rPr>
        <w:t>]</w:t>
      </w:r>
      <w:bookmarkEnd w:id="372"/>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عزتی، خدا رحم</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استنوز هیپر تروفیک پیلور شیرخواران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 عزتی؛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۱۳۹۹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bookmarkStart w:id="373" w:name="pg4597_28366"/>
    </w:p>
    <w:p>
      <w:pPr>
        <w:pStyle w:val="BookText"/>
        <w:rPr/>
      </w:pPr>
      <w:bookmarkEnd w:id="373"/>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راستی</w:t>
      </w:r>
    </w:p>
    <w:p>
      <w:pPr>
        <w:pStyle w:val="BookText"/>
        <w:rPr/>
      </w:pP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استنوز هیپر تروفیک پیلور</w:t>
      </w:r>
    </w:p>
    <w:p>
      <w:pPr>
        <w:pStyle w:val="BookText"/>
        <w:rPr/>
      </w:pPr>
      <w:r>
        <w:rPr>
          <w:rFonts w:ascii="IRNazanin" w:hAnsi="IRNazanin" w:eastAsia="IRNazanin"/>
          <w:color w:val="111111"/>
          <w:sz w:val="28"/>
          <w:sz w:val="28"/>
          <w:szCs w:val="28"/>
          <w:rtl w:val="true"/>
          <w:lang w:bidi="fa-IR"/>
        </w:rPr>
        <w:t xml:space="preserve">شیرخواران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شیرخواران</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۳۶۴</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99364</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374" w:name="__RefHeading___Toc60450_425041290"/>
      <w:bookmarkStart w:id="375" w:name="_Toc140"/>
      <w:bookmarkEnd w:id="374"/>
      <w:r>
        <w:rPr>
          <w:rtl w:val="true"/>
        </w:rPr>
        <w:t xml:space="preserve">اسهال گوساله ها و درمان آن </w:t>
      </w:r>
      <w:r>
        <w:rPr>
          <w:rtl w:val="true"/>
        </w:rPr>
        <w:t>[</w:t>
      </w:r>
      <w:r>
        <w:rPr>
          <w:rtl w:val="true"/>
        </w:rPr>
        <w:t>پایان نامه</w:t>
      </w:r>
      <w:r>
        <w:rPr>
          <w:rtl w:val="true"/>
        </w:rPr>
        <w:t>]</w:t>
      </w:r>
      <w:bookmarkEnd w:id="375"/>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افرانگان، ناصر،</w:t>
      </w:r>
      <w:r>
        <w:rPr>
          <w:rFonts w:ascii="IRNazanin" w:hAnsi="IRNazanin" w:eastAsia="IRNazanin"/>
          <w:color w:val="111111"/>
          <w:sz w:val="28"/>
          <w:sz w:val="28"/>
          <w:szCs w:val="28"/>
          <w:lang w:bidi="fa-IR"/>
        </w:rPr>
        <w:t>۱۳۰۶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اسهال گوساله ها و درمان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افرانگان؛ استاد راهنما یوسف مشکی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۱۸۸۰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 xml:space="preserve">نامه رئیس دانشکده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عطائی به دکتر مشکی جهت مطالعه پایان نامه حاضر، همراه اثر می باشد</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اسهال</w:t>
      </w:r>
    </w:p>
    <w:p>
      <w:pPr>
        <w:pStyle w:val="BookText"/>
        <w:rPr/>
      </w:pPr>
      <w:r>
        <w:rPr>
          <w:rFonts w:ascii="IRNazanin" w:hAnsi="IRNazanin" w:eastAsia="IRNazanin"/>
          <w:color w:val="111111"/>
          <w:sz w:val="28"/>
          <w:sz w:val="28"/>
          <w:szCs w:val="28"/>
          <w:rtl w:val="true"/>
          <w:lang w:bidi="fa-IR"/>
        </w:rPr>
        <w:t>دام‌ها</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مشکی، یوسف</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۴۲۵</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99425</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w:t>
      </w:r>
    </w:p>
    <w:p>
      <w:pPr>
        <w:pStyle w:val="Heading4"/>
        <w:numPr>
          <w:ilvl w:val="3"/>
          <w:numId w:val="1"/>
        </w:numPr>
        <w:rPr/>
      </w:pPr>
      <w:bookmarkStart w:id="376" w:name="__RefHeading___Toc60452_425041290"/>
      <w:bookmarkStart w:id="377" w:name="_Toc141"/>
      <w:bookmarkEnd w:id="376"/>
      <w:r>
        <w:rPr>
          <w:rtl w:val="true"/>
        </w:rPr>
        <w:t xml:space="preserve">اسهالها و اثر تری سولفامید </w:t>
      </w:r>
      <w:r>
        <w:rPr>
          <w:rtl w:val="true"/>
        </w:rPr>
        <w:t>(</w:t>
      </w:r>
      <w:r>
        <w:rPr>
          <w:rtl w:val="true"/>
        </w:rPr>
        <w:t>سولفادیازین سولفامرازین سولفامتازین</w:t>
      </w:r>
      <w:r>
        <w:rPr>
          <w:rtl w:val="true"/>
        </w:rPr>
        <w:t xml:space="preserve">) </w:t>
      </w:r>
      <w:r>
        <w:rPr>
          <w:rtl w:val="true"/>
        </w:rPr>
        <w:t xml:space="preserve">روی آنها </w:t>
      </w:r>
      <w:r>
        <w:rPr>
          <w:rtl w:val="true"/>
        </w:rPr>
        <w:t>[</w:t>
      </w:r>
      <w:r>
        <w:rPr>
          <w:rtl w:val="true"/>
        </w:rPr>
        <w:t>پایان نامه</w:t>
      </w:r>
      <w:r>
        <w:rPr>
          <w:rtl w:val="true"/>
        </w:rPr>
        <w:t>]</w:t>
      </w:r>
      <w:bookmarkEnd w:id="377"/>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زرقانی شیراز، اصغر،</w:t>
      </w:r>
      <w:r>
        <w:rPr>
          <w:rFonts w:ascii="IRNazanin" w:hAnsi="IRNazanin" w:eastAsia="IRNazanin"/>
          <w:color w:val="111111"/>
          <w:sz w:val="28"/>
          <w:sz w:val="28"/>
          <w:szCs w:val="28"/>
          <w:lang w:bidi="fa-IR"/>
        </w:rPr>
        <w:t>۱۳۱۵</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اسهالها و اثر تری سولفامید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سولفادیازین سولفامرازین سولفامتازین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زرقانی شیراز؛ استاد راهنما یوسف مشکی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۴۵۶</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bookmarkStart w:id="378" w:name="pg4597_28367"/>
    </w:p>
    <w:p>
      <w:pPr>
        <w:pStyle w:val="BookText"/>
        <w:rPr/>
      </w:pPr>
      <w:bookmarkEnd w:id="378"/>
      <w:r>
        <w:rPr>
          <w:rFonts w:ascii="IRNazanin" w:hAnsi="IRNazanin" w:eastAsia="IRNazanin"/>
          <w:color w:val="111111"/>
          <w:sz w:val="28"/>
          <w:sz w:val="28"/>
          <w:szCs w:val="28"/>
          <w:rtl w:val="true"/>
          <w:lang w:bidi="fa-IR"/>
        </w:rPr>
        <w:t>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سولفامید</w:t>
      </w:r>
    </w:p>
    <w:p>
      <w:pPr>
        <w:pStyle w:val="BookText"/>
        <w:rPr/>
      </w:pPr>
      <w:r>
        <w:rPr>
          <w:rFonts w:ascii="IRNazanin" w:hAnsi="IRNazanin" w:eastAsia="IRNazanin"/>
          <w:color w:val="111111"/>
          <w:sz w:val="28"/>
          <w:sz w:val="28"/>
          <w:szCs w:val="28"/>
          <w:rtl w:val="true"/>
          <w:lang w:bidi="fa-IR"/>
        </w:rPr>
        <w:t>سولفادیازین</w:t>
      </w:r>
    </w:p>
    <w:p>
      <w:pPr>
        <w:pStyle w:val="BookText"/>
        <w:rPr/>
      </w:pPr>
      <w:r>
        <w:rPr>
          <w:rFonts w:ascii="IRNazanin" w:hAnsi="IRNazanin" w:eastAsia="IRNazanin"/>
          <w:color w:val="111111"/>
          <w:sz w:val="28"/>
          <w:sz w:val="28"/>
          <w:szCs w:val="28"/>
          <w:rtl w:val="true"/>
          <w:lang w:bidi="fa-IR"/>
        </w:rPr>
        <w:t>سولفامرازین</w:t>
      </w:r>
    </w:p>
    <w:p>
      <w:pPr>
        <w:pStyle w:val="BookText"/>
        <w:rPr/>
      </w:pPr>
      <w:r>
        <w:rPr>
          <w:rFonts w:ascii="IRNazanin" w:hAnsi="IRNazanin" w:eastAsia="IRNazanin"/>
          <w:color w:val="111111"/>
          <w:sz w:val="28"/>
          <w:sz w:val="28"/>
          <w:szCs w:val="28"/>
          <w:rtl w:val="true"/>
          <w:lang w:bidi="fa-IR"/>
        </w:rPr>
        <w:t>سولفامتازین</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مشکی، یوسف</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99252</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379" w:name="__RefHeading___Toc60454_425041290"/>
      <w:bookmarkStart w:id="380" w:name="_Toc142"/>
      <w:bookmarkEnd w:id="379"/>
      <w:r>
        <w:rPr>
          <w:rtl w:val="true"/>
        </w:rPr>
        <w:t xml:space="preserve">اشعه اولتراویوله و موارد استعمال آن در دامپزشکی </w:t>
      </w:r>
      <w:r>
        <w:rPr>
          <w:rtl w:val="true"/>
        </w:rPr>
        <w:t>[</w:t>
      </w:r>
      <w:r>
        <w:rPr>
          <w:rtl w:val="true"/>
        </w:rPr>
        <w:t>پایان نامه</w:t>
      </w:r>
      <w:r>
        <w:rPr>
          <w:rtl w:val="true"/>
        </w:rPr>
        <w:t>]</w:t>
      </w:r>
      <w:bookmarkEnd w:id="380"/>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سلیمی، محمد مهدی،</w:t>
      </w:r>
      <w:r>
        <w:rPr>
          <w:rFonts w:ascii="IRNazanin" w:hAnsi="IRNazanin" w:eastAsia="IRNazanin"/>
          <w:color w:val="111111"/>
          <w:sz w:val="28"/>
          <w:sz w:val="28"/>
          <w:szCs w:val="28"/>
          <w:lang w:bidi="fa-IR"/>
        </w:rPr>
        <w:t>۱۳۱۵</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اشعه اولتراویوله و موارد استعمال آن در دامپزشکی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سلیمی؛ استاد راهنما محمد حسین میمندی نژاد</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۴۲۵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مهین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اشعه اولتراویوله</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دامپزشکی</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99262</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381" w:name="__RefHeading___Toc60456_425041290"/>
      <w:bookmarkStart w:id="382" w:name="_Toc143"/>
      <w:bookmarkEnd w:id="381"/>
      <w:r>
        <w:rPr>
          <w:rtl w:val="true"/>
        </w:rPr>
        <w:t xml:space="preserve">اشکال بالینی و پیش گیری تب راجعه در اطفال </w:t>
      </w:r>
      <w:r>
        <w:rPr>
          <w:rtl w:val="true"/>
        </w:rPr>
        <w:t>[</w:t>
      </w:r>
      <w:r>
        <w:rPr>
          <w:rtl w:val="true"/>
        </w:rPr>
        <w:t>پایان نامه</w:t>
      </w:r>
      <w:r>
        <w:rPr>
          <w:rtl w:val="true"/>
        </w:rPr>
        <w:t>]</w:t>
      </w:r>
      <w:bookmarkEnd w:id="382"/>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نژاد، حسنعلی،</w:t>
      </w:r>
      <w:r>
        <w:rPr>
          <w:rFonts w:ascii="IRNazanin" w:hAnsi="IRNazanin" w:eastAsia="IRNazanin"/>
          <w:color w:val="111111"/>
          <w:sz w:val="28"/>
          <w:sz w:val="28"/>
          <w:szCs w:val="28"/>
          <w:lang w:bidi="fa-IR"/>
        </w:rPr>
        <w:t>۱۲۸۰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بالینی و پیش گیری تب راجعه در اطفال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 فاتح نژاد</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۶۹۵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راجعه</w:t>
      </w:r>
    </w:p>
    <w:p>
      <w:pPr>
        <w:pStyle w:val="BookText"/>
        <w:rPr/>
      </w:pPr>
      <w:r>
        <w:rPr>
          <w:rFonts w:ascii="IRNazanin" w:hAnsi="IRNazanin" w:eastAsia="IRNazanin"/>
          <w:color w:val="111111"/>
          <w:sz w:val="28"/>
          <w:sz w:val="28"/>
          <w:szCs w:val="28"/>
          <w:rtl w:val="true"/>
          <w:lang w:bidi="fa-IR"/>
        </w:rPr>
        <w:t>تب</w:t>
      </w:r>
    </w:p>
    <w:p>
      <w:pPr>
        <w:pStyle w:val="BookText"/>
        <w:rPr/>
      </w:pP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w:t>
      </w:r>
    </w:p>
    <w:p>
      <w:pPr>
        <w:pStyle w:val="BookText"/>
        <w:rPr/>
      </w:pPr>
      <w:r>
        <w:rPr>
          <w:rFonts w:ascii="IRNazanin" w:hAnsi="IRNazanin" w:eastAsia="IRNazanin"/>
          <w:color w:val="111111"/>
          <w:sz w:val="28"/>
          <w:sz w:val="28"/>
          <w:szCs w:val="28"/>
          <w:rtl w:val="true"/>
          <w:lang w:bidi="fa-IR"/>
        </w:rPr>
        <w:t>پزشکی</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w:t>
      </w:r>
      <w:bookmarkStart w:id="383" w:name="pg4597_28368"/>
    </w:p>
    <w:p>
      <w:pPr>
        <w:pStyle w:val="BookText"/>
        <w:rPr/>
      </w:pPr>
      <w:bookmarkEnd w:id="383"/>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۳۷۱</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99371</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Heading4"/>
        <w:numPr>
          <w:ilvl w:val="3"/>
          <w:numId w:val="1"/>
        </w:numPr>
        <w:rPr/>
      </w:pPr>
      <w:bookmarkStart w:id="384" w:name="__RefHeading___Toc60458_425041290"/>
      <w:bookmarkStart w:id="385" w:name="_Toc144"/>
      <w:bookmarkEnd w:id="384"/>
      <w:r>
        <w:rPr>
          <w:rtl w:val="true"/>
        </w:rPr>
        <w:t xml:space="preserve">اصول حمایت اقتصادی و مختصری از سیاست حمایت اقتصادی در ایران </w:t>
      </w:r>
      <w:r>
        <w:rPr>
          <w:rtl w:val="true"/>
        </w:rPr>
        <w:t>[</w:t>
      </w:r>
      <w:r>
        <w:rPr>
          <w:rtl w:val="true"/>
        </w:rPr>
        <w:t>پایان نامه</w:t>
      </w:r>
      <w:r>
        <w:rPr>
          <w:rtl w:val="true"/>
        </w:rPr>
        <w:t>]</w:t>
      </w:r>
      <w:bookmarkEnd w:id="385"/>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۴۱۰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فتحی، خسرو</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حمایت اقتصادی و مختصری از سیاست حمایت اقتصادی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فتحی؛ استاد راهنما حسین پیرنیا</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حقوق</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۱۳۲۶</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اقتصادی</w:t>
      </w:r>
    </w:p>
    <w:p>
      <w:pPr>
        <w:pStyle w:val="BookText"/>
        <w:rPr/>
      </w:pPr>
      <w:r>
        <w:rPr>
          <w:rFonts w:ascii="IRNazanin" w:hAnsi="IRNazanin" w:eastAsia="IRNazanin"/>
          <w:color w:val="111111"/>
          <w:sz w:val="28"/>
          <w:sz w:val="28"/>
          <w:szCs w:val="28"/>
          <w:rtl w:val="true"/>
          <w:lang w:bidi="fa-IR"/>
        </w:rPr>
        <w:t>گمرک</w:t>
      </w:r>
    </w:p>
    <w:p>
      <w:pPr>
        <w:pStyle w:val="BookText"/>
        <w:rPr/>
      </w:pPr>
      <w:r>
        <w:rPr>
          <w:rFonts w:ascii="IRNazanin" w:hAnsi="IRNazanin" w:eastAsia="IRNazanin"/>
          <w:color w:val="111111"/>
          <w:sz w:val="28"/>
          <w:sz w:val="28"/>
          <w:szCs w:val="28"/>
          <w:rtl w:val="true"/>
          <w:lang w:bidi="fa-IR"/>
        </w:rPr>
        <w:t>اقتصاد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پیرنیا، حسین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حقوق</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99397</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Heading4"/>
        <w:numPr>
          <w:ilvl w:val="3"/>
          <w:numId w:val="1"/>
        </w:numPr>
        <w:rPr/>
      </w:pPr>
      <w:bookmarkStart w:id="386" w:name="__RefHeading___Toc60460_425041290"/>
      <w:bookmarkStart w:id="387" w:name="_Toc145"/>
      <w:bookmarkEnd w:id="386"/>
      <w:r>
        <w:rPr>
          <w:rtl w:val="true"/>
        </w:rPr>
        <w:t xml:space="preserve">اطلاعاتی درباره استرس </w:t>
      </w:r>
      <w:r>
        <w:rPr/>
        <w:t>STRESS</w:t>
      </w:r>
      <w:r>
        <w:rPr>
          <w:rtl w:val="true"/>
        </w:rPr>
        <w:t>[</w:t>
      </w:r>
      <w:r>
        <w:rPr>
          <w:rtl w:val="true"/>
        </w:rPr>
        <w:t>استرس</w:t>
      </w:r>
      <w:r>
        <w:rPr>
          <w:rtl w:val="true"/>
        </w:rPr>
        <w:t>] (</w:t>
      </w:r>
      <w:r>
        <w:rPr>
          <w:rtl w:val="true"/>
        </w:rPr>
        <w:t>سندرم سازش</w:t>
      </w:r>
      <w:r>
        <w:rPr>
          <w:rtl w:val="true"/>
        </w:rPr>
        <w:t>) [</w:t>
      </w:r>
      <w:r>
        <w:rPr>
          <w:rtl w:val="true"/>
        </w:rPr>
        <w:t>پایان نامه</w:t>
      </w:r>
      <w:r>
        <w:rPr>
          <w:rtl w:val="true"/>
        </w:rPr>
        <w:t>]</w:t>
      </w:r>
      <w:bookmarkEnd w:id="387"/>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ملجائی، حسن،</w:t>
      </w:r>
      <w:r>
        <w:rPr>
          <w:rFonts w:ascii="IRNazanin" w:hAnsi="IRNazanin" w:eastAsia="IRNazanin"/>
          <w:color w:val="111111"/>
          <w:sz w:val="28"/>
          <w:sz w:val="28"/>
          <w:szCs w:val="28"/>
          <w:lang w:bidi="fa-IR"/>
        </w:rPr>
        <w:t>۱۳۰۸</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اطلاعاتی درباره استرس </w:t>
      </w:r>
      <w:r>
        <w:rPr>
          <w:rFonts w:eastAsia="Times New Roman" w:cs="Times New Roman" w:ascii="Times New Roman" w:hAnsi="Times New Roman"/>
          <w:color w:val="111111"/>
          <w:sz w:val="28"/>
          <w:szCs w:val="28"/>
          <w:lang w:val="en-US" w:bidi="en-US"/>
        </w:rPr>
        <w:t>STRESS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استرس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سندرم سازش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ملجائی؛ استاد راهنما احمد عطائی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نامه شماره، </w:t>
      </w:r>
      <w:r>
        <w:rPr>
          <w:rFonts w:ascii="IRNazanin" w:hAnsi="IRNazanin" w:eastAsia="IRNazanin"/>
          <w:color w:val="111111"/>
          <w:sz w:val="28"/>
          <w:sz w:val="28"/>
          <w:szCs w:val="28"/>
          <w:lang w:bidi="fa-IR"/>
        </w:rPr>
        <w:t>۴۵۱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سندرم سازش</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عطائی، احمد</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99254</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388" w:name="__RefHeading___Toc60462_425041290"/>
      <w:bookmarkStart w:id="389" w:name="_Toc146"/>
      <w:bookmarkEnd w:id="388"/>
      <w:r>
        <w:rPr>
          <w:rtl w:val="true"/>
        </w:rPr>
        <w:t xml:space="preserve">اعمال جراحی در عواقب </w:t>
      </w:r>
      <w:r>
        <w:rPr>
          <w:rtl w:val="true"/>
        </w:rPr>
        <w:t>(</w:t>
      </w:r>
      <w:r>
        <w:rPr>
          <w:rtl w:val="true"/>
        </w:rPr>
        <w:t>سکل</w:t>
      </w:r>
      <w:r>
        <w:rPr>
          <w:rtl w:val="true"/>
        </w:rPr>
        <w:t xml:space="preserve">) </w:t>
      </w:r>
      <w:r>
        <w:rPr>
          <w:rtl w:val="true"/>
        </w:rPr>
        <w:t xml:space="preserve">بیماری مدین در پا </w:t>
      </w:r>
      <w:r>
        <w:rPr>
          <w:rtl w:val="true"/>
        </w:rPr>
        <w:t>[</w:t>
      </w:r>
      <w:r>
        <w:rPr>
          <w:rtl w:val="true"/>
        </w:rPr>
        <w:t>پایان نامه</w:t>
      </w:r>
      <w:r>
        <w:rPr>
          <w:rtl w:val="true"/>
        </w:rPr>
        <w:t>]</w:t>
      </w:r>
      <w:bookmarkEnd w:id="389"/>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w:t>
      </w:r>
      <w:bookmarkStart w:id="390" w:name="pg4597_28369"/>
    </w:p>
    <w:p>
      <w:pPr>
        <w:pStyle w:val="BookText"/>
        <w:rPr/>
      </w:pPr>
      <w:bookmarkEnd w:id="390"/>
      <w:r>
        <w:rPr>
          <w:rFonts w:ascii="IRNazanin" w:hAnsi="IRNazanin" w:eastAsia="IRNazanin"/>
          <w:color w:val="111111"/>
          <w:sz w:val="28"/>
          <w:sz w:val="28"/>
          <w:szCs w:val="28"/>
          <w:rtl w:val="true"/>
          <w:lang w:bidi="fa-IR"/>
        </w:rPr>
        <w:t xml:space="preserve">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توتونچیان، محمد علی،</w:t>
      </w:r>
      <w:r>
        <w:rPr>
          <w:rFonts w:ascii="IRNazanin" w:hAnsi="IRNazanin" w:eastAsia="IRNazanin"/>
          <w:color w:val="111111"/>
          <w:sz w:val="28"/>
          <w:sz w:val="28"/>
          <w:szCs w:val="28"/>
          <w:lang w:bidi="fa-IR"/>
        </w:rPr>
        <w:t>۱۳۰۲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جراحی در عواقب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مدین در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توتونچیان؛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۱۴۸۴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هاین مدین</w:t>
      </w:r>
    </w:p>
    <w:p>
      <w:pPr>
        <w:pStyle w:val="BookText"/>
        <w:rPr/>
      </w:pPr>
      <w:r>
        <w:rPr>
          <w:rFonts w:ascii="IRNazanin" w:hAnsi="IRNazanin" w:eastAsia="IRNazanin"/>
          <w:color w:val="111111"/>
          <w:sz w:val="28"/>
          <w:sz w:val="28"/>
          <w:szCs w:val="28"/>
          <w:rtl w:val="true"/>
          <w:lang w:bidi="fa-IR"/>
        </w:rPr>
        <w:t>پاها</w:t>
      </w:r>
    </w:p>
    <w:p>
      <w:pPr>
        <w:pStyle w:val="BookText"/>
        <w:rPr/>
      </w:pPr>
      <w:r>
        <w:rPr>
          <w:rFonts w:ascii="IRNazanin" w:hAnsi="IRNazanin" w:eastAsia="IRNazanin"/>
          <w:color w:val="111111"/>
          <w:sz w:val="28"/>
          <w:sz w:val="28"/>
          <w:szCs w:val="28"/>
          <w:rtl w:val="true"/>
          <w:lang w:bidi="fa-IR"/>
        </w:rPr>
        <w:t>فلج پا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۳۲۴</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99324</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391" w:name="__RefHeading___Toc60464_425041290"/>
      <w:bookmarkStart w:id="392" w:name="_Toc147"/>
      <w:bookmarkEnd w:id="391"/>
      <w:r>
        <w:rPr>
          <w:rtl w:val="true"/>
        </w:rPr>
        <w:t xml:space="preserve">اعمال جراحی و تاثیر آن در درمان ارتریتهای مسدود کننده اندام تحتانی </w:t>
      </w:r>
      <w:r>
        <w:rPr>
          <w:rtl w:val="true"/>
        </w:rPr>
        <w:t xml:space="preserve">( </w:t>
      </w:r>
      <w:r>
        <w:rPr>
          <w:rtl w:val="true"/>
        </w:rPr>
        <w:t>سمپاتکتومی کمری و ارتریکتومی</w:t>
      </w:r>
      <w:r>
        <w:rPr>
          <w:rtl w:val="true"/>
        </w:rPr>
        <w:t>) [</w:t>
      </w:r>
      <w:r>
        <w:rPr>
          <w:rtl w:val="true"/>
        </w:rPr>
        <w:t>پایان نامه</w:t>
      </w:r>
      <w:r>
        <w:rPr>
          <w:rtl w:val="true"/>
        </w:rPr>
        <w:t>]</w:t>
      </w:r>
      <w:bookmarkEnd w:id="392"/>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 علی، </w:t>
      </w:r>
      <w:r>
        <w:rPr>
          <w:rFonts w:ascii="IRNazanin" w:hAnsi="IRNazanin" w:eastAsia="IRNazanin"/>
          <w:color w:val="111111"/>
          <w:sz w:val="28"/>
          <w:sz w:val="28"/>
          <w:szCs w:val="28"/>
          <w:lang w:bidi="fa-IR"/>
        </w:rPr>
        <w:t>۱۳۰۸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جراحی و تاثیر آن در درمان ارتریتهای مسدود کننده اندام تحتانی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سمپاتکتومی کمری و ارتریکتومی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علی کنی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۱۳۳۳</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۱۷۹۷</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جراحی</w:t>
      </w:r>
    </w:p>
    <w:p>
      <w:pPr>
        <w:pStyle w:val="BookText"/>
        <w:rPr/>
      </w:pPr>
      <w:r>
        <w:rPr>
          <w:rFonts w:ascii="IRNazanin" w:hAnsi="IRNazanin" w:eastAsia="IRNazanin"/>
          <w:color w:val="111111"/>
          <w:sz w:val="28"/>
          <w:sz w:val="28"/>
          <w:szCs w:val="28"/>
          <w:rtl w:val="true"/>
          <w:lang w:bidi="fa-IR"/>
        </w:rPr>
        <w:t>اندام تحتانی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۱۸۴۷۶</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9918476</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۹۶</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حاج باقریان</w:t>
      </w:r>
    </w:p>
    <w:p>
      <w:pPr>
        <w:pStyle w:val="Heading4"/>
        <w:numPr>
          <w:ilvl w:val="3"/>
          <w:numId w:val="1"/>
        </w:numPr>
        <w:rPr/>
      </w:pPr>
      <w:bookmarkStart w:id="393" w:name="__RefHeading___Toc60466_425041290"/>
      <w:bookmarkStart w:id="394" w:name="_Toc148"/>
      <w:bookmarkEnd w:id="393"/>
      <w:r>
        <w:rPr>
          <w:rtl w:val="true"/>
        </w:rPr>
        <w:t>اقاله</w:t>
      </w:r>
      <w:r>
        <w:rPr>
          <w:rtl w:val="true"/>
        </w:rPr>
        <w:t xml:space="preserve">. </w:t>
      </w:r>
      <w:r>
        <w:rPr>
          <w:rtl w:val="true"/>
        </w:rPr>
        <w:t>ابراء</w:t>
      </w:r>
      <w:r>
        <w:rPr>
          <w:rtl w:val="true"/>
        </w:rPr>
        <w:t xml:space="preserve">. </w:t>
      </w:r>
      <w:r>
        <w:rPr>
          <w:rtl w:val="true"/>
        </w:rPr>
        <w:t xml:space="preserve">تهاتر </w:t>
      </w:r>
      <w:r>
        <w:rPr>
          <w:rtl w:val="true"/>
        </w:rPr>
        <w:t>[</w:t>
      </w:r>
      <w:r>
        <w:rPr>
          <w:rtl w:val="true"/>
        </w:rPr>
        <w:t>پایان نامه</w:t>
      </w:r>
      <w:r>
        <w:rPr>
          <w:rtl w:val="true"/>
        </w:rPr>
        <w:t>]</w:t>
      </w:r>
      <w:bookmarkEnd w:id="394"/>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bookmarkStart w:id="395" w:name="pg4597_28370"/>
    </w:p>
    <w:p>
      <w:pPr>
        <w:pStyle w:val="BookText"/>
        <w:rPr/>
      </w:pPr>
      <w:bookmarkEnd w:id="395"/>
      <w:r>
        <w:rPr>
          <w:rFonts w:ascii="IRNazanin" w:hAnsi="IRNazanin" w:eastAsia="IRNazanin"/>
          <w:color w:val="111111"/>
          <w:sz w:val="28"/>
          <w:sz w:val="28"/>
          <w:szCs w:val="28"/>
          <w:rtl w:val="true"/>
          <w:lang w:bidi="fa-IR"/>
        </w:rPr>
        <w:t xml:space="preserve">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خمامی زاده، منوچهر</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خمامی زاده؛ استاد راهنما حسن امامی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حقوق، علوم سیاسی و اقتصادی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۷۸۲۴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اقاله</w:t>
      </w:r>
    </w:p>
    <w:p>
      <w:pPr>
        <w:pStyle w:val="BookText"/>
        <w:rPr/>
      </w:pPr>
      <w:r>
        <w:rPr>
          <w:rFonts w:ascii="IRNazanin" w:hAnsi="IRNazanin" w:eastAsia="IRNazanin"/>
          <w:color w:val="111111"/>
          <w:sz w:val="28"/>
          <w:sz w:val="28"/>
          <w:szCs w:val="28"/>
          <w:rtl w:val="true"/>
          <w:lang w:bidi="fa-IR"/>
        </w:rPr>
        <w:t>ابراء</w:t>
      </w:r>
    </w:p>
    <w:p>
      <w:pPr>
        <w:pStyle w:val="BookText"/>
        <w:rPr/>
      </w:pPr>
      <w:r>
        <w:rPr>
          <w:rFonts w:ascii="IRNazanin" w:hAnsi="IRNazanin" w:eastAsia="IRNazanin"/>
          <w:color w:val="111111"/>
          <w:sz w:val="28"/>
          <w:sz w:val="28"/>
          <w:szCs w:val="28"/>
          <w:rtl w:val="true"/>
          <w:lang w:bidi="fa-IR"/>
        </w:rPr>
        <w:t>تهاتر</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امامی، حسن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حقوق، علوم سیاسی و اقتصادی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 ابراء</w:t>
      </w:r>
    </w:p>
    <w:p>
      <w:pPr>
        <w:pStyle w:val="BookText"/>
        <w:rPr/>
      </w:pPr>
      <w:r>
        <w:rPr>
          <w:rFonts w:ascii="IRNazanin" w:hAnsi="IRNazanin" w:eastAsia="IRNazanin"/>
          <w:color w:val="111111"/>
          <w:sz w:val="28"/>
          <w:sz w:val="28"/>
          <w:szCs w:val="28"/>
          <w:rtl w:val="true"/>
          <w:lang w:bidi="fa-IR"/>
        </w:rPr>
        <w:t>ع، تهاتر</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۴۲۸</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99428</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w:t>
      </w:r>
    </w:p>
    <w:p>
      <w:pPr>
        <w:pStyle w:val="Heading4"/>
        <w:numPr>
          <w:ilvl w:val="3"/>
          <w:numId w:val="1"/>
        </w:numPr>
        <w:rPr/>
      </w:pPr>
      <w:bookmarkStart w:id="396" w:name="__RefHeading___Toc60468_425041290"/>
      <w:bookmarkStart w:id="397" w:name="_Toc149"/>
      <w:bookmarkEnd w:id="396"/>
      <w:r>
        <w:rPr>
          <w:rtl w:val="true"/>
        </w:rPr>
        <w:t xml:space="preserve">اقدامات فوری در ضربه های ناحیه سر نوزادان </w:t>
      </w:r>
      <w:r>
        <w:rPr>
          <w:rtl w:val="true"/>
        </w:rPr>
        <w:t>[</w:t>
      </w:r>
      <w:r>
        <w:rPr>
          <w:rtl w:val="true"/>
        </w:rPr>
        <w:t>پایان نامه</w:t>
      </w:r>
      <w:r>
        <w:rPr>
          <w:rtl w:val="true"/>
        </w:rPr>
        <w:t>]</w:t>
      </w:r>
      <w:bookmarkEnd w:id="397"/>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طبسیان، محمد ابراهیم،</w:t>
      </w:r>
      <w:r>
        <w:rPr>
          <w:rFonts w:ascii="IRNazanin" w:hAnsi="IRNazanin" w:eastAsia="IRNazanin"/>
          <w:color w:val="111111"/>
          <w:sz w:val="28"/>
          <w:sz w:val="28"/>
          <w:szCs w:val="28"/>
          <w:lang w:bidi="fa-IR"/>
        </w:rPr>
        <w:t>۱۳۱۱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فوری در ضربه های ناحیه سر نوزادان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طبسیان؛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۱۳۳۶</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۲۹۶۴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w:t>
      </w:r>
    </w:p>
    <w:p>
      <w:pPr>
        <w:pStyle w:val="BookText"/>
        <w:rPr/>
      </w:pP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 و آسیب‌ها</w:t>
      </w:r>
    </w:p>
    <w:p>
      <w:pPr>
        <w:pStyle w:val="BookText"/>
        <w:rPr/>
      </w:pPr>
      <w:r>
        <w:rPr>
          <w:rFonts w:ascii="IRNazanin" w:hAnsi="IRNazanin" w:eastAsia="IRNazanin"/>
          <w:color w:val="111111"/>
          <w:sz w:val="28"/>
          <w:sz w:val="28"/>
          <w:szCs w:val="28"/>
          <w:rtl w:val="true"/>
          <w:lang w:bidi="fa-IR"/>
        </w:rPr>
        <w:t>نوزاد</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۴۳۲</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99432</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w:t>
      </w:r>
    </w:p>
    <w:p>
      <w:pPr>
        <w:pStyle w:val="Heading4"/>
        <w:numPr>
          <w:ilvl w:val="3"/>
          <w:numId w:val="1"/>
        </w:numPr>
        <w:rPr/>
      </w:pPr>
      <w:bookmarkStart w:id="398" w:name="__RefHeading___Toc60470_425041290"/>
      <w:bookmarkStart w:id="399" w:name="_Toc150"/>
      <w:bookmarkEnd w:id="398"/>
      <w:r>
        <w:rPr>
          <w:rtl w:val="true"/>
        </w:rPr>
        <w:t>اقرار از نظر فقه و قانون مدنی و آئین دادرسی مدنی</w:t>
      </w:r>
      <w:r>
        <w:rPr>
          <w:rtl w:val="true"/>
        </w:rPr>
        <w:t>[</w:t>
      </w:r>
      <w:r>
        <w:rPr>
          <w:rtl w:val="true"/>
        </w:rPr>
        <w:t>پایان نامه</w:t>
      </w:r>
      <w:r>
        <w:rPr>
          <w:rtl w:val="true"/>
        </w:rPr>
        <w:t>]</w:t>
      </w:r>
      <w:bookmarkEnd w:id="399"/>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عبدالنبی زاده، ابوالقاسم</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از نظر فقه و قانون مدنی و آئین</w:t>
      </w:r>
      <w:bookmarkStart w:id="400" w:name="pg4597_28371"/>
    </w:p>
    <w:p>
      <w:pPr>
        <w:pStyle w:val="BookText"/>
        <w:rPr/>
      </w:pPr>
      <w:bookmarkEnd w:id="400"/>
      <w:r>
        <w:rPr>
          <w:rFonts w:ascii="IRNazanin" w:hAnsi="IRNazanin" w:eastAsia="IRNazanin"/>
          <w:color w:val="111111"/>
          <w:sz w:val="28"/>
          <w:sz w:val="28"/>
          <w:szCs w:val="28"/>
          <w:rtl w:val="true"/>
          <w:lang w:bidi="fa-IR"/>
        </w:rPr>
        <w:t>دادرسی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عبدالنبی زاده؛ استاد راهنما حسن امامی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 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۱۳۳۶</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امامی، حسن</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اقرار از نظر فقه و قانون مدنی و آیین دادرسی مدنی</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99129</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401" w:name="__RefHeading___Toc60472_425041290"/>
      <w:bookmarkStart w:id="402" w:name="_Toc151"/>
      <w:bookmarkEnd w:id="401"/>
      <w:r>
        <w:rPr>
          <w:rtl w:val="true"/>
        </w:rPr>
        <w:t xml:space="preserve">التهاب فلگمونی معده </w:t>
      </w:r>
      <w:r>
        <w:rPr>
          <w:rtl w:val="true"/>
        </w:rPr>
        <w:t>[</w:t>
      </w:r>
      <w:r>
        <w:rPr>
          <w:rtl w:val="true"/>
        </w:rPr>
        <w:t>پایان نامه</w:t>
      </w:r>
      <w:r>
        <w:rPr>
          <w:rtl w:val="true"/>
        </w:rPr>
        <w:t>]</w:t>
      </w:r>
      <w:bookmarkEnd w:id="402"/>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منصور،</w:t>
      </w:r>
      <w:r>
        <w:rPr>
          <w:rFonts w:ascii="IRNazanin" w:hAnsi="IRNazanin" w:eastAsia="IRNazanin"/>
          <w:color w:val="111111"/>
          <w:sz w:val="28"/>
          <w:sz w:val="28"/>
          <w:szCs w:val="28"/>
          <w:lang w:bidi="fa-IR"/>
        </w:rPr>
        <w:t>۱۳۰۳</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التهاب فلگمونی معده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عمید؛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۱۴۶۵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 فلگمونی</w:t>
      </w:r>
    </w:p>
    <w:p>
      <w:pPr>
        <w:pStyle w:val="BookText"/>
        <w:rPr/>
      </w:pPr>
      <w:r>
        <w:rPr>
          <w:rFonts w:ascii="IRNazanin" w:hAnsi="IRNazanin" w:eastAsia="IRNazanin"/>
          <w:color w:val="111111"/>
          <w:sz w:val="28"/>
          <w:sz w:val="28"/>
          <w:szCs w:val="28"/>
          <w:rtl w:val="true"/>
          <w:lang w:bidi="fa-IR"/>
        </w:rPr>
        <w:t xml:space="preserve">معده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w:t>
      </w:r>
    </w:p>
    <w:p>
      <w:pPr>
        <w:pStyle w:val="BookText"/>
        <w:rPr/>
      </w:pPr>
      <w:r>
        <w:rPr>
          <w:rFonts w:ascii="IRNazanin" w:hAnsi="IRNazanin" w:eastAsia="IRNazanin"/>
          <w:color w:val="111111"/>
          <w:sz w:val="28"/>
          <w:sz w:val="28"/>
          <w:szCs w:val="28"/>
          <w:rtl w:val="true"/>
          <w:lang w:bidi="fa-IR"/>
        </w:rPr>
        <w:t>معده</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فرزد</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99314</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403" w:name="__RefHeading___Toc60474_425041290"/>
      <w:bookmarkStart w:id="404" w:name="_Toc152"/>
      <w:bookmarkEnd w:id="403"/>
      <w:r>
        <w:rPr>
          <w:rtl w:val="true"/>
        </w:rPr>
        <w:t xml:space="preserve">التهاب مهبل در نتیجه تریکومونا واژینالیس و آخرین روش درمان </w:t>
      </w:r>
      <w:r>
        <w:rPr>
          <w:rtl w:val="true"/>
        </w:rPr>
        <w:t>[</w:t>
      </w:r>
      <w:r>
        <w:rPr>
          <w:rtl w:val="true"/>
        </w:rPr>
        <w:t>پایان نامه</w:t>
      </w:r>
      <w:r>
        <w:rPr>
          <w:rtl w:val="true"/>
        </w:rPr>
        <w:t>]</w:t>
      </w:r>
      <w:bookmarkEnd w:id="404"/>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شهریاری، محمود</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التهاب مهبل در نتیجه تریکومونا واژینالیس و آخرین روش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شهریاری</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w:t>
      </w:r>
      <w:bookmarkStart w:id="405" w:name="pg4597_28372"/>
    </w:p>
    <w:p>
      <w:pPr>
        <w:pStyle w:val="BookText"/>
        <w:rPr/>
      </w:pPr>
      <w:bookmarkEnd w:id="405"/>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نقش جهان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تریکومونا واژینالیس</w:t>
      </w:r>
    </w:p>
    <w:p>
      <w:pPr>
        <w:pStyle w:val="BookText"/>
        <w:rPr/>
      </w:pPr>
      <w:r>
        <w:rPr>
          <w:rFonts w:ascii="IRNazanin" w:hAnsi="IRNazanin" w:eastAsia="IRNazanin"/>
          <w:color w:val="111111"/>
          <w:sz w:val="28"/>
          <w:sz w:val="28"/>
          <w:szCs w:val="28"/>
          <w:rtl w:val="true"/>
          <w:lang w:bidi="fa-IR"/>
        </w:rPr>
        <w:t>واژن</w:t>
      </w:r>
    </w:p>
    <w:p>
      <w:pPr>
        <w:pStyle w:val="BookText"/>
        <w:rPr/>
      </w:pPr>
      <w:r>
        <w:rPr>
          <w:rFonts w:ascii="IRNazanin" w:hAnsi="IRNazanin" w:eastAsia="IRNazanin"/>
          <w:color w:val="111111"/>
          <w:sz w:val="28"/>
          <w:sz w:val="28"/>
          <w:szCs w:val="28"/>
          <w:rtl w:val="true"/>
          <w:lang w:bidi="fa-IR"/>
        </w:rPr>
        <w:t>التهاب مهبل</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99350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406" w:name="__RefHeading___Toc60476_425041290"/>
      <w:bookmarkStart w:id="407" w:name="_Toc153"/>
      <w:bookmarkEnd w:id="406"/>
      <w:r>
        <w:rPr>
          <w:rtl w:val="true"/>
        </w:rPr>
        <w:t xml:space="preserve">الجزایر </w:t>
      </w:r>
      <w:r>
        <w:rPr>
          <w:rtl w:val="true"/>
        </w:rPr>
        <w:t>[</w:t>
      </w:r>
      <w:r>
        <w:rPr>
          <w:rtl w:val="true"/>
        </w:rPr>
        <w:t>پایان نامه</w:t>
      </w:r>
      <w:r>
        <w:rPr>
          <w:rtl w:val="true"/>
        </w:rPr>
        <w:t>]</w:t>
      </w:r>
      <w:bookmarkEnd w:id="407"/>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روزپی، غلامرضا</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توپخانه غلامرضا روزپی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جنگ، دانشکده فرماندهی و ستاد</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پایان نامه تحصیلی دوره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دانشکده فرماندهی و ستاد دانشگاه جنگ است</w:t>
      </w:r>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w:t>
      </w:r>
    </w:p>
    <w:p>
      <w:pPr>
        <w:pStyle w:val="BookText"/>
        <w:rPr/>
      </w:pPr>
      <w:r>
        <w:rPr>
          <w:rFonts w:ascii="IRNazanin" w:hAnsi="IRNazanin" w:eastAsia="IRNazanin"/>
          <w:color w:val="111111"/>
          <w:sz w:val="28"/>
          <w:sz w:val="28"/>
          <w:szCs w:val="28"/>
          <w:rtl w:val="true"/>
          <w:lang w:bidi="fa-IR"/>
        </w:rPr>
        <w:t>دانشگاه جنگ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فرماندهی و ستاد</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۱۵۵۲۱</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15521</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باقریان، </w:t>
      </w:r>
      <w:r>
        <w:rPr>
          <w:rFonts w:ascii="IRNazanin" w:hAnsi="IRNazanin" w:eastAsia="IRNazanin"/>
          <w:color w:val="111111"/>
          <w:sz w:val="28"/>
          <w:sz w:val="28"/>
          <w:szCs w:val="28"/>
          <w:lang w:bidi="fa-IR"/>
        </w:rPr>
        <w:t>۹۶</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 xml:space="preserve">رکوردهای مرتبط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Heading4"/>
        <w:numPr>
          <w:ilvl w:val="3"/>
          <w:numId w:val="1"/>
        </w:numPr>
        <w:rPr/>
      </w:pPr>
      <w:bookmarkStart w:id="408" w:name="__RefHeading___Toc60478_425041290"/>
      <w:bookmarkStart w:id="409" w:name="_Toc154"/>
      <w:bookmarkEnd w:id="408"/>
      <w:r>
        <w:rPr>
          <w:rtl w:val="true"/>
        </w:rPr>
        <w:t xml:space="preserve">الکلیسم و مبارزه با آن </w:t>
      </w:r>
      <w:r>
        <w:rPr>
          <w:rtl w:val="true"/>
        </w:rPr>
        <w:t>[</w:t>
      </w:r>
      <w:r>
        <w:rPr>
          <w:rtl w:val="true"/>
        </w:rPr>
        <w:t>پایان نامه</w:t>
      </w:r>
      <w:r>
        <w:rPr>
          <w:rtl w:val="true"/>
        </w:rPr>
        <w:t>]</w:t>
      </w:r>
      <w:bookmarkEnd w:id="409"/>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جمشیدی، علی اکبر</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الکلیسم و مبارزه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جمشیدی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ص</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w:t>
      </w:r>
      <w:bookmarkStart w:id="410" w:name="pg4597_28373"/>
    </w:p>
    <w:p>
      <w:pPr>
        <w:pStyle w:val="BookText"/>
        <w:rPr/>
      </w:pPr>
      <w:bookmarkEnd w:id="410"/>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۱۴۳۱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نقش جهان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الکلیسم</w:t>
      </w:r>
    </w:p>
    <w:p>
      <w:pPr>
        <w:pStyle w:val="BookText"/>
        <w:rPr/>
      </w:pPr>
      <w:r>
        <w:rPr>
          <w:rFonts w:ascii="IRNazanin" w:hAnsi="IRNazanin" w:eastAsia="IRNazanin"/>
          <w:color w:val="111111"/>
          <w:sz w:val="28"/>
          <w:sz w:val="28"/>
          <w:szCs w:val="28"/>
          <w:rtl w:val="true"/>
          <w:lang w:bidi="fa-IR"/>
        </w:rPr>
        <w:t>آشامیدنی های الکلی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99330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411" w:name="__RefHeading___Toc60480_425041290"/>
      <w:bookmarkStart w:id="412" w:name="_Toc155"/>
      <w:bookmarkEnd w:id="411"/>
      <w:r>
        <w:rPr>
          <w:rtl w:val="true"/>
        </w:rPr>
        <w:t xml:space="preserve">اندازه گیری ویتامین های </w:t>
      </w:r>
      <w:r>
        <w:rPr/>
        <w:t>A</w:t>
      </w:r>
      <w:r>
        <w:rPr>
          <w:rtl w:val="true"/>
        </w:rPr>
        <w:t xml:space="preserve"> [</w:t>
      </w:r>
      <w:r>
        <w:rPr>
          <w:rtl w:val="true"/>
        </w:rPr>
        <w:t>آ</w:t>
      </w:r>
      <w:r>
        <w:rPr>
          <w:rtl w:val="true"/>
        </w:rPr>
        <w:t xml:space="preserve">] </w:t>
      </w:r>
      <w:r>
        <w:rPr>
          <w:rtl w:val="true"/>
        </w:rPr>
        <w:t xml:space="preserve">و </w:t>
      </w:r>
      <w:r>
        <w:rPr/>
        <w:t>D</w:t>
      </w:r>
      <w:r>
        <w:rPr>
          <w:rtl w:val="true"/>
        </w:rPr>
        <w:t xml:space="preserve"> [</w:t>
      </w:r>
      <w:r>
        <w:rPr>
          <w:rtl w:val="true"/>
        </w:rPr>
        <w:t>د</w:t>
      </w:r>
      <w:r>
        <w:rPr>
          <w:rtl w:val="true"/>
        </w:rPr>
        <w:t xml:space="preserve">] </w:t>
      </w:r>
      <w:r>
        <w:rPr>
          <w:rtl w:val="true"/>
        </w:rPr>
        <w:t xml:space="preserve">در روغنهای نباتی محصول ایران </w:t>
      </w:r>
      <w:r>
        <w:rPr>
          <w:rtl w:val="true"/>
        </w:rPr>
        <w:t>[</w:t>
      </w:r>
      <w:r>
        <w:rPr>
          <w:rtl w:val="true"/>
        </w:rPr>
        <w:t>پایان نامه</w:t>
      </w:r>
      <w:r>
        <w:rPr>
          <w:rtl w:val="true"/>
        </w:rPr>
        <w:t>]</w:t>
      </w:r>
      <w:bookmarkEnd w:id="412"/>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قادری، مرتضی،</w:t>
      </w:r>
      <w:r>
        <w:rPr>
          <w:rFonts w:ascii="IRNazanin" w:hAnsi="IRNazanin" w:eastAsia="IRNazanin"/>
          <w:color w:val="111111"/>
          <w:sz w:val="28"/>
          <w:sz w:val="28"/>
          <w:szCs w:val="28"/>
          <w:lang w:bidi="fa-IR"/>
        </w:rPr>
        <w:t>۱۳۱۵</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گیری ویتامین های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روغنهای نباتی محصول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قادری؛ استاد راهنما محمد علی کاظمی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۴۲۶</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ویتامین ای</w:t>
      </w:r>
    </w:p>
    <w:p>
      <w:pPr>
        <w:pStyle w:val="BookText"/>
        <w:rPr/>
      </w:pPr>
      <w:r>
        <w:rPr>
          <w:rFonts w:ascii="IRNazanin" w:hAnsi="IRNazanin" w:eastAsia="IRNazanin"/>
          <w:color w:val="111111"/>
          <w:sz w:val="28"/>
          <w:sz w:val="28"/>
          <w:szCs w:val="28"/>
          <w:rtl w:val="true"/>
          <w:lang w:bidi="fa-IR"/>
        </w:rPr>
        <w:t>ویتامین د</w:t>
      </w:r>
    </w:p>
    <w:p>
      <w:pPr>
        <w:pStyle w:val="BookText"/>
        <w:rPr/>
      </w:pPr>
      <w:r>
        <w:rPr>
          <w:rFonts w:ascii="IRNazanin" w:hAnsi="IRNazanin" w:eastAsia="IRNazanin"/>
          <w:color w:val="111111"/>
          <w:sz w:val="28"/>
          <w:sz w:val="28"/>
          <w:szCs w:val="28"/>
          <w:rtl w:val="true"/>
          <w:lang w:bidi="fa-IR"/>
        </w:rPr>
        <w:t>روغن های نباتی</w:t>
      </w:r>
    </w:p>
    <w:p>
      <w:pPr>
        <w:pStyle w:val="BookText"/>
        <w:rPr/>
      </w:pPr>
      <w:r>
        <w:rPr>
          <w:rFonts w:ascii="IRNazanin" w:hAnsi="IRNazanin" w:eastAsia="IRNazanin"/>
          <w:color w:val="111111"/>
          <w:sz w:val="28"/>
          <w:sz w:val="28"/>
          <w:szCs w:val="28"/>
          <w:rtl w:val="true"/>
          <w:lang w:bidi="fa-IR"/>
        </w:rPr>
        <w:t xml:space="preserve">مواد غذایی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ویتامین</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کاظمی، محمد علی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 اندازه گیری ویتامین های آ و د در روغنهای نباتی محصول ایران</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اندازه‌گیری ویتامین‌های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روغن‌های نباتی محصول ایران</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99161</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413" w:name="__RefHeading___Toc60482_425041290"/>
      <w:bookmarkStart w:id="414" w:name="_Toc156"/>
      <w:bookmarkEnd w:id="413"/>
      <w:r>
        <w:rPr>
          <w:rtl w:val="true"/>
        </w:rPr>
        <w:t xml:space="preserve">اندازه‌گیری پروتئین سرم گاوی بوسیله الکتروفورز </w:t>
      </w:r>
      <w:r>
        <w:rPr>
          <w:rtl w:val="true"/>
        </w:rPr>
        <w:t>[</w:t>
      </w:r>
      <w:r>
        <w:rPr>
          <w:rtl w:val="true"/>
        </w:rPr>
        <w:t>پایان نامه</w:t>
      </w:r>
      <w:r>
        <w:rPr>
          <w:rtl w:val="true"/>
        </w:rPr>
        <w:t>]</w:t>
      </w:r>
      <w:bookmarkEnd w:id="414"/>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فتوره‌چی، محمد، </w:t>
      </w:r>
      <w:r>
        <w:rPr>
          <w:rFonts w:ascii="IRNazanin" w:hAnsi="IRNazanin" w:eastAsia="IRNazanin"/>
          <w:color w:val="111111"/>
          <w:sz w:val="28"/>
          <w:sz w:val="28"/>
          <w:szCs w:val="28"/>
          <w:lang w:bidi="fa-IR"/>
        </w:rPr>
        <w:t>۱۳۱۴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اندازه‌گیری پروتئین سرم گاوی بوسیله الکتروفورز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محمد فتوره‌چی؛ استاد راهنما محمد علی</w:t>
      </w:r>
      <w:bookmarkStart w:id="415" w:name="pg4597_28374"/>
    </w:p>
    <w:p>
      <w:pPr>
        <w:pStyle w:val="BookText"/>
        <w:rPr/>
      </w:pPr>
      <w:bookmarkEnd w:id="415"/>
      <w:r>
        <w:rPr>
          <w:rFonts w:ascii="IRNazanin" w:hAnsi="IRNazanin" w:eastAsia="IRNazanin"/>
          <w:color w:val="111111"/>
          <w:sz w:val="28"/>
          <w:sz w:val="28"/>
          <w:szCs w:val="28"/>
          <w:rtl w:val="true"/>
          <w:lang w:bidi="fa-IR"/>
        </w:rPr>
        <w:t>کاظمی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جدول، نمودار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۴۴۹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اتحاد</w:t>
      </w:r>
    </w:p>
    <w:p>
      <w:pPr>
        <w:pStyle w:val="BookText"/>
        <w:rPr/>
      </w:pPr>
      <w:r>
        <w:rPr>
          <w:rFonts w:ascii="IRNazanin" w:hAnsi="IRNazanin" w:eastAsia="IRNazanin"/>
          <w:color w:val="111111"/>
          <w:sz w:val="28"/>
          <w:sz w:val="28"/>
          <w:szCs w:val="28"/>
          <w:rtl w:val="true"/>
          <w:lang w:bidi="fa-IR"/>
        </w:rPr>
        <w:t>چاپ سربی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خون‌شناسی دامی</w:t>
      </w:r>
    </w:p>
    <w:p>
      <w:pPr>
        <w:pStyle w:val="BookText"/>
        <w:rPr/>
      </w:pPr>
      <w:r>
        <w:rPr>
          <w:rFonts w:ascii="IRNazanin" w:hAnsi="IRNazanin" w:eastAsia="IRNazanin"/>
          <w:color w:val="111111"/>
          <w:sz w:val="28"/>
          <w:sz w:val="28"/>
          <w:szCs w:val="28"/>
          <w:rtl w:val="true"/>
          <w:lang w:bidi="fa-IR"/>
        </w:rPr>
        <w:t>خون</w:t>
      </w:r>
    </w:p>
    <w:p>
      <w:pPr>
        <w:pStyle w:val="BookText"/>
        <w:rPr/>
      </w:pPr>
      <w:r>
        <w:rPr>
          <w:rFonts w:ascii="IRNazanin" w:hAnsi="IRNazanin" w:eastAsia="IRNazanin"/>
          <w:color w:val="111111"/>
          <w:sz w:val="28"/>
          <w:sz w:val="28"/>
          <w:szCs w:val="28"/>
          <w:rtl w:val="true"/>
          <w:lang w:bidi="fa-IR"/>
        </w:rPr>
        <w:t>الکتروفورز</w:t>
      </w:r>
    </w:p>
    <w:p>
      <w:pPr>
        <w:pStyle w:val="BookText"/>
        <w:rPr/>
      </w:pPr>
      <w:r>
        <w:rPr>
          <w:rFonts w:ascii="IRNazanin" w:hAnsi="IRNazanin" w:eastAsia="IRNazanin"/>
          <w:color w:val="111111"/>
          <w:sz w:val="28"/>
          <w:sz w:val="28"/>
          <w:szCs w:val="28"/>
          <w:rtl w:val="true"/>
          <w:lang w:bidi="fa-IR"/>
        </w:rPr>
        <w:t>پلاسمای خون</w:t>
      </w:r>
    </w:p>
    <w:p>
      <w:pPr>
        <w:pStyle w:val="BookText"/>
        <w:rPr/>
      </w:pPr>
      <w:r>
        <w:rPr>
          <w:rFonts w:ascii="IRNazanin" w:hAnsi="IRNazanin" w:eastAsia="IRNazanin"/>
          <w:color w:val="111111"/>
          <w:sz w:val="28"/>
          <w:sz w:val="28"/>
          <w:szCs w:val="28"/>
          <w:rtl w:val="true"/>
          <w:lang w:bidi="fa-IR"/>
        </w:rPr>
        <w:t>سرم و سرم‌شناسی</w:t>
      </w:r>
    </w:p>
    <w:p>
      <w:pPr>
        <w:pStyle w:val="BookText"/>
        <w:rPr/>
      </w:pPr>
      <w:r>
        <w:rPr>
          <w:rFonts w:ascii="IRNazanin" w:hAnsi="IRNazanin" w:eastAsia="IRNazanin"/>
          <w:color w:val="111111"/>
          <w:sz w:val="28"/>
          <w:sz w:val="28"/>
          <w:szCs w:val="28"/>
          <w:rtl w:val="true"/>
          <w:lang w:bidi="fa-IR"/>
        </w:rPr>
        <w:t>سرم گاوی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کاظمی، محمد علی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اندازه گیری پروتئین سرم گاوی به وسیله الکتروفورز</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۴۵۷</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99457</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محفوظی</w:t>
      </w:r>
    </w:p>
    <w:p>
      <w:pPr>
        <w:pStyle w:val="Heading4"/>
        <w:numPr>
          <w:ilvl w:val="3"/>
          <w:numId w:val="1"/>
        </w:numPr>
        <w:rPr/>
      </w:pPr>
      <w:bookmarkStart w:id="416" w:name="__RefHeading___Toc60484_425041290"/>
      <w:bookmarkStart w:id="417" w:name="_Toc157"/>
      <w:bookmarkEnd w:id="416"/>
      <w:r>
        <w:rPr>
          <w:rtl w:val="true"/>
        </w:rPr>
        <w:t xml:space="preserve">اندیس ید در کره </w:t>
      </w:r>
      <w:r>
        <w:rPr>
          <w:rtl w:val="true"/>
        </w:rPr>
        <w:t>[</w:t>
      </w:r>
      <w:r>
        <w:rPr>
          <w:rtl w:val="true"/>
        </w:rPr>
        <w:t>پایان نامه</w:t>
      </w:r>
      <w:r>
        <w:rPr>
          <w:rtl w:val="true"/>
        </w:rPr>
        <w:t>]</w:t>
      </w:r>
      <w:bookmarkEnd w:id="417"/>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شیبانی، مهراندخت</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اندیس ید در 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مهراندخت شیبانی؛ استاد راهنما اسماعیل اردلان</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۳۳۰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اندیس ید</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اردلان، اسماعیل</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99255</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418" w:name="__RefHeading___Toc60486_425041290"/>
      <w:bookmarkStart w:id="419" w:name="_Toc158"/>
      <w:bookmarkEnd w:id="418"/>
      <w:r>
        <w:rPr>
          <w:rtl w:val="true"/>
        </w:rPr>
        <w:t xml:space="preserve">انسداد روده بعد از اعمال جراحی </w:t>
      </w:r>
      <w:r>
        <w:rPr>
          <w:rtl w:val="true"/>
        </w:rPr>
        <w:t>[</w:t>
      </w:r>
      <w:r>
        <w:rPr>
          <w:rtl w:val="true"/>
        </w:rPr>
        <w:t>پایان نامه</w:t>
      </w:r>
      <w:r>
        <w:rPr>
          <w:rtl w:val="true"/>
        </w:rPr>
        <w:t>]</w:t>
      </w:r>
      <w:bookmarkEnd w:id="419"/>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ترجمان، یعقوب،</w:t>
      </w:r>
      <w:r>
        <w:rPr>
          <w:rFonts w:ascii="IRNazanin" w:hAnsi="IRNazanin" w:eastAsia="IRNazanin"/>
          <w:color w:val="111111"/>
          <w:sz w:val="28"/>
          <w:sz w:val="28"/>
          <w:szCs w:val="28"/>
          <w:lang w:bidi="fa-IR"/>
        </w:rPr>
        <w:t>۱۳۱۲</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انسداد روده بعد از اعمال جراحی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ترجمان؛</w:t>
      </w:r>
      <w:bookmarkStart w:id="420" w:name="pg4597_28375"/>
    </w:p>
    <w:p>
      <w:pPr>
        <w:pStyle w:val="BookText"/>
        <w:rPr/>
      </w:pPr>
      <w:bookmarkEnd w:id="420"/>
      <w:r>
        <w:rPr>
          <w:rFonts w:ascii="IRNazanin" w:hAnsi="IRNazanin" w:eastAsia="IRNazanin"/>
          <w:color w:val="111111"/>
          <w:sz w:val="28"/>
          <w:sz w:val="28"/>
          <w:szCs w:val="28"/>
          <w:rtl w:val="true"/>
          <w:lang w:bidi="fa-IR"/>
        </w:rPr>
        <w:t>استاد راهنما عدل</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۲۴۰۶</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پیازی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w:t>
      </w:r>
    </w:p>
    <w:p>
      <w:pPr>
        <w:pStyle w:val="BookText"/>
        <w:rPr/>
      </w:pPr>
      <w:r>
        <w:rPr>
          <w:rFonts w:ascii="IRNazanin" w:hAnsi="IRNazanin" w:eastAsia="IRNazanin"/>
          <w:color w:val="111111"/>
          <w:sz w:val="28"/>
          <w:sz w:val="28"/>
          <w:szCs w:val="28"/>
          <w:rtl w:val="true"/>
          <w:lang w:bidi="fa-IR"/>
        </w:rPr>
        <w:t>جراحی روده</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99148</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421" w:name="__RefHeading___Toc60488_425041290"/>
      <w:bookmarkStart w:id="422" w:name="_Toc159"/>
      <w:bookmarkEnd w:id="421"/>
      <w:r>
        <w:rPr>
          <w:rtl w:val="true"/>
        </w:rPr>
        <w:t xml:space="preserve">انسداد روده توسط اسکاریس </w:t>
      </w:r>
      <w:r>
        <w:rPr>
          <w:rtl w:val="true"/>
        </w:rPr>
        <w:t>[</w:t>
      </w:r>
      <w:r>
        <w:rPr>
          <w:rtl w:val="true"/>
        </w:rPr>
        <w:t>پایان نامه</w:t>
      </w:r>
      <w:r>
        <w:rPr>
          <w:rtl w:val="true"/>
        </w:rPr>
        <w:t>]</w:t>
      </w:r>
      <w:bookmarkEnd w:id="422"/>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جورک، محسن،</w:t>
      </w:r>
      <w:r>
        <w:rPr>
          <w:rFonts w:ascii="IRNazanin" w:hAnsi="IRNazanin" w:eastAsia="IRNazanin"/>
          <w:color w:val="111111"/>
          <w:sz w:val="28"/>
          <w:sz w:val="28"/>
          <w:szCs w:val="28"/>
          <w:lang w:bidi="fa-IR"/>
        </w:rPr>
        <w:t>۱۳۰۶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انسداد روده توسط اسکاریس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جورک؛ استاد راهنما یحیی عدل</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۱۳۳۲</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۱۷۹۲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اسکاریس</w:t>
      </w:r>
    </w:p>
    <w:p>
      <w:pPr>
        <w:pStyle w:val="BookText"/>
        <w:rPr/>
      </w:pPr>
      <w:r>
        <w:rPr>
          <w:rFonts w:ascii="IRNazanin" w:hAnsi="IRNazanin" w:eastAsia="IRNazanin"/>
          <w:color w:val="111111"/>
          <w:sz w:val="28"/>
          <w:sz w:val="28"/>
          <w:szCs w:val="28"/>
          <w:rtl w:val="true"/>
          <w:lang w:bidi="fa-IR"/>
        </w:rPr>
        <w:t xml:space="preserve">روده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۳۸۶</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99386</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Heading4"/>
        <w:numPr>
          <w:ilvl w:val="3"/>
          <w:numId w:val="1"/>
        </w:numPr>
        <w:rPr/>
      </w:pPr>
      <w:bookmarkStart w:id="423" w:name="__RefHeading___Toc60490_425041290"/>
      <w:bookmarkStart w:id="424" w:name="_Toc160"/>
      <w:bookmarkEnd w:id="423"/>
      <w:r>
        <w:rPr>
          <w:rtl w:val="true"/>
        </w:rPr>
        <w:t xml:space="preserve">انسداد فلجی روده یا ایلئوس پارالیتیک </w:t>
      </w:r>
      <w:r>
        <w:rPr>
          <w:rtl w:val="true"/>
        </w:rPr>
        <w:t>[</w:t>
      </w:r>
      <w:r>
        <w:rPr>
          <w:rtl w:val="true"/>
        </w:rPr>
        <w:t>پایان نامه</w:t>
      </w:r>
      <w:r>
        <w:rPr>
          <w:rtl w:val="true"/>
        </w:rPr>
        <w:t>]</w:t>
      </w:r>
      <w:bookmarkEnd w:id="424"/>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درسیراکیان، رازمیک، </w:t>
      </w:r>
      <w:r>
        <w:rPr>
          <w:rFonts w:ascii="IRNazanin" w:hAnsi="IRNazanin" w:eastAsia="IRNazanin"/>
          <w:color w:val="111111"/>
          <w:sz w:val="28"/>
          <w:sz w:val="28"/>
          <w:szCs w:val="28"/>
          <w:lang w:bidi="fa-IR"/>
        </w:rPr>
        <w:t>۱۳۰۹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انسداد فلجی روده یا ایلئوس پارالیتیک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رازمیک درسیراکیان</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دندانپزشکی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۱۳۳۳</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w:t>
      </w:r>
      <w:bookmarkStart w:id="425" w:name="pg4597_28376"/>
    </w:p>
    <w:p>
      <w:pPr>
        <w:pStyle w:val="BookText"/>
        <w:rPr/>
      </w:pPr>
      <w:bookmarkEnd w:id="425"/>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۲۱۰۹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ایلئوس پارالیتیک</w:t>
      </w:r>
    </w:p>
    <w:p>
      <w:pPr>
        <w:pStyle w:val="BookText"/>
        <w:rPr/>
      </w:pPr>
      <w:r>
        <w:rPr>
          <w:rFonts w:ascii="IRNazanin" w:hAnsi="IRNazanin" w:eastAsia="IRNazanin"/>
          <w:color w:val="111111"/>
          <w:sz w:val="28"/>
          <w:sz w:val="28"/>
          <w:szCs w:val="28"/>
          <w:rtl w:val="true"/>
          <w:lang w:bidi="fa-IR"/>
        </w:rPr>
        <w:t>انسداد فلجی روده</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دندانپزشکی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99105</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BookText"/>
        <w:rPr/>
      </w:pPr>
      <w:r>
        <w:rPr>
          <w:rFonts w:ascii="IRNazanin" w:hAnsi="IRNazanin" w:eastAsia="IRNazanin"/>
          <w:color w:val="111111"/>
          <w:sz w:val="28"/>
          <w:sz w:val="28"/>
          <w:szCs w:val="28"/>
          <w:rtl w:val="true"/>
          <w:lang w:bidi="fa-IR"/>
        </w:rPr>
        <w:t xml:space="preserve">رکوردهای مرتبط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Heading4"/>
        <w:numPr>
          <w:ilvl w:val="3"/>
          <w:numId w:val="1"/>
        </w:numPr>
        <w:rPr/>
      </w:pPr>
      <w:bookmarkStart w:id="426" w:name="__RefHeading___Toc60492_425041290"/>
      <w:bookmarkStart w:id="427" w:name="_Toc161"/>
      <w:bookmarkEnd w:id="426"/>
      <w:r>
        <w:rPr>
          <w:rtl w:val="true"/>
        </w:rPr>
        <w:t xml:space="preserve">انواژیناسیون حاد روده </w:t>
      </w:r>
      <w:r>
        <w:rPr>
          <w:rtl w:val="true"/>
        </w:rPr>
        <w:t>[</w:t>
      </w:r>
      <w:r>
        <w:rPr>
          <w:rtl w:val="true"/>
        </w:rPr>
        <w:t>پایان نامه</w:t>
      </w:r>
      <w:r>
        <w:rPr>
          <w:rtl w:val="true"/>
        </w:rPr>
        <w:t>]</w:t>
      </w:r>
      <w:bookmarkEnd w:id="427"/>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ایوبی، حسین،</w:t>
      </w:r>
      <w:r>
        <w:rPr>
          <w:rFonts w:ascii="IRNazanin" w:hAnsi="IRNazanin" w:eastAsia="IRNazanin"/>
          <w:color w:val="111111"/>
          <w:sz w:val="28"/>
          <w:sz w:val="28"/>
          <w:szCs w:val="28"/>
          <w:lang w:bidi="fa-IR"/>
        </w:rPr>
        <w:t>۱۳۰۵</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انواژیناسیون حاد 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ایوبی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۱۴۳۴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انواژیناسیون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99277</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428" w:name="__RefHeading___Toc60494_425041290"/>
      <w:bookmarkStart w:id="429" w:name="_Toc162"/>
      <w:bookmarkEnd w:id="428"/>
      <w:r>
        <w:rPr>
          <w:rtl w:val="true"/>
        </w:rPr>
        <w:t xml:space="preserve">انواع بخیه و روشهای نوین </w:t>
      </w:r>
      <w:r>
        <w:rPr>
          <w:rtl w:val="true"/>
        </w:rPr>
        <w:t>[</w:t>
      </w:r>
      <w:r>
        <w:rPr>
          <w:rtl w:val="true"/>
        </w:rPr>
        <w:t>پایان نامه</w:t>
      </w:r>
      <w:r>
        <w:rPr>
          <w:rtl w:val="true"/>
        </w:rPr>
        <w:t>]</w:t>
      </w:r>
      <w:bookmarkEnd w:id="429"/>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فیاض، احمد،</w:t>
      </w:r>
      <w:r>
        <w:rPr>
          <w:rFonts w:ascii="IRNazanin" w:hAnsi="IRNazanin" w:eastAsia="IRNazanin"/>
          <w:color w:val="111111"/>
          <w:sz w:val="28"/>
          <w:sz w:val="28"/>
          <w:szCs w:val="28"/>
          <w:lang w:bidi="fa-IR"/>
        </w:rPr>
        <w:t>۱۳۱۵</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بخیه و روشهای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فیاض؛ استاد راهنما مصطفی اقصی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۱۳۳۷</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۳۷۸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چاپخانه فردوسی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بخیه</w:t>
      </w:r>
    </w:p>
    <w:p>
      <w:pPr>
        <w:pStyle w:val="BookText"/>
        <w:rPr/>
      </w:pPr>
      <w:r>
        <w:rPr>
          <w:rFonts w:ascii="IRNazanin" w:hAnsi="IRNazanin" w:eastAsia="IRNazanin"/>
          <w:color w:val="111111"/>
          <w:sz w:val="28"/>
          <w:sz w:val="28"/>
          <w:szCs w:val="28"/>
          <w:rtl w:val="true"/>
          <w:lang w:bidi="fa-IR"/>
        </w:rPr>
        <w:t>پزشکی</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w:t>
      </w:r>
      <w:bookmarkStart w:id="430" w:name="pg4597_28377"/>
    </w:p>
    <w:p>
      <w:pPr>
        <w:pStyle w:val="BookText"/>
        <w:rPr/>
      </w:pPr>
      <w:bookmarkEnd w:id="430"/>
      <w:r>
        <w:rPr>
          <w:rFonts w:ascii="IRNazanin" w:hAnsi="IRNazanin" w:eastAsia="IRNazanin"/>
          <w:color w:val="111111"/>
          <w:sz w:val="28"/>
          <w:sz w:val="28"/>
          <w:szCs w:val="28"/>
          <w:rtl w:val="true"/>
          <w:lang w:bidi="fa-IR"/>
        </w:rPr>
        <w:t>اقصی، مصطفی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انواع بخیه و روش‌های نوین</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99240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431" w:name="__RefHeading___Toc60496_425041290"/>
      <w:bookmarkStart w:id="432" w:name="_Toc163"/>
      <w:bookmarkEnd w:id="431"/>
      <w:r>
        <w:rPr>
          <w:rtl w:val="true"/>
        </w:rPr>
        <w:t xml:space="preserve">انواع پیوندهای پوستی </w:t>
      </w:r>
      <w:r>
        <w:rPr>
          <w:rtl w:val="true"/>
        </w:rPr>
        <w:t>[</w:t>
      </w:r>
      <w:r>
        <w:rPr>
          <w:rtl w:val="true"/>
        </w:rPr>
        <w:t>پایان نامه</w:t>
      </w:r>
      <w:r>
        <w:rPr>
          <w:rtl w:val="true"/>
        </w:rPr>
        <w:t>]</w:t>
      </w:r>
      <w:bookmarkEnd w:id="432"/>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عباس،</w:t>
      </w:r>
      <w:r>
        <w:rPr>
          <w:rFonts w:ascii="IRNazanin" w:hAnsi="IRNazanin" w:eastAsia="IRNazanin"/>
          <w:color w:val="111111"/>
          <w:sz w:val="28"/>
          <w:sz w:val="28"/>
          <w:szCs w:val="28"/>
          <w:lang w:bidi="fa-IR"/>
        </w:rPr>
        <w:t>۱۳۰۵</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پیوندهای پوستی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ظاهری؛ استاد راهنما عدل</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۱۲۲۵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تصاویر چاپی مربوط به قبل و بعد عمل جراحی مورد مطالعه در این پایان نامه همراه اثر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پیوندهای پوستی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99112</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433" w:name="__RefHeading___Toc60498_425041290"/>
      <w:bookmarkStart w:id="434" w:name="_Toc164"/>
      <w:bookmarkEnd w:id="433"/>
      <w:r>
        <w:rPr>
          <w:rtl w:val="true"/>
        </w:rPr>
        <w:t xml:space="preserve">انواع ژیناسیون روده </w:t>
      </w:r>
      <w:r>
        <w:rPr>
          <w:rtl w:val="true"/>
        </w:rPr>
        <w:t>[</w:t>
      </w:r>
      <w:r>
        <w:rPr>
          <w:rtl w:val="true"/>
        </w:rPr>
        <w:t>پایان نامه</w:t>
      </w:r>
      <w:r>
        <w:rPr>
          <w:rtl w:val="true"/>
        </w:rPr>
        <w:t>]</w:t>
      </w:r>
      <w:bookmarkEnd w:id="434"/>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رحمانی، حسن</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ژیناسیون 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رحمانی؛ استاد 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۱۳۲۶</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۱۱۷۵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ژیناسیون روده</w:t>
      </w:r>
    </w:p>
    <w:p>
      <w:pPr>
        <w:pStyle w:val="BookText"/>
        <w:rPr/>
      </w:pPr>
      <w:r>
        <w:rPr>
          <w:rFonts w:ascii="IRNazanin" w:hAnsi="IRNazanin" w:eastAsia="IRNazanin"/>
          <w:color w:val="111111"/>
          <w:sz w:val="28"/>
          <w:sz w:val="28"/>
          <w:szCs w:val="28"/>
          <w:rtl w:val="true"/>
          <w:lang w:bidi="fa-IR"/>
        </w:rPr>
        <w:t xml:space="preserve">روده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پزشکی</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bookmarkStart w:id="435" w:name="pg4597_28378"/>
    </w:p>
    <w:p>
      <w:pPr>
        <w:pStyle w:val="BookText"/>
        <w:rPr/>
      </w:pPr>
      <w:bookmarkEnd w:id="435"/>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99177</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436" w:name="__RefHeading___Toc60500_425041290"/>
      <w:bookmarkStart w:id="437" w:name="_Toc165"/>
      <w:bookmarkEnd w:id="436"/>
      <w:r>
        <w:rPr>
          <w:rtl w:val="true"/>
        </w:rPr>
        <w:t xml:space="preserve">اهمیت تغذیه کلسیم و فسفر در دام و بیماریهای ناشی از کمبود آنها </w:t>
      </w:r>
      <w:r>
        <w:rPr>
          <w:rtl w:val="true"/>
        </w:rPr>
        <w:t>[</w:t>
      </w:r>
      <w:r>
        <w:rPr>
          <w:rtl w:val="true"/>
        </w:rPr>
        <w:t>پایان نامه</w:t>
      </w:r>
      <w:r>
        <w:rPr>
          <w:rtl w:val="true"/>
        </w:rPr>
        <w:t>]</w:t>
      </w:r>
      <w:bookmarkEnd w:id="437"/>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محمد قفقازی، محسن،</w:t>
      </w:r>
      <w:r>
        <w:rPr>
          <w:rFonts w:ascii="IRNazanin" w:hAnsi="IRNazanin" w:eastAsia="IRNazanin"/>
          <w:color w:val="111111"/>
          <w:sz w:val="28"/>
          <w:sz w:val="28"/>
          <w:szCs w:val="28"/>
          <w:lang w:bidi="fa-IR"/>
        </w:rPr>
        <w:t>۱۳۰۳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تغذیه کلسیم و فسفر در دام و بیماریهای ناشی از کمبود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دین محمد قفقازی؛ استاد راهنما محمد درویش</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۴۷۴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بیماری های دام</w:t>
      </w:r>
    </w:p>
    <w:p>
      <w:pPr>
        <w:pStyle w:val="BookText"/>
        <w:rPr/>
      </w:pPr>
      <w:r>
        <w:rPr>
          <w:rFonts w:ascii="IRNazanin" w:hAnsi="IRNazanin" w:eastAsia="IRNazanin"/>
          <w:color w:val="111111"/>
          <w:sz w:val="28"/>
          <w:sz w:val="28"/>
          <w:szCs w:val="28"/>
          <w:rtl w:val="true"/>
          <w:lang w:bidi="fa-IR"/>
        </w:rPr>
        <w:t>تغذیه دام ها</w:t>
      </w:r>
    </w:p>
    <w:p>
      <w:pPr>
        <w:pStyle w:val="BookText"/>
        <w:rPr/>
      </w:pPr>
      <w:r>
        <w:rPr>
          <w:rFonts w:ascii="IRNazanin" w:hAnsi="IRNazanin" w:eastAsia="IRNazanin"/>
          <w:color w:val="111111"/>
          <w:sz w:val="28"/>
          <w:sz w:val="28"/>
          <w:szCs w:val="28"/>
          <w:rtl w:val="true"/>
          <w:lang w:bidi="fa-IR"/>
        </w:rPr>
        <w:t>کلسیم</w:t>
      </w:r>
    </w:p>
    <w:p>
      <w:pPr>
        <w:pStyle w:val="BookText"/>
        <w:rPr/>
      </w:pPr>
      <w:r>
        <w:rPr>
          <w:rFonts w:ascii="IRNazanin" w:hAnsi="IRNazanin" w:eastAsia="IRNazanin"/>
          <w:color w:val="111111"/>
          <w:sz w:val="28"/>
          <w:sz w:val="28"/>
          <w:szCs w:val="28"/>
          <w:rtl w:val="true"/>
          <w:lang w:bidi="fa-IR"/>
        </w:rPr>
        <w:t>فسفر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درویش، محمد</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اهمیت تغذیه کلسیم و فسفر در دام و بیماری‌های ناشی از کمبود آنها</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۴۴۱</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99441</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pStyle w:val="Heading4"/>
        <w:numPr>
          <w:ilvl w:val="3"/>
          <w:numId w:val="1"/>
        </w:numPr>
        <w:rPr/>
      </w:pPr>
      <w:bookmarkStart w:id="438" w:name="__RefHeading___Toc60502_425041290"/>
      <w:bookmarkStart w:id="439" w:name="_Toc166"/>
      <w:bookmarkEnd w:id="438"/>
      <w:r>
        <w:rPr>
          <w:rtl w:val="true"/>
        </w:rPr>
        <w:t xml:space="preserve">اهمیت جراحی در درمان سل ریوی </w:t>
      </w:r>
      <w:r>
        <w:rPr>
          <w:rtl w:val="true"/>
        </w:rPr>
        <w:t>[</w:t>
      </w:r>
      <w:r>
        <w:rPr>
          <w:rtl w:val="true"/>
        </w:rPr>
        <w:t>پایان نامه</w:t>
      </w:r>
      <w:r>
        <w:rPr>
          <w:rtl w:val="true"/>
        </w:rPr>
        <w:t>]</w:t>
      </w:r>
      <w:bookmarkEnd w:id="439"/>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عمادی، منوچهر،</w:t>
      </w:r>
      <w:r>
        <w:rPr>
          <w:rFonts w:ascii="IRNazanin" w:hAnsi="IRNazanin" w:eastAsia="IRNazanin"/>
          <w:color w:val="111111"/>
          <w:sz w:val="28"/>
          <w:sz w:val="28"/>
          <w:szCs w:val="28"/>
          <w:lang w:bidi="fa-IR"/>
        </w:rPr>
        <w:t>۱۳۰۹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جراحی در درمان سل ریوی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عمادی؛ استاد راهنما عدل</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۲۶۴۰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bookmarkStart w:id="440" w:name="pg4597_28379"/>
    </w:p>
    <w:p>
      <w:pPr>
        <w:pStyle w:val="BookText"/>
        <w:rPr/>
      </w:pPr>
      <w:bookmarkEnd w:id="44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در مان سل</w:t>
      </w:r>
    </w:p>
    <w:p>
      <w:pPr>
        <w:pStyle w:val="BookText"/>
        <w:rPr/>
      </w:pPr>
      <w:r>
        <w:rPr>
          <w:rFonts w:ascii="IRNazanin" w:hAnsi="IRNazanin" w:eastAsia="IRNazanin"/>
          <w:color w:val="111111"/>
          <w:sz w:val="28"/>
          <w:sz w:val="28"/>
          <w:szCs w:val="28"/>
          <w:rtl w:val="true"/>
          <w:lang w:bidi="fa-IR"/>
        </w:rPr>
        <w:t>سل ریوی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99121</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441" w:name="__RefHeading___Toc60504_425041290"/>
      <w:bookmarkStart w:id="442" w:name="_Toc167"/>
      <w:bookmarkEnd w:id="441"/>
      <w:r>
        <w:rPr>
          <w:rtl w:val="true"/>
        </w:rPr>
        <w:t xml:space="preserve">اهمیت جغرافیا در جهان امروز و روش تدریس آن </w:t>
      </w:r>
      <w:r>
        <w:rPr>
          <w:rtl w:val="true"/>
        </w:rPr>
        <w:t>[</w:t>
      </w:r>
      <w:r>
        <w:rPr>
          <w:rtl w:val="true"/>
        </w:rPr>
        <w:t>پایان نامه</w:t>
      </w:r>
      <w:r>
        <w:rPr>
          <w:rtl w:val="true"/>
        </w:rPr>
        <w:t>]</w:t>
      </w:r>
      <w:bookmarkEnd w:id="442"/>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جهرمی، علی</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جغرافیا در جهان امروز و روش تدریس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کاروان جهرمی؛ استاد راهنما رسول کلاهی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۱۳۴۲</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بخش تاریخ و جغرافیا،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شیراز</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w:t>
      </w:r>
    </w:p>
    <w:p>
      <w:pPr>
        <w:pStyle w:val="BookText"/>
        <w:rPr/>
      </w:pPr>
      <w:r>
        <w:rPr>
          <w:rFonts w:ascii="IRNazanin" w:hAnsi="IRNazanin" w:eastAsia="IRNazanin"/>
          <w:color w:val="111111"/>
          <w:sz w:val="28"/>
          <w:sz w:val="28"/>
          <w:szCs w:val="28"/>
          <w:rtl w:val="true"/>
          <w:lang w:bidi="fa-IR"/>
        </w:rPr>
        <w:t>تدریس</w:t>
      </w:r>
    </w:p>
    <w:p>
      <w:pPr>
        <w:pStyle w:val="BookText"/>
        <w:rPr/>
      </w:pPr>
      <w:r>
        <w:rPr>
          <w:rFonts w:ascii="IRNazanin" w:hAnsi="IRNazanin" w:eastAsia="IRNazanin"/>
          <w:color w:val="111111"/>
          <w:sz w:val="28"/>
          <w:sz w:val="28"/>
          <w:szCs w:val="28"/>
          <w:rtl w:val="true"/>
          <w:lang w:bidi="fa-IR"/>
        </w:rPr>
        <w:t>تمدن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کلاهی، رسول</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۸۴۲۶۰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lang w:bidi="fa-IR"/>
        </w:rPr>
        <w:t>۸۴۲۶۰</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۹۶</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موجودی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بروجردی</w:t>
      </w:r>
    </w:p>
    <w:p>
      <w:pPr>
        <w:pStyle w:val="Heading4"/>
        <w:numPr>
          <w:ilvl w:val="3"/>
          <w:numId w:val="1"/>
        </w:numPr>
        <w:rPr/>
      </w:pPr>
      <w:bookmarkStart w:id="443" w:name="__RefHeading___Toc60506_425041290"/>
      <w:bookmarkStart w:id="444" w:name="_Toc168"/>
      <w:bookmarkEnd w:id="443"/>
      <w:r>
        <w:rPr>
          <w:rtl w:val="true"/>
        </w:rPr>
        <w:t xml:space="preserve">اوابائین و اثر درمانی آن </w:t>
      </w:r>
      <w:r>
        <w:rPr>
          <w:rtl w:val="true"/>
        </w:rPr>
        <w:t>[</w:t>
      </w:r>
      <w:r>
        <w:rPr>
          <w:rtl w:val="true"/>
        </w:rPr>
        <w:t>پایان نامه</w:t>
      </w:r>
      <w:r>
        <w:rPr>
          <w:rtl w:val="true"/>
        </w:rPr>
        <w:t>]</w:t>
      </w:r>
      <w:bookmarkEnd w:id="444"/>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 محسن،</w:t>
      </w:r>
      <w:r>
        <w:rPr>
          <w:rFonts w:ascii="IRNazanin" w:hAnsi="IRNazanin" w:eastAsia="IRNazanin"/>
          <w:color w:val="111111"/>
          <w:sz w:val="28"/>
          <w:sz w:val="28"/>
          <w:szCs w:val="28"/>
          <w:lang w:bidi="fa-IR"/>
        </w:rPr>
        <w:t>۱۳۱۲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اوابائین و اثر درمانی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رضوی؛ استاد راهنما احمد عطائی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اوابائین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عطائی، احمد</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99195</w:t>
      </w:r>
      <w:bookmarkStart w:id="445" w:name="pg4597_28380"/>
    </w:p>
    <w:p>
      <w:pPr>
        <w:pStyle w:val="BookText"/>
        <w:rPr/>
      </w:pPr>
      <w:bookmarkEnd w:id="445"/>
      <w:r>
        <w:rPr>
          <w:rFonts w:ascii="IRNazanin" w:hAnsi="IRNazanin" w:eastAsia="IRNazanin"/>
          <w:color w:val="111111"/>
          <w:sz w:val="28"/>
          <w:sz w:val="28"/>
          <w:szCs w:val="28"/>
          <w:rtl w:val="true"/>
          <w:lang w:bidi="fa-IR"/>
        </w:rPr>
        <w:t xml:space="preserve">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446" w:name="__RefHeading___Toc60508_425041290"/>
      <w:bookmarkStart w:id="447" w:name="_Toc169"/>
      <w:bookmarkEnd w:id="446"/>
      <w:r>
        <w:rPr>
          <w:rtl w:val="true"/>
        </w:rPr>
        <w:t xml:space="preserve">اولین عفونت سلی نزد بالغین </w:t>
      </w:r>
      <w:r>
        <w:rPr>
          <w:rtl w:val="true"/>
        </w:rPr>
        <w:t>[</w:t>
      </w:r>
      <w:r>
        <w:rPr>
          <w:rtl w:val="true"/>
        </w:rPr>
        <w:t>پایان نامه</w:t>
      </w:r>
      <w:r>
        <w:rPr>
          <w:rtl w:val="true"/>
        </w:rPr>
        <w:t>]</w:t>
      </w:r>
      <w:bookmarkEnd w:id="447"/>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ظهوری، ناصر</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عفونت سلی نزد بالغین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ظهوری؛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نشترودی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۱۵۴۱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نقش جهان</w:t>
      </w:r>
    </w:p>
    <w:p>
      <w:pPr>
        <w:pStyle w:val="BookText"/>
        <w:rPr/>
      </w:pP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p>
    <w:p>
      <w:pPr>
        <w:pStyle w:val="BookText"/>
        <w:rPr/>
      </w:pPr>
      <w:r>
        <w:rPr>
          <w:rFonts w:ascii="IRNazanin" w:hAnsi="IRNazanin" w:eastAsia="IRNazanin"/>
          <w:color w:val="111111"/>
          <w:sz w:val="28"/>
          <w:sz w:val="28"/>
          <w:szCs w:val="28"/>
          <w:rtl w:val="true"/>
          <w:lang w:bidi="fa-IR"/>
        </w:rPr>
        <w:t>عفونت سلی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نشترودی، محمد علی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99189</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3"/>
        <w:numPr>
          <w:ilvl w:val="2"/>
          <w:numId w:val="1"/>
        </w:numPr>
        <w:rPr/>
      </w:pPr>
      <w:bookmarkStart w:id="448" w:name="__RefHeading___Toc60510_425041290"/>
      <w:bookmarkStart w:id="449" w:name="_Toc170"/>
      <w:bookmarkEnd w:id="448"/>
      <w:r>
        <w:rPr>
          <w:rtl w:val="true"/>
        </w:rPr>
        <w:t>ب</w:t>
      </w:r>
      <w:bookmarkEnd w:id="449"/>
    </w:p>
    <w:p>
      <w:pPr>
        <w:pStyle w:val="Heading4"/>
        <w:numPr>
          <w:ilvl w:val="3"/>
          <w:numId w:val="1"/>
        </w:numPr>
        <w:rPr/>
      </w:pPr>
      <w:bookmarkStart w:id="450" w:name="__RefHeading___Toc60512_425041290"/>
      <w:bookmarkStart w:id="451" w:name="_Toc171"/>
      <w:bookmarkEnd w:id="450"/>
      <w:r>
        <w:rPr>
          <w:rtl w:val="true"/>
        </w:rPr>
        <w:t xml:space="preserve">بازرسی لاشه گاو از نظر بیماری سل </w:t>
      </w:r>
      <w:r>
        <w:rPr>
          <w:rtl w:val="true"/>
        </w:rPr>
        <w:t>[</w:t>
      </w:r>
      <w:r>
        <w:rPr>
          <w:rtl w:val="true"/>
        </w:rPr>
        <w:t>پایان نامه</w:t>
      </w:r>
      <w:r>
        <w:rPr>
          <w:rtl w:val="true"/>
        </w:rPr>
        <w:t>]</w:t>
      </w:r>
      <w:bookmarkEnd w:id="45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محمدیه، ابوالفضل،</w:t>
      </w:r>
      <w:r>
        <w:rPr>
          <w:rFonts w:ascii="IRNazanin" w:hAnsi="IRNazanin" w:eastAsia="IRNazanin"/>
          <w:color w:val="111111"/>
          <w:sz w:val="28"/>
          <w:sz w:val="28"/>
          <w:szCs w:val="28"/>
          <w:lang w:bidi="fa-IR"/>
        </w:rPr>
        <w:t>۱۳۱۳</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بازرسی لاشه گاو از نظر بیماری 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محمدیه؛ استاد راهنما اسماعیل اردلان</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۱۳۳۶</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۳۹۷</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چاپخانه فردوسی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سل</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اردلان، اسماعیل</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99241</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452" w:name="__RefHeading___Toc60514_425041290"/>
      <w:bookmarkStart w:id="453" w:name="_Toc172"/>
      <w:bookmarkEnd w:id="452"/>
      <w:r>
        <w:rPr>
          <w:rtl w:val="true"/>
        </w:rPr>
        <w:t xml:space="preserve">بحث در وضعیت فعلی توکسوپلاسموز در جهان </w:t>
      </w:r>
      <w:r>
        <w:rPr>
          <w:rtl w:val="true"/>
        </w:rPr>
        <w:t>[</w:t>
      </w:r>
      <w:r>
        <w:rPr>
          <w:rtl w:val="true"/>
        </w:rPr>
        <w:t>پایان نامه</w:t>
      </w:r>
      <w:r>
        <w:rPr>
          <w:rtl w:val="true"/>
        </w:rPr>
        <w:t>]</w:t>
      </w:r>
      <w:bookmarkEnd w:id="45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bookmarkStart w:id="454" w:name="pg4597_28381"/>
    </w:p>
    <w:p>
      <w:pPr>
        <w:pStyle w:val="BookText"/>
        <w:rPr/>
      </w:pPr>
      <w:bookmarkEnd w:id="45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اشراقی، خلیل،</w:t>
      </w:r>
      <w:r>
        <w:rPr>
          <w:rFonts w:ascii="IRNazanin" w:hAnsi="IRNazanin" w:eastAsia="IRNazanin"/>
          <w:color w:val="111111"/>
          <w:sz w:val="28"/>
          <w:sz w:val="28"/>
          <w:szCs w:val="28"/>
          <w:lang w:bidi="fa-IR"/>
        </w:rPr>
        <w:t>۱۳۰۸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وضعیت فعلی توکسوپلاسموز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اشراقی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توانا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توکسوپلاسموز</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99301</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455" w:name="__RefHeading___Toc60516_425041290"/>
      <w:bookmarkStart w:id="456" w:name="_Toc173"/>
      <w:bookmarkEnd w:id="455"/>
      <w:r>
        <w:rPr>
          <w:rtl w:val="true"/>
        </w:rPr>
        <w:t xml:space="preserve">بحث درباره سوختگی در دوره فوریت </w:t>
      </w:r>
      <w:r>
        <w:rPr>
          <w:rtl w:val="true"/>
        </w:rPr>
        <w:t>[</w:t>
      </w:r>
      <w:r>
        <w:rPr>
          <w:rtl w:val="true"/>
        </w:rPr>
        <w:t>پایان نامه</w:t>
      </w:r>
      <w:r>
        <w:rPr>
          <w:rtl w:val="true"/>
        </w:rPr>
        <w:t>]</w:t>
      </w:r>
      <w:bookmarkEnd w:id="45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میثمی، محمد مهدی،</w:t>
      </w:r>
      <w:r>
        <w:rPr>
          <w:rFonts w:ascii="IRNazanin" w:hAnsi="IRNazanin" w:eastAsia="IRNazanin"/>
          <w:color w:val="111111"/>
          <w:sz w:val="28"/>
          <w:sz w:val="28"/>
          <w:szCs w:val="28"/>
          <w:lang w:bidi="fa-IR"/>
        </w:rPr>
        <w:t>۱۳۱۰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درباره سوختگی در دوره فوریت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میثمی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۱۳۳۲</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۱۹۴۴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سوختگی و تاول</w:t>
      </w:r>
    </w:p>
    <w:p>
      <w:pPr>
        <w:pStyle w:val="BookText"/>
        <w:rPr/>
      </w:pPr>
      <w:r>
        <w:rPr>
          <w:rFonts w:ascii="IRNazanin" w:hAnsi="IRNazanin" w:eastAsia="IRNazanin"/>
          <w:color w:val="111111"/>
          <w:sz w:val="28"/>
          <w:sz w:val="28"/>
          <w:szCs w:val="28"/>
          <w:rtl w:val="true"/>
          <w:lang w:bidi="fa-IR"/>
        </w:rPr>
        <w:t>شوک سوختگی</w:t>
      </w:r>
    </w:p>
    <w:p>
      <w:pPr>
        <w:pStyle w:val="BookText"/>
        <w:rPr/>
      </w:pPr>
      <w:r>
        <w:rPr>
          <w:rFonts w:ascii="IRNazanin" w:hAnsi="IRNazanin" w:eastAsia="IRNazanin"/>
          <w:color w:val="111111"/>
          <w:sz w:val="28"/>
          <w:sz w:val="28"/>
          <w:szCs w:val="28"/>
          <w:rtl w:val="true"/>
          <w:lang w:bidi="fa-IR"/>
        </w:rPr>
        <w:t>شوک</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99421</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w:t>
      </w:r>
    </w:p>
    <w:p>
      <w:pPr>
        <w:pStyle w:val="Heading4"/>
        <w:numPr>
          <w:ilvl w:val="3"/>
          <w:numId w:val="1"/>
        </w:numPr>
        <w:rPr/>
      </w:pPr>
      <w:bookmarkStart w:id="457" w:name="__RefHeading___Toc60518_425041290"/>
      <w:bookmarkStart w:id="458" w:name="_Toc174"/>
      <w:bookmarkEnd w:id="457"/>
      <w:r>
        <w:rPr>
          <w:rtl w:val="true"/>
        </w:rPr>
        <w:t xml:space="preserve">برداشت تومورهای نیک‌خیم در حیوانات </w:t>
      </w:r>
      <w:r>
        <w:rPr>
          <w:rtl w:val="true"/>
        </w:rPr>
        <w:t>[</w:t>
      </w:r>
      <w:r>
        <w:rPr>
          <w:rtl w:val="true"/>
        </w:rPr>
        <w:t>پایان نامه</w:t>
      </w:r>
      <w:r>
        <w:rPr>
          <w:rtl w:val="true"/>
        </w:rPr>
        <w:t>]</w:t>
      </w:r>
      <w:bookmarkEnd w:id="45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ابراهیمی، محمود، </w:t>
      </w:r>
      <w:r>
        <w:rPr>
          <w:rFonts w:ascii="IRNazanin" w:hAnsi="IRNazanin" w:eastAsia="IRNazanin"/>
          <w:color w:val="111111"/>
          <w:sz w:val="28"/>
          <w:sz w:val="28"/>
          <w:szCs w:val="28"/>
          <w:lang w:bidi="fa-IR"/>
        </w:rPr>
        <w:t>۱۳۰۹</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تومورهای نیک‌خیم در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bookmarkStart w:id="459" w:name="pg4597_28382"/>
    </w:p>
    <w:p>
      <w:pPr>
        <w:pStyle w:val="BookText"/>
        <w:rPr/>
      </w:pPr>
      <w:bookmarkEnd w:id="459"/>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محمود ابراهیمی؛ استاد راهنما مصطفی اقصی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۱۳۳۷</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جدول، نمودار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۴۰۵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چاپ سربی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تومورهای نیک خیم</w:t>
      </w:r>
    </w:p>
    <w:p>
      <w:pPr>
        <w:pStyle w:val="BookText"/>
        <w:rPr/>
      </w:pPr>
      <w:r>
        <w:rPr>
          <w:rFonts w:ascii="IRNazanin" w:hAnsi="IRNazanin" w:eastAsia="IRNazanin"/>
          <w:color w:val="111111"/>
          <w:sz w:val="28"/>
          <w:sz w:val="28"/>
          <w:szCs w:val="28"/>
          <w:rtl w:val="true"/>
          <w:lang w:bidi="fa-IR"/>
        </w:rPr>
        <w:t>تومورها</w:t>
      </w:r>
    </w:p>
    <w:p>
      <w:pPr>
        <w:pStyle w:val="BookText"/>
        <w:rPr/>
      </w:pPr>
      <w:r>
        <w:rPr>
          <w:rFonts w:ascii="IRNazanin" w:hAnsi="IRNazanin" w:eastAsia="IRNazanin"/>
          <w:color w:val="111111"/>
          <w:sz w:val="28"/>
          <w:sz w:val="28"/>
          <w:szCs w:val="28"/>
          <w:rtl w:val="true"/>
          <w:lang w:bidi="fa-IR"/>
        </w:rPr>
        <w:t>دامها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اقصی، مصطفی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برداشت تومورهای نیک خیم در حیوانات</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99458</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محفوظی</w:t>
      </w:r>
    </w:p>
    <w:p>
      <w:pPr>
        <w:pStyle w:val="Heading4"/>
        <w:numPr>
          <w:ilvl w:val="3"/>
          <w:numId w:val="1"/>
        </w:numPr>
        <w:rPr/>
      </w:pPr>
      <w:bookmarkStart w:id="460" w:name="__RefHeading___Toc60520_425041290"/>
      <w:bookmarkStart w:id="461" w:name="_Toc175"/>
      <w:bookmarkEnd w:id="460"/>
      <w:r>
        <w:rPr>
          <w:rtl w:val="true"/>
        </w:rPr>
        <w:t xml:space="preserve">برداشتن عقده های سمپاتیک کمری در آرتریت ها </w:t>
      </w:r>
      <w:r>
        <w:rPr>
          <w:rtl w:val="true"/>
        </w:rPr>
        <w:t>[</w:t>
      </w:r>
      <w:r>
        <w:rPr>
          <w:rtl w:val="true"/>
        </w:rPr>
        <w:t>پایان نامه</w:t>
      </w:r>
      <w:r>
        <w:rPr>
          <w:rtl w:val="true"/>
        </w:rPr>
        <w:t>]</w:t>
      </w:r>
      <w:bookmarkEnd w:id="46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صدرالاشرافی، مسعود،</w:t>
      </w:r>
      <w:r>
        <w:rPr>
          <w:rFonts w:ascii="IRNazanin" w:hAnsi="IRNazanin" w:eastAsia="IRNazanin"/>
          <w:color w:val="111111"/>
          <w:sz w:val="28"/>
          <w:sz w:val="28"/>
          <w:szCs w:val="28"/>
          <w:lang w:bidi="fa-IR"/>
        </w:rPr>
        <w:t>۱۳۰۷</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عقده های سمپاتیک کمری در آرتریت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صدرالاشرافی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۱۳۳۲</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های سمپاتیک کمری</w:t>
      </w:r>
    </w:p>
    <w:p>
      <w:pPr>
        <w:pStyle w:val="BookText"/>
        <w:rPr/>
      </w:pPr>
      <w:r>
        <w:rPr>
          <w:rFonts w:ascii="IRNazanin" w:hAnsi="IRNazanin" w:eastAsia="IRNazanin"/>
          <w:color w:val="111111"/>
          <w:sz w:val="28"/>
          <w:sz w:val="28"/>
          <w:szCs w:val="28"/>
          <w:rtl w:val="true"/>
          <w:lang w:bidi="fa-IR"/>
        </w:rPr>
        <w:t>آرتریت 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99370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Heading4"/>
        <w:numPr>
          <w:ilvl w:val="3"/>
          <w:numId w:val="1"/>
        </w:numPr>
        <w:rPr/>
      </w:pPr>
      <w:bookmarkStart w:id="462" w:name="__RefHeading___Toc60522_425041290"/>
      <w:bookmarkStart w:id="463" w:name="_Toc176"/>
      <w:bookmarkEnd w:id="462"/>
      <w:r>
        <w:rPr>
          <w:rtl w:val="true"/>
        </w:rPr>
        <w:t xml:space="preserve">بررسی اثر استرپتومیسین و ویتامین </w:t>
      </w:r>
      <w:r>
        <w:rPr/>
        <w:t>D2</w:t>
      </w:r>
      <w:r>
        <w:rPr>
          <w:rtl w:val="true"/>
        </w:rPr>
        <w:t>[</w:t>
      </w:r>
      <w:r>
        <w:rPr>
          <w:rtl w:val="true"/>
        </w:rPr>
        <w:t>د</w:t>
      </w:r>
      <w:r>
        <w:rPr/>
        <w:t>۲</w:t>
      </w:r>
      <w:r>
        <w:rPr>
          <w:rtl w:val="true"/>
        </w:rPr>
        <w:t xml:space="preserve">] </w:t>
      </w:r>
      <w:r>
        <w:rPr>
          <w:rtl w:val="true"/>
        </w:rPr>
        <w:t xml:space="preserve">در روی توبر کولوز وروکوز </w:t>
      </w:r>
      <w:r>
        <w:rPr>
          <w:rtl w:val="true"/>
        </w:rPr>
        <w:t>[</w:t>
      </w:r>
      <w:r>
        <w:rPr>
          <w:rtl w:val="true"/>
        </w:rPr>
        <w:t>پایان نامه</w:t>
      </w:r>
      <w:r>
        <w:rPr>
          <w:rtl w:val="true"/>
        </w:rPr>
        <w:t>]</w:t>
      </w:r>
      <w:bookmarkEnd w:id="46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مستشاری، رضی</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اثر استرپتومیسین و ویتامین </w:t>
      </w:r>
      <w:r>
        <w:rPr>
          <w:rFonts w:eastAsia="Times New Roman" w:cs="Times New Roman" w:ascii="Times New Roman" w:hAnsi="Times New Roman"/>
          <w:color w:val="111111"/>
          <w:sz w:val="28"/>
          <w:szCs w:val="28"/>
          <w:lang w:val="en-US" w:bidi="en-US"/>
        </w:rPr>
        <w:t>D2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توبر کولوز وروکوز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w:t>
      </w:r>
      <w:bookmarkStart w:id="464" w:name="pg4597_28383"/>
    </w:p>
    <w:p>
      <w:pPr>
        <w:pStyle w:val="BookText"/>
        <w:rPr/>
      </w:pPr>
      <w:bookmarkEnd w:id="464"/>
      <w:r>
        <w:rPr>
          <w:rFonts w:ascii="IRNazanin" w:hAnsi="IRNazanin" w:eastAsia="IRNazanin"/>
          <w:color w:val="111111"/>
          <w:sz w:val="28"/>
          <w:sz w:val="28"/>
          <w:szCs w:val="28"/>
          <w:rtl w:val="true"/>
          <w:lang w:bidi="fa-IR"/>
        </w:rPr>
        <w:t xml:space="preserve">رضی مستشاری؛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ملکی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۱۴۹۹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نقش جهان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ویتامین د</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استرپتومیسین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توبر کولوز وروکوز</w:t>
      </w:r>
    </w:p>
    <w:p>
      <w:pPr>
        <w:pStyle w:val="BookText"/>
        <w:rPr/>
      </w:pPr>
      <w:r>
        <w:rPr>
          <w:rFonts w:ascii="IRNazanin" w:hAnsi="IRNazanin" w:eastAsia="IRNazanin"/>
          <w:color w:val="111111"/>
          <w:sz w:val="28"/>
          <w:sz w:val="28"/>
          <w:szCs w:val="28"/>
          <w:rtl w:val="true"/>
          <w:lang w:bidi="fa-IR"/>
        </w:rPr>
        <w:t>اثر داروها</w:t>
      </w:r>
    </w:p>
    <w:p>
      <w:pPr>
        <w:pStyle w:val="BookText"/>
        <w:rPr/>
      </w:pP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ملکی، محمد علی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 بررسی اثر استرپتومیسین و ویتامین 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در روی توبر کولوز وروکوز</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۳۴۷</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99347</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465" w:name="__RefHeading___Toc60524_425041290"/>
      <w:bookmarkStart w:id="466" w:name="_Toc177"/>
      <w:bookmarkEnd w:id="465"/>
      <w:r>
        <w:rPr>
          <w:rtl w:val="true"/>
        </w:rPr>
        <w:t xml:space="preserve">بررسی اثر پیوند جفت در امراض پوستی </w:t>
      </w:r>
      <w:r>
        <w:rPr>
          <w:rtl w:val="true"/>
        </w:rPr>
        <w:t>[</w:t>
      </w:r>
      <w:r>
        <w:rPr>
          <w:rtl w:val="true"/>
        </w:rPr>
        <w:t>پایان نامه</w:t>
      </w:r>
      <w:r>
        <w:rPr>
          <w:rtl w:val="true"/>
        </w:rPr>
        <w:t>]</w:t>
      </w:r>
      <w:bookmarkEnd w:id="46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گرکانی، کاظم،</w:t>
      </w:r>
      <w:r>
        <w:rPr>
          <w:rFonts w:ascii="IRNazanin" w:hAnsi="IRNazanin" w:eastAsia="IRNazanin"/>
          <w:color w:val="111111"/>
          <w:sz w:val="28"/>
          <w:sz w:val="28"/>
          <w:szCs w:val="28"/>
          <w:lang w:bidi="fa-IR"/>
        </w:rPr>
        <w:t>۱۳۰۳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اثر پیوند جفت در امراض پوستی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وزیری گرکانی؛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۱۴۴۰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w:t>
      </w:r>
    </w:p>
    <w:p>
      <w:pPr>
        <w:pStyle w:val="BookText"/>
        <w:rPr/>
      </w:pPr>
      <w:r>
        <w:rPr>
          <w:rFonts w:ascii="IRNazanin" w:hAnsi="IRNazanin" w:eastAsia="IRNazanin"/>
          <w:color w:val="111111"/>
          <w:sz w:val="28"/>
          <w:sz w:val="28"/>
          <w:szCs w:val="28"/>
          <w:rtl w:val="true"/>
          <w:lang w:bidi="fa-IR"/>
        </w:rPr>
        <w:t>پیوند جفت</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صدری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99360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467" w:name="__RefHeading___Toc60526_425041290"/>
      <w:bookmarkStart w:id="468" w:name="_Toc178"/>
      <w:bookmarkEnd w:id="467"/>
      <w:r>
        <w:rPr>
          <w:rtl w:val="true"/>
        </w:rPr>
        <w:t xml:space="preserve">بررسی آخرین معالجات کوراتیف آستم </w:t>
      </w:r>
      <w:r>
        <w:rPr>
          <w:rtl w:val="true"/>
        </w:rPr>
        <w:t>[</w:t>
      </w:r>
      <w:r>
        <w:rPr>
          <w:rtl w:val="true"/>
        </w:rPr>
        <w:t>پایان نامه</w:t>
      </w:r>
      <w:r>
        <w:rPr>
          <w:rtl w:val="true"/>
        </w:rPr>
        <w:t>]</w:t>
      </w:r>
      <w:bookmarkEnd w:id="46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bookmarkStart w:id="469" w:name="pg4597_28384"/>
    </w:p>
    <w:p>
      <w:pPr>
        <w:pStyle w:val="BookText"/>
        <w:rPr/>
      </w:pPr>
      <w:bookmarkEnd w:id="469"/>
      <w:r>
        <w:rPr>
          <w:rFonts w:ascii="IRNazanin" w:hAnsi="IRNazanin" w:eastAsia="IRNazanin"/>
          <w:color w:val="111111"/>
          <w:sz w:val="28"/>
          <w:sz w:val="28"/>
          <w:szCs w:val="28"/>
          <w:rtl w:val="true"/>
          <w:lang w:bidi="fa-IR"/>
        </w:rPr>
        <w:t>ورزقانی، جمشید</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آخرین معالجات کوراتیف آستم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ورزقانی؛ استاد راهنما علی وکیلی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و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۱۴۳۰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کوراتیف آستم</w:t>
      </w:r>
    </w:p>
    <w:p>
      <w:pPr>
        <w:pStyle w:val="BookText"/>
        <w:rPr/>
      </w:pPr>
      <w:r>
        <w:rPr>
          <w:rFonts w:ascii="IRNazanin" w:hAnsi="IRNazanin" w:eastAsia="IRNazanin"/>
          <w:color w:val="111111"/>
          <w:sz w:val="28"/>
          <w:sz w:val="28"/>
          <w:szCs w:val="28"/>
          <w:rtl w:val="true"/>
          <w:lang w:bidi="fa-IR"/>
        </w:rPr>
        <w:t>آلرژی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وکیلی، علی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و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۷۷۰۲۷۵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99770275</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rtl w:val="true"/>
          <w:lang w:bidi="fa-IR"/>
        </w:rPr>
        <w:t xml:space="preserve">موجودی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بروجردی</w:t>
      </w:r>
    </w:p>
    <w:p>
      <w:pPr>
        <w:pStyle w:val="Heading4"/>
        <w:numPr>
          <w:ilvl w:val="3"/>
          <w:numId w:val="1"/>
        </w:numPr>
        <w:rPr/>
      </w:pPr>
      <w:bookmarkStart w:id="470" w:name="__RefHeading___Toc60528_425041290"/>
      <w:bookmarkStart w:id="471" w:name="_Toc179"/>
      <w:bookmarkEnd w:id="470"/>
      <w:r>
        <w:rPr>
          <w:rtl w:val="true"/>
        </w:rPr>
        <w:t xml:space="preserve">بررسی آزردگیهای کلیه در نفریتهای گلومرولی </w:t>
      </w:r>
      <w:r>
        <w:rPr>
          <w:rtl w:val="true"/>
        </w:rPr>
        <w:t>[</w:t>
      </w:r>
      <w:r>
        <w:rPr>
          <w:rtl w:val="true"/>
        </w:rPr>
        <w:t>پایان نامه</w:t>
      </w:r>
      <w:r>
        <w:rPr>
          <w:rtl w:val="true"/>
        </w:rPr>
        <w:t>]</w:t>
      </w:r>
      <w:bookmarkEnd w:id="47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سیگاری، حسن،</w:t>
      </w:r>
      <w:r>
        <w:rPr>
          <w:rFonts w:ascii="IRNazanin" w:hAnsi="IRNazanin" w:eastAsia="IRNazanin"/>
          <w:color w:val="111111"/>
          <w:sz w:val="28"/>
          <w:sz w:val="28"/>
          <w:szCs w:val="28"/>
          <w:lang w:bidi="fa-IR"/>
        </w:rPr>
        <w:t>۱۳۱۷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آزردگیهای کلیه در نفریتهای گلومرولی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حسن اخوان سیگاری؛ استاد راهنما علی اکبر امری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۱۳۴۲</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نمودار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۴۹۴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چاپ سربی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کلیه‌ها</w:t>
      </w:r>
    </w:p>
    <w:p>
      <w:pPr>
        <w:pStyle w:val="BookText"/>
        <w:rPr/>
      </w:pPr>
      <w:r>
        <w:rPr>
          <w:rFonts w:ascii="IRNazanin" w:hAnsi="IRNazanin" w:eastAsia="IRNazanin"/>
          <w:color w:val="111111"/>
          <w:sz w:val="28"/>
          <w:sz w:val="28"/>
          <w:szCs w:val="28"/>
          <w:rtl w:val="true"/>
          <w:lang w:bidi="fa-IR"/>
        </w:rPr>
        <w:t>نفریتهای گلومرولی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امری، علی اکبر</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بررسی آزردگی های کلیه در نفریت های گلومرولی</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۴۵۹</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99459</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محفوظی</w:t>
      </w:r>
    </w:p>
    <w:p>
      <w:pPr>
        <w:pStyle w:val="Heading4"/>
        <w:numPr>
          <w:ilvl w:val="3"/>
          <w:numId w:val="1"/>
        </w:numPr>
        <w:rPr/>
      </w:pPr>
      <w:bookmarkStart w:id="472" w:name="__RefHeading___Toc60530_425041290"/>
      <w:bookmarkStart w:id="473" w:name="_Toc180"/>
      <w:bookmarkEnd w:id="472"/>
      <w:r>
        <w:rPr>
          <w:rtl w:val="true"/>
        </w:rPr>
        <w:t xml:space="preserve">بررسی استنوز هیپرتروفیک پیلور در شیرخواران و درمان آن </w:t>
      </w:r>
      <w:r>
        <w:rPr>
          <w:rtl w:val="true"/>
        </w:rPr>
        <w:t>[</w:t>
      </w:r>
      <w:r>
        <w:rPr>
          <w:rtl w:val="true"/>
        </w:rPr>
        <w:t>پایان نامه</w:t>
      </w:r>
      <w:r>
        <w:rPr>
          <w:rtl w:val="true"/>
        </w:rPr>
        <w:t>]</w:t>
      </w:r>
      <w:bookmarkEnd w:id="47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bookmarkStart w:id="474" w:name="pg4597_28385"/>
    </w:p>
    <w:p>
      <w:pPr>
        <w:pStyle w:val="BookText"/>
        <w:rPr/>
      </w:pPr>
      <w:bookmarkEnd w:id="4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حسن،</w:t>
      </w:r>
      <w:r>
        <w:rPr>
          <w:rFonts w:ascii="IRNazanin" w:hAnsi="IRNazanin" w:eastAsia="IRNazanin"/>
          <w:color w:val="111111"/>
          <w:sz w:val="28"/>
          <w:sz w:val="28"/>
          <w:szCs w:val="28"/>
          <w:lang w:bidi="fa-IR"/>
        </w:rPr>
        <w:t>۱۳۱۱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استنوز هیپرتروفیک پیلور در شیرخواران و درمان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اسلامی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۲۷۱۹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شیرخواران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استنوز هیپرتروفیک پیلور</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99156</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475" w:name="__RefHeading___Toc60532_425041290"/>
      <w:bookmarkStart w:id="476" w:name="_Toc181"/>
      <w:bookmarkEnd w:id="475"/>
      <w:r>
        <w:rPr>
          <w:rtl w:val="true"/>
        </w:rPr>
        <w:t xml:space="preserve">بررسی اغماء و علل آن </w:t>
      </w:r>
      <w:r>
        <w:rPr>
          <w:rtl w:val="true"/>
        </w:rPr>
        <w:t>(</w:t>
      </w:r>
      <w:r>
        <w:rPr>
          <w:rtl w:val="true"/>
        </w:rPr>
        <w:t>مطالعه کلی و عوامل موجد در سگ</w:t>
      </w:r>
      <w:r>
        <w:rPr>
          <w:rtl w:val="true"/>
        </w:rPr>
        <w:t>) [</w:t>
      </w:r>
      <w:r>
        <w:rPr>
          <w:rtl w:val="true"/>
        </w:rPr>
        <w:t>پایان نامه</w:t>
      </w:r>
      <w:r>
        <w:rPr>
          <w:rtl w:val="true"/>
        </w:rPr>
        <w:t>]</w:t>
      </w:r>
      <w:bookmarkEnd w:id="47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احمد،هوشنگ،</w:t>
      </w:r>
      <w:r>
        <w:rPr>
          <w:rFonts w:ascii="IRNazanin" w:hAnsi="IRNazanin" w:eastAsia="IRNazanin"/>
          <w:color w:val="111111"/>
          <w:sz w:val="28"/>
          <w:sz w:val="28"/>
          <w:szCs w:val="28"/>
          <w:lang w:bidi="fa-IR"/>
        </w:rPr>
        <w:t>۱۳۱۶</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اغماء و علل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کلی و عوامل موجد در سگ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هوشنگ آل احمد، استاد راهنما یوسف مشکی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۴۵۵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دانشگاه طهران</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اغماء</w:t>
      </w:r>
    </w:p>
    <w:p>
      <w:pPr>
        <w:pStyle w:val="BookText"/>
        <w:rPr/>
      </w:pPr>
      <w:r>
        <w:rPr>
          <w:rFonts w:ascii="IRNazanin" w:hAnsi="IRNazanin" w:eastAsia="IRNazanin"/>
          <w:color w:val="111111"/>
          <w:sz w:val="28"/>
          <w:sz w:val="28"/>
          <w:szCs w:val="28"/>
          <w:rtl w:val="true"/>
          <w:lang w:bidi="fa-IR"/>
        </w:rPr>
        <w:t>سگ ها</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استاد راهنما، مشکی، یوسف</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99270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477" w:name="__RefHeading___Toc60534_425041290"/>
      <w:bookmarkStart w:id="478" w:name="_Toc182"/>
      <w:bookmarkEnd w:id="477"/>
      <w:r>
        <w:rPr>
          <w:rtl w:val="true"/>
        </w:rPr>
        <w:t xml:space="preserve">بررسی انواع پارامفیستومیده گاوی در کشتارگاه طهران </w:t>
      </w:r>
      <w:r>
        <w:rPr>
          <w:rtl w:val="true"/>
        </w:rPr>
        <w:t>[</w:t>
      </w:r>
      <w:r>
        <w:rPr>
          <w:rtl w:val="true"/>
        </w:rPr>
        <w:t>پایان نامه</w:t>
      </w:r>
      <w:r>
        <w:rPr>
          <w:rtl w:val="true"/>
        </w:rPr>
        <w:t>]</w:t>
      </w:r>
      <w:bookmarkEnd w:id="47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 همافر،</w:t>
      </w:r>
      <w:r>
        <w:rPr>
          <w:rFonts w:ascii="IRNazanin" w:hAnsi="IRNazanin" w:eastAsia="IRNazanin"/>
          <w:color w:val="111111"/>
          <w:sz w:val="28"/>
          <w:sz w:val="28"/>
          <w:szCs w:val="28"/>
          <w:lang w:bidi="fa-IR"/>
        </w:rPr>
        <w:t>۱۳۱۵</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انواع پارامفیستومیده گاوی در کشتارگاه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همافر باقری؛ استاد راهنما عزیز</w:t>
      </w:r>
      <w:bookmarkStart w:id="479" w:name="pg4597_28386"/>
    </w:p>
    <w:p>
      <w:pPr>
        <w:pStyle w:val="BookText"/>
        <w:rPr/>
      </w:pPr>
      <w:bookmarkEnd w:id="479"/>
      <w:r>
        <w:rPr>
          <w:rFonts w:ascii="IRNazanin" w:hAnsi="IRNazanin" w:eastAsia="IRNazanin"/>
          <w:color w:val="111111"/>
          <w:sz w:val="28"/>
          <w:sz w:val="28"/>
          <w:szCs w:val="28"/>
          <w:rtl w:val="true"/>
          <w:lang w:bidi="fa-IR"/>
        </w:rPr>
        <w:t>رفیعی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 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۴۲۹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پارامفیستومیده گاوی</w:t>
      </w:r>
    </w:p>
    <w:p>
      <w:pPr>
        <w:pStyle w:val="BookText"/>
        <w:rPr/>
      </w:pPr>
      <w:r>
        <w:rPr>
          <w:rFonts w:ascii="IRNazanin" w:hAnsi="IRNazanin" w:eastAsia="IRNazanin"/>
          <w:color w:val="111111"/>
          <w:sz w:val="28"/>
          <w:sz w:val="28"/>
          <w:szCs w:val="28"/>
          <w:rtl w:val="true"/>
          <w:lang w:bidi="fa-IR"/>
        </w:rPr>
        <w:t xml:space="preserve">دام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رفیعی، عزیز</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بررسی انواع پارامفیستومیده گاوی در کشتارگاه تهران</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99237</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480" w:name="__RefHeading___Toc60536_425041290"/>
      <w:bookmarkStart w:id="481" w:name="_Toc183"/>
      <w:bookmarkEnd w:id="480"/>
      <w:r>
        <w:rPr>
          <w:rtl w:val="true"/>
        </w:rPr>
        <w:t xml:space="preserve">بررسی انواع پارامفیستومیده گوسفندان در کشتارگاه تهران </w:t>
      </w:r>
      <w:r>
        <w:rPr>
          <w:rtl w:val="true"/>
        </w:rPr>
        <w:t>[</w:t>
      </w:r>
      <w:r>
        <w:rPr>
          <w:rtl w:val="true"/>
        </w:rPr>
        <w:t>پایان نامه</w:t>
      </w:r>
      <w:r>
        <w:rPr>
          <w:rtl w:val="true"/>
        </w:rPr>
        <w:t>]</w:t>
      </w:r>
      <w:bookmarkEnd w:id="48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کلانتر افشار، پرویز،</w:t>
      </w:r>
      <w:r>
        <w:rPr>
          <w:rFonts w:ascii="IRNazanin" w:hAnsi="IRNazanin" w:eastAsia="IRNazanin"/>
          <w:color w:val="111111"/>
          <w:sz w:val="28"/>
          <w:sz w:val="28"/>
          <w:szCs w:val="28"/>
          <w:lang w:bidi="fa-IR"/>
        </w:rPr>
        <w:t>۱۳۱۶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انواع پارامفیستومیده گوسفندان در کشتارگاه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کلانتر افشار؛ استاد راهنما عزیز رفیعی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۱۳۴۲</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 جدول، 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۴۹۹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پارامفیستومیده</w:t>
      </w:r>
    </w:p>
    <w:p>
      <w:pPr>
        <w:pStyle w:val="BookText"/>
        <w:rPr/>
      </w:pPr>
      <w:r>
        <w:rPr>
          <w:rFonts w:ascii="IRNazanin" w:hAnsi="IRNazanin" w:eastAsia="IRNazanin"/>
          <w:color w:val="111111"/>
          <w:sz w:val="28"/>
          <w:sz w:val="28"/>
          <w:szCs w:val="28"/>
          <w:rtl w:val="true"/>
          <w:lang w:bidi="fa-IR"/>
        </w:rPr>
        <w:t>کشتارگاه تهران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رفیعی، عزیز</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۴۴۲</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99442</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pStyle w:val="Heading4"/>
        <w:numPr>
          <w:ilvl w:val="3"/>
          <w:numId w:val="1"/>
        </w:numPr>
        <w:rPr/>
      </w:pPr>
      <w:bookmarkStart w:id="482" w:name="__RefHeading___Toc60538_425041290"/>
      <w:bookmarkStart w:id="483" w:name="_Toc184"/>
      <w:bookmarkEnd w:id="482"/>
      <w:r>
        <w:rPr>
          <w:rtl w:val="true"/>
        </w:rPr>
        <w:t xml:space="preserve">بررسی انواع تلازیاهای چشم گاو در کشتارگاه تهران </w:t>
      </w:r>
      <w:r>
        <w:rPr>
          <w:rtl w:val="true"/>
        </w:rPr>
        <w:t>[</w:t>
      </w:r>
      <w:r>
        <w:rPr>
          <w:rtl w:val="true"/>
        </w:rPr>
        <w:t>پایان نامه</w:t>
      </w:r>
      <w:r>
        <w:rPr>
          <w:rtl w:val="true"/>
        </w:rPr>
        <w:t>]</w:t>
      </w:r>
      <w:bookmarkEnd w:id="48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عبداله،</w:t>
      </w:r>
      <w:r>
        <w:rPr>
          <w:rFonts w:ascii="IRNazanin" w:hAnsi="IRNazanin" w:eastAsia="IRNazanin"/>
          <w:color w:val="111111"/>
          <w:sz w:val="28"/>
          <w:sz w:val="28"/>
          <w:szCs w:val="28"/>
          <w:lang w:bidi="fa-IR"/>
        </w:rPr>
        <w:t>۱۳۱۴</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انواع تلازیاهای چشم گاو در کشتارگاه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عبادی؛ استاد راهنما عزیز رفیعی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w:t>
      </w:r>
      <w:bookmarkStart w:id="484" w:name="pg4597_28387"/>
    </w:p>
    <w:p>
      <w:pPr>
        <w:pStyle w:val="BookText"/>
        <w:rPr/>
      </w:pPr>
      <w:bookmarkEnd w:id="484"/>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۴۲۸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فردوسی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تلازیاهای چشم</w:t>
      </w:r>
    </w:p>
    <w:p>
      <w:pPr>
        <w:pStyle w:val="BookText"/>
        <w:rPr/>
      </w:pPr>
      <w:r>
        <w:rPr>
          <w:rFonts w:ascii="IRNazanin" w:hAnsi="IRNazanin" w:eastAsia="IRNazanin"/>
          <w:color w:val="111111"/>
          <w:sz w:val="28"/>
          <w:sz w:val="28"/>
          <w:szCs w:val="28"/>
          <w:rtl w:val="true"/>
          <w:lang w:bidi="fa-IR"/>
        </w:rPr>
        <w:t>چشم گاو</w:t>
      </w:r>
    </w:p>
    <w:p>
      <w:pPr>
        <w:pStyle w:val="BookText"/>
        <w:rPr/>
      </w:pPr>
      <w:r>
        <w:rPr>
          <w:rFonts w:ascii="IRNazanin" w:hAnsi="IRNazanin" w:eastAsia="IRNazanin"/>
          <w:color w:val="111111"/>
          <w:sz w:val="28"/>
          <w:sz w:val="28"/>
          <w:szCs w:val="28"/>
          <w:rtl w:val="true"/>
          <w:lang w:bidi="fa-IR"/>
        </w:rPr>
        <w:t xml:space="preserve">گاوها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رفیعی، عزیز، استاد راهنما</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99271</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485" w:name="__RefHeading___Toc60540_425041290"/>
      <w:bookmarkStart w:id="486" w:name="_Toc185"/>
      <w:bookmarkEnd w:id="485"/>
      <w:r>
        <w:rPr>
          <w:rtl w:val="true"/>
        </w:rPr>
        <w:t xml:space="preserve">بررسی انواع کرمهای ریوی گوسفند و بز در کشتارگاه تهران </w:t>
      </w:r>
      <w:r>
        <w:rPr>
          <w:rtl w:val="true"/>
        </w:rPr>
        <w:t>[</w:t>
      </w:r>
      <w:r>
        <w:rPr>
          <w:rtl w:val="true"/>
        </w:rPr>
        <w:t>پایان نامه</w:t>
      </w:r>
      <w:r>
        <w:rPr>
          <w:rtl w:val="true"/>
        </w:rPr>
        <w:t>]</w:t>
      </w:r>
      <w:bookmarkEnd w:id="48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آذریان یزدی، خدا رحم، </w:t>
      </w:r>
      <w:r>
        <w:rPr>
          <w:rFonts w:ascii="IRNazanin" w:hAnsi="IRNazanin" w:eastAsia="IRNazanin"/>
          <w:color w:val="111111"/>
          <w:sz w:val="28"/>
          <w:sz w:val="28"/>
          <w:szCs w:val="28"/>
          <w:lang w:bidi="fa-IR"/>
        </w:rPr>
        <w:t>۱۳۱۴</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انواع کرمهای ریوی گوسفند و بز در کشتارگاه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 آذریان یزدی؛ استاد راهنما عزیز رفیعی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۴۱۹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های ریوی</w:t>
      </w:r>
    </w:p>
    <w:p>
      <w:pPr>
        <w:pStyle w:val="BookText"/>
        <w:rPr/>
      </w:pPr>
      <w:r>
        <w:rPr>
          <w:rFonts w:ascii="IRNazanin" w:hAnsi="IRNazanin" w:eastAsia="IRNazanin"/>
          <w:color w:val="111111"/>
          <w:sz w:val="28"/>
          <w:sz w:val="28"/>
          <w:szCs w:val="28"/>
          <w:rtl w:val="true"/>
          <w:lang w:bidi="fa-IR"/>
        </w:rPr>
        <w:t xml:space="preserve">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رفیعی، عزیز</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بررسی انواع کرم‌های ریوی گوسفند و بز در کشتارگاه تهران</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99229</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487" w:name="__RefHeading___Toc60542_425041290"/>
      <w:bookmarkStart w:id="488" w:name="_Toc186"/>
      <w:bookmarkEnd w:id="487"/>
      <w:r>
        <w:rPr>
          <w:rtl w:val="true"/>
        </w:rPr>
        <w:t xml:space="preserve">بررسی بالینی و درمان سیروزها </w:t>
      </w:r>
      <w:r>
        <w:rPr>
          <w:rtl w:val="true"/>
        </w:rPr>
        <w:t>[</w:t>
      </w:r>
      <w:r>
        <w:rPr>
          <w:rtl w:val="true"/>
        </w:rPr>
        <w:t>پایان نامه</w:t>
      </w:r>
      <w:r>
        <w:rPr>
          <w:rtl w:val="true"/>
        </w:rPr>
        <w:t>]</w:t>
      </w:r>
      <w:bookmarkEnd w:id="48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شرف‌الدین، مهدی،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۱۳۳۶</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بالینی و درمان سیروزها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شرف‌الدین</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w:t>
      </w:r>
      <w:bookmarkStart w:id="489" w:name="pg4597_28388"/>
    </w:p>
    <w:p>
      <w:pPr>
        <w:pStyle w:val="BookText"/>
        <w:rPr/>
      </w:pPr>
      <w:bookmarkEnd w:id="489"/>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سپهر</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کبد</w:t>
      </w:r>
    </w:p>
    <w:p>
      <w:pPr>
        <w:pStyle w:val="BookText"/>
        <w:rPr/>
      </w:pPr>
      <w:r>
        <w:rPr>
          <w:rFonts w:ascii="IRNazanin" w:hAnsi="IRNazanin" w:eastAsia="IRNazanin"/>
          <w:color w:val="111111"/>
          <w:sz w:val="28"/>
          <w:sz w:val="28"/>
          <w:szCs w:val="28"/>
          <w:rtl w:val="true"/>
          <w:lang w:bidi="fa-IR"/>
        </w:rPr>
        <w:t>سیروزها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۴۵۵</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99455</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محفوظی</w:t>
      </w:r>
    </w:p>
    <w:p>
      <w:pPr>
        <w:pStyle w:val="Heading4"/>
        <w:numPr>
          <w:ilvl w:val="3"/>
          <w:numId w:val="1"/>
        </w:numPr>
        <w:rPr/>
      </w:pPr>
      <w:bookmarkStart w:id="490" w:name="__RefHeading___Toc60544_425041290"/>
      <w:bookmarkStart w:id="491" w:name="_Toc187"/>
      <w:bookmarkEnd w:id="490"/>
      <w:r>
        <w:rPr>
          <w:rtl w:val="true"/>
        </w:rPr>
        <w:t xml:space="preserve">بررسی تاثیر ویتامین </w:t>
      </w:r>
      <w:r>
        <w:rPr/>
        <w:t>p.p</w:t>
      </w:r>
      <w:r>
        <w:rPr>
          <w:rtl w:val="true"/>
        </w:rPr>
        <w:t xml:space="preserve"> [</w:t>
      </w:r>
      <w:r>
        <w:rPr>
          <w:rtl w:val="true"/>
        </w:rPr>
        <w:t>پی</w:t>
      </w:r>
      <w:r>
        <w:rPr>
          <w:rtl w:val="true"/>
        </w:rPr>
        <w:t>.</w:t>
      </w:r>
      <w:r>
        <w:rPr>
          <w:rtl w:val="true"/>
        </w:rPr>
        <w:t>پی</w:t>
      </w:r>
      <w:r>
        <w:rPr>
          <w:rtl w:val="true"/>
        </w:rPr>
        <w:t xml:space="preserve">] </w:t>
      </w:r>
      <w:r>
        <w:rPr>
          <w:rtl w:val="true"/>
        </w:rPr>
        <w:t xml:space="preserve">و مشتقات آن در فشار خون و اختلالات ناشی از آن </w:t>
      </w:r>
      <w:r>
        <w:rPr>
          <w:rtl w:val="true"/>
        </w:rPr>
        <w:t>[</w:t>
      </w:r>
      <w:r>
        <w:rPr>
          <w:rtl w:val="true"/>
        </w:rPr>
        <w:t>پایان نامه</w:t>
      </w:r>
      <w:r>
        <w:rPr>
          <w:rtl w:val="true"/>
        </w:rPr>
        <w:t>]</w:t>
      </w:r>
      <w:bookmarkEnd w:id="49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بهروان،اسمعیل</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تاثیر ویتامین </w:t>
      </w:r>
      <w:r>
        <w:rPr>
          <w:rFonts w:eastAsia="Times New Roman" w:cs="Times New Roman" w:ascii="Times New Roman" w:hAnsi="Times New Roman"/>
          <w:color w:val="111111"/>
          <w:sz w:val="28"/>
          <w:szCs w:val="28"/>
          <w:lang w:val="en-US" w:bidi="en-US"/>
        </w:rPr>
        <w:t>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در فشار خون و اختلالات ناشی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بهروان؛ استاد راهنما صادق پیروز عزیزی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تهران،دانشکده پزشکی و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۱۴۱۹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نقش جهان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ویتامین ها</w:t>
      </w:r>
    </w:p>
    <w:p>
      <w:pPr>
        <w:pStyle w:val="BookText"/>
        <w:rPr/>
      </w:pPr>
      <w:r>
        <w:rPr>
          <w:rFonts w:ascii="IRNazanin" w:hAnsi="IRNazanin" w:eastAsia="IRNazanin"/>
          <w:color w:val="111111"/>
          <w:sz w:val="28"/>
          <w:sz w:val="28"/>
          <w:szCs w:val="28"/>
          <w:rtl w:val="true"/>
          <w:lang w:bidi="fa-IR"/>
        </w:rPr>
        <w:t>فشار خون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پیروز عزیزی، صادق</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پزشکی و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۸۳۰۴۶۳</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lang w:bidi="fa-IR"/>
        </w:rPr>
        <w:t>99830463</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۲۷</w:t>
      </w:r>
    </w:p>
    <w:p>
      <w:pPr>
        <w:pStyle w:val="Heading4"/>
        <w:numPr>
          <w:ilvl w:val="3"/>
          <w:numId w:val="1"/>
        </w:numPr>
        <w:rPr/>
      </w:pPr>
      <w:bookmarkStart w:id="492" w:name="__RefHeading___Toc60546_425041290"/>
      <w:bookmarkStart w:id="493" w:name="_Toc188"/>
      <w:bookmarkEnd w:id="492"/>
      <w:r>
        <w:rPr>
          <w:rtl w:val="true"/>
        </w:rPr>
        <w:t xml:space="preserve">بررسی تبهای طولانی در ایران </w:t>
      </w:r>
      <w:r>
        <w:rPr>
          <w:rtl w:val="true"/>
        </w:rPr>
        <w:t>[</w:t>
      </w:r>
      <w:r>
        <w:rPr>
          <w:rtl w:val="true"/>
        </w:rPr>
        <w:t>پایان نامه</w:t>
      </w:r>
      <w:r>
        <w:rPr>
          <w:rtl w:val="true"/>
        </w:rPr>
        <w:t>]</w:t>
      </w:r>
      <w:bookmarkEnd w:id="49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شمتوب، باشی</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تبهای طولانی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شمتوب باشی؛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فروست</w:t>
      </w:r>
      <w:bookmarkStart w:id="494" w:name="pg4597_28389"/>
    </w:p>
    <w:p>
      <w:pPr>
        <w:pStyle w:val="BookText"/>
        <w:rPr/>
      </w:pPr>
      <w:bookmarkEnd w:id="49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۱۴۶۷</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نقش جهان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معتضدی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بررسی تب‌های طولانی در ایران</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99316</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495" w:name="__RefHeading___Toc60548_425041290"/>
      <w:bookmarkStart w:id="496" w:name="_Toc189"/>
      <w:bookmarkEnd w:id="495"/>
      <w:r>
        <w:rPr>
          <w:rtl w:val="true"/>
        </w:rPr>
        <w:t xml:space="preserve">بررسی ترکیبات یده در روی فشار خون اصلی </w:t>
      </w:r>
      <w:r>
        <w:rPr>
          <w:rtl w:val="true"/>
        </w:rPr>
        <w:t>[</w:t>
      </w:r>
      <w:r>
        <w:rPr>
          <w:rtl w:val="true"/>
        </w:rPr>
        <w:t>پایان نامه</w:t>
      </w:r>
      <w:r>
        <w:rPr>
          <w:rtl w:val="true"/>
        </w:rPr>
        <w:t>]</w:t>
      </w:r>
      <w:bookmarkEnd w:id="49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فاموریان، اکبر،</w:t>
      </w:r>
      <w:r>
        <w:rPr>
          <w:rFonts w:ascii="IRNazanin" w:hAnsi="IRNazanin" w:eastAsia="IRNazanin"/>
          <w:color w:val="111111"/>
          <w:sz w:val="28"/>
          <w:sz w:val="28"/>
          <w:szCs w:val="28"/>
          <w:lang w:bidi="fa-IR"/>
        </w:rPr>
        <w:t>۱۳۰۵</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ترکیبات یده در روی فشار خون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فاموریان؛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وکیلی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راستی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خون</w:t>
      </w:r>
    </w:p>
    <w:p>
      <w:pPr>
        <w:pStyle w:val="BookText"/>
        <w:rPr/>
      </w:pPr>
      <w:r>
        <w:rPr>
          <w:rFonts w:ascii="IRNazanin" w:hAnsi="IRNazanin" w:eastAsia="IRNazanin"/>
          <w:color w:val="111111"/>
          <w:sz w:val="28"/>
          <w:sz w:val="28"/>
          <w:szCs w:val="28"/>
          <w:rtl w:val="true"/>
          <w:lang w:bidi="fa-IR"/>
        </w:rPr>
        <w:t>ترکیبات یده</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وکیلی، علی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99281</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pStyle w:val="Heading4"/>
        <w:numPr>
          <w:ilvl w:val="3"/>
          <w:numId w:val="1"/>
        </w:numPr>
        <w:rPr/>
      </w:pPr>
      <w:bookmarkStart w:id="497" w:name="__RefHeading___Toc60550_425041290"/>
      <w:bookmarkStart w:id="498" w:name="_Toc190"/>
      <w:bookmarkEnd w:id="497"/>
      <w:r>
        <w:rPr>
          <w:rtl w:val="true"/>
        </w:rPr>
        <w:t xml:space="preserve">بررسی حد متناسب اقتصادی جمعیت در یک کشور </w:t>
      </w:r>
      <w:r>
        <w:rPr>
          <w:rtl w:val="true"/>
        </w:rPr>
        <w:t>[</w:t>
      </w:r>
      <w:r>
        <w:rPr>
          <w:rtl w:val="true"/>
        </w:rPr>
        <w:t>پایان نامه</w:t>
      </w:r>
      <w:r>
        <w:rPr>
          <w:rtl w:val="true"/>
        </w:rPr>
        <w:t>]</w:t>
      </w:r>
      <w:bookmarkEnd w:id="49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۴۱۰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فخرالدین</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حد متناسب اقتصادی جمعیت در یک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مصباح؛ استاد راهنما کیان</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تهران،دانشکده حقوق و علوم سیاسی و اقتصادی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۱۳۴۴</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bookmarkStart w:id="499" w:name="pg4597_28390"/>
    </w:p>
    <w:p>
      <w:pPr>
        <w:pStyle w:val="BookText"/>
        <w:rPr/>
      </w:pPr>
      <w:bookmarkEnd w:id="499"/>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۲۰۶</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آذز</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w:t>
      </w:r>
    </w:p>
    <w:p>
      <w:pPr>
        <w:pStyle w:val="BookText"/>
        <w:rPr/>
      </w:pPr>
      <w:r>
        <w:rPr>
          <w:rFonts w:ascii="IRNazanin" w:hAnsi="IRNazanin" w:eastAsia="IRNazanin"/>
          <w:color w:val="111111"/>
          <w:sz w:val="28"/>
          <w:sz w:val="28"/>
          <w:szCs w:val="28"/>
          <w:rtl w:val="true"/>
          <w:lang w:bidi="fa-IR"/>
        </w:rPr>
        <w:t>جمعیت</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شاخص های جمعیت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کیان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حقوق و علوم سیاسی و اقتصادی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9940075</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rtl w:val="true"/>
          <w:lang w:bidi="fa-IR"/>
        </w:rPr>
        <w:t xml:space="preserve">موجودی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بروجردی</w:t>
      </w:r>
    </w:p>
    <w:p>
      <w:pPr>
        <w:pStyle w:val="Heading4"/>
        <w:numPr>
          <w:ilvl w:val="3"/>
          <w:numId w:val="1"/>
        </w:numPr>
        <w:rPr/>
      </w:pPr>
      <w:bookmarkStart w:id="500" w:name="__RefHeading___Toc60552_425041290"/>
      <w:bookmarkStart w:id="501" w:name="_Toc191"/>
      <w:bookmarkEnd w:id="500"/>
      <w:r>
        <w:rPr>
          <w:rtl w:val="true"/>
        </w:rPr>
        <w:t xml:space="preserve">بررسی داروهای قلبی و مقایسه آنها با هم </w:t>
      </w:r>
      <w:r>
        <w:rPr>
          <w:rtl w:val="true"/>
        </w:rPr>
        <w:t>[</w:t>
      </w:r>
      <w:r>
        <w:rPr>
          <w:rtl w:val="true"/>
        </w:rPr>
        <w:t>پایان نامه</w:t>
      </w:r>
      <w:r>
        <w:rPr>
          <w:rtl w:val="true"/>
        </w:rPr>
        <w:t>]</w:t>
      </w:r>
      <w:bookmarkEnd w:id="50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فریور، اسمعیل،</w:t>
      </w:r>
      <w:r>
        <w:rPr>
          <w:rFonts w:ascii="IRNazanin" w:hAnsi="IRNazanin" w:eastAsia="IRNazanin"/>
          <w:color w:val="111111"/>
          <w:sz w:val="28"/>
          <w:sz w:val="28"/>
          <w:szCs w:val="28"/>
          <w:lang w:bidi="fa-IR"/>
        </w:rPr>
        <w:t>۱۳۰۶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داروهای قلبی و مقایسه آنها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اسمعیل فریور</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۱۵۲۹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مظاهری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 قلبی</w:t>
      </w:r>
    </w:p>
    <w:p>
      <w:pPr>
        <w:pStyle w:val="BookText"/>
        <w:rPr/>
      </w:pPr>
      <w:r>
        <w:rPr>
          <w:rFonts w:ascii="IRNazanin" w:hAnsi="IRNazanin" w:eastAsia="IRNazanin"/>
          <w:color w:val="111111"/>
          <w:sz w:val="28"/>
          <w:sz w:val="28"/>
          <w:szCs w:val="28"/>
          <w:rtl w:val="true"/>
          <w:lang w:bidi="fa-IR"/>
        </w:rPr>
        <w:t>اثر داروها</w:t>
      </w:r>
    </w:p>
    <w:p>
      <w:pPr>
        <w:pStyle w:val="BookText"/>
        <w:rPr/>
      </w:pP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99335</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502" w:name="__RefHeading___Toc60554_425041290"/>
      <w:bookmarkStart w:id="503" w:name="_Toc192"/>
      <w:bookmarkEnd w:id="502"/>
      <w:r>
        <w:rPr>
          <w:rtl w:val="true"/>
        </w:rPr>
        <w:t xml:space="preserve">بررسی داروهای موثر بر سل ریوی و نتایج حاصله از آن </w:t>
      </w:r>
      <w:r>
        <w:rPr>
          <w:rtl w:val="true"/>
        </w:rPr>
        <w:t>[</w:t>
      </w:r>
      <w:r>
        <w:rPr>
          <w:rtl w:val="true"/>
        </w:rPr>
        <w:t>پایان نامه</w:t>
      </w:r>
      <w:r>
        <w:rPr>
          <w:rtl w:val="true"/>
        </w:rPr>
        <w:t>]</w:t>
      </w:r>
      <w:bookmarkEnd w:id="50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 پور، هوشنگ</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داروهای موثر بر سل ریوی و نتایج حاصله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هوشنگ سیاح پور؛ استاد راهنما علی وکیلی</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سل ریوی</w:t>
      </w:r>
    </w:p>
    <w:p>
      <w:pPr>
        <w:pStyle w:val="BookText"/>
        <w:rPr/>
      </w:pPr>
      <w:r>
        <w:rPr>
          <w:rFonts w:ascii="IRNazanin" w:hAnsi="IRNazanin" w:eastAsia="IRNazanin"/>
          <w:color w:val="111111"/>
          <w:sz w:val="28"/>
          <w:sz w:val="28"/>
          <w:szCs w:val="28"/>
          <w:rtl w:val="true"/>
          <w:lang w:bidi="fa-IR"/>
        </w:rPr>
        <w:t>سل</w:t>
      </w:r>
    </w:p>
    <w:p>
      <w:pPr>
        <w:pStyle w:val="BookText"/>
        <w:rPr/>
      </w:pPr>
      <w:r>
        <w:rPr>
          <w:rFonts w:ascii="IRNazanin" w:hAnsi="IRNazanin" w:eastAsia="IRNazanin"/>
          <w:color w:val="111111"/>
          <w:sz w:val="28"/>
          <w:sz w:val="28"/>
          <w:szCs w:val="28"/>
          <w:rtl w:val="true"/>
          <w:lang w:bidi="fa-IR"/>
        </w:rPr>
        <w:t>داروها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وکیلی، علی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۱۸۶۰۹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9918609</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مشخصات</w:t>
      </w:r>
      <w:bookmarkStart w:id="504" w:name="pg4597_28391"/>
    </w:p>
    <w:p>
      <w:pPr>
        <w:pStyle w:val="BookText"/>
        <w:rPr/>
      </w:pPr>
      <w:bookmarkEnd w:id="504"/>
      <w:r>
        <w:rPr>
          <w:rFonts w:ascii="IRNazanin" w:hAnsi="IRNazanin" w:eastAsia="IRNazanin"/>
          <w:color w:val="111111"/>
          <w:sz w:val="28"/>
          <w:sz w:val="28"/>
          <w:szCs w:val="28"/>
          <w:rtl w:val="true"/>
          <w:lang w:bidi="fa-IR"/>
        </w:rPr>
        <w:t xml:space="preserve">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rtl w:val="true"/>
          <w:lang w:bidi="fa-IR"/>
        </w:rPr>
        <w:t xml:space="preserve">موجودی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بروجردی</w:t>
      </w:r>
    </w:p>
    <w:p>
      <w:pPr>
        <w:pStyle w:val="Heading4"/>
        <w:numPr>
          <w:ilvl w:val="3"/>
          <w:numId w:val="1"/>
        </w:numPr>
        <w:rPr/>
      </w:pPr>
      <w:bookmarkStart w:id="505" w:name="__RefHeading___Toc60556_425041290"/>
      <w:bookmarkStart w:id="506" w:name="_Toc193"/>
      <w:bookmarkEnd w:id="505"/>
      <w:r>
        <w:rPr>
          <w:rtl w:val="true"/>
        </w:rPr>
        <w:t xml:space="preserve">بررسی در اطراف کلی های بیماری زا در انسان و حیوان و عوارض حاصله از آن </w:t>
      </w:r>
      <w:r>
        <w:rPr>
          <w:rtl w:val="true"/>
        </w:rPr>
        <w:t>[</w:t>
      </w:r>
      <w:r>
        <w:rPr>
          <w:rtl w:val="true"/>
        </w:rPr>
        <w:t>پایان نامه</w:t>
      </w:r>
      <w:r>
        <w:rPr>
          <w:rtl w:val="true"/>
        </w:rPr>
        <w:t>]</w:t>
      </w:r>
      <w:bookmarkEnd w:id="50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آذری، عزت الله</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در اطراف کلی های بیماری زا در انسان و حیوان و عوارض حاصله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الله آذری؛ استاد راهنما علیمحمد ثمری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۵۰۱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های بیماری زا</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ثمری، علیمحمد</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بررسی در اطراف کلیهای بیماری زا در انسان و حیوان و عوارض حاصله از آن</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99236</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507" w:name="__RefHeading___Toc60558_425041290"/>
      <w:bookmarkStart w:id="508" w:name="_Toc194"/>
      <w:bookmarkEnd w:id="507"/>
      <w:r>
        <w:rPr>
          <w:rtl w:val="true"/>
        </w:rPr>
        <w:t xml:space="preserve">بررسی در کیفیات الرژی و اتیولژی ان </w:t>
      </w:r>
      <w:r>
        <w:rPr>
          <w:rtl w:val="true"/>
        </w:rPr>
        <w:t>[</w:t>
      </w:r>
      <w:r>
        <w:rPr>
          <w:rtl w:val="true"/>
        </w:rPr>
        <w:t>پایان نامه</w:t>
      </w:r>
      <w:r>
        <w:rPr>
          <w:rtl w:val="true"/>
        </w:rPr>
        <w:t>]</w:t>
      </w:r>
      <w:bookmarkEnd w:id="50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غازاریان، گیغام،</w:t>
      </w:r>
      <w:r>
        <w:rPr>
          <w:rFonts w:ascii="IRNazanin" w:hAnsi="IRNazanin" w:eastAsia="IRNazanin"/>
          <w:color w:val="111111"/>
          <w:sz w:val="28"/>
          <w:sz w:val="28"/>
          <w:szCs w:val="28"/>
          <w:lang w:bidi="fa-IR"/>
        </w:rPr>
        <w:t>۱۳۰۵</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در کیفیات الرژی و اتیولژی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گیغام غازاریان</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۱۳۹۸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چاپخانه فردوسی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اتیولژی</w:t>
      </w:r>
    </w:p>
    <w:p>
      <w:pPr>
        <w:pStyle w:val="BookText"/>
        <w:rPr/>
      </w:pPr>
      <w:r>
        <w:rPr>
          <w:rFonts w:ascii="IRNazanin" w:hAnsi="IRNazanin" w:eastAsia="IRNazanin"/>
          <w:color w:val="111111"/>
          <w:sz w:val="28"/>
          <w:sz w:val="28"/>
          <w:szCs w:val="28"/>
          <w:rtl w:val="true"/>
          <w:lang w:bidi="fa-IR"/>
        </w:rPr>
        <w:t>آلرژی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Aux. Search</w:t>
      </w:r>
      <w:bookmarkStart w:id="509" w:name="pg4597_28392"/>
    </w:p>
    <w:p>
      <w:pPr>
        <w:pStyle w:val="BookText"/>
        <w:rPr/>
      </w:pPr>
      <w:bookmarkEnd w:id="509"/>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99285</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510" w:name="__RefHeading___Toc60560_425041290"/>
      <w:bookmarkStart w:id="511" w:name="_Toc195"/>
      <w:bookmarkEnd w:id="510"/>
      <w:r>
        <w:rPr>
          <w:rtl w:val="true"/>
        </w:rPr>
        <w:t xml:space="preserve">بررسی در مورد </w:t>
      </w:r>
      <w:r>
        <w:rPr/>
        <w:t>۱۷۵</w:t>
      </w:r>
      <w:r>
        <w:rPr>
          <w:rtl w:val="true"/>
        </w:rPr>
        <w:t xml:space="preserve"> مورد آپاندیسیت و نتایج حاصل از درمان آنها </w:t>
      </w:r>
      <w:r>
        <w:rPr>
          <w:rtl w:val="true"/>
        </w:rPr>
        <w:t>[</w:t>
      </w:r>
      <w:r>
        <w:rPr>
          <w:rtl w:val="true"/>
        </w:rPr>
        <w:t>پایان نامه</w:t>
      </w:r>
      <w:r>
        <w:rPr>
          <w:rtl w:val="true"/>
        </w:rPr>
        <w:t>]</w:t>
      </w:r>
      <w:bookmarkEnd w:id="51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غیب، عبدالکریم</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در مورد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مورد آپاندیسیت و نتایج حاصل از درمان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دست غیب؛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۱۳۳۲</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۱۹۳۷</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آپاندیسیت</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99217</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512" w:name="__RefHeading___Toc60562_425041290"/>
      <w:bookmarkStart w:id="513" w:name="_Toc196"/>
      <w:bookmarkEnd w:id="512"/>
      <w:r>
        <w:rPr>
          <w:rtl w:val="true"/>
        </w:rPr>
        <w:t xml:space="preserve">بررسی درباره اتیولوژی و پاتوژنی افزایش فشار خون </w:t>
      </w:r>
      <w:r>
        <w:rPr>
          <w:rtl w:val="true"/>
        </w:rPr>
        <w:t>[</w:t>
      </w:r>
      <w:r>
        <w:rPr>
          <w:rtl w:val="true"/>
        </w:rPr>
        <w:t>پایان نامه</w:t>
      </w:r>
      <w:r>
        <w:rPr>
          <w:rtl w:val="true"/>
        </w:rPr>
        <w:t>]</w:t>
      </w:r>
      <w:bookmarkEnd w:id="51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نژاد، عبدالحمید،</w:t>
      </w:r>
      <w:r>
        <w:rPr>
          <w:rFonts w:ascii="IRNazanin" w:hAnsi="IRNazanin" w:eastAsia="IRNazanin"/>
          <w:color w:val="111111"/>
          <w:sz w:val="28"/>
          <w:sz w:val="28"/>
          <w:szCs w:val="28"/>
          <w:lang w:bidi="fa-IR"/>
        </w:rPr>
        <w:t>۱۳۰۴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درباره اتیولوژی و پاتوژنی افزایش فشار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عبدالحمید نادر نژاد؛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وکیلی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۱۴۷۵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تابش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پاتوژنی</w:t>
      </w:r>
    </w:p>
    <w:p>
      <w:pPr>
        <w:pStyle w:val="BookText"/>
        <w:rPr/>
      </w:pPr>
      <w:r>
        <w:rPr>
          <w:rFonts w:ascii="IRNazanin" w:hAnsi="IRNazanin" w:eastAsia="IRNazanin"/>
          <w:color w:val="111111"/>
          <w:sz w:val="28"/>
          <w:sz w:val="28"/>
          <w:szCs w:val="28"/>
          <w:rtl w:val="true"/>
          <w:lang w:bidi="fa-IR"/>
        </w:rPr>
        <w:t>اتیولوژی</w:t>
      </w:r>
    </w:p>
    <w:p>
      <w:pPr>
        <w:pStyle w:val="BookText"/>
        <w:rPr/>
      </w:pPr>
      <w:r>
        <w:rPr>
          <w:rFonts w:ascii="IRNazanin" w:hAnsi="IRNazanin" w:eastAsia="IRNazanin"/>
          <w:color w:val="111111"/>
          <w:sz w:val="28"/>
          <w:sz w:val="28"/>
          <w:szCs w:val="28"/>
          <w:rtl w:val="true"/>
          <w:lang w:bidi="fa-IR"/>
        </w:rPr>
        <w:t>فشار خون</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وکیلی، علی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Aux. Search</w:t>
      </w:r>
      <w:r>
        <w:rPr>
          <w:rFonts w:eastAsia="Times New Roman" w:cs="Times New Roman" w:ascii="Times New Roman" w:hAnsi="Times New Roman"/>
          <w:color w:val="111111"/>
          <w:sz w:val="28"/>
          <w:szCs w:val="28"/>
          <w:rtl w:val="true"/>
          <w:lang w:val="en-US" w:bidi="en-US"/>
        </w:rPr>
        <w:t xml:space="preserve"> :</w:t>
      </w:r>
      <w:bookmarkStart w:id="514" w:name="pg4597_28393"/>
    </w:p>
    <w:p>
      <w:pPr>
        <w:pStyle w:val="BookText"/>
        <w:rPr/>
      </w:pPr>
      <w:bookmarkEnd w:id="514"/>
      <w:r>
        <w:rPr>
          <w:rFonts w:eastAsia="Times New Roman" w:cs="Times New Roman" w:ascii="Times New Roman" w:hAnsi="Times New Roman"/>
          <w:color w:val="111111"/>
          <w:sz w:val="28"/>
          <w:szCs w:val="28"/>
          <w:lang w:val="en-US" w:bidi="en-US"/>
        </w:rPr>
        <w:t>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99363</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515" w:name="__RefHeading___Toc60564_425041290"/>
      <w:bookmarkStart w:id="516" w:name="_Toc197"/>
      <w:bookmarkEnd w:id="515"/>
      <w:r>
        <w:rPr>
          <w:rtl w:val="true"/>
        </w:rPr>
        <w:t xml:space="preserve">بررسی درباره پنوماتوزکیستیک روده ای </w:t>
      </w:r>
      <w:r>
        <w:rPr>
          <w:rtl w:val="true"/>
        </w:rPr>
        <w:t>[</w:t>
      </w:r>
      <w:r>
        <w:rPr>
          <w:rtl w:val="true"/>
        </w:rPr>
        <w:t>پایان نامه</w:t>
      </w:r>
      <w:r>
        <w:rPr>
          <w:rtl w:val="true"/>
        </w:rPr>
        <w:t>]</w:t>
      </w:r>
      <w:bookmarkEnd w:id="51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خیام، اکبر،</w:t>
      </w:r>
      <w:r>
        <w:rPr>
          <w:rFonts w:ascii="IRNazanin" w:hAnsi="IRNazanin" w:eastAsia="IRNazanin"/>
          <w:color w:val="111111"/>
          <w:sz w:val="28"/>
          <w:sz w:val="28"/>
          <w:szCs w:val="28"/>
          <w:lang w:bidi="fa-IR"/>
        </w:rPr>
        <w:t>۱۳۰۹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درباره پنوماتوزکیستیک روده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خیام؛ استاد 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پیازی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پنوماتوزکیستیک روده ای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99152</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517" w:name="__RefHeading___Toc60566_425041290"/>
      <w:bookmarkStart w:id="518" w:name="_Toc198"/>
      <w:bookmarkEnd w:id="517"/>
      <w:r>
        <w:rPr>
          <w:rtl w:val="true"/>
        </w:rPr>
        <w:t xml:space="preserve">بررسی درباره تاثیر یدوکلرواکسی کینولئین و مشتقات آن در عفونت های روده ای </w:t>
      </w:r>
      <w:r>
        <w:rPr>
          <w:rtl w:val="true"/>
        </w:rPr>
        <w:t>[</w:t>
      </w:r>
      <w:r>
        <w:rPr>
          <w:rtl w:val="true"/>
        </w:rPr>
        <w:t>پایان نامه</w:t>
      </w:r>
      <w:r>
        <w:rPr>
          <w:rtl w:val="true"/>
        </w:rPr>
        <w:t>]</w:t>
      </w:r>
      <w:bookmarkEnd w:id="51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کهنیم، موسی،</w:t>
      </w:r>
      <w:r>
        <w:rPr>
          <w:rFonts w:ascii="IRNazanin" w:hAnsi="IRNazanin" w:eastAsia="IRNazanin"/>
          <w:color w:val="111111"/>
          <w:sz w:val="28"/>
          <w:sz w:val="28"/>
          <w:szCs w:val="28"/>
          <w:lang w:bidi="fa-IR"/>
        </w:rPr>
        <w:t>۱۳۰۴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درباره تاثیر یدوکلرواکسی کینولئین و مشتقات آن در عفونت های روده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کهنیم؛ استاد راهنما وکیلی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و داروسازی و دندان پزشکی</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۱۴۰۲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حافظ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یدوکلرواکسی کینولئین</w:t>
      </w:r>
    </w:p>
    <w:p>
      <w:pPr>
        <w:pStyle w:val="BookText"/>
        <w:rPr/>
      </w:pPr>
      <w:r>
        <w:rPr>
          <w:rFonts w:ascii="IRNazanin" w:hAnsi="IRNazanin" w:eastAsia="IRNazanin"/>
          <w:color w:val="111111"/>
          <w:sz w:val="28"/>
          <w:sz w:val="28"/>
          <w:szCs w:val="28"/>
          <w:rtl w:val="true"/>
          <w:lang w:bidi="fa-IR"/>
        </w:rPr>
        <w:t>روده</w:t>
      </w:r>
    </w:p>
    <w:p>
      <w:pPr>
        <w:pStyle w:val="BookText"/>
        <w:rPr/>
      </w:pPr>
      <w:r>
        <w:rPr>
          <w:rFonts w:ascii="IRNazanin" w:hAnsi="IRNazanin" w:eastAsia="IRNazanin"/>
          <w:color w:val="111111"/>
          <w:sz w:val="28"/>
          <w:sz w:val="28"/>
          <w:szCs w:val="28"/>
          <w:rtl w:val="true"/>
          <w:lang w:bidi="fa-IR"/>
        </w:rPr>
        <w:t>عفونت ها</w:t>
      </w:r>
    </w:p>
    <w:p>
      <w:pPr>
        <w:pStyle w:val="BookText"/>
        <w:rPr/>
      </w:pPr>
      <w:r>
        <w:rPr>
          <w:rFonts w:ascii="IRNazanin" w:hAnsi="IRNazanin" w:eastAsia="IRNazanin"/>
          <w:color w:val="111111"/>
          <w:sz w:val="28"/>
          <w:sz w:val="28"/>
          <w:szCs w:val="28"/>
          <w:rtl w:val="true"/>
          <w:lang w:bidi="fa-IR"/>
        </w:rPr>
        <w:t>عفونت روده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وکیلی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پزشکی و داروسازی و دندان پزشکی</w:t>
      </w:r>
    </w:p>
    <w:p>
      <w:pPr>
        <w:pStyle w:val="BookText"/>
        <w:rPr/>
      </w:pPr>
      <w:r>
        <w:rPr>
          <w:rFonts w:ascii="IRNazanin" w:hAnsi="IRNazanin" w:eastAsia="IRNazanin"/>
          <w:color w:val="111111"/>
          <w:sz w:val="28"/>
          <w:sz w:val="28"/>
          <w:szCs w:val="28"/>
          <w:rtl w:val="true"/>
          <w:lang w:bidi="fa-IR"/>
        </w:rPr>
        <w:t>ع</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بررسی درباره تاثیر یدوکلرواکسی کینولئین و مشتقات آن</w:t>
      </w:r>
      <w:bookmarkStart w:id="519" w:name="pg4597_28394"/>
    </w:p>
    <w:p>
      <w:pPr>
        <w:pStyle w:val="BookText"/>
        <w:rPr/>
      </w:pPr>
      <w:bookmarkEnd w:id="519"/>
      <w:r>
        <w:rPr>
          <w:rFonts w:ascii="IRNazanin" w:hAnsi="IRNazanin" w:eastAsia="IRNazanin"/>
          <w:color w:val="111111"/>
          <w:sz w:val="28"/>
          <w:sz w:val="28"/>
          <w:szCs w:val="28"/>
          <w:rtl w:val="true"/>
          <w:lang w:bidi="fa-IR"/>
        </w:rPr>
        <w:t>در عفونتهای روده ای</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۹۲۶</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lang w:bidi="fa-IR"/>
        </w:rPr>
        <w:t>99926</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۲۷</w:t>
      </w:r>
    </w:p>
    <w:p>
      <w:pPr>
        <w:pStyle w:val="Heading4"/>
        <w:numPr>
          <w:ilvl w:val="3"/>
          <w:numId w:val="1"/>
        </w:numPr>
        <w:rPr/>
      </w:pPr>
      <w:bookmarkStart w:id="520" w:name="__RefHeading___Toc60568_425041290"/>
      <w:bookmarkStart w:id="521" w:name="_Toc199"/>
      <w:bookmarkEnd w:id="520"/>
      <w:r>
        <w:rPr>
          <w:rtl w:val="true"/>
        </w:rPr>
        <w:t xml:space="preserve">بررسی درباره تروماتیسمهای شکم </w:t>
      </w:r>
      <w:r>
        <w:rPr>
          <w:rtl w:val="true"/>
        </w:rPr>
        <w:t>[</w:t>
      </w:r>
      <w:r>
        <w:rPr>
          <w:rtl w:val="true"/>
        </w:rPr>
        <w:t>پایان نامه</w:t>
      </w:r>
      <w:r>
        <w:rPr>
          <w:rtl w:val="true"/>
        </w:rPr>
        <w:t>]</w:t>
      </w:r>
      <w:bookmarkEnd w:id="52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سیاهپوش، بهمن،</w:t>
      </w:r>
      <w:r>
        <w:rPr>
          <w:rFonts w:ascii="IRNazanin" w:hAnsi="IRNazanin" w:eastAsia="IRNazanin"/>
          <w:color w:val="111111"/>
          <w:sz w:val="28"/>
          <w:sz w:val="28"/>
          <w:szCs w:val="28"/>
          <w:lang w:bidi="fa-IR"/>
        </w:rPr>
        <w:t>۱۳۰۹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درباره تروماتیسمهای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سیاهپوش؛ استاد راهنما یحیی عدل</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۲۴۳۶</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تروماتیسم</w:t>
      </w:r>
    </w:p>
    <w:p>
      <w:pPr>
        <w:pStyle w:val="BookText"/>
        <w:rPr/>
      </w:pPr>
      <w:r>
        <w:rPr>
          <w:rFonts w:ascii="IRNazanin" w:hAnsi="IRNazanin" w:eastAsia="IRNazanin"/>
          <w:color w:val="111111"/>
          <w:sz w:val="28"/>
          <w:sz w:val="28"/>
          <w:szCs w:val="28"/>
          <w:rtl w:val="true"/>
          <w:lang w:bidi="fa-IR"/>
        </w:rPr>
        <w:t xml:space="preserve">شکم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w:t>
      </w:r>
    </w:p>
    <w:p>
      <w:pPr>
        <w:pStyle w:val="BookText"/>
        <w:rPr/>
      </w:pPr>
      <w:r>
        <w:rPr>
          <w:rFonts w:ascii="IRNazanin" w:hAnsi="IRNazanin" w:eastAsia="IRNazanin"/>
          <w:color w:val="111111"/>
          <w:sz w:val="28"/>
          <w:sz w:val="28"/>
          <w:szCs w:val="28"/>
          <w:rtl w:val="true"/>
          <w:lang w:bidi="fa-IR"/>
        </w:rPr>
        <w:t>تروماتیسمهای شکم</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بررسی درباره تروماتیسم‌های شکم</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۳۹۴</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99394</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Heading4"/>
        <w:numPr>
          <w:ilvl w:val="3"/>
          <w:numId w:val="1"/>
        </w:numPr>
        <w:rPr/>
      </w:pPr>
      <w:bookmarkStart w:id="522" w:name="__RefHeading___Toc60570_425041290"/>
      <w:bookmarkStart w:id="523" w:name="_Toc200"/>
      <w:bookmarkEnd w:id="522"/>
      <w:r>
        <w:rPr>
          <w:rtl w:val="true"/>
        </w:rPr>
        <w:t xml:space="preserve">بررسی درباره ترومبوزهای بعد از عمل جراحی و درمان آن </w:t>
      </w:r>
      <w:r>
        <w:rPr>
          <w:rtl w:val="true"/>
        </w:rPr>
        <w:t>[</w:t>
      </w:r>
      <w:r>
        <w:rPr>
          <w:rtl w:val="true"/>
        </w:rPr>
        <w:t>پایان نامه</w:t>
      </w:r>
      <w:r>
        <w:rPr>
          <w:rtl w:val="true"/>
        </w:rPr>
        <w:t>]</w:t>
      </w:r>
      <w:bookmarkEnd w:id="52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حسن،</w:t>
      </w:r>
      <w:r>
        <w:rPr>
          <w:rFonts w:ascii="IRNazanin" w:hAnsi="IRNazanin" w:eastAsia="IRNazanin"/>
          <w:color w:val="111111"/>
          <w:sz w:val="28"/>
          <w:sz w:val="28"/>
          <w:szCs w:val="28"/>
          <w:lang w:bidi="fa-IR"/>
        </w:rPr>
        <w:t>۱۳۰۵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درباره ترومبوزهای بعد از عمل جراحی و درمان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نجفی؛ استاد راهنما یحیی عدل</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۲۵۰۹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پیازی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ترومبوز</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99142</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مشخصات ورود</w:t>
      </w:r>
      <w:bookmarkStart w:id="524" w:name="pg4597_28395"/>
    </w:p>
    <w:p>
      <w:pPr>
        <w:pStyle w:val="BookText"/>
        <w:rPr/>
      </w:pPr>
      <w:bookmarkEnd w:id="524"/>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525" w:name="__RefHeading___Toc60572_425041290"/>
      <w:bookmarkStart w:id="526" w:name="_Toc201"/>
      <w:bookmarkEnd w:id="525"/>
      <w:r>
        <w:rPr>
          <w:rtl w:val="true"/>
        </w:rPr>
        <w:t xml:space="preserve">بررسی درباره تشخیص افتراقی خون ریزیهای دستگاه تناسلی زنان </w:t>
      </w:r>
      <w:r>
        <w:rPr>
          <w:rtl w:val="true"/>
        </w:rPr>
        <w:t>[</w:t>
      </w:r>
      <w:r>
        <w:rPr>
          <w:rtl w:val="true"/>
        </w:rPr>
        <w:t>پایان نامه</w:t>
      </w:r>
      <w:r>
        <w:rPr>
          <w:rtl w:val="true"/>
        </w:rPr>
        <w:t>]</w:t>
      </w:r>
      <w:bookmarkEnd w:id="52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مزینی، منوچهر،</w:t>
      </w:r>
      <w:r>
        <w:rPr>
          <w:rFonts w:ascii="IRNazanin" w:hAnsi="IRNazanin" w:eastAsia="IRNazanin"/>
          <w:color w:val="111111"/>
          <w:sz w:val="28"/>
          <w:sz w:val="28"/>
          <w:szCs w:val="28"/>
          <w:lang w:bidi="fa-IR"/>
        </w:rPr>
        <w:t>۱۳۰۹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درباره تشخیص افتراقی خون ریزیهای دستگاه تناسلی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مزینی؛ استاد 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غلامحسین مصدق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۲۱۵۱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اختلالات</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مصدق، غلامحسین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بررسی درباره تشخیص افتراقی خونریزی‌های دستگاه تناسلی زنان</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99211</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527" w:name="__RefHeading___Toc60574_425041290"/>
      <w:bookmarkStart w:id="528" w:name="_Toc202"/>
      <w:bookmarkEnd w:id="527"/>
      <w:r>
        <w:rPr>
          <w:rtl w:val="true"/>
        </w:rPr>
        <w:t xml:space="preserve">بررسی درباره تشخیص و درمان انوری ها </w:t>
      </w:r>
      <w:r>
        <w:rPr>
          <w:rtl w:val="true"/>
        </w:rPr>
        <w:t>[</w:t>
      </w:r>
      <w:r>
        <w:rPr>
          <w:rtl w:val="true"/>
        </w:rPr>
        <w:t>پایان نامه</w:t>
      </w:r>
      <w:r>
        <w:rPr>
          <w:rtl w:val="true"/>
        </w:rPr>
        <w:t>]</w:t>
      </w:r>
      <w:bookmarkEnd w:id="52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افتخاری، پرویز،</w:t>
      </w:r>
      <w:r>
        <w:rPr>
          <w:rFonts w:ascii="IRNazanin" w:hAnsi="IRNazanin" w:eastAsia="IRNazanin"/>
          <w:color w:val="111111"/>
          <w:sz w:val="28"/>
          <w:sz w:val="28"/>
          <w:szCs w:val="28"/>
          <w:lang w:bidi="fa-IR"/>
        </w:rPr>
        <w:t>۱۳۰۶</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درباره تشخیص و درمان انوری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افتخاری؛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۱۴۷۱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گیلان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انوری ها</w:t>
      </w:r>
    </w:p>
    <w:p>
      <w:pPr>
        <w:pStyle w:val="BookText"/>
        <w:rPr/>
      </w:pPr>
      <w:r>
        <w:rPr>
          <w:rFonts w:ascii="IRNazanin" w:hAnsi="IRNazanin" w:eastAsia="IRNazanin"/>
          <w:color w:val="111111"/>
          <w:sz w:val="28"/>
          <w:sz w:val="28"/>
          <w:szCs w:val="28"/>
          <w:rtl w:val="true"/>
          <w:lang w:bidi="fa-IR"/>
        </w:rPr>
        <w:t xml:space="preserve">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وکیلی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کتابخانه آیت الله بروجردی</w:t>
      </w:r>
      <w:bookmarkStart w:id="529" w:name="pg4597_28396"/>
    </w:p>
    <w:p>
      <w:pPr>
        <w:pStyle w:val="BookText"/>
        <w:rPr/>
      </w:pPr>
      <w:bookmarkEnd w:id="5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99299</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530" w:name="__RefHeading___Toc60576_425041290"/>
      <w:bookmarkStart w:id="531" w:name="_Toc203"/>
      <w:bookmarkEnd w:id="530"/>
      <w:r>
        <w:rPr>
          <w:rtl w:val="true"/>
        </w:rPr>
        <w:t xml:space="preserve">بررسی درباره خونریزی های دستگاه گوارش </w:t>
      </w:r>
      <w:r>
        <w:rPr>
          <w:rtl w:val="true"/>
        </w:rPr>
        <w:t>[</w:t>
      </w:r>
      <w:r>
        <w:rPr>
          <w:rtl w:val="true"/>
        </w:rPr>
        <w:t>پایان نامه</w:t>
      </w:r>
      <w:r>
        <w:rPr>
          <w:rtl w:val="true"/>
        </w:rPr>
        <w:t>]</w:t>
      </w:r>
      <w:bookmarkEnd w:id="53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سلیمانی کاشی، داود،</w:t>
      </w:r>
      <w:r>
        <w:rPr>
          <w:rFonts w:ascii="IRNazanin" w:hAnsi="IRNazanin" w:eastAsia="IRNazanin"/>
          <w:color w:val="111111"/>
          <w:sz w:val="28"/>
          <w:sz w:val="28"/>
          <w:szCs w:val="28"/>
          <w:lang w:bidi="fa-IR"/>
        </w:rPr>
        <w:t>۱۳۱۶</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درباره خونریزی های دستگاه 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سلیمانی کاشی؛ استاد راهنما یوسف مشکی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۴۵۴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گوارش</w:t>
      </w:r>
    </w:p>
    <w:p>
      <w:pPr>
        <w:pStyle w:val="BookText"/>
        <w:rPr/>
      </w:pPr>
      <w:r>
        <w:rPr>
          <w:rFonts w:ascii="IRNazanin" w:hAnsi="IRNazanin" w:eastAsia="IRNazanin"/>
          <w:color w:val="111111"/>
          <w:sz w:val="28"/>
          <w:sz w:val="28"/>
          <w:szCs w:val="28"/>
          <w:rtl w:val="true"/>
          <w:lang w:bidi="fa-IR"/>
        </w:rPr>
        <w:t xml:space="preserve">دام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مشکی، یوسف</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بررسی درباره خونریزیهای دستگاه گوارش</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99250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532" w:name="__RefHeading___Toc60578_425041290"/>
      <w:bookmarkStart w:id="533" w:name="_Toc204"/>
      <w:bookmarkEnd w:id="532"/>
      <w:r>
        <w:rPr>
          <w:rtl w:val="true"/>
        </w:rPr>
        <w:t xml:space="preserve">بررسی درباره درمانهای ثمربخش پالودیسم </w:t>
      </w:r>
      <w:r>
        <w:rPr>
          <w:rtl w:val="true"/>
        </w:rPr>
        <w:t>[</w:t>
      </w:r>
      <w:r>
        <w:rPr>
          <w:rtl w:val="true"/>
        </w:rPr>
        <w:t>پایان نامه</w:t>
      </w:r>
      <w:r>
        <w:rPr>
          <w:rtl w:val="true"/>
        </w:rPr>
        <w:t>]</w:t>
      </w:r>
      <w:bookmarkEnd w:id="53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شهیدی، مسعود،</w:t>
      </w:r>
      <w:r>
        <w:rPr>
          <w:rFonts w:ascii="IRNazanin" w:hAnsi="IRNazanin" w:eastAsia="IRNazanin"/>
          <w:color w:val="111111"/>
          <w:sz w:val="28"/>
          <w:sz w:val="28"/>
          <w:szCs w:val="28"/>
          <w:lang w:bidi="fa-IR"/>
        </w:rPr>
        <w:t>۱۳۰۵</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درباره درمانهای ثمربخش پالودیسم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۱۴۰۰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نقش جهان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مالاریا</w:t>
      </w:r>
    </w:p>
    <w:p>
      <w:pPr>
        <w:pStyle w:val="BookText"/>
        <w:rPr/>
      </w:pPr>
      <w:r>
        <w:rPr>
          <w:rFonts w:ascii="IRNazanin" w:hAnsi="IRNazanin" w:eastAsia="IRNazanin"/>
          <w:color w:val="111111"/>
          <w:sz w:val="28"/>
          <w:sz w:val="28"/>
          <w:szCs w:val="28"/>
          <w:rtl w:val="true"/>
          <w:lang w:bidi="fa-IR"/>
        </w:rPr>
        <w:t>پالودیسم</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بررسی درباره درمان‌های ثمربخش پالودیسم</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99327</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bookmarkStart w:id="534" w:name="pg4597_28397"/>
    </w:p>
    <w:p>
      <w:pPr>
        <w:pStyle w:val="BookText"/>
        <w:rPr/>
      </w:pPr>
      <w:bookmarkEnd w:id="534"/>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535" w:name="__RefHeading___Toc60580_425041290"/>
      <w:bookmarkStart w:id="536" w:name="_Toc205"/>
      <w:bookmarkEnd w:id="535"/>
      <w:r>
        <w:rPr>
          <w:rtl w:val="true"/>
        </w:rPr>
        <w:t xml:space="preserve">بررسی درباره سیانوز </w:t>
      </w:r>
      <w:r>
        <w:rPr>
          <w:rtl w:val="true"/>
        </w:rPr>
        <w:t>[</w:t>
      </w:r>
      <w:r>
        <w:rPr>
          <w:rtl w:val="true"/>
        </w:rPr>
        <w:t>پایان نامه</w:t>
      </w:r>
      <w:r>
        <w:rPr>
          <w:rtl w:val="true"/>
        </w:rPr>
        <w:t>]</w:t>
      </w:r>
      <w:bookmarkEnd w:id="53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مرتضوی، احمد</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درباره سیانوز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مرتضوی؛ استاد راهنما محمد حسین میمندی نژاد</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۴۳۴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بانک بازرگانی ایران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میمندی نژاد، محمد حسین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99272</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537" w:name="__RefHeading___Toc60582_425041290"/>
      <w:bookmarkStart w:id="538" w:name="_Toc206"/>
      <w:bookmarkEnd w:id="537"/>
      <w:r>
        <w:rPr>
          <w:rtl w:val="true"/>
        </w:rPr>
        <w:t xml:space="preserve">بررسی درباره علت عود فتق مغبنی و طرق جلوگیری از آن </w:t>
      </w:r>
      <w:r>
        <w:rPr>
          <w:rtl w:val="true"/>
        </w:rPr>
        <w:t>[</w:t>
      </w:r>
      <w:r>
        <w:rPr>
          <w:rtl w:val="true"/>
        </w:rPr>
        <w:t>پایان نامه</w:t>
      </w:r>
      <w:r>
        <w:rPr>
          <w:rtl w:val="true"/>
        </w:rPr>
        <w:t>]</w:t>
      </w:r>
      <w:bookmarkEnd w:id="53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مقصودلو، قدرت اله،</w:t>
      </w:r>
      <w:r>
        <w:rPr>
          <w:rFonts w:ascii="IRNazanin" w:hAnsi="IRNazanin" w:eastAsia="IRNazanin"/>
          <w:color w:val="111111"/>
          <w:sz w:val="28"/>
          <w:sz w:val="28"/>
          <w:szCs w:val="28"/>
          <w:lang w:bidi="fa-IR"/>
        </w:rPr>
        <w:t>۱۳۰۷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درباره علت عود فتق مغبنی و طرق جلوگیری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اله مقصودلو؛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۱۳۳۲</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۱۸۵۸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پیازی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فتق مغبنی</w:t>
      </w:r>
    </w:p>
    <w:p>
      <w:pPr>
        <w:pStyle w:val="BookText"/>
        <w:rPr/>
      </w:pPr>
      <w:r>
        <w:rPr>
          <w:rFonts w:ascii="IRNazanin" w:hAnsi="IRNazanin" w:eastAsia="IRNazanin"/>
          <w:color w:val="111111"/>
          <w:sz w:val="28"/>
          <w:sz w:val="28"/>
          <w:szCs w:val="28"/>
          <w:rtl w:val="true"/>
          <w:lang w:bidi="fa-IR"/>
        </w:rPr>
        <w:t>فتق شکمی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99139</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539" w:name="__RefHeading___Toc60584_425041290"/>
      <w:bookmarkStart w:id="540" w:name="_Toc207"/>
      <w:bookmarkEnd w:id="539"/>
      <w:r>
        <w:rPr>
          <w:rtl w:val="true"/>
        </w:rPr>
        <w:t xml:space="preserve">بررسی درباره لوکوزها </w:t>
      </w:r>
      <w:r>
        <w:rPr>
          <w:rtl w:val="true"/>
        </w:rPr>
        <w:t>[</w:t>
      </w:r>
      <w:r>
        <w:rPr>
          <w:rtl w:val="true"/>
        </w:rPr>
        <w:t>پایان نامه</w:t>
      </w:r>
      <w:r>
        <w:rPr>
          <w:rtl w:val="true"/>
        </w:rPr>
        <w:t>]</w:t>
      </w:r>
      <w:bookmarkEnd w:id="540"/>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w:t>
      </w:r>
      <w:bookmarkStart w:id="541" w:name="pg4597_28398"/>
    </w:p>
    <w:p>
      <w:pPr>
        <w:pStyle w:val="BookText"/>
        <w:rPr/>
      </w:pPr>
      <w:bookmarkEnd w:id="541"/>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قزلباشان، عبدالنبی،</w:t>
      </w:r>
      <w:r>
        <w:rPr>
          <w:rFonts w:ascii="IRNazanin" w:hAnsi="IRNazanin" w:eastAsia="IRNazanin"/>
          <w:color w:val="111111"/>
          <w:sz w:val="28"/>
          <w:sz w:val="28"/>
          <w:szCs w:val="28"/>
          <w:lang w:bidi="fa-IR"/>
        </w:rPr>
        <w:t>۱۳۰۵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درباره لوکوزها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عبدالنبی قزلباشان؛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۱۵۳۹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خرمی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زار</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لوکوز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وکیلی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99307</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542" w:name="__RefHeading___Toc60586_425041290"/>
      <w:bookmarkStart w:id="543" w:name="_Toc208"/>
      <w:bookmarkEnd w:id="542"/>
      <w:r>
        <w:rPr>
          <w:rtl w:val="true"/>
        </w:rPr>
        <w:t xml:space="preserve">بررسی درباره مسمومیت حاصله از ارسنیک و درمان آن در سگ </w:t>
      </w:r>
      <w:r>
        <w:rPr>
          <w:rtl w:val="true"/>
        </w:rPr>
        <w:t>[</w:t>
      </w:r>
      <w:r>
        <w:rPr>
          <w:rtl w:val="true"/>
        </w:rPr>
        <w:t>پایان نامه</w:t>
      </w:r>
      <w:r>
        <w:rPr>
          <w:rtl w:val="true"/>
        </w:rPr>
        <w:t>]</w:t>
      </w:r>
      <w:bookmarkEnd w:id="54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محمود،</w:t>
      </w:r>
      <w:r>
        <w:rPr>
          <w:rFonts w:ascii="IRNazanin" w:hAnsi="IRNazanin" w:eastAsia="IRNazanin"/>
          <w:color w:val="111111"/>
          <w:sz w:val="28"/>
          <w:sz w:val="28"/>
          <w:szCs w:val="28"/>
          <w:lang w:bidi="fa-IR"/>
        </w:rPr>
        <w:t>۱۳۰۸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درباره مسمومیت حاصله از ارسنیک و درمان آن در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ملک؛ استاد راهنما محمد حسین میمندی نژاد</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۲۵۴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ارسنیک</w:t>
      </w:r>
    </w:p>
    <w:p>
      <w:pPr>
        <w:pStyle w:val="BookText"/>
        <w:rPr/>
      </w:pPr>
      <w:r>
        <w:rPr>
          <w:rFonts w:ascii="IRNazanin" w:hAnsi="IRNazanin" w:eastAsia="IRNazanin"/>
          <w:color w:val="111111"/>
          <w:sz w:val="28"/>
          <w:sz w:val="28"/>
          <w:szCs w:val="28"/>
          <w:rtl w:val="true"/>
          <w:lang w:bidi="fa-IR"/>
        </w:rPr>
        <w:t xml:space="preserve">سگ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میمندی نژاد، محمد حسین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99218</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544" w:name="__RefHeading___Toc60588_425041290"/>
      <w:bookmarkStart w:id="545" w:name="_Toc209"/>
      <w:bookmarkEnd w:id="544"/>
      <w:r>
        <w:rPr>
          <w:rtl w:val="true"/>
        </w:rPr>
        <w:t xml:space="preserve">بررسی درباره منوپوز از لحاظ فیزیو پاتولوژی </w:t>
      </w:r>
      <w:r>
        <w:rPr>
          <w:rtl w:val="true"/>
        </w:rPr>
        <w:t xml:space="preserve">- </w:t>
      </w:r>
      <w:r>
        <w:rPr>
          <w:rtl w:val="true"/>
        </w:rPr>
        <w:t xml:space="preserve">بالینی و درمان شناسی </w:t>
      </w:r>
      <w:r>
        <w:rPr>
          <w:rtl w:val="true"/>
        </w:rPr>
        <w:t>[</w:t>
      </w:r>
      <w:r>
        <w:rPr>
          <w:rtl w:val="true"/>
        </w:rPr>
        <w:t>پایان نامه</w:t>
      </w:r>
      <w:r>
        <w:rPr>
          <w:rtl w:val="true"/>
        </w:rPr>
        <w:t>]</w:t>
      </w:r>
      <w:bookmarkEnd w:id="545"/>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w:t>
      </w:r>
      <w:bookmarkStart w:id="546" w:name="pg4597_28399"/>
    </w:p>
    <w:p>
      <w:pPr>
        <w:pStyle w:val="BookText"/>
        <w:rPr/>
      </w:pPr>
      <w:bookmarkEnd w:id="546"/>
      <w:r>
        <w:rPr>
          <w:rFonts w:ascii="IRNazanin" w:hAnsi="IRNazanin" w:eastAsia="IRNazanin"/>
          <w:color w:val="111111"/>
          <w:sz w:val="28"/>
          <w:sz w:val="28"/>
          <w:szCs w:val="28"/>
          <w:rtl w:val="true"/>
          <w:lang w:bidi="fa-IR"/>
        </w:rPr>
        <w:t>صفیه،</w:t>
      </w:r>
      <w:r>
        <w:rPr>
          <w:rFonts w:ascii="IRNazanin" w:hAnsi="IRNazanin" w:eastAsia="IRNazanin"/>
          <w:color w:val="111111"/>
          <w:sz w:val="28"/>
          <w:sz w:val="28"/>
          <w:szCs w:val="28"/>
          <w:lang w:bidi="fa-IR"/>
        </w:rPr>
        <w:t>۱۲۹۵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درباره منوپوز از لحاظ فیزیو پاتولوژی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بالینی و درمان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۱۴۹۸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راستی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منوپوز</w:t>
      </w:r>
    </w:p>
    <w:p>
      <w:pPr>
        <w:pStyle w:val="BookText"/>
        <w:rPr/>
      </w:pPr>
      <w:r>
        <w:rPr>
          <w:rFonts w:ascii="IRNazanin" w:hAnsi="IRNazanin" w:eastAsia="IRNazanin"/>
          <w:color w:val="111111"/>
          <w:sz w:val="28"/>
          <w:sz w:val="28"/>
          <w:szCs w:val="28"/>
          <w:rtl w:val="true"/>
          <w:lang w:bidi="fa-IR"/>
        </w:rPr>
        <w:t>یائسگی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99346</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547" w:name="__RefHeading___Toc60590_425041290"/>
      <w:bookmarkStart w:id="548" w:name="_Toc210"/>
      <w:bookmarkEnd w:id="547"/>
      <w:r>
        <w:rPr>
          <w:rtl w:val="true"/>
        </w:rPr>
        <w:t xml:space="preserve">بررسی درباره ویتامین </w:t>
      </w:r>
      <w:r>
        <w:rPr/>
        <w:t>E</w:t>
      </w:r>
      <w:r>
        <w:rPr>
          <w:rtl w:val="true"/>
        </w:rPr>
        <w:t xml:space="preserve"> [</w:t>
      </w:r>
      <w:r>
        <w:rPr>
          <w:rtl w:val="true"/>
        </w:rPr>
        <w:t>ای</w:t>
      </w:r>
      <w:r>
        <w:rPr>
          <w:rtl w:val="true"/>
        </w:rPr>
        <w:t xml:space="preserve">] </w:t>
      </w:r>
      <w:r>
        <w:rPr>
          <w:rtl w:val="true"/>
        </w:rPr>
        <w:t xml:space="preserve">و تاثیر آن در تولید مثل ماده گاو </w:t>
      </w:r>
      <w:r>
        <w:rPr>
          <w:rtl w:val="true"/>
        </w:rPr>
        <w:t>[</w:t>
      </w:r>
      <w:r>
        <w:rPr>
          <w:rtl w:val="true"/>
        </w:rPr>
        <w:t>پایان نامه</w:t>
      </w:r>
      <w:r>
        <w:rPr>
          <w:rtl w:val="true"/>
        </w:rPr>
        <w:t>]</w:t>
      </w:r>
      <w:bookmarkEnd w:id="54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درهاکوپیان، افلیا بالیان،</w:t>
      </w:r>
      <w:r>
        <w:rPr>
          <w:rFonts w:ascii="IRNazanin" w:hAnsi="IRNazanin" w:eastAsia="IRNazanin"/>
          <w:color w:val="111111"/>
          <w:sz w:val="28"/>
          <w:sz w:val="28"/>
          <w:szCs w:val="28"/>
          <w:lang w:bidi="fa-IR"/>
        </w:rPr>
        <w:t>۱۳۱۴</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درباره 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تاثیر آن در تولید مثل ماده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افلیا بالیان درهاکوپیان؛ استاد راهنما یوسف مشکی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۴۴۰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چاپخانه فردوسی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مثل</w:t>
      </w:r>
    </w:p>
    <w:p>
      <w:pPr>
        <w:pStyle w:val="BookText"/>
        <w:rPr/>
      </w:pPr>
      <w:r>
        <w:rPr>
          <w:rFonts w:ascii="IRNazanin" w:hAnsi="IRNazanin" w:eastAsia="IRNazanin"/>
          <w:color w:val="111111"/>
          <w:sz w:val="28"/>
          <w:sz w:val="28"/>
          <w:szCs w:val="28"/>
          <w:rtl w:val="true"/>
          <w:lang w:bidi="fa-IR"/>
        </w:rPr>
        <w:t>ویتامین ای</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مشکی، یوسف</w:t>
      </w:r>
    </w:p>
    <w:p>
      <w:pPr>
        <w:pStyle w:val="BookText"/>
        <w:rPr/>
      </w:pPr>
      <w:r>
        <w:rPr>
          <w:rFonts w:ascii="IRNazanin" w:hAnsi="IRNazanin" w:eastAsia="IRNazanin"/>
          <w:color w:val="111111"/>
          <w:sz w:val="28"/>
          <w:sz w:val="28"/>
          <w:szCs w:val="28"/>
          <w:rtl w:val="true"/>
          <w:lang w:bidi="fa-IR"/>
        </w:rPr>
        <w:t>ت، دانشگاه تهران، دانشکده دامپزشکی</w:t>
      </w:r>
    </w:p>
    <w:p>
      <w:pPr>
        <w:pStyle w:val="BookText"/>
        <w:rPr/>
      </w:pPr>
      <w:r>
        <w:rPr>
          <w:rFonts w:ascii="IRNazanin" w:hAnsi="IRNazanin" w:eastAsia="IRNazanin"/>
          <w:color w:val="111111"/>
          <w:sz w:val="28"/>
          <w:sz w:val="28"/>
          <w:szCs w:val="28"/>
          <w:rtl w:val="true"/>
          <w:lang w:bidi="fa-IR"/>
        </w:rPr>
        <w:t>ع، بررسی درباره ویتامین ای و تاثیر آن در تولید مثل ماده گاو</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بررسی درباره ویتامین ای و تاثیر آن در تولید مثل ماده گاو</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99249</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549" w:name="__RefHeading___Toc60592_425041290"/>
      <w:bookmarkStart w:id="550" w:name="_Toc211"/>
      <w:bookmarkEnd w:id="549"/>
      <w:r>
        <w:rPr>
          <w:rtl w:val="true"/>
        </w:rPr>
        <w:t xml:space="preserve">بررسی درد از نظر پاتوژنی </w:t>
      </w:r>
      <w:r>
        <w:rPr>
          <w:rtl w:val="true"/>
        </w:rPr>
        <w:t>[</w:t>
      </w:r>
      <w:r>
        <w:rPr>
          <w:rtl w:val="true"/>
        </w:rPr>
        <w:t>پایان نامه</w:t>
      </w:r>
      <w:r>
        <w:rPr>
          <w:rtl w:val="true"/>
        </w:rPr>
        <w:t>]</w:t>
      </w:r>
      <w:bookmarkEnd w:id="550"/>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bookmarkStart w:id="551" w:name="pg4597_28400"/>
    </w:p>
    <w:p>
      <w:pPr>
        <w:pStyle w:val="BookText"/>
        <w:rPr/>
      </w:pPr>
      <w:bookmarkEnd w:id="55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کاظم،</w:t>
      </w:r>
      <w:r>
        <w:rPr>
          <w:rFonts w:ascii="IRNazanin" w:hAnsi="IRNazanin" w:eastAsia="IRNazanin"/>
          <w:color w:val="111111"/>
          <w:sz w:val="28"/>
          <w:sz w:val="28"/>
          <w:szCs w:val="28"/>
          <w:lang w:bidi="fa-IR"/>
        </w:rPr>
        <w:t>۱۳۰۴</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درد از نظر پاتوژنی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فانی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پاتوژنی</w:t>
      </w:r>
    </w:p>
    <w:p>
      <w:pPr>
        <w:pStyle w:val="BookText"/>
        <w:rPr/>
      </w:pPr>
      <w:r>
        <w:rPr>
          <w:rFonts w:ascii="IRNazanin" w:hAnsi="IRNazanin" w:eastAsia="IRNazanin"/>
          <w:color w:val="111111"/>
          <w:sz w:val="28"/>
          <w:sz w:val="28"/>
          <w:szCs w:val="28"/>
          <w:rtl w:val="true"/>
          <w:lang w:bidi="fa-IR"/>
        </w:rPr>
        <w:t>درد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99283</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99445</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۴۵۲</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99452</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pStyle w:val="Heading4"/>
        <w:numPr>
          <w:ilvl w:val="3"/>
          <w:numId w:val="1"/>
        </w:numPr>
        <w:rPr/>
      </w:pPr>
      <w:bookmarkStart w:id="552" w:name="__RefHeading___Toc60594_425041290"/>
      <w:bookmarkStart w:id="553" w:name="_Toc212"/>
      <w:bookmarkEnd w:id="552"/>
      <w:r>
        <w:rPr>
          <w:rtl w:val="true"/>
        </w:rPr>
        <w:t xml:space="preserve">بررسی روی واریس و درمان آن </w:t>
      </w:r>
      <w:r>
        <w:rPr>
          <w:rtl w:val="true"/>
        </w:rPr>
        <w:t>[</w:t>
      </w:r>
      <w:r>
        <w:rPr>
          <w:rtl w:val="true"/>
        </w:rPr>
        <w:t>پایان نامه</w:t>
      </w:r>
      <w:r>
        <w:rPr>
          <w:rtl w:val="true"/>
        </w:rPr>
        <w:t>]</w:t>
      </w:r>
      <w:bookmarkEnd w:id="55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افشاری، پرویز،</w:t>
      </w:r>
      <w:r>
        <w:rPr>
          <w:rFonts w:ascii="IRNazanin" w:hAnsi="IRNazanin" w:eastAsia="IRNazanin"/>
          <w:color w:val="111111"/>
          <w:sz w:val="28"/>
          <w:sz w:val="28"/>
          <w:szCs w:val="28"/>
          <w:lang w:bidi="fa-IR"/>
        </w:rPr>
        <w:t>۱۳۰۴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روی واریس و درمان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معین افشاری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۲۶۴۹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سردبیر دانشکده پزشکی به دکتر عدل جهت شرکت در جلسه دفاع از پایان نامه حاضر در مورخ </w:t>
      </w:r>
      <w:r>
        <w:rPr>
          <w:rFonts w:ascii="IRNazanin" w:hAnsi="IRNazanin" w:eastAsia="IRNazanin"/>
          <w:color w:val="111111"/>
          <w:sz w:val="28"/>
          <w:sz w:val="28"/>
          <w:szCs w:val="28"/>
          <w:lang w:bidi="fa-IR"/>
        </w:rPr>
        <w:t>۱۸</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ساعت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بعد از ظهر همراه اثر می باشد</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99392</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w:t>
      </w:r>
      <w:bookmarkStart w:id="554" w:name="pg4597_28401"/>
    </w:p>
    <w:p>
      <w:pPr>
        <w:pStyle w:val="BookText"/>
        <w:rPr/>
      </w:pPr>
      <w:bookmarkEnd w:id="554"/>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Heading4"/>
        <w:numPr>
          <w:ilvl w:val="3"/>
          <w:numId w:val="1"/>
        </w:numPr>
        <w:rPr/>
      </w:pPr>
      <w:bookmarkStart w:id="555" w:name="__RefHeading___Toc60596_425041290"/>
      <w:bookmarkStart w:id="556" w:name="_Toc213"/>
      <w:bookmarkEnd w:id="555"/>
      <w:r>
        <w:rPr>
          <w:rtl w:val="true"/>
        </w:rPr>
        <w:t xml:space="preserve">بررسی سرطان مری و چگونگی درمان آن </w:t>
      </w:r>
      <w:r>
        <w:rPr>
          <w:rtl w:val="true"/>
        </w:rPr>
        <w:t>[</w:t>
      </w:r>
      <w:r>
        <w:rPr>
          <w:rtl w:val="true"/>
        </w:rPr>
        <w:t>پایان نامه</w:t>
      </w:r>
      <w:r>
        <w:rPr>
          <w:rtl w:val="true"/>
        </w:rPr>
        <w:t>]</w:t>
      </w:r>
      <w:bookmarkEnd w:id="55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بهشتی، مهدی،</w:t>
      </w:r>
      <w:r>
        <w:rPr>
          <w:rFonts w:ascii="IRNazanin" w:hAnsi="IRNazanin" w:eastAsia="IRNazanin"/>
          <w:color w:val="111111"/>
          <w:sz w:val="28"/>
          <w:sz w:val="28"/>
          <w:szCs w:val="28"/>
          <w:lang w:bidi="fa-IR"/>
        </w:rPr>
        <w:t>۱۳۱۲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سرطان مری و چگونگی درمان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شیرازی بهشتی؛ استاد راهنما وزیر زاده</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۱۳۳۷</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۳۳۱۱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 xml:space="preserve">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وزیر زاده</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99138</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557" w:name="__RefHeading___Toc60598_425041290"/>
      <w:bookmarkStart w:id="558" w:name="_Toc214"/>
      <w:bookmarkEnd w:id="557"/>
      <w:r>
        <w:rPr>
          <w:rtl w:val="true"/>
        </w:rPr>
        <w:t xml:space="preserve">بررسی سل مفصل ران و درمان آن </w:t>
      </w:r>
      <w:r>
        <w:rPr>
          <w:rtl w:val="true"/>
        </w:rPr>
        <w:t>[</w:t>
      </w:r>
      <w:r>
        <w:rPr>
          <w:rtl w:val="true"/>
        </w:rPr>
        <w:t>پایان نامه</w:t>
      </w:r>
      <w:r>
        <w:rPr>
          <w:rtl w:val="true"/>
        </w:rPr>
        <w:t>]</w:t>
      </w:r>
      <w:bookmarkEnd w:id="55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رجائیه، حسین،</w:t>
      </w:r>
      <w:r>
        <w:rPr>
          <w:rFonts w:ascii="IRNazanin" w:hAnsi="IRNazanin" w:eastAsia="IRNazanin"/>
          <w:color w:val="111111"/>
          <w:sz w:val="28"/>
          <w:sz w:val="28"/>
          <w:szCs w:val="28"/>
          <w:lang w:bidi="fa-IR"/>
        </w:rPr>
        <w:t>۱۳۱۰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سل مفصل ران و درمان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رجائیه؛ استاد 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۱۳۳۶</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تصاویر مربوط به اقدامات عملی انجام شده در پایان نامه که در عکاسی تهیه شده است، همراه اثر می باشد</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مفصل ران</w:t>
      </w:r>
    </w:p>
    <w:p>
      <w:pPr>
        <w:pStyle w:val="BookText"/>
        <w:rPr/>
      </w:pPr>
      <w:r>
        <w:rPr>
          <w:rFonts w:ascii="IRNazanin" w:hAnsi="IRNazanin" w:eastAsia="IRNazanin"/>
          <w:color w:val="111111"/>
          <w:sz w:val="28"/>
          <w:sz w:val="28"/>
          <w:szCs w:val="28"/>
          <w:rtl w:val="true"/>
          <w:lang w:bidi="fa-IR"/>
        </w:rPr>
        <w:t xml:space="preserve">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99158</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559" w:name="__RefHeading___Toc60600_425041290"/>
      <w:bookmarkStart w:id="560" w:name="_Toc215"/>
      <w:bookmarkEnd w:id="559"/>
      <w:r>
        <w:rPr>
          <w:rtl w:val="true"/>
        </w:rPr>
        <w:t xml:space="preserve">بررسی سیستمی سرکوس تنویکولیس و سیستی سرکوس اویس گوسفندان و بزان در کشتارگاه تهران </w:t>
      </w:r>
      <w:r>
        <w:rPr>
          <w:rtl w:val="true"/>
        </w:rPr>
        <w:t>[</w:t>
      </w:r>
      <w:r>
        <w:rPr>
          <w:rtl w:val="true"/>
        </w:rPr>
        <w:t>پایان نامه</w:t>
      </w:r>
      <w:r>
        <w:rPr>
          <w:rtl w:val="true"/>
        </w:rPr>
        <w:t>]</w:t>
      </w:r>
      <w:bookmarkEnd w:id="560"/>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راهنما</w:t>
      </w:r>
      <w:bookmarkStart w:id="561" w:name="pg4597_28402"/>
    </w:p>
    <w:p>
      <w:pPr>
        <w:pStyle w:val="BookText"/>
        <w:rPr/>
      </w:pPr>
      <w:bookmarkEnd w:id="5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الصحه،ژاله،</w:t>
      </w:r>
      <w:r>
        <w:rPr>
          <w:rFonts w:ascii="IRNazanin" w:hAnsi="IRNazanin" w:eastAsia="IRNazanin"/>
          <w:color w:val="111111"/>
          <w:sz w:val="28"/>
          <w:sz w:val="28"/>
          <w:szCs w:val="28"/>
          <w:lang w:bidi="fa-IR"/>
        </w:rPr>
        <w:t>۱۳۱۵</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سیستمی سرکوس تنویکولیس و سیستی سرکوس اویس گوسفندان و بزان در کشتارگاه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ژاله امین الصحه؛ استاد راهنما عزیز رفیعی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۴۳۵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w:t>
      </w:r>
    </w:p>
    <w:p>
      <w:pPr>
        <w:pStyle w:val="BookText"/>
        <w:rPr/>
      </w:pPr>
      <w:r>
        <w:rPr>
          <w:rFonts w:ascii="IRNazanin" w:hAnsi="IRNazanin" w:eastAsia="IRNazanin"/>
          <w:color w:val="111111"/>
          <w:sz w:val="28"/>
          <w:sz w:val="28"/>
          <w:szCs w:val="28"/>
          <w:rtl w:val="true"/>
          <w:lang w:bidi="fa-IR"/>
        </w:rPr>
        <w:t xml:space="preserve">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سیستی سرکوس اویس</w:t>
      </w:r>
    </w:p>
    <w:p>
      <w:pPr>
        <w:pStyle w:val="BookText"/>
        <w:rPr/>
      </w:pPr>
      <w:r>
        <w:rPr>
          <w:rFonts w:ascii="IRNazanin" w:hAnsi="IRNazanin" w:eastAsia="IRNazanin"/>
          <w:color w:val="111111"/>
          <w:sz w:val="28"/>
          <w:sz w:val="28"/>
          <w:szCs w:val="28"/>
          <w:rtl w:val="true"/>
          <w:lang w:bidi="fa-IR"/>
        </w:rPr>
        <w:t>سیستی سرکوس تنویکولیس</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رفیعی، عزیز</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99233</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562" w:name="__RefHeading___Toc60602_425041290"/>
      <w:bookmarkStart w:id="563" w:name="_Toc216"/>
      <w:bookmarkEnd w:id="562"/>
      <w:r>
        <w:rPr>
          <w:rtl w:val="true"/>
        </w:rPr>
        <w:t xml:space="preserve">بررسی شپشهای گزنده و غیر گزنده پستانداران </w:t>
      </w:r>
      <w:r>
        <w:rPr>
          <w:rtl w:val="true"/>
        </w:rPr>
        <w:t>(</w:t>
      </w:r>
      <w:r>
        <w:rPr>
          <w:rtl w:val="true"/>
        </w:rPr>
        <w:t>گاو،گاومیش،گوسفند و بز</w:t>
      </w:r>
      <w:r>
        <w:rPr>
          <w:rtl w:val="true"/>
        </w:rPr>
        <w:t>) [</w:t>
      </w:r>
      <w:r>
        <w:rPr>
          <w:rtl w:val="true"/>
        </w:rPr>
        <w:t>پایان نامه</w:t>
      </w:r>
      <w:r>
        <w:rPr>
          <w:rtl w:val="true"/>
        </w:rPr>
        <w:t>]</w:t>
      </w:r>
      <w:bookmarkEnd w:id="56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 همایون،</w:t>
      </w:r>
      <w:r>
        <w:rPr>
          <w:rFonts w:ascii="IRNazanin" w:hAnsi="IRNazanin" w:eastAsia="IRNazanin"/>
          <w:color w:val="111111"/>
          <w:sz w:val="28"/>
          <w:sz w:val="28"/>
          <w:szCs w:val="28"/>
          <w:lang w:bidi="fa-IR"/>
        </w:rPr>
        <w:t>۱۳۱۴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شپشهای گزنده و غیر گزنده پستانداران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گاو،گاومیش،گوسفند و بز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 راک</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مصور،جدول،نمودار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۴۱۶</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شپش ها</w:t>
      </w:r>
    </w:p>
    <w:p>
      <w:pPr>
        <w:pStyle w:val="BookText"/>
        <w:rPr/>
      </w:pPr>
      <w:r>
        <w:rPr>
          <w:rFonts w:ascii="IRNazanin" w:hAnsi="IRNazanin" w:eastAsia="IRNazanin"/>
          <w:color w:val="111111"/>
          <w:sz w:val="28"/>
          <w:sz w:val="28"/>
          <w:szCs w:val="28"/>
          <w:rtl w:val="true"/>
          <w:lang w:bidi="fa-IR"/>
        </w:rPr>
        <w:t>پستانداران</w:t>
      </w:r>
    </w:p>
    <w:p>
      <w:pPr>
        <w:pStyle w:val="BookText"/>
        <w:rPr/>
      </w:pPr>
      <w:r>
        <w:rPr>
          <w:rFonts w:ascii="IRNazanin" w:hAnsi="IRNazanin" w:eastAsia="IRNazanin"/>
          <w:color w:val="111111"/>
          <w:sz w:val="28"/>
          <w:sz w:val="28"/>
          <w:szCs w:val="28"/>
          <w:rtl w:val="true"/>
          <w:lang w:bidi="fa-IR"/>
        </w:rPr>
        <w:t>گاو</w:t>
      </w:r>
    </w:p>
    <w:p>
      <w:pPr>
        <w:pStyle w:val="BookText"/>
        <w:rPr/>
      </w:pPr>
      <w:r>
        <w:rPr>
          <w:rFonts w:ascii="IRNazanin" w:hAnsi="IRNazanin" w:eastAsia="IRNazanin"/>
          <w:color w:val="111111"/>
          <w:sz w:val="28"/>
          <w:sz w:val="28"/>
          <w:szCs w:val="28"/>
          <w:rtl w:val="true"/>
          <w:lang w:bidi="fa-IR"/>
        </w:rPr>
        <w:t>گاومیش</w:t>
      </w:r>
    </w:p>
    <w:p>
      <w:pPr>
        <w:pStyle w:val="BookText"/>
        <w:rPr/>
      </w:pPr>
      <w:r>
        <w:rPr>
          <w:rFonts w:ascii="IRNazanin" w:hAnsi="IRNazanin" w:eastAsia="IRNazanin"/>
          <w:color w:val="111111"/>
          <w:sz w:val="28"/>
          <w:sz w:val="28"/>
          <w:szCs w:val="28"/>
          <w:rtl w:val="true"/>
          <w:lang w:bidi="fa-IR"/>
        </w:rPr>
        <w:t>گوسفند</w:t>
      </w:r>
    </w:p>
    <w:p>
      <w:pPr>
        <w:pStyle w:val="BookText"/>
        <w:rPr/>
      </w:pPr>
      <w:r>
        <w:rPr>
          <w:rFonts w:ascii="IRNazanin" w:hAnsi="IRNazanin" w:eastAsia="IRNazanin"/>
          <w:color w:val="111111"/>
          <w:sz w:val="28"/>
          <w:sz w:val="28"/>
          <w:szCs w:val="28"/>
          <w:rtl w:val="true"/>
          <w:lang w:bidi="fa-IR"/>
        </w:rPr>
        <w:t>بز</w:t>
      </w:r>
    </w:p>
    <w:p>
      <w:pPr>
        <w:pStyle w:val="BookText"/>
        <w:rPr/>
      </w:pPr>
      <w:r>
        <w:rPr>
          <w:rFonts w:ascii="IRNazanin" w:hAnsi="IRNazanin" w:eastAsia="IRNazanin"/>
          <w:color w:val="111111"/>
          <w:sz w:val="28"/>
          <w:sz w:val="28"/>
          <w:szCs w:val="28"/>
          <w:rtl w:val="true"/>
          <w:lang w:bidi="fa-IR"/>
        </w:rPr>
        <w:t>بیماری های دامی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بررسی شپش‌های گزنده و غیر گزنده پستانداران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گاو،گاومیش،گوسفند و بز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۷۷۰۴۶۲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99770462</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موجودی</w:t>
      </w:r>
      <w:bookmarkStart w:id="564" w:name="pg4597_28403"/>
    </w:p>
    <w:p>
      <w:pPr>
        <w:pStyle w:val="BookText"/>
        <w:rPr/>
      </w:pPr>
      <w:bookmarkEnd w:id="564"/>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بروجردی</w:t>
      </w:r>
    </w:p>
    <w:p>
      <w:pPr>
        <w:pStyle w:val="Heading4"/>
        <w:numPr>
          <w:ilvl w:val="3"/>
          <w:numId w:val="1"/>
        </w:numPr>
        <w:rPr/>
      </w:pPr>
      <w:bookmarkStart w:id="565" w:name="__RefHeading___Toc60604_425041290"/>
      <w:bookmarkStart w:id="566" w:name="_Toc217"/>
      <w:bookmarkEnd w:id="565"/>
      <w:r>
        <w:rPr>
          <w:rtl w:val="true"/>
        </w:rPr>
        <w:t xml:space="preserve">بررسی کرم های روده ماکیان در تهران و حومه </w:t>
      </w:r>
      <w:r>
        <w:rPr>
          <w:rtl w:val="true"/>
        </w:rPr>
        <w:t>[</w:t>
      </w:r>
      <w:r>
        <w:rPr>
          <w:rtl w:val="true"/>
        </w:rPr>
        <w:t>پایان نامه</w:t>
      </w:r>
      <w:r>
        <w:rPr>
          <w:rtl w:val="true"/>
        </w:rPr>
        <w:t>]</w:t>
      </w:r>
      <w:bookmarkEnd w:id="56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 خلیل،</w:t>
      </w:r>
      <w:r>
        <w:rPr>
          <w:rFonts w:ascii="IRNazanin" w:hAnsi="IRNazanin" w:eastAsia="IRNazanin"/>
          <w:color w:val="111111"/>
          <w:sz w:val="28"/>
          <w:sz w:val="28"/>
          <w:szCs w:val="28"/>
          <w:lang w:bidi="fa-IR"/>
        </w:rPr>
        <w:t>۱۳۰۵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کرم های روده ماکیان در تهران و حومه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خلیلی؛ استاد راهنما عزیز رفیعی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۲۸۵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ماکیان</w:t>
      </w:r>
    </w:p>
    <w:p>
      <w:pPr>
        <w:pStyle w:val="BookText"/>
        <w:rPr/>
      </w:pPr>
      <w:r>
        <w:rPr>
          <w:rFonts w:ascii="IRNazanin" w:hAnsi="IRNazanin" w:eastAsia="IRNazanin"/>
          <w:color w:val="111111"/>
          <w:sz w:val="28"/>
          <w:sz w:val="28"/>
          <w:szCs w:val="28"/>
          <w:rtl w:val="true"/>
          <w:lang w:bidi="fa-IR"/>
        </w:rPr>
        <w:t>روده</w:t>
      </w:r>
    </w:p>
    <w:p>
      <w:pPr>
        <w:pStyle w:val="BookText"/>
        <w:rPr/>
      </w:pPr>
      <w:r>
        <w:rPr>
          <w:rFonts w:ascii="IRNazanin" w:hAnsi="IRNazanin" w:eastAsia="IRNazanin"/>
          <w:color w:val="111111"/>
          <w:sz w:val="28"/>
          <w:sz w:val="28"/>
          <w:szCs w:val="28"/>
          <w:rtl w:val="true"/>
          <w:lang w:bidi="fa-IR"/>
        </w:rPr>
        <w:t>کرمهای روده</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رفیعی، عزیز</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بررسی کرمهای روده ماکیان در تهران و حومه</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99395</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Heading4"/>
        <w:numPr>
          <w:ilvl w:val="3"/>
          <w:numId w:val="1"/>
        </w:numPr>
        <w:rPr/>
      </w:pPr>
      <w:bookmarkStart w:id="567" w:name="__RefHeading___Toc60606_425041290"/>
      <w:bookmarkStart w:id="568" w:name="_Toc218"/>
      <w:bookmarkEnd w:id="567"/>
      <w:r>
        <w:rPr>
          <w:rtl w:val="true"/>
        </w:rPr>
        <w:t xml:space="preserve">بررسی و آزمایش آب چاههای عمیق تهران </w:t>
      </w:r>
      <w:r>
        <w:rPr>
          <w:rtl w:val="true"/>
        </w:rPr>
        <w:t>[</w:t>
      </w:r>
      <w:r>
        <w:rPr>
          <w:rtl w:val="true"/>
        </w:rPr>
        <w:t>پایان نامه</w:t>
      </w:r>
      <w:r>
        <w:rPr>
          <w:rtl w:val="true"/>
        </w:rPr>
        <w:t>]</w:t>
      </w:r>
      <w:bookmarkEnd w:id="56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حسن،</w:t>
      </w:r>
      <w:r>
        <w:rPr>
          <w:rFonts w:ascii="IRNazanin" w:hAnsi="IRNazanin" w:eastAsia="IRNazanin"/>
          <w:color w:val="111111"/>
          <w:sz w:val="28"/>
          <w:sz w:val="28"/>
          <w:szCs w:val="28"/>
          <w:lang w:bidi="fa-IR"/>
        </w:rPr>
        <w:t>۱۲۹۸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آزمایش آب چاههای عمیق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حبیبی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تهران،دانشکده پزشکی و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۴۶۳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حیدری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چاه عمیق</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استاد راهنما، جنیدی، محمدجواد</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پزشکی و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بررسی و آزمایش آب چاه‌های عمیق تهران</w:t>
      </w:r>
    </w:p>
    <w:p>
      <w:pPr>
        <w:pStyle w:val="BookText"/>
        <w:rPr/>
      </w:pPr>
      <w:r>
        <w:rPr>
          <w:rFonts w:eastAsia="Times New Roman" w:cs="Times New Roman" w:ascii="Times New Roman" w:hAnsi="Times New Roman"/>
          <w:color w:val="111111"/>
          <w:sz w:val="28"/>
          <w:szCs w:val="28"/>
          <w:lang w:val="en-US" w:bidi="en-US"/>
        </w:rPr>
        <w:t>Aux. Search : NO</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۸۳۰۴۷۰</w:t>
      </w:r>
      <w:r>
        <w:rPr>
          <w:rFonts w:ascii="IRNazanin" w:hAnsi="IRNazanin" w:eastAsia="IRNazanin"/>
          <w:color w:val="111111"/>
          <w:sz w:val="28"/>
          <w:sz w:val="28"/>
          <w:szCs w:val="28"/>
          <w:rtl w:val="true"/>
          <w:lang w:bidi="fa-IR"/>
        </w:rPr>
        <w:t>، کتابخانه آیت</w:t>
      </w:r>
      <w:bookmarkStart w:id="569" w:name="pg4597_28404"/>
    </w:p>
    <w:p>
      <w:pPr>
        <w:pStyle w:val="BookText"/>
        <w:rPr/>
      </w:pPr>
      <w:bookmarkEnd w:id="569"/>
      <w:r>
        <w:rPr>
          <w:rFonts w:ascii="IRNazanin" w:hAnsi="IRNazanin" w:eastAsia="IRNazanin"/>
          <w:color w:val="111111"/>
          <w:sz w:val="28"/>
          <w:sz w:val="28"/>
          <w:szCs w:val="28"/>
          <w:rtl w:val="true"/>
          <w:lang w:bidi="fa-IR"/>
        </w:rPr>
        <w:t xml:space="preserve">الله بروجردی، </w:t>
      </w:r>
      <w:r>
        <w:rPr>
          <w:rFonts w:eastAsia="IRNazanin" w:cs="IRNazanin"/>
          <w:color w:val="111111"/>
          <w:sz w:val="28"/>
          <w:szCs w:val="28"/>
          <w:lang w:bidi="fa-IR"/>
        </w:rPr>
        <w:t>99</w:t>
      </w:r>
      <w:r>
        <w:rPr>
          <w:rFonts w:ascii="IRNazanin" w:hAnsi="IRNazanin" w:eastAsia="IRNazanin"/>
          <w:color w:val="111111"/>
          <w:sz w:val="28"/>
          <w:sz w:val="28"/>
          <w:szCs w:val="28"/>
          <w:lang w:bidi="fa-IR"/>
        </w:rPr>
        <w:t>۸۳۰۴۷۰</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۲۷</w:t>
      </w:r>
    </w:p>
    <w:p>
      <w:pPr>
        <w:pStyle w:val="Heading4"/>
        <w:numPr>
          <w:ilvl w:val="3"/>
          <w:numId w:val="1"/>
        </w:numPr>
        <w:rPr/>
      </w:pPr>
      <w:bookmarkStart w:id="570" w:name="__RefHeading___Toc60608_425041290"/>
      <w:bookmarkStart w:id="571" w:name="_Toc219"/>
      <w:bookmarkEnd w:id="570"/>
      <w:r>
        <w:rPr>
          <w:rtl w:val="true"/>
        </w:rPr>
        <w:t xml:space="preserve">بررسی ویتامینهای ضد کم خونی </w:t>
      </w:r>
      <w:r>
        <w:rPr>
          <w:rtl w:val="true"/>
        </w:rPr>
        <w:t>[</w:t>
      </w:r>
      <w:r>
        <w:rPr>
          <w:rtl w:val="true"/>
        </w:rPr>
        <w:t>پایان نامه</w:t>
      </w:r>
      <w:r>
        <w:rPr>
          <w:rtl w:val="true"/>
        </w:rPr>
        <w:t>]</w:t>
      </w:r>
      <w:bookmarkEnd w:id="57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علائی، منوچهر،</w:t>
      </w:r>
      <w:r>
        <w:rPr>
          <w:rFonts w:ascii="IRNazanin" w:hAnsi="IRNazanin" w:eastAsia="IRNazanin"/>
          <w:color w:val="111111"/>
          <w:sz w:val="28"/>
          <w:sz w:val="28"/>
          <w:szCs w:val="28"/>
          <w:lang w:bidi="fa-IR"/>
        </w:rPr>
        <w:t>۱۳۱۱</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ویتامینهای ضد کم خونی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علائی؛ استاد راهنما یوسف مشکی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۴۶۵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خونی</w:t>
      </w:r>
    </w:p>
    <w:p>
      <w:pPr>
        <w:pStyle w:val="BookText"/>
        <w:rPr/>
      </w:pPr>
      <w:r>
        <w:rPr>
          <w:rFonts w:ascii="IRNazanin" w:hAnsi="IRNazanin" w:eastAsia="IRNazanin"/>
          <w:color w:val="111111"/>
          <w:sz w:val="28"/>
          <w:sz w:val="28"/>
          <w:szCs w:val="28"/>
          <w:rtl w:val="true"/>
          <w:lang w:bidi="fa-IR"/>
        </w:rPr>
        <w:t xml:space="preserve">کم خونی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 xml:space="preserve">دام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مشکی، یوسف</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بررسی ویتامین‌های ضد کم خونی</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99239</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572" w:name="__RefHeading___Toc60610_425041290"/>
      <w:bookmarkStart w:id="573" w:name="_Toc220"/>
      <w:bookmarkEnd w:id="572"/>
      <w:r>
        <w:rPr>
          <w:rtl w:val="true"/>
        </w:rPr>
        <w:t xml:space="preserve">بیماری آب مروارید و درمان آن </w:t>
      </w:r>
      <w:r>
        <w:rPr>
          <w:rtl w:val="true"/>
        </w:rPr>
        <w:t>[</w:t>
      </w:r>
      <w:r>
        <w:rPr>
          <w:rtl w:val="true"/>
        </w:rPr>
        <w:t>پایان نامه</w:t>
      </w:r>
      <w:r>
        <w:rPr>
          <w:rtl w:val="true"/>
        </w:rPr>
        <w:t>]</w:t>
      </w:r>
      <w:bookmarkEnd w:id="57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زهرائی حسنی، مهین،</w:t>
      </w:r>
      <w:r>
        <w:rPr>
          <w:rFonts w:ascii="IRNazanin" w:hAnsi="IRNazanin" w:eastAsia="IRNazanin"/>
          <w:color w:val="111111"/>
          <w:sz w:val="28"/>
          <w:sz w:val="28"/>
          <w:szCs w:val="28"/>
          <w:lang w:bidi="fa-IR"/>
        </w:rPr>
        <w:t>۱۳۱۵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آب مروارید و درمان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مهین زهرائی حسنی؛ استاد راهنما یوسف مشکی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۴۸۱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آب مروارید</w:t>
      </w:r>
    </w:p>
    <w:p>
      <w:pPr>
        <w:pStyle w:val="BookText"/>
        <w:rPr/>
      </w:pPr>
      <w:r>
        <w:rPr>
          <w:rFonts w:ascii="IRNazanin" w:hAnsi="IRNazanin" w:eastAsia="IRNazanin"/>
          <w:color w:val="111111"/>
          <w:sz w:val="28"/>
          <w:sz w:val="28"/>
          <w:szCs w:val="28"/>
          <w:rtl w:val="true"/>
          <w:lang w:bidi="fa-IR"/>
        </w:rPr>
        <w:t>بیمار های چشم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مشکی، یوسف</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۴۳۹</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99439</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مشخصات ورود اطلاعات</w:t>
      </w:r>
      <w:bookmarkStart w:id="574" w:name="pg4597_28405"/>
    </w:p>
    <w:p>
      <w:pPr>
        <w:pStyle w:val="BookText"/>
        <w:rPr/>
      </w:pPr>
      <w:bookmarkEnd w:id="57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pStyle w:val="Heading4"/>
        <w:numPr>
          <w:ilvl w:val="3"/>
          <w:numId w:val="1"/>
        </w:numPr>
        <w:rPr/>
      </w:pPr>
      <w:bookmarkStart w:id="575" w:name="__RefHeading___Toc60612_425041290"/>
      <w:bookmarkStart w:id="576" w:name="_Toc221"/>
      <w:bookmarkEnd w:id="575"/>
      <w:r>
        <w:rPr>
          <w:rtl w:val="true"/>
        </w:rPr>
        <w:t xml:space="preserve">بیماری مزمن دستگاه تنفسی </w:t>
      </w:r>
      <w:r>
        <w:rPr>
          <w:rtl w:val="true"/>
        </w:rPr>
        <w:t>[</w:t>
      </w:r>
      <w:r>
        <w:rPr/>
        <w:t>C.R.D</w:t>
      </w:r>
      <w:r>
        <w:rPr>
          <w:rtl w:val="true"/>
        </w:rPr>
        <w:t>] [</w:t>
      </w:r>
      <w:r>
        <w:rPr>
          <w:rtl w:val="true"/>
        </w:rPr>
        <w:t>سی</w:t>
      </w:r>
      <w:r>
        <w:rPr>
          <w:rtl w:val="true"/>
        </w:rPr>
        <w:t>.</w:t>
      </w:r>
      <w:r>
        <w:rPr>
          <w:rtl w:val="true"/>
        </w:rPr>
        <w:t>آر</w:t>
      </w:r>
      <w:r>
        <w:rPr>
          <w:rtl w:val="true"/>
        </w:rPr>
        <w:t>.</w:t>
      </w:r>
      <w:r>
        <w:rPr>
          <w:rtl w:val="true"/>
        </w:rPr>
        <w:t>دی</w:t>
      </w:r>
      <w:r>
        <w:rPr>
          <w:rtl w:val="true"/>
        </w:rPr>
        <w:t xml:space="preserve">] </w:t>
      </w:r>
      <w:r>
        <w:rPr>
          <w:rtl w:val="true"/>
        </w:rPr>
        <w:t xml:space="preserve">پرندگان </w:t>
      </w:r>
      <w:r>
        <w:rPr>
          <w:rtl w:val="true"/>
        </w:rPr>
        <w:t>[</w:t>
      </w:r>
      <w:r>
        <w:rPr>
          <w:rtl w:val="true"/>
        </w:rPr>
        <w:t>پایان نامه</w:t>
      </w:r>
      <w:r>
        <w:rPr>
          <w:rtl w:val="true"/>
        </w:rPr>
        <w:t>]</w:t>
      </w:r>
      <w:bookmarkEnd w:id="57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کوهی، یوسف، </w:t>
      </w:r>
      <w:r>
        <w:rPr>
          <w:rFonts w:ascii="IRNazanin" w:hAnsi="IRNazanin" w:eastAsia="IRNazanin"/>
          <w:color w:val="111111"/>
          <w:sz w:val="28"/>
          <w:sz w:val="28"/>
          <w:szCs w:val="28"/>
          <w:lang w:bidi="fa-IR"/>
        </w:rPr>
        <w:t>۱۳۱۳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مزمن دستگاه تنفسی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C.R.D</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کوهی؛ استاد راهنما رضا رستگار</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تا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نمودار، 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۴۸۰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مهر ایران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بیماری های دام</w:t>
      </w:r>
    </w:p>
    <w:p>
      <w:pPr>
        <w:pStyle w:val="BookText"/>
        <w:rPr/>
      </w:pPr>
      <w:r>
        <w:rPr>
          <w:rFonts w:ascii="IRNazanin" w:hAnsi="IRNazanin" w:eastAsia="IRNazanin"/>
          <w:color w:val="111111"/>
          <w:sz w:val="28"/>
          <w:sz w:val="28"/>
          <w:szCs w:val="28"/>
          <w:rtl w:val="true"/>
          <w:lang w:bidi="fa-IR"/>
        </w:rPr>
        <w:t>پرندگان</w:t>
      </w:r>
    </w:p>
    <w:p>
      <w:pPr>
        <w:pStyle w:val="BookText"/>
        <w:rPr/>
      </w:pPr>
      <w:r>
        <w:rPr>
          <w:rFonts w:ascii="IRNazanin" w:hAnsi="IRNazanin" w:eastAsia="IRNazanin"/>
          <w:color w:val="111111"/>
          <w:sz w:val="28"/>
          <w:sz w:val="28"/>
          <w:szCs w:val="28"/>
          <w:rtl w:val="true"/>
          <w:lang w:bidi="fa-IR"/>
        </w:rPr>
        <w:t>دستگاه تنفسی</w:t>
      </w:r>
    </w:p>
    <w:p>
      <w:pPr>
        <w:pStyle w:val="BookText"/>
        <w:rPr/>
      </w:pPr>
      <w:r>
        <w:rPr>
          <w:rFonts w:ascii="IRNazanin" w:hAnsi="IRNazanin" w:eastAsia="IRNazanin"/>
          <w:color w:val="111111"/>
          <w:sz w:val="28"/>
          <w:sz w:val="28"/>
          <w:szCs w:val="28"/>
          <w:rtl w:val="true"/>
          <w:lang w:bidi="fa-IR"/>
        </w:rPr>
        <w:t>بیماری های پرندگان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رستگار، رضا، استاد راهنما</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۴۳۷</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99437</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pStyle w:val="Heading4"/>
        <w:numPr>
          <w:ilvl w:val="3"/>
          <w:numId w:val="1"/>
        </w:numPr>
        <w:rPr/>
      </w:pPr>
      <w:bookmarkStart w:id="577" w:name="__RefHeading___Toc60614_425041290"/>
      <w:bookmarkStart w:id="578" w:name="_Toc222"/>
      <w:bookmarkEnd w:id="577"/>
      <w:r>
        <w:rPr>
          <w:rtl w:val="true"/>
        </w:rPr>
        <w:t xml:space="preserve">بیماری های مجرای تخمدان و ارتباط آن با نازائی در گاو </w:t>
      </w:r>
      <w:r>
        <w:rPr>
          <w:rtl w:val="true"/>
        </w:rPr>
        <w:t>[</w:t>
      </w:r>
      <w:r>
        <w:rPr>
          <w:rtl w:val="true"/>
        </w:rPr>
        <w:t>پایان نامه</w:t>
      </w:r>
      <w:r>
        <w:rPr>
          <w:rtl w:val="true"/>
        </w:rPr>
        <w:t>]</w:t>
      </w:r>
      <w:bookmarkEnd w:id="57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جعفر،</w:t>
      </w:r>
      <w:r>
        <w:rPr>
          <w:rFonts w:ascii="IRNazanin" w:hAnsi="IRNazanin" w:eastAsia="IRNazanin"/>
          <w:color w:val="111111"/>
          <w:sz w:val="28"/>
          <w:sz w:val="28"/>
          <w:szCs w:val="28"/>
          <w:lang w:bidi="fa-IR"/>
        </w:rPr>
        <w:t>۱۳۱۲</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های مجرای تخمدان و ارتباط آن با نازائی در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مسعود؛ استاد راهنما یوسف مشکی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۴۳۷</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نازائی گاو</w:t>
      </w:r>
    </w:p>
    <w:p>
      <w:pPr>
        <w:pStyle w:val="BookText"/>
        <w:rPr/>
      </w:pPr>
      <w:r>
        <w:rPr>
          <w:rFonts w:ascii="IRNazanin" w:hAnsi="IRNazanin" w:eastAsia="IRNazanin"/>
          <w:color w:val="111111"/>
          <w:sz w:val="28"/>
          <w:sz w:val="28"/>
          <w:szCs w:val="28"/>
          <w:rtl w:val="true"/>
          <w:lang w:bidi="fa-IR"/>
        </w:rPr>
        <w:t>مجرای تخمدان</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مشکی، یوسف</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بیماریهای مجرای تخمدان و ارتباط آن با نازائی در گاو</w:t>
      </w:r>
    </w:p>
    <w:p>
      <w:pPr>
        <w:pStyle w:val="BookText"/>
        <w:rPr/>
      </w:pPr>
      <w:r>
        <w:rPr>
          <w:rFonts w:eastAsia="Times New Roman" w:cs="Times New Roman" w:ascii="Times New Roman" w:hAnsi="Times New Roman"/>
          <w:color w:val="111111"/>
          <w:sz w:val="28"/>
          <w:szCs w:val="28"/>
          <w:lang w:val="en-US" w:bidi="en-US"/>
        </w:rPr>
        <w:t>Aux. Search : NO</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w:t>
      </w:r>
      <w:bookmarkStart w:id="579" w:name="pg4597_28406"/>
    </w:p>
    <w:p>
      <w:pPr>
        <w:pStyle w:val="BookText"/>
        <w:rPr/>
      </w:pPr>
      <w:bookmarkEnd w:id="579"/>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99248</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580" w:name="__RefHeading___Toc60616_425041290"/>
      <w:bookmarkStart w:id="581" w:name="_Toc223"/>
      <w:bookmarkEnd w:id="580"/>
      <w:r>
        <w:rPr>
          <w:rtl w:val="true"/>
        </w:rPr>
        <w:t xml:space="preserve">بیماریهای دندان و رابطه آن با امراض درونی </w:t>
      </w:r>
      <w:r>
        <w:rPr>
          <w:rtl w:val="true"/>
        </w:rPr>
        <w:t>[</w:t>
      </w:r>
      <w:r>
        <w:rPr>
          <w:rtl w:val="true"/>
        </w:rPr>
        <w:t>پایان نامه</w:t>
      </w:r>
      <w:r>
        <w:rPr>
          <w:rtl w:val="true"/>
        </w:rPr>
        <w:t>]</w:t>
      </w:r>
      <w:bookmarkEnd w:id="58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اباذرنیا، ناصر،</w:t>
      </w:r>
      <w:r>
        <w:rPr>
          <w:rFonts w:ascii="IRNazanin" w:hAnsi="IRNazanin" w:eastAsia="IRNazanin"/>
          <w:color w:val="111111"/>
          <w:sz w:val="28"/>
          <w:sz w:val="28"/>
          <w:szCs w:val="28"/>
          <w:lang w:bidi="fa-IR"/>
        </w:rPr>
        <w:t>۱۳۰۸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بیماریهای دندان و رابطه آن با امراض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اباذرنیا؛ استاد راهنما محمد حسین میمندی نژاد</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۲۴۶</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w:t>
      </w:r>
    </w:p>
    <w:p>
      <w:pPr>
        <w:pStyle w:val="BookText"/>
        <w:rPr/>
      </w:pPr>
      <w:r>
        <w:rPr>
          <w:rFonts w:ascii="IRNazanin" w:hAnsi="IRNazanin" w:eastAsia="IRNazanin"/>
          <w:color w:val="111111"/>
          <w:sz w:val="28"/>
          <w:sz w:val="28"/>
          <w:szCs w:val="28"/>
          <w:rtl w:val="true"/>
          <w:lang w:bidi="fa-IR"/>
        </w:rPr>
        <w:t>دندان</w:t>
      </w:r>
    </w:p>
    <w:p>
      <w:pPr>
        <w:pStyle w:val="BookText"/>
        <w:rPr/>
      </w:pPr>
      <w:r>
        <w:rPr>
          <w:rFonts w:ascii="IRNazanin" w:hAnsi="IRNazanin" w:eastAsia="IRNazanin"/>
          <w:color w:val="111111"/>
          <w:sz w:val="28"/>
          <w:sz w:val="28"/>
          <w:szCs w:val="28"/>
          <w:rtl w:val="true"/>
          <w:lang w:bidi="fa-IR"/>
        </w:rPr>
        <w:t>دام ها</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میمندی نژاد، حسین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بیماری‌های دندان و رابطه آن با امراض درونی</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۴۱۸</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99418</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w:t>
      </w:r>
    </w:p>
    <w:p>
      <w:pPr>
        <w:pStyle w:val="Heading4"/>
        <w:numPr>
          <w:ilvl w:val="3"/>
          <w:numId w:val="1"/>
        </w:numPr>
        <w:rPr/>
      </w:pPr>
      <w:bookmarkStart w:id="582" w:name="__RefHeading___Toc60618_425041290"/>
      <w:bookmarkStart w:id="583" w:name="_Toc224"/>
      <w:bookmarkEnd w:id="582"/>
      <w:r>
        <w:rPr>
          <w:rtl w:val="true"/>
        </w:rPr>
        <w:t xml:space="preserve">بیمه و نتایج حاصله از آن </w:t>
      </w:r>
      <w:r>
        <w:rPr>
          <w:rtl w:val="true"/>
        </w:rPr>
        <w:t>[</w:t>
      </w:r>
      <w:r>
        <w:rPr>
          <w:rtl w:val="true"/>
        </w:rPr>
        <w:t>پایان نامه</w:t>
      </w:r>
      <w:r>
        <w:rPr>
          <w:rtl w:val="true"/>
        </w:rPr>
        <w:t>]</w:t>
      </w:r>
      <w:bookmarkEnd w:id="58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خانی، حسین</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بیمه و نتایج حاصله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جمشید خانی؛ استاد راهنما زنگنه</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دانشکده حقوق و علوم سیاسی و اقتصادی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w:t>
      </w:r>
    </w:p>
    <w:p>
      <w:pPr>
        <w:pStyle w:val="BookText"/>
        <w:rPr/>
      </w:pPr>
      <w:r>
        <w:rPr>
          <w:rFonts w:ascii="IRNazanin" w:hAnsi="IRNazanin" w:eastAsia="IRNazanin"/>
          <w:color w:val="111111"/>
          <w:sz w:val="28"/>
          <w:sz w:val="28"/>
          <w:szCs w:val="28"/>
          <w:rtl w:val="true"/>
          <w:lang w:bidi="fa-IR"/>
        </w:rPr>
        <w:t xml:space="preserve">بیمه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حقوقی</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زنگنه</w:t>
      </w:r>
    </w:p>
    <w:p>
      <w:pPr>
        <w:pStyle w:val="BookText"/>
        <w:rPr/>
      </w:pPr>
      <w:r>
        <w:rPr>
          <w:rFonts w:ascii="IRNazanin" w:hAnsi="IRNazanin" w:eastAsia="IRNazanin"/>
          <w:color w:val="111111"/>
          <w:sz w:val="28"/>
          <w:sz w:val="28"/>
          <w:szCs w:val="28"/>
          <w:rtl w:val="true"/>
          <w:lang w:bidi="fa-IR"/>
        </w:rPr>
        <w:t>ت، دانشکده حقوق و علوم سیاسی و اقتصادی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99102</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مشخصات ورود</w:t>
      </w:r>
      <w:bookmarkStart w:id="584" w:name="pg4597_28407"/>
    </w:p>
    <w:p>
      <w:pPr>
        <w:pStyle w:val="BookText"/>
        <w:rPr/>
      </w:pPr>
      <w:bookmarkEnd w:id="584"/>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BookText"/>
        <w:rPr/>
      </w:pPr>
      <w:r>
        <w:rPr>
          <w:rFonts w:ascii="IRNazanin" w:hAnsi="IRNazanin" w:eastAsia="IRNazanin"/>
          <w:color w:val="111111"/>
          <w:sz w:val="28"/>
          <w:sz w:val="28"/>
          <w:szCs w:val="28"/>
          <w:rtl w:val="true"/>
          <w:lang w:bidi="fa-IR"/>
        </w:rPr>
        <w:t xml:space="preserve">رکوردهای مرتبط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Heading3"/>
        <w:numPr>
          <w:ilvl w:val="2"/>
          <w:numId w:val="1"/>
        </w:numPr>
        <w:rPr/>
      </w:pPr>
      <w:bookmarkStart w:id="585" w:name="__RefHeading___Toc60620_425041290"/>
      <w:bookmarkStart w:id="586" w:name="_Toc225"/>
      <w:bookmarkEnd w:id="585"/>
      <w:r>
        <w:rPr>
          <w:rtl w:val="true"/>
        </w:rPr>
        <w:t>پ</w:t>
      </w:r>
      <w:bookmarkEnd w:id="586"/>
    </w:p>
    <w:p>
      <w:pPr>
        <w:pStyle w:val="Heading4"/>
        <w:numPr>
          <w:ilvl w:val="3"/>
          <w:numId w:val="1"/>
        </w:numPr>
        <w:rPr/>
      </w:pPr>
      <w:bookmarkStart w:id="587" w:name="__RefHeading___Toc60622_425041290"/>
      <w:bookmarkStart w:id="588" w:name="_Toc226"/>
      <w:bookmarkEnd w:id="587"/>
      <w:r>
        <w:rPr/>
        <w:t>pied bote</w:t>
      </w:r>
      <w:r>
        <w:rPr>
          <w:rtl w:val="true"/>
        </w:rPr>
        <w:t xml:space="preserve"> [</w:t>
      </w:r>
      <w:r>
        <w:rPr>
          <w:rtl w:val="true"/>
        </w:rPr>
        <w:t>پید بوت</w:t>
      </w:r>
      <w:r>
        <w:rPr>
          <w:rtl w:val="true"/>
        </w:rPr>
        <w:t>]</w:t>
      </w:r>
      <w:r>
        <w:rPr>
          <w:rtl w:val="true"/>
        </w:rPr>
        <w:t xml:space="preserve">، یا، پاهای کج، یا، </w:t>
      </w:r>
      <w:r>
        <w:rPr/>
        <w:t>club feet</w:t>
      </w:r>
      <w:r>
        <w:rPr>
          <w:rtl w:val="true"/>
        </w:rPr>
        <w:t xml:space="preserve"> [</w:t>
      </w:r>
      <w:r>
        <w:rPr>
          <w:rtl w:val="true"/>
        </w:rPr>
        <w:t>کلوب فیت</w:t>
      </w:r>
      <w:r>
        <w:rPr>
          <w:rtl w:val="true"/>
        </w:rPr>
        <w:t>] [</w:t>
      </w:r>
      <w:r>
        <w:rPr>
          <w:rtl w:val="true"/>
        </w:rPr>
        <w:t>پایان نامه</w:t>
      </w:r>
      <w:r>
        <w:rPr>
          <w:rtl w:val="true"/>
        </w:rPr>
        <w:t>]</w:t>
      </w:r>
      <w:bookmarkEnd w:id="58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مزینی، مرتضی،</w:t>
      </w:r>
      <w:r>
        <w:rPr>
          <w:rFonts w:ascii="IRNazanin" w:hAnsi="IRNazanin" w:eastAsia="IRNazanin"/>
          <w:color w:val="111111"/>
          <w:sz w:val="28"/>
          <w:sz w:val="28"/>
          <w:szCs w:val="28"/>
          <w:lang w:bidi="fa-IR"/>
        </w:rPr>
        <w:t>۱۳۰۷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pied bote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پید 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پاهای کج، یا، </w:t>
      </w:r>
      <w:r>
        <w:rPr>
          <w:rFonts w:eastAsia="Times New Roman" w:cs="Times New Roman" w:ascii="Times New Roman" w:hAnsi="Times New Roman"/>
          <w:color w:val="111111"/>
          <w:sz w:val="28"/>
          <w:szCs w:val="28"/>
          <w:lang w:val="en-US" w:bidi="en-US"/>
        </w:rPr>
        <w:t>club feet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کلوب فیت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مزینی؛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تصاویر مربوط به انجام پایان نامه که در عکاسی تهیه شده است، همراه اثر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 xml:space="preserve">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ناهنجاری ها</w:t>
      </w:r>
    </w:p>
    <w:p>
      <w:pPr>
        <w:pStyle w:val="BookText"/>
        <w:rPr/>
      </w:pPr>
      <w:r>
        <w:rPr>
          <w:rFonts w:ascii="IRNazanin" w:hAnsi="IRNazanin" w:eastAsia="IRNazanin"/>
          <w:color w:val="111111"/>
          <w:sz w:val="28"/>
          <w:sz w:val="28"/>
          <w:szCs w:val="28"/>
          <w:rtl w:val="true"/>
          <w:lang w:bidi="fa-IR"/>
        </w:rPr>
        <w:t>پاها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 پید بوت ، یا، پاهای کج، یا، کلوب فیت</w:t>
      </w:r>
    </w:p>
    <w:p>
      <w:pPr>
        <w:pStyle w:val="BookText"/>
        <w:rPr/>
      </w:pPr>
      <w:r>
        <w:rPr>
          <w:rFonts w:ascii="IRNazanin" w:hAnsi="IRNazanin" w:eastAsia="IRNazanin"/>
          <w:color w:val="111111"/>
          <w:sz w:val="28"/>
          <w:sz w:val="28"/>
          <w:szCs w:val="28"/>
          <w:rtl w:val="true"/>
          <w:lang w:bidi="fa-IR"/>
        </w:rPr>
        <w:t>ع، پاهای کج</w:t>
      </w:r>
    </w:p>
    <w:p>
      <w:pPr>
        <w:pStyle w:val="BookText"/>
        <w:rPr/>
      </w:pPr>
      <w:r>
        <w:rPr>
          <w:rFonts w:ascii="IRNazanin" w:hAnsi="IRNazanin" w:eastAsia="IRNazanin"/>
          <w:color w:val="111111"/>
          <w:sz w:val="28"/>
          <w:sz w:val="28"/>
          <w:szCs w:val="28"/>
          <w:rtl w:val="true"/>
          <w:lang w:bidi="fa-IR"/>
        </w:rPr>
        <w:t>ع، کلوب فیت</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99194</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589" w:name="__RefHeading___Toc60624_425041290"/>
      <w:bookmarkStart w:id="590" w:name="_Toc227"/>
      <w:bookmarkEnd w:id="589"/>
      <w:r>
        <w:rPr>
          <w:rtl w:val="true"/>
        </w:rPr>
        <w:t xml:space="preserve">پاتوژنی خیز </w:t>
      </w:r>
      <w:r>
        <w:rPr>
          <w:rtl w:val="true"/>
        </w:rPr>
        <w:t>[</w:t>
      </w:r>
      <w:r>
        <w:rPr>
          <w:rtl w:val="true"/>
        </w:rPr>
        <w:t>پایان نامه</w:t>
      </w:r>
      <w:r>
        <w:rPr>
          <w:rtl w:val="true"/>
        </w:rPr>
        <w:t>]</w:t>
      </w:r>
      <w:bookmarkEnd w:id="590"/>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عماد،</w:t>
      </w:r>
      <w:r>
        <w:rPr>
          <w:rFonts w:ascii="IRNazanin" w:hAnsi="IRNazanin" w:eastAsia="IRNazanin"/>
          <w:color w:val="111111"/>
          <w:sz w:val="28"/>
          <w:sz w:val="28"/>
          <w:szCs w:val="28"/>
          <w:lang w:bidi="fa-IR"/>
        </w:rPr>
        <w:t>۱۳۰۵</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پاتوژنی 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وقار</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۱۴۹۶</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تابش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w:t>
      </w:r>
    </w:p>
    <w:p>
      <w:pPr>
        <w:pStyle w:val="BookText"/>
        <w:rPr/>
      </w:pPr>
      <w:r>
        <w:rPr>
          <w:rFonts w:ascii="IRNazanin" w:hAnsi="IRNazanin" w:eastAsia="IRNazanin"/>
          <w:color w:val="111111"/>
          <w:sz w:val="28"/>
          <w:sz w:val="28"/>
          <w:szCs w:val="28"/>
          <w:rtl w:val="true"/>
          <w:lang w:bidi="fa-IR"/>
        </w:rPr>
        <w:t>پاتوژنی خیز</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وکیلی</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w:t>
      </w:r>
      <w:bookmarkStart w:id="591" w:name="pg4597_28408"/>
    </w:p>
    <w:p>
      <w:pPr>
        <w:pStyle w:val="BookText"/>
        <w:rPr/>
      </w:pPr>
      <w:bookmarkEnd w:id="591"/>
      <w:r>
        <w:rPr>
          <w:rFonts w:ascii="IRNazanin" w:hAnsi="IRNazanin" w:eastAsia="IRNazanin"/>
          <w:color w:val="111111"/>
          <w:sz w:val="28"/>
          <w:sz w:val="28"/>
          <w:szCs w:val="28"/>
          <w:rtl w:val="true"/>
          <w:lang w:bidi="fa-IR"/>
        </w:rPr>
        <w:t>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99290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592" w:name="__RefHeading___Toc60626_425041290"/>
      <w:bookmarkStart w:id="593" w:name="_Toc228"/>
      <w:bookmarkEnd w:id="592"/>
      <w:r>
        <w:rPr>
          <w:rtl w:val="true"/>
        </w:rPr>
        <w:t xml:space="preserve">پاتوژنی و درمان سندروم دومپینگ </w:t>
      </w:r>
      <w:r>
        <w:rPr>
          <w:rtl w:val="true"/>
        </w:rPr>
        <w:t>[</w:t>
      </w:r>
      <w:r>
        <w:rPr>
          <w:rtl w:val="true"/>
        </w:rPr>
        <w:t>پایان نامه</w:t>
      </w:r>
      <w:r>
        <w:rPr>
          <w:rtl w:val="true"/>
        </w:rPr>
        <w:t>]</w:t>
      </w:r>
      <w:bookmarkEnd w:id="59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کیانی، علی قاسم،</w:t>
      </w:r>
      <w:r>
        <w:rPr>
          <w:rFonts w:ascii="IRNazanin" w:hAnsi="IRNazanin" w:eastAsia="IRNazanin"/>
          <w:color w:val="111111"/>
          <w:sz w:val="28"/>
          <w:sz w:val="28"/>
          <w:szCs w:val="28"/>
          <w:lang w:bidi="fa-IR"/>
        </w:rPr>
        <w:t>۱۳۱۰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پاتوژنی و درمان سندروم دومپینگ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قاسم کیانی؛ استاد راهنما یحیی عدل</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۱۳۳۷</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۳۰۴۷</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 xml:space="preserve">نامه دعوت سردبیر دانشکده پزشکی به دکتر عدل جهت شرکت در جلسه دفاع این پایان نامه در مورخ چهار شنبه </w:t>
      </w:r>
      <w:r>
        <w:rPr>
          <w:rFonts w:ascii="IRNazanin" w:hAnsi="IRNazanin" w:eastAsia="IRNazanin"/>
          <w:color w:val="111111"/>
          <w:sz w:val="28"/>
          <w:sz w:val="28"/>
          <w:szCs w:val="28"/>
          <w:lang w:bidi="fa-IR"/>
        </w:rPr>
        <w:t>۱۳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بعد از ظهر همراه اثر حاضر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سندروم دامپینگ</w:t>
      </w:r>
    </w:p>
    <w:p>
      <w:pPr>
        <w:pStyle w:val="BookText"/>
        <w:rPr/>
      </w:pPr>
      <w:r>
        <w:rPr>
          <w:rFonts w:ascii="IRNazanin" w:hAnsi="IRNazanin" w:eastAsia="IRNazanin"/>
          <w:color w:val="111111"/>
          <w:sz w:val="28"/>
          <w:sz w:val="28"/>
          <w:szCs w:val="28"/>
          <w:rtl w:val="true"/>
          <w:lang w:bidi="fa-IR"/>
        </w:rPr>
        <w:t>پاتوژنی</w:t>
      </w:r>
    </w:p>
    <w:p>
      <w:pPr>
        <w:pStyle w:val="BookText"/>
        <w:rPr/>
      </w:pPr>
      <w:r>
        <w:rPr>
          <w:rFonts w:ascii="IRNazanin" w:hAnsi="IRNazanin" w:eastAsia="IRNazanin"/>
          <w:color w:val="111111"/>
          <w:sz w:val="28"/>
          <w:sz w:val="28"/>
          <w:szCs w:val="28"/>
          <w:rtl w:val="true"/>
          <w:lang w:bidi="fa-IR"/>
        </w:rPr>
        <w:t xml:space="preserve">معده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99197</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594" w:name="__RefHeading___Toc60628_425041290"/>
      <w:bookmarkStart w:id="595" w:name="_Toc229"/>
      <w:bookmarkEnd w:id="594"/>
      <w:r>
        <w:rPr>
          <w:rtl w:val="true"/>
        </w:rPr>
        <w:t xml:space="preserve">پاراپلژیهای مال دوپت و درمان آن </w:t>
      </w:r>
      <w:r>
        <w:rPr>
          <w:rtl w:val="true"/>
        </w:rPr>
        <w:t>[</w:t>
      </w:r>
      <w:r>
        <w:rPr>
          <w:rtl w:val="true"/>
        </w:rPr>
        <w:t>پایان نامه</w:t>
      </w:r>
      <w:r>
        <w:rPr>
          <w:rtl w:val="true"/>
        </w:rPr>
        <w:t>]</w:t>
      </w:r>
      <w:bookmarkEnd w:id="595"/>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عطائی لاری، ابوالقاسم،</w:t>
      </w:r>
      <w:r>
        <w:rPr>
          <w:rFonts w:ascii="IRNazanin" w:hAnsi="IRNazanin" w:eastAsia="IRNazanin"/>
          <w:color w:val="111111"/>
          <w:sz w:val="28"/>
          <w:sz w:val="28"/>
          <w:szCs w:val="28"/>
          <w:lang w:bidi="fa-IR"/>
        </w:rPr>
        <w:t>۱۳۱۱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پاراپلژیهای مال دوپت و درمان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عطائی لاری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۲۷۲۳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دوپت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 xml:space="preserve">ستون فقرات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پزشکی</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bookmarkStart w:id="596" w:name="pg4597_28409"/>
    </w:p>
    <w:p>
      <w:pPr>
        <w:pStyle w:val="BookText"/>
        <w:rPr/>
      </w:pPr>
      <w:bookmarkEnd w:id="596"/>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پاراپلژی‌های مال دوپت و درمان آن</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99198</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597" w:name="__RefHeading___Toc60630_425041290"/>
      <w:bookmarkStart w:id="598" w:name="_Toc230"/>
      <w:bookmarkEnd w:id="597"/>
      <w:r>
        <w:rPr>
          <w:rtl w:val="true"/>
        </w:rPr>
        <w:t xml:space="preserve">پالودرین </w:t>
      </w:r>
      <w:r>
        <w:rPr>
          <w:rtl w:val="true"/>
        </w:rPr>
        <w:t xml:space="preserve">- </w:t>
      </w:r>
      <w:r>
        <w:rPr>
          <w:rtl w:val="true"/>
        </w:rPr>
        <w:t xml:space="preserve">آرالن </w:t>
      </w:r>
      <w:r>
        <w:rPr>
          <w:rtl w:val="true"/>
        </w:rPr>
        <w:t>[</w:t>
      </w:r>
      <w:r>
        <w:rPr>
          <w:rtl w:val="true"/>
        </w:rPr>
        <w:t>پایان نامه</w:t>
      </w:r>
      <w:r>
        <w:rPr>
          <w:rtl w:val="true"/>
        </w:rPr>
        <w:t>]</w:t>
      </w:r>
      <w:bookmarkEnd w:id="59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مهدی،</w:t>
      </w:r>
      <w:r>
        <w:rPr>
          <w:rFonts w:ascii="IRNazanin" w:hAnsi="IRNazanin" w:eastAsia="IRNazanin"/>
          <w:color w:val="111111"/>
          <w:sz w:val="28"/>
          <w:sz w:val="28"/>
          <w:szCs w:val="28"/>
          <w:lang w:bidi="fa-IR"/>
        </w:rPr>
        <w:t>۱۳۰۸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پالودرین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اصفهانی؛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۴۵۱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پالودرین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داروها</w:t>
      </w:r>
    </w:p>
    <w:p>
      <w:pPr>
        <w:pStyle w:val="BookText"/>
        <w:rPr/>
      </w:pPr>
      <w:r>
        <w:rPr>
          <w:rFonts w:ascii="IRNazanin" w:hAnsi="IRNazanin" w:eastAsia="IRNazanin"/>
          <w:color w:val="111111"/>
          <w:sz w:val="28"/>
          <w:sz w:val="28"/>
          <w:szCs w:val="28"/>
          <w:rtl w:val="true"/>
          <w:lang w:bidi="fa-IR"/>
        </w:rPr>
        <w:t xml:space="preserve">مالاریا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اعلم، فتح اله</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99354</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599" w:name="__RefHeading___Toc60632_425041290"/>
      <w:bookmarkStart w:id="600" w:name="_Toc231"/>
      <w:bookmarkEnd w:id="599"/>
      <w:r>
        <w:rPr>
          <w:rtl w:val="true"/>
        </w:rPr>
        <w:t xml:space="preserve">پریکاردیت تروماتیک در گاو </w:t>
      </w:r>
      <w:r>
        <w:rPr>
          <w:rtl w:val="true"/>
        </w:rPr>
        <w:t>[</w:t>
      </w:r>
      <w:r>
        <w:rPr>
          <w:rtl w:val="true"/>
        </w:rPr>
        <w:t>پایان نامه</w:t>
      </w:r>
      <w:r>
        <w:rPr>
          <w:rtl w:val="true"/>
        </w:rPr>
        <w:t>]</w:t>
      </w:r>
      <w:bookmarkEnd w:id="600"/>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میرفاضلی، محمد طاهر،</w:t>
      </w:r>
      <w:r>
        <w:rPr>
          <w:rFonts w:ascii="IRNazanin" w:hAnsi="IRNazanin" w:eastAsia="IRNazanin"/>
          <w:color w:val="111111"/>
          <w:sz w:val="28"/>
          <w:sz w:val="28"/>
          <w:szCs w:val="28"/>
          <w:lang w:bidi="fa-IR"/>
        </w:rPr>
        <w:t>۱۳۱۴</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پریکاردیت تروماتیک در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میرفاضلی؛ استاد راهنما یوسف مشکی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۴۶۳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پریکاردیت تروماتیک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دامپزشکی</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مشکی، یوسف</w:t>
      </w:r>
      <w:bookmarkStart w:id="601" w:name="pg4597_28410"/>
    </w:p>
    <w:p>
      <w:pPr>
        <w:pStyle w:val="BookText"/>
        <w:rPr/>
      </w:pPr>
      <w:bookmarkEnd w:id="601"/>
      <w:r>
        <w:rPr>
          <w:rFonts w:ascii="IRNazanin" w:hAnsi="IRNazanin" w:eastAsia="IRNazanin"/>
          <w:color w:val="111111"/>
          <w:sz w:val="28"/>
          <w:sz w:val="28"/>
          <w:szCs w:val="28"/>
          <w:rtl w:val="true"/>
          <w:lang w:bidi="fa-IR"/>
        </w:rPr>
        <w:t>،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99232</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602" w:name="__RefHeading___Toc60634_425041290"/>
      <w:bookmarkStart w:id="603" w:name="_Toc232"/>
      <w:bookmarkEnd w:id="602"/>
      <w:r>
        <w:rPr>
          <w:rtl w:val="true"/>
        </w:rPr>
        <w:t xml:space="preserve">پزشک و اجتماع در ایران </w:t>
      </w:r>
      <w:r>
        <w:rPr>
          <w:rtl w:val="true"/>
        </w:rPr>
        <w:t>[</w:t>
      </w:r>
      <w:r>
        <w:rPr>
          <w:rtl w:val="true"/>
        </w:rPr>
        <w:t>پایان نامه</w:t>
      </w:r>
      <w:r>
        <w:rPr>
          <w:rtl w:val="true"/>
        </w:rPr>
        <w:t>]</w:t>
      </w:r>
      <w:bookmarkEnd w:id="60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برکهنا، داود،</w:t>
      </w:r>
      <w:r>
        <w:rPr>
          <w:rFonts w:ascii="IRNazanin" w:hAnsi="IRNazanin" w:eastAsia="IRNazanin"/>
          <w:color w:val="111111"/>
          <w:sz w:val="28"/>
          <w:sz w:val="28"/>
          <w:szCs w:val="28"/>
          <w:lang w:bidi="fa-IR"/>
        </w:rPr>
        <w:t>۱۳۰۶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و اجتماع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برکهنا؛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پیروز عزیزی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۱۴۰۸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کاویان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پیروز عزیزی، صادق</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99319</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604" w:name="__RefHeading___Toc60636_425041290"/>
      <w:bookmarkStart w:id="605" w:name="_Toc233"/>
      <w:bookmarkEnd w:id="604"/>
      <w:r>
        <w:rPr>
          <w:rtl w:val="true"/>
        </w:rPr>
        <w:t xml:space="preserve">پلاکتهای خون دامها </w:t>
      </w:r>
      <w:r>
        <w:rPr>
          <w:rtl w:val="true"/>
        </w:rPr>
        <w:t>[</w:t>
      </w:r>
      <w:r>
        <w:rPr>
          <w:rtl w:val="true"/>
        </w:rPr>
        <w:t>پایان نامه</w:t>
      </w:r>
      <w:r>
        <w:rPr>
          <w:rtl w:val="true"/>
        </w:rPr>
        <w:t>]</w:t>
      </w:r>
      <w:bookmarkEnd w:id="605"/>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آژیر، مهدی،</w:t>
      </w:r>
      <w:r>
        <w:rPr>
          <w:rFonts w:ascii="IRNazanin" w:hAnsi="IRNazanin" w:eastAsia="IRNazanin"/>
          <w:color w:val="111111"/>
          <w:sz w:val="28"/>
          <w:sz w:val="28"/>
          <w:szCs w:val="28"/>
          <w:lang w:bidi="fa-IR"/>
        </w:rPr>
        <w:t>۱۳۰۶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پلاکتهای خون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آژیر؛ استاد راهنما احمد عطائی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۱۷۴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دام</w:t>
      </w:r>
    </w:p>
    <w:p>
      <w:pPr>
        <w:pStyle w:val="BookText"/>
        <w:rPr/>
      </w:pP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عطائی، احمد</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پلاکت های خون دام ها</w:t>
      </w:r>
    </w:p>
    <w:p>
      <w:pPr>
        <w:pStyle w:val="BookText"/>
        <w:rPr/>
      </w:pPr>
      <w:r>
        <w:rPr>
          <w:rFonts w:eastAsia="Times New Roman" w:cs="Times New Roman" w:ascii="Times New Roman" w:hAnsi="Times New Roman"/>
          <w:color w:val="111111"/>
          <w:sz w:val="28"/>
          <w:szCs w:val="28"/>
          <w:lang w:val="en-US" w:bidi="en-US"/>
        </w:rPr>
        <w:t>Aux. Search : NO</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bookmarkStart w:id="606" w:name="pg4597_28411"/>
    </w:p>
    <w:p>
      <w:pPr>
        <w:pStyle w:val="BookText"/>
        <w:rPr/>
      </w:pPr>
      <w:bookmarkEnd w:id="606"/>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99122</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607" w:name="__RefHeading___Toc60638_425041290"/>
      <w:bookmarkStart w:id="608" w:name="_Toc234"/>
      <w:bookmarkEnd w:id="607"/>
      <w:r>
        <w:rPr>
          <w:rtl w:val="true"/>
        </w:rPr>
        <w:t xml:space="preserve">پلیپی شدن روده بزرگ </w:t>
      </w:r>
      <w:r>
        <w:rPr>
          <w:rtl w:val="true"/>
        </w:rPr>
        <w:t>[</w:t>
      </w:r>
      <w:r>
        <w:rPr>
          <w:rtl w:val="true"/>
        </w:rPr>
        <w:t>پایان نامه</w:t>
      </w:r>
      <w:r>
        <w:rPr>
          <w:rtl w:val="true"/>
        </w:rPr>
        <w:t>]</w:t>
      </w:r>
      <w:bookmarkEnd w:id="60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مهرانفر، مسعود،</w:t>
      </w:r>
      <w:r>
        <w:rPr>
          <w:rFonts w:ascii="IRNazanin" w:hAnsi="IRNazanin" w:eastAsia="IRNazanin"/>
          <w:color w:val="111111"/>
          <w:sz w:val="28"/>
          <w:sz w:val="28"/>
          <w:szCs w:val="28"/>
          <w:lang w:bidi="fa-IR"/>
        </w:rPr>
        <w:t>۱۳۰۴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پلیپی شدن روده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مهرانفر؛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پولیپهای روده</w:t>
      </w:r>
    </w:p>
    <w:p>
      <w:pPr>
        <w:pStyle w:val="BookText"/>
        <w:rPr/>
      </w:pPr>
      <w:r>
        <w:rPr>
          <w:rFonts w:ascii="IRNazanin" w:hAnsi="IRNazanin" w:eastAsia="IRNazanin"/>
          <w:color w:val="111111"/>
          <w:sz w:val="28"/>
          <w:sz w:val="28"/>
          <w:szCs w:val="28"/>
          <w:rtl w:val="true"/>
          <w:lang w:bidi="fa-IR"/>
        </w:rPr>
        <w:t>روده بزرگ</w:t>
      </w:r>
    </w:p>
    <w:p>
      <w:pPr>
        <w:pStyle w:val="BookText"/>
        <w:rPr/>
      </w:pPr>
      <w:r>
        <w:rPr>
          <w:rFonts w:ascii="IRNazanin" w:hAnsi="IRNazanin" w:eastAsia="IRNazanin"/>
          <w:color w:val="111111"/>
          <w:sz w:val="28"/>
          <w:sz w:val="28"/>
          <w:szCs w:val="28"/>
          <w:rtl w:val="true"/>
          <w:lang w:bidi="fa-IR"/>
        </w:rPr>
        <w:t>روده‌ها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پولیپی شدن روده بزرگ</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99375</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Heading4"/>
        <w:numPr>
          <w:ilvl w:val="3"/>
          <w:numId w:val="1"/>
        </w:numPr>
        <w:rPr/>
      </w:pPr>
      <w:bookmarkStart w:id="609" w:name="__RefHeading___Toc60640_425041290"/>
      <w:bookmarkStart w:id="610" w:name="_Toc235"/>
      <w:bookmarkEnd w:id="609"/>
      <w:r>
        <w:rPr>
          <w:rtl w:val="true"/>
        </w:rPr>
        <w:t xml:space="preserve">پنبه دانه و مورد استعمال غذائی آن </w:t>
      </w:r>
      <w:r>
        <w:rPr>
          <w:rtl w:val="true"/>
        </w:rPr>
        <w:t>[</w:t>
      </w:r>
      <w:r>
        <w:rPr>
          <w:rtl w:val="true"/>
        </w:rPr>
        <w:t>پایان نامه</w:t>
      </w:r>
      <w:r>
        <w:rPr>
          <w:rtl w:val="true"/>
        </w:rPr>
        <w:t>]</w:t>
      </w:r>
      <w:bookmarkEnd w:id="610"/>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زاده روشنی، بهمن،</w:t>
      </w:r>
      <w:r>
        <w:rPr>
          <w:rFonts w:ascii="IRNazanin" w:hAnsi="IRNazanin" w:eastAsia="IRNazanin"/>
          <w:color w:val="111111"/>
          <w:sz w:val="28"/>
          <w:sz w:val="28"/>
          <w:szCs w:val="28"/>
          <w:lang w:bidi="fa-IR"/>
        </w:rPr>
        <w:t>۱۳۱۴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پنبه دانه و مورد استعمال غذائی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شفیع زاده روشنی؛ استاد راهنما محمد درویش</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۴۰۷</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پنبه دانه</w:t>
      </w:r>
    </w:p>
    <w:p>
      <w:pPr>
        <w:pStyle w:val="BookText"/>
        <w:rPr/>
      </w:pPr>
      <w:r>
        <w:rPr>
          <w:rFonts w:ascii="IRNazanin" w:hAnsi="IRNazanin" w:eastAsia="IRNazanin"/>
          <w:color w:val="111111"/>
          <w:sz w:val="28"/>
          <w:sz w:val="28"/>
          <w:szCs w:val="28"/>
          <w:rtl w:val="true"/>
          <w:lang w:bidi="fa-IR"/>
        </w:rPr>
        <w:t>دام ها</w:t>
      </w:r>
    </w:p>
    <w:p>
      <w:pPr>
        <w:pStyle w:val="BookText"/>
        <w:rPr/>
      </w:pPr>
      <w:r>
        <w:rPr>
          <w:rFonts w:ascii="IRNazanin" w:hAnsi="IRNazanin" w:eastAsia="IRNazanin"/>
          <w:color w:val="111111"/>
          <w:sz w:val="28"/>
          <w:sz w:val="28"/>
          <w:szCs w:val="28"/>
          <w:rtl w:val="true"/>
          <w:lang w:bidi="fa-IR"/>
        </w:rPr>
        <w:t>کنجاله</w:t>
      </w:r>
    </w:p>
    <w:p>
      <w:pPr>
        <w:pStyle w:val="BookText"/>
        <w:rPr/>
      </w:pPr>
      <w:r>
        <w:rPr>
          <w:rFonts w:ascii="IRNazanin" w:hAnsi="IRNazanin" w:eastAsia="IRNazanin"/>
          <w:color w:val="111111"/>
          <w:sz w:val="28"/>
          <w:sz w:val="28"/>
          <w:szCs w:val="28"/>
          <w:rtl w:val="true"/>
          <w:lang w:bidi="fa-IR"/>
        </w:rPr>
        <w:t>گاوها</w:t>
      </w:r>
    </w:p>
    <w:p>
      <w:pPr>
        <w:pStyle w:val="BookText"/>
        <w:rPr/>
      </w:pPr>
      <w:r>
        <w:rPr>
          <w:rFonts w:ascii="IRNazanin" w:hAnsi="IRNazanin" w:eastAsia="IRNazanin"/>
          <w:color w:val="111111"/>
          <w:sz w:val="28"/>
          <w:sz w:val="28"/>
          <w:szCs w:val="28"/>
          <w:rtl w:val="true"/>
          <w:lang w:bidi="fa-IR"/>
        </w:rPr>
        <w:t>خوک 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درویش، محمد</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۷۷۰۴۶۱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99770461</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rtl w:val="true"/>
          <w:lang w:bidi="fa-IR"/>
        </w:rPr>
        <w:t xml:space="preserve">موجودی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بروجردی</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1" w:name="__RefHeading___Toc60642_425041290"/>
      <w:bookmarkStart w:id="612" w:name="_Toc236"/>
      <w:bookmarkEnd w:id="611"/>
      <w:r>
        <w:rPr>
          <w:rtl w:val="true"/>
        </w:rPr>
        <w:t xml:space="preserve">پنکسیون بیوپسی کبد در ایران </w:t>
      </w:r>
      <w:r>
        <w:rPr>
          <w:rtl w:val="true"/>
        </w:rPr>
        <w:t>(</w:t>
      </w:r>
      <w:r>
        <w:rPr>
          <w:rtl w:val="true"/>
        </w:rPr>
        <w:t>مشاهدات شخصی</w:t>
      </w:r>
      <w:r>
        <w:rPr>
          <w:rtl w:val="true"/>
        </w:rPr>
        <w:t>) [</w:t>
      </w:r>
      <w:r>
        <w:rPr>
          <w:rtl w:val="true"/>
        </w:rPr>
        <w:t>پایان نامه</w:t>
      </w:r>
      <w:r>
        <w:rPr>
          <w:rtl w:val="true"/>
        </w:rPr>
        <w:t>]</w:t>
      </w:r>
      <w:bookmarkStart w:id="613" w:name="pg4597_28412"/>
      <w:bookmarkEnd w:id="612"/>
    </w:p>
    <w:p>
      <w:pPr>
        <w:pStyle w:val="BookText"/>
        <w:rPr/>
      </w:pPr>
      <w:bookmarkEnd w:id="613"/>
      <w:r>
        <w:rPr>
          <w:rFonts w:ascii="IRNazanin" w:hAnsi="IRNazanin" w:eastAsia="IRNazanin"/>
          <w:color w:val="111111"/>
          <w:sz w:val="28"/>
          <w:sz w:val="28"/>
          <w:szCs w:val="28"/>
          <w:rtl w:val="true"/>
          <w:lang w:bidi="fa-IR"/>
        </w:rPr>
        <w:t xml:space="preserve">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متحدان، کریم</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پنکسیون بیوپسی کبد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مشاهدات شخصی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متحدان</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پنکسیون بیوپسی</w:t>
      </w:r>
    </w:p>
    <w:p>
      <w:pPr>
        <w:pStyle w:val="BookText"/>
        <w:rPr/>
      </w:pPr>
      <w:r>
        <w:rPr>
          <w:rFonts w:ascii="IRNazanin" w:hAnsi="IRNazanin" w:eastAsia="IRNazanin"/>
          <w:color w:val="111111"/>
          <w:sz w:val="28"/>
          <w:sz w:val="28"/>
          <w:szCs w:val="28"/>
          <w:rtl w:val="true"/>
          <w:lang w:bidi="fa-IR"/>
        </w:rPr>
        <w:t xml:space="preserve">کبد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کبد</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99282</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614" w:name="__RefHeading___Toc60644_425041290"/>
      <w:bookmarkStart w:id="615" w:name="_Toc237"/>
      <w:bookmarkEnd w:id="614"/>
      <w:r>
        <w:rPr>
          <w:rtl w:val="true"/>
        </w:rPr>
        <w:t xml:space="preserve">پنومونکتومی </w:t>
      </w:r>
      <w:r>
        <w:rPr>
          <w:rtl w:val="true"/>
        </w:rPr>
        <w:t>(</w:t>
      </w:r>
      <w:r>
        <w:rPr>
          <w:rtl w:val="true"/>
        </w:rPr>
        <w:t>برداشتن ریه</w:t>
      </w:r>
      <w:r>
        <w:rPr>
          <w:rtl w:val="true"/>
        </w:rPr>
        <w:t>) [</w:t>
      </w:r>
      <w:r>
        <w:rPr>
          <w:rtl w:val="true"/>
        </w:rPr>
        <w:t>پایان نامه</w:t>
      </w:r>
      <w:r>
        <w:rPr>
          <w:rtl w:val="true"/>
        </w:rPr>
        <w:t>]</w:t>
      </w:r>
      <w:bookmarkEnd w:id="615"/>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صدری تبریزی، شاپور</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پنومونکتومی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برداشتن 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صدری تبریزی؛ استاد راهنما یحیی عدل</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۱۳۳۲</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پنومونکتومی</w:t>
      </w:r>
    </w:p>
    <w:p>
      <w:pPr>
        <w:pStyle w:val="BookText"/>
        <w:rPr/>
      </w:pPr>
      <w:r>
        <w:rPr>
          <w:rFonts w:ascii="IRNazanin" w:hAnsi="IRNazanin" w:eastAsia="IRNazanin"/>
          <w:color w:val="111111"/>
          <w:sz w:val="28"/>
          <w:sz w:val="28"/>
          <w:szCs w:val="28"/>
          <w:rtl w:val="true"/>
          <w:lang w:bidi="fa-IR"/>
        </w:rPr>
        <w:t>ریه</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99377</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Heading4"/>
        <w:numPr>
          <w:ilvl w:val="3"/>
          <w:numId w:val="1"/>
        </w:numPr>
        <w:rPr/>
      </w:pPr>
      <w:bookmarkStart w:id="616" w:name="__RefHeading___Toc60646_425041290"/>
      <w:bookmarkStart w:id="617" w:name="_Toc238"/>
      <w:bookmarkEnd w:id="616"/>
      <w:r>
        <w:rPr>
          <w:rtl w:val="true"/>
        </w:rPr>
        <w:t xml:space="preserve">پنومونکتومی و اندیکاسیون </w:t>
      </w:r>
      <w:r>
        <w:rPr>
          <w:rtl w:val="true"/>
        </w:rPr>
        <w:t>[</w:t>
      </w:r>
      <w:r>
        <w:rPr>
          <w:rtl w:val="true"/>
        </w:rPr>
        <w:t>پایان نامه</w:t>
      </w:r>
      <w:r>
        <w:rPr>
          <w:rtl w:val="true"/>
        </w:rPr>
        <w:t>]</w:t>
      </w:r>
      <w:bookmarkEnd w:id="617"/>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معینی،</w:t>
      </w:r>
      <w:bookmarkStart w:id="618" w:name="pg4597_28413"/>
    </w:p>
    <w:p>
      <w:pPr>
        <w:pStyle w:val="BookText"/>
        <w:rPr/>
      </w:pPr>
      <w:bookmarkEnd w:id="618"/>
      <w:r>
        <w:rPr>
          <w:rFonts w:ascii="IRNazanin" w:hAnsi="IRNazanin" w:eastAsia="IRNazanin"/>
          <w:color w:val="111111"/>
          <w:sz w:val="28"/>
          <w:sz w:val="28"/>
          <w:szCs w:val="28"/>
          <w:rtl w:val="true"/>
          <w:lang w:bidi="fa-IR"/>
        </w:rPr>
        <w:t>محمد علی،</w:t>
      </w:r>
      <w:r>
        <w:rPr>
          <w:rFonts w:ascii="IRNazanin" w:hAnsi="IRNazanin" w:eastAsia="IRNazanin"/>
          <w:color w:val="111111"/>
          <w:sz w:val="28"/>
          <w:sz w:val="28"/>
          <w:szCs w:val="28"/>
          <w:lang w:bidi="fa-IR"/>
        </w:rPr>
        <w:t>۱۳۰۵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پنومونکتومی و اندیکاسیون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معینی؛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۱۳۳۳</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۲۲۱۰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تصاویر مربوط به مراحل انجام پایان نامه که در عکاسی تهیه شده است همراه پایان نامه می باشد</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پنومونکتومی</w:t>
      </w:r>
    </w:p>
    <w:p>
      <w:pPr>
        <w:pStyle w:val="BookText"/>
        <w:rPr/>
      </w:pPr>
      <w:r>
        <w:rPr>
          <w:rFonts w:ascii="IRNazanin" w:hAnsi="IRNazanin" w:eastAsia="IRNazanin"/>
          <w:color w:val="111111"/>
          <w:sz w:val="28"/>
          <w:sz w:val="28"/>
          <w:szCs w:val="28"/>
          <w:rtl w:val="true"/>
          <w:lang w:bidi="fa-IR"/>
        </w:rPr>
        <w:t>اندیکاسیون</w:t>
      </w:r>
    </w:p>
    <w:p>
      <w:pPr>
        <w:pStyle w:val="BookText"/>
        <w:rPr/>
      </w:pPr>
      <w:r>
        <w:rPr>
          <w:rFonts w:ascii="IRNazanin" w:hAnsi="IRNazanin" w:eastAsia="IRNazanin"/>
          <w:color w:val="111111"/>
          <w:sz w:val="28"/>
          <w:sz w:val="28"/>
          <w:szCs w:val="28"/>
          <w:rtl w:val="true"/>
          <w:lang w:bidi="fa-IR"/>
        </w:rPr>
        <w:t xml:space="preserve">ریه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w:t>
      </w:r>
    </w:p>
    <w:p>
      <w:pPr>
        <w:pStyle w:val="BookText"/>
        <w:rPr/>
      </w:pPr>
      <w:r>
        <w:rPr>
          <w:rFonts w:ascii="IRNazanin" w:hAnsi="IRNazanin" w:eastAsia="IRNazanin"/>
          <w:color w:val="111111"/>
          <w:sz w:val="28"/>
          <w:sz w:val="28"/>
          <w:szCs w:val="28"/>
          <w:rtl w:val="true"/>
          <w:lang w:bidi="fa-IR"/>
        </w:rPr>
        <w:t>اندیکاسیونها</w:t>
      </w:r>
    </w:p>
    <w:p>
      <w:pPr>
        <w:pStyle w:val="BookText"/>
        <w:rPr/>
      </w:pPr>
      <w:r>
        <w:rPr>
          <w:rFonts w:ascii="IRNazanin" w:hAnsi="IRNazanin" w:eastAsia="IRNazanin"/>
          <w:color w:val="111111"/>
          <w:sz w:val="28"/>
          <w:sz w:val="28"/>
          <w:szCs w:val="28"/>
          <w:rtl w:val="true"/>
          <w:lang w:bidi="fa-IR"/>
        </w:rPr>
        <w:t>ریه 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99388</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Heading4"/>
        <w:numPr>
          <w:ilvl w:val="3"/>
          <w:numId w:val="1"/>
        </w:numPr>
        <w:rPr/>
      </w:pPr>
      <w:bookmarkStart w:id="619" w:name="__RefHeading___Toc60648_425041290"/>
      <w:bookmarkStart w:id="620" w:name="_Toc239"/>
      <w:bookmarkEnd w:id="619"/>
      <w:r>
        <w:rPr>
          <w:rtl w:val="true"/>
        </w:rPr>
        <w:t xml:space="preserve">پوست ریشه انار و مواد موثره آن </w:t>
      </w:r>
      <w:r>
        <w:rPr>
          <w:rtl w:val="true"/>
        </w:rPr>
        <w:t>[</w:t>
      </w:r>
      <w:r>
        <w:rPr>
          <w:rtl w:val="true"/>
        </w:rPr>
        <w:t>پایان نامه</w:t>
      </w:r>
      <w:r>
        <w:rPr>
          <w:rtl w:val="true"/>
        </w:rPr>
        <w:t>]</w:t>
      </w:r>
      <w:bookmarkEnd w:id="620"/>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سپنتا، فریدون، </w:t>
      </w:r>
      <w:r>
        <w:rPr>
          <w:rFonts w:ascii="IRNazanin" w:hAnsi="IRNazanin" w:eastAsia="IRNazanin"/>
          <w:color w:val="111111"/>
          <w:sz w:val="28"/>
          <w:sz w:val="28"/>
          <w:szCs w:val="28"/>
          <w:lang w:bidi="fa-IR"/>
        </w:rPr>
        <w:t>۱۳۱۱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ریشه انار و مواد موثره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فریدون سپنتا؛ استاد راهنما احمد عطائی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۳۷۴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راستی</w:t>
      </w:r>
    </w:p>
    <w:p>
      <w:pPr>
        <w:pStyle w:val="BookText"/>
        <w:rPr/>
      </w:pPr>
      <w:r>
        <w:rPr>
          <w:rFonts w:ascii="IRNazanin" w:hAnsi="IRNazanin" w:eastAsia="IRNazanin"/>
          <w:color w:val="111111"/>
          <w:sz w:val="28"/>
          <w:sz w:val="28"/>
          <w:szCs w:val="28"/>
          <w:rtl w:val="true"/>
          <w:lang w:bidi="fa-IR"/>
        </w:rPr>
        <w:t>چاپ سربی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انار</w:t>
      </w:r>
    </w:p>
    <w:p>
      <w:pPr>
        <w:pStyle w:val="BookText"/>
        <w:rPr/>
      </w:pPr>
      <w:r>
        <w:rPr>
          <w:rFonts w:ascii="IRNazanin" w:hAnsi="IRNazanin" w:eastAsia="IRNazanin"/>
          <w:color w:val="111111"/>
          <w:sz w:val="28"/>
          <w:sz w:val="28"/>
          <w:szCs w:val="28"/>
          <w:rtl w:val="true"/>
          <w:lang w:bidi="fa-IR"/>
        </w:rPr>
        <w:t>داروها</w:t>
      </w:r>
    </w:p>
    <w:p>
      <w:pPr>
        <w:pStyle w:val="BookText"/>
        <w:rPr/>
      </w:pPr>
      <w:r>
        <w:rPr>
          <w:rFonts w:ascii="IRNazanin" w:hAnsi="IRNazanin" w:eastAsia="IRNazanin"/>
          <w:color w:val="111111"/>
          <w:sz w:val="28"/>
          <w:sz w:val="28"/>
          <w:szCs w:val="28"/>
          <w:rtl w:val="true"/>
          <w:lang w:bidi="fa-IR"/>
        </w:rPr>
        <w:t>داروهای گیاهی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عطائی، احمد</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۴۶۱</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99461</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محفوظی</w:t>
      </w:r>
    </w:p>
    <w:p>
      <w:pPr>
        <w:pStyle w:val="Heading4"/>
        <w:numPr>
          <w:ilvl w:val="3"/>
          <w:numId w:val="1"/>
        </w:numPr>
        <w:rPr/>
      </w:pPr>
      <w:bookmarkStart w:id="621" w:name="__RefHeading___Toc60650_425041290"/>
      <w:bookmarkStart w:id="622" w:name="_Toc240"/>
      <w:bookmarkEnd w:id="621"/>
      <w:r>
        <w:rPr>
          <w:rtl w:val="true"/>
        </w:rPr>
        <w:t>پون لویس</w:t>
      </w:r>
      <w:r>
        <w:rPr>
          <w:rtl w:val="true"/>
        </w:rPr>
        <w:t>[</w:t>
      </w:r>
      <w:r>
        <w:rPr>
          <w:rtl w:val="true"/>
        </w:rPr>
        <w:t>پایان نامه</w:t>
      </w:r>
      <w:r>
        <w:rPr>
          <w:rtl w:val="true"/>
        </w:rPr>
        <w:t>]</w:t>
      </w:r>
      <w:bookmarkEnd w:id="622"/>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bookmarkStart w:id="623" w:name="pg4597_28414"/>
    </w:p>
    <w:p>
      <w:pPr>
        <w:pStyle w:val="BookText"/>
        <w:rPr/>
      </w:pPr>
      <w:bookmarkEnd w:id="6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قیامی، اکبر،</w:t>
      </w:r>
      <w:r>
        <w:rPr>
          <w:rFonts w:ascii="IRNazanin" w:hAnsi="IRNazanin" w:eastAsia="IRNazanin"/>
          <w:color w:val="111111"/>
          <w:sz w:val="28"/>
          <w:sz w:val="28"/>
          <w:szCs w:val="28"/>
          <w:lang w:bidi="fa-IR"/>
        </w:rPr>
        <w:t>۱۳۰۹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 لویس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قیامی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۱۴۵۶</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 لویس</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99353</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624" w:name="__RefHeading___Toc60652_425041290"/>
      <w:bookmarkStart w:id="625" w:name="_Toc241"/>
      <w:bookmarkEnd w:id="624"/>
      <w:r>
        <w:rPr>
          <w:rtl w:val="true"/>
        </w:rPr>
        <w:t>پیچش روده کور</w:t>
      </w:r>
      <w:r>
        <w:rPr>
          <w:rtl w:val="true"/>
        </w:rPr>
        <w:t xml:space="preserve">: </w:t>
      </w:r>
      <w:r>
        <w:rPr>
          <w:rtl w:val="true"/>
        </w:rPr>
        <w:t xml:space="preserve">ولوولوس سکوم </w:t>
      </w:r>
      <w:r>
        <w:rPr>
          <w:rtl w:val="true"/>
        </w:rPr>
        <w:t>[</w:t>
      </w:r>
      <w:r>
        <w:rPr>
          <w:rtl w:val="true"/>
        </w:rPr>
        <w:t>پایان نامه</w:t>
      </w:r>
      <w:r>
        <w:rPr>
          <w:rtl w:val="true"/>
        </w:rPr>
        <w:t>]</w:t>
      </w:r>
      <w:bookmarkEnd w:id="625"/>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حسابی، عبدالحمید،</w:t>
      </w:r>
      <w:r>
        <w:rPr>
          <w:rFonts w:ascii="IRNazanin" w:hAnsi="IRNazanin" w:eastAsia="IRNazanin"/>
          <w:color w:val="111111"/>
          <w:sz w:val="28"/>
          <w:sz w:val="28"/>
          <w:szCs w:val="28"/>
          <w:lang w:bidi="fa-IR"/>
        </w:rPr>
        <w:t>۱۳۰۹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پیچش روده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ولوولوس سکوم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میرزا حسابی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 کور</w:t>
      </w:r>
    </w:p>
    <w:p>
      <w:pPr>
        <w:pStyle w:val="BookText"/>
        <w:rPr/>
      </w:pPr>
      <w:r>
        <w:rPr>
          <w:rFonts w:ascii="IRNazanin" w:hAnsi="IRNazanin" w:eastAsia="IRNazanin"/>
          <w:color w:val="111111"/>
          <w:sz w:val="28"/>
          <w:sz w:val="28"/>
          <w:szCs w:val="28"/>
          <w:rtl w:val="true"/>
          <w:lang w:bidi="fa-IR"/>
        </w:rPr>
        <w:t>ولووس سکوم</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99383</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Heading4"/>
        <w:numPr>
          <w:ilvl w:val="3"/>
          <w:numId w:val="1"/>
        </w:numPr>
        <w:rPr/>
      </w:pPr>
      <w:bookmarkStart w:id="626" w:name="__RefHeading___Toc60654_425041290"/>
      <w:bookmarkStart w:id="627" w:name="_Toc242"/>
      <w:bookmarkEnd w:id="626"/>
      <w:r>
        <w:rPr>
          <w:rtl w:val="true"/>
        </w:rPr>
        <w:t xml:space="preserve">پیش درمانی در بیهوشی </w:t>
      </w:r>
      <w:r>
        <w:rPr>
          <w:rtl w:val="true"/>
        </w:rPr>
        <w:t>[</w:t>
      </w:r>
      <w:r>
        <w:rPr>
          <w:rtl w:val="true"/>
        </w:rPr>
        <w:t>پایان نامه</w:t>
      </w:r>
      <w:r>
        <w:rPr>
          <w:rtl w:val="true"/>
        </w:rPr>
        <w:t>]</w:t>
      </w:r>
      <w:bookmarkEnd w:id="627"/>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 علی اکبر،</w:t>
      </w:r>
      <w:r>
        <w:rPr>
          <w:rFonts w:ascii="IRNazanin" w:hAnsi="IRNazanin" w:eastAsia="IRNazanin"/>
          <w:color w:val="111111"/>
          <w:sz w:val="28"/>
          <w:sz w:val="28"/>
          <w:szCs w:val="28"/>
          <w:lang w:bidi="fa-IR"/>
        </w:rPr>
        <w:t>۱۳۰۸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درمانی در بیهوشی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مومنی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پایان نامه،</w:t>
      </w:r>
      <w:bookmarkStart w:id="628" w:name="pg4597_28415"/>
    </w:p>
    <w:p>
      <w:pPr>
        <w:pStyle w:val="BookText"/>
        <w:rPr/>
      </w:pPr>
      <w:bookmarkEnd w:id="628"/>
      <w:r>
        <w:rPr>
          <w:rFonts w:ascii="IRNazanin" w:hAnsi="IRNazanin" w:eastAsia="IRNazanin"/>
          <w:color w:val="111111"/>
          <w:sz w:val="28"/>
          <w:sz w:val="28"/>
          <w:szCs w:val="28"/>
          <w:lang w:bidi="fa-IR"/>
        </w:rPr>
        <w:t>۳۲۰۹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بیهوشی</w:t>
      </w:r>
    </w:p>
    <w:p>
      <w:pPr>
        <w:pStyle w:val="BookText"/>
        <w:rPr/>
      </w:pPr>
      <w:r>
        <w:rPr>
          <w:rFonts w:ascii="IRNazanin" w:hAnsi="IRNazanin" w:eastAsia="IRNazanin"/>
          <w:color w:val="111111"/>
          <w:sz w:val="28"/>
          <w:sz w:val="28"/>
          <w:szCs w:val="28"/>
          <w:rtl w:val="true"/>
          <w:lang w:bidi="fa-IR"/>
        </w:rPr>
        <w:t>درمان بیهوشی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99119</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629" w:name="__RefHeading___Toc60656_425041290"/>
      <w:bookmarkStart w:id="630" w:name="_Toc243"/>
      <w:bookmarkEnd w:id="629"/>
      <w:r>
        <w:rPr>
          <w:rtl w:val="true"/>
        </w:rPr>
        <w:t xml:space="preserve">پیوند آمینوس در زخم های مزمن پوستی </w:t>
      </w:r>
      <w:r>
        <w:rPr>
          <w:rtl w:val="true"/>
        </w:rPr>
        <w:t>[</w:t>
      </w:r>
      <w:r>
        <w:rPr>
          <w:rtl w:val="true"/>
        </w:rPr>
        <w:t>پایان نامه</w:t>
      </w:r>
      <w:r>
        <w:rPr>
          <w:rtl w:val="true"/>
        </w:rPr>
        <w:t>]</w:t>
      </w:r>
      <w:bookmarkEnd w:id="630"/>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ورجاوندی، اسفندیار،</w:t>
      </w:r>
      <w:r>
        <w:rPr>
          <w:rFonts w:ascii="IRNazanin" w:hAnsi="IRNazanin" w:eastAsia="IRNazanin"/>
          <w:color w:val="111111"/>
          <w:sz w:val="28"/>
          <w:sz w:val="28"/>
          <w:szCs w:val="28"/>
          <w:lang w:bidi="fa-IR"/>
        </w:rPr>
        <w:t>۱۳۰۲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آمینوس در زخم های مزمن پوستی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اسفندیار ورجاوندی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تهران،دانشکده داروسازی و دندان پزشکی</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۱۲۷۰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پیوند آمینوس</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99109</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631" w:name="__RefHeading___Toc60658_425041290"/>
      <w:bookmarkStart w:id="632" w:name="_Toc244"/>
      <w:bookmarkEnd w:id="631"/>
      <w:r>
        <w:rPr>
          <w:rtl w:val="true"/>
        </w:rPr>
        <w:t xml:space="preserve">پیوندهای استخوانی ذخیره شده </w:t>
      </w:r>
      <w:r>
        <w:rPr>
          <w:rtl w:val="true"/>
        </w:rPr>
        <w:t>[</w:t>
      </w:r>
      <w:r>
        <w:rPr>
          <w:rtl w:val="true"/>
        </w:rPr>
        <w:t>پایان نامه</w:t>
      </w:r>
      <w:r>
        <w:rPr>
          <w:rtl w:val="true"/>
        </w:rPr>
        <w:t>]</w:t>
      </w:r>
      <w:bookmarkEnd w:id="632"/>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 الاسلامی، حسین،</w:t>
      </w:r>
      <w:r>
        <w:rPr>
          <w:rFonts w:ascii="IRNazanin" w:hAnsi="IRNazanin" w:eastAsia="IRNazanin"/>
          <w:color w:val="111111"/>
          <w:sz w:val="28"/>
          <w:sz w:val="28"/>
          <w:szCs w:val="28"/>
          <w:lang w:bidi="fa-IR"/>
        </w:rPr>
        <w:t>۱۳۰۶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پیوندهای استخوانی ذخیره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حجه الاسلامی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۱۴۰۴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نقش جهان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Aux. Search</w:t>
      </w:r>
      <w:bookmarkStart w:id="633" w:name="pg4597_28416"/>
    </w:p>
    <w:p>
      <w:pPr>
        <w:pStyle w:val="BookText"/>
        <w:rPr/>
      </w:pPr>
      <w:bookmarkEnd w:id="633"/>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99356</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3"/>
        <w:numPr>
          <w:ilvl w:val="2"/>
          <w:numId w:val="1"/>
        </w:numPr>
        <w:rPr/>
      </w:pPr>
      <w:bookmarkStart w:id="634" w:name="__RefHeading___Toc60660_425041290"/>
      <w:bookmarkStart w:id="635" w:name="_Toc245"/>
      <w:bookmarkEnd w:id="634"/>
      <w:r>
        <w:rPr>
          <w:rtl w:val="true"/>
        </w:rPr>
        <w:t>ت</w:t>
      </w:r>
      <w:bookmarkEnd w:id="635"/>
    </w:p>
    <w:p>
      <w:pPr>
        <w:pStyle w:val="Heading4"/>
        <w:numPr>
          <w:ilvl w:val="3"/>
          <w:numId w:val="1"/>
        </w:numPr>
        <w:rPr/>
      </w:pPr>
      <w:bookmarkStart w:id="636" w:name="__RefHeading___Toc60662_425041290"/>
      <w:bookmarkStart w:id="637" w:name="_Toc246"/>
      <w:bookmarkEnd w:id="636"/>
      <w:r>
        <w:rPr>
          <w:rtl w:val="true"/>
        </w:rPr>
        <w:t xml:space="preserve">تاثیر اورئومایسین بر روی بیماری آبله </w:t>
      </w:r>
      <w:r>
        <w:rPr>
          <w:rtl w:val="true"/>
        </w:rPr>
        <w:t>[</w:t>
      </w:r>
      <w:r>
        <w:rPr>
          <w:rtl w:val="true"/>
        </w:rPr>
        <w:t>پایان نامه</w:t>
      </w:r>
      <w:r>
        <w:rPr>
          <w:rtl w:val="true"/>
        </w:rPr>
        <w:t>]</w:t>
      </w:r>
      <w:bookmarkEnd w:id="637"/>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 xml:space="preserve">۶۰۰ </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تی</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یاسینی، محمود،</w:t>
      </w:r>
      <w:r>
        <w:rPr>
          <w:rFonts w:ascii="IRNazanin" w:hAnsi="IRNazanin" w:eastAsia="IRNazanin"/>
          <w:color w:val="111111"/>
          <w:sz w:val="28"/>
          <w:sz w:val="28"/>
          <w:szCs w:val="28"/>
          <w:lang w:bidi="fa-IR"/>
        </w:rPr>
        <w:t>۱۳۰۴</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اورئومایسین بر روی بیماری آبله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یاسینی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۱۴۸۳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اورئومایسین</w:t>
      </w:r>
    </w:p>
    <w:p>
      <w:pPr>
        <w:pStyle w:val="BookText"/>
        <w:rPr/>
      </w:pPr>
      <w:r>
        <w:rPr>
          <w:rFonts w:ascii="IRNazanin" w:hAnsi="IRNazanin" w:eastAsia="IRNazanin"/>
          <w:color w:val="111111"/>
          <w:sz w:val="28"/>
          <w:sz w:val="28"/>
          <w:szCs w:val="28"/>
          <w:rtl w:val="true"/>
          <w:lang w:bidi="fa-IR"/>
        </w:rPr>
        <w:t>آبله</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99300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638" w:name="__RefHeading___Toc60664_425041290"/>
      <w:bookmarkStart w:id="639" w:name="_Toc247"/>
      <w:bookmarkEnd w:id="638"/>
      <w:r>
        <w:rPr>
          <w:rtl w:val="true"/>
        </w:rPr>
        <w:t xml:space="preserve">تاثیر فوراسین در عفونتهای دستگاه تناسلی و پستان </w:t>
      </w:r>
      <w:r>
        <w:rPr>
          <w:rtl w:val="true"/>
        </w:rPr>
        <w:t>[</w:t>
      </w:r>
      <w:r>
        <w:rPr>
          <w:rtl w:val="true"/>
        </w:rPr>
        <w:t>پایان نامه</w:t>
      </w:r>
      <w:r>
        <w:rPr>
          <w:rtl w:val="true"/>
        </w:rPr>
        <w:t>]</w:t>
      </w:r>
      <w:bookmarkEnd w:id="639"/>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بروخیم افراهیمی،خلیل،</w:t>
      </w:r>
      <w:r>
        <w:rPr>
          <w:rFonts w:ascii="IRNazanin" w:hAnsi="IRNazanin" w:eastAsia="IRNazanin"/>
          <w:color w:val="111111"/>
          <w:sz w:val="28"/>
          <w:sz w:val="28"/>
          <w:szCs w:val="28"/>
          <w:lang w:bidi="fa-IR"/>
        </w:rPr>
        <w:t>۱۳۱۶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فوراسین در عفونتهای دستگاه تناسلی و پستان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بروخیم افراهیمی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۱۳۴۲</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 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۵۰۴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فوراسین</w:t>
      </w:r>
    </w:p>
    <w:p>
      <w:pPr>
        <w:pStyle w:val="BookText"/>
        <w:rPr/>
      </w:pPr>
      <w:r>
        <w:rPr>
          <w:rFonts w:ascii="IRNazanin" w:hAnsi="IRNazanin" w:eastAsia="IRNazanin"/>
          <w:color w:val="111111"/>
          <w:sz w:val="28"/>
          <w:sz w:val="28"/>
          <w:szCs w:val="28"/>
          <w:rtl w:val="true"/>
          <w:lang w:bidi="fa-IR"/>
        </w:rPr>
        <w:t>دامها</w:t>
      </w:r>
    </w:p>
    <w:p>
      <w:pPr>
        <w:pStyle w:val="BookText"/>
        <w:rPr/>
      </w:pPr>
      <w:r>
        <w:rPr>
          <w:rFonts w:ascii="IRNazanin" w:hAnsi="IRNazanin" w:eastAsia="IRNazanin"/>
          <w:color w:val="111111"/>
          <w:sz w:val="28"/>
          <w:sz w:val="28"/>
          <w:szCs w:val="28"/>
          <w:rtl w:val="true"/>
          <w:lang w:bidi="fa-IR"/>
        </w:rPr>
        <w:t>بیماری های دام</w:t>
      </w:r>
    </w:p>
    <w:p>
      <w:pPr>
        <w:pStyle w:val="BookText"/>
        <w:rPr/>
      </w:pPr>
      <w:r>
        <w:rPr>
          <w:rFonts w:ascii="IRNazanin" w:hAnsi="IRNazanin" w:eastAsia="IRNazanin"/>
          <w:color w:val="111111"/>
          <w:sz w:val="28"/>
          <w:sz w:val="28"/>
          <w:szCs w:val="28"/>
          <w:rtl w:val="true"/>
          <w:lang w:bidi="fa-IR"/>
        </w:rPr>
        <w:t>دستگاه تناسلی</w:t>
      </w:r>
    </w:p>
    <w:p>
      <w:pPr>
        <w:pStyle w:val="BookText"/>
        <w:rPr/>
      </w:pPr>
      <w:r>
        <w:rPr>
          <w:rFonts w:ascii="IRNazanin" w:hAnsi="IRNazanin" w:eastAsia="IRNazanin"/>
          <w:color w:val="111111"/>
          <w:sz w:val="28"/>
          <w:sz w:val="28"/>
          <w:szCs w:val="28"/>
          <w:rtl w:val="true"/>
          <w:lang w:bidi="fa-IR"/>
        </w:rPr>
        <w:t>پستان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مشکی، یوسف</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99450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pStyle w:val="Heading4"/>
        <w:numPr>
          <w:ilvl w:val="3"/>
          <w:numId w:val="1"/>
        </w:numPr>
        <w:rPr/>
      </w:pPr>
      <w:bookmarkStart w:id="640" w:name="__RefHeading___Toc60666_425041290"/>
      <w:bookmarkStart w:id="641" w:name="_Toc248"/>
      <w:bookmarkEnd w:id="640"/>
      <w:r>
        <w:rPr>
          <w:rtl w:val="true"/>
        </w:rPr>
        <w:t xml:space="preserve">تاثیر نقصان مواد غذایی در موجود </w:t>
      </w:r>
      <w:r>
        <w:rPr>
          <w:rtl w:val="true"/>
        </w:rPr>
        <w:t>[</w:t>
      </w:r>
      <w:r>
        <w:rPr>
          <w:rtl w:val="true"/>
        </w:rPr>
        <w:t>پایان نامه</w:t>
      </w:r>
      <w:r>
        <w:rPr>
          <w:rtl w:val="true"/>
        </w:rPr>
        <w:t>]</w:t>
      </w:r>
      <w:bookmarkEnd w:id="64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w:t>
      </w:r>
      <w:bookmarkStart w:id="642" w:name="pg4597_28417"/>
    </w:p>
    <w:p>
      <w:pPr>
        <w:pStyle w:val="BookText"/>
        <w:rPr/>
      </w:pPr>
      <w:bookmarkEnd w:id="642"/>
      <w:r>
        <w:rPr>
          <w:rFonts w:ascii="IRNazanin" w:hAnsi="IRNazanin" w:eastAsia="IRNazanin"/>
          <w:color w:val="111111"/>
          <w:sz w:val="28"/>
          <w:sz w:val="28"/>
          <w:szCs w:val="28"/>
          <w:rtl w:val="true"/>
          <w:lang w:bidi="fa-IR"/>
        </w:rPr>
        <w:t xml:space="preserve">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نوری، منوچهر،</w:t>
      </w:r>
      <w:r>
        <w:rPr>
          <w:rFonts w:ascii="IRNazanin" w:hAnsi="IRNazanin" w:eastAsia="IRNazanin"/>
          <w:color w:val="111111"/>
          <w:sz w:val="28"/>
          <w:sz w:val="28"/>
          <w:szCs w:val="28"/>
          <w:lang w:bidi="fa-IR"/>
        </w:rPr>
        <w:t>۱۳۱۸</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نقصان مواد غذایی در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سعادت نوری؛ استاد راهنما اسماعیل آزرم</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۴۶۶</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پدرام</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استانداردها</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آزرم، اسماعیل</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99259</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643" w:name="__RefHeading___Toc60668_425041290"/>
      <w:bookmarkStart w:id="644" w:name="_Toc249"/>
      <w:bookmarkEnd w:id="643"/>
      <w:r>
        <w:rPr>
          <w:rtl w:val="true"/>
        </w:rPr>
        <w:t xml:space="preserve">تاثیر هرمنهای بیضه در دیابت هیپوفیزر </w:t>
      </w:r>
      <w:r>
        <w:rPr>
          <w:rtl w:val="true"/>
        </w:rPr>
        <w:t>[</w:t>
      </w:r>
      <w:r>
        <w:rPr>
          <w:rtl w:val="true"/>
        </w:rPr>
        <w:t>پایان نامه</w:t>
      </w:r>
      <w:r>
        <w:rPr>
          <w:rtl w:val="true"/>
        </w:rPr>
        <w:t>]</w:t>
      </w:r>
      <w:bookmarkEnd w:id="644"/>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قدیمی، ریاض،</w:t>
      </w:r>
      <w:r>
        <w:rPr>
          <w:rFonts w:ascii="IRNazanin" w:hAnsi="IRNazanin" w:eastAsia="IRNazanin"/>
          <w:color w:val="111111"/>
          <w:sz w:val="28"/>
          <w:sz w:val="28"/>
          <w:szCs w:val="28"/>
          <w:lang w:bidi="fa-IR"/>
        </w:rPr>
        <w:t>۱۳۰۶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هرمنهای بیضه در دیابت هیپوفیزر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خراسانی قدیمی؛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۱۴۳۹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هورمون های بیضه</w:t>
      </w:r>
    </w:p>
    <w:p>
      <w:pPr>
        <w:pStyle w:val="BookText"/>
        <w:rPr/>
      </w:pPr>
      <w:r>
        <w:rPr>
          <w:rFonts w:ascii="IRNazanin" w:hAnsi="IRNazanin" w:eastAsia="IRNazanin"/>
          <w:color w:val="111111"/>
          <w:sz w:val="28"/>
          <w:sz w:val="28"/>
          <w:szCs w:val="28"/>
          <w:rtl w:val="true"/>
          <w:lang w:bidi="fa-IR"/>
        </w:rPr>
        <w:t>دیابت هیپوفیزر</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مصباح</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تاثیر هورمونهای بیضه در دیابت هیپوفیزر</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99359</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645" w:name="__RefHeading___Toc60670_425041290"/>
      <w:bookmarkStart w:id="646" w:name="_Toc250"/>
      <w:bookmarkEnd w:id="645"/>
      <w:r>
        <w:rPr>
          <w:rtl w:val="true"/>
        </w:rPr>
        <w:t xml:space="preserve">تاثیر ویتامین </w:t>
      </w:r>
      <w:r>
        <w:rPr/>
        <w:t>A</w:t>
      </w:r>
      <w:r>
        <w:rPr>
          <w:rtl w:val="true"/>
        </w:rPr>
        <w:t>[</w:t>
      </w:r>
      <w:r>
        <w:rPr>
          <w:rtl w:val="true"/>
        </w:rPr>
        <w:t>آ</w:t>
      </w:r>
      <w:r>
        <w:rPr>
          <w:rtl w:val="true"/>
        </w:rPr>
        <w:t xml:space="preserve">] </w:t>
      </w:r>
      <w:r>
        <w:rPr>
          <w:rtl w:val="true"/>
        </w:rPr>
        <w:t xml:space="preserve">و کاروتن در مرغان تخمگذار </w:t>
      </w:r>
      <w:r>
        <w:rPr>
          <w:rtl w:val="true"/>
        </w:rPr>
        <w:t>[</w:t>
      </w:r>
      <w:r>
        <w:rPr>
          <w:rtl w:val="true"/>
        </w:rPr>
        <w:t>پایان نامه</w:t>
      </w:r>
      <w:r>
        <w:rPr>
          <w:rtl w:val="true"/>
        </w:rPr>
        <w:t>]</w:t>
      </w:r>
      <w:bookmarkEnd w:id="64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bookmarkStart w:id="647" w:name="pg4597_28418"/>
    </w:p>
    <w:p>
      <w:pPr>
        <w:pStyle w:val="BookText"/>
        <w:rPr/>
      </w:pPr>
      <w:bookmarkEnd w:id="647"/>
      <w:r>
        <w:rPr>
          <w:rFonts w:ascii="IRNazanin" w:hAnsi="IRNazanin" w:eastAsia="IRNazanin"/>
          <w:color w:val="111111"/>
          <w:sz w:val="28"/>
          <w:sz w:val="28"/>
          <w:szCs w:val="28"/>
          <w:rtl w:val="true"/>
          <w:lang w:bidi="fa-IR"/>
        </w:rPr>
        <w:t xml:space="preserve">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قناد، غلامرضا،</w:t>
      </w:r>
      <w:r>
        <w:rPr>
          <w:rFonts w:ascii="IRNazanin" w:hAnsi="IRNazanin" w:eastAsia="IRNazanin"/>
          <w:color w:val="111111"/>
          <w:sz w:val="28"/>
          <w:sz w:val="28"/>
          <w:szCs w:val="28"/>
          <w:lang w:bidi="fa-IR"/>
        </w:rPr>
        <w:t>۱۳۱۲</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کاروتن در مرغان تخمگذار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قناد؛ استاد راهنما یوسف مشکی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۴۲۷</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ویتامین آ</w:t>
      </w:r>
    </w:p>
    <w:p>
      <w:pPr>
        <w:pStyle w:val="BookText"/>
        <w:rPr/>
      </w:pPr>
      <w:r>
        <w:rPr>
          <w:rFonts w:ascii="IRNazanin" w:hAnsi="IRNazanin" w:eastAsia="IRNazanin"/>
          <w:color w:val="111111"/>
          <w:sz w:val="28"/>
          <w:sz w:val="28"/>
          <w:szCs w:val="28"/>
          <w:rtl w:val="true"/>
          <w:lang w:bidi="fa-IR"/>
        </w:rPr>
        <w:t>کاروتن</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مشکی، یوسف</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99264</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648" w:name="__RefHeading___Toc60672_425041290"/>
      <w:bookmarkStart w:id="649" w:name="_Toc251"/>
      <w:bookmarkEnd w:id="648"/>
      <w:r>
        <w:rPr>
          <w:rtl w:val="true"/>
        </w:rPr>
        <w:t xml:space="preserve">تاثیر ویتامین </w:t>
      </w:r>
      <w:r>
        <w:rPr/>
        <w:t>B1</w:t>
      </w:r>
      <w:r>
        <w:rPr>
          <w:rtl w:val="true"/>
        </w:rPr>
        <w:t xml:space="preserve"> [</w:t>
      </w:r>
      <w:r>
        <w:rPr>
          <w:rtl w:val="true"/>
        </w:rPr>
        <w:t>ب</w:t>
      </w:r>
      <w:r>
        <w:rPr>
          <w:rtl w:val="true"/>
        </w:rPr>
        <w:t xml:space="preserve">] </w:t>
      </w:r>
      <w:r>
        <w:rPr>
          <w:rtl w:val="true"/>
        </w:rPr>
        <w:t xml:space="preserve">بمنظور زایمان بی درد و پیشرفت سریع زایمان </w:t>
      </w:r>
      <w:r>
        <w:rPr>
          <w:rtl w:val="true"/>
        </w:rPr>
        <w:t>[</w:t>
      </w:r>
      <w:r>
        <w:rPr>
          <w:rtl w:val="true"/>
        </w:rPr>
        <w:t>پایان نامه</w:t>
      </w:r>
      <w:r>
        <w:rPr>
          <w:rtl w:val="true"/>
        </w:rPr>
        <w:t>]</w:t>
      </w:r>
      <w:bookmarkEnd w:id="649"/>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جهانگیری کارامیانس، سدا،</w:t>
      </w:r>
      <w:r>
        <w:rPr>
          <w:rFonts w:ascii="IRNazanin" w:hAnsi="IRNazanin" w:eastAsia="IRNazanin"/>
          <w:color w:val="111111"/>
          <w:sz w:val="28"/>
          <w:sz w:val="28"/>
          <w:szCs w:val="28"/>
          <w:lang w:bidi="fa-IR"/>
        </w:rPr>
        <w:t>۱۳۰۴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ویتامین </w:t>
      </w:r>
      <w:r>
        <w:rPr>
          <w:rFonts w:eastAsia="Times New Roman" w:cs="Times New Roman" w:ascii="Times New Roman" w:hAnsi="Times New Roman"/>
          <w:color w:val="111111"/>
          <w:sz w:val="28"/>
          <w:szCs w:val="28"/>
          <w:lang w:val="en-US" w:bidi="en-US"/>
        </w:rPr>
        <w:t>B1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بمنظور زایمان بی درد و پیشرفت سریع زایمان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سدا جهانگیری کارامیانس؛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آهی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۱۴۴۲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ویتامین ب</w:t>
      </w:r>
    </w:p>
    <w:p>
      <w:pPr>
        <w:pStyle w:val="BookText"/>
        <w:rPr/>
      </w:pPr>
      <w:r>
        <w:rPr>
          <w:rFonts w:ascii="IRNazanin" w:hAnsi="IRNazanin" w:eastAsia="IRNazanin"/>
          <w:color w:val="111111"/>
          <w:sz w:val="28"/>
          <w:sz w:val="28"/>
          <w:szCs w:val="28"/>
          <w:rtl w:val="true"/>
          <w:lang w:bidi="fa-IR"/>
        </w:rPr>
        <w:t>زایمان</w:t>
      </w:r>
    </w:p>
    <w:p>
      <w:pPr>
        <w:pStyle w:val="BookText"/>
        <w:rPr/>
      </w:pP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آهی، حمید</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 تاثیر ویتامین ب بمنظور زایمان بی درد و پیشرفت سریع زایمان</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تاثیر ویتامین </w:t>
      </w:r>
      <w:r>
        <w:rPr>
          <w:rFonts w:eastAsia="Times New Roman" w:cs="Times New Roman" w:ascii="Times New Roman" w:hAnsi="Times New Roman"/>
          <w:color w:val="111111"/>
          <w:sz w:val="28"/>
          <w:szCs w:val="28"/>
          <w:lang w:val="en-US" w:bidi="en-US"/>
        </w:rPr>
        <w:t>B1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منظور زایمان بی درد و پیشرفت سریع زایمان</w:t>
      </w:r>
    </w:p>
    <w:p>
      <w:pPr>
        <w:pStyle w:val="BookText"/>
        <w:rPr/>
      </w:pPr>
      <w:r>
        <w:rPr>
          <w:rFonts w:eastAsia="Times New Roman" w:cs="Times New Roman" w:ascii="Times New Roman" w:hAnsi="Times New Roman"/>
          <w:color w:val="111111"/>
          <w:sz w:val="28"/>
          <w:szCs w:val="28"/>
          <w:lang w:val="en-US" w:bidi="en-US"/>
        </w:rPr>
        <w:t>Aux. Search : NO</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۳۶۱</w:t>
      </w:r>
      <w:r>
        <w:rPr>
          <w:rFonts w:ascii="IRNazanin" w:hAnsi="IRNazanin" w:eastAsia="IRNazanin"/>
          <w:color w:val="111111"/>
          <w:sz w:val="28"/>
          <w:sz w:val="28"/>
          <w:szCs w:val="28"/>
          <w:rtl w:val="true"/>
          <w:lang w:bidi="fa-IR"/>
        </w:rPr>
        <w:t>،</w:t>
      </w:r>
      <w:bookmarkStart w:id="650" w:name="pg4597_28419"/>
    </w:p>
    <w:p>
      <w:pPr>
        <w:pStyle w:val="BookText"/>
        <w:rPr/>
      </w:pPr>
      <w:bookmarkEnd w:id="650"/>
      <w:r>
        <w:rPr>
          <w:rFonts w:ascii="IRNazanin" w:hAnsi="IRNazanin" w:eastAsia="IRNazanin"/>
          <w:color w:val="111111"/>
          <w:sz w:val="28"/>
          <w:sz w:val="28"/>
          <w:szCs w:val="28"/>
          <w:rtl w:val="true"/>
          <w:lang w:bidi="fa-IR"/>
        </w:rPr>
        <w:t xml:space="preserve">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99361</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651" w:name="__RefHeading___Toc60674_425041290"/>
      <w:bookmarkStart w:id="652" w:name="_Toc252"/>
      <w:bookmarkEnd w:id="651"/>
      <w:r>
        <w:rPr>
          <w:rtl w:val="true"/>
        </w:rPr>
        <w:t xml:space="preserve">تاثیرات داروئی و درمانی مادریبون در دامپزشکی </w:t>
      </w:r>
      <w:r>
        <w:rPr>
          <w:rtl w:val="true"/>
        </w:rPr>
        <w:t>[</w:t>
      </w:r>
      <w:r>
        <w:rPr>
          <w:rtl w:val="true"/>
        </w:rPr>
        <w:t>پایان نامه</w:t>
      </w:r>
      <w:r>
        <w:rPr>
          <w:rtl w:val="true"/>
        </w:rPr>
        <w:t>]</w:t>
      </w:r>
      <w:bookmarkEnd w:id="652"/>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الاسلامی، علی،</w:t>
      </w:r>
      <w:r>
        <w:rPr>
          <w:rFonts w:ascii="IRNazanin" w:hAnsi="IRNazanin" w:eastAsia="IRNazanin"/>
          <w:color w:val="111111"/>
          <w:sz w:val="28"/>
          <w:sz w:val="28"/>
          <w:szCs w:val="28"/>
          <w:lang w:bidi="fa-IR"/>
        </w:rPr>
        <w:t>۱۳۱۵</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تاثیرات داروئی و درمانی مادریبون در دامپزشکی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حجت الاسلامی؛ استاد راهنما احمد عطائی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۴۷۵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چاپخانه فردوسی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مادریبون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عطائی، احمد</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99231</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653" w:name="__RefHeading___Toc60676_425041290"/>
      <w:bookmarkStart w:id="654" w:name="_Toc253"/>
      <w:bookmarkEnd w:id="653"/>
      <w:r>
        <w:rPr>
          <w:rtl w:val="true"/>
        </w:rPr>
        <w:t xml:space="preserve">تاریخچه و ماهیت منع نکاح با اقارب </w:t>
      </w:r>
      <w:r>
        <w:rPr>
          <w:rtl w:val="true"/>
        </w:rPr>
        <w:t>[</w:t>
      </w:r>
      <w:r>
        <w:rPr>
          <w:rtl w:val="true"/>
        </w:rPr>
        <w:t>پایان نامه</w:t>
      </w:r>
      <w:r>
        <w:rPr>
          <w:rtl w:val="true"/>
        </w:rPr>
        <w:t>]</w:t>
      </w:r>
      <w:bookmarkEnd w:id="654"/>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۲۵۰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کلباسی، علی</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و ماهیت منع نکاح با اقارب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کلباسی؛ سید حسن امامی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حقوق و علوم سیاسی و اقتصادی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۱۳۳۶</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نکاح</w:t>
      </w:r>
    </w:p>
    <w:p>
      <w:pPr>
        <w:pStyle w:val="BookText"/>
        <w:rPr/>
      </w:pPr>
      <w:r>
        <w:rPr>
          <w:rFonts w:ascii="IRNazanin" w:hAnsi="IRNazanin" w:eastAsia="IRNazanin"/>
          <w:color w:val="111111"/>
          <w:sz w:val="28"/>
          <w:sz w:val="28"/>
          <w:szCs w:val="28"/>
          <w:rtl w:val="true"/>
          <w:lang w:bidi="fa-IR"/>
        </w:rPr>
        <w:t>خویشاوندان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امامی، سیدحسن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حقوق و علوم سیاسی و اقتصادی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۹۸۰۴۵۹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lang w:bidi="fa-IR"/>
        </w:rPr>
        <w:t>۹۸۰۴۵۹</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rtl w:val="true"/>
          <w:lang w:bidi="fa-IR"/>
        </w:rPr>
        <w:t xml:space="preserve">موجودی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بروجردی</w:t>
      </w:r>
    </w:p>
    <w:p>
      <w:pPr>
        <w:pStyle w:val="Heading4"/>
        <w:numPr>
          <w:ilvl w:val="3"/>
          <w:numId w:val="1"/>
        </w:numPr>
        <w:rPr/>
      </w:pPr>
      <w:bookmarkStart w:id="655" w:name="__RefHeading___Toc60678_425041290"/>
      <w:bookmarkStart w:id="656" w:name="_Toc254"/>
      <w:bookmarkEnd w:id="655"/>
      <w:r>
        <w:rPr>
          <w:rtl w:val="true"/>
        </w:rPr>
        <w:t xml:space="preserve">تب شیری و درمان آن بوسیله کلسیم و ویتامین </w:t>
      </w:r>
      <w:r>
        <w:rPr/>
        <w:t>C</w:t>
      </w:r>
      <w:r>
        <w:rPr>
          <w:rtl w:val="true"/>
        </w:rPr>
        <w:t>[</w:t>
      </w:r>
      <w:r>
        <w:rPr>
          <w:rtl w:val="true"/>
        </w:rPr>
        <w:t>سی</w:t>
      </w:r>
      <w:r>
        <w:rPr>
          <w:rtl w:val="true"/>
        </w:rPr>
        <w:t>] [</w:t>
      </w:r>
      <w:r>
        <w:rPr>
          <w:rtl w:val="true"/>
        </w:rPr>
        <w:t>پایان نامه</w:t>
      </w:r>
      <w:r>
        <w:rPr>
          <w:rtl w:val="true"/>
        </w:rPr>
        <w:t>]</w:t>
      </w:r>
      <w:bookmarkEnd w:id="65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w:t>
      </w:r>
      <w:bookmarkStart w:id="657" w:name="pg4597_28420"/>
    </w:p>
    <w:p>
      <w:pPr>
        <w:pStyle w:val="BookText"/>
        <w:rPr/>
      </w:pPr>
      <w:bookmarkEnd w:id="657"/>
      <w:r>
        <w:rPr>
          <w:rFonts w:ascii="IRNazanin" w:hAnsi="IRNazanin" w:eastAsia="IRNazanin"/>
          <w:color w:val="111111"/>
          <w:sz w:val="28"/>
          <w:sz w:val="28"/>
          <w:szCs w:val="28"/>
          <w:rtl w:val="true"/>
          <w:lang w:bidi="fa-IR"/>
        </w:rPr>
        <w:t xml:space="preserve">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آذر،</w:t>
      </w:r>
      <w:r>
        <w:rPr>
          <w:rFonts w:ascii="IRNazanin" w:hAnsi="IRNazanin" w:eastAsia="IRNazanin"/>
          <w:color w:val="111111"/>
          <w:sz w:val="28"/>
          <w:sz w:val="28"/>
          <w:szCs w:val="28"/>
          <w:lang w:bidi="fa-IR"/>
        </w:rPr>
        <w:t>۱۳۱۵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شیری و درمان آن بوسیله کلسیم و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پرتوی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۴۴۲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کلسیم</w:t>
      </w:r>
    </w:p>
    <w:p>
      <w:pPr>
        <w:pStyle w:val="BookText"/>
        <w:rPr/>
      </w:pPr>
      <w:r>
        <w:rPr>
          <w:rFonts w:ascii="IRNazanin" w:hAnsi="IRNazanin" w:eastAsia="IRNazanin"/>
          <w:color w:val="111111"/>
          <w:sz w:val="28"/>
          <w:sz w:val="28"/>
          <w:szCs w:val="28"/>
          <w:rtl w:val="true"/>
          <w:lang w:bidi="fa-IR"/>
        </w:rPr>
        <w:t>ویتامین سی</w:t>
      </w:r>
    </w:p>
    <w:p>
      <w:pPr>
        <w:pStyle w:val="BookText"/>
        <w:rPr/>
      </w:pPr>
      <w:r>
        <w:rPr>
          <w:rFonts w:ascii="IRNazanin" w:hAnsi="IRNazanin" w:eastAsia="IRNazanin"/>
          <w:color w:val="111111"/>
          <w:sz w:val="28"/>
          <w:sz w:val="28"/>
          <w:szCs w:val="28"/>
          <w:rtl w:val="true"/>
          <w:lang w:bidi="fa-IR"/>
        </w:rPr>
        <w:t>تغذیه دام ها</w:t>
      </w:r>
    </w:p>
    <w:p>
      <w:pPr>
        <w:pStyle w:val="BookText"/>
        <w:rPr/>
      </w:pPr>
      <w:r>
        <w:rPr>
          <w:rFonts w:ascii="IRNazanin" w:hAnsi="IRNazanin" w:eastAsia="IRNazanin"/>
          <w:color w:val="111111"/>
          <w:sz w:val="28"/>
          <w:sz w:val="28"/>
          <w:szCs w:val="28"/>
          <w:rtl w:val="true"/>
          <w:lang w:bidi="fa-IR"/>
        </w:rPr>
        <w:t>بیماری های دام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مشکی، یوسف</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۴۴۳</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99443</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pStyle w:val="Heading4"/>
        <w:numPr>
          <w:ilvl w:val="3"/>
          <w:numId w:val="1"/>
        </w:numPr>
        <w:rPr/>
      </w:pPr>
      <w:bookmarkStart w:id="658" w:name="__RefHeading___Toc60680_425041290"/>
      <w:bookmarkStart w:id="659" w:name="_Toc255"/>
      <w:bookmarkEnd w:id="658"/>
      <w:r>
        <w:rPr>
          <w:rtl w:val="true"/>
        </w:rPr>
        <w:t>تب مالت از نظر اجتماعی</w:t>
      </w:r>
      <w:r>
        <w:rPr>
          <w:rtl w:val="true"/>
        </w:rPr>
        <w:t xml:space="preserve">. </w:t>
      </w:r>
      <w:r>
        <w:rPr>
          <w:rtl w:val="true"/>
        </w:rPr>
        <w:t>اقتصادی</w:t>
      </w:r>
      <w:r>
        <w:rPr>
          <w:rtl w:val="true"/>
        </w:rPr>
        <w:t xml:space="preserve">. </w:t>
      </w:r>
      <w:r>
        <w:rPr>
          <w:rtl w:val="true"/>
        </w:rPr>
        <w:t xml:space="preserve">بهداشتی </w:t>
      </w:r>
      <w:r>
        <w:rPr>
          <w:rtl w:val="true"/>
        </w:rPr>
        <w:t>[</w:t>
      </w:r>
      <w:r>
        <w:rPr>
          <w:rtl w:val="true"/>
        </w:rPr>
        <w:t>پایان نامه</w:t>
      </w:r>
      <w:r>
        <w:rPr>
          <w:rtl w:val="true"/>
        </w:rPr>
        <w:t>]</w:t>
      </w:r>
      <w:bookmarkEnd w:id="659"/>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شهیدی، مسعود،</w:t>
      </w:r>
      <w:r>
        <w:rPr>
          <w:rFonts w:ascii="IRNazanin" w:hAnsi="IRNazanin" w:eastAsia="IRNazanin"/>
          <w:color w:val="111111"/>
          <w:sz w:val="28"/>
          <w:sz w:val="28"/>
          <w:szCs w:val="28"/>
          <w:lang w:bidi="fa-IR"/>
        </w:rPr>
        <w:t>۱۳۰۸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مالت از نظر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خطیب شهیدی؛ استاد راهنما علیمحمد ثمری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۱۳۳۳</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۲۶۳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 xml:space="preserve">نامه رئیس دانشکده دامپزشکی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رستگار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دکتر مشکی جهت مطالعه پایان نامه حاضر، همراه پایان نامه می باشد</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مالت</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ثمری، علیمحمد</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99221</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660" w:name="__RefHeading___Toc60682_425041290"/>
      <w:bookmarkStart w:id="661" w:name="_Toc256"/>
      <w:bookmarkEnd w:id="660"/>
      <w:r>
        <w:rPr>
          <w:rtl w:val="true"/>
        </w:rPr>
        <w:t xml:space="preserve">تترالوژی فالو و درمان جراحی آن </w:t>
      </w:r>
      <w:r>
        <w:rPr>
          <w:rtl w:val="true"/>
        </w:rPr>
        <w:t>[</w:t>
      </w:r>
      <w:r>
        <w:rPr>
          <w:rtl w:val="true"/>
        </w:rPr>
        <w:t>پایان نامه</w:t>
      </w:r>
      <w:r>
        <w:rPr>
          <w:rtl w:val="true"/>
        </w:rPr>
        <w:t>]</w:t>
      </w:r>
      <w:bookmarkEnd w:id="66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bookmarkStart w:id="662" w:name="pg4597_28421"/>
    </w:p>
    <w:p>
      <w:pPr>
        <w:pStyle w:val="BookText"/>
        <w:rPr/>
      </w:pPr>
      <w:bookmarkEnd w:id="6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اردوخانیان، آریس،</w:t>
      </w:r>
      <w:r>
        <w:rPr>
          <w:rFonts w:ascii="IRNazanin" w:hAnsi="IRNazanin" w:eastAsia="IRNazanin"/>
          <w:color w:val="111111"/>
          <w:sz w:val="28"/>
          <w:sz w:val="28"/>
          <w:szCs w:val="28"/>
          <w:lang w:bidi="fa-IR"/>
        </w:rPr>
        <w:t>۱۳۱۱</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تترالوژی فالو و درمان جراحی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آریس اردوخانیان</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۱۳۳۷</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۲۴۸۶</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 xml:space="preserve">نامه دعوت سردبیر دانشکده پزشکی به دکتر عدل جهت شرکت در جلسه دفاع این پایان نامه در مورخ سه شنبه </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بعد از ظهر همراه اثر حاضر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تترالوژی فالو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99159</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663" w:name="__RefHeading___Toc60684_425041290"/>
      <w:bookmarkStart w:id="664" w:name="_Toc257"/>
      <w:bookmarkEnd w:id="663"/>
      <w:r>
        <w:rPr>
          <w:rtl w:val="true"/>
        </w:rPr>
        <w:t xml:space="preserve">تحقیق در خصوص وجود بیماری نیکلا فاور در ایران </w:t>
      </w:r>
      <w:r>
        <w:rPr>
          <w:rtl w:val="true"/>
        </w:rPr>
        <w:t>[</w:t>
      </w:r>
      <w:r>
        <w:rPr>
          <w:rtl w:val="true"/>
        </w:rPr>
        <w:t>پایان نامه</w:t>
      </w:r>
      <w:r>
        <w:rPr>
          <w:rtl w:val="true"/>
        </w:rPr>
        <w:t>]</w:t>
      </w:r>
      <w:bookmarkEnd w:id="664"/>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محمد ،</w:t>
      </w:r>
      <w:r>
        <w:rPr>
          <w:rFonts w:ascii="IRNazanin" w:hAnsi="IRNazanin" w:eastAsia="IRNazanin"/>
          <w:color w:val="111111"/>
          <w:sz w:val="28"/>
          <w:sz w:val="28"/>
          <w:szCs w:val="28"/>
          <w:lang w:bidi="fa-IR"/>
        </w:rPr>
        <w:t>۱۳۰۶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 خصوص وجود بیماری نیکلا فاور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نصر</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۱۵۱۱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نیکلا فاور</w:t>
      </w:r>
    </w:p>
    <w:p>
      <w:pPr>
        <w:pStyle w:val="BookText"/>
        <w:rPr/>
      </w:pPr>
      <w:r>
        <w:rPr>
          <w:rFonts w:ascii="IRNazanin" w:hAnsi="IRNazanin" w:eastAsia="IRNazanin"/>
          <w:color w:val="111111"/>
          <w:sz w:val="28"/>
          <w:sz w:val="28"/>
          <w:szCs w:val="28"/>
          <w:rtl w:val="true"/>
          <w:lang w:bidi="fa-IR"/>
        </w:rPr>
        <w:t>بیماریها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 دانشکده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99333</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665" w:name="__RefHeading___Toc60686_425041290"/>
      <w:bookmarkStart w:id="666" w:name="_Toc258"/>
      <w:bookmarkEnd w:id="665"/>
      <w:r>
        <w:rPr>
          <w:rtl w:val="true"/>
        </w:rPr>
        <w:t xml:space="preserve">تراکئوتومی در گوش و حلق و بینی </w:t>
      </w:r>
      <w:r>
        <w:rPr>
          <w:rtl w:val="true"/>
        </w:rPr>
        <w:t>[</w:t>
      </w:r>
      <w:r>
        <w:rPr>
          <w:rtl w:val="true"/>
        </w:rPr>
        <w:t>پایان نامه</w:t>
      </w:r>
      <w:r>
        <w:rPr>
          <w:rtl w:val="true"/>
        </w:rPr>
        <w:t>]</w:t>
      </w:r>
      <w:bookmarkEnd w:id="66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bookmarkStart w:id="667" w:name="pg4597_28422"/>
    </w:p>
    <w:p>
      <w:pPr>
        <w:pStyle w:val="BookText"/>
        <w:rPr/>
      </w:pPr>
      <w:bookmarkEnd w:id="6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زاده، ناصر،</w:t>
      </w:r>
      <w:r>
        <w:rPr>
          <w:rFonts w:ascii="IRNazanin" w:hAnsi="IRNazanin" w:eastAsia="IRNazanin"/>
          <w:color w:val="111111"/>
          <w:sz w:val="28"/>
          <w:sz w:val="28"/>
          <w:szCs w:val="28"/>
          <w:lang w:bidi="fa-IR"/>
        </w:rPr>
        <w:t>۱۳۰۹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تراکئوتومی در گوش و حلق و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معین زاده؛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جمشید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۱۴۹۰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تراکئوتومی</w:t>
      </w:r>
    </w:p>
    <w:p>
      <w:pPr>
        <w:pStyle w:val="BookText"/>
        <w:rPr/>
      </w:pPr>
      <w:r>
        <w:rPr>
          <w:rFonts w:ascii="IRNazanin" w:hAnsi="IRNazanin" w:eastAsia="IRNazanin"/>
          <w:color w:val="111111"/>
          <w:sz w:val="28"/>
          <w:sz w:val="28"/>
          <w:szCs w:val="28"/>
          <w:rtl w:val="true"/>
          <w:lang w:bidi="fa-IR"/>
        </w:rPr>
        <w:t xml:space="preserve">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 xml:space="preserve">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 xml:space="preserve">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اعلم، پرویز</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99293</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668" w:name="__RefHeading___Toc60688_425041290"/>
      <w:bookmarkStart w:id="669" w:name="_Toc259"/>
      <w:bookmarkEnd w:id="668"/>
      <w:r>
        <w:rPr>
          <w:rtl w:val="true"/>
        </w:rPr>
        <w:t xml:space="preserve">ترانسپلانتاسیون اوتار عضلات برای درمان فالج پاها </w:t>
      </w:r>
      <w:r>
        <w:rPr>
          <w:rtl w:val="true"/>
        </w:rPr>
        <w:t>[</w:t>
      </w:r>
      <w:r>
        <w:rPr>
          <w:rtl w:val="true"/>
        </w:rPr>
        <w:t>پایان نامه</w:t>
      </w:r>
      <w:r>
        <w:rPr>
          <w:rtl w:val="true"/>
        </w:rPr>
        <w:t>]</w:t>
      </w:r>
      <w:bookmarkEnd w:id="669"/>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عزیز الله،</w:t>
      </w:r>
      <w:r>
        <w:rPr>
          <w:rFonts w:ascii="IRNazanin" w:hAnsi="IRNazanin" w:eastAsia="IRNazanin"/>
          <w:color w:val="111111"/>
          <w:sz w:val="28"/>
          <w:sz w:val="28"/>
          <w:szCs w:val="28"/>
          <w:lang w:bidi="fa-IR"/>
        </w:rPr>
        <w:t>۱۳۰۵</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ترانسپلانتاسیون اوتار عضلات برای درمان فالج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الله تهذیب؛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الله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۱۵۶۶</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ترانسپلانتاسیون اوتار</w:t>
      </w:r>
    </w:p>
    <w:p>
      <w:pPr>
        <w:pStyle w:val="BookText"/>
        <w:rPr/>
      </w:pPr>
      <w:r>
        <w:rPr>
          <w:rFonts w:ascii="IRNazanin" w:hAnsi="IRNazanin" w:eastAsia="IRNazanin"/>
          <w:color w:val="111111"/>
          <w:sz w:val="28"/>
          <w:sz w:val="28"/>
          <w:szCs w:val="28"/>
          <w:rtl w:val="true"/>
          <w:lang w:bidi="fa-IR"/>
        </w:rPr>
        <w:t>فالج پاها</w:t>
      </w:r>
    </w:p>
    <w:p>
      <w:pPr>
        <w:pStyle w:val="BookText"/>
        <w:rPr/>
      </w:pPr>
      <w:r>
        <w:rPr>
          <w:rFonts w:ascii="IRNazanin" w:hAnsi="IRNazanin" w:eastAsia="IRNazanin"/>
          <w:color w:val="111111"/>
          <w:sz w:val="28"/>
          <w:sz w:val="28"/>
          <w:szCs w:val="28"/>
          <w:rtl w:val="true"/>
          <w:lang w:bidi="fa-IR"/>
        </w:rPr>
        <w:t>فالج</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عاملی، نصرت الله</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99295</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bookmarkStart w:id="670" w:name="pg4597_28423"/>
    </w:p>
    <w:p>
      <w:pPr>
        <w:pStyle w:val="BookText"/>
        <w:rPr/>
      </w:pPr>
      <w:bookmarkEnd w:id="670"/>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671" w:name="__RefHeading___Toc60690_425041290"/>
      <w:bookmarkStart w:id="672" w:name="_Toc260"/>
      <w:bookmarkEnd w:id="671"/>
      <w:r>
        <w:rPr>
          <w:rtl w:val="true"/>
        </w:rPr>
        <w:t xml:space="preserve">ترتیب اجرای مجازات و مجازات اعدام </w:t>
      </w:r>
      <w:r>
        <w:rPr>
          <w:rtl w:val="true"/>
        </w:rPr>
        <w:t>[</w:t>
      </w:r>
      <w:r>
        <w:rPr>
          <w:rtl w:val="true"/>
        </w:rPr>
        <w:t>پایان نامه</w:t>
      </w:r>
      <w:r>
        <w:rPr>
          <w:rtl w:val="true"/>
        </w:rPr>
        <w:t>]</w:t>
      </w:r>
      <w:bookmarkEnd w:id="672"/>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ت</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موسی</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اجرای مجازات و مجازات اعدام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احمدی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تهران،دانشکده حقوق، علوم سیاسی و اقتصادی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۴۵۲۸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ترجمه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جزائی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دوندبود و وابر می باشد</w:t>
      </w:r>
    </w:p>
    <w:p>
      <w:pPr>
        <w:pStyle w:val="BookText"/>
        <w:rPr/>
      </w:pPr>
      <w:r>
        <w:rPr>
          <w:rFonts w:ascii="IRNazanin" w:hAnsi="IRNazanin" w:eastAsia="IRNazanin"/>
          <w:color w:val="111111"/>
          <w:sz w:val="28"/>
          <w:sz w:val="28"/>
          <w:szCs w:val="28"/>
          <w:rtl w:val="true"/>
          <w:lang w:bidi="fa-IR"/>
        </w:rPr>
        <w:t xml:space="preserve">نامه رئیس دانشکده حقوق به دکتر متین دفتری جهت حضور در جلسه دفاع از پایان نامه حاضر در مورخ چهارشنبه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ساعت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همراه اثر می باشد</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اعدام</w:t>
      </w:r>
    </w:p>
    <w:p>
      <w:pPr>
        <w:pStyle w:val="BookText"/>
        <w:rPr/>
      </w:pPr>
      <w:r>
        <w:rPr>
          <w:rFonts w:ascii="IRNazanin" w:hAnsi="IRNazanin" w:eastAsia="IRNazanin"/>
          <w:color w:val="111111"/>
          <w:sz w:val="28"/>
          <w:sz w:val="28"/>
          <w:szCs w:val="28"/>
          <w:rtl w:val="true"/>
          <w:lang w:bidi="fa-IR"/>
        </w:rPr>
        <w:t>مجازات 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علی آبادی، عبدالحسین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حقوق، علوم سیاسی و اقتصادی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۴۶۷</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99467</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pStyle w:val="Heading4"/>
        <w:numPr>
          <w:ilvl w:val="3"/>
          <w:numId w:val="1"/>
        </w:numPr>
        <w:rPr/>
      </w:pPr>
      <w:bookmarkStart w:id="673" w:name="__RefHeading___Toc60692_425041290"/>
      <w:bookmarkStart w:id="674" w:name="_Toc261"/>
      <w:bookmarkEnd w:id="673"/>
      <w:r>
        <w:rPr>
          <w:rtl w:val="true"/>
        </w:rPr>
        <w:t xml:space="preserve">ترجمه قسمتی از کتاب </w:t>
      </w:r>
      <w:r>
        <w:rPr>
          <w:rtl w:val="true"/>
        </w:rPr>
        <w:t>(</w:t>
      </w:r>
      <w:r>
        <w:rPr>
          <w:rtl w:val="true"/>
        </w:rPr>
        <w:t>الوقف</w:t>
      </w:r>
      <w:r>
        <w:rPr>
          <w:rtl w:val="true"/>
        </w:rPr>
        <w:t xml:space="preserve">) </w:t>
      </w:r>
      <w:r>
        <w:rPr>
          <w:rtl w:val="true"/>
        </w:rPr>
        <w:t xml:space="preserve">وقف و قواعد و احکام آن </w:t>
      </w:r>
      <w:r>
        <w:rPr>
          <w:rtl w:val="true"/>
        </w:rPr>
        <w:t>[</w:t>
      </w:r>
      <w:r>
        <w:rPr>
          <w:rtl w:val="true"/>
        </w:rPr>
        <w:t>پایان نامه</w:t>
      </w:r>
      <w:r>
        <w:rPr>
          <w:rtl w:val="true"/>
        </w:rPr>
        <w:t>]</w:t>
      </w:r>
      <w:bookmarkEnd w:id="674"/>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اختراعی، مصحف اله</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قسمتی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و قواعد و احکام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اله اختراعی؛ استاد راهنما حسن امامی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حقوق، علوم سیاسی و اقتصادی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مقررات</w:t>
      </w:r>
    </w:p>
    <w:p>
      <w:pPr>
        <w:pStyle w:val="BookText"/>
        <w:rPr/>
      </w:pPr>
      <w:r>
        <w:rPr>
          <w:rFonts w:ascii="IRNazanin" w:hAnsi="IRNazanin" w:eastAsia="IRNazanin"/>
          <w:color w:val="111111"/>
          <w:sz w:val="28"/>
          <w:sz w:val="28"/>
          <w:szCs w:val="28"/>
          <w:rtl w:val="true"/>
          <w:lang w:bidi="fa-IR"/>
        </w:rPr>
        <w:t>وقف</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امامی، حسن</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حقوق، علوم سیاسی و</w:t>
      </w:r>
      <w:bookmarkStart w:id="675" w:name="pg4597_28424"/>
    </w:p>
    <w:p>
      <w:pPr>
        <w:pStyle w:val="BookText"/>
        <w:rPr/>
      </w:pPr>
      <w:bookmarkEnd w:id="675"/>
      <w:r>
        <w:rPr>
          <w:rFonts w:ascii="IRNazanin" w:hAnsi="IRNazanin" w:eastAsia="IRNazanin"/>
          <w:color w:val="111111"/>
          <w:sz w:val="28"/>
          <w:sz w:val="28"/>
          <w:szCs w:val="28"/>
          <w:rtl w:val="true"/>
          <w:lang w:bidi="fa-IR"/>
        </w:rPr>
        <w:t>اقتصادی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 الوقف</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۴۲۹</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99429</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w:t>
      </w:r>
    </w:p>
    <w:p>
      <w:pPr>
        <w:pStyle w:val="Heading4"/>
        <w:numPr>
          <w:ilvl w:val="3"/>
          <w:numId w:val="1"/>
        </w:numPr>
        <w:rPr/>
      </w:pPr>
      <w:bookmarkStart w:id="676" w:name="__RefHeading___Toc60694_425041290"/>
      <w:bookmarkStart w:id="677" w:name="_Toc262"/>
      <w:bookmarkEnd w:id="676"/>
      <w:r>
        <w:rPr>
          <w:rtl w:val="true"/>
        </w:rPr>
        <w:t xml:space="preserve">ترجمه قسمتی از کتاب بیماریهای غدد مترشحه داخلی </w:t>
      </w:r>
      <w:r>
        <w:rPr>
          <w:rtl w:val="true"/>
        </w:rPr>
        <w:t>(</w:t>
      </w:r>
      <w:r>
        <w:rPr>
          <w:rtl w:val="true"/>
        </w:rPr>
        <w:t>دکتر ه</w:t>
      </w:r>
      <w:r>
        <w:rPr>
          <w:rtl w:val="true"/>
        </w:rPr>
        <w:t xml:space="preserve">- : </w:t>
      </w:r>
      <w:r>
        <w:rPr>
          <w:rtl w:val="true"/>
        </w:rPr>
        <w:t>کورشمان</w:t>
      </w:r>
      <w:r>
        <w:rPr>
          <w:rtl w:val="true"/>
        </w:rPr>
        <w:t>) [</w:t>
      </w:r>
      <w:r>
        <w:rPr>
          <w:rtl w:val="true"/>
        </w:rPr>
        <w:t>پایان نامه</w:t>
      </w:r>
      <w:r>
        <w:rPr>
          <w:rtl w:val="true"/>
        </w:rPr>
        <w:t>]</w:t>
      </w:r>
      <w:bookmarkEnd w:id="677"/>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پوربهلول، محمدتقی</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قسمتی از کتاب بیماریهای غدد مترشحه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کورشمان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پوربهلول</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و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۱۱۲۸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 xml:space="preserve">اثر حاضر ترجمه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بیماریهای غدد مترشحه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دکتر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کورشمان، چاپ سوم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ascii="IRNazanin" w:hAnsi="IRNazanin" w:eastAsia="IRNazanin"/>
          <w:color w:val="111111"/>
          <w:sz w:val="28"/>
          <w:sz w:val="28"/>
          <w:szCs w:val="28"/>
          <w:rtl w:val="true"/>
          <w:lang w:bidi="fa-IR"/>
        </w:rPr>
        <w:t>صفحه عنوان به فرانسه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Maladiesendocriniennes</w:t>
      </w:r>
    </w:p>
    <w:p>
      <w:pPr>
        <w:pStyle w:val="BookText"/>
        <w:rPr/>
      </w:pPr>
      <w:r>
        <w:rPr>
          <w:rFonts w:ascii="IRNazanin" w:hAnsi="IRNazanin" w:eastAsia="IRNazanin"/>
          <w:color w:val="111111"/>
          <w:sz w:val="28"/>
          <w:sz w:val="28"/>
          <w:szCs w:val="28"/>
          <w:rtl w:val="true"/>
          <w:lang w:bidi="fa-IR"/>
        </w:rPr>
        <w:t>چاپخانه نقش جهان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غدد</w:t>
      </w:r>
    </w:p>
    <w:p>
      <w:pPr>
        <w:pStyle w:val="BookText"/>
        <w:rPr/>
      </w:pPr>
      <w:r>
        <w:rPr>
          <w:rFonts w:ascii="IRNazanin" w:hAnsi="IRNazanin" w:eastAsia="IRNazanin"/>
          <w:color w:val="111111"/>
          <w:sz w:val="28"/>
          <w:sz w:val="28"/>
          <w:szCs w:val="28"/>
          <w:rtl w:val="true"/>
          <w:lang w:bidi="fa-IR"/>
        </w:rPr>
        <w:t>غدد مترشحه داخلی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و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99447</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pStyle w:val="Heading4"/>
        <w:numPr>
          <w:ilvl w:val="3"/>
          <w:numId w:val="1"/>
        </w:numPr>
        <w:rPr/>
      </w:pPr>
      <w:bookmarkStart w:id="678" w:name="__RefHeading___Toc60696_425041290"/>
      <w:bookmarkStart w:id="679" w:name="_Toc263"/>
      <w:bookmarkEnd w:id="678"/>
      <w:r>
        <w:rPr>
          <w:rtl w:val="true"/>
        </w:rPr>
        <w:t xml:space="preserve">ترجمه کتاب درمان جدید سوختگیها از ژاک ویرنک و ژان سکای </w:t>
      </w:r>
      <w:r>
        <w:rPr>
          <w:rtl w:val="true"/>
        </w:rPr>
        <w:t>[</w:t>
      </w:r>
      <w:r>
        <w:rPr>
          <w:rtl w:val="true"/>
        </w:rPr>
        <w:t>پایان نامه</w:t>
      </w:r>
      <w:r>
        <w:rPr>
          <w:rtl w:val="true"/>
        </w:rPr>
        <w:t>]</w:t>
      </w:r>
      <w:bookmarkEnd w:id="679"/>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محمد رضا،</w:t>
      </w:r>
      <w:r>
        <w:rPr>
          <w:rFonts w:ascii="IRNazanin" w:hAnsi="IRNazanin" w:eastAsia="IRNazanin"/>
          <w:color w:val="111111"/>
          <w:sz w:val="28"/>
          <w:sz w:val="28"/>
          <w:szCs w:val="28"/>
          <w:lang w:bidi="fa-IR"/>
        </w:rPr>
        <w:t>۱۳۰۳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درمان جدید سوختگیها از ژاک ویرنک و ژان سکای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مهدوی؛ استاد راهنما یحیی عدل</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۱۱۰۱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سوختگی و تاول </w:t>
      </w:r>
      <w:r>
        <w:rPr>
          <w:rFonts w:eastAsia="IRNazanin" w:cs="IRNazanin"/>
          <w:color w:val="111111"/>
          <w:sz w:val="28"/>
          <w:szCs w:val="28"/>
          <w:rtl w:val="true"/>
          <w:lang w:bidi="fa-IR"/>
        </w:rPr>
        <w:t>--</w:t>
      </w:r>
      <w:bookmarkStart w:id="680" w:name="pg4597_28425"/>
    </w:p>
    <w:p>
      <w:pPr>
        <w:pStyle w:val="BookText"/>
        <w:rPr/>
      </w:pPr>
      <w:bookmarkEnd w:id="680"/>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سوختگی و تاول</w:t>
      </w:r>
    </w:p>
    <w:p>
      <w:pPr>
        <w:pStyle w:val="BookText"/>
        <w:rPr/>
      </w:pPr>
      <w:r>
        <w:rPr>
          <w:rFonts w:ascii="IRNazanin" w:hAnsi="IRNazanin" w:eastAsia="IRNazanin"/>
          <w:color w:val="111111"/>
          <w:sz w:val="28"/>
          <w:sz w:val="28"/>
          <w:szCs w:val="28"/>
          <w:rtl w:val="true"/>
          <w:lang w:bidi="fa-IR"/>
        </w:rPr>
        <w:t>سوختگی های شیمیایی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ترجمه کتاب درمان جدید سوختگی‌ها از ژاک ویرنک و ژان سکای</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99186</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681" w:name="__RefHeading___Toc60698_425041290"/>
      <w:bookmarkStart w:id="682" w:name="_Toc264"/>
      <w:bookmarkEnd w:id="681"/>
      <w:r>
        <w:rPr>
          <w:rtl w:val="true"/>
        </w:rPr>
        <w:t xml:space="preserve">تشخیص آبستنی از راه ترشحات مخاط مهبل در گاو </w:t>
      </w:r>
      <w:r>
        <w:rPr>
          <w:rtl w:val="true"/>
        </w:rPr>
        <w:t>[</w:t>
      </w:r>
      <w:r>
        <w:rPr>
          <w:rtl w:val="true"/>
        </w:rPr>
        <w:t>پایان نامه</w:t>
      </w:r>
      <w:r>
        <w:rPr>
          <w:rtl w:val="true"/>
        </w:rPr>
        <w:t>]</w:t>
      </w:r>
      <w:bookmarkEnd w:id="682"/>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هوشمند راد،پرویز،</w:t>
      </w:r>
      <w:r>
        <w:rPr>
          <w:rFonts w:ascii="IRNazanin" w:hAnsi="IRNazanin" w:eastAsia="IRNazanin"/>
          <w:color w:val="111111"/>
          <w:sz w:val="28"/>
          <w:sz w:val="28"/>
          <w:szCs w:val="28"/>
          <w:lang w:bidi="fa-IR"/>
        </w:rPr>
        <w:t>۱۳۱۵</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آبستنی از راه ترشحات مخاط مهبل در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هوشمند راد؛ استاد راهنما یوسف مشکی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۱۳۳۷</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۴۰۶</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آبستنی</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مشکی، یوسف</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99265</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683" w:name="__RefHeading___Toc60700_425041290"/>
      <w:bookmarkStart w:id="684" w:name="_Toc265"/>
      <w:bookmarkEnd w:id="683"/>
      <w:r>
        <w:rPr>
          <w:rtl w:val="true"/>
        </w:rPr>
        <w:t xml:space="preserve">تشخیص آبستنی با لوگل در گاو </w:t>
      </w:r>
      <w:r>
        <w:rPr>
          <w:rtl w:val="true"/>
        </w:rPr>
        <w:t>[</w:t>
      </w:r>
      <w:r>
        <w:rPr>
          <w:rtl w:val="true"/>
        </w:rPr>
        <w:t>پایان نامه</w:t>
      </w:r>
      <w:r>
        <w:rPr>
          <w:rtl w:val="true"/>
        </w:rPr>
        <w:t>]</w:t>
      </w:r>
      <w:bookmarkEnd w:id="684"/>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مقامی، ایرانپور،</w:t>
      </w:r>
      <w:r>
        <w:rPr>
          <w:rFonts w:ascii="IRNazanin" w:hAnsi="IRNazanin" w:eastAsia="IRNazanin"/>
          <w:color w:val="111111"/>
          <w:sz w:val="28"/>
          <w:sz w:val="28"/>
          <w:szCs w:val="28"/>
          <w:lang w:bidi="fa-IR"/>
        </w:rPr>
        <w:t>۱۳۱۲</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آبستنی با لوگل در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مقامی، ایرانپور؛ استاد راهنما یوسف مشکی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۱۳۳۷</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آبستنی</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لوگل</w:t>
      </w:r>
      <w:bookmarkStart w:id="685" w:name="pg4597_28426"/>
    </w:p>
    <w:p>
      <w:pPr>
        <w:pStyle w:val="BookText"/>
        <w:rPr/>
      </w:pPr>
      <w:bookmarkEnd w:id="6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مشکی، یوسف</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99269</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686" w:name="__RefHeading___Toc60702_425041290"/>
      <w:bookmarkStart w:id="687" w:name="_Toc266"/>
      <w:bookmarkEnd w:id="686"/>
      <w:r>
        <w:rPr>
          <w:rtl w:val="true"/>
        </w:rPr>
        <w:t xml:space="preserve">تشخیص آزمایشگاهی کیست هیداتیک با استفاده از آنتی‌ژن مخصوص و روش ثبوت کمپلمان </w:t>
      </w:r>
      <w:r>
        <w:rPr>
          <w:rtl w:val="true"/>
        </w:rPr>
        <w:t>(</w:t>
      </w:r>
      <w:r>
        <w:rPr>
          <w:rtl w:val="true"/>
        </w:rPr>
        <w:t xml:space="preserve">روش </w:t>
      </w:r>
      <w:r>
        <w:rPr/>
        <w:t>M.C.F</w:t>
      </w:r>
      <w:r>
        <w:rPr>
          <w:rtl w:val="true"/>
        </w:rPr>
        <w:t xml:space="preserve"> [</w:t>
      </w:r>
      <w:r>
        <w:rPr>
          <w:rtl w:val="true"/>
        </w:rPr>
        <w:t>ام</w:t>
      </w:r>
      <w:r>
        <w:rPr>
          <w:rtl w:val="true"/>
        </w:rPr>
        <w:t xml:space="preserve">. </w:t>
      </w:r>
      <w:r>
        <w:rPr>
          <w:rtl w:val="true"/>
        </w:rPr>
        <w:t>سی</w:t>
      </w:r>
      <w:r>
        <w:rPr>
          <w:rtl w:val="true"/>
        </w:rPr>
        <w:t xml:space="preserve">. </w:t>
      </w:r>
      <w:r>
        <w:rPr>
          <w:rtl w:val="true"/>
        </w:rPr>
        <w:t>اف</w:t>
      </w:r>
      <w:r>
        <w:rPr>
          <w:rtl w:val="true"/>
        </w:rPr>
        <w:t>]) [</w:t>
      </w:r>
      <w:r>
        <w:rPr>
          <w:rtl w:val="true"/>
        </w:rPr>
        <w:t>پایان نامه</w:t>
      </w:r>
      <w:r>
        <w:rPr>
          <w:rtl w:val="true"/>
        </w:rPr>
        <w:t>]</w:t>
      </w:r>
      <w:bookmarkEnd w:id="687"/>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فرزان‌پی، رضا، </w:t>
      </w:r>
      <w:r>
        <w:rPr>
          <w:rFonts w:ascii="IRNazanin" w:hAnsi="IRNazanin" w:eastAsia="IRNazanin"/>
          <w:color w:val="111111"/>
          <w:sz w:val="28"/>
          <w:sz w:val="28"/>
          <w:szCs w:val="28"/>
          <w:lang w:bidi="fa-IR"/>
        </w:rPr>
        <w:t>۱۳۱۳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آزمایشگاهی کیست هیداتیک با استفاده از آنتی‌ژن مخصوص و روش ثبوت کمپلمان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w:t>
      </w:r>
      <w:r>
        <w:rPr>
          <w:rFonts w:eastAsia="Times New Roman" w:cs="Times New Roman" w:ascii="Times New Roman" w:hAnsi="Times New Roman"/>
          <w:color w:val="111111"/>
          <w:sz w:val="28"/>
          <w:szCs w:val="28"/>
          <w:lang w:val="en-US" w:bidi="en-US"/>
        </w:rPr>
        <w:t>M.C.F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رضا فرزان پی؛ استاد راهنما اسماعیل اردلان</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۴۷۸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فردوسی</w:t>
      </w:r>
    </w:p>
    <w:p>
      <w:pPr>
        <w:pStyle w:val="BookText"/>
        <w:rPr/>
      </w:pPr>
      <w:r>
        <w:rPr>
          <w:rFonts w:ascii="IRNazanin" w:hAnsi="IRNazanin" w:eastAsia="IRNazanin"/>
          <w:color w:val="111111"/>
          <w:sz w:val="28"/>
          <w:sz w:val="28"/>
          <w:szCs w:val="28"/>
          <w:rtl w:val="true"/>
          <w:lang w:bidi="fa-IR"/>
        </w:rPr>
        <w:t>چاپ سربی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کیست هیداتیک</w:t>
      </w:r>
    </w:p>
    <w:p>
      <w:pPr>
        <w:pStyle w:val="BookText"/>
        <w:rPr/>
      </w:pPr>
      <w:r>
        <w:rPr>
          <w:rFonts w:ascii="IRNazanin" w:hAnsi="IRNazanin" w:eastAsia="IRNazanin"/>
          <w:color w:val="111111"/>
          <w:sz w:val="28"/>
          <w:sz w:val="28"/>
          <w:szCs w:val="28"/>
          <w:rtl w:val="true"/>
          <w:lang w:bidi="fa-IR"/>
        </w:rPr>
        <w:t>کیست ها</w:t>
      </w:r>
    </w:p>
    <w:p>
      <w:pPr>
        <w:pStyle w:val="BookText"/>
        <w:rPr/>
      </w:pPr>
      <w:r>
        <w:rPr>
          <w:rFonts w:ascii="IRNazanin" w:hAnsi="IRNazanin" w:eastAsia="IRNazanin"/>
          <w:color w:val="111111"/>
          <w:sz w:val="28"/>
          <w:sz w:val="28"/>
          <w:szCs w:val="28"/>
          <w:rtl w:val="true"/>
          <w:lang w:bidi="fa-IR"/>
        </w:rPr>
        <w:t>آنتی ژن 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اردلان، اسماعیل</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D =A ;A MC ?M @ @ 0J %J B B B @ @ @ @ C @ @ 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 </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س </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۰</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99460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pStyle w:val="Heading4"/>
        <w:numPr>
          <w:ilvl w:val="3"/>
          <w:numId w:val="1"/>
        </w:numPr>
        <w:rPr/>
      </w:pPr>
      <w:bookmarkStart w:id="688" w:name="__RefHeading___Toc60704_425041290"/>
      <w:bookmarkStart w:id="689" w:name="_Toc267"/>
      <w:bookmarkEnd w:id="688"/>
      <w:r>
        <w:rPr>
          <w:rtl w:val="true"/>
        </w:rPr>
        <w:t xml:space="preserve">تشخیص روماتیسم حاد مفصلی بوسیله واکنش مستر </w:t>
      </w:r>
      <w:r>
        <w:rPr>
          <w:rtl w:val="true"/>
        </w:rPr>
        <w:t>[</w:t>
      </w:r>
      <w:r>
        <w:rPr>
          <w:rtl w:val="true"/>
        </w:rPr>
        <w:t>پایان نامه</w:t>
      </w:r>
      <w:r>
        <w:rPr>
          <w:rtl w:val="true"/>
        </w:rPr>
        <w:t>]</w:t>
      </w:r>
      <w:bookmarkEnd w:id="689"/>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محمد حسین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روماتیسم حاد مفصلی بوسیله واکنش مستر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امامی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w:t>
      </w:r>
      <w:bookmarkStart w:id="690" w:name="pg4597_28427"/>
    </w:p>
    <w:p>
      <w:pPr>
        <w:pStyle w:val="BookText"/>
        <w:rPr/>
      </w:pPr>
      <w:bookmarkEnd w:id="690"/>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خرمی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مستر</w:t>
      </w:r>
    </w:p>
    <w:p>
      <w:pPr>
        <w:pStyle w:val="BookText"/>
        <w:rPr/>
      </w:pPr>
      <w:r>
        <w:rPr>
          <w:rFonts w:ascii="IRNazanin" w:hAnsi="IRNazanin" w:eastAsia="IRNazanin"/>
          <w:color w:val="111111"/>
          <w:sz w:val="28"/>
          <w:sz w:val="28"/>
          <w:szCs w:val="28"/>
          <w:rtl w:val="true"/>
          <w:lang w:bidi="fa-IR"/>
        </w:rPr>
        <w:t>روماتیسم مفصلی</w:t>
      </w:r>
    </w:p>
    <w:p>
      <w:pPr>
        <w:pStyle w:val="BookText"/>
        <w:rPr/>
      </w:pPr>
      <w:r>
        <w:rPr>
          <w:rFonts w:ascii="IRNazanin" w:hAnsi="IRNazanin" w:eastAsia="IRNazanin"/>
          <w:color w:val="111111"/>
          <w:sz w:val="28"/>
          <w:sz w:val="28"/>
          <w:szCs w:val="28"/>
          <w:rtl w:val="true"/>
          <w:lang w:bidi="fa-IR"/>
        </w:rPr>
        <w:t>روماتیسم</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99287</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691" w:name="__RefHeading___Toc60706_425041290"/>
      <w:bookmarkStart w:id="692" w:name="_Toc268"/>
      <w:bookmarkEnd w:id="691"/>
      <w:r>
        <w:rPr>
          <w:rtl w:val="true"/>
        </w:rPr>
        <w:t xml:space="preserve">تشخیص زود رس سرطان معده </w:t>
      </w:r>
      <w:r>
        <w:rPr>
          <w:rtl w:val="true"/>
        </w:rPr>
        <w:t>[</w:t>
      </w:r>
      <w:r>
        <w:rPr>
          <w:rtl w:val="true"/>
        </w:rPr>
        <w:t>پایان نامه</w:t>
      </w:r>
      <w:r>
        <w:rPr>
          <w:rtl w:val="true"/>
        </w:rPr>
        <w:t>]</w:t>
      </w:r>
      <w:bookmarkEnd w:id="692"/>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هوشنگ،</w:t>
      </w:r>
      <w:r>
        <w:rPr>
          <w:rFonts w:ascii="IRNazanin" w:hAnsi="IRNazanin" w:eastAsia="IRNazanin"/>
          <w:color w:val="111111"/>
          <w:sz w:val="28"/>
          <w:sz w:val="28"/>
          <w:szCs w:val="28"/>
          <w:lang w:bidi="fa-IR"/>
        </w:rPr>
        <w:t>۱۳۰۸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زود رس سرطان معده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هوشنگ اعتصام</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۲۵۰۱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معده</w:t>
      </w:r>
    </w:p>
    <w:p>
      <w:pPr>
        <w:pStyle w:val="BookText"/>
        <w:rPr/>
      </w:pPr>
      <w:r>
        <w:rPr>
          <w:rFonts w:ascii="IRNazanin" w:hAnsi="IRNazanin" w:eastAsia="IRNazanin"/>
          <w:color w:val="111111"/>
          <w:sz w:val="28"/>
          <w:sz w:val="28"/>
          <w:szCs w:val="28"/>
          <w:rtl w:val="true"/>
          <w:lang w:bidi="fa-IR"/>
        </w:rPr>
        <w:t xml:space="preserve">معده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w:t>
      </w:r>
    </w:p>
    <w:p>
      <w:pPr>
        <w:pStyle w:val="BookText"/>
        <w:rPr/>
      </w:pPr>
      <w:r>
        <w:rPr>
          <w:rFonts w:ascii="IRNazanin" w:hAnsi="IRNazanin" w:eastAsia="IRNazanin"/>
          <w:color w:val="111111"/>
          <w:sz w:val="28"/>
          <w:sz w:val="28"/>
          <w:szCs w:val="28"/>
          <w:rtl w:val="true"/>
          <w:lang w:bidi="fa-IR"/>
        </w:rPr>
        <w:t>معده</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99372</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Heading4"/>
        <w:numPr>
          <w:ilvl w:val="3"/>
          <w:numId w:val="1"/>
        </w:numPr>
        <w:rPr/>
      </w:pPr>
      <w:bookmarkStart w:id="693" w:name="__RefHeading___Toc60708_425041290"/>
      <w:bookmarkStart w:id="694" w:name="_Toc269"/>
      <w:bookmarkEnd w:id="693"/>
      <w:r>
        <w:rPr>
          <w:rtl w:val="true"/>
        </w:rPr>
        <w:t xml:space="preserve">تشخیص فیزیوپاتولوژی و درمان انسداد حاد روده ای </w:t>
      </w:r>
      <w:r>
        <w:rPr>
          <w:rtl w:val="true"/>
        </w:rPr>
        <w:t>[</w:t>
      </w:r>
      <w:r>
        <w:rPr>
          <w:rtl w:val="true"/>
        </w:rPr>
        <w:t>پایان نامه</w:t>
      </w:r>
      <w:r>
        <w:rPr>
          <w:rtl w:val="true"/>
        </w:rPr>
        <w:t>]</w:t>
      </w:r>
      <w:bookmarkEnd w:id="694"/>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رحمت الله،</w:t>
      </w:r>
      <w:r>
        <w:rPr>
          <w:rFonts w:ascii="IRNazanin" w:hAnsi="IRNazanin" w:eastAsia="IRNazanin"/>
          <w:color w:val="111111"/>
          <w:sz w:val="28"/>
          <w:sz w:val="28"/>
          <w:szCs w:val="28"/>
          <w:lang w:bidi="fa-IR"/>
        </w:rPr>
        <w:t>۱۳۱۱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فیزیوپاتولوژی و درمان انسداد حاد روده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الله کاشف؛</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۱۳۳۷</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۲۹۱۸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دعوت سردبیر دانشکده پزشکی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حفیظی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دکتر عدل جهت شرکت در جلسه دفاع این پایان نامه در</w:t>
      </w:r>
      <w:bookmarkStart w:id="695" w:name="pg4597_28428"/>
    </w:p>
    <w:p>
      <w:pPr>
        <w:pStyle w:val="BookText"/>
        <w:rPr/>
      </w:pPr>
      <w:bookmarkEnd w:id="695"/>
      <w:r>
        <w:rPr>
          <w:rFonts w:ascii="IRNazanin" w:hAnsi="IRNazanin" w:eastAsia="IRNazanin"/>
          <w:color w:val="111111"/>
          <w:sz w:val="28"/>
          <w:sz w:val="28"/>
          <w:szCs w:val="28"/>
          <w:rtl w:val="true"/>
          <w:lang w:bidi="fa-IR"/>
        </w:rPr>
        <w:t>مورخ</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همراه اثر حاضر می باشد</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فیزیوپاتولوژی</w:t>
      </w:r>
    </w:p>
    <w:p>
      <w:pPr>
        <w:pStyle w:val="BookText"/>
        <w:rPr/>
      </w:pPr>
      <w:r>
        <w:rPr>
          <w:rFonts w:ascii="IRNazanin" w:hAnsi="IRNazanin" w:eastAsia="IRNazanin"/>
          <w:color w:val="111111"/>
          <w:sz w:val="28"/>
          <w:sz w:val="28"/>
          <w:szCs w:val="28"/>
          <w:rtl w:val="true"/>
          <w:lang w:bidi="fa-IR"/>
        </w:rPr>
        <w:t>انسداد روده</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99107</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696" w:name="__RefHeading___Toc60710_425041290"/>
      <w:bookmarkStart w:id="697" w:name="_Toc270"/>
      <w:bookmarkEnd w:id="696"/>
      <w:r>
        <w:rPr>
          <w:rtl w:val="true"/>
        </w:rPr>
        <w:t xml:space="preserve">تشخیص کبدهای بزرگ </w:t>
      </w:r>
      <w:r>
        <w:rPr>
          <w:rtl w:val="true"/>
        </w:rPr>
        <w:t>[</w:t>
      </w:r>
      <w:r>
        <w:rPr>
          <w:rtl w:val="true"/>
        </w:rPr>
        <w:t>پایان نامه</w:t>
      </w:r>
      <w:r>
        <w:rPr>
          <w:rtl w:val="true"/>
        </w:rPr>
        <w:t>]</w:t>
      </w:r>
      <w:bookmarkEnd w:id="697"/>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دائی، محمود،</w:t>
      </w:r>
      <w:r>
        <w:rPr>
          <w:rFonts w:ascii="IRNazanin" w:hAnsi="IRNazanin" w:eastAsia="IRNazanin"/>
          <w:color w:val="111111"/>
          <w:sz w:val="28"/>
          <w:sz w:val="28"/>
          <w:szCs w:val="28"/>
          <w:lang w:bidi="fa-IR"/>
        </w:rPr>
        <w:t>۱۳۰۴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کبدهای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حاج دائی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۱۵۳۸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مظاهری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کبد</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99306</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698" w:name="__RefHeading___Toc60712_425041290"/>
      <w:bookmarkStart w:id="699" w:name="_Toc271"/>
      <w:bookmarkEnd w:id="698"/>
      <w:r>
        <w:rPr>
          <w:rtl w:val="true"/>
        </w:rPr>
        <w:t xml:space="preserve">تشخیص و درمان مصدومین جمجه در ساعات اولیه </w:t>
      </w:r>
      <w:r>
        <w:rPr>
          <w:rtl w:val="true"/>
        </w:rPr>
        <w:t>[</w:t>
      </w:r>
      <w:r>
        <w:rPr>
          <w:rtl w:val="true"/>
        </w:rPr>
        <w:t>پایان نامه</w:t>
      </w:r>
      <w:r>
        <w:rPr>
          <w:rtl w:val="true"/>
        </w:rPr>
        <w:t>]</w:t>
      </w:r>
      <w:bookmarkEnd w:id="699"/>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محمد،</w:t>
      </w:r>
      <w:r>
        <w:rPr>
          <w:rFonts w:ascii="IRNazanin" w:hAnsi="IRNazanin" w:eastAsia="IRNazanin"/>
          <w:color w:val="111111"/>
          <w:sz w:val="28"/>
          <w:sz w:val="28"/>
          <w:szCs w:val="28"/>
          <w:lang w:bidi="fa-IR"/>
        </w:rPr>
        <w:t>۱۳۱۰</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و درمان مصدومین جمجه در ساعات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مصباح</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۳۷۲۴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جمجه</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کتابخانه آیت الله</w:t>
      </w:r>
      <w:bookmarkStart w:id="700" w:name="pg4597_28429"/>
    </w:p>
    <w:p>
      <w:pPr>
        <w:pStyle w:val="BookText"/>
        <w:rPr/>
      </w:pPr>
      <w:bookmarkEnd w:id="700"/>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99387</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Heading4"/>
        <w:numPr>
          <w:ilvl w:val="3"/>
          <w:numId w:val="1"/>
        </w:numPr>
        <w:rPr/>
      </w:pPr>
      <w:bookmarkStart w:id="701" w:name="__RefHeading___Toc60714_425041290"/>
      <w:bookmarkStart w:id="702" w:name="_Toc272"/>
      <w:bookmarkEnd w:id="701"/>
      <w:r>
        <w:rPr>
          <w:rtl w:val="true"/>
        </w:rPr>
        <w:t xml:space="preserve">تشکیل دولت و انواع مختلفه آن </w:t>
      </w:r>
      <w:r>
        <w:rPr>
          <w:rtl w:val="true"/>
        </w:rPr>
        <w:t>[</w:t>
      </w:r>
      <w:r>
        <w:rPr>
          <w:rtl w:val="true"/>
        </w:rPr>
        <w:t>پایان نامه</w:t>
      </w:r>
      <w:r>
        <w:rPr>
          <w:rtl w:val="true"/>
        </w:rPr>
        <w:t>]</w:t>
      </w:r>
      <w:bookmarkEnd w:id="702"/>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صراف ماموری، عباس</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دولت و انواع مختلفه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صراف ماموری؛ استاد راهنما سرداری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حقوق و علوم سیاسی و اقتصادی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دولت</w:t>
      </w:r>
    </w:p>
    <w:p>
      <w:pPr>
        <w:pStyle w:val="BookText"/>
        <w:rPr/>
      </w:pPr>
      <w:r>
        <w:rPr>
          <w:rFonts w:ascii="IRNazanin" w:hAnsi="IRNazanin" w:eastAsia="IRNazanin"/>
          <w:color w:val="111111"/>
          <w:sz w:val="28"/>
          <w:sz w:val="28"/>
          <w:szCs w:val="28"/>
          <w:rtl w:val="true"/>
          <w:lang w:bidi="fa-IR"/>
        </w:rPr>
        <w:t>اقسام دولت</w:t>
      </w:r>
    </w:p>
    <w:p>
      <w:pPr>
        <w:pStyle w:val="BookText"/>
        <w:rPr/>
      </w:pPr>
      <w:r>
        <w:rPr>
          <w:rFonts w:ascii="IRNazanin" w:hAnsi="IRNazanin" w:eastAsia="IRNazanin"/>
          <w:color w:val="111111"/>
          <w:sz w:val="28"/>
          <w:sz w:val="28"/>
          <w:szCs w:val="28"/>
          <w:rtl w:val="true"/>
          <w:lang w:bidi="fa-IR"/>
        </w:rPr>
        <w:t>علوم سیاسی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سرداری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حقوق و علوم سیاسی و اقتصادی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99115</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703" w:name="__RefHeading___Toc60716_425041290"/>
      <w:bookmarkStart w:id="704" w:name="_Toc273"/>
      <w:bookmarkEnd w:id="703"/>
      <w:r>
        <w:rPr>
          <w:rtl w:val="true"/>
        </w:rPr>
        <w:t xml:space="preserve">تشکیلات دفاتر اسناد رسمی و وظایف و مسئولیت سر دفتران و دفتر یاران </w:t>
      </w:r>
      <w:r>
        <w:rPr>
          <w:rtl w:val="true"/>
        </w:rPr>
        <w:t>[</w:t>
      </w:r>
      <w:r>
        <w:rPr>
          <w:rtl w:val="true"/>
        </w:rPr>
        <w:t>پایان نامه</w:t>
      </w:r>
      <w:r>
        <w:rPr>
          <w:rtl w:val="true"/>
        </w:rPr>
        <w:t>]</w:t>
      </w:r>
      <w:bookmarkEnd w:id="704"/>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میرشکرائی، میر هوشنگ</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 دفاتر اسناد رسمی و وظایف و مسئولیت سر دفتران و دفتر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هوشنگ میر شکرائی؛ استاد راهنما حسن امامی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حقوق و علوم سیاسی و اقتصادی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دفاتر اسناد رسمی</w:t>
      </w:r>
    </w:p>
    <w:p>
      <w:pPr>
        <w:pStyle w:val="BookText"/>
        <w:rPr/>
      </w:pPr>
      <w:r>
        <w:rPr>
          <w:rFonts w:ascii="IRNazanin" w:hAnsi="IRNazanin" w:eastAsia="IRNazanin"/>
          <w:color w:val="111111"/>
          <w:sz w:val="28"/>
          <w:sz w:val="28"/>
          <w:szCs w:val="28"/>
          <w:rtl w:val="true"/>
          <w:lang w:bidi="fa-IR"/>
        </w:rPr>
        <w:t>سردفتران</w:t>
      </w:r>
    </w:p>
    <w:p>
      <w:pPr>
        <w:pStyle w:val="BookText"/>
        <w:rPr/>
      </w:pPr>
      <w:r>
        <w:rPr>
          <w:rFonts w:ascii="IRNazanin" w:hAnsi="IRNazanin" w:eastAsia="IRNazanin"/>
          <w:color w:val="111111"/>
          <w:sz w:val="28"/>
          <w:sz w:val="28"/>
          <w:szCs w:val="28"/>
          <w:rtl w:val="true"/>
          <w:lang w:bidi="fa-IR"/>
        </w:rPr>
        <w:t>دفتریاران</w:t>
      </w:r>
    </w:p>
    <w:p>
      <w:pPr>
        <w:pStyle w:val="BookText"/>
        <w:rPr/>
      </w:pPr>
      <w:r>
        <w:rPr>
          <w:rFonts w:ascii="IRNazanin" w:hAnsi="IRNazanin" w:eastAsia="IRNazanin"/>
          <w:color w:val="111111"/>
          <w:sz w:val="28"/>
          <w:sz w:val="28"/>
          <w:szCs w:val="28"/>
          <w:rtl w:val="true"/>
          <w:lang w:bidi="fa-IR"/>
        </w:rPr>
        <w:t>ثبت اسناد و املاک</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امامی، حسن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حقوق و علوم سیاسی و اقتصادی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99116</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bookmarkStart w:id="705" w:name="pg4597_28430"/>
    </w:p>
    <w:p>
      <w:pPr>
        <w:pStyle w:val="BookText"/>
        <w:rPr/>
      </w:pPr>
      <w:bookmarkEnd w:id="705"/>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706" w:name="__RefHeading___Toc60718_425041290"/>
      <w:bookmarkStart w:id="707" w:name="_Toc274"/>
      <w:bookmarkEnd w:id="706"/>
      <w:r>
        <w:rPr>
          <w:rtl w:val="true"/>
        </w:rPr>
        <w:t xml:space="preserve">تصرف عدوانی </w:t>
      </w:r>
      <w:r>
        <w:rPr>
          <w:rtl w:val="true"/>
        </w:rPr>
        <w:t>[</w:t>
      </w:r>
      <w:r>
        <w:rPr>
          <w:rtl w:val="true"/>
        </w:rPr>
        <w:t>پایان نامه</w:t>
      </w:r>
      <w:r>
        <w:rPr>
          <w:rtl w:val="true"/>
        </w:rPr>
        <w:t>]</w:t>
      </w:r>
      <w:bookmarkEnd w:id="707"/>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منوچهر</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عدوانی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منوچهر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حقوق، علوم سیاسی و اقتصادی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۱۳۲۹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رئیس دانشکده حقوق به دکتر متین دفتری جهت شرکت در جلسه دفاع از پایان نامه حاضر در مورخ چهارشنبه </w:t>
      </w:r>
      <w:r>
        <w:rPr>
          <w:rFonts w:ascii="IRNazanin" w:hAnsi="IRNazanin" w:eastAsia="IRNazanin"/>
          <w:color w:val="111111"/>
          <w:sz w:val="28"/>
          <w:sz w:val="28"/>
          <w:szCs w:val="28"/>
          <w:lang w:bidi="fa-IR"/>
        </w:rPr>
        <w:t>۱۵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ساعت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همراه اثر می باشد</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عدوانی</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حقوق، علوم سیاسی و اقتصادی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۴۳۵</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99435</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w:t>
      </w:r>
    </w:p>
    <w:p>
      <w:pPr>
        <w:pStyle w:val="Heading4"/>
        <w:numPr>
          <w:ilvl w:val="3"/>
          <w:numId w:val="1"/>
        </w:numPr>
        <w:rPr/>
      </w:pPr>
      <w:bookmarkStart w:id="708" w:name="__RefHeading___Toc60720_425041290"/>
      <w:bookmarkStart w:id="709" w:name="_Toc275"/>
      <w:bookmarkEnd w:id="708"/>
      <w:r>
        <w:rPr>
          <w:rtl w:val="true"/>
        </w:rPr>
        <w:t xml:space="preserve">تعادل فسفر و کلسیم در گاو شیری </w:t>
      </w:r>
      <w:r>
        <w:rPr>
          <w:rtl w:val="true"/>
        </w:rPr>
        <w:t>[</w:t>
      </w:r>
      <w:r>
        <w:rPr>
          <w:rtl w:val="true"/>
        </w:rPr>
        <w:t>پایان نامه</w:t>
      </w:r>
      <w:r>
        <w:rPr>
          <w:rtl w:val="true"/>
        </w:rPr>
        <w:t>]</w:t>
      </w:r>
      <w:bookmarkEnd w:id="709"/>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 محمدجواد،</w:t>
      </w:r>
      <w:r>
        <w:rPr>
          <w:rFonts w:ascii="IRNazanin" w:hAnsi="IRNazanin" w:eastAsia="IRNazanin"/>
          <w:color w:val="111111"/>
          <w:sz w:val="28"/>
          <w:sz w:val="28"/>
          <w:szCs w:val="28"/>
          <w:lang w:bidi="fa-IR"/>
        </w:rPr>
        <w:t>۱۳۱۵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تعادل فسفر و کلسیم در گاو 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صادقی؛ استاد راهنما یوسف مشکی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۴۷۳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شیردهی</w:t>
      </w:r>
    </w:p>
    <w:p>
      <w:pPr>
        <w:pStyle w:val="BookText"/>
        <w:rPr/>
      </w:pPr>
      <w:r>
        <w:rPr>
          <w:rFonts w:ascii="IRNazanin" w:hAnsi="IRNazanin" w:eastAsia="IRNazanin"/>
          <w:color w:val="111111"/>
          <w:sz w:val="28"/>
          <w:sz w:val="28"/>
          <w:szCs w:val="28"/>
          <w:rtl w:val="true"/>
          <w:lang w:bidi="fa-IR"/>
        </w:rPr>
        <w:t>گاو</w:t>
      </w:r>
    </w:p>
    <w:p>
      <w:pPr>
        <w:pStyle w:val="BookText"/>
        <w:rPr/>
      </w:pPr>
      <w:r>
        <w:rPr>
          <w:rFonts w:ascii="IRNazanin" w:hAnsi="IRNazanin" w:eastAsia="IRNazanin"/>
          <w:color w:val="111111"/>
          <w:sz w:val="28"/>
          <w:sz w:val="28"/>
          <w:szCs w:val="28"/>
          <w:rtl w:val="true"/>
          <w:lang w:bidi="fa-IR"/>
        </w:rPr>
        <w:t>داروها</w:t>
      </w:r>
    </w:p>
    <w:p>
      <w:pPr>
        <w:pStyle w:val="BookText"/>
        <w:rPr/>
      </w:pPr>
      <w:r>
        <w:rPr>
          <w:rFonts w:ascii="IRNazanin" w:hAnsi="IRNazanin" w:eastAsia="IRNazanin"/>
          <w:color w:val="111111"/>
          <w:sz w:val="28"/>
          <w:sz w:val="28"/>
          <w:szCs w:val="28"/>
          <w:rtl w:val="true"/>
          <w:lang w:bidi="fa-IR"/>
        </w:rPr>
        <w:t>گاو شیری</w:t>
      </w:r>
    </w:p>
    <w:p>
      <w:pPr>
        <w:pStyle w:val="BookText"/>
        <w:rPr/>
      </w:pPr>
      <w:r>
        <w:rPr>
          <w:rFonts w:ascii="IRNazanin" w:hAnsi="IRNazanin" w:eastAsia="IRNazanin"/>
          <w:color w:val="111111"/>
          <w:sz w:val="28"/>
          <w:sz w:val="28"/>
          <w:szCs w:val="28"/>
          <w:rtl w:val="true"/>
          <w:lang w:bidi="fa-IR"/>
        </w:rPr>
        <w:t>فسفر</w:t>
      </w:r>
    </w:p>
    <w:p>
      <w:pPr>
        <w:pStyle w:val="BookText"/>
        <w:rPr/>
      </w:pPr>
      <w:r>
        <w:rPr>
          <w:rFonts w:ascii="IRNazanin" w:hAnsi="IRNazanin" w:eastAsia="IRNazanin"/>
          <w:color w:val="111111"/>
          <w:sz w:val="28"/>
          <w:sz w:val="28"/>
          <w:szCs w:val="28"/>
          <w:rtl w:val="true"/>
          <w:lang w:bidi="fa-IR"/>
        </w:rPr>
        <w:t>کلسیم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مشکی، یوسف</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۷۷۰۳۹۸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99770398</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rtl w:val="true"/>
          <w:lang w:bidi="fa-IR"/>
        </w:rPr>
        <w:t xml:space="preserve">موجودی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بروجردی</w:t>
      </w:r>
    </w:p>
    <w:p>
      <w:pPr>
        <w:pStyle w:val="Heading4"/>
        <w:numPr>
          <w:ilvl w:val="3"/>
          <w:numId w:val="1"/>
        </w:numPr>
        <w:rPr/>
      </w:pPr>
      <w:bookmarkStart w:id="710" w:name="__RefHeading___Toc60722_425041290"/>
      <w:bookmarkStart w:id="711" w:name="_Toc276"/>
      <w:bookmarkEnd w:id="710"/>
      <w:r>
        <w:rPr>
          <w:rtl w:val="true"/>
        </w:rPr>
        <w:t xml:space="preserve">تغییرات قند خون و بررسی طرق دزاژ </w:t>
      </w:r>
      <w:r>
        <w:rPr>
          <w:rtl w:val="true"/>
        </w:rPr>
        <w:t>[</w:t>
      </w:r>
      <w:r>
        <w:rPr>
          <w:rtl w:val="true"/>
        </w:rPr>
        <w:t>پایان نامه</w:t>
      </w:r>
      <w:r>
        <w:rPr>
          <w:rtl w:val="true"/>
        </w:rPr>
        <w:t>]</w:t>
      </w:r>
      <w:bookmarkEnd w:id="71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bookmarkStart w:id="712" w:name="pg4597_28431"/>
    </w:p>
    <w:p>
      <w:pPr>
        <w:pStyle w:val="BookText"/>
        <w:rPr/>
      </w:pPr>
      <w:bookmarkEnd w:id="712"/>
      <w:r>
        <w:rPr>
          <w:rFonts w:ascii="IRNazanin" w:hAnsi="IRNazanin" w:eastAsia="IRNazanin"/>
          <w:color w:val="111111"/>
          <w:sz w:val="28"/>
          <w:sz w:val="28"/>
          <w:szCs w:val="28"/>
          <w:rtl w:val="true"/>
          <w:lang w:bidi="fa-IR"/>
        </w:rPr>
        <w:t xml:space="preserve">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جلالیان، عبدالحسین،</w:t>
      </w:r>
      <w:r>
        <w:rPr>
          <w:rFonts w:ascii="IRNazanin" w:hAnsi="IRNazanin" w:eastAsia="IRNazanin"/>
          <w:color w:val="111111"/>
          <w:sz w:val="28"/>
          <w:sz w:val="28"/>
          <w:szCs w:val="28"/>
          <w:lang w:bidi="fa-IR"/>
        </w:rPr>
        <w:t>۱۳۰۷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قند خون و بررسی طرق دزاژ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جلالیان؛ استاد راهنما محمد حفیظی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تهران،دانشکده پزشکی و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جدول،نمودار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۴۳۷</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قند خون</w:t>
      </w:r>
    </w:p>
    <w:p>
      <w:pPr>
        <w:pStyle w:val="BookText"/>
        <w:rPr/>
      </w:pPr>
      <w:r>
        <w:rPr>
          <w:rFonts w:ascii="IRNazanin" w:hAnsi="IRNazanin" w:eastAsia="IRNazanin"/>
          <w:color w:val="111111"/>
          <w:sz w:val="28"/>
          <w:sz w:val="28"/>
          <w:szCs w:val="28"/>
          <w:rtl w:val="true"/>
          <w:lang w:bidi="fa-IR"/>
        </w:rPr>
        <w:t>دزاژ قند خون</w:t>
      </w:r>
    </w:p>
    <w:p>
      <w:pPr>
        <w:pStyle w:val="BookText"/>
        <w:rPr/>
      </w:pPr>
      <w:r>
        <w:rPr>
          <w:rFonts w:ascii="IRNazanin" w:hAnsi="IRNazanin" w:eastAsia="IRNazanin"/>
          <w:color w:val="111111"/>
          <w:sz w:val="28"/>
          <w:sz w:val="28"/>
          <w:szCs w:val="28"/>
          <w:rtl w:val="true"/>
          <w:lang w:bidi="fa-IR"/>
        </w:rPr>
        <w:t>خون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حفیظی، محمد</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پزشکی و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۱۹۵۴۶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9919546</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rtl w:val="true"/>
          <w:lang w:bidi="fa-IR"/>
        </w:rPr>
        <w:t xml:space="preserve">موجودی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بروجردی</w:t>
      </w:r>
    </w:p>
    <w:p>
      <w:pPr>
        <w:pStyle w:val="Heading4"/>
        <w:numPr>
          <w:ilvl w:val="3"/>
          <w:numId w:val="1"/>
        </w:numPr>
        <w:rPr/>
      </w:pPr>
      <w:bookmarkStart w:id="713" w:name="__RefHeading___Toc60724_425041290"/>
      <w:bookmarkStart w:id="714" w:name="_Toc277"/>
      <w:bookmarkEnd w:id="713"/>
      <w:r>
        <w:rPr>
          <w:rtl w:val="true"/>
        </w:rPr>
        <w:t xml:space="preserve">تکثیر مصنوعی و پرورش ماهی قزل آلا </w:t>
      </w:r>
      <w:r>
        <w:rPr>
          <w:rtl w:val="true"/>
        </w:rPr>
        <w:t>[</w:t>
      </w:r>
      <w:r>
        <w:rPr>
          <w:rtl w:val="true"/>
        </w:rPr>
        <w:t>پایان نامه</w:t>
      </w:r>
      <w:r>
        <w:rPr>
          <w:rtl w:val="true"/>
        </w:rPr>
        <w:t>]</w:t>
      </w:r>
      <w:bookmarkEnd w:id="714"/>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 فیروز کوه، سیمین،</w:t>
      </w:r>
      <w:r>
        <w:rPr>
          <w:rFonts w:ascii="IRNazanin" w:hAnsi="IRNazanin" w:eastAsia="IRNazanin"/>
          <w:color w:val="111111"/>
          <w:sz w:val="28"/>
          <w:sz w:val="28"/>
          <w:szCs w:val="28"/>
          <w:lang w:bidi="fa-IR"/>
        </w:rPr>
        <w:t>۱۳۱۶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تکثیر مصنوعی و پرورش ماهی قزل آلا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سیمین سعیدی فیروز کوه؛ استاد راهنما اسماعیل اردلان</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 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۴۴۶</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ماهی ها</w:t>
      </w:r>
    </w:p>
    <w:p>
      <w:pPr>
        <w:pStyle w:val="BookText"/>
        <w:rPr/>
      </w:pPr>
      <w:r>
        <w:rPr>
          <w:rFonts w:ascii="IRNazanin" w:hAnsi="IRNazanin" w:eastAsia="IRNazanin"/>
          <w:color w:val="111111"/>
          <w:sz w:val="28"/>
          <w:sz w:val="28"/>
          <w:szCs w:val="28"/>
          <w:rtl w:val="true"/>
          <w:lang w:bidi="fa-IR"/>
        </w:rPr>
        <w:t>ماهی قزل آلا</w:t>
      </w:r>
    </w:p>
    <w:p>
      <w:pPr>
        <w:pStyle w:val="BookText"/>
        <w:rPr/>
      </w:pPr>
      <w:r>
        <w:rPr>
          <w:rFonts w:ascii="IRNazanin" w:hAnsi="IRNazanin" w:eastAsia="IRNazanin"/>
          <w:color w:val="111111"/>
          <w:sz w:val="28"/>
          <w:sz w:val="28"/>
          <w:szCs w:val="28"/>
          <w:rtl w:val="true"/>
          <w:lang w:bidi="fa-IR"/>
        </w:rPr>
        <w:t>آبزیان</w:t>
      </w:r>
    </w:p>
    <w:p>
      <w:pPr>
        <w:pStyle w:val="BookText"/>
        <w:rPr/>
      </w:pPr>
      <w:r>
        <w:rPr>
          <w:rFonts w:ascii="IRNazanin" w:hAnsi="IRNazanin" w:eastAsia="IRNazanin"/>
          <w:color w:val="111111"/>
          <w:sz w:val="28"/>
          <w:sz w:val="28"/>
          <w:szCs w:val="28"/>
          <w:rtl w:val="true"/>
          <w:lang w:bidi="fa-IR"/>
        </w:rPr>
        <w:t>پرورش و تکثیر</w:t>
      </w:r>
    </w:p>
    <w:p>
      <w:pPr>
        <w:pStyle w:val="BookText"/>
        <w:rPr/>
      </w:pPr>
      <w:r>
        <w:rPr>
          <w:rFonts w:ascii="IRNazanin" w:hAnsi="IRNazanin" w:eastAsia="IRNazanin"/>
          <w:color w:val="111111"/>
          <w:sz w:val="28"/>
          <w:sz w:val="28"/>
          <w:szCs w:val="28"/>
          <w:rtl w:val="true"/>
          <w:lang w:bidi="fa-IR"/>
        </w:rPr>
        <w:t>آبزی پروری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اردلان، اسماعیل</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۴۴۸</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99448</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pStyle w:val="Heading4"/>
        <w:numPr>
          <w:ilvl w:val="3"/>
          <w:numId w:val="1"/>
        </w:numPr>
        <w:rPr/>
      </w:pPr>
      <w:bookmarkStart w:id="715" w:name="__RefHeading___Toc60726_425041290"/>
      <w:bookmarkStart w:id="716" w:name="_Toc278"/>
      <w:bookmarkEnd w:id="715"/>
      <w:r>
        <w:rPr>
          <w:rtl w:val="true"/>
        </w:rPr>
        <w:t xml:space="preserve">تورم بافت پوششی چشم و درمان آن </w:t>
      </w:r>
      <w:r>
        <w:rPr>
          <w:rtl w:val="true"/>
        </w:rPr>
        <w:t>[</w:t>
      </w:r>
      <w:r>
        <w:rPr>
          <w:rtl w:val="true"/>
        </w:rPr>
        <w:t>پایان نامه</w:t>
      </w:r>
      <w:r>
        <w:rPr>
          <w:rtl w:val="true"/>
        </w:rPr>
        <w:t>]</w:t>
      </w:r>
      <w:bookmarkEnd w:id="71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ضیائی، ضیاء الدین،</w:t>
      </w:r>
      <w:r>
        <w:rPr>
          <w:rFonts w:ascii="IRNazanin" w:hAnsi="IRNazanin" w:eastAsia="IRNazanin"/>
          <w:color w:val="111111"/>
          <w:sz w:val="28"/>
          <w:sz w:val="28"/>
          <w:szCs w:val="28"/>
          <w:lang w:bidi="fa-IR"/>
        </w:rPr>
        <w:t>۱۳۱۰</w:t>
      </w:r>
      <w:r>
        <w:rPr>
          <w:rFonts w:eastAsia="IRNazanin" w:cs="IRNazanin"/>
          <w:color w:val="111111"/>
          <w:sz w:val="28"/>
          <w:szCs w:val="28"/>
          <w:rtl w:val="true"/>
          <w:lang w:bidi="fa-IR"/>
        </w:rPr>
        <w:t>-</w:t>
      </w:r>
      <w:bookmarkStart w:id="717" w:name="pg4597_28432"/>
    </w:p>
    <w:p>
      <w:pPr>
        <w:pStyle w:val="BookText"/>
        <w:rPr/>
      </w:pPr>
      <w:bookmarkEnd w:id="717"/>
      <w:r>
        <w:rPr>
          <w:rFonts w:ascii="IRNazanin" w:hAnsi="IRNazanin" w:eastAsia="IRNazanin"/>
          <w:color w:val="111111"/>
          <w:sz w:val="28"/>
          <w:sz w:val="28"/>
          <w:szCs w:val="28"/>
          <w:rtl w:val="true"/>
          <w:lang w:bidi="fa-IR"/>
        </w:rPr>
        <w:t xml:space="preserve">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تورم بافت پوششی چشم و درمان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الدین ضیائی؛ استاد راهنما محمد حسین میمندی نژاد</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۳۰۹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و نقص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میمندی نژاد، محمد حسین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99193</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718" w:name="__RefHeading___Toc60728_425041290"/>
      <w:bookmarkStart w:id="719" w:name="_Toc279"/>
      <w:bookmarkEnd w:id="718"/>
      <w:r>
        <w:rPr>
          <w:rtl w:val="true"/>
        </w:rPr>
        <w:t xml:space="preserve">تولیت و نظارت در وقف </w:t>
      </w:r>
      <w:r>
        <w:rPr>
          <w:rtl w:val="true"/>
        </w:rPr>
        <w:t>[</w:t>
      </w:r>
      <w:r>
        <w:rPr>
          <w:rtl w:val="true"/>
        </w:rPr>
        <w:t>پایان نامه</w:t>
      </w:r>
      <w:r>
        <w:rPr>
          <w:rtl w:val="true"/>
        </w:rPr>
        <w:t>]</w:t>
      </w:r>
      <w:bookmarkEnd w:id="719"/>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نظارتی، محمود</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تولیت و نظارت در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مهدوی نظارتی؛ استاد راهنما حسن امامی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حقوق و علوم سیاسی و اقتصادی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۷۲۵۴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مقررات</w:t>
      </w:r>
    </w:p>
    <w:p>
      <w:pPr>
        <w:pStyle w:val="BookText"/>
        <w:rPr/>
      </w:pPr>
      <w:r>
        <w:rPr>
          <w:rFonts w:ascii="IRNazanin" w:hAnsi="IRNazanin" w:eastAsia="IRNazanin"/>
          <w:color w:val="111111"/>
          <w:sz w:val="28"/>
          <w:sz w:val="28"/>
          <w:szCs w:val="28"/>
          <w:rtl w:val="true"/>
          <w:lang w:bidi="fa-IR"/>
        </w:rPr>
        <w:t>وقف</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امامی، حسن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حقوق و علوم سیاسی و اقتصادی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99134</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720" w:name="__RefHeading___Toc60730_425041290"/>
      <w:bookmarkStart w:id="721" w:name="_Toc280"/>
      <w:bookmarkEnd w:id="720"/>
      <w:r>
        <w:rPr>
          <w:rtl w:val="true"/>
        </w:rPr>
        <w:t xml:space="preserve">تومرهای عصب شنوائی </w:t>
      </w:r>
      <w:r>
        <w:rPr>
          <w:rtl w:val="true"/>
        </w:rPr>
        <w:t>[</w:t>
      </w:r>
      <w:r>
        <w:rPr>
          <w:rtl w:val="true"/>
        </w:rPr>
        <w:t>پایان نامه</w:t>
      </w:r>
      <w:r>
        <w:rPr>
          <w:rtl w:val="true"/>
        </w:rPr>
        <w:t>]</w:t>
      </w:r>
      <w:bookmarkEnd w:id="721"/>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 مهدی،</w:t>
      </w:r>
      <w:r>
        <w:rPr>
          <w:rFonts w:ascii="IRNazanin" w:hAnsi="IRNazanin" w:eastAsia="IRNazanin"/>
          <w:color w:val="111111"/>
          <w:sz w:val="28"/>
          <w:sz w:val="28"/>
          <w:szCs w:val="28"/>
          <w:lang w:bidi="fa-IR"/>
        </w:rPr>
        <w:t>۱۳۰۴</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تومرهای عصب شنوائی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w:t>
      </w:r>
      <w:bookmarkStart w:id="722" w:name="pg4597_28433"/>
    </w:p>
    <w:p>
      <w:pPr>
        <w:pStyle w:val="BookText"/>
        <w:rPr/>
      </w:pPr>
      <w:bookmarkEnd w:id="722"/>
      <w:r>
        <w:rPr>
          <w:rFonts w:ascii="IRNazanin" w:hAnsi="IRNazanin" w:eastAsia="IRNazanin"/>
          <w:color w:val="111111"/>
          <w:sz w:val="28"/>
          <w:sz w:val="28"/>
          <w:szCs w:val="28"/>
          <w:rtl w:val="true"/>
          <w:lang w:bidi="fa-IR"/>
        </w:rPr>
        <w:t xml:space="preserve">مهدی تبریزی؛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سمیعی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۱۴۶۲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تومورها</w:t>
      </w:r>
    </w:p>
    <w:p>
      <w:pPr>
        <w:pStyle w:val="BookText"/>
        <w:rPr/>
      </w:pPr>
      <w:r>
        <w:rPr>
          <w:rFonts w:ascii="IRNazanin" w:hAnsi="IRNazanin" w:eastAsia="IRNazanin"/>
          <w:color w:val="111111"/>
          <w:sz w:val="28"/>
          <w:sz w:val="28"/>
          <w:szCs w:val="28"/>
          <w:rtl w:val="true"/>
          <w:lang w:bidi="fa-IR"/>
        </w:rPr>
        <w:t>عصب شنوائی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سمیعی، ابراهیم</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تومورهای عصب شنوائی</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99294</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723" w:name="__RefHeading___Toc60732_425041290"/>
      <w:bookmarkStart w:id="724" w:name="_Toc281"/>
      <w:bookmarkEnd w:id="723"/>
      <w:r>
        <w:rPr>
          <w:rtl w:val="true"/>
        </w:rPr>
        <w:t xml:space="preserve">تیکهای دردناک نورالژی عصب سه قلو </w:t>
      </w:r>
      <w:r>
        <w:rPr>
          <w:rtl w:val="true"/>
        </w:rPr>
        <w:t>[</w:t>
      </w:r>
      <w:r>
        <w:rPr>
          <w:rtl w:val="true"/>
        </w:rPr>
        <w:t>پایان نامه</w:t>
      </w:r>
      <w:r>
        <w:rPr>
          <w:rtl w:val="true"/>
        </w:rPr>
        <w:t>]</w:t>
      </w:r>
      <w:bookmarkEnd w:id="724"/>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فامیلی، حسن،</w:t>
      </w:r>
      <w:r>
        <w:rPr>
          <w:rFonts w:ascii="IRNazanin" w:hAnsi="IRNazanin" w:eastAsia="IRNazanin"/>
          <w:color w:val="111111"/>
          <w:sz w:val="28"/>
          <w:sz w:val="28"/>
          <w:szCs w:val="28"/>
          <w:lang w:bidi="fa-IR"/>
        </w:rPr>
        <w:t>۱۳۰۶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تیکهای دردناک نورالژی عصب سه قلو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فامیلی؛ استاد راهنما عاملی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تهران،دانشکده پزشکی و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۱۴۵۲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شرق</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نورالژی</w:t>
      </w:r>
    </w:p>
    <w:p>
      <w:pPr>
        <w:pStyle w:val="BookText"/>
        <w:rPr/>
      </w:pPr>
      <w:r>
        <w:rPr>
          <w:rFonts w:ascii="IRNazanin" w:hAnsi="IRNazanin" w:eastAsia="IRNazanin"/>
          <w:color w:val="111111"/>
          <w:sz w:val="28"/>
          <w:sz w:val="28"/>
          <w:szCs w:val="28"/>
          <w:rtl w:val="true"/>
          <w:lang w:bidi="fa-IR"/>
        </w:rPr>
        <w:t>عصب</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عاملی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پزشکی و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تیک‌های دردناک نورالژی عصب سه قلو</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۸۳۰۴۶۸</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lang w:bidi="fa-IR"/>
        </w:rPr>
        <w:t>99830468</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۲۷</w:t>
      </w:r>
    </w:p>
    <w:p>
      <w:pPr>
        <w:pStyle w:val="Heading3"/>
        <w:numPr>
          <w:ilvl w:val="2"/>
          <w:numId w:val="1"/>
        </w:numPr>
        <w:rPr/>
      </w:pPr>
      <w:bookmarkStart w:id="725" w:name="__RefHeading___Toc60734_425041290"/>
      <w:bookmarkStart w:id="726" w:name="_Toc282"/>
      <w:bookmarkEnd w:id="725"/>
      <w:r>
        <w:rPr>
          <w:rtl w:val="true"/>
        </w:rPr>
        <w:t>ج</w:t>
      </w:r>
      <w:bookmarkEnd w:id="726"/>
    </w:p>
    <w:p>
      <w:pPr>
        <w:pStyle w:val="Heading4"/>
        <w:numPr>
          <w:ilvl w:val="3"/>
          <w:numId w:val="1"/>
        </w:numPr>
        <w:rPr/>
      </w:pPr>
      <w:bookmarkStart w:id="727" w:name="__RefHeading___Toc60736_425041290"/>
      <w:bookmarkStart w:id="728" w:name="_Toc283"/>
      <w:bookmarkEnd w:id="727"/>
      <w:r>
        <w:rPr>
          <w:rtl w:val="true"/>
        </w:rPr>
        <w:t xml:space="preserve">جرائم مطبوعاتی و آئین دادرسی آن </w:t>
      </w:r>
      <w:r>
        <w:rPr>
          <w:rtl w:val="true"/>
        </w:rPr>
        <w:t>[</w:t>
      </w:r>
      <w:r>
        <w:rPr>
          <w:rtl w:val="true"/>
        </w:rPr>
        <w:t>پایان نامه</w:t>
      </w:r>
      <w:r>
        <w:rPr>
          <w:rtl w:val="true"/>
        </w:rPr>
        <w:t>]</w:t>
      </w:r>
      <w:bookmarkEnd w:id="72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آزاد، مهدی</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جرائم مطبوعاتی و آئین دادرسی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bookmarkStart w:id="729" w:name="pg4597_28434"/>
    </w:p>
    <w:p>
      <w:pPr>
        <w:pStyle w:val="BookText"/>
        <w:rPr/>
      </w:pPr>
      <w:bookmarkEnd w:id="729"/>
      <w:r>
        <w:rPr>
          <w:rFonts w:ascii="IRNazanin" w:hAnsi="IRNazanin" w:eastAsia="IRNazanin"/>
          <w:color w:val="111111"/>
          <w:sz w:val="28"/>
          <w:sz w:val="28"/>
          <w:szCs w:val="28"/>
          <w:rtl w:val="true"/>
          <w:lang w:bidi="fa-IR"/>
        </w:rPr>
        <w:t xml:space="preserve">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کریمی آزاد؛ استاد راهنما هدایتی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حقوق و علوم سیاسی و اقتصادی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w:t>
      </w:r>
    </w:p>
    <w:p>
      <w:pPr>
        <w:pStyle w:val="BookText"/>
        <w:rPr/>
      </w:pPr>
      <w:r>
        <w:rPr>
          <w:rFonts w:ascii="IRNazanin" w:hAnsi="IRNazanin" w:eastAsia="IRNazanin"/>
          <w:color w:val="111111"/>
          <w:sz w:val="28"/>
          <w:sz w:val="28"/>
          <w:szCs w:val="28"/>
          <w:rtl w:val="true"/>
          <w:lang w:bidi="fa-IR"/>
        </w:rPr>
        <w:t xml:space="preserve">نامه دعوت رئیس دانشکده حقوق به دکتر متین دفتری جهت شرکت در جلسه دفاع این پایان نامه در مورخ چهارشنبه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ساعت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همراه اثر حاضر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پیازی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گروهی و مسئولیت جزایی</w:t>
      </w:r>
    </w:p>
    <w:p>
      <w:pPr>
        <w:pStyle w:val="BookText"/>
        <w:rPr/>
      </w:pPr>
      <w:r>
        <w:rPr>
          <w:rFonts w:ascii="IRNazanin" w:hAnsi="IRNazanin" w:eastAsia="IRNazanin"/>
          <w:color w:val="111111"/>
          <w:sz w:val="28"/>
          <w:sz w:val="28"/>
          <w:szCs w:val="28"/>
          <w:rtl w:val="true"/>
          <w:lang w:bidi="fa-IR"/>
        </w:rPr>
        <w:t>قانون مطبوعات</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هدایتی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حقوق و علوم سیاسی و اقتصادی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جرایم مطبوعاتی و آیین دادرسی آن</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99133</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730" w:name="__RefHeading___Toc60738_425041290"/>
      <w:bookmarkStart w:id="731" w:name="_Toc284"/>
      <w:bookmarkEnd w:id="730"/>
      <w:r>
        <w:rPr>
          <w:rtl w:val="true"/>
        </w:rPr>
        <w:t xml:space="preserve">جستجوی آنتی بیوتیکها در شیر </w:t>
      </w:r>
      <w:r>
        <w:rPr>
          <w:rtl w:val="true"/>
        </w:rPr>
        <w:t>[</w:t>
      </w:r>
      <w:r>
        <w:rPr>
          <w:rtl w:val="true"/>
        </w:rPr>
        <w:t>پایان نامه</w:t>
      </w:r>
      <w:r>
        <w:rPr>
          <w:rtl w:val="true"/>
        </w:rPr>
        <w:t>]</w:t>
      </w:r>
      <w:bookmarkEnd w:id="73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خاوری خراسانی، هوشنگ،</w:t>
      </w:r>
      <w:r>
        <w:rPr>
          <w:rFonts w:ascii="IRNazanin" w:hAnsi="IRNazanin" w:eastAsia="IRNazanin"/>
          <w:color w:val="111111"/>
          <w:sz w:val="28"/>
          <w:sz w:val="28"/>
          <w:szCs w:val="28"/>
          <w:lang w:bidi="fa-IR"/>
        </w:rPr>
        <w:t>۱۳۱۷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جستجوی آنتی بیوتیکها در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هوشنگ خاوری خراسانی؛ استاد راهنما اسمعیل اردلان</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جدول،نمودار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۴۸۷</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شیر</w:t>
      </w:r>
    </w:p>
    <w:p>
      <w:pPr>
        <w:pStyle w:val="BookText"/>
        <w:rPr/>
      </w:pPr>
      <w:r>
        <w:rPr>
          <w:rFonts w:ascii="IRNazanin" w:hAnsi="IRNazanin" w:eastAsia="IRNazanin"/>
          <w:color w:val="111111"/>
          <w:sz w:val="28"/>
          <w:sz w:val="28"/>
          <w:szCs w:val="28"/>
          <w:rtl w:val="true"/>
          <w:lang w:bidi="fa-IR"/>
        </w:rPr>
        <w:t>آنتی بیوتیک</w:t>
      </w:r>
    </w:p>
    <w:p>
      <w:pPr>
        <w:pStyle w:val="BookText"/>
        <w:rPr/>
      </w:pPr>
      <w:r>
        <w:rPr>
          <w:rFonts w:ascii="IRNazanin" w:hAnsi="IRNazanin" w:eastAsia="IRNazanin"/>
          <w:color w:val="111111"/>
          <w:sz w:val="28"/>
          <w:sz w:val="28"/>
          <w:szCs w:val="28"/>
          <w:rtl w:val="true"/>
          <w:lang w:bidi="fa-IR"/>
        </w:rPr>
        <w:t>داروها</w:t>
      </w:r>
    </w:p>
    <w:p>
      <w:pPr>
        <w:pStyle w:val="BookText"/>
        <w:rPr/>
      </w:pPr>
      <w:r>
        <w:rPr>
          <w:rFonts w:ascii="IRNazanin" w:hAnsi="IRNazanin" w:eastAsia="IRNazanin"/>
          <w:color w:val="111111"/>
          <w:sz w:val="28"/>
          <w:sz w:val="28"/>
          <w:szCs w:val="28"/>
          <w:rtl w:val="true"/>
          <w:lang w:bidi="fa-IR"/>
        </w:rPr>
        <w:t>پستان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اردلان، اسمعیل</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آنتی بیوتیک‌ها در شیر</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۷۷۰۴۲۰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99770420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rtl w:val="true"/>
          <w:lang w:bidi="fa-IR"/>
        </w:rPr>
        <w:t xml:space="preserve">موجودی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بروجردی</w:t>
      </w:r>
    </w:p>
    <w:p>
      <w:pPr>
        <w:pStyle w:val="Heading4"/>
        <w:numPr>
          <w:ilvl w:val="3"/>
          <w:numId w:val="1"/>
        </w:numPr>
        <w:rPr/>
      </w:pPr>
      <w:bookmarkStart w:id="732" w:name="__RefHeading___Toc60740_425041290"/>
      <w:bookmarkStart w:id="733" w:name="_Toc285"/>
      <w:bookmarkEnd w:id="732"/>
      <w:r>
        <w:rPr>
          <w:rtl w:val="true"/>
        </w:rPr>
        <w:t xml:space="preserve">جلوگیری و درمان حوادث ناشی از استرپتومیسین </w:t>
      </w:r>
      <w:r>
        <w:rPr>
          <w:rtl w:val="true"/>
        </w:rPr>
        <w:t>[</w:t>
      </w:r>
      <w:r>
        <w:rPr>
          <w:rtl w:val="true"/>
        </w:rPr>
        <w:t>پایان نامه</w:t>
      </w:r>
      <w:r>
        <w:rPr>
          <w:rtl w:val="true"/>
        </w:rPr>
        <w:t>]</w:t>
      </w:r>
      <w:bookmarkEnd w:id="73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w:t>
      </w:r>
      <w:bookmarkStart w:id="734" w:name="pg4597_28435"/>
    </w:p>
    <w:p>
      <w:pPr>
        <w:pStyle w:val="BookText"/>
        <w:rPr/>
      </w:pPr>
      <w:bookmarkEnd w:id="734"/>
      <w:r>
        <w:rPr>
          <w:rFonts w:ascii="IRNazanin" w:hAnsi="IRNazanin" w:eastAsia="IRNazanin"/>
          <w:color w:val="111111"/>
          <w:sz w:val="28"/>
          <w:sz w:val="28"/>
          <w:szCs w:val="28"/>
          <w:rtl w:val="true"/>
          <w:lang w:bidi="fa-IR"/>
        </w:rPr>
        <w:t xml:space="preserve">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فرورقی، حسین</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و درمان حوادث ناشی از استرپتومیسین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فرورقی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۱۵۳۶</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دانشگاه</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استرپتومیسین</w:t>
      </w:r>
    </w:p>
    <w:p>
      <w:pPr>
        <w:pStyle w:val="BookText"/>
        <w:rPr/>
      </w:pPr>
      <w:r>
        <w:rPr>
          <w:rFonts w:ascii="IRNazanin" w:hAnsi="IRNazanin" w:eastAsia="IRNazanin"/>
          <w:color w:val="111111"/>
          <w:sz w:val="28"/>
          <w:sz w:val="28"/>
          <w:szCs w:val="28"/>
          <w:rtl w:val="true"/>
          <w:lang w:bidi="fa-IR"/>
        </w:rPr>
        <w:t>آثار داروها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جلوگیری و درمان حوادث ناشی از استرپتومایسین</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99308</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3"/>
        <w:numPr>
          <w:ilvl w:val="2"/>
          <w:numId w:val="1"/>
        </w:numPr>
        <w:rPr/>
      </w:pPr>
      <w:bookmarkStart w:id="735" w:name="__RefHeading___Toc60742_425041290"/>
      <w:bookmarkStart w:id="736" w:name="_Toc286"/>
      <w:bookmarkEnd w:id="735"/>
      <w:r>
        <w:rPr>
          <w:rtl w:val="true"/>
        </w:rPr>
        <w:t>چ</w:t>
      </w:r>
      <w:bookmarkEnd w:id="736"/>
    </w:p>
    <w:p>
      <w:pPr>
        <w:pStyle w:val="Heading4"/>
        <w:numPr>
          <w:ilvl w:val="3"/>
          <w:numId w:val="1"/>
        </w:numPr>
        <w:rPr/>
      </w:pPr>
      <w:bookmarkStart w:id="737" w:name="__RefHeading___Toc60744_425041290"/>
      <w:bookmarkStart w:id="738" w:name="_Toc287"/>
      <w:bookmarkEnd w:id="737"/>
      <w:r>
        <w:rPr>
          <w:rtl w:val="true"/>
        </w:rPr>
        <w:t xml:space="preserve">چغندر شیراز </w:t>
      </w:r>
      <w:r>
        <w:rPr>
          <w:rtl w:val="true"/>
        </w:rPr>
        <w:t>[</w:t>
      </w:r>
      <w:r>
        <w:rPr>
          <w:rtl w:val="true"/>
        </w:rPr>
        <w:t>پایان نامه</w:t>
      </w:r>
      <w:r>
        <w:rPr>
          <w:rtl w:val="true"/>
        </w:rPr>
        <w:t>]</w:t>
      </w:r>
      <w:bookmarkEnd w:id="73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برجیس، سینا</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چغندر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سینا برجیس</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۲۱۹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چغندر قند</w:t>
      </w:r>
    </w:p>
    <w:p>
      <w:pPr>
        <w:pStyle w:val="BookText"/>
        <w:rPr/>
      </w:pPr>
      <w:r>
        <w:rPr>
          <w:rFonts w:ascii="IRNazanin" w:hAnsi="IRNazanin" w:eastAsia="IRNazanin"/>
          <w:color w:val="111111"/>
          <w:sz w:val="28"/>
          <w:sz w:val="28"/>
          <w:szCs w:val="28"/>
          <w:rtl w:val="true"/>
          <w:lang w:bidi="fa-IR"/>
        </w:rPr>
        <w:t>قند و شکر</w:t>
      </w:r>
    </w:p>
    <w:p>
      <w:pPr>
        <w:pStyle w:val="BookText"/>
        <w:rPr/>
      </w:pP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۴۰۷</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99407</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w:t>
      </w:r>
    </w:p>
    <w:p>
      <w:pPr>
        <w:pStyle w:val="Heading4"/>
        <w:numPr>
          <w:ilvl w:val="3"/>
          <w:numId w:val="1"/>
        </w:numPr>
        <w:rPr/>
      </w:pPr>
      <w:bookmarkStart w:id="739" w:name="__RefHeading___Toc60746_425041290"/>
      <w:bookmarkStart w:id="740" w:name="_Toc288"/>
      <w:bookmarkEnd w:id="739"/>
      <w:r>
        <w:rPr>
          <w:rtl w:val="true"/>
        </w:rPr>
        <w:t xml:space="preserve">چگونگی انعقاد خون و نقش عوامل جدید </w:t>
      </w:r>
      <w:r>
        <w:rPr>
          <w:rtl w:val="true"/>
        </w:rPr>
        <w:t>[</w:t>
      </w:r>
      <w:r>
        <w:rPr>
          <w:rtl w:val="true"/>
        </w:rPr>
        <w:t>پایان نامه</w:t>
      </w:r>
      <w:r>
        <w:rPr>
          <w:rtl w:val="true"/>
        </w:rPr>
        <w:t>]</w:t>
      </w:r>
      <w:bookmarkEnd w:id="740"/>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غدیری، حسن،</w:t>
      </w:r>
      <w:r>
        <w:rPr>
          <w:rFonts w:ascii="IRNazanin" w:hAnsi="IRNazanin" w:eastAsia="IRNazanin"/>
          <w:color w:val="111111"/>
          <w:sz w:val="28"/>
          <w:sz w:val="28"/>
          <w:szCs w:val="28"/>
          <w:lang w:bidi="fa-IR"/>
        </w:rPr>
        <w:t>۱۳۱۱</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انعقاد خون و</w:t>
      </w:r>
      <w:bookmarkStart w:id="741" w:name="pg4597_28436"/>
    </w:p>
    <w:p>
      <w:pPr>
        <w:pStyle w:val="BookText"/>
        <w:rPr/>
      </w:pPr>
      <w:bookmarkEnd w:id="741"/>
      <w:r>
        <w:rPr>
          <w:rFonts w:ascii="IRNazanin" w:hAnsi="IRNazanin" w:eastAsia="IRNazanin"/>
          <w:color w:val="111111"/>
          <w:sz w:val="28"/>
          <w:sz w:val="28"/>
          <w:szCs w:val="28"/>
          <w:rtl w:val="true"/>
          <w:lang w:bidi="fa-IR"/>
        </w:rPr>
        <w:t xml:space="preserve">نقش عوامل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غدیری؛ استاد راهنما احمد عطائی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۱۳۳۳</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۲۹۲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p>
    <w:p>
      <w:pPr>
        <w:pStyle w:val="BookText"/>
        <w:rPr/>
      </w:pP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w:t>
      </w:r>
    </w:p>
    <w:p>
      <w:pPr>
        <w:pStyle w:val="BookText"/>
        <w:rPr/>
      </w:pPr>
      <w:r>
        <w:rPr>
          <w:rFonts w:ascii="IRNazanin" w:hAnsi="IRNazanin" w:eastAsia="IRNazanin"/>
          <w:color w:val="111111"/>
          <w:sz w:val="28"/>
          <w:sz w:val="28"/>
          <w:szCs w:val="28"/>
          <w:rtl w:val="true"/>
          <w:lang w:bidi="fa-IR"/>
        </w:rPr>
        <w:t>انعقاد خون</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عطائی، احمد</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99367</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Heading4"/>
        <w:numPr>
          <w:ilvl w:val="3"/>
          <w:numId w:val="1"/>
        </w:numPr>
        <w:rPr/>
      </w:pPr>
      <w:bookmarkStart w:id="742" w:name="__RefHeading___Toc60748_425041290"/>
      <w:bookmarkStart w:id="743" w:name="_Toc289"/>
      <w:bookmarkEnd w:id="742"/>
      <w:r>
        <w:rPr>
          <w:rtl w:val="true"/>
        </w:rPr>
        <w:t xml:space="preserve">چگونگی مبارزه اخیر ضد مالاریا در ایران </w:t>
      </w:r>
      <w:r>
        <w:rPr>
          <w:rtl w:val="true"/>
        </w:rPr>
        <w:t>[</w:t>
      </w:r>
      <w:r>
        <w:rPr>
          <w:rtl w:val="true"/>
        </w:rPr>
        <w:t>پایان نامه</w:t>
      </w:r>
      <w:r>
        <w:rPr>
          <w:rtl w:val="true"/>
        </w:rPr>
        <w:t>]</w:t>
      </w:r>
      <w:bookmarkEnd w:id="74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جهانشاه‌لو، سیف الدین،</w:t>
      </w:r>
      <w:r>
        <w:rPr>
          <w:rFonts w:ascii="IRNazanin" w:hAnsi="IRNazanin" w:eastAsia="IRNazanin"/>
          <w:color w:val="111111"/>
          <w:sz w:val="28"/>
          <w:sz w:val="28"/>
          <w:szCs w:val="28"/>
          <w:lang w:bidi="fa-IR"/>
        </w:rPr>
        <w:t>۱۲۹۸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مبارزه اخیر ضد مالاریا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الدین جهان شاه‌لو</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۷۷۶</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مالاریا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۴۳۳</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99433</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w:t>
      </w:r>
    </w:p>
    <w:p>
      <w:pPr>
        <w:pStyle w:val="Heading4"/>
        <w:numPr>
          <w:ilvl w:val="3"/>
          <w:numId w:val="1"/>
        </w:numPr>
        <w:rPr/>
      </w:pPr>
      <w:bookmarkStart w:id="744" w:name="__RefHeading___Toc60750_425041290"/>
      <w:bookmarkStart w:id="745" w:name="_Toc290"/>
      <w:bookmarkEnd w:id="744"/>
      <w:r>
        <w:rPr>
          <w:rtl w:val="true"/>
        </w:rPr>
        <w:t xml:space="preserve">چند مورد ژیکانتیسم </w:t>
      </w:r>
      <w:r>
        <w:rPr>
          <w:rtl w:val="true"/>
        </w:rPr>
        <w:t>[</w:t>
      </w:r>
      <w:r>
        <w:rPr>
          <w:rtl w:val="true"/>
        </w:rPr>
        <w:t>پایان نامه</w:t>
      </w:r>
      <w:r>
        <w:rPr>
          <w:rtl w:val="true"/>
        </w:rPr>
        <w:t>]</w:t>
      </w:r>
      <w:bookmarkEnd w:id="745"/>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رحمت الله،</w:t>
      </w:r>
      <w:r>
        <w:rPr>
          <w:rFonts w:ascii="IRNazanin" w:hAnsi="IRNazanin" w:eastAsia="IRNazanin"/>
          <w:color w:val="111111"/>
          <w:sz w:val="28"/>
          <w:sz w:val="28"/>
          <w:szCs w:val="28"/>
          <w:lang w:bidi="fa-IR"/>
        </w:rPr>
        <w:t>۱۳۰۲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مورد ژیکانتیسم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الله مهاجر؛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 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تهران،دانشکده پزشکی، داروسازی و دندان پزشکی</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w:t>
      </w:r>
      <w:bookmarkStart w:id="746" w:name="pg4597_28437"/>
    </w:p>
    <w:p>
      <w:pPr>
        <w:pStyle w:val="BookText"/>
        <w:rPr/>
      </w:pPr>
      <w:bookmarkEnd w:id="746"/>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۱۵۳۵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ژیگانتیسم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مصباح، امین الله</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99180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3"/>
        <w:numPr>
          <w:ilvl w:val="2"/>
          <w:numId w:val="1"/>
        </w:numPr>
        <w:rPr/>
      </w:pPr>
      <w:bookmarkStart w:id="747" w:name="__RefHeading___Toc60752_425041290"/>
      <w:bookmarkStart w:id="748" w:name="_Toc291"/>
      <w:bookmarkEnd w:id="747"/>
      <w:r>
        <w:rPr>
          <w:rtl w:val="true"/>
        </w:rPr>
        <w:t>ح</w:t>
      </w:r>
      <w:bookmarkEnd w:id="748"/>
    </w:p>
    <w:p>
      <w:pPr>
        <w:pStyle w:val="Heading4"/>
        <w:numPr>
          <w:ilvl w:val="3"/>
          <w:numId w:val="1"/>
        </w:numPr>
        <w:rPr/>
      </w:pPr>
      <w:bookmarkStart w:id="749" w:name="__RefHeading___Toc60754_425041290"/>
      <w:bookmarkStart w:id="750" w:name="_Toc292"/>
      <w:bookmarkEnd w:id="749"/>
      <w:r>
        <w:rPr>
          <w:rtl w:val="true"/>
        </w:rPr>
        <w:t xml:space="preserve">حساسیت میکرب سل در مقابل داروهای درمانی </w:t>
      </w:r>
      <w:r>
        <w:rPr>
          <w:rtl w:val="true"/>
        </w:rPr>
        <w:t>[</w:t>
      </w:r>
      <w:r>
        <w:rPr>
          <w:rtl w:val="true"/>
        </w:rPr>
        <w:t>پایان نامه</w:t>
      </w:r>
      <w:r>
        <w:rPr>
          <w:rtl w:val="true"/>
        </w:rPr>
        <w:t>]</w:t>
      </w:r>
      <w:bookmarkEnd w:id="750"/>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طباطبایی شهاب، سکینه</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حساسیت میکرب سل در مقابل داروهای 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دره طباطبایی شهاب</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۲۸۰۵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میکرب سل</w:t>
      </w:r>
    </w:p>
    <w:p>
      <w:pPr>
        <w:pStyle w:val="BookText"/>
        <w:rPr/>
      </w:pPr>
      <w:r>
        <w:rPr>
          <w:rFonts w:ascii="IRNazanin" w:hAnsi="IRNazanin" w:eastAsia="IRNazanin"/>
          <w:color w:val="111111"/>
          <w:sz w:val="28"/>
          <w:sz w:val="28"/>
          <w:szCs w:val="28"/>
          <w:rtl w:val="true"/>
          <w:lang w:bidi="fa-IR"/>
        </w:rPr>
        <w:t>سل</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99220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751" w:name="__RefHeading___Toc60756_425041290"/>
      <w:bookmarkStart w:id="752" w:name="_Toc293"/>
      <w:bookmarkEnd w:id="751"/>
      <w:r>
        <w:rPr>
          <w:rtl w:val="true"/>
        </w:rPr>
        <w:t xml:space="preserve">حفظ اطفال خردسال از ابتلاء به بیماری دیفتری </w:t>
      </w:r>
      <w:r>
        <w:rPr>
          <w:rtl w:val="true"/>
        </w:rPr>
        <w:t>[</w:t>
      </w:r>
      <w:r>
        <w:rPr>
          <w:rtl w:val="true"/>
        </w:rPr>
        <w:t>پایان نامه</w:t>
      </w:r>
      <w:r>
        <w:rPr>
          <w:rtl w:val="true"/>
        </w:rPr>
        <w:t>]</w:t>
      </w:r>
      <w:bookmarkEnd w:id="752"/>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معلمی، ناصر</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اطفال خردسال از ابتلاء به بیماری دیفتری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رحیم معلمی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۱۴۳۳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نقش جهان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دیفتری</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rtl w:val="true"/>
          <w:lang w:bidi="fa-IR"/>
        </w:rPr>
        <w:t>--</w:t>
      </w:r>
      <w:bookmarkStart w:id="753" w:name="pg4597_28438"/>
    </w:p>
    <w:p>
      <w:pPr>
        <w:pStyle w:val="BookText"/>
        <w:rPr/>
      </w:pPr>
      <w:bookmarkEnd w:id="753"/>
      <w:r>
        <w:rPr>
          <w:rFonts w:ascii="IRNazanin" w:hAnsi="IRNazanin" w:eastAsia="IRNazanin"/>
          <w:color w:val="111111"/>
          <w:sz w:val="28"/>
          <w:sz w:val="28"/>
          <w:szCs w:val="28"/>
          <w:rtl w:val="true"/>
          <w:lang w:bidi="fa-IR"/>
        </w:rPr>
        <w:t>بیماریها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99357</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754" w:name="__RefHeading___Toc60758_425041290"/>
      <w:bookmarkStart w:id="755" w:name="_Toc294"/>
      <w:bookmarkEnd w:id="754"/>
      <w:r>
        <w:rPr>
          <w:rtl w:val="true"/>
        </w:rPr>
        <w:t xml:space="preserve">حق شفعه از نظر فقه و قانون مدنی </w:t>
      </w:r>
      <w:r>
        <w:rPr>
          <w:rtl w:val="true"/>
        </w:rPr>
        <w:t>[</w:t>
      </w:r>
      <w:r>
        <w:rPr>
          <w:rtl w:val="true"/>
        </w:rPr>
        <w:t>پایان نامه</w:t>
      </w:r>
      <w:r>
        <w:rPr>
          <w:rtl w:val="true"/>
        </w:rPr>
        <w:t>]</w:t>
      </w:r>
      <w:bookmarkEnd w:id="755"/>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شبانکاره، عبدالحسین</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شفعه از نظر فقه و قانون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شبانکاره؛ استاد راهنما عبدالمجد قائم مقامی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حقوق و علوم سیاسی و اقتصادی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۱۳۳۶</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پیازی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شفعه</w:t>
      </w:r>
    </w:p>
    <w:p>
      <w:pPr>
        <w:pStyle w:val="BookText"/>
        <w:rPr/>
      </w:pPr>
      <w:r>
        <w:rPr>
          <w:rFonts w:ascii="IRNazanin" w:hAnsi="IRNazanin" w:eastAsia="IRNazanin"/>
          <w:color w:val="111111"/>
          <w:sz w:val="28"/>
          <w:sz w:val="28"/>
          <w:szCs w:val="28"/>
          <w:rtl w:val="true"/>
          <w:lang w:bidi="fa-IR"/>
        </w:rPr>
        <w:t xml:space="preserve">حق شفعه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شفعه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قائم مقامی، عبدالمجد</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حقوق و علوم سیاسی و اقتصادی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99135</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756" w:name="__RefHeading___Toc60760_425041290"/>
      <w:bookmarkStart w:id="757" w:name="_Toc295"/>
      <w:bookmarkEnd w:id="756"/>
      <w:r>
        <w:rPr>
          <w:rtl w:val="true"/>
        </w:rPr>
        <w:t xml:space="preserve">حقوق موضوعه و حقوق فطری </w:t>
      </w:r>
      <w:r>
        <w:rPr>
          <w:rtl w:val="true"/>
        </w:rPr>
        <w:t>[</w:t>
      </w:r>
      <w:r>
        <w:rPr>
          <w:rtl w:val="true"/>
        </w:rPr>
        <w:t>پایان نامه</w:t>
      </w:r>
      <w:r>
        <w:rPr>
          <w:rtl w:val="true"/>
        </w:rPr>
        <w:t>]</w:t>
      </w:r>
      <w:bookmarkEnd w:id="757"/>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ایروانیان، عنایت</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موضوعه و حقوق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ایروانیان؛ استاد راهنما حسن امامی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حقوق، علوم سیاسی و اقتصادی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شماره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موضوعه</w:t>
      </w:r>
    </w:p>
    <w:p>
      <w:pPr>
        <w:pStyle w:val="BookText"/>
        <w:rPr/>
      </w:pPr>
      <w:r>
        <w:rPr>
          <w:rFonts w:ascii="IRNazanin" w:hAnsi="IRNazanin" w:eastAsia="IRNazanin"/>
          <w:color w:val="111111"/>
          <w:sz w:val="28"/>
          <w:sz w:val="28"/>
          <w:szCs w:val="28"/>
          <w:rtl w:val="true"/>
          <w:lang w:bidi="fa-IR"/>
        </w:rPr>
        <w:t>حقوق فطری</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امامی، حسن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حقوق، علوم سیاسی و اقتصادی</w:t>
      </w:r>
    </w:p>
    <w:p>
      <w:pPr>
        <w:pStyle w:val="BookText"/>
        <w:rPr/>
      </w:pPr>
      <w:r>
        <w:rPr>
          <w:rFonts w:ascii="IRNazanin" w:hAnsi="IRNazanin" w:eastAsia="IRNazanin"/>
          <w:color w:val="111111"/>
          <w:sz w:val="28"/>
          <w:sz w:val="28"/>
          <w:szCs w:val="28"/>
          <w:rtl w:val="true"/>
          <w:lang w:bidi="fa-IR"/>
        </w:rPr>
        <w:t>ع</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Aux. Search</w:t>
      </w:r>
      <w:bookmarkStart w:id="758" w:name="pg4597_28439"/>
    </w:p>
    <w:p>
      <w:pPr>
        <w:pStyle w:val="BookText"/>
        <w:rPr/>
      </w:pPr>
      <w:bookmarkEnd w:id="758"/>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99405</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w:t>
      </w:r>
    </w:p>
    <w:p>
      <w:pPr>
        <w:pStyle w:val="Heading4"/>
        <w:numPr>
          <w:ilvl w:val="3"/>
          <w:numId w:val="1"/>
        </w:numPr>
        <w:rPr/>
      </w:pPr>
      <w:bookmarkStart w:id="759" w:name="__RefHeading___Toc60762_425041290"/>
      <w:bookmarkStart w:id="760" w:name="_Toc296"/>
      <w:bookmarkEnd w:id="759"/>
      <w:r>
        <w:rPr>
          <w:rtl w:val="true"/>
        </w:rPr>
        <w:t xml:space="preserve">حوادث ناشی از درمان با پنی سیلین </w:t>
      </w:r>
      <w:r>
        <w:rPr>
          <w:rtl w:val="true"/>
        </w:rPr>
        <w:t>[</w:t>
      </w:r>
      <w:r>
        <w:rPr>
          <w:rtl w:val="true"/>
        </w:rPr>
        <w:t>پایان نامه</w:t>
      </w:r>
      <w:r>
        <w:rPr>
          <w:rtl w:val="true"/>
        </w:rPr>
        <w:t>]</w:t>
      </w:r>
      <w:bookmarkEnd w:id="760"/>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مصطفی،</w:t>
      </w:r>
      <w:r>
        <w:rPr>
          <w:rFonts w:ascii="IRNazanin" w:hAnsi="IRNazanin" w:eastAsia="IRNazanin"/>
          <w:color w:val="111111"/>
          <w:sz w:val="28"/>
          <w:sz w:val="28"/>
          <w:szCs w:val="28"/>
          <w:lang w:bidi="fa-IR"/>
        </w:rPr>
        <w:t>۱۳۰۸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ناشی از درمان با پنی سیلین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موحد</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۱۴۲۰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 سیلین</w:t>
      </w:r>
    </w:p>
    <w:p>
      <w:pPr>
        <w:pStyle w:val="BookText"/>
        <w:rPr/>
      </w:pPr>
      <w:r>
        <w:rPr>
          <w:rFonts w:ascii="IRNazanin" w:hAnsi="IRNazanin" w:eastAsia="IRNazanin"/>
          <w:color w:val="111111"/>
          <w:sz w:val="28"/>
          <w:sz w:val="28"/>
          <w:szCs w:val="28"/>
          <w:rtl w:val="true"/>
          <w:lang w:bidi="fa-IR"/>
        </w:rPr>
        <w:t>اثر داروها</w:t>
      </w:r>
    </w:p>
    <w:p>
      <w:pPr>
        <w:pStyle w:val="BookText"/>
        <w:rPr/>
      </w:pP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۳۵۱</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99351</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3"/>
        <w:numPr>
          <w:ilvl w:val="2"/>
          <w:numId w:val="1"/>
        </w:numPr>
        <w:rPr/>
      </w:pPr>
      <w:bookmarkStart w:id="761" w:name="__RefHeading___Toc60764_425041290"/>
      <w:bookmarkStart w:id="762" w:name="_Toc297"/>
      <w:bookmarkEnd w:id="761"/>
      <w:r>
        <w:rPr>
          <w:rtl w:val="true"/>
        </w:rPr>
        <w:t>خ</w:t>
      </w:r>
      <w:bookmarkEnd w:id="762"/>
    </w:p>
    <w:p>
      <w:pPr>
        <w:pStyle w:val="Heading4"/>
        <w:numPr>
          <w:ilvl w:val="3"/>
          <w:numId w:val="1"/>
        </w:numPr>
        <w:rPr/>
      </w:pPr>
      <w:bookmarkStart w:id="763" w:name="__RefHeading___Toc60766_425041290"/>
      <w:bookmarkStart w:id="764" w:name="_Toc298"/>
      <w:bookmarkEnd w:id="763"/>
      <w:r>
        <w:rPr>
          <w:rtl w:val="true"/>
        </w:rPr>
        <w:t>خارش و علل آن</w:t>
      </w:r>
      <w:r>
        <w:rPr>
          <w:rtl w:val="true"/>
        </w:rPr>
        <w:t>[</w:t>
      </w:r>
      <w:r>
        <w:rPr>
          <w:rtl w:val="true"/>
        </w:rPr>
        <w:t>پایان نامه</w:t>
      </w:r>
      <w:r>
        <w:rPr>
          <w:rtl w:val="true"/>
        </w:rPr>
        <w:t>]</w:t>
      </w:r>
      <w:bookmarkEnd w:id="764"/>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وهومنی، فریبرز</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خارش و علل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فریبرز وهومنی؛ استاد 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سمیعی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نقش جهان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خارش</w:t>
      </w:r>
    </w:p>
    <w:p>
      <w:pPr>
        <w:pStyle w:val="BookText"/>
        <w:rPr/>
      </w:pPr>
      <w:r>
        <w:rPr>
          <w:rFonts w:ascii="IRNazanin" w:hAnsi="IRNazanin" w:eastAsia="IRNazanin"/>
          <w:color w:val="111111"/>
          <w:sz w:val="28"/>
          <w:sz w:val="28"/>
          <w:szCs w:val="28"/>
          <w:rtl w:val="true"/>
          <w:lang w:bidi="fa-IR"/>
        </w:rPr>
        <w:t xml:space="preserve">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سمیعی، واجد</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99352</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5" w:name="__RefHeading___Toc60768_425041290"/>
      <w:bookmarkStart w:id="766" w:name="_Toc299"/>
      <w:bookmarkEnd w:id="765"/>
      <w:r>
        <w:rPr>
          <w:rtl w:val="true"/>
        </w:rPr>
        <w:t xml:space="preserve">خصوصیات فیزیولوژی دستگاه تناسلی شتر </w:t>
      </w:r>
      <w:r>
        <w:rPr>
          <w:rtl w:val="true"/>
        </w:rPr>
        <w:t>[</w:t>
      </w:r>
      <w:r>
        <w:rPr>
          <w:rtl w:val="true"/>
        </w:rPr>
        <w:t>پایان نامه</w:t>
      </w:r>
      <w:r>
        <w:rPr>
          <w:rtl w:val="true"/>
        </w:rPr>
        <w:t>]</w:t>
      </w:r>
      <w:bookmarkStart w:id="767" w:name="pg4597_28440"/>
      <w:bookmarkEnd w:id="766"/>
    </w:p>
    <w:p>
      <w:pPr>
        <w:pStyle w:val="BookText"/>
        <w:rPr/>
      </w:pPr>
      <w:bookmarkEnd w:id="767"/>
      <w:r>
        <w:rPr>
          <w:rFonts w:ascii="IRNazanin" w:hAnsi="IRNazanin" w:eastAsia="IRNazanin"/>
          <w:color w:val="111111"/>
          <w:sz w:val="28"/>
          <w:sz w:val="28"/>
          <w:szCs w:val="28"/>
          <w:rtl w:val="true"/>
          <w:lang w:bidi="fa-IR"/>
        </w:rPr>
        <w:t xml:space="preserve">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بدل، آندری،</w:t>
      </w:r>
      <w:r>
        <w:rPr>
          <w:rFonts w:ascii="IRNazanin" w:hAnsi="IRNazanin" w:eastAsia="IRNazanin"/>
          <w:color w:val="111111"/>
          <w:sz w:val="28"/>
          <w:sz w:val="28"/>
          <w:szCs w:val="28"/>
          <w:lang w:bidi="fa-IR"/>
        </w:rPr>
        <w:t>۱۳۱۳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فیزیولوژی دستگاه تناسلی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آندری بیت بدل؛ استاد راهنما یوسف مشکی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۱۳۳۷</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۳۹۸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چاپخانه فردوسی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تناسلی شتر</w:t>
      </w:r>
    </w:p>
    <w:p>
      <w:pPr>
        <w:pStyle w:val="BookText"/>
        <w:rPr/>
      </w:pPr>
      <w:r>
        <w:rPr>
          <w:rFonts w:ascii="IRNazanin" w:hAnsi="IRNazanin" w:eastAsia="IRNazanin"/>
          <w:color w:val="111111"/>
          <w:sz w:val="28"/>
          <w:sz w:val="28"/>
          <w:szCs w:val="28"/>
          <w:rtl w:val="true"/>
          <w:lang w:bidi="fa-IR"/>
        </w:rPr>
        <w:t>شتر</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مشکی، یوسف</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99326</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768" w:name="__RefHeading___Toc60770_425041290"/>
      <w:bookmarkStart w:id="769" w:name="_Toc300"/>
      <w:bookmarkEnd w:id="768"/>
      <w:r>
        <w:rPr>
          <w:rtl w:val="true"/>
        </w:rPr>
        <w:t xml:space="preserve">خواص و طرز تهیه لوور دوبیر </w:t>
      </w:r>
      <w:r>
        <w:rPr>
          <w:rtl w:val="true"/>
        </w:rPr>
        <w:t>(</w:t>
      </w:r>
      <w:r>
        <w:rPr>
          <w:rtl w:val="true"/>
        </w:rPr>
        <w:t>مخمر آبجو</w:t>
      </w:r>
      <w:r>
        <w:rPr>
          <w:rtl w:val="true"/>
        </w:rPr>
        <w:t>) [</w:t>
      </w:r>
      <w:r>
        <w:rPr>
          <w:rtl w:val="true"/>
        </w:rPr>
        <w:t>پایان نامه</w:t>
      </w:r>
      <w:r>
        <w:rPr>
          <w:rtl w:val="true"/>
        </w:rPr>
        <w:t>]</w:t>
      </w:r>
      <w:bookmarkEnd w:id="769"/>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حیدری، مولود،</w:t>
      </w:r>
      <w:r>
        <w:rPr>
          <w:rFonts w:ascii="IRNazanin" w:hAnsi="IRNazanin" w:eastAsia="IRNazanin"/>
          <w:color w:val="111111"/>
          <w:sz w:val="28"/>
          <w:sz w:val="28"/>
          <w:szCs w:val="28"/>
          <w:lang w:bidi="fa-IR"/>
        </w:rPr>
        <w:t>۱۳۱۱</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و طرز تهیه لوور دوبیر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مخمر آبجو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حیدری؛ استاد راهنما اسماعیل اردلان</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۴۶۸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مخمر آبجو</w:t>
      </w:r>
    </w:p>
    <w:p>
      <w:pPr>
        <w:pStyle w:val="BookText"/>
        <w:rPr/>
      </w:pPr>
      <w:r>
        <w:rPr>
          <w:rFonts w:ascii="IRNazanin" w:hAnsi="IRNazanin" w:eastAsia="IRNazanin"/>
          <w:color w:val="111111"/>
          <w:sz w:val="28"/>
          <w:sz w:val="28"/>
          <w:szCs w:val="28"/>
          <w:rtl w:val="true"/>
          <w:lang w:bidi="fa-IR"/>
        </w:rPr>
        <w:t>لوور دوبیر</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اردلان، اسماعیل</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99247</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770" w:name="__RefHeading___Toc60772_425041290"/>
      <w:bookmarkStart w:id="771" w:name="_Toc301"/>
      <w:bookmarkEnd w:id="770"/>
      <w:r>
        <w:rPr>
          <w:rtl w:val="true"/>
        </w:rPr>
        <w:t xml:space="preserve">خونریزیهای داخل شکمی و درمان جراحی آن </w:t>
      </w:r>
      <w:r>
        <w:rPr>
          <w:rtl w:val="true"/>
        </w:rPr>
        <w:t>[</w:t>
      </w:r>
      <w:r>
        <w:rPr>
          <w:rtl w:val="true"/>
        </w:rPr>
        <w:t>پایان نامه</w:t>
      </w:r>
      <w:r>
        <w:rPr>
          <w:rtl w:val="true"/>
        </w:rPr>
        <w:t>]</w:t>
      </w:r>
      <w:bookmarkEnd w:id="77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الاسلامی،</w:t>
      </w:r>
      <w:bookmarkStart w:id="772" w:name="pg4597_28441"/>
    </w:p>
    <w:p>
      <w:pPr>
        <w:pStyle w:val="BookText"/>
        <w:rPr/>
      </w:pPr>
      <w:bookmarkEnd w:id="772"/>
      <w:r>
        <w:rPr>
          <w:rFonts w:ascii="IRNazanin" w:hAnsi="IRNazanin" w:eastAsia="IRNazanin"/>
          <w:color w:val="111111"/>
          <w:sz w:val="28"/>
          <w:sz w:val="28"/>
          <w:szCs w:val="28"/>
          <w:rtl w:val="true"/>
          <w:lang w:bidi="fa-IR"/>
        </w:rPr>
        <w:t>جلال،</w:t>
      </w:r>
      <w:r>
        <w:rPr>
          <w:rFonts w:ascii="IRNazanin" w:hAnsi="IRNazanin" w:eastAsia="IRNazanin"/>
          <w:color w:val="111111"/>
          <w:sz w:val="28"/>
          <w:sz w:val="28"/>
          <w:szCs w:val="28"/>
          <w:lang w:bidi="fa-IR"/>
        </w:rPr>
        <w:t>۱۳۱۰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خونریزیهای داخل شکمی و درمان جراحی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شیخ الاسلامی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۱۳۳۶</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۲۹۳۰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خونریزی</w:t>
      </w:r>
    </w:p>
    <w:p>
      <w:pPr>
        <w:pStyle w:val="BookText"/>
        <w:rPr/>
      </w:pPr>
      <w:r>
        <w:rPr>
          <w:rFonts w:ascii="IRNazanin" w:hAnsi="IRNazanin" w:eastAsia="IRNazanin"/>
          <w:color w:val="111111"/>
          <w:sz w:val="28"/>
          <w:sz w:val="28"/>
          <w:szCs w:val="28"/>
          <w:rtl w:val="true"/>
          <w:lang w:bidi="fa-IR"/>
        </w:rPr>
        <w:t xml:space="preserve">شکم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خونریزی‌های داخل شکمی و درمان جراحی آن</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۴۰۹</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99409</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w:t>
      </w:r>
    </w:p>
    <w:p>
      <w:pPr>
        <w:pStyle w:val="Heading3"/>
        <w:numPr>
          <w:ilvl w:val="2"/>
          <w:numId w:val="1"/>
        </w:numPr>
        <w:rPr/>
      </w:pPr>
      <w:bookmarkStart w:id="773" w:name="__RefHeading___Toc60774_425041290"/>
      <w:bookmarkStart w:id="774" w:name="_Toc302"/>
      <w:bookmarkEnd w:id="773"/>
      <w:r>
        <w:rPr>
          <w:rtl w:val="true"/>
        </w:rPr>
        <w:t>د</w:t>
      </w:r>
      <w:bookmarkEnd w:id="774"/>
    </w:p>
    <w:p>
      <w:pPr>
        <w:pStyle w:val="Heading4"/>
        <w:numPr>
          <w:ilvl w:val="3"/>
          <w:numId w:val="1"/>
        </w:numPr>
        <w:rPr/>
      </w:pPr>
      <w:bookmarkStart w:id="775" w:name="__RefHeading___Toc60776_425041290"/>
      <w:bookmarkStart w:id="776" w:name="_Toc303"/>
      <w:bookmarkEnd w:id="775"/>
      <w:r>
        <w:rPr>
          <w:rtl w:val="true"/>
        </w:rPr>
        <w:t xml:space="preserve">دادسرای نظامی و مقایسه آن با دادسرای عمومی </w:t>
      </w:r>
      <w:r>
        <w:rPr>
          <w:rtl w:val="true"/>
        </w:rPr>
        <w:t>[</w:t>
      </w:r>
      <w:r>
        <w:rPr>
          <w:rtl w:val="true"/>
        </w:rPr>
        <w:t>پایان نامه</w:t>
      </w:r>
      <w:r>
        <w:rPr>
          <w:rtl w:val="true"/>
        </w:rPr>
        <w:t>]</w:t>
      </w:r>
      <w:bookmarkEnd w:id="77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مصطفی</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دادسرای نظامی و مقایسه آن با دادسرای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ارباب؛ استاد راهنما نجابی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حقوق و علوم سیاسی و اقتصادی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۱۳۲۸</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۴۵۴۲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نامه دعوت معاون دانشکده حقوق به دکتر متین دفتری جهت شرکت در جلسه دفاع این پایان نامه در مورخ چهارشنبه </w:t>
      </w: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ساعت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همراه اثر حاضر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پیازی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دادسرای عمومی</w:t>
      </w:r>
    </w:p>
    <w:p>
      <w:pPr>
        <w:pStyle w:val="BookText"/>
        <w:rPr/>
      </w:pPr>
      <w:r>
        <w:rPr>
          <w:rFonts w:ascii="IRNazanin" w:hAnsi="IRNazanin" w:eastAsia="IRNazanin"/>
          <w:color w:val="111111"/>
          <w:sz w:val="28"/>
          <w:sz w:val="28"/>
          <w:szCs w:val="28"/>
          <w:rtl w:val="true"/>
          <w:lang w:bidi="fa-IR"/>
        </w:rPr>
        <w:t>دادسرای نظامی</w:t>
      </w:r>
    </w:p>
    <w:p>
      <w:pPr>
        <w:pStyle w:val="BookText"/>
        <w:rPr/>
      </w:pPr>
      <w:r>
        <w:rPr>
          <w:rFonts w:ascii="IRNazanin" w:hAnsi="IRNazanin" w:eastAsia="IRNazanin"/>
          <w:color w:val="111111"/>
          <w:sz w:val="28"/>
          <w:sz w:val="28"/>
          <w:szCs w:val="28"/>
          <w:rtl w:val="true"/>
          <w:lang w:bidi="fa-IR"/>
        </w:rPr>
        <w:t xml:space="preserve">دادسراها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دادسراها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مقررات</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نجابی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حقوق و علوم سیاسی و اقتصادی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99136</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777" w:name="__RefHeading___Toc60778_425041290"/>
      <w:bookmarkStart w:id="778" w:name="_Toc304"/>
      <w:bookmarkEnd w:id="777"/>
      <w:r>
        <w:rPr>
          <w:rtl w:val="true"/>
        </w:rPr>
        <w:t xml:space="preserve">دادگستری ایران و طریقه اصلاح معایب آن </w:t>
      </w:r>
      <w:r>
        <w:rPr>
          <w:rtl w:val="true"/>
        </w:rPr>
        <w:t>[</w:t>
      </w:r>
      <w:r>
        <w:rPr>
          <w:rtl w:val="true"/>
        </w:rPr>
        <w:t>پایان نامه</w:t>
      </w:r>
      <w:r>
        <w:rPr>
          <w:rtl w:val="true"/>
        </w:rPr>
        <w:t>]</w:t>
      </w:r>
      <w:bookmarkEnd w:id="778"/>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w:t>
      </w:r>
      <w:bookmarkStart w:id="779" w:name="pg4597_28442"/>
    </w:p>
    <w:p>
      <w:pPr>
        <w:pStyle w:val="BookText"/>
        <w:rPr/>
      </w:pPr>
      <w:bookmarkEnd w:id="77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کبیری پرویزی، ناصر</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دادگستری ایران و طریقه اصلاح معایب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کبیری پرویزی؛ استاد راهنما عبدالحسین علی آبادی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حقوق، علوم سیاسی و اقتصادی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دادگستری</w:t>
      </w:r>
    </w:p>
    <w:p>
      <w:pPr>
        <w:pStyle w:val="BookText"/>
        <w:rPr/>
      </w:pPr>
      <w:r>
        <w:rPr>
          <w:rFonts w:ascii="IRNazanin" w:hAnsi="IRNazanin" w:eastAsia="IRNazanin"/>
          <w:color w:val="111111"/>
          <w:sz w:val="28"/>
          <w:sz w:val="28"/>
          <w:szCs w:val="28"/>
          <w:rtl w:val="true"/>
          <w:lang w:bidi="fa-IR"/>
        </w:rPr>
        <w:t>وزارت دادگستری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علی آبادی، عبدالحسین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حقوق، علوم سیاسی و اقتصادی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۴۶۹</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99469</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pStyle w:val="Heading4"/>
        <w:numPr>
          <w:ilvl w:val="3"/>
          <w:numId w:val="1"/>
        </w:numPr>
        <w:rPr/>
      </w:pPr>
      <w:bookmarkStart w:id="780" w:name="__RefHeading___Toc60780_425041290"/>
      <w:bookmarkStart w:id="781" w:name="_Toc305"/>
      <w:bookmarkEnd w:id="780"/>
      <w:r>
        <w:rPr>
          <w:rtl w:val="true"/>
        </w:rPr>
        <w:t xml:space="preserve">داروهای ضد هیستامینی و اثر درمانی آنها در آلرژی </w:t>
      </w:r>
      <w:r>
        <w:rPr>
          <w:rtl w:val="true"/>
        </w:rPr>
        <w:t>[</w:t>
      </w:r>
      <w:r>
        <w:rPr>
          <w:rtl w:val="true"/>
        </w:rPr>
        <w:t>پایان نامه</w:t>
      </w:r>
      <w:r>
        <w:rPr>
          <w:rtl w:val="true"/>
        </w:rPr>
        <w:t>]</w:t>
      </w:r>
      <w:bookmarkEnd w:id="78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محمدیان، محمد جواد،</w:t>
      </w:r>
      <w:r>
        <w:rPr>
          <w:rFonts w:ascii="IRNazanin" w:hAnsi="IRNazanin" w:eastAsia="IRNazanin"/>
          <w:color w:val="111111"/>
          <w:sz w:val="28"/>
          <w:sz w:val="28"/>
          <w:szCs w:val="28"/>
          <w:lang w:bidi="fa-IR"/>
        </w:rPr>
        <w:t>۱۳۱۵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داروهای ضد هیستامینی و اثر درمانی آنها در آلرژی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پورمحمدیان؛ استاد راهنما احمد عطائی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۴۶۴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 ضد هیستامینی</w:t>
      </w:r>
    </w:p>
    <w:p>
      <w:pPr>
        <w:pStyle w:val="BookText"/>
        <w:rPr/>
      </w:pPr>
      <w:r>
        <w:rPr>
          <w:rFonts w:ascii="IRNazanin" w:hAnsi="IRNazanin" w:eastAsia="IRNazanin"/>
          <w:color w:val="111111"/>
          <w:sz w:val="28"/>
          <w:sz w:val="28"/>
          <w:szCs w:val="28"/>
          <w:rtl w:val="true"/>
          <w:lang w:bidi="fa-IR"/>
        </w:rPr>
        <w:t>حساسیت</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عطائی، احمد</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99170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782" w:name="__RefHeading___Toc60782_425041290"/>
      <w:bookmarkStart w:id="783" w:name="_Toc306"/>
      <w:bookmarkEnd w:id="782"/>
      <w:r>
        <w:rPr>
          <w:rtl w:val="true"/>
        </w:rPr>
        <w:t xml:space="preserve">دخالت مستقیم دولت در اقتصادیات </w:t>
      </w:r>
      <w:r>
        <w:rPr>
          <w:rtl w:val="true"/>
        </w:rPr>
        <w:t>[</w:t>
      </w:r>
      <w:r>
        <w:rPr>
          <w:rtl w:val="true"/>
        </w:rPr>
        <w:t>پایان نامه</w:t>
      </w:r>
      <w:r>
        <w:rPr>
          <w:rtl w:val="true"/>
        </w:rPr>
        <w:t>]</w:t>
      </w:r>
      <w:bookmarkEnd w:id="78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۴۱۰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۳</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bookmarkStart w:id="784" w:name="pg4597_28443"/>
    </w:p>
    <w:p>
      <w:pPr>
        <w:pStyle w:val="BookText"/>
        <w:rPr/>
      </w:pPr>
      <w:bookmarkEnd w:id="784"/>
      <w:r>
        <w:rPr>
          <w:rFonts w:ascii="IRNazanin" w:hAnsi="IRNazanin" w:eastAsia="IRNazanin"/>
          <w:color w:val="111111"/>
          <w:sz w:val="28"/>
          <w:sz w:val="28"/>
          <w:szCs w:val="28"/>
          <w:rtl w:val="true"/>
          <w:lang w:bidi="fa-IR"/>
        </w:rPr>
        <w:t xml:space="preserve">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فیاض منش، مهدی</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مستقیم دولت در اقتصادیات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فیاض منش؛ استاد راهنما احمد متین دفتری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تهران،دانشکده حقوق</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۱۳۲۷</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w:t>
      </w:r>
    </w:p>
    <w:p>
      <w:pPr>
        <w:pStyle w:val="BookText"/>
        <w:rPr/>
      </w:pPr>
      <w:r>
        <w:rPr>
          <w:rFonts w:ascii="IRNazanin" w:hAnsi="IRNazanin" w:eastAsia="IRNazanin"/>
          <w:color w:val="111111"/>
          <w:sz w:val="28"/>
          <w:sz w:val="28"/>
          <w:szCs w:val="28"/>
          <w:rtl w:val="true"/>
          <w:lang w:bidi="fa-IR"/>
        </w:rPr>
        <w:t>اسلام و اقتصاد</w:t>
      </w:r>
    </w:p>
    <w:p>
      <w:pPr>
        <w:pStyle w:val="BookText"/>
        <w:rPr/>
      </w:pPr>
      <w:r>
        <w:rPr>
          <w:rFonts w:ascii="IRNazanin" w:hAnsi="IRNazanin" w:eastAsia="IRNazanin"/>
          <w:color w:val="111111"/>
          <w:sz w:val="28"/>
          <w:sz w:val="28"/>
          <w:szCs w:val="28"/>
          <w:rtl w:val="true"/>
          <w:lang w:bidi="fa-IR"/>
        </w:rPr>
        <w:t>انگلیس</w:t>
      </w:r>
    </w:p>
    <w:p>
      <w:pPr>
        <w:pStyle w:val="BookText"/>
        <w:rPr/>
      </w:pPr>
      <w:r>
        <w:rPr>
          <w:rFonts w:ascii="IRNazanin" w:hAnsi="IRNazanin" w:eastAsia="IRNazanin"/>
          <w:color w:val="111111"/>
          <w:sz w:val="28"/>
          <w:sz w:val="28"/>
          <w:szCs w:val="28"/>
          <w:rtl w:val="true"/>
          <w:lang w:bidi="fa-IR"/>
        </w:rPr>
        <w:t>امریکا</w:t>
      </w:r>
    </w:p>
    <w:p>
      <w:pPr>
        <w:pStyle w:val="BookText"/>
        <w:rPr/>
      </w:pPr>
      <w:r>
        <w:rPr>
          <w:rFonts w:ascii="IRNazanin" w:hAnsi="IRNazanin" w:eastAsia="IRNazanin"/>
          <w:color w:val="111111"/>
          <w:sz w:val="28"/>
          <w:sz w:val="28"/>
          <w:szCs w:val="28"/>
          <w:rtl w:val="true"/>
          <w:lang w:bidi="fa-IR"/>
        </w:rPr>
        <w:t>روسیه</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دولت و اقتصاد</w:t>
      </w:r>
    </w:p>
    <w:p>
      <w:pPr>
        <w:pStyle w:val="BookText"/>
        <w:rPr/>
      </w:pPr>
      <w:r>
        <w:rPr>
          <w:rFonts w:ascii="IRNazanin" w:hAnsi="IRNazanin" w:eastAsia="IRNazanin"/>
          <w:color w:val="111111"/>
          <w:sz w:val="28"/>
          <w:sz w:val="28"/>
          <w:szCs w:val="28"/>
          <w:rtl w:val="true"/>
          <w:lang w:bidi="fa-IR"/>
        </w:rPr>
        <w:t>اقتصاد سیاسی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متین دفتری، احمد</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حقوق</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۱۹۶۷۰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9919670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rtl w:val="true"/>
          <w:lang w:bidi="fa-IR"/>
        </w:rPr>
        <w:t xml:space="preserve">موجودی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بروجردی</w:t>
      </w:r>
    </w:p>
    <w:p>
      <w:pPr>
        <w:pStyle w:val="Heading4"/>
        <w:numPr>
          <w:ilvl w:val="3"/>
          <w:numId w:val="1"/>
        </w:numPr>
        <w:rPr/>
      </w:pPr>
      <w:bookmarkStart w:id="785" w:name="__RefHeading___Toc60784_425041290"/>
      <w:bookmarkStart w:id="786" w:name="_Toc307"/>
      <w:bookmarkEnd w:id="785"/>
      <w:r>
        <w:rPr>
          <w:rtl w:val="true"/>
        </w:rPr>
        <w:t xml:space="preserve">درد </w:t>
      </w:r>
      <w:r>
        <w:rPr>
          <w:rtl w:val="true"/>
        </w:rPr>
        <w:t>[</w:t>
      </w:r>
      <w:r>
        <w:rPr>
          <w:rtl w:val="true"/>
        </w:rPr>
        <w:t>پایان نامه</w:t>
      </w:r>
      <w:r>
        <w:rPr>
          <w:rtl w:val="true"/>
        </w:rPr>
        <w:t>]</w:t>
      </w:r>
      <w:bookmarkEnd w:id="78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 ابوالفتح</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راد؛ استاد راهنما میمندی نژاد</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۴۲۰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 xml:space="preserve">چاپ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درد</w:t>
      </w:r>
    </w:p>
    <w:p>
      <w:pPr>
        <w:pStyle w:val="BookText"/>
        <w:rPr/>
      </w:pPr>
      <w:r>
        <w:rPr>
          <w:rFonts w:ascii="IRNazanin" w:hAnsi="IRNazanin" w:eastAsia="IRNazanin"/>
          <w:color w:val="111111"/>
          <w:sz w:val="28"/>
          <w:sz w:val="28"/>
          <w:szCs w:val="28"/>
          <w:rtl w:val="true"/>
          <w:lang w:bidi="fa-IR"/>
        </w:rPr>
        <w:t>درمان درد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میمندی نژاد</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lang w:bidi="fa-IR"/>
        </w:rPr>
        <w:t>۴۸۵۴</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۹۶</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موجودی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بروجردی</w:t>
      </w:r>
    </w:p>
    <w:p>
      <w:pPr>
        <w:pStyle w:val="Heading4"/>
        <w:numPr>
          <w:ilvl w:val="3"/>
          <w:numId w:val="1"/>
        </w:numPr>
        <w:rPr/>
      </w:pPr>
      <w:bookmarkStart w:id="787" w:name="__RefHeading___Toc60786_425041290"/>
      <w:bookmarkStart w:id="788" w:name="_Toc308"/>
      <w:bookmarkEnd w:id="787"/>
      <w:r>
        <w:rPr>
          <w:rtl w:val="true"/>
        </w:rPr>
        <w:t xml:space="preserve">دررفتگی دیسک بین مهره </w:t>
      </w:r>
      <w:r>
        <w:rPr>
          <w:rtl w:val="true"/>
        </w:rPr>
        <w:t>[</w:t>
      </w:r>
      <w:r>
        <w:rPr>
          <w:rtl w:val="true"/>
        </w:rPr>
        <w:t>پایان نامه</w:t>
      </w:r>
      <w:r>
        <w:rPr>
          <w:rtl w:val="true"/>
        </w:rPr>
        <w:t>]</w:t>
      </w:r>
      <w:bookmarkEnd w:id="78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رزاق اشرفی، محمد علی،</w:t>
      </w:r>
      <w:r>
        <w:rPr>
          <w:rFonts w:ascii="IRNazanin" w:hAnsi="IRNazanin" w:eastAsia="IRNazanin"/>
          <w:color w:val="111111"/>
          <w:sz w:val="28"/>
          <w:sz w:val="28"/>
          <w:szCs w:val="28"/>
          <w:lang w:bidi="fa-IR"/>
        </w:rPr>
        <w:t>۱۳۱۰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دررفتگی دیسک بین مهره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رزاق اشرفی؛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عدل</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bookmarkStart w:id="789" w:name="pg4597_28444"/>
    </w:p>
    <w:p>
      <w:pPr>
        <w:pStyle w:val="BookText"/>
        <w:rPr/>
      </w:pPr>
      <w:bookmarkEnd w:id="789"/>
      <w:r>
        <w:rPr>
          <w:rFonts w:ascii="IRNazanin" w:hAnsi="IRNazanin" w:eastAsia="IRNazanin"/>
          <w:color w:val="111111"/>
          <w:sz w:val="28"/>
          <w:sz w:val="28"/>
          <w:szCs w:val="28"/>
          <w:rtl w:val="true"/>
          <w:lang w:bidi="fa-IR"/>
        </w:rPr>
        <w:t xml:space="preserve">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۲۴۳۵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دیسک بین مهره ای</w:t>
      </w:r>
    </w:p>
    <w:p>
      <w:pPr>
        <w:pStyle w:val="BookText"/>
        <w:rPr/>
      </w:pPr>
      <w:r>
        <w:rPr>
          <w:rFonts w:ascii="IRNazanin" w:hAnsi="IRNazanin" w:eastAsia="IRNazanin"/>
          <w:color w:val="111111"/>
          <w:sz w:val="28"/>
          <w:sz w:val="28"/>
          <w:szCs w:val="28"/>
          <w:rtl w:val="true"/>
          <w:lang w:bidi="fa-IR"/>
        </w:rPr>
        <w:t xml:space="preserve">دیسک بین مهره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w:t>
      </w:r>
    </w:p>
    <w:p>
      <w:pPr>
        <w:pStyle w:val="BookText"/>
        <w:rPr/>
      </w:pPr>
      <w:r>
        <w:rPr>
          <w:rFonts w:ascii="IRNazanin" w:hAnsi="IRNazanin" w:eastAsia="IRNazanin"/>
          <w:color w:val="111111"/>
          <w:sz w:val="28"/>
          <w:sz w:val="28"/>
          <w:szCs w:val="28"/>
          <w:rtl w:val="true"/>
          <w:lang w:bidi="fa-IR"/>
        </w:rPr>
        <w:t xml:space="preserve">دیسک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99385</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Heading4"/>
        <w:numPr>
          <w:ilvl w:val="3"/>
          <w:numId w:val="1"/>
        </w:numPr>
        <w:rPr/>
      </w:pPr>
      <w:bookmarkStart w:id="790" w:name="__RefHeading___Toc60788_425041290"/>
      <w:bookmarkStart w:id="791" w:name="_Toc309"/>
      <w:bookmarkEnd w:id="790"/>
      <w:r>
        <w:rPr>
          <w:rtl w:val="true"/>
        </w:rPr>
        <w:t xml:space="preserve">درمان ابتلائات میکربی پوست و مخاط با ترکیبات کینولئیک </w:t>
      </w:r>
      <w:r>
        <w:rPr>
          <w:rtl w:val="true"/>
        </w:rPr>
        <w:t>[</w:t>
      </w:r>
      <w:r>
        <w:rPr>
          <w:rtl w:val="true"/>
        </w:rPr>
        <w:t>پایان نامه</w:t>
      </w:r>
      <w:r>
        <w:rPr>
          <w:rtl w:val="true"/>
        </w:rPr>
        <w:t>]</w:t>
      </w:r>
      <w:bookmarkEnd w:id="79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جالینوسی، عباس،</w:t>
      </w:r>
      <w:r>
        <w:rPr>
          <w:rFonts w:ascii="IRNazanin" w:hAnsi="IRNazanin" w:eastAsia="IRNazanin"/>
          <w:color w:val="111111"/>
          <w:sz w:val="28"/>
          <w:sz w:val="28"/>
          <w:szCs w:val="28"/>
          <w:lang w:bidi="fa-IR"/>
        </w:rPr>
        <w:t>۱۳۰۴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ابتلائات میکربی پوست و مخاط با ترکیبات کینولئیک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جالینوسی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w:t>
      </w:r>
    </w:p>
    <w:p>
      <w:pPr>
        <w:pStyle w:val="BookText"/>
        <w:rPr/>
      </w:pPr>
      <w:r>
        <w:rPr>
          <w:rFonts w:ascii="IRNazanin" w:hAnsi="IRNazanin" w:eastAsia="IRNazanin"/>
          <w:color w:val="111111"/>
          <w:sz w:val="28"/>
          <w:sz w:val="28"/>
          <w:szCs w:val="28"/>
          <w:rtl w:val="true"/>
          <w:lang w:bidi="fa-IR"/>
        </w:rPr>
        <w:t>کینولئیک</w:t>
      </w:r>
    </w:p>
    <w:p>
      <w:pPr>
        <w:pStyle w:val="BookText"/>
        <w:rPr/>
      </w:pPr>
      <w:r>
        <w:rPr>
          <w:rFonts w:ascii="IRNazanin" w:hAnsi="IRNazanin" w:eastAsia="IRNazanin"/>
          <w:color w:val="111111"/>
          <w:sz w:val="28"/>
          <w:sz w:val="28"/>
          <w:szCs w:val="28"/>
          <w:rtl w:val="true"/>
          <w:lang w:bidi="fa-IR"/>
        </w:rPr>
        <w:t xml:space="preserve">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اثر داروها</w:t>
      </w:r>
    </w:p>
    <w:p>
      <w:pPr>
        <w:pStyle w:val="BookText"/>
        <w:rPr/>
      </w:pP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۳۴۸</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99348</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792" w:name="__RefHeading___Toc60790_425041290"/>
      <w:bookmarkStart w:id="793" w:name="_Toc310"/>
      <w:bookmarkEnd w:id="792"/>
      <w:r>
        <w:rPr>
          <w:rtl w:val="true"/>
        </w:rPr>
        <w:t xml:space="preserve">درمان اختلالات عملی دستگاه آمیزش زن بوسیله شیوه های غدد مترشح درونی </w:t>
      </w:r>
      <w:r>
        <w:rPr>
          <w:rtl w:val="true"/>
        </w:rPr>
        <w:t>[</w:t>
      </w:r>
      <w:r>
        <w:rPr>
          <w:rtl w:val="true"/>
        </w:rPr>
        <w:t>پایان نامه</w:t>
      </w:r>
      <w:r>
        <w:rPr>
          <w:rtl w:val="true"/>
        </w:rPr>
        <w:t>]</w:t>
      </w:r>
      <w:bookmarkEnd w:id="79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زاده، ذبیح اله،</w:t>
      </w:r>
      <w:r>
        <w:rPr>
          <w:rFonts w:ascii="IRNazanin" w:hAnsi="IRNazanin" w:eastAsia="IRNazanin"/>
          <w:color w:val="111111"/>
          <w:sz w:val="28"/>
          <w:sz w:val="28"/>
          <w:szCs w:val="28"/>
          <w:lang w:bidi="fa-IR"/>
        </w:rPr>
        <w:t>۱۲۸۸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اختلالات عملی دستگاه آمیزش زن بوسیله شیوه های غدد مترشح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 اله طبیب زاده؛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نفیسی</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w:t>
      </w:r>
      <w:bookmarkStart w:id="794" w:name="pg4597_28445"/>
    </w:p>
    <w:p>
      <w:pPr>
        <w:pStyle w:val="BookText"/>
        <w:rPr/>
      </w:pPr>
      <w:bookmarkEnd w:id="794"/>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۱۳۱۸</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IV</w:t>
      </w:r>
      <w:r>
        <w:rPr>
          <w:rFonts w:ascii="IRNazanin" w:hAnsi="IRNazanin" w:eastAsia="IRNazanin"/>
          <w:color w:val="111111"/>
          <w:sz w:val="28"/>
          <w:sz w:val="28"/>
          <w:szCs w:val="28"/>
          <w:lang w:bidi="fa-IR"/>
        </w:rPr>
        <w:t>،۲۰۸،</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۳۱۷</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Times New Roman" w:cs="Times New Roman" w:ascii="Times New Roman" w:hAnsi="Times New Roman"/>
          <w:color w:val="111111"/>
          <w:sz w:val="28"/>
          <w:szCs w:val="28"/>
          <w:lang w:val="en-US" w:bidi="en-US"/>
        </w:rPr>
        <w:t>I</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eastAsia="Times New Roman" w:cs="Times New Roman" w:ascii="Times New Roman" w:hAnsi="Times New Roman"/>
          <w:color w:val="111111"/>
          <w:sz w:val="28"/>
          <w:szCs w:val="28"/>
          <w:lang w:val="en-US" w:bidi="en-US"/>
        </w:rPr>
        <w:t>Subject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امور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اختلالات دستگاه تناسلی زن</w:t>
      </w:r>
    </w:p>
    <w:p>
      <w:pPr>
        <w:pStyle w:val="BookText"/>
        <w:rPr/>
      </w:pPr>
      <w:r>
        <w:rPr>
          <w:rFonts w:ascii="IRNazanin" w:hAnsi="IRNazanin" w:eastAsia="IRNazanin"/>
          <w:color w:val="111111"/>
          <w:sz w:val="28"/>
          <w:sz w:val="28"/>
          <w:szCs w:val="28"/>
          <w:rtl w:val="true"/>
          <w:lang w:bidi="fa-IR"/>
        </w:rPr>
        <w:t>غدد مترشح درونی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eastAsia="Times New Roman" w:cs="Times New Roman" w:ascii="Times New Roman" w:hAnsi="Times New Roman"/>
          <w:color w:val="111111"/>
          <w:sz w:val="28"/>
          <w:szCs w:val="28"/>
          <w:lang w:val="en-US" w:bidi="en-US"/>
        </w:rPr>
        <w:t>Added Entry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پ، استاد راهنما، نفیسی، عباس</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ع، درمان اختلالات عملی دستگاه آمیزش زن به وسیله شیوه‌های غدد مترشح درونی</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NO</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99207</w:t>
      </w:r>
    </w:p>
    <w:p>
      <w:pPr>
        <w:pStyle w:val="BookText"/>
        <w:rPr/>
      </w:pP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795" w:name="__RefHeading___Toc60792_425041290"/>
      <w:bookmarkStart w:id="796" w:name="_Toc311"/>
      <w:bookmarkEnd w:id="795"/>
      <w:r>
        <w:rPr>
          <w:rtl w:val="true"/>
        </w:rPr>
        <w:t xml:space="preserve">درمان آستم با کرتیزون </w:t>
      </w:r>
      <w:r>
        <w:rPr>
          <w:rtl w:val="true"/>
        </w:rPr>
        <w:t>[</w:t>
      </w:r>
      <w:r>
        <w:rPr>
          <w:rtl w:val="true"/>
        </w:rPr>
        <w:t>پایان نامه</w:t>
      </w:r>
      <w:r>
        <w:rPr>
          <w:rtl w:val="true"/>
        </w:rPr>
        <w:t>]</w:t>
      </w:r>
      <w:bookmarkEnd w:id="79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ریاحی نژاد، محمدرضا</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آستم با کرتیزون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ریاحی نژاد؛ استاد راهنما عزیزی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تهران،دانشکده پزشکی و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۱۴۴۹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کرتیزون</w:t>
      </w:r>
    </w:p>
    <w:p>
      <w:pPr>
        <w:pStyle w:val="BookText"/>
        <w:rPr/>
      </w:pPr>
      <w:r>
        <w:rPr>
          <w:rFonts w:ascii="IRNazanin" w:hAnsi="IRNazanin" w:eastAsia="IRNazanin"/>
          <w:color w:val="111111"/>
          <w:sz w:val="28"/>
          <w:sz w:val="28"/>
          <w:szCs w:val="28"/>
          <w:rtl w:val="true"/>
          <w:lang w:bidi="fa-IR"/>
        </w:rPr>
        <w:t>آستم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عزیزی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پزشکی و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۸۳۰۴۶۶</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lang w:bidi="fa-IR"/>
        </w:rPr>
        <w:t>99830466</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۲۷</w:t>
      </w:r>
    </w:p>
    <w:p>
      <w:pPr>
        <w:pStyle w:val="Heading4"/>
        <w:numPr>
          <w:ilvl w:val="3"/>
          <w:numId w:val="1"/>
        </w:numPr>
        <w:rPr/>
      </w:pPr>
      <w:bookmarkStart w:id="797" w:name="__RefHeading___Toc60794_425041290"/>
      <w:bookmarkStart w:id="798" w:name="_Toc312"/>
      <w:bookmarkEnd w:id="797"/>
      <w:r>
        <w:rPr>
          <w:rtl w:val="true"/>
        </w:rPr>
        <w:t xml:space="preserve">درمان اگزماهای آلرژیک با تلقیح واکسن های پولی والان </w:t>
      </w:r>
      <w:r>
        <w:rPr>
          <w:rtl w:val="true"/>
        </w:rPr>
        <w:t>(</w:t>
      </w:r>
      <w:r>
        <w:rPr>
          <w:rtl w:val="true"/>
        </w:rPr>
        <w:t>پاسپات</w:t>
      </w:r>
      <w:r>
        <w:rPr>
          <w:rtl w:val="true"/>
        </w:rPr>
        <w:t>) [</w:t>
      </w:r>
      <w:r>
        <w:rPr>
          <w:rtl w:val="true"/>
        </w:rPr>
        <w:t>پایان نامه</w:t>
      </w:r>
      <w:r>
        <w:rPr>
          <w:rtl w:val="true"/>
        </w:rPr>
        <w:t>]</w:t>
      </w:r>
      <w:bookmarkEnd w:id="79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محسنی آذر، سهیل،</w:t>
      </w:r>
      <w:r>
        <w:rPr>
          <w:rFonts w:ascii="IRNazanin" w:hAnsi="IRNazanin" w:eastAsia="IRNazanin"/>
          <w:color w:val="111111"/>
          <w:sz w:val="28"/>
          <w:sz w:val="28"/>
          <w:szCs w:val="28"/>
          <w:lang w:bidi="fa-IR"/>
        </w:rPr>
        <w:t>۱۳۰۶</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اگزماهای آلرژیک با تلقیح واکسن های پولی</w:t>
      </w:r>
      <w:bookmarkStart w:id="799" w:name="pg4597_28446"/>
    </w:p>
    <w:p>
      <w:pPr>
        <w:pStyle w:val="BookText"/>
        <w:rPr/>
      </w:pPr>
      <w:bookmarkEnd w:id="799"/>
      <w:r>
        <w:rPr>
          <w:rFonts w:ascii="IRNazanin" w:hAnsi="IRNazanin" w:eastAsia="IRNazanin"/>
          <w:color w:val="111111"/>
          <w:sz w:val="28"/>
          <w:sz w:val="28"/>
          <w:szCs w:val="28"/>
          <w:rtl w:val="true"/>
          <w:lang w:bidi="fa-IR"/>
        </w:rPr>
        <w:t xml:space="preserve">والان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پاسپات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۱۵۲۳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اگزما</w:t>
      </w:r>
    </w:p>
    <w:p>
      <w:pPr>
        <w:pStyle w:val="BookText"/>
        <w:rPr/>
      </w:pPr>
      <w:r>
        <w:rPr>
          <w:rFonts w:ascii="IRNazanin" w:hAnsi="IRNazanin" w:eastAsia="IRNazanin"/>
          <w:color w:val="111111"/>
          <w:sz w:val="28"/>
          <w:sz w:val="28"/>
          <w:szCs w:val="28"/>
          <w:rtl w:val="true"/>
          <w:lang w:bidi="fa-IR"/>
        </w:rPr>
        <w:t xml:space="preserve">پاسپات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اگزمای آلرژیک</w:t>
      </w:r>
    </w:p>
    <w:p>
      <w:pPr>
        <w:pStyle w:val="BookText"/>
        <w:rPr/>
      </w:pP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۳۴۰</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99340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800" w:name="__RefHeading___Toc60796_425041290"/>
      <w:bookmarkStart w:id="801" w:name="_Toc313"/>
      <w:bookmarkEnd w:id="800"/>
      <w:r>
        <w:rPr>
          <w:rtl w:val="true"/>
        </w:rPr>
        <w:t xml:space="preserve">درمان انواع شوک با هیپرتاسیون و مقایسه آن با درمانهای کلاسیک </w:t>
      </w:r>
      <w:r>
        <w:rPr>
          <w:rtl w:val="true"/>
        </w:rPr>
        <w:t>[</w:t>
      </w:r>
      <w:r>
        <w:rPr>
          <w:rtl w:val="true"/>
        </w:rPr>
        <w:t>پایان نامه</w:t>
      </w:r>
      <w:r>
        <w:rPr>
          <w:rtl w:val="true"/>
        </w:rPr>
        <w:t>]</w:t>
      </w:r>
      <w:bookmarkEnd w:id="80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عبدالحسین،</w:t>
      </w:r>
      <w:r>
        <w:rPr>
          <w:rFonts w:ascii="IRNazanin" w:hAnsi="IRNazanin" w:eastAsia="IRNazanin"/>
          <w:color w:val="111111"/>
          <w:sz w:val="28"/>
          <w:sz w:val="28"/>
          <w:szCs w:val="28"/>
          <w:lang w:bidi="fa-IR"/>
        </w:rPr>
        <w:t>۱۳۱۱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انواع شوک با هیپرتاسیون و مقایسه آن با درمانهای کلاسیک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نواب</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۲۵۵۷</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هیپرتاسیون</w:t>
      </w:r>
    </w:p>
    <w:p>
      <w:pPr>
        <w:pStyle w:val="BookText"/>
        <w:rPr/>
      </w:pPr>
      <w:r>
        <w:rPr>
          <w:rFonts w:ascii="IRNazanin" w:hAnsi="IRNazanin" w:eastAsia="IRNazanin"/>
          <w:color w:val="111111"/>
          <w:sz w:val="28"/>
          <w:sz w:val="28"/>
          <w:szCs w:val="28"/>
          <w:rtl w:val="true"/>
          <w:lang w:bidi="fa-IR"/>
        </w:rPr>
        <w:t>شوک</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درمان انواع شوک با هیپرتاسیون و مقایسه آن با درمان‌های کلاسیک</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۴۰۱</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99401</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Heading4"/>
        <w:numPr>
          <w:ilvl w:val="3"/>
          <w:numId w:val="1"/>
        </w:numPr>
        <w:rPr/>
      </w:pPr>
      <w:bookmarkStart w:id="802" w:name="__RefHeading___Toc60798_425041290"/>
      <w:bookmarkStart w:id="803" w:name="_Toc314"/>
      <w:bookmarkEnd w:id="802"/>
      <w:r>
        <w:rPr>
          <w:rtl w:val="true"/>
        </w:rPr>
        <w:t xml:space="preserve">درمان اوریون با اورئومیسین </w:t>
      </w:r>
      <w:r>
        <w:rPr>
          <w:rtl w:val="true"/>
        </w:rPr>
        <w:t>[</w:t>
      </w:r>
      <w:r>
        <w:rPr>
          <w:rtl w:val="true"/>
        </w:rPr>
        <w:t>پایان نامه</w:t>
      </w:r>
      <w:r>
        <w:rPr>
          <w:rtl w:val="true"/>
        </w:rPr>
        <w:t>]</w:t>
      </w:r>
      <w:bookmarkEnd w:id="80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 مسعود،</w:t>
      </w:r>
      <w:r>
        <w:rPr>
          <w:rFonts w:ascii="IRNazanin" w:hAnsi="IRNazanin" w:eastAsia="IRNazanin"/>
          <w:color w:val="111111"/>
          <w:sz w:val="28"/>
          <w:sz w:val="28"/>
          <w:szCs w:val="28"/>
          <w:lang w:bidi="fa-IR"/>
        </w:rPr>
        <w:t>۱۳۰۵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اوریون با اورئومیسین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ارجمند</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w:t>
      </w:r>
      <w:bookmarkStart w:id="804" w:name="pg4597_28447"/>
    </w:p>
    <w:p>
      <w:pPr>
        <w:pStyle w:val="BookText"/>
        <w:rPr/>
      </w:pPr>
      <w:bookmarkEnd w:id="804"/>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۱۵۱۶</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راستی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اوریون</w:t>
      </w:r>
    </w:p>
    <w:p>
      <w:pPr>
        <w:pStyle w:val="BookText"/>
        <w:rPr/>
      </w:pPr>
      <w:r>
        <w:rPr>
          <w:rFonts w:ascii="IRNazanin" w:hAnsi="IRNazanin" w:eastAsia="IRNazanin"/>
          <w:color w:val="111111"/>
          <w:sz w:val="28"/>
          <w:sz w:val="28"/>
          <w:szCs w:val="28"/>
          <w:rtl w:val="true"/>
          <w:lang w:bidi="fa-IR"/>
        </w:rPr>
        <w:t xml:space="preserve">اورئومیسین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داروها</w:t>
      </w:r>
    </w:p>
    <w:p>
      <w:pPr>
        <w:pStyle w:val="BookText"/>
        <w:rPr/>
      </w:pP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99341</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805" w:name="__RefHeading___Toc60800_425041290"/>
      <w:bookmarkStart w:id="806" w:name="_Toc315"/>
      <w:bookmarkEnd w:id="805"/>
      <w:r>
        <w:rPr>
          <w:rtl w:val="true"/>
        </w:rPr>
        <w:t xml:space="preserve">درمان بیماریهای زنان با هرمنهای مخلوط </w:t>
      </w:r>
      <w:r>
        <w:rPr>
          <w:rtl w:val="true"/>
        </w:rPr>
        <w:t>[</w:t>
      </w:r>
      <w:r>
        <w:rPr>
          <w:rtl w:val="true"/>
        </w:rPr>
        <w:t>پایان نامه</w:t>
      </w:r>
      <w:r>
        <w:rPr>
          <w:rtl w:val="true"/>
        </w:rPr>
        <w:t>]</w:t>
      </w:r>
      <w:bookmarkEnd w:id="80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زاده، رایحه</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بیماریهای زنان با هرمنهای مخلوط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رایحه احمد زاده؛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۱۴۴۳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نقش جهان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هورمون های مخلوط</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هورمون های جنسی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صالح</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درمان بیماری‌های زنان با هرمن‌های مخلوط</w:t>
      </w:r>
    </w:p>
    <w:p>
      <w:pPr>
        <w:pStyle w:val="BookText"/>
        <w:rPr/>
      </w:pPr>
      <w:r>
        <w:rPr>
          <w:rFonts w:ascii="IRNazanin" w:hAnsi="IRNazanin" w:eastAsia="IRNazanin"/>
          <w:color w:val="111111"/>
          <w:sz w:val="28"/>
          <w:sz w:val="28"/>
          <w:szCs w:val="28"/>
          <w:rtl w:val="true"/>
          <w:lang w:bidi="fa-IR"/>
        </w:rPr>
        <w:t>ع، درمان بیماری‌های زنان با هورمون‌های مخلوط</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99275</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807" w:name="__RefHeading___Toc60802_425041290"/>
      <w:bookmarkStart w:id="808" w:name="_Toc316"/>
      <w:bookmarkEnd w:id="807"/>
      <w:r>
        <w:rPr>
          <w:rtl w:val="true"/>
        </w:rPr>
        <w:t xml:space="preserve">درمان پسوریازیس با پیوند جفت </w:t>
      </w:r>
      <w:r>
        <w:rPr>
          <w:rtl w:val="true"/>
        </w:rPr>
        <w:t>[</w:t>
      </w:r>
      <w:r>
        <w:rPr>
          <w:rtl w:val="true"/>
        </w:rPr>
        <w:t>پایان نامه</w:t>
      </w:r>
      <w:r>
        <w:rPr>
          <w:rtl w:val="true"/>
        </w:rPr>
        <w:t>]</w:t>
      </w:r>
      <w:bookmarkEnd w:id="80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رضوانی، حسن</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پسوریازیس با پیوند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رضوانی؛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ملکی</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w:t>
      </w:r>
      <w:bookmarkStart w:id="809" w:name="pg4597_28448"/>
    </w:p>
    <w:p>
      <w:pPr>
        <w:pStyle w:val="BookText"/>
        <w:rPr/>
      </w:pPr>
      <w:bookmarkEnd w:id="809"/>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۱۴۶۹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پسوریازیس</w:t>
      </w:r>
    </w:p>
    <w:p>
      <w:pPr>
        <w:pStyle w:val="BookText"/>
        <w:rPr/>
      </w:pPr>
      <w:r>
        <w:rPr>
          <w:rFonts w:ascii="IRNazanin" w:hAnsi="IRNazanin" w:eastAsia="IRNazanin"/>
          <w:color w:val="111111"/>
          <w:sz w:val="28"/>
          <w:sz w:val="28"/>
          <w:szCs w:val="28"/>
          <w:rtl w:val="true"/>
          <w:lang w:bidi="fa-IR"/>
        </w:rPr>
        <w:t>پیوند جفت</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ملکی، محمد علی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99315</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810" w:name="__RefHeading___Toc60804_425041290"/>
      <w:bookmarkStart w:id="811" w:name="_Toc317"/>
      <w:bookmarkEnd w:id="810"/>
      <w:r>
        <w:rPr>
          <w:rtl w:val="true"/>
        </w:rPr>
        <w:t xml:space="preserve">درمان تب مالت با کلرومی ستین </w:t>
      </w:r>
      <w:r>
        <w:rPr>
          <w:rtl w:val="true"/>
        </w:rPr>
        <w:t>[</w:t>
      </w:r>
      <w:r>
        <w:rPr>
          <w:rtl w:val="true"/>
        </w:rPr>
        <w:t>پایان نامه</w:t>
      </w:r>
      <w:r>
        <w:rPr>
          <w:rtl w:val="true"/>
        </w:rPr>
        <w:t>]</w:t>
      </w:r>
      <w:bookmarkEnd w:id="81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 احمد،</w:t>
      </w:r>
      <w:r>
        <w:rPr>
          <w:rFonts w:ascii="IRNazanin" w:hAnsi="IRNazanin" w:eastAsia="IRNazanin"/>
          <w:color w:val="111111"/>
          <w:sz w:val="28"/>
          <w:sz w:val="28"/>
          <w:szCs w:val="28"/>
          <w:lang w:bidi="fa-IR"/>
        </w:rPr>
        <w:t>۱۳۰۴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تب مالت با کلرومی 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رسا؛ استاد راهنما صادق پیروز عزیزی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۱۳۲۸</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۱۱۲۶</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کلرومی 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 مالت</w:t>
      </w:r>
    </w:p>
    <w:p>
      <w:pPr>
        <w:pStyle w:val="BookText"/>
        <w:rPr/>
      </w:pPr>
      <w:r>
        <w:rPr>
          <w:rFonts w:ascii="IRNazanin" w:hAnsi="IRNazanin" w:eastAsia="IRNazanin"/>
          <w:color w:val="111111"/>
          <w:sz w:val="28"/>
          <w:sz w:val="28"/>
          <w:szCs w:val="28"/>
          <w:rtl w:val="true"/>
          <w:lang w:bidi="fa-IR"/>
        </w:rPr>
        <w:t xml:space="preserve">تب مالت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پیروز عزیزی، صادق</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99374</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Heading4"/>
        <w:numPr>
          <w:ilvl w:val="3"/>
          <w:numId w:val="1"/>
        </w:numPr>
        <w:rPr/>
      </w:pPr>
      <w:bookmarkStart w:id="812" w:name="__RefHeading___Toc60806_425041290"/>
      <w:bookmarkStart w:id="813" w:name="_Toc318"/>
      <w:bookmarkEnd w:id="812"/>
      <w:r>
        <w:rPr>
          <w:rtl w:val="true"/>
        </w:rPr>
        <w:t xml:space="preserve">درمان جراحی آنوریسم شریانی وریدی </w:t>
      </w:r>
      <w:r>
        <w:rPr>
          <w:rtl w:val="true"/>
        </w:rPr>
        <w:t>[</w:t>
      </w:r>
      <w:r>
        <w:rPr>
          <w:rtl w:val="true"/>
        </w:rPr>
        <w:t>پایان نامه</w:t>
      </w:r>
      <w:r>
        <w:rPr>
          <w:rtl w:val="true"/>
        </w:rPr>
        <w:t>]</w:t>
      </w:r>
      <w:bookmarkEnd w:id="81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زارع پارسی، ایرج،</w:t>
      </w:r>
      <w:r>
        <w:rPr>
          <w:rFonts w:ascii="IRNazanin" w:hAnsi="IRNazanin" w:eastAsia="IRNazanin"/>
          <w:color w:val="111111"/>
          <w:sz w:val="28"/>
          <w:sz w:val="28"/>
          <w:szCs w:val="28"/>
          <w:lang w:bidi="fa-IR"/>
        </w:rPr>
        <w:t>۱۳۰۶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جراحی آنوریسم شریانی وریدی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زارع پارسی؛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عدل</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w:t>
      </w:r>
      <w:bookmarkStart w:id="814" w:name="pg4597_28449"/>
    </w:p>
    <w:p>
      <w:pPr>
        <w:pStyle w:val="BookText"/>
        <w:rPr/>
      </w:pPr>
      <w:bookmarkEnd w:id="814"/>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۱۴۸۵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راستی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آنوریسم شریانی وریدی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99304</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815" w:name="__RefHeading___Toc60808_425041290"/>
      <w:bookmarkStart w:id="816" w:name="_Toc319"/>
      <w:bookmarkEnd w:id="815"/>
      <w:r>
        <w:rPr>
          <w:rtl w:val="true"/>
        </w:rPr>
        <w:t xml:space="preserve">درمان جراحی دررفتگی مادرزادی مفصل خاصره ای رانی </w:t>
      </w:r>
      <w:r>
        <w:rPr>
          <w:rtl w:val="true"/>
        </w:rPr>
        <w:t>[</w:t>
      </w:r>
      <w:r>
        <w:rPr>
          <w:rtl w:val="true"/>
        </w:rPr>
        <w:t>پایان نامه</w:t>
      </w:r>
      <w:r>
        <w:rPr>
          <w:rtl w:val="true"/>
        </w:rPr>
        <w:t>]</w:t>
      </w:r>
      <w:bookmarkEnd w:id="81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 محمد</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جراحی دررفتگی مادرزادی مفصل خاصره ای 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خلیلی؛ استاد راهنما یحیی عدل</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۱۳۳۷</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۲۷۲۰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تصاویر مربوط به انجام پایان نامه که در عکاسی تهیه شده است، همراه اثر می باشد</w:t>
      </w:r>
    </w:p>
    <w:p>
      <w:pPr>
        <w:pStyle w:val="BookText"/>
        <w:rPr/>
      </w:pPr>
      <w:r>
        <w:rPr>
          <w:rFonts w:ascii="IRNazanin" w:hAnsi="IRNazanin" w:eastAsia="IRNazanin"/>
          <w:color w:val="111111"/>
          <w:sz w:val="28"/>
          <w:sz w:val="28"/>
          <w:szCs w:val="28"/>
          <w:rtl w:val="true"/>
          <w:lang w:bidi="fa-IR"/>
        </w:rPr>
        <w:t xml:space="preserve">نامه دعوت سردبیر دانشکده پزشکی به پرفسور عدل جهت شرکت در جلسه دفاع این پایان نامه در روز شنبه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ساعت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بعد از ظهر، همراه اثر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جراحی</w:t>
      </w:r>
    </w:p>
    <w:p>
      <w:pPr>
        <w:pStyle w:val="BookText"/>
        <w:rPr/>
      </w:pPr>
      <w:r>
        <w:rPr>
          <w:rFonts w:ascii="IRNazanin" w:hAnsi="IRNazanin" w:eastAsia="IRNazanin"/>
          <w:color w:val="111111"/>
          <w:sz w:val="28"/>
          <w:sz w:val="28"/>
          <w:szCs w:val="28"/>
          <w:rtl w:val="true"/>
          <w:lang w:bidi="fa-IR"/>
        </w:rPr>
        <w:t>جراحی دررفتگی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99182</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817" w:name="__RefHeading___Toc60810_425041290"/>
      <w:bookmarkStart w:id="818" w:name="_Toc320"/>
      <w:bookmarkEnd w:id="817"/>
      <w:r>
        <w:rPr>
          <w:rtl w:val="true"/>
        </w:rPr>
        <w:t xml:space="preserve">درمان جراحی شکستگیهای استخوان ران </w:t>
      </w:r>
      <w:r>
        <w:rPr>
          <w:rtl w:val="true"/>
        </w:rPr>
        <w:t>[</w:t>
      </w:r>
      <w:r>
        <w:rPr>
          <w:rtl w:val="true"/>
        </w:rPr>
        <w:t>پایان نامه</w:t>
      </w:r>
      <w:r>
        <w:rPr>
          <w:rtl w:val="true"/>
        </w:rPr>
        <w:t>]</w:t>
      </w:r>
      <w:bookmarkEnd w:id="81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مرتاض، حاجب، </w:t>
      </w:r>
      <w:r>
        <w:rPr>
          <w:rFonts w:ascii="IRNazanin" w:hAnsi="IRNazanin" w:eastAsia="IRNazanin"/>
          <w:color w:val="111111"/>
          <w:sz w:val="28"/>
          <w:sz w:val="28"/>
          <w:szCs w:val="28"/>
          <w:lang w:bidi="fa-IR"/>
        </w:rPr>
        <w:t>۱۳۱۰</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bookmarkStart w:id="819" w:name="pg4597_28450"/>
    </w:p>
    <w:p>
      <w:pPr>
        <w:pStyle w:val="BookText"/>
        <w:rPr/>
      </w:pPr>
      <w:bookmarkEnd w:id="819"/>
      <w:r>
        <w:rPr>
          <w:rFonts w:ascii="IRNazanin" w:hAnsi="IRNazanin" w:eastAsia="IRNazanin"/>
          <w:color w:val="111111"/>
          <w:sz w:val="28"/>
          <w:sz w:val="28"/>
          <w:szCs w:val="28"/>
          <w:rtl w:val="true"/>
          <w:lang w:bidi="fa-IR"/>
        </w:rPr>
        <w:t xml:space="preserve">جراحی شکستگیهای استخوان 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مرتاض؛ استاد راهنما یحیی عدل</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۲۴۴۳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 xml:space="preserve">تصاویر چاپی مربوط به قبل و بعد عمل جراحی مورد مطالعه در این پایان نامه که در عکاسی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فوتو اونیورسال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 همراه اثر می باشد</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۱۴۷</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 xml:space="preserve">استخوان 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درمان جراحی شکستگی های استخوان ران</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99101</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820" w:name="__RefHeading___Toc60812_425041290"/>
      <w:bookmarkStart w:id="821" w:name="_Toc321"/>
      <w:bookmarkEnd w:id="820"/>
      <w:r>
        <w:rPr>
          <w:rtl w:val="true"/>
        </w:rPr>
        <w:t xml:space="preserve">درمان جراحی ناسورهای مادر زادی گردن </w:t>
      </w:r>
      <w:r>
        <w:rPr>
          <w:rtl w:val="true"/>
        </w:rPr>
        <w:t>[</w:t>
      </w:r>
      <w:r>
        <w:rPr>
          <w:rtl w:val="true"/>
        </w:rPr>
        <w:t>پایان نامه</w:t>
      </w:r>
      <w:r>
        <w:rPr>
          <w:rtl w:val="true"/>
        </w:rPr>
        <w:t>]</w:t>
      </w:r>
      <w:bookmarkEnd w:id="82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چراغچی حسینی، غلام</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جراحی ناسورهای مادر زادی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چراغچی حسینی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۱۴۸۲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نقش جهان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ناسورهای گردن</w:t>
      </w:r>
    </w:p>
    <w:p>
      <w:pPr>
        <w:pStyle w:val="BookText"/>
        <w:rPr/>
      </w:pPr>
      <w:r>
        <w:rPr>
          <w:rFonts w:ascii="IRNazanin" w:hAnsi="IRNazanin" w:eastAsia="IRNazanin"/>
          <w:color w:val="111111"/>
          <w:sz w:val="28"/>
          <w:sz w:val="28"/>
          <w:szCs w:val="28"/>
          <w:rtl w:val="true"/>
          <w:lang w:bidi="fa-IR"/>
        </w:rPr>
        <w:t>ناسورهای مادرزادی</w:t>
      </w:r>
    </w:p>
    <w:p>
      <w:pPr>
        <w:pStyle w:val="BookText"/>
        <w:rPr/>
      </w:pPr>
      <w:r>
        <w:rPr>
          <w:rFonts w:ascii="IRNazanin" w:hAnsi="IRNazanin" w:eastAsia="IRNazanin"/>
          <w:color w:val="111111"/>
          <w:sz w:val="28"/>
          <w:sz w:val="28"/>
          <w:szCs w:val="28"/>
          <w:rtl w:val="true"/>
          <w:lang w:bidi="fa-IR"/>
        </w:rPr>
        <w:t>ناسور</w:t>
      </w:r>
    </w:p>
    <w:p>
      <w:pPr>
        <w:pStyle w:val="BookText"/>
        <w:rPr/>
      </w:pPr>
      <w:r>
        <w:rPr>
          <w:rFonts w:ascii="IRNazanin" w:hAnsi="IRNazanin" w:eastAsia="IRNazanin"/>
          <w:color w:val="111111"/>
          <w:sz w:val="28"/>
          <w:sz w:val="28"/>
          <w:szCs w:val="28"/>
          <w:rtl w:val="true"/>
          <w:lang w:bidi="fa-IR"/>
        </w:rPr>
        <w:t xml:space="preserve">گردن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 xml:space="preserve">گردن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99289</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w:t>
      </w:r>
      <w:bookmarkStart w:id="822" w:name="pg4597_28451"/>
    </w:p>
    <w:p>
      <w:pPr>
        <w:pStyle w:val="BookText"/>
        <w:rPr/>
      </w:pPr>
      <w:bookmarkEnd w:id="822"/>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823" w:name="__RefHeading___Toc60814_425041290"/>
      <w:bookmarkStart w:id="824" w:name="_Toc322"/>
      <w:bookmarkEnd w:id="823"/>
      <w:r>
        <w:rPr>
          <w:rtl w:val="true"/>
        </w:rPr>
        <w:t xml:space="preserve">درمان جراحی و مراقبتهای بعد از عمل سرطان مری </w:t>
      </w:r>
      <w:r>
        <w:rPr>
          <w:rtl w:val="true"/>
        </w:rPr>
        <w:t>[</w:t>
      </w:r>
      <w:r>
        <w:rPr>
          <w:rtl w:val="true"/>
        </w:rPr>
        <w:t>پایان نامه</w:t>
      </w:r>
      <w:r>
        <w:rPr>
          <w:rtl w:val="true"/>
        </w:rPr>
        <w:t>]</w:t>
      </w:r>
      <w:bookmarkEnd w:id="824"/>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زاده، ضیاء الله،</w:t>
      </w:r>
      <w:r>
        <w:rPr>
          <w:rFonts w:ascii="IRNazanin" w:hAnsi="IRNazanin" w:eastAsia="IRNazanin"/>
          <w:color w:val="111111"/>
          <w:sz w:val="28"/>
          <w:sz w:val="28"/>
          <w:szCs w:val="28"/>
          <w:lang w:bidi="fa-IR"/>
        </w:rPr>
        <w:t>۱۳۰۹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جراحی و مراقبتهای بعد از عمل سرطان 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الله عالم زاده</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۱۳۳۳</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۲۰۴۸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w:t>
      </w:r>
    </w:p>
    <w:p>
      <w:pPr>
        <w:pStyle w:val="BookText"/>
        <w:rPr/>
      </w:pPr>
      <w:r>
        <w:rPr>
          <w:rFonts w:ascii="IRNazanin" w:hAnsi="IRNazanin" w:eastAsia="IRNazanin"/>
          <w:color w:val="111111"/>
          <w:sz w:val="28"/>
          <w:sz w:val="28"/>
          <w:szCs w:val="28"/>
          <w:rtl w:val="true"/>
          <w:lang w:bidi="fa-IR"/>
        </w:rPr>
        <w:t xml:space="preserve">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جراحی</w:t>
      </w:r>
    </w:p>
    <w:p>
      <w:pPr>
        <w:pStyle w:val="BookText"/>
        <w:rPr/>
      </w:pPr>
      <w:r>
        <w:rPr>
          <w:rFonts w:ascii="IRNazanin" w:hAnsi="IRNazanin" w:eastAsia="IRNazanin"/>
          <w:color w:val="111111"/>
          <w:sz w:val="28"/>
          <w:sz w:val="28"/>
          <w:szCs w:val="28"/>
          <w:rtl w:val="true"/>
          <w:lang w:bidi="fa-IR"/>
        </w:rPr>
        <w:t xml:space="preserve">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w:t>
      </w:r>
    </w:p>
    <w:p>
      <w:pPr>
        <w:pStyle w:val="BookText"/>
        <w:rPr/>
      </w:pPr>
      <w:r>
        <w:rPr>
          <w:rFonts w:ascii="IRNazanin" w:hAnsi="IRNazanin" w:eastAsia="IRNazanin"/>
          <w:color w:val="111111"/>
          <w:sz w:val="28"/>
          <w:sz w:val="28"/>
          <w:szCs w:val="28"/>
          <w:rtl w:val="true"/>
          <w:lang w:bidi="fa-IR"/>
        </w:rPr>
        <w:t>مری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درمان جراحی و مراقبت‌های بعد از عمل سرطان مری</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۳۹۶</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99396</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Heading4"/>
        <w:numPr>
          <w:ilvl w:val="3"/>
          <w:numId w:val="1"/>
        </w:numPr>
        <w:rPr/>
      </w:pPr>
      <w:bookmarkStart w:id="825" w:name="__RefHeading___Toc60816_425041290"/>
      <w:bookmarkStart w:id="826" w:name="_Toc323"/>
      <w:bookmarkEnd w:id="825"/>
      <w:r>
        <w:rPr>
          <w:rtl w:val="true"/>
        </w:rPr>
        <w:t xml:space="preserve">درمان حصبه با کلرومی ستین </w:t>
      </w:r>
      <w:r>
        <w:rPr>
          <w:rtl w:val="true"/>
        </w:rPr>
        <w:t>[</w:t>
      </w:r>
      <w:r>
        <w:rPr>
          <w:rtl w:val="true"/>
        </w:rPr>
        <w:t>پایان نامه</w:t>
      </w:r>
      <w:r>
        <w:rPr>
          <w:rtl w:val="true"/>
        </w:rPr>
        <w:t>]</w:t>
      </w:r>
      <w:bookmarkEnd w:id="82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آبادی، کاظم،</w:t>
      </w:r>
      <w:r>
        <w:rPr>
          <w:rFonts w:ascii="IRNazanin" w:hAnsi="IRNazanin" w:eastAsia="IRNazanin"/>
          <w:color w:val="111111"/>
          <w:sz w:val="28"/>
          <w:sz w:val="28"/>
          <w:szCs w:val="28"/>
          <w:lang w:bidi="fa-IR"/>
        </w:rPr>
        <w:t>۱۲۹۹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حصبه با کلرومی 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نجم آبادی؛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پیروز عزیزی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۱۳۳۷</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نمودار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۹۷۸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حصبه</w:t>
      </w:r>
    </w:p>
    <w:p>
      <w:pPr>
        <w:pStyle w:val="BookText"/>
        <w:rPr/>
      </w:pPr>
      <w:r>
        <w:rPr>
          <w:rFonts w:ascii="IRNazanin" w:hAnsi="IRNazanin" w:eastAsia="IRNazanin"/>
          <w:color w:val="111111"/>
          <w:sz w:val="28"/>
          <w:sz w:val="28"/>
          <w:szCs w:val="28"/>
          <w:rtl w:val="true"/>
          <w:lang w:bidi="fa-IR"/>
        </w:rPr>
        <w:t xml:space="preserve">کلرومی 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پیروز عزیزی، صادق</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کتابخانه آیت الله</w:t>
      </w:r>
      <w:bookmarkStart w:id="827" w:name="pg4597_28452"/>
    </w:p>
    <w:p>
      <w:pPr>
        <w:pStyle w:val="BookText"/>
        <w:rPr/>
      </w:pPr>
      <w:bookmarkEnd w:id="827"/>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99205</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828" w:name="__RefHeading___Toc60818_425041290"/>
      <w:bookmarkStart w:id="829" w:name="_Toc324"/>
      <w:bookmarkEnd w:id="828"/>
      <w:r>
        <w:rPr>
          <w:rtl w:val="true"/>
        </w:rPr>
        <w:t xml:space="preserve">درمان روماتیسم با عصاره کرتیکو </w:t>
      </w:r>
      <w:r>
        <w:rPr>
          <w:rtl w:val="true"/>
        </w:rPr>
        <w:t>[</w:t>
      </w:r>
      <w:r>
        <w:rPr>
          <w:rtl w:val="true"/>
        </w:rPr>
        <w:t>صحیح</w:t>
      </w:r>
      <w:r>
        <w:rPr>
          <w:rtl w:val="true"/>
        </w:rPr>
        <w:t xml:space="preserve">: </w:t>
      </w:r>
      <w:r>
        <w:rPr>
          <w:rtl w:val="true"/>
        </w:rPr>
        <w:t>کورتیکو</w:t>
      </w:r>
      <w:r>
        <w:rPr>
          <w:rtl w:val="true"/>
        </w:rPr>
        <w:t>]</w:t>
      </w:r>
      <w:r>
        <w:rPr>
          <w:rtl w:val="true"/>
        </w:rPr>
        <w:t>سورنال و ویتامین</w:t>
      </w:r>
      <w:r>
        <w:rPr/>
        <w:t>C</w:t>
      </w:r>
      <w:r>
        <w:rPr>
          <w:rtl w:val="true"/>
        </w:rPr>
        <w:t>[</w:t>
      </w:r>
      <w:r>
        <w:rPr>
          <w:rtl w:val="true"/>
        </w:rPr>
        <w:t>ث</w:t>
      </w:r>
      <w:r>
        <w:rPr>
          <w:rtl w:val="true"/>
        </w:rPr>
        <w:t>] [</w:t>
      </w:r>
      <w:r>
        <w:rPr>
          <w:rtl w:val="true"/>
        </w:rPr>
        <w:t>پایان نامه</w:t>
      </w:r>
      <w:r>
        <w:rPr>
          <w:rtl w:val="true"/>
        </w:rPr>
        <w:t>]</w:t>
      </w:r>
      <w:bookmarkEnd w:id="829"/>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عربشاهی، اصغر،</w:t>
      </w:r>
      <w:r>
        <w:rPr>
          <w:rFonts w:ascii="IRNazanin" w:hAnsi="IRNazanin" w:eastAsia="IRNazanin"/>
          <w:color w:val="111111"/>
          <w:sz w:val="28"/>
          <w:sz w:val="28"/>
          <w:szCs w:val="28"/>
          <w:lang w:bidi="fa-IR"/>
        </w:rPr>
        <w:t>۱۳۰۲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روماتیسم با عصاره کرتیکو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کورتیکو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سورنال و ویتامین</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عربشاهی؛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۱۴۸۷</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راستی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روماتیسم</w:t>
      </w:r>
    </w:p>
    <w:p>
      <w:pPr>
        <w:pStyle w:val="BookText"/>
        <w:rPr/>
      </w:pPr>
      <w:r>
        <w:rPr>
          <w:rFonts w:ascii="IRNazanin" w:hAnsi="IRNazanin" w:eastAsia="IRNazanin"/>
          <w:color w:val="111111"/>
          <w:sz w:val="28"/>
          <w:sz w:val="28"/>
          <w:szCs w:val="28"/>
          <w:rtl w:val="true"/>
          <w:lang w:bidi="fa-IR"/>
        </w:rPr>
        <w:t xml:space="preserve">روماتیسم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ویتامین ث</w:t>
      </w:r>
    </w:p>
    <w:p>
      <w:pPr>
        <w:pStyle w:val="BookText"/>
        <w:rPr/>
      </w:pPr>
      <w:r>
        <w:rPr>
          <w:rFonts w:ascii="IRNazanin" w:hAnsi="IRNazanin" w:eastAsia="IRNazanin"/>
          <w:color w:val="111111"/>
          <w:sz w:val="28"/>
          <w:sz w:val="28"/>
          <w:szCs w:val="28"/>
          <w:rtl w:val="true"/>
          <w:lang w:bidi="fa-IR"/>
        </w:rPr>
        <w:t xml:space="preserve">کورتیکو سورنال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عزیزی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 درمان روماتیسم با عصاره کرتیکو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کورتیکو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سورنال و ویتامین ث</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درمان روماتیسم با عصاره کورتیکو سورنال و ویتامین</w:t>
      </w:r>
      <w:r>
        <w:rPr>
          <w:rFonts w:eastAsia="Times New Roman" w:cs="Times New Roman" w:ascii="Times New Roman" w:hAnsi="Times New Roman"/>
          <w:color w:val="111111"/>
          <w:sz w:val="28"/>
          <w:szCs w:val="28"/>
          <w:lang w:val="en-US" w:bidi="en-US"/>
        </w:rPr>
        <w:t>C</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99169</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830" w:name="__RefHeading___Toc60820_425041290"/>
      <w:bookmarkStart w:id="831" w:name="_Toc325"/>
      <w:bookmarkEnd w:id="830"/>
      <w:r>
        <w:rPr>
          <w:rtl w:val="true"/>
        </w:rPr>
        <w:t xml:space="preserve">درمان سرطان لب </w:t>
      </w:r>
      <w:r>
        <w:rPr>
          <w:rtl w:val="true"/>
        </w:rPr>
        <w:t>[</w:t>
      </w:r>
      <w:r>
        <w:rPr>
          <w:rtl w:val="true"/>
        </w:rPr>
        <w:t>پایان نامه</w:t>
      </w:r>
      <w:r>
        <w:rPr>
          <w:rtl w:val="true"/>
        </w:rPr>
        <w:t>]</w:t>
      </w:r>
      <w:bookmarkEnd w:id="83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استپانیان، جان در،</w:t>
      </w:r>
      <w:r>
        <w:rPr>
          <w:rFonts w:ascii="IRNazanin" w:hAnsi="IRNazanin" w:eastAsia="IRNazanin"/>
          <w:color w:val="111111"/>
          <w:sz w:val="28"/>
          <w:sz w:val="28"/>
          <w:szCs w:val="28"/>
          <w:lang w:bidi="fa-IR"/>
        </w:rPr>
        <w:t>۱۳۰۴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سرطان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در استپانیان؛ استاد راهنما یحیی عدل</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۱۴۴۶</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عنوان پشت جلد به انگلیسی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راستی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لب</w:t>
      </w:r>
    </w:p>
    <w:p>
      <w:pPr>
        <w:pStyle w:val="BookText"/>
        <w:rPr/>
      </w:pPr>
      <w:r>
        <w:rPr>
          <w:rFonts w:ascii="IRNazanin" w:hAnsi="IRNazanin" w:eastAsia="IRNazanin"/>
          <w:color w:val="111111"/>
          <w:sz w:val="28"/>
          <w:sz w:val="28"/>
          <w:szCs w:val="28"/>
          <w:rtl w:val="true"/>
          <w:lang w:bidi="fa-IR"/>
        </w:rPr>
        <w:t>پزشکی</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bookmarkStart w:id="832" w:name="pg4597_28453"/>
    </w:p>
    <w:p>
      <w:pPr>
        <w:pStyle w:val="BookText"/>
        <w:rPr/>
      </w:pPr>
      <w:bookmarkEnd w:id="832"/>
      <w:r>
        <w:rPr>
          <w:rFonts w:ascii="IRNazanin" w:hAnsi="IRNazanin" w:eastAsia="IRNazanin"/>
          <w:color w:val="111111"/>
          <w:sz w:val="28"/>
          <w:sz w:val="28"/>
          <w:szCs w:val="28"/>
          <w:rtl w:val="true"/>
          <w:lang w:bidi="fa-IR"/>
        </w:rPr>
        <w:t>پ، استاد راهنما، عدل</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99165</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۱۹۵۹۷</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9919597</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833" w:name="__RefHeading___Toc60822_425041290"/>
      <w:bookmarkStart w:id="834" w:name="_Toc326"/>
      <w:bookmarkEnd w:id="833"/>
      <w:r>
        <w:rPr>
          <w:rtl w:val="true"/>
        </w:rPr>
        <w:t xml:space="preserve">درمان سل ریوی بوسیله </w:t>
      </w:r>
      <w:r>
        <w:rPr/>
        <w:t>P.A.S</w:t>
      </w:r>
      <w:r>
        <w:rPr>
          <w:rtl w:val="true"/>
        </w:rPr>
        <w:t xml:space="preserve"> [</w:t>
      </w:r>
      <w:r>
        <w:rPr>
          <w:rtl w:val="true"/>
        </w:rPr>
        <w:t>پی</w:t>
      </w:r>
      <w:r>
        <w:rPr>
          <w:rtl w:val="true"/>
        </w:rPr>
        <w:t>.</w:t>
      </w:r>
      <w:r>
        <w:rPr>
          <w:rtl w:val="true"/>
        </w:rPr>
        <w:t>ای</w:t>
      </w:r>
      <w:r>
        <w:rPr>
          <w:rtl w:val="true"/>
        </w:rPr>
        <w:t>.</w:t>
      </w:r>
      <w:r>
        <w:rPr>
          <w:rtl w:val="true"/>
        </w:rPr>
        <w:t>اس</w:t>
      </w:r>
      <w:r>
        <w:rPr>
          <w:rtl w:val="true"/>
        </w:rPr>
        <w:t>]</w:t>
      </w:r>
      <w:r>
        <w:rPr>
          <w:rtl w:val="true"/>
        </w:rPr>
        <w:t xml:space="preserve">داخل وریدی </w:t>
      </w:r>
      <w:r>
        <w:rPr>
          <w:rtl w:val="true"/>
        </w:rPr>
        <w:t>[</w:t>
      </w:r>
      <w:r>
        <w:rPr>
          <w:rtl w:val="true"/>
        </w:rPr>
        <w:t>پایان نامه</w:t>
      </w:r>
      <w:r>
        <w:rPr>
          <w:rtl w:val="true"/>
        </w:rPr>
        <w:t>]</w:t>
      </w:r>
      <w:bookmarkEnd w:id="834"/>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 صادق،</w:t>
      </w:r>
      <w:r>
        <w:rPr>
          <w:rFonts w:ascii="IRNazanin" w:hAnsi="IRNazanin" w:eastAsia="IRNazanin"/>
          <w:color w:val="111111"/>
          <w:sz w:val="28"/>
          <w:sz w:val="28"/>
          <w:szCs w:val="28"/>
          <w:lang w:bidi="fa-IR"/>
        </w:rPr>
        <w:t>۱۳۰۷</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سل ریوی بوسیله </w:t>
      </w:r>
      <w:r>
        <w:rPr>
          <w:rFonts w:eastAsia="Times New Roman" w:cs="Times New Roman" w:ascii="Times New Roman" w:hAnsi="Times New Roman"/>
          <w:color w:val="111111"/>
          <w:sz w:val="28"/>
          <w:szCs w:val="28"/>
          <w:lang w:val="en-US" w:bidi="en-US"/>
        </w:rPr>
        <w:t>P.A.S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وریدی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قدسی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۱۵۴۳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تهران،لاله زار</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ریوی</w:t>
      </w:r>
    </w:p>
    <w:p>
      <w:pPr>
        <w:pStyle w:val="BookText"/>
        <w:rPr/>
      </w:pPr>
      <w:r>
        <w:rPr>
          <w:rFonts w:ascii="IRNazanin" w:hAnsi="IRNazanin" w:eastAsia="IRNazanin"/>
          <w:color w:val="111111"/>
          <w:sz w:val="28"/>
          <w:sz w:val="28"/>
          <w:szCs w:val="28"/>
          <w:rtl w:val="true"/>
          <w:lang w:bidi="fa-IR"/>
        </w:rPr>
        <w:t xml:space="preserve">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داخل وریدی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 درمان سل ریوی بوسیله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داخل وریدی</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درمان سل ریوی به وسیله </w:t>
      </w:r>
      <w:r>
        <w:rPr>
          <w:rFonts w:eastAsia="Times New Roman" w:cs="Times New Roman" w:ascii="Times New Roman" w:hAnsi="Times New Roman"/>
          <w:color w:val="111111"/>
          <w:sz w:val="28"/>
          <w:szCs w:val="28"/>
          <w:lang w:val="en-US" w:bidi="en-US"/>
        </w:rPr>
        <w:t>P.A.S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وریدی</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99188</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835" w:name="__RefHeading___Toc60824_425041290"/>
      <w:bookmarkStart w:id="836" w:name="_Toc327"/>
      <w:bookmarkEnd w:id="835"/>
      <w:r>
        <w:rPr>
          <w:rtl w:val="true"/>
        </w:rPr>
        <w:t xml:space="preserve">درمان سه مورد از زخمهای آتون بوسیله پیوند جفت با متد فیلاتف </w:t>
      </w:r>
      <w:r>
        <w:rPr>
          <w:rtl w:val="true"/>
        </w:rPr>
        <w:t>[</w:t>
      </w:r>
      <w:r>
        <w:rPr>
          <w:rtl w:val="true"/>
        </w:rPr>
        <w:t>پایان نامه</w:t>
      </w:r>
      <w:r>
        <w:rPr>
          <w:rtl w:val="true"/>
        </w:rPr>
        <w:t>]</w:t>
      </w:r>
      <w:bookmarkEnd w:id="83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نوائی، منوچهر،</w:t>
      </w:r>
      <w:r>
        <w:rPr>
          <w:rFonts w:ascii="IRNazanin" w:hAnsi="IRNazanin" w:eastAsia="IRNazanin"/>
          <w:color w:val="111111"/>
          <w:sz w:val="28"/>
          <w:sz w:val="28"/>
          <w:szCs w:val="28"/>
          <w:lang w:bidi="fa-IR"/>
        </w:rPr>
        <w:t>۱۳۰۶</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سه مورد از زخمهای آتون بوسیله پیوند جفت با متد فیلاتف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نوائی؛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۱۴۷۳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w:t>
      </w:r>
      <w:bookmarkStart w:id="837" w:name="pg4597_28454"/>
    </w:p>
    <w:p>
      <w:pPr>
        <w:pStyle w:val="BookText"/>
        <w:rPr/>
      </w:pPr>
      <w:bookmarkEnd w:id="837"/>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آتون</w:t>
      </w:r>
    </w:p>
    <w:p>
      <w:pPr>
        <w:pStyle w:val="BookText"/>
        <w:rPr/>
      </w:pPr>
      <w:r>
        <w:rPr>
          <w:rFonts w:ascii="IRNazanin" w:hAnsi="IRNazanin" w:eastAsia="IRNazanin"/>
          <w:color w:val="111111"/>
          <w:sz w:val="28"/>
          <w:sz w:val="28"/>
          <w:szCs w:val="28"/>
          <w:rtl w:val="true"/>
          <w:lang w:bidi="fa-IR"/>
        </w:rPr>
        <w:t>پیوند جفت</w:t>
      </w:r>
    </w:p>
    <w:p>
      <w:pPr>
        <w:pStyle w:val="BookText"/>
        <w:rPr/>
      </w:pPr>
      <w:r>
        <w:rPr>
          <w:rFonts w:ascii="IRNazanin" w:hAnsi="IRNazanin" w:eastAsia="IRNazanin"/>
          <w:color w:val="111111"/>
          <w:sz w:val="28"/>
          <w:sz w:val="28"/>
          <w:szCs w:val="28"/>
          <w:rtl w:val="true"/>
          <w:lang w:bidi="fa-IR"/>
        </w:rPr>
        <w:t>فیلاتف</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ملکی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درمان سه مورد از زخم‌های آتون به وسیله پیوند جفت با متد فیلاتف</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99297</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838" w:name="__RefHeading___Toc60826_425041290"/>
      <w:bookmarkStart w:id="839" w:name="_Toc328"/>
      <w:bookmarkEnd w:id="838"/>
      <w:r>
        <w:rPr>
          <w:rtl w:val="true"/>
        </w:rPr>
        <w:t xml:space="preserve">درمان سوراخشدگی روده در اثر حصبه با عمل جراحی توام با کلرومیستین </w:t>
      </w:r>
      <w:r>
        <w:rPr>
          <w:rtl w:val="true"/>
        </w:rPr>
        <w:t>[</w:t>
      </w:r>
      <w:r>
        <w:rPr>
          <w:rtl w:val="true"/>
        </w:rPr>
        <w:t>پایان نامه</w:t>
      </w:r>
      <w:r>
        <w:rPr>
          <w:rtl w:val="true"/>
        </w:rPr>
        <w:t>]</w:t>
      </w:r>
      <w:bookmarkEnd w:id="839"/>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سلطانی آزاد، رحیم،</w:t>
      </w:r>
      <w:r>
        <w:rPr>
          <w:rFonts w:ascii="IRNazanin" w:hAnsi="IRNazanin" w:eastAsia="IRNazanin"/>
          <w:color w:val="111111"/>
          <w:sz w:val="28"/>
          <w:sz w:val="28"/>
          <w:szCs w:val="28"/>
          <w:lang w:bidi="fa-IR"/>
        </w:rPr>
        <w:t>۱۳۰۴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سوراخشدگی روده در اثر حصبه با عمل جراحی توام با کلرومیستین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سلطانی آزاد؛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۱۳۳۶</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حصبه</w:t>
      </w:r>
    </w:p>
    <w:p>
      <w:pPr>
        <w:pStyle w:val="BookText"/>
        <w:rPr/>
      </w:pPr>
      <w:r>
        <w:rPr>
          <w:rFonts w:ascii="IRNazanin" w:hAnsi="IRNazanin" w:eastAsia="IRNazanin"/>
          <w:color w:val="111111"/>
          <w:sz w:val="28"/>
          <w:sz w:val="28"/>
          <w:szCs w:val="28"/>
          <w:rtl w:val="true"/>
          <w:lang w:bidi="fa-IR"/>
        </w:rPr>
        <w:t xml:space="preserve">کلرومی‌ستین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درمان سوراخ شدگی روده در اثر حصبه با عمل جراحی توام با کلرومی‌ستین</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99206</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840" w:name="__RefHeading___Toc60828_425041290"/>
      <w:bookmarkStart w:id="841" w:name="_Toc329"/>
      <w:bookmarkEnd w:id="840"/>
      <w:r>
        <w:rPr>
          <w:rtl w:val="true"/>
        </w:rPr>
        <w:t xml:space="preserve">درمان سیاه زخم با پنی سیلین </w:t>
      </w:r>
      <w:r>
        <w:rPr>
          <w:rtl w:val="true"/>
        </w:rPr>
        <w:t>[</w:t>
      </w:r>
      <w:r>
        <w:rPr>
          <w:rtl w:val="true"/>
        </w:rPr>
        <w:t>پایان نامه</w:t>
      </w:r>
      <w:r>
        <w:rPr>
          <w:rtl w:val="true"/>
        </w:rPr>
        <w:t>]</w:t>
      </w:r>
      <w:bookmarkEnd w:id="84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تیمور،</w:t>
      </w:r>
      <w:r>
        <w:rPr>
          <w:rFonts w:ascii="IRNazanin" w:hAnsi="IRNazanin" w:eastAsia="IRNazanin"/>
          <w:color w:val="111111"/>
          <w:sz w:val="28"/>
          <w:sz w:val="28"/>
          <w:szCs w:val="28"/>
          <w:lang w:bidi="fa-IR"/>
        </w:rPr>
        <w:t>۱۳۰۶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سیاه زخم با پنی سیلین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احمدی</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bookmarkStart w:id="842" w:name="pg4597_28455"/>
    </w:p>
    <w:p>
      <w:pPr>
        <w:pStyle w:val="BookText"/>
        <w:rPr/>
      </w:pPr>
      <w:bookmarkEnd w:id="842"/>
      <w:r>
        <w:rPr>
          <w:rFonts w:ascii="IRNazanin" w:hAnsi="IRNazanin" w:eastAsia="IRNazanin"/>
          <w:color w:val="111111"/>
          <w:sz w:val="28"/>
          <w:sz w:val="28"/>
          <w:szCs w:val="28"/>
          <w:rtl w:val="true"/>
          <w:lang w:bidi="fa-IR"/>
        </w:rPr>
        <w:t>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۱۴۲۲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نقش جهان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 سیلین</w:t>
      </w:r>
    </w:p>
    <w:p>
      <w:pPr>
        <w:pStyle w:val="BookText"/>
        <w:rPr/>
      </w:pPr>
      <w:r>
        <w:rPr>
          <w:rFonts w:ascii="IRNazanin" w:hAnsi="IRNazanin" w:eastAsia="IRNazanin"/>
          <w:color w:val="111111"/>
          <w:sz w:val="28"/>
          <w:sz w:val="28"/>
          <w:szCs w:val="28"/>
          <w:rtl w:val="true"/>
          <w:lang w:bidi="fa-IR"/>
        </w:rPr>
        <w:t>سیاه زخم</w:t>
      </w:r>
    </w:p>
    <w:p>
      <w:pPr>
        <w:pStyle w:val="BookText"/>
        <w:rPr/>
      </w:pPr>
      <w:r>
        <w:rPr>
          <w:rFonts w:ascii="IRNazanin" w:hAnsi="IRNazanin" w:eastAsia="IRNazanin"/>
          <w:color w:val="111111"/>
          <w:sz w:val="28"/>
          <w:sz w:val="28"/>
          <w:szCs w:val="28"/>
          <w:rtl w:val="true"/>
          <w:lang w:bidi="fa-IR"/>
        </w:rPr>
        <w:t xml:space="preserve">سیاه 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اثر داروها</w:t>
      </w:r>
    </w:p>
    <w:p>
      <w:pPr>
        <w:pStyle w:val="BookText"/>
        <w:rPr/>
      </w:pP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۳۵۸</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99358</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843" w:name="__RefHeading___Toc60830_425041290"/>
      <w:bookmarkStart w:id="844" w:name="_Toc330"/>
      <w:bookmarkEnd w:id="843"/>
      <w:r>
        <w:rPr>
          <w:rtl w:val="true"/>
        </w:rPr>
        <w:t xml:space="preserve">درمان شکستگی های اولکران </w:t>
      </w:r>
      <w:r>
        <w:rPr>
          <w:rtl w:val="true"/>
        </w:rPr>
        <w:t>[</w:t>
      </w:r>
      <w:r>
        <w:rPr>
          <w:rtl w:val="true"/>
        </w:rPr>
        <w:t>پایان نامه</w:t>
      </w:r>
      <w:r>
        <w:rPr>
          <w:rtl w:val="true"/>
        </w:rPr>
        <w:t>]</w:t>
      </w:r>
      <w:bookmarkEnd w:id="844"/>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کیانی، یحیی،</w:t>
      </w:r>
      <w:r>
        <w:rPr>
          <w:rFonts w:ascii="IRNazanin" w:hAnsi="IRNazanin" w:eastAsia="IRNazanin"/>
          <w:color w:val="111111"/>
          <w:sz w:val="28"/>
          <w:sz w:val="28"/>
          <w:szCs w:val="28"/>
          <w:lang w:bidi="fa-IR"/>
        </w:rPr>
        <w:t>۱۳۰۶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شکستگی های اولکران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کیانی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۱۷۲۳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شکستگی های اولکران</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درمان شکستگیهای اولکران</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99123</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845" w:name="__RefHeading___Toc60832_425041290"/>
      <w:bookmarkStart w:id="846" w:name="_Toc331"/>
      <w:bookmarkEnd w:id="845"/>
      <w:r>
        <w:rPr>
          <w:rtl w:val="true"/>
        </w:rPr>
        <w:t xml:space="preserve">درمان عفونت های چرکی پوست با نئومایسین </w:t>
      </w:r>
      <w:r>
        <w:rPr>
          <w:rtl w:val="true"/>
        </w:rPr>
        <w:t>[</w:t>
      </w:r>
      <w:r>
        <w:rPr>
          <w:rtl w:val="true"/>
        </w:rPr>
        <w:t>پایان نامه</w:t>
      </w:r>
      <w:r>
        <w:rPr>
          <w:rtl w:val="true"/>
        </w:rPr>
        <w:t>]</w:t>
      </w:r>
      <w:bookmarkEnd w:id="84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رضا،</w:t>
      </w:r>
      <w:r>
        <w:rPr>
          <w:rFonts w:ascii="IRNazanin" w:hAnsi="IRNazanin" w:eastAsia="IRNazanin"/>
          <w:color w:val="111111"/>
          <w:sz w:val="28"/>
          <w:sz w:val="28"/>
          <w:szCs w:val="28"/>
          <w:lang w:bidi="fa-IR"/>
        </w:rPr>
        <w:t>۱۳۰۵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عفونت های چرکی پوست با نئومایسین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اسلامی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bookmarkStart w:id="847" w:name="pg4597_28456"/>
    </w:p>
    <w:p>
      <w:pPr>
        <w:pStyle w:val="BookText"/>
        <w:rPr/>
      </w:pPr>
      <w:bookmarkEnd w:id="847"/>
      <w:r>
        <w:rPr>
          <w:rFonts w:ascii="IRNazanin" w:hAnsi="IRNazanin" w:eastAsia="IRNazanin"/>
          <w:color w:val="111111"/>
          <w:sz w:val="28"/>
          <w:sz w:val="28"/>
          <w:szCs w:val="28"/>
          <w:rtl w:val="true"/>
          <w:lang w:bidi="fa-IR"/>
        </w:rPr>
        <w:t xml:space="preserve">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۱۵۰۷</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نئومایسین</w:t>
      </w:r>
    </w:p>
    <w:p>
      <w:pPr>
        <w:pStyle w:val="BookText"/>
        <w:rPr/>
      </w:pPr>
      <w:r>
        <w:rPr>
          <w:rFonts w:ascii="IRNazanin" w:hAnsi="IRNazanin" w:eastAsia="IRNazanin"/>
          <w:color w:val="111111"/>
          <w:sz w:val="28"/>
          <w:sz w:val="28"/>
          <w:szCs w:val="28"/>
          <w:rtl w:val="true"/>
          <w:lang w:bidi="fa-IR"/>
        </w:rPr>
        <w:t xml:space="preserve">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اثر داروها</w:t>
      </w:r>
    </w:p>
    <w:p>
      <w:pPr>
        <w:pStyle w:val="BookText"/>
        <w:rPr/>
      </w:pP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99342</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848" w:name="__RefHeading___Toc60834_425041290"/>
      <w:bookmarkStart w:id="849" w:name="_Toc332"/>
      <w:bookmarkEnd w:id="848"/>
      <w:r>
        <w:rPr>
          <w:rtl w:val="true"/>
        </w:rPr>
        <w:t xml:space="preserve">درمان فلبیتها و جلوگیری از امبولیهای جراحی بتوسط پنی سیلین و هپارین </w:t>
      </w:r>
      <w:r>
        <w:rPr>
          <w:rtl w:val="true"/>
        </w:rPr>
        <w:t>[</w:t>
      </w:r>
      <w:r>
        <w:rPr>
          <w:rtl w:val="true"/>
        </w:rPr>
        <w:t>پایان نامه</w:t>
      </w:r>
      <w:r>
        <w:rPr>
          <w:rtl w:val="true"/>
        </w:rPr>
        <w:t>]</w:t>
      </w:r>
      <w:bookmarkEnd w:id="849"/>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عیوض زاده، چارلی،</w:t>
      </w:r>
      <w:r>
        <w:rPr>
          <w:rFonts w:ascii="IRNazanin" w:hAnsi="IRNazanin" w:eastAsia="IRNazanin"/>
          <w:color w:val="111111"/>
          <w:sz w:val="28"/>
          <w:sz w:val="28"/>
          <w:szCs w:val="28"/>
          <w:lang w:bidi="fa-IR"/>
        </w:rPr>
        <w:t>۱۳۰۸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فلبیتها و جلوگیری از امبولیهای جراحی بتوسط پنی سیلین و هپارین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چارلی عیوض زاده؛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۱۱۷،۲،</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۱۲۲۰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فلبیتها</w:t>
      </w:r>
    </w:p>
    <w:p>
      <w:pPr>
        <w:pStyle w:val="BookText"/>
        <w:rPr/>
      </w:pPr>
      <w:r>
        <w:rPr>
          <w:rFonts w:ascii="IRNazanin" w:hAnsi="IRNazanin" w:eastAsia="IRNazanin"/>
          <w:color w:val="111111"/>
          <w:sz w:val="28"/>
          <w:sz w:val="28"/>
          <w:szCs w:val="28"/>
          <w:rtl w:val="true"/>
          <w:lang w:bidi="fa-IR"/>
        </w:rPr>
        <w:t>امبولیهای جراحی</w:t>
      </w:r>
    </w:p>
    <w:p>
      <w:pPr>
        <w:pStyle w:val="BookText"/>
        <w:rPr/>
      </w:pPr>
      <w:r>
        <w:rPr>
          <w:rFonts w:ascii="IRNazanin" w:hAnsi="IRNazanin" w:eastAsia="IRNazanin"/>
          <w:color w:val="111111"/>
          <w:sz w:val="28"/>
          <w:sz w:val="28"/>
          <w:szCs w:val="28"/>
          <w:rtl w:val="true"/>
          <w:lang w:bidi="fa-IR"/>
        </w:rPr>
        <w:t xml:space="preserve">هپارین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درمان فلبیت‌ها و جلوگیری از امبولی‌های جراحی به توسط پنی سیلین و هپارین</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99216</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850" w:name="__RefHeading___Toc60836_425041290"/>
      <w:bookmarkStart w:id="851" w:name="_Toc333"/>
      <w:bookmarkEnd w:id="850"/>
      <w:r>
        <w:rPr>
          <w:rtl w:val="true"/>
        </w:rPr>
        <w:t xml:space="preserve">درمان فوریت های جراحی قبل از عمل </w:t>
      </w:r>
      <w:r>
        <w:rPr>
          <w:rtl w:val="true"/>
        </w:rPr>
        <w:t>(</w:t>
      </w:r>
      <w:r>
        <w:rPr>
          <w:rtl w:val="true"/>
        </w:rPr>
        <w:t>درمان مقدماتی</w:t>
      </w:r>
      <w:r>
        <w:rPr>
          <w:rtl w:val="true"/>
        </w:rPr>
        <w:t>) [</w:t>
      </w:r>
      <w:r>
        <w:rPr>
          <w:rtl w:val="true"/>
        </w:rPr>
        <w:t>پایان نامه</w:t>
      </w:r>
      <w:r>
        <w:rPr>
          <w:rtl w:val="true"/>
        </w:rPr>
        <w:t>]</w:t>
      </w:r>
      <w:bookmarkEnd w:id="85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زنجبران، یزدان،</w:t>
      </w:r>
      <w:r>
        <w:rPr>
          <w:rFonts w:ascii="IRNazanin" w:hAnsi="IRNazanin" w:eastAsia="IRNazanin"/>
          <w:color w:val="111111"/>
          <w:sz w:val="28"/>
          <w:sz w:val="28"/>
          <w:szCs w:val="28"/>
          <w:lang w:bidi="fa-IR"/>
        </w:rPr>
        <w:t>۱۳۰۹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فوریت های جراحی قبل از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مقدماتی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یزدان رنجبران</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bookmarkStart w:id="852" w:name="pg4597_28457"/>
    </w:p>
    <w:p>
      <w:pPr>
        <w:pStyle w:val="BookText"/>
        <w:rPr/>
      </w:pPr>
      <w:bookmarkEnd w:id="852"/>
      <w:r>
        <w:rPr>
          <w:rFonts w:ascii="IRNazanin" w:hAnsi="IRNazanin" w:eastAsia="IRNazanin"/>
          <w:color w:val="111111"/>
          <w:sz w:val="28"/>
          <w:sz w:val="28"/>
          <w:szCs w:val="28"/>
          <w:rtl w:val="true"/>
          <w:lang w:bidi="fa-IR"/>
        </w:rPr>
        <w:t xml:space="preserve">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۲۶۸۰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درمان فوریتهای جراحی قبل از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مقدماتی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99376</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Heading4"/>
        <w:numPr>
          <w:ilvl w:val="3"/>
          <w:numId w:val="1"/>
        </w:numPr>
        <w:rPr/>
      </w:pPr>
      <w:bookmarkStart w:id="853" w:name="__RefHeading___Toc60838_425041290"/>
      <w:bookmarkStart w:id="854" w:name="_Toc334"/>
      <w:bookmarkEnd w:id="853"/>
      <w:r>
        <w:rPr>
          <w:rtl w:val="true"/>
        </w:rPr>
        <w:t xml:space="preserve">درمان فیبروم نازوفارنکس بوسیله سرنو </w:t>
      </w:r>
      <w:r>
        <w:rPr>
          <w:rtl w:val="true"/>
        </w:rPr>
        <w:t>[</w:t>
      </w:r>
      <w:r>
        <w:rPr>
          <w:rtl w:val="true"/>
        </w:rPr>
        <w:t>پایان نامه</w:t>
      </w:r>
      <w:r>
        <w:rPr>
          <w:rtl w:val="true"/>
        </w:rPr>
        <w:t>]</w:t>
      </w:r>
      <w:bookmarkEnd w:id="854"/>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میرزائی تهرانی، اصغر،</w:t>
      </w:r>
      <w:r>
        <w:rPr>
          <w:rFonts w:ascii="IRNazanin" w:hAnsi="IRNazanin" w:eastAsia="IRNazanin"/>
          <w:color w:val="111111"/>
          <w:sz w:val="28"/>
          <w:sz w:val="28"/>
          <w:szCs w:val="28"/>
          <w:lang w:bidi="fa-IR"/>
        </w:rPr>
        <w:t>۱۳۰۵</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فیبروم نازوفارنکس بوسیله سرنو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میرزایی تهرانی؛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جمشید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۱۴۷۸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سرنو</w:t>
      </w:r>
    </w:p>
    <w:p>
      <w:pPr>
        <w:pStyle w:val="BookText"/>
        <w:rPr/>
      </w:pPr>
      <w:r>
        <w:rPr>
          <w:rFonts w:ascii="IRNazanin" w:hAnsi="IRNazanin" w:eastAsia="IRNazanin"/>
          <w:color w:val="111111"/>
          <w:sz w:val="28"/>
          <w:sz w:val="28"/>
          <w:szCs w:val="28"/>
          <w:rtl w:val="true"/>
          <w:lang w:bidi="fa-IR"/>
        </w:rPr>
        <w:t>فیبروم نازوفارنکس</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اعلم، جمشید</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درمان فیبروم نازوفارنکس به وسیله سرنو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99312</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855" w:name="__RefHeading___Toc60840_425041290"/>
      <w:bookmarkStart w:id="856" w:name="_Toc335"/>
      <w:bookmarkEnd w:id="855"/>
      <w:r>
        <w:rPr>
          <w:rtl w:val="true"/>
        </w:rPr>
        <w:t>درمان لوپوس سلی با ویتامین</w:t>
      </w:r>
      <w:r>
        <w:rPr/>
        <w:t>D2</w:t>
      </w:r>
      <w:r>
        <w:rPr>
          <w:rtl w:val="true"/>
        </w:rPr>
        <w:t xml:space="preserve"> [</w:t>
      </w:r>
      <w:r>
        <w:rPr>
          <w:rtl w:val="true"/>
        </w:rPr>
        <w:t>د</w:t>
      </w:r>
      <w:r>
        <w:rPr>
          <w:rtl w:val="true"/>
        </w:rPr>
        <w:t>]</w:t>
      </w:r>
      <w:r>
        <w:rPr>
          <w:rtl w:val="true"/>
        </w:rPr>
        <w:t xml:space="preserve">و استرپتومیسین </w:t>
      </w:r>
      <w:r>
        <w:rPr>
          <w:rtl w:val="true"/>
        </w:rPr>
        <w:t>[</w:t>
      </w:r>
      <w:r>
        <w:rPr>
          <w:rtl w:val="true"/>
        </w:rPr>
        <w:t>پایان نامه</w:t>
      </w:r>
      <w:r>
        <w:rPr>
          <w:rtl w:val="true"/>
        </w:rPr>
        <w:t>]</w:t>
      </w:r>
      <w:bookmarkEnd w:id="85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 کیش، هادی،</w:t>
      </w:r>
      <w:r>
        <w:rPr>
          <w:rFonts w:ascii="IRNazanin" w:hAnsi="IRNazanin" w:eastAsia="IRNazanin"/>
          <w:color w:val="111111"/>
          <w:sz w:val="28"/>
          <w:sz w:val="28"/>
          <w:szCs w:val="28"/>
          <w:lang w:bidi="fa-IR"/>
        </w:rPr>
        <w:t>۱۳۰۳</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لوپوس سلی با ویتامین</w:t>
      </w:r>
      <w:r>
        <w:rPr>
          <w:rFonts w:eastAsia="Times New Roman" w:cs="Times New Roman" w:ascii="Times New Roman" w:hAnsi="Times New Roman"/>
          <w:color w:val="111111"/>
          <w:sz w:val="28"/>
          <w:szCs w:val="28"/>
          <w:lang w:val="en-US" w:bidi="en-US"/>
        </w:rPr>
        <w:t>D2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استرپتومیسین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جاوید کیش</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w:t>
      </w:r>
      <w:bookmarkStart w:id="857" w:name="pg4597_28458"/>
    </w:p>
    <w:p>
      <w:pPr>
        <w:pStyle w:val="BookText"/>
        <w:rPr/>
      </w:pPr>
      <w:bookmarkEnd w:id="857"/>
      <w:r>
        <w:rPr>
          <w:rFonts w:ascii="IRNazanin" w:hAnsi="IRNazanin" w:eastAsia="IRNazanin"/>
          <w:color w:val="111111"/>
          <w:sz w:val="28"/>
          <w:sz w:val="28"/>
          <w:szCs w:val="28"/>
          <w:rtl w:val="true"/>
          <w:lang w:bidi="fa-IR"/>
        </w:rPr>
        <w:t>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۱۴۶۳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لوپوس 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ویتامین د</w:t>
      </w:r>
    </w:p>
    <w:p>
      <w:pPr>
        <w:pStyle w:val="BookText"/>
        <w:rPr/>
      </w:pPr>
      <w:r>
        <w:rPr>
          <w:rFonts w:ascii="IRNazanin" w:hAnsi="IRNazanin" w:eastAsia="IRNazanin"/>
          <w:color w:val="111111"/>
          <w:sz w:val="28"/>
          <w:sz w:val="28"/>
          <w:szCs w:val="28"/>
          <w:rtl w:val="true"/>
          <w:lang w:bidi="fa-IR"/>
        </w:rPr>
        <w:t>سل</w:t>
      </w:r>
    </w:p>
    <w:p>
      <w:pPr>
        <w:pStyle w:val="BookText"/>
        <w:rPr/>
      </w:pPr>
      <w:r>
        <w:rPr>
          <w:rFonts w:ascii="IRNazanin" w:hAnsi="IRNazanin" w:eastAsia="IRNazanin"/>
          <w:color w:val="111111"/>
          <w:sz w:val="28"/>
          <w:sz w:val="28"/>
          <w:szCs w:val="28"/>
          <w:rtl w:val="true"/>
          <w:lang w:bidi="fa-IR"/>
        </w:rPr>
        <w:t xml:space="preserve">استرپتومیسین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 درمان لوپوس سلی با ویتامین د و استرپتومیسین</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99175</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۴۳۸</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99438</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pStyle w:val="Heading4"/>
        <w:numPr>
          <w:ilvl w:val="3"/>
          <w:numId w:val="1"/>
        </w:numPr>
        <w:rPr/>
      </w:pPr>
      <w:bookmarkStart w:id="858" w:name="__RefHeading___Toc60842_425041290"/>
      <w:bookmarkStart w:id="859" w:name="_Toc336"/>
      <w:bookmarkEnd w:id="858"/>
      <w:r>
        <w:rPr>
          <w:rtl w:val="true"/>
        </w:rPr>
        <w:t xml:space="preserve">درمان میگرن بازرق مقدار کمی کلسیم مخلوط با ویتامین </w:t>
      </w:r>
      <w:r>
        <w:rPr/>
        <w:t>D</w:t>
      </w:r>
      <w:r>
        <w:rPr>
          <w:rtl w:val="true"/>
        </w:rPr>
        <w:t>[</w:t>
      </w:r>
      <w:r>
        <w:rPr>
          <w:rtl w:val="true"/>
        </w:rPr>
        <w:t>د</w:t>
      </w:r>
      <w:r>
        <w:rPr>
          <w:rtl w:val="true"/>
        </w:rPr>
        <w:t>] [</w:t>
      </w:r>
      <w:r>
        <w:rPr>
          <w:rtl w:val="true"/>
        </w:rPr>
        <w:t>پایان نامه</w:t>
      </w:r>
      <w:r>
        <w:rPr>
          <w:rtl w:val="true"/>
        </w:rPr>
        <w:t>]</w:t>
      </w:r>
      <w:bookmarkEnd w:id="859"/>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نژاد، فرخ،</w:t>
      </w:r>
      <w:r>
        <w:rPr>
          <w:rFonts w:ascii="IRNazanin" w:hAnsi="IRNazanin" w:eastAsia="IRNazanin"/>
          <w:color w:val="111111"/>
          <w:sz w:val="28"/>
          <w:sz w:val="28"/>
          <w:szCs w:val="28"/>
          <w:lang w:bidi="fa-IR"/>
        </w:rPr>
        <w:t>۱۳۰۵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میگرن بازرق مقدار کمی کلسیم مخلوط با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تابش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میگرن</w:t>
      </w:r>
    </w:p>
    <w:p>
      <w:pPr>
        <w:pStyle w:val="BookText"/>
        <w:rPr/>
      </w:pPr>
      <w:r>
        <w:rPr>
          <w:rFonts w:ascii="IRNazanin" w:hAnsi="IRNazanin" w:eastAsia="IRNazanin"/>
          <w:color w:val="111111"/>
          <w:sz w:val="28"/>
          <w:sz w:val="28"/>
          <w:szCs w:val="28"/>
          <w:rtl w:val="true"/>
          <w:lang w:bidi="fa-IR"/>
        </w:rPr>
        <w:t>کلسیم</w:t>
      </w:r>
    </w:p>
    <w:p>
      <w:pPr>
        <w:pStyle w:val="BookText"/>
        <w:rPr/>
      </w:pPr>
      <w:r>
        <w:rPr>
          <w:rFonts w:ascii="IRNazanin" w:hAnsi="IRNazanin" w:eastAsia="IRNazanin"/>
          <w:color w:val="111111"/>
          <w:sz w:val="28"/>
          <w:sz w:val="28"/>
          <w:szCs w:val="28"/>
          <w:rtl w:val="true"/>
          <w:lang w:bidi="fa-IR"/>
        </w:rPr>
        <w:t>ویتامین د</w:t>
      </w:r>
    </w:p>
    <w:p>
      <w:pPr>
        <w:pStyle w:val="BookText"/>
        <w:rPr/>
      </w:pPr>
      <w:r>
        <w:rPr>
          <w:rFonts w:ascii="IRNazanin" w:hAnsi="IRNazanin" w:eastAsia="IRNazanin"/>
          <w:color w:val="111111"/>
          <w:sz w:val="28"/>
          <w:sz w:val="28"/>
          <w:szCs w:val="28"/>
          <w:rtl w:val="true"/>
          <w:lang w:bidi="fa-IR"/>
        </w:rPr>
        <w:t>اثر داروها</w:t>
      </w:r>
    </w:p>
    <w:p>
      <w:pPr>
        <w:pStyle w:val="BookText"/>
        <w:rPr/>
      </w:pP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 درمان میگرن بازرق مقدار کمی کلسیم مخلوط با ویتامین د</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۳۴۹</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99349</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860" w:name="__RefHeading___Toc60844_425041290"/>
      <w:bookmarkStart w:id="861" w:name="_Toc337"/>
      <w:bookmarkEnd w:id="860"/>
      <w:r>
        <w:rPr>
          <w:rtl w:val="true"/>
        </w:rPr>
        <w:t xml:space="preserve">درمان هیپر تروفی کرنه با داروهای اسکلروزان </w:t>
      </w:r>
      <w:r>
        <w:rPr>
          <w:rtl w:val="true"/>
        </w:rPr>
        <w:t>[</w:t>
      </w:r>
      <w:r>
        <w:rPr>
          <w:rtl w:val="true"/>
        </w:rPr>
        <w:t>پایان نامه</w:t>
      </w:r>
      <w:r>
        <w:rPr>
          <w:rtl w:val="true"/>
        </w:rPr>
        <w:t>]</w:t>
      </w:r>
      <w:bookmarkEnd w:id="86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 دهکردی، کریم،</w:t>
      </w:r>
      <w:r>
        <w:rPr>
          <w:rFonts w:ascii="IRNazanin" w:hAnsi="IRNazanin" w:eastAsia="IRNazanin"/>
          <w:color w:val="111111"/>
          <w:sz w:val="28"/>
          <w:sz w:val="28"/>
          <w:szCs w:val="28"/>
          <w:lang w:bidi="fa-IR"/>
        </w:rPr>
        <w:t>۱۳۰۴</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هیپر تروفی کرنه با داروهای اسکلروزان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bookmarkStart w:id="862" w:name="pg4597_28459"/>
    </w:p>
    <w:p>
      <w:pPr>
        <w:pStyle w:val="BookText"/>
        <w:rPr/>
      </w:pPr>
      <w:bookmarkEnd w:id="862"/>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روغنی دهکردی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۱۴۶۸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راستی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اسکلروزان</w:t>
      </w:r>
    </w:p>
    <w:p>
      <w:pPr>
        <w:pStyle w:val="BookText"/>
        <w:rPr/>
      </w:pPr>
      <w:r>
        <w:rPr>
          <w:rFonts w:ascii="IRNazanin" w:hAnsi="IRNazanin" w:eastAsia="IRNazanin"/>
          <w:color w:val="111111"/>
          <w:sz w:val="28"/>
          <w:sz w:val="28"/>
          <w:szCs w:val="28"/>
          <w:rtl w:val="true"/>
          <w:lang w:bidi="fa-IR"/>
        </w:rPr>
        <w:t>اثر داروها</w:t>
      </w:r>
    </w:p>
    <w:p>
      <w:pPr>
        <w:pStyle w:val="BookText"/>
        <w:rPr/>
      </w:pPr>
      <w:r>
        <w:rPr>
          <w:rFonts w:ascii="IRNazanin" w:hAnsi="IRNazanin" w:eastAsia="IRNazanin"/>
          <w:color w:val="111111"/>
          <w:sz w:val="28"/>
          <w:sz w:val="28"/>
          <w:szCs w:val="28"/>
          <w:rtl w:val="true"/>
          <w:lang w:bidi="fa-IR"/>
        </w:rPr>
        <w:t>هیپر تروفی کرنه</w:t>
      </w:r>
    </w:p>
    <w:p>
      <w:pPr>
        <w:pStyle w:val="BookText"/>
        <w:rPr/>
      </w:pP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۳۶۶</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99366</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863" w:name="__RefHeading___Toc60846_425041290"/>
      <w:bookmarkStart w:id="864" w:name="_Toc338"/>
      <w:bookmarkEnd w:id="863"/>
      <w:r>
        <w:rPr>
          <w:rtl w:val="true"/>
        </w:rPr>
        <w:t xml:space="preserve">دستگاه سمپاتیک و اهمیت آن در درمان بیماریها </w:t>
      </w:r>
      <w:r>
        <w:rPr>
          <w:rtl w:val="true"/>
        </w:rPr>
        <w:t>[</w:t>
      </w:r>
      <w:r>
        <w:rPr>
          <w:rtl w:val="true"/>
        </w:rPr>
        <w:t>پایان نامه</w:t>
      </w:r>
      <w:r>
        <w:rPr>
          <w:rtl w:val="true"/>
        </w:rPr>
        <w:t>]</w:t>
      </w:r>
      <w:bookmarkEnd w:id="864"/>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امیرامیریان، گورک</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سمپاتیک و اهمیت آن در درمان بیماریها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گورک امیر امیریان؛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اله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۱۳۳۲</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۱۹۳۶</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سمپاتیک</w:t>
      </w:r>
    </w:p>
    <w:p>
      <w:pPr>
        <w:pStyle w:val="BookText"/>
        <w:rPr/>
      </w:pPr>
      <w:r>
        <w:rPr>
          <w:rFonts w:ascii="IRNazanin" w:hAnsi="IRNazanin" w:eastAsia="IRNazanin"/>
          <w:color w:val="111111"/>
          <w:sz w:val="28"/>
          <w:sz w:val="28"/>
          <w:szCs w:val="28"/>
          <w:rtl w:val="true"/>
          <w:lang w:bidi="fa-IR"/>
        </w:rPr>
        <w:t>اعصاب سمپاتیک</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عاملی، نصرت اله</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دستگاه سمپاتیک و اهمیت آن در درمان بیماری‌ها</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99201</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865" w:name="__RefHeading___Toc60848_425041290"/>
      <w:bookmarkStart w:id="866" w:name="_Toc339"/>
      <w:bookmarkEnd w:id="865"/>
      <w:r>
        <w:rPr>
          <w:rtl w:val="true"/>
        </w:rPr>
        <w:t xml:space="preserve">دستورات غذائی و اندرزهای عملی در بیماریهای خون </w:t>
      </w:r>
      <w:r>
        <w:rPr>
          <w:rtl w:val="true"/>
        </w:rPr>
        <w:t xml:space="preserve">- </w:t>
      </w:r>
      <w:r>
        <w:rPr>
          <w:rtl w:val="true"/>
        </w:rPr>
        <w:t>دستگاه تنفسی</w:t>
      </w:r>
      <w:r>
        <w:rPr>
          <w:rtl w:val="true"/>
        </w:rPr>
        <w:t>-</w:t>
      </w:r>
      <w:r>
        <w:rPr>
          <w:rtl w:val="true"/>
        </w:rPr>
        <w:t xml:space="preserve">بیماریهای قلبی </w:t>
      </w:r>
      <w:r>
        <w:rPr>
          <w:rtl w:val="true"/>
        </w:rPr>
        <w:t>[</w:t>
      </w:r>
      <w:r>
        <w:rPr>
          <w:rtl w:val="true"/>
        </w:rPr>
        <w:t>پایان نامه</w:t>
      </w:r>
      <w:r>
        <w:rPr>
          <w:rtl w:val="true"/>
        </w:rPr>
        <w:t>]</w:t>
      </w:r>
      <w:bookmarkEnd w:id="86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فیسنژه، نوئل</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غذائی و اندرزهای عملی در بیماریهای خون </w:t>
      </w:r>
      <w:r>
        <w:rPr>
          <w:rFonts w:eastAsia="IRNazanin" w:cs="IRNazanin"/>
          <w:color w:val="111111"/>
          <w:sz w:val="28"/>
          <w:szCs w:val="28"/>
          <w:rtl w:val="true"/>
          <w:lang w:bidi="fa-IR"/>
        </w:rPr>
        <w:t>-</w:t>
      </w:r>
      <w:bookmarkStart w:id="867" w:name="pg4597_28460"/>
    </w:p>
    <w:p>
      <w:pPr>
        <w:pStyle w:val="BookText"/>
        <w:rPr/>
      </w:pPr>
      <w:bookmarkEnd w:id="867"/>
      <w:r>
        <w:rPr>
          <w:rFonts w:ascii="IRNazanin" w:hAnsi="IRNazanin" w:eastAsia="IRNazanin"/>
          <w:color w:val="111111"/>
          <w:sz w:val="28"/>
          <w:sz w:val="28"/>
          <w:szCs w:val="28"/>
          <w:rtl w:val="true"/>
          <w:lang w:bidi="fa-IR"/>
        </w:rPr>
        <w:t>دستگاه تنفسی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بیماریهای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نوئل فیسنژه؛ ترجمه تقی محمدی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و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۱۳۲۷</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۱۲۲۴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اثر حاضر ترجمه بخشی از کتاب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CLINIQUE MEDICALE DE L HOTEL-DIEU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p>
    <w:p>
      <w:pPr>
        <w:pStyle w:val="BookText"/>
        <w:rPr/>
      </w:pPr>
      <w:r>
        <w:rPr>
          <w:rFonts w:ascii="IRNazanin" w:hAnsi="IRNazanin" w:eastAsia="IRNazanin"/>
          <w:color w:val="111111"/>
          <w:sz w:val="28"/>
          <w:sz w:val="28"/>
          <w:szCs w:val="28"/>
          <w:rtl w:val="true"/>
          <w:lang w:bidi="fa-IR"/>
        </w:rPr>
        <w:t>صفحه عنوان به فرانسه</w:t>
      </w:r>
    </w:p>
    <w:p>
      <w:pPr>
        <w:pStyle w:val="BookText"/>
        <w:rPr/>
      </w:pP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خون</w:t>
      </w:r>
    </w:p>
    <w:p>
      <w:pPr>
        <w:pStyle w:val="BookText"/>
        <w:rPr/>
      </w:pPr>
      <w:r>
        <w:rPr>
          <w:rFonts w:ascii="IRNazanin" w:hAnsi="IRNazanin" w:eastAsia="IRNazanin"/>
          <w:color w:val="111111"/>
          <w:sz w:val="28"/>
          <w:sz w:val="28"/>
          <w:szCs w:val="28"/>
          <w:rtl w:val="true"/>
          <w:lang w:bidi="fa-IR"/>
        </w:rPr>
        <w:t>بیماری های خونی</w:t>
      </w:r>
    </w:p>
    <w:p>
      <w:pPr>
        <w:pStyle w:val="BookText"/>
        <w:rPr/>
      </w:pPr>
      <w:r>
        <w:rPr>
          <w:rFonts w:ascii="IRNazanin" w:hAnsi="IRNazanin" w:eastAsia="IRNazanin"/>
          <w:color w:val="111111"/>
          <w:sz w:val="28"/>
          <w:sz w:val="28"/>
          <w:szCs w:val="28"/>
          <w:rtl w:val="true"/>
          <w:lang w:bidi="fa-IR"/>
        </w:rPr>
        <w:t>دستگاه تنفسی</w:t>
      </w:r>
    </w:p>
    <w:p>
      <w:pPr>
        <w:pStyle w:val="BookText"/>
        <w:rPr/>
      </w:pPr>
      <w:r>
        <w:rPr>
          <w:rFonts w:ascii="IRNazanin" w:hAnsi="IRNazanin" w:eastAsia="IRNazanin"/>
          <w:color w:val="111111"/>
          <w:sz w:val="28"/>
          <w:sz w:val="28"/>
          <w:szCs w:val="28"/>
          <w:rtl w:val="true"/>
          <w:lang w:bidi="fa-IR"/>
        </w:rPr>
        <w:t>بیماریهای قلبی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مترجم، محمدی، تقی،</w:t>
      </w:r>
      <w:r>
        <w:rPr>
          <w:rFonts w:ascii="IRNazanin" w:hAnsi="IRNazanin" w:eastAsia="IRNazanin"/>
          <w:color w:val="111111"/>
          <w:sz w:val="28"/>
          <w:sz w:val="28"/>
          <w:szCs w:val="28"/>
          <w:lang w:bidi="fa-IR"/>
        </w:rPr>
        <w:t>۱۳۰۰</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و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۴۴۶</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99446</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pStyle w:val="Heading4"/>
        <w:numPr>
          <w:ilvl w:val="3"/>
          <w:numId w:val="1"/>
        </w:numPr>
        <w:rPr/>
      </w:pPr>
      <w:bookmarkStart w:id="868" w:name="__RefHeading___Toc60850_425041290"/>
      <w:bookmarkStart w:id="869" w:name="_Toc340"/>
      <w:bookmarkEnd w:id="868"/>
      <w:r>
        <w:rPr>
          <w:rtl w:val="true"/>
        </w:rPr>
        <w:t xml:space="preserve">دکولمان اپی فیزر در اطفال </w:t>
      </w:r>
      <w:r>
        <w:rPr>
          <w:rtl w:val="true"/>
        </w:rPr>
        <w:t>[</w:t>
      </w:r>
      <w:r>
        <w:rPr>
          <w:rtl w:val="true"/>
        </w:rPr>
        <w:t>پایان نامه</w:t>
      </w:r>
      <w:r>
        <w:rPr>
          <w:rtl w:val="true"/>
        </w:rPr>
        <w:t>]</w:t>
      </w:r>
      <w:bookmarkEnd w:id="869"/>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افراز، ناصر،</w:t>
      </w:r>
      <w:r>
        <w:rPr>
          <w:rFonts w:ascii="IRNazanin" w:hAnsi="IRNazanin" w:eastAsia="IRNazanin"/>
          <w:color w:val="111111"/>
          <w:sz w:val="28"/>
          <w:sz w:val="28"/>
          <w:szCs w:val="28"/>
          <w:lang w:bidi="fa-IR"/>
        </w:rPr>
        <w:t>۱۳۱۰</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دکولمان اپی فیزر در اطفال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دل افراز؛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۲۶۸۹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دکولمان اپی فیزر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استخوان 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 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99173</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870" w:name="__RefHeading___Toc60852_425041290"/>
      <w:bookmarkStart w:id="871" w:name="_Toc341"/>
      <w:bookmarkEnd w:id="870"/>
      <w:r>
        <w:rPr>
          <w:rtl w:val="true"/>
        </w:rPr>
        <w:t xml:space="preserve">دیاترمی در بیماریهای زنان </w:t>
      </w:r>
      <w:r>
        <w:rPr>
          <w:rtl w:val="true"/>
        </w:rPr>
        <w:t>[</w:t>
      </w:r>
      <w:r>
        <w:rPr>
          <w:rtl w:val="true"/>
        </w:rPr>
        <w:t>پایان نامه</w:t>
      </w:r>
      <w:r>
        <w:rPr>
          <w:rtl w:val="true"/>
        </w:rPr>
        <w:t>]</w:t>
      </w:r>
      <w:bookmarkEnd w:id="87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باباخانیان، آناهیت</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w:t>
      </w:r>
      <w:bookmarkStart w:id="872" w:name="pg4597_28461"/>
    </w:p>
    <w:p>
      <w:pPr>
        <w:pStyle w:val="BookText"/>
        <w:rPr/>
      </w:pPr>
      <w:bookmarkEnd w:id="87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دیاترمی در بیماریهای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آناهیت باباخانیان</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۱۴۲۵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تابان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بیماریهای زنان</w:t>
      </w:r>
    </w:p>
    <w:p>
      <w:pPr>
        <w:pStyle w:val="BookText"/>
        <w:rPr/>
      </w:pPr>
      <w:r>
        <w:rPr>
          <w:rFonts w:ascii="IRNazanin" w:hAnsi="IRNazanin" w:eastAsia="IRNazanin"/>
          <w:color w:val="111111"/>
          <w:sz w:val="28"/>
          <w:sz w:val="28"/>
          <w:szCs w:val="28"/>
          <w:rtl w:val="true"/>
          <w:lang w:bidi="fa-IR"/>
        </w:rPr>
        <w:t>دیاترمی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دیاترمی در بیماری های زنان</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99274</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۱۹۵۸۴</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9919584</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873" w:name="__RefHeading___Toc60854_425041290"/>
      <w:bookmarkStart w:id="874" w:name="_Toc342"/>
      <w:bookmarkEnd w:id="873"/>
      <w:r>
        <w:rPr>
          <w:rtl w:val="true"/>
        </w:rPr>
        <w:t xml:space="preserve">دیاترمی و موارد استعمال آن در دامپزشکی </w:t>
      </w:r>
      <w:r>
        <w:rPr>
          <w:rtl w:val="true"/>
        </w:rPr>
        <w:t>[</w:t>
      </w:r>
      <w:r>
        <w:rPr>
          <w:rtl w:val="true"/>
        </w:rPr>
        <w:t>پایان نامه</w:t>
      </w:r>
      <w:r>
        <w:rPr>
          <w:rtl w:val="true"/>
        </w:rPr>
        <w:t>]</w:t>
      </w:r>
      <w:bookmarkEnd w:id="874"/>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آواک، الکسان،</w:t>
      </w:r>
      <w:r>
        <w:rPr>
          <w:rFonts w:ascii="IRNazanin" w:hAnsi="IRNazanin" w:eastAsia="IRNazanin"/>
          <w:color w:val="111111"/>
          <w:sz w:val="28"/>
          <w:sz w:val="28"/>
          <w:szCs w:val="28"/>
          <w:lang w:bidi="fa-IR"/>
        </w:rPr>
        <w:t>۱۳۰۹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دیاترمی و موارد استعمال آن در دامپزشکی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الکسان آواک؛ استاد راهنما مصطفی اقصی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۳۰۷</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رئیس دانشکده دامپزشکی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رستگار به دکتر عطائی جهت مطالعه پایان نامه حاضر همراه اثر می باشد</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دیاترمی</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اقصی، مصطفی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۴۲۶</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99426</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w:t>
      </w:r>
    </w:p>
    <w:p>
      <w:pPr>
        <w:pStyle w:val="Heading4"/>
        <w:numPr>
          <w:ilvl w:val="3"/>
          <w:numId w:val="1"/>
        </w:numPr>
        <w:rPr/>
      </w:pPr>
      <w:bookmarkStart w:id="875" w:name="__RefHeading___Toc60856_425041290"/>
      <w:bookmarkStart w:id="876" w:name="_Toc343"/>
      <w:bookmarkEnd w:id="875"/>
      <w:r>
        <w:rPr>
          <w:rtl w:val="true"/>
        </w:rPr>
        <w:t xml:space="preserve">دیالیز پریتونئال در نفریت های حاد سمی و عفونی </w:t>
      </w:r>
      <w:r>
        <w:rPr>
          <w:rtl w:val="true"/>
        </w:rPr>
        <w:t>[</w:t>
      </w:r>
      <w:r>
        <w:rPr>
          <w:rtl w:val="true"/>
        </w:rPr>
        <w:t>پایان نامه</w:t>
      </w:r>
      <w:r>
        <w:rPr>
          <w:rtl w:val="true"/>
        </w:rPr>
        <w:t>]</w:t>
      </w:r>
      <w:bookmarkEnd w:id="87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پدیدآور</w:t>
      </w:r>
      <w:bookmarkStart w:id="877" w:name="pg4597_28462"/>
    </w:p>
    <w:p>
      <w:pPr>
        <w:pStyle w:val="BookText"/>
        <w:rPr/>
      </w:pPr>
      <w:bookmarkEnd w:id="87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برلیان، فروزنده</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دیالیز پریتونئال در نفریت های حاد سمی و عفونی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فروزنده برلیان؛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خواندنیها</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نفریت حاد</w:t>
      </w:r>
    </w:p>
    <w:p>
      <w:pPr>
        <w:pStyle w:val="BookText"/>
        <w:rPr/>
      </w:pPr>
      <w:r>
        <w:rPr>
          <w:rFonts w:ascii="IRNazanin" w:hAnsi="IRNazanin" w:eastAsia="IRNazanin"/>
          <w:color w:val="111111"/>
          <w:sz w:val="28"/>
          <w:sz w:val="28"/>
          <w:szCs w:val="28"/>
          <w:rtl w:val="true"/>
          <w:lang w:bidi="fa-IR"/>
        </w:rPr>
        <w:t>نفریت سمی</w:t>
      </w:r>
    </w:p>
    <w:p>
      <w:pPr>
        <w:pStyle w:val="BookText"/>
        <w:rPr/>
      </w:pPr>
      <w:r>
        <w:rPr>
          <w:rFonts w:ascii="IRNazanin" w:hAnsi="IRNazanin" w:eastAsia="IRNazanin"/>
          <w:color w:val="111111"/>
          <w:sz w:val="28"/>
          <w:sz w:val="28"/>
          <w:szCs w:val="28"/>
          <w:rtl w:val="true"/>
          <w:lang w:bidi="fa-IR"/>
        </w:rPr>
        <w:t>دیالیز پریتونئال</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معتضدی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99280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878" w:name="__RefHeading___Toc60858_425041290"/>
      <w:bookmarkStart w:id="879" w:name="_Toc344"/>
      <w:bookmarkEnd w:id="878"/>
      <w:r>
        <w:rPr>
          <w:rtl w:val="true"/>
        </w:rPr>
        <w:t xml:space="preserve">دیسانتری باسیلر و نتیجه تحقیقات بنگاه رکفلر در ایران </w:t>
      </w:r>
      <w:r>
        <w:rPr>
          <w:rtl w:val="true"/>
        </w:rPr>
        <w:t>[</w:t>
      </w:r>
      <w:r>
        <w:rPr>
          <w:rtl w:val="true"/>
        </w:rPr>
        <w:t>پایان نامه</w:t>
      </w:r>
      <w:r>
        <w:rPr>
          <w:rtl w:val="true"/>
        </w:rPr>
        <w:t>]</w:t>
      </w:r>
      <w:bookmarkEnd w:id="879"/>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آرین، علی،</w:t>
      </w:r>
      <w:r>
        <w:rPr>
          <w:rFonts w:ascii="IRNazanin" w:hAnsi="IRNazanin" w:eastAsia="IRNazanin"/>
          <w:color w:val="111111"/>
          <w:sz w:val="28"/>
          <w:sz w:val="28"/>
          <w:szCs w:val="28"/>
          <w:lang w:bidi="fa-IR"/>
        </w:rPr>
        <w:t>۱۳۰۱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دیسانتری باسیلر و نتیجه تحقیقات بنگاه رکفلر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اشرف آرین</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۱۳۲۸</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۱۱۶۵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دیسانتری باسیلر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99210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880" w:name="__RefHeading___Toc60860_425041290"/>
      <w:bookmarkStart w:id="881" w:name="_Toc345"/>
      <w:bookmarkEnd w:id="880"/>
      <w:r>
        <w:rPr>
          <w:rtl w:val="true"/>
        </w:rPr>
        <w:t xml:space="preserve">دیور تیکول مری </w:t>
      </w:r>
      <w:r>
        <w:rPr>
          <w:rtl w:val="true"/>
        </w:rPr>
        <w:t>[</w:t>
      </w:r>
      <w:r>
        <w:rPr>
          <w:rtl w:val="true"/>
        </w:rPr>
        <w:t>پایان نامه</w:t>
      </w:r>
      <w:r>
        <w:rPr>
          <w:rtl w:val="true"/>
        </w:rPr>
        <w:t>]</w:t>
      </w:r>
      <w:bookmarkEnd w:id="88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منجمی، منوچهر،</w:t>
      </w:r>
      <w:r>
        <w:rPr>
          <w:rFonts w:ascii="IRNazanin" w:hAnsi="IRNazanin" w:eastAsia="IRNazanin"/>
          <w:color w:val="111111"/>
          <w:sz w:val="28"/>
          <w:sz w:val="28"/>
          <w:szCs w:val="28"/>
          <w:lang w:bidi="fa-IR"/>
        </w:rPr>
        <w:t>۱۳۰۴</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دیور تیکول 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w:t>
      </w:r>
      <w:bookmarkStart w:id="882" w:name="pg4597_28463"/>
    </w:p>
    <w:p>
      <w:pPr>
        <w:pStyle w:val="BookText"/>
        <w:rPr/>
      </w:pPr>
      <w:bookmarkEnd w:id="882"/>
      <w:r>
        <w:rPr>
          <w:rFonts w:ascii="IRNazanin" w:hAnsi="IRNazanin" w:eastAsia="IRNazanin"/>
          <w:color w:val="111111"/>
          <w:sz w:val="28"/>
          <w:sz w:val="28"/>
          <w:szCs w:val="28"/>
          <w:rtl w:val="true"/>
          <w:lang w:bidi="fa-IR"/>
        </w:rPr>
        <w:t>منجمی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۱۴۹۵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دیورتیکول</w:t>
      </w:r>
    </w:p>
    <w:p>
      <w:pPr>
        <w:pStyle w:val="BookText"/>
        <w:rPr/>
      </w:pPr>
      <w:r>
        <w:rPr>
          <w:rFonts w:ascii="IRNazanin" w:hAnsi="IRNazanin" w:eastAsia="IRNazanin"/>
          <w:color w:val="111111"/>
          <w:sz w:val="28"/>
          <w:sz w:val="28"/>
          <w:szCs w:val="28"/>
          <w:rtl w:val="true"/>
          <w:lang w:bidi="fa-IR"/>
        </w:rPr>
        <w:t xml:space="preserve">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99291</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883" w:name="__RefHeading___Toc60862_425041290"/>
      <w:bookmarkStart w:id="884" w:name="_Toc346"/>
      <w:bookmarkEnd w:id="883"/>
      <w:r>
        <w:rPr>
          <w:rtl w:val="true"/>
        </w:rPr>
        <w:t xml:space="preserve">دیورتیکولیت مکل و درمان جراحی آن </w:t>
      </w:r>
      <w:r>
        <w:rPr>
          <w:rtl w:val="true"/>
        </w:rPr>
        <w:t>[</w:t>
      </w:r>
      <w:r>
        <w:rPr>
          <w:rtl w:val="true"/>
        </w:rPr>
        <w:t>پایان نامه</w:t>
      </w:r>
      <w:r>
        <w:rPr>
          <w:rtl w:val="true"/>
        </w:rPr>
        <w:t>]</w:t>
      </w:r>
      <w:bookmarkEnd w:id="884"/>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عماد،جمال،</w:t>
      </w:r>
      <w:r>
        <w:rPr>
          <w:rFonts w:ascii="IRNazanin" w:hAnsi="IRNazanin" w:eastAsia="IRNazanin"/>
          <w:color w:val="111111"/>
          <w:sz w:val="28"/>
          <w:sz w:val="28"/>
          <w:szCs w:val="28"/>
          <w:lang w:bidi="fa-IR"/>
        </w:rPr>
        <w:t>۱۳۱۰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دیورتیکولیت مکل و درمان جراحی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عماد</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۲۷۲۹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دعوت سردبیر دانشکده پزشکی به دکتر عدل جهت شرکت در جلسه دفاع این پایان نامه در مورخ یکشنبه اول دیماه همراه اثر حاضر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پیازی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دیورتیکول مکل</w:t>
      </w:r>
    </w:p>
    <w:p>
      <w:pPr>
        <w:pStyle w:val="BookText"/>
        <w:rPr/>
      </w:pPr>
      <w:r>
        <w:rPr>
          <w:rFonts w:ascii="IRNazanin" w:hAnsi="IRNazanin" w:eastAsia="IRNazanin"/>
          <w:color w:val="111111"/>
          <w:sz w:val="28"/>
          <w:sz w:val="28"/>
          <w:szCs w:val="28"/>
          <w:rtl w:val="true"/>
          <w:lang w:bidi="fa-IR"/>
        </w:rPr>
        <w:t xml:space="preserve">روده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ناهنجاری 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99143</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3"/>
        <w:numPr>
          <w:ilvl w:val="2"/>
          <w:numId w:val="1"/>
        </w:numPr>
        <w:rPr/>
      </w:pPr>
      <w:bookmarkStart w:id="885" w:name="__RefHeading___Toc60864_425041290"/>
      <w:bookmarkStart w:id="886" w:name="_Toc347"/>
      <w:bookmarkEnd w:id="885"/>
      <w:r>
        <w:rPr>
          <w:rtl w:val="true"/>
        </w:rPr>
        <w:t>ذ</w:t>
      </w:r>
      <w:bookmarkEnd w:id="886"/>
    </w:p>
    <w:p>
      <w:pPr>
        <w:pStyle w:val="Heading4"/>
        <w:numPr>
          <w:ilvl w:val="3"/>
          <w:numId w:val="1"/>
        </w:numPr>
        <w:rPr/>
      </w:pPr>
      <w:bookmarkStart w:id="887" w:name="__RefHeading___Toc60866_425041290"/>
      <w:bookmarkStart w:id="888" w:name="_Toc348"/>
      <w:bookmarkEnd w:id="887"/>
      <w:r>
        <w:rPr>
          <w:rtl w:val="true"/>
        </w:rPr>
        <w:t xml:space="preserve">ذرت ایران و ارزش آن از نظر مواد غذائی </w:t>
      </w:r>
      <w:r>
        <w:rPr>
          <w:rtl w:val="true"/>
        </w:rPr>
        <w:t>[</w:t>
      </w:r>
      <w:r>
        <w:rPr>
          <w:rtl w:val="true"/>
        </w:rPr>
        <w:t>پایان نامه</w:t>
      </w:r>
      <w:r>
        <w:rPr>
          <w:rtl w:val="true"/>
        </w:rPr>
        <w:t>]</w:t>
      </w:r>
      <w:bookmarkEnd w:id="88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۵۵۷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ذ</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علی اکبر،</w:t>
      </w:r>
      <w:r>
        <w:rPr>
          <w:rFonts w:ascii="IRNazanin" w:hAnsi="IRNazanin" w:eastAsia="IRNazanin"/>
          <w:color w:val="111111"/>
          <w:sz w:val="28"/>
          <w:sz w:val="28"/>
          <w:szCs w:val="28"/>
          <w:lang w:bidi="fa-IR"/>
        </w:rPr>
        <w:t>۱۳۰۱</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ذرت ایران و ارزش آن از نظر مواد غذائی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bookmarkStart w:id="889" w:name="pg4597_28464"/>
    </w:p>
    <w:p>
      <w:pPr>
        <w:pStyle w:val="BookText"/>
        <w:rPr/>
      </w:pPr>
      <w:bookmarkEnd w:id="889"/>
      <w:r>
        <w:rPr>
          <w:rFonts w:ascii="IRNazanin" w:hAnsi="IRNazanin" w:eastAsia="IRNazanin"/>
          <w:color w:val="111111"/>
          <w:sz w:val="28"/>
          <w:sz w:val="28"/>
          <w:szCs w:val="28"/>
          <w:rtl w:val="true"/>
          <w:lang w:bidi="fa-IR"/>
        </w:rPr>
        <w:t>اکبر قاسمی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۱۳۲۵</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۲۸۸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ذرت</w:t>
      </w:r>
    </w:p>
    <w:p>
      <w:pPr>
        <w:pStyle w:val="BookText"/>
        <w:rPr/>
      </w:pPr>
      <w:r>
        <w:rPr>
          <w:rFonts w:ascii="IRNazanin" w:hAnsi="IRNazanin" w:eastAsia="IRNazanin"/>
          <w:color w:val="111111"/>
          <w:sz w:val="28"/>
          <w:sz w:val="28"/>
          <w:szCs w:val="28"/>
          <w:rtl w:val="true"/>
          <w:lang w:bidi="fa-IR"/>
        </w:rPr>
        <w:t>فراورده های کشاورزی</w:t>
      </w:r>
    </w:p>
    <w:p>
      <w:pPr>
        <w:pStyle w:val="BookText"/>
        <w:rPr/>
      </w:pPr>
      <w:r>
        <w:rPr>
          <w:rFonts w:ascii="IRNazanin" w:hAnsi="IRNazanin" w:eastAsia="IRNazanin"/>
          <w:color w:val="111111"/>
          <w:sz w:val="28"/>
          <w:sz w:val="28"/>
          <w:szCs w:val="28"/>
          <w:rtl w:val="true"/>
          <w:lang w:bidi="fa-IR"/>
        </w:rPr>
        <w:t>کشاورزی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99337</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3"/>
        <w:numPr>
          <w:ilvl w:val="2"/>
          <w:numId w:val="1"/>
        </w:numPr>
        <w:rPr/>
      </w:pPr>
      <w:bookmarkStart w:id="890" w:name="__RefHeading___Toc60868_425041290"/>
      <w:bookmarkStart w:id="891" w:name="_Toc349"/>
      <w:bookmarkEnd w:id="890"/>
      <w:r>
        <w:rPr>
          <w:rtl w:val="true"/>
        </w:rPr>
        <w:t>ر</w:t>
      </w:r>
      <w:bookmarkEnd w:id="891"/>
    </w:p>
    <w:p>
      <w:pPr>
        <w:pStyle w:val="Heading4"/>
        <w:numPr>
          <w:ilvl w:val="3"/>
          <w:numId w:val="1"/>
        </w:numPr>
        <w:rPr/>
      </w:pPr>
      <w:bookmarkStart w:id="892" w:name="__RefHeading___Toc60870_425041290"/>
      <w:bookmarkStart w:id="893" w:name="_Toc350"/>
      <w:bookmarkEnd w:id="892"/>
      <w:r>
        <w:rPr>
          <w:rtl w:val="true"/>
        </w:rPr>
        <w:t xml:space="preserve">رادیوگرافی دهان و دندان </w:t>
      </w:r>
      <w:r>
        <w:rPr>
          <w:rtl w:val="true"/>
        </w:rPr>
        <w:t>[</w:t>
      </w:r>
      <w:r>
        <w:rPr>
          <w:rtl w:val="true"/>
        </w:rPr>
        <w:t>پایان نامه</w:t>
      </w:r>
      <w:r>
        <w:rPr>
          <w:rtl w:val="true"/>
        </w:rPr>
        <w:t>]</w:t>
      </w:r>
      <w:bookmarkEnd w:id="89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نیلی،</w:t>
      </w:r>
      <w:r>
        <w:rPr>
          <w:rFonts w:ascii="IRNazanin" w:hAnsi="IRNazanin" w:eastAsia="IRNazanin"/>
          <w:color w:val="111111"/>
          <w:sz w:val="28"/>
          <w:sz w:val="28"/>
          <w:szCs w:val="28"/>
          <w:lang w:bidi="fa-IR"/>
        </w:rPr>
        <w:t>۱۳۰۷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رادیوگرافی دهان و دندان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نیلی آرام؛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۲۷۴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رادیوگرافی</w:t>
      </w:r>
    </w:p>
    <w:p>
      <w:pPr>
        <w:pStyle w:val="BookText"/>
        <w:rPr/>
      </w:pPr>
      <w:r>
        <w:rPr>
          <w:rFonts w:ascii="IRNazanin" w:hAnsi="IRNazanin" w:eastAsia="IRNazanin"/>
          <w:color w:val="111111"/>
          <w:sz w:val="28"/>
          <w:sz w:val="28"/>
          <w:szCs w:val="28"/>
          <w:rtl w:val="true"/>
          <w:lang w:bidi="fa-IR"/>
        </w:rPr>
        <w:t>دندان</w:t>
      </w:r>
    </w:p>
    <w:p>
      <w:pPr>
        <w:pStyle w:val="BookText"/>
        <w:rPr/>
      </w:pPr>
      <w:r>
        <w:rPr>
          <w:rFonts w:ascii="IRNazanin" w:hAnsi="IRNazanin" w:eastAsia="IRNazanin"/>
          <w:color w:val="111111"/>
          <w:sz w:val="28"/>
          <w:sz w:val="28"/>
          <w:szCs w:val="28"/>
          <w:rtl w:val="true"/>
          <w:lang w:bidi="fa-IR"/>
        </w:rPr>
        <w:t>دهان</w:t>
      </w:r>
    </w:p>
    <w:p>
      <w:pPr>
        <w:pStyle w:val="BookText"/>
        <w:rPr/>
      </w:pPr>
      <w:r>
        <w:rPr>
          <w:rFonts w:ascii="IRNazanin" w:hAnsi="IRNazanin" w:eastAsia="IRNazanin"/>
          <w:color w:val="111111"/>
          <w:sz w:val="28"/>
          <w:sz w:val="28"/>
          <w:szCs w:val="28"/>
          <w:rtl w:val="true"/>
          <w:lang w:bidi="fa-IR"/>
        </w:rPr>
        <w:t>دندان 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قریب، عباس</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99320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894" w:name="__RefHeading___Toc60872_425041290"/>
      <w:bookmarkStart w:id="895" w:name="_Toc351"/>
      <w:bookmarkEnd w:id="894"/>
      <w:r>
        <w:rPr>
          <w:rtl w:val="true"/>
        </w:rPr>
        <w:t xml:space="preserve">رزکسیون سگمانتر در سل ریه </w:t>
      </w:r>
      <w:r>
        <w:rPr>
          <w:rtl w:val="true"/>
        </w:rPr>
        <w:t>[</w:t>
      </w:r>
      <w:r>
        <w:rPr>
          <w:rtl w:val="true"/>
        </w:rPr>
        <w:t>پایان نامه</w:t>
      </w:r>
      <w:r>
        <w:rPr>
          <w:rtl w:val="true"/>
        </w:rPr>
        <w:t>]</w:t>
      </w:r>
      <w:bookmarkEnd w:id="895"/>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کیانوری، مجتبی،</w:t>
      </w:r>
      <w:r>
        <w:rPr>
          <w:rFonts w:ascii="IRNazanin" w:hAnsi="IRNazanin" w:eastAsia="IRNazanin"/>
          <w:color w:val="111111"/>
          <w:sz w:val="28"/>
          <w:sz w:val="28"/>
          <w:szCs w:val="28"/>
          <w:lang w:bidi="fa-IR"/>
        </w:rPr>
        <w:t>۱۳۰۸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رزکسیون سگمانتر در سل 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کیانوری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مشخصات ظاهری</w:t>
      </w:r>
      <w:bookmarkStart w:id="896" w:name="pg4597_28465"/>
    </w:p>
    <w:p>
      <w:pPr>
        <w:pStyle w:val="BookText"/>
        <w:rPr/>
      </w:pPr>
      <w:bookmarkEnd w:id="89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۲۳۶۷</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رزکسیون سگمانتر</w:t>
      </w:r>
    </w:p>
    <w:p>
      <w:pPr>
        <w:pStyle w:val="BookText"/>
        <w:rPr/>
      </w:pPr>
      <w:r>
        <w:rPr>
          <w:rFonts w:ascii="IRNazanin" w:hAnsi="IRNazanin" w:eastAsia="IRNazanin"/>
          <w:color w:val="111111"/>
          <w:sz w:val="28"/>
          <w:sz w:val="28"/>
          <w:szCs w:val="28"/>
          <w:rtl w:val="true"/>
          <w:lang w:bidi="fa-IR"/>
        </w:rPr>
        <w:t>سل ریه</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99379</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Heading4"/>
        <w:numPr>
          <w:ilvl w:val="3"/>
          <w:numId w:val="1"/>
        </w:numPr>
        <w:rPr/>
      </w:pPr>
      <w:bookmarkStart w:id="897" w:name="__RefHeading___Toc60874_425041290"/>
      <w:bookmarkStart w:id="898" w:name="_Toc352"/>
      <w:bookmarkEnd w:id="897"/>
      <w:r>
        <w:rPr>
          <w:rtl w:val="true"/>
        </w:rPr>
        <w:t xml:space="preserve">روابط ایران و عثمانی در زمان شاه اسمعیل اول و شاه طهماسب اول صفوی </w:t>
      </w:r>
      <w:r>
        <w:rPr>
          <w:rtl w:val="true"/>
        </w:rPr>
        <w:t>(</w:t>
      </w:r>
      <w:r>
        <w:rPr/>
        <w:t>۹۸۴</w:t>
      </w:r>
      <w:r>
        <w:rPr>
          <w:rtl w:val="true"/>
        </w:rPr>
        <w:t>-</w:t>
      </w:r>
      <w:r>
        <w:rPr/>
        <w:t>۹۰۵</w:t>
      </w:r>
      <w:r>
        <w:rPr>
          <w:rtl w:val="true"/>
        </w:rPr>
        <w:t>هجری</w:t>
      </w:r>
      <w:r>
        <w:rPr>
          <w:rtl w:val="true"/>
        </w:rPr>
        <w:t>) [</w:t>
      </w:r>
      <w:r>
        <w:rPr>
          <w:rtl w:val="true"/>
        </w:rPr>
        <w:t>پایان نامه</w:t>
      </w:r>
      <w:r>
        <w:rPr>
          <w:rtl w:val="true"/>
        </w:rPr>
        <w:t>]</w:t>
      </w:r>
      <w:bookmarkEnd w:id="89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۳۰۰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استیفاء،غلامرضا</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ایران و عثمانی در زمان شاه اسمعیل اول و شاه طهماسب اول صفوی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۹۰۵</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استیفاء؛ استاد راهنما شمیم</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دانشسرای عالی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ایران</w:t>
      </w:r>
    </w:p>
    <w:p>
      <w:pPr>
        <w:pStyle w:val="BookText"/>
        <w:rPr/>
      </w:pPr>
      <w:r>
        <w:rPr>
          <w:rFonts w:ascii="IRNazanin" w:hAnsi="IRNazanin" w:eastAsia="IRNazanin"/>
          <w:color w:val="111111"/>
          <w:sz w:val="28"/>
          <w:sz w:val="28"/>
          <w:szCs w:val="28"/>
          <w:rtl w:val="true"/>
          <w:lang w:bidi="fa-IR"/>
        </w:rPr>
        <w:t>عثمانی</w:t>
      </w:r>
    </w:p>
    <w:p>
      <w:pPr>
        <w:pStyle w:val="BookText"/>
        <w:rPr/>
      </w:pPr>
      <w:r>
        <w:rPr>
          <w:rFonts w:ascii="IRNazanin" w:hAnsi="IRNazanin" w:eastAsia="IRNazanin"/>
          <w:color w:val="111111"/>
          <w:sz w:val="28"/>
          <w:sz w:val="28"/>
          <w:szCs w:val="28"/>
          <w:rtl w:val="true"/>
          <w:lang w:bidi="fa-IR"/>
        </w:rPr>
        <w:t>شاه اسماعیل اول</w:t>
      </w:r>
    </w:p>
    <w:p>
      <w:pPr>
        <w:pStyle w:val="BookText"/>
        <w:rPr/>
      </w:pPr>
      <w:r>
        <w:rPr>
          <w:rFonts w:ascii="IRNazanin" w:hAnsi="IRNazanin" w:eastAsia="IRNazanin"/>
          <w:color w:val="111111"/>
          <w:sz w:val="28"/>
          <w:sz w:val="28"/>
          <w:szCs w:val="28"/>
          <w:rtl w:val="true"/>
          <w:lang w:bidi="fa-IR"/>
        </w:rPr>
        <w:t>شاه طهماسب اول</w:t>
      </w:r>
    </w:p>
    <w:p>
      <w:pPr>
        <w:pStyle w:val="BookText"/>
        <w:rPr/>
      </w:pPr>
      <w:r>
        <w:rPr>
          <w:rFonts w:ascii="IRNazanin" w:hAnsi="IRNazanin" w:eastAsia="IRNazanin"/>
          <w:color w:val="111111"/>
          <w:sz w:val="28"/>
          <w:sz w:val="28"/>
          <w:szCs w:val="28"/>
          <w:rtl w:val="true"/>
          <w:lang w:bidi="fa-IR"/>
        </w:rPr>
        <w:t>صفویان</w:t>
      </w:r>
    </w:p>
    <w:p>
      <w:pPr>
        <w:pStyle w:val="BookText"/>
        <w:rPr/>
      </w:pPr>
      <w:r>
        <w:rPr>
          <w:rFonts w:ascii="IRNazanin" w:hAnsi="IRNazanin" w:eastAsia="IRNazanin"/>
          <w:color w:val="111111"/>
          <w:sz w:val="28"/>
          <w:sz w:val="28"/>
          <w:szCs w:val="28"/>
          <w:rtl w:val="true"/>
          <w:lang w:bidi="fa-IR"/>
        </w:rPr>
        <w:t>روابط خارجی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شمیم</w:t>
      </w:r>
    </w:p>
    <w:p>
      <w:pPr>
        <w:pStyle w:val="BookText"/>
        <w:rPr/>
      </w:pPr>
      <w:r>
        <w:rPr>
          <w:rFonts w:ascii="IRNazanin" w:hAnsi="IRNazanin" w:eastAsia="IRNazanin"/>
          <w:color w:val="111111"/>
          <w:sz w:val="28"/>
          <w:sz w:val="28"/>
          <w:szCs w:val="28"/>
          <w:rtl w:val="true"/>
          <w:lang w:bidi="fa-IR"/>
        </w:rPr>
        <w:t>ت، دانشسرای عالی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روابط ایران و عثمانی در زمان شاه اسماعیل اول و شاه طهماسب اول صفوی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۹۸۴</w:t>
      </w:r>
      <w:r>
        <w:rPr>
          <w:rFonts w:ascii="IRNazanin" w:hAnsi="IRNazanin" w:eastAsia="IRNazanin"/>
          <w:color w:val="111111"/>
          <w:sz w:val="28"/>
          <w:sz w:val="28"/>
          <w:szCs w:val="28"/>
          <w:rtl w:val="true"/>
          <w:lang w:bidi="fa-IR"/>
        </w:rPr>
        <w:t xml:space="preserve"> 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۱۵۸۷۸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9915878</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rtl w:val="true"/>
          <w:lang w:bidi="fa-IR"/>
        </w:rPr>
        <w:t xml:space="preserve">موجودی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بروجردی</w:t>
      </w:r>
    </w:p>
    <w:p>
      <w:pPr>
        <w:pStyle w:val="Heading4"/>
        <w:numPr>
          <w:ilvl w:val="3"/>
          <w:numId w:val="1"/>
        </w:numPr>
        <w:rPr/>
      </w:pPr>
      <w:bookmarkStart w:id="899" w:name="__RefHeading___Toc60876_425041290"/>
      <w:bookmarkStart w:id="900" w:name="_Toc353"/>
      <w:bookmarkEnd w:id="899"/>
      <w:r>
        <w:rPr>
          <w:rtl w:val="true"/>
        </w:rPr>
        <w:t xml:space="preserve">روش دودی کردن مواد گوشتی </w:t>
      </w:r>
      <w:r>
        <w:rPr>
          <w:rtl w:val="true"/>
        </w:rPr>
        <w:t>[</w:t>
      </w:r>
      <w:r>
        <w:rPr>
          <w:rtl w:val="true"/>
        </w:rPr>
        <w:t>پایان نامه</w:t>
      </w:r>
      <w:r>
        <w:rPr>
          <w:rtl w:val="true"/>
        </w:rPr>
        <w:t>]</w:t>
      </w:r>
      <w:bookmarkEnd w:id="900"/>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اهورائی، پرویز،</w:t>
      </w:r>
      <w:r>
        <w:rPr>
          <w:rFonts w:ascii="IRNazanin" w:hAnsi="IRNazanin" w:eastAsia="IRNazanin"/>
          <w:color w:val="111111"/>
          <w:sz w:val="28"/>
          <w:sz w:val="28"/>
          <w:szCs w:val="28"/>
          <w:lang w:bidi="fa-IR"/>
        </w:rPr>
        <w:t>۱۳۱۷</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دودی کردن مواد گوشتی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اهورائی؛ استاد راهنما اسماعیل اردلان</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۴۶۲</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bookmarkStart w:id="901" w:name="pg4597_28466"/>
    </w:p>
    <w:p>
      <w:pPr>
        <w:pStyle w:val="BookText"/>
        <w:rPr/>
      </w:pPr>
      <w:bookmarkEnd w:id="901"/>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گوشتی</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اردلان، اسماعیل</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99258</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3"/>
        <w:numPr>
          <w:ilvl w:val="2"/>
          <w:numId w:val="1"/>
        </w:numPr>
        <w:rPr/>
      </w:pPr>
      <w:bookmarkStart w:id="902" w:name="__RefHeading___Toc60878_425041290"/>
      <w:bookmarkStart w:id="903" w:name="_Toc354"/>
      <w:bookmarkEnd w:id="902"/>
      <w:r>
        <w:rPr>
          <w:rtl w:val="true"/>
        </w:rPr>
        <w:t>ز</w:t>
      </w:r>
      <w:bookmarkEnd w:id="903"/>
    </w:p>
    <w:p>
      <w:pPr>
        <w:pStyle w:val="Heading4"/>
        <w:numPr>
          <w:ilvl w:val="3"/>
          <w:numId w:val="1"/>
        </w:numPr>
        <w:rPr/>
      </w:pPr>
      <w:bookmarkStart w:id="904" w:name="__RefHeading___Toc60880_425041290"/>
      <w:bookmarkStart w:id="905" w:name="_Toc355"/>
      <w:bookmarkEnd w:id="904"/>
      <w:r>
        <w:rPr>
          <w:rtl w:val="true"/>
        </w:rPr>
        <w:t xml:space="preserve">زخم های سوراخ شده معده و دوازدهه و درمان آنها </w:t>
      </w:r>
      <w:r>
        <w:rPr>
          <w:rtl w:val="true"/>
        </w:rPr>
        <w:t>[</w:t>
      </w:r>
      <w:r>
        <w:rPr>
          <w:rtl w:val="true"/>
        </w:rPr>
        <w:t>پایان نامه</w:t>
      </w:r>
      <w:r>
        <w:rPr>
          <w:rtl w:val="true"/>
        </w:rPr>
        <w:t>]</w:t>
      </w:r>
      <w:bookmarkEnd w:id="905"/>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قاسمی، سلطان عزیز، </w:t>
      </w:r>
      <w:r>
        <w:rPr>
          <w:rFonts w:ascii="IRNazanin" w:hAnsi="IRNazanin" w:eastAsia="IRNazanin"/>
          <w:color w:val="111111"/>
          <w:sz w:val="28"/>
          <w:sz w:val="28"/>
          <w:szCs w:val="28"/>
          <w:lang w:bidi="fa-IR"/>
        </w:rPr>
        <w:t>۱۳۰۴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های سوراخ شده معده و دوازدهه و درمان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عزیز میرزا ملک قاسمی شیشوان</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۱۳۲۸</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۱۱۱۵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زخمهای سوراخ شده معده و دوازدهه و درمان آنها</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99103</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BookText"/>
        <w:rPr/>
      </w:pPr>
      <w:r>
        <w:rPr>
          <w:rFonts w:ascii="IRNazanin" w:hAnsi="IRNazanin" w:eastAsia="IRNazanin"/>
          <w:color w:val="111111"/>
          <w:sz w:val="28"/>
          <w:sz w:val="28"/>
          <w:szCs w:val="28"/>
          <w:rtl w:val="true"/>
          <w:lang w:bidi="fa-IR"/>
        </w:rPr>
        <w:t xml:space="preserve">رکوردهای مرتبط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Heading4"/>
        <w:numPr>
          <w:ilvl w:val="3"/>
          <w:numId w:val="1"/>
        </w:numPr>
        <w:rPr/>
      </w:pPr>
      <w:bookmarkStart w:id="906" w:name="__RefHeading___Toc60882_425041290"/>
      <w:bookmarkStart w:id="907" w:name="_Toc356"/>
      <w:bookmarkEnd w:id="906"/>
      <w:r>
        <w:rPr>
          <w:rtl w:val="true"/>
        </w:rPr>
        <w:t xml:space="preserve">زهدان برداری کامل </w:t>
      </w:r>
      <w:r>
        <w:rPr>
          <w:rtl w:val="true"/>
        </w:rPr>
        <w:t>(</w:t>
      </w:r>
      <w:r>
        <w:rPr>
          <w:rtl w:val="true"/>
        </w:rPr>
        <w:t>روش آلدریج</w:t>
      </w:r>
      <w:r>
        <w:rPr>
          <w:rtl w:val="true"/>
        </w:rPr>
        <w:t>) [</w:t>
      </w:r>
      <w:r>
        <w:rPr>
          <w:rtl w:val="true"/>
        </w:rPr>
        <w:t>پایان نامه</w:t>
      </w:r>
      <w:r>
        <w:rPr>
          <w:rtl w:val="true"/>
        </w:rPr>
        <w:t>]</w:t>
      </w:r>
      <w:bookmarkEnd w:id="907"/>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گالوستیان، مارگریت،</w:t>
      </w:r>
      <w:r>
        <w:rPr>
          <w:rFonts w:ascii="IRNazanin" w:hAnsi="IRNazanin" w:eastAsia="IRNazanin"/>
          <w:color w:val="111111"/>
          <w:sz w:val="28"/>
          <w:sz w:val="28"/>
          <w:szCs w:val="28"/>
          <w:lang w:bidi="fa-IR"/>
        </w:rPr>
        <w:t>۱۳۰۷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زهدان برداری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آلدریج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مارگریت گالوستیان</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و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۱۴۳۵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bookmarkStart w:id="908" w:name="pg4597_28467"/>
    </w:p>
    <w:p>
      <w:pPr>
        <w:pStyle w:val="BookText"/>
        <w:rPr/>
      </w:pPr>
      <w:bookmarkEnd w:id="9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زهدان برداری</w:t>
      </w:r>
    </w:p>
    <w:p>
      <w:pPr>
        <w:pStyle w:val="BookText"/>
        <w:rPr/>
      </w:pPr>
      <w:r>
        <w:rPr>
          <w:rFonts w:ascii="IRNazanin" w:hAnsi="IRNazanin" w:eastAsia="IRNazanin"/>
          <w:color w:val="111111"/>
          <w:sz w:val="28"/>
          <w:sz w:val="28"/>
          <w:szCs w:val="28"/>
          <w:rtl w:val="true"/>
          <w:lang w:bidi="fa-IR"/>
        </w:rPr>
        <w:t>هیسترکتومی</w:t>
      </w:r>
    </w:p>
    <w:p>
      <w:pPr>
        <w:pStyle w:val="BookText"/>
        <w:rPr/>
      </w:pPr>
      <w:r>
        <w:rPr>
          <w:rFonts w:ascii="IRNazanin" w:hAnsi="IRNazanin" w:eastAsia="IRNazanin"/>
          <w:color w:val="111111"/>
          <w:sz w:val="28"/>
          <w:sz w:val="28"/>
          <w:szCs w:val="28"/>
          <w:rtl w:val="true"/>
          <w:lang w:bidi="fa-IR"/>
        </w:rPr>
        <w:t>زهدان</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و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99164</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909" w:name="__RefHeading___Toc60884_425041290"/>
      <w:bookmarkStart w:id="910" w:name="_Toc357"/>
      <w:bookmarkEnd w:id="909"/>
      <w:r>
        <w:rPr>
          <w:rtl w:val="true"/>
        </w:rPr>
        <w:t xml:space="preserve">زهدان برداری کامل همراه با برداشتن غدد لنفاوی لگن در سرطان دهانه زهدان </w:t>
      </w:r>
      <w:r>
        <w:rPr>
          <w:rtl w:val="true"/>
        </w:rPr>
        <w:t>[</w:t>
      </w:r>
      <w:r>
        <w:rPr>
          <w:rtl w:val="true"/>
        </w:rPr>
        <w:t>پایان نامه</w:t>
      </w:r>
      <w:r>
        <w:rPr>
          <w:rtl w:val="true"/>
        </w:rPr>
        <w:t>]</w:t>
      </w:r>
      <w:bookmarkEnd w:id="910"/>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آوارگان، محسن،</w:t>
      </w:r>
      <w:r>
        <w:rPr>
          <w:rFonts w:ascii="IRNazanin" w:hAnsi="IRNazanin" w:eastAsia="IRNazanin"/>
          <w:color w:val="111111"/>
          <w:sz w:val="28"/>
          <w:sz w:val="28"/>
          <w:szCs w:val="28"/>
          <w:lang w:bidi="fa-IR"/>
        </w:rPr>
        <w:t>۱۳۰۵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زهدان برداری کامل همراه با برداشتن غدد لنفاوی لگن در سرطان دهانه زهدان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آوارگان</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۱۵۲۵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سپهر</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غدد لنفاوی لگن</w:t>
      </w:r>
    </w:p>
    <w:p>
      <w:pPr>
        <w:pStyle w:val="BookText"/>
        <w:rPr/>
      </w:pPr>
      <w:r>
        <w:rPr>
          <w:rFonts w:ascii="IRNazanin" w:hAnsi="IRNazanin" w:eastAsia="IRNazanin"/>
          <w:color w:val="111111"/>
          <w:sz w:val="28"/>
          <w:sz w:val="28"/>
          <w:szCs w:val="28"/>
          <w:rtl w:val="true"/>
          <w:lang w:bidi="fa-IR"/>
        </w:rPr>
        <w:t>زهدان برداری</w:t>
      </w:r>
    </w:p>
    <w:p>
      <w:pPr>
        <w:pStyle w:val="BookText"/>
        <w:rPr/>
      </w:pPr>
      <w:r>
        <w:rPr>
          <w:rFonts w:ascii="IRNazanin" w:hAnsi="IRNazanin" w:eastAsia="IRNazanin"/>
          <w:color w:val="111111"/>
          <w:sz w:val="28"/>
          <w:sz w:val="28"/>
          <w:szCs w:val="28"/>
          <w:rtl w:val="true"/>
          <w:lang w:bidi="fa-IR"/>
        </w:rPr>
        <w:t>دهانه زهدان</w:t>
      </w:r>
    </w:p>
    <w:p>
      <w:pPr>
        <w:pStyle w:val="BookText"/>
        <w:rPr/>
      </w:pPr>
      <w:r>
        <w:rPr>
          <w:rFonts w:ascii="IRNazanin" w:hAnsi="IRNazanin" w:eastAsia="IRNazanin"/>
          <w:color w:val="111111"/>
          <w:sz w:val="28"/>
          <w:sz w:val="28"/>
          <w:szCs w:val="28"/>
          <w:rtl w:val="true"/>
          <w:lang w:bidi="fa-IR"/>
        </w:rPr>
        <w:t>سرطان دهانه زهدان</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99331</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3"/>
        <w:numPr>
          <w:ilvl w:val="2"/>
          <w:numId w:val="1"/>
        </w:numPr>
        <w:rPr/>
      </w:pPr>
      <w:bookmarkStart w:id="911" w:name="__RefHeading___Toc60886_425041290"/>
      <w:bookmarkStart w:id="912" w:name="_Toc358"/>
      <w:bookmarkEnd w:id="911"/>
      <w:r>
        <w:rPr>
          <w:rtl w:val="true"/>
        </w:rPr>
        <w:t>ژ</w:t>
      </w:r>
      <w:bookmarkEnd w:id="912"/>
    </w:p>
    <w:p>
      <w:pPr>
        <w:pStyle w:val="Heading4"/>
        <w:numPr>
          <w:ilvl w:val="3"/>
          <w:numId w:val="1"/>
        </w:numPr>
        <w:rPr/>
      </w:pPr>
      <w:bookmarkStart w:id="913" w:name="__RefHeading___Toc60888_425041290"/>
      <w:bookmarkStart w:id="914" w:name="_Toc359"/>
      <w:bookmarkEnd w:id="913"/>
      <w:r>
        <w:rPr>
          <w:rtl w:val="true"/>
        </w:rPr>
        <w:t xml:space="preserve">ژنووالگوم و درمان آن </w:t>
      </w:r>
      <w:r>
        <w:rPr>
          <w:rtl w:val="true"/>
        </w:rPr>
        <w:t>[</w:t>
      </w:r>
      <w:r>
        <w:rPr>
          <w:rtl w:val="true"/>
        </w:rPr>
        <w:t>پایان نامه</w:t>
      </w:r>
      <w:r>
        <w:rPr>
          <w:rtl w:val="true"/>
        </w:rPr>
        <w:t>]</w:t>
      </w:r>
      <w:bookmarkEnd w:id="914"/>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ژ</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داورزنی، محمدرضا،</w:t>
      </w:r>
      <w:r>
        <w:rPr>
          <w:rFonts w:ascii="IRNazanin" w:hAnsi="IRNazanin" w:eastAsia="IRNazanin"/>
          <w:color w:val="111111"/>
          <w:sz w:val="28"/>
          <w:sz w:val="28"/>
          <w:szCs w:val="28"/>
          <w:lang w:bidi="fa-IR"/>
        </w:rPr>
        <w:t>۱۳۱۲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ژنووالگوم و درمان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داورزنی؛ استاد راهنما یحیی عدل</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 مربوط به انجام پایان نامه که در عکاسی تهیه شده است به همراه اثر</w:t>
      </w:r>
      <w:bookmarkStart w:id="915" w:name="pg4597_28468"/>
    </w:p>
    <w:p>
      <w:pPr>
        <w:pStyle w:val="BookText"/>
        <w:rPr/>
      </w:pPr>
      <w:bookmarkEnd w:id="915"/>
      <w:r>
        <w:rPr>
          <w:rFonts w:ascii="IRNazanin" w:hAnsi="IRNazanin" w:eastAsia="IRNazanin"/>
          <w:color w:val="111111"/>
          <w:sz w:val="28"/>
          <w:sz w:val="28"/>
          <w:szCs w:val="28"/>
          <w:rtl w:val="true"/>
          <w:lang w:bidi="fa-IR"/>
        </w:rPr>
        <w:t>می باشد</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ژنووالگوم</w:t>
      </w:r>
    </w:p>
    <w:p>
      <w:pPr>
        <w:pStyle w:val="BookText"/>
        <w:rPr/>
      </w:pPr>
      <w:r>
        <w:rPr>
          <w:rFonts w:ascii="IRNazanin" w:hAnsi="IRNazanin" w:eastAsia="IRNazanin"/>
          <w:color w:val="111111"/>
          <w:sz w:val="28"/>
          <w:sz w:val="28"/>
          <w:szCs w:val="28"/>
          <w:rtl w:val="true"/>
          <w:lang w:bidi="fa-IR"/>
        </w:rPr>
        <w:t>پای ضربدری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۴۶۶</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99466</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pStyle w:val="Heading3"/>
        <w:numPr>
          <w:ilvl w:val="2"/>
          <w:numId w:val="1"/>
        </w:numPr>
        <w:rPr/>
      </w:pPr>
      <w:bookmarkStart w:id="916" w:name="__RefHeading___Toc60890_425041290"/>
      <w:bookmarkStart w:id="917" w:name="_Toc360"/>
      <w:bookmarkEnd w:id="916"/>
      <w:r>
        <w:rPr>
          <w:rtl w:val="true"/>
        </w:rPr>
        <w:t>س</w:t>
      </w:r>
      <w:bookmarkEnd w:id="917"/>
    </w:p>
    <w:p>
      <w:pPr>
        <w:pStyle w:val="Heading4"/>
        <w:numPr>
          <w:ilvl w:val="3"/>
          <w:numId w:val="1"/>
        </w:numPr>
        <w:rPr/>
      </w:pPr>
      <w:bookmarkStart w:id="918" w:name="__RefHeading___Toc60892_425041290"/>
      <w:bookmarkStart w:id="919" w:name="_Toc361"/>
      <w:bookmarkEnd w:id="918"/>
      <w:r>
        <w:rPr>
          <w:rtl w:val="true"/>
        </w:rPr>
        <w:t xml:space="preserve">سر درد </w:t>
      </w:r>
      <w:r>
        <w:rPr>
          <w:rtl w:val="true"/>
        </w:rPr>
        <w:t>[</w:t>
      </w:r>
      <w:r>
        <w:rPr>
          <w:rtl w:val="true"/>
        </w:rPr>
        <w:t>پایان نامه</w:t>
      </w:r>
      <w:r>
        <w:rPr>
          <w:rtl w:val="true"/>
        </w:rPr>
        <w:t>]</w:t>
      </w:r>
      <w:bookmarkEnd w:id="919"/>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عبداله،</w:t>
      </w:r>
      <w:r>
        <w:rPr>
          <w:rFonts w:ascii="IRNazanin" w:hAnsi="IRNazanin" w:eastAsia="IRNazanin"/>
          <w:color w:val="111111"/>
          <w:sz w:val="28"/>
          <w:sz w:val="28"/>
          <w:szCs w:val="28"/>
          <w:lang w:bidi="fa-IR"/>
        </w:rPr>
        <w:t>۱۳۰۳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حکمت</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تهران،دانشکده پزشکی،داروسازی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سردرد</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99174</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920" w:name="__RefHeading___Toc60894_425041290"/>
      <w:bookmarkStart w:id="921" w:name="_Toc362"/>
      <w:bookmarkEnd w:id="920"/>
      <w:r>
        <w:rPr>
          <w:rtl w:val="true"/>
        </w:rPr>
        <w:t xml:space="preserve">سرد خانه </w:t>
      </w:r>
      <w:r>
        <w:rPr>
          <w:rtl w:val="true"/>
        </w:rPr>
        <w:t>[</w:t>
      </w:r>
      <w:r>
        <w:rPr>
          <w:rtl w:val="true"/>
        </w:rPr>
        <w:t>پایان نامه</w:t>
      </w:r>
      <w:r>
        <w:rPr>
          <w:rtl w:val="true"/>
        </w:rPr>
        <w:t>]</w:t>
      </w:r>
      <w:bookmarkEnd w:id="92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فشارکی، رضا</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هاشمی فشارکی؛ استاد راهنما اسمعیل اردلان</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مصور،جدول،نمودار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۴۲۴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بازرگانی ایران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سردخانه ها</w:t>
      </w:r>
    </w:p>
    <w:p>
      <w:pPr>
        <w:pStyle w:val="BookText"/>
        <w:rPr/>
      </w:pPr>
      <w:r>
        <w:rPr>
          <w:rFonts w:ascii="IRNazanin" w:hAnsi="IRNazanin" w:eastAsia="IRNazanin"/>
          <w:color w:val="111111"/>
          <w:sz w:val="28"/>
          <w:sz w:val="28"/>
          <w:szCs w:val="28"/>
          <w:rtl w:val="true"/>
          <w:lang w:bidi="fa-IR"/>
        </w:rPr>
        <w:t>مواد غذایی</w:t>
      </w:r>
    </w:p>
    <w:p>
      <w:pPr>
        <w:pStyle w:val="BookText"/>
        <w:rPr/>
      </w:pPr>
      <w:r>
        <w:rPr>
          <w:rFonts w:ascii="IRNazanin" w:hAnsi="IRNazanin" w:eastAsia="IRNazanin"/>
          <w:color w:val="111111"/>
          <w:sz w:val="28"/>
          <w:sz w:val="28"/>
          <w:szCs w:val="28"/>
          <w:rtl w:val="true"/>
          <w:lang w:bidi="fa-IR"/>
        </w:rPr>
        <w:t>محصولات دامی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اردلان، اسمعیل</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سردخانه</w:t>
      </w:r>
    </w:p>
    <w:p>
      <w:pPr>
        <w:pStyle w:val="BookText"/>
        <w:rPr/>
      </w:pPr>
      <w:r>
        <w:rPr>
          <w:rFonts w:eastAsia="Times New Roman" w:cs="Times New Roman" w:ascii="Times New Roman" w:hAnsi="Times New Roman"/>
          <w:color w:val="111111"/>
          <w:sz w:val="28"/>
          <w:szCs w:val="28"/>
          <w:lang w:val="en-US" w:bidi="en-US"/>
        </w:rPr>
        <w:t>Aux. Search : NO</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موجودی</w:t>
      </w:r>
      <w:bookmarkStart w:id="922" w:name="pg4597_28469"/>
    </w:p>
    <w:p>
      <w:pPr>
        <w:pStyle w:val="BookText"/>
        <w:rPr/>
      </w:pPr>
      <w:bookmarkEnd w:id="922"/>
      <w:r>
        <w:rPr>
          <w:rFonts w:ascii="IRNazanin" w:hAnsi="IRNazanin" w:eastAsia="IRNazanin"/>
          <w:color w:val="111111"/>
          <w:sz w:val="28"/>
          <w:sz w:val="28"/>
          <w:szCs w:val="28"/>
          <w:rtl w:val="true"/>
          <w:lang w:bidi="fa-IR"/>
        </w:rPr>
        <w:t xml:space="preserve">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۷۷۰۳۹۶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lang w:bidi="fa-IR"/>
        </w:rPr>
        <w:t>۷۷۰۳۹۶</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rtl w:val="true"/>
          <w:lang w:bidi="fa-IR"/>
        </w:rPr>
        <w:t xml:space="preserve">موجودی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بروجردی</w:t>
      </w:r>
    </w:p>
    <w:p>
      <w:pPr>
        <w:pStyle w:val="Heading4"/>
        <w:numPr>
          <w:ilvl w:val="3"/>
          <w:numId w:val="1"/>
        </w:numPr>
        <w:rPr/>
      </w:pPr>
      <w:bookmarkStart w:id="923" w:name="__RefHeading___Toc60896_425041290"/>
      <w:bookmarkStart w:id="924" w:name="_Toc363"/>
      <w:bookmarkEnd w:id="923"/>
      <w:r>
        <w:rPr>
          <w:rtl w:val="true"/>
        </w:rPr>
        <w:t xml:space="preserve">سرطان پستان و تکمیل درمانهای آن </w:t>
      </w:r>
      <w:r>
        <w:rPr>
          <w:rtl w:val="true"/>
        </w:rPr>
        <w:t>[</w:t>
      </w:r>
      <w:r>
        <w:rPr>
          <w:rtl w:val="true"/>
        </w:rPr>
        <w:t>پایان نامه</w:t>
      </w:r>
      <w:r>
        <w:rPr>
          <w:rtl w:val="true"/>
        </w:rPr>
        <w:t>]</w:t>
      </w:r>
      <w:bookmarkEnd w:id="924"/>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میرحسن</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پستان و تکمیل درمانهای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۱۵۰۳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راستی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 xml:space="preserve">پستان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w:t>
      </w:r>
    </w:p>
    <w:p>
      <w:pPr>
        <w:pStyle w:val="BookText"/>
        <w:rPr/>
      </w:pPr>
      <w:r>
        <w:rPr>
          <w:rFonts w:ascii="IRNazanin" w:hAnsi="IRNazanin" w:eastAsia="IRNazanin"/>
          <w:color w:val="111111"/>
          <w:sz w:val="28"/>
          <w:sz w:val="28"/>
          <w:szCs w:val="28"/>
          <w:rtl w:val="true"/>
          <w:lang w:bidi="fa-IR"/>
        </w:rPr>
        <w:t xml:space="preserve">پستان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سرطان پستان و تکمیل درمان‌های آن</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۳۴۴</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99344</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925" w:name="__RefHeading___Toc60898_425041290"/>
      <w:bookmarkStart w:id="926" w:name="_Toc364"/>
      <w:bookmarkEnd w:id="925"/>
      <w:r>
        <w:rPr>
          <w:rtl w:val="true"/>
        </w:rPr>
        <w:t>سرطان ریه و درمانهای آن</w:t>
      </w:r>
      <w:r>
        <w:rPr>
          <w:rtl w:val="true"/>
        </w:rPr>
        <w:t>[</w:t>
      </w:r>
      <w:r>
        <w:rPr>
          <w:rtl w:val="true"/>
        </w:rPr>
        <w:t>پایان نامه</w:t>
      </w:r>
      <w:r>
        <w:rPr>
          <w:rtl w:val="true"/>
        </w:rPr>
        <w:t>]</w:t>
      </w:r>
      <w:bookmarkEnd w:id="92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شاکر،</w:t>
      </w:r>
      <w:r>
        <w:rPr>
          <w:rFonts w:ascii="IRNazanin" w:hAnsi="IRNazanin" w:eastAsia="IRNazanin"/>
          <w:color w:val="111111"/>
          <w:sz w:val="28"/>
          <w:sz w:val="28"/>
          <w:szCs w:val="28"/>
          <w:lang w:bidi="fa-IR"/>
        </w:rPr>
        <w:t>۱۳۱۲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ریه و درمانهای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شاکر</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۱۳۳۳</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۲۶۶۴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سرطان ریه</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سرطان ریه و درمان های آن</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99157</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927" w:name="__RefHeading___Toc60900_425041290"/>
      <w:bookmarkStart w:id="928" w:name="_Toc365"/>
      <w:bookmarkEnd w:id="927"/>
      <w:r>
        <w:rPr>
          <w:rtl w:val="true"/>
        </w:rPr>
        <w:t xml:space="preserve">سرطان زبان و بررسی درمانهای مختلفه آن </w:t>
      </w:r>
      <w:r>
        <w:rPr>
          <w:rtl w:val="true"/>
        </w:rPr>
        <w:t>[</w:t>
      </w:r>
      <w:r>
        <w:rPr>
          <w:rtl w:val="true"/>
        </w:rPr>
        <w:t>پایان نامه</w:t>
      </w:r>
      <w:r>
        <w:rPr>
          <w:rtl w:val="true"/>
        </w:rPr>
        <w:t>]</w:t>
      </w:r>
      <w:bookmarkEnd w:id="92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bookmarkStart w:id="929" w:name="pg4597_28470"/>
    </w:p>
    <w:p>
      <w:pPr>
        <w:pStyle w:val="BookText"/>
        <w:rPr/>
      </w:pPr>
      <w:bookmarkEnd w:id="929"/>
      <w:r>
        <w:rPr>
          <w:rFonts w:ascii="IRNazanin" w:hAnsi="IRNazanin" w:eastAsia="IRNazanin"/>
          <w:color w:val="111111"/>
          <w:sz w:val="28"/>
          <w:sz w:val="28"/>
          <w:szCs w:val="28"/>
          <w:rtl w:val="true"/>
          <w:lang w:bidi="fa-IR"/>
        </w:rPr>
        <w:t xml:space="preserve">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قاسمی، سیروس،</w:t>
      </w:r>
      <w:r>
        <w:rPr>
          <w:rFonts w:ascii="IRNazanin" w:hAnsi="IRNazanin" w:eastAsia="IRNazanin"/>
          <w:color w:val="111111"/>
          <w:sz w:val="28"/>
          <w:sz w:val="28"/>
          <w:szCs w:val="28"/>
          <w:lang w:bidi="fa-IR"/>
        </w:rPr>
        <w:t>۱۳۱۱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زبان و بررسی درمانهای مختلفه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سیروس ملک قاسمی؛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۲۲۴۹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زبان</w:t>
      </w:r>
    </w:p>
    <w:p>
      <w:pPr>
        <w:pStyle w:val="BookText"/>
        <w:rPr/>
      </w:pPr>
      <w:r>
        <w:rPr>
          <w:rFonts w:ascii="IRNazanin" w:hAnsi="IRNazanin" w:eastAsia="IRNazanin"/>
          <w:color w:val="111111"/>
          <w:sz w:val="28"/>
          <w:sz w:val="28"/>
          <w:szCs w:val="28"/>
          <w:rtl w:val="true"/>
          <w:lang w:bidi="fa-IR"/>
        </w:rPr>
        <w:t>زبان</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سرطان زبان و بررسی درمان‌های مختلفه آن</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99402</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Heading4"/>
        <w:numPr>
          <w:ilvl w:val="3"/>
          <w:numId w:val="1"/>
        </w:numPr>
        <w:rPr/>
      </w:pPr>
      <w:bookmarkStart w:id="930" w:name="__RefHeading___Toc60902_425041290"/>
      <w:bookmarkStart w:id="931" w:name="_Toc366"/>
      <w:bookmarkEnd w:id="930"/>
      <w:r>
        <w:rPr>
          <w:rtl w:val="true"/>
        </w:rPr>
        <w:t xml:space="preserve">سرم ضد هاری و موارد استعمال آن </w:t>
      </w:r>
      <w:r>
        <w:rPr>
          <w:rtl w:val="true"/>
        </w:rPr>
        <w:t>[</w:t>
      </w:r>
      <w:r>
        <w:rPr>
          <w:rtl w:val="true"/>
        </w:rPr>
        <w:t>پایان نامه</w:t>
      </w:r>
      <w:r>
        <w:rPr>
          <w:rtl w:val="true"/>
        </w:rPr>
        <w:t>]</w:t>
      </w:r>
      <w:bookmarkEnd w:id="93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فراهانی، غلامرضا،</w:t>
      </w:r>
      <w:r>
        <w:rPr>
          <w:rFonts w:ascii="IRNazanin" w:hAnsi="IRNazanin" w:eastAsia="IRNazanin"/>
          <w:color w:val="111111"/>
          <w:sz w:val="28"/>
          <w:sz w:val="28"/>
          <w:szCs w:val="28"/>
          <w:lang w:bidi="fa-IR"/>
        </w:rPr>
        <w:t>۱۳۱۳</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ضد هاری و موارد استعمال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فراهانی؛ استاد راهنما رضا رستگار</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۴۴۱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ضد هاری</w:t>
      </w:r>
    </w:p>
    <w:p>
      <w:pPr>
        <w:pStyle w:val="BookText"/>
        <w:rPr/>
      </w:pPr>
      <w:r>
        <w:rPr>
          <w:rFonts w:ascii="IRNazanin" w:hAnsi="IRNazanin" w:eastAsia="IRNazanin"/>
          <w:color w:val="111111"/>
          <w:sz w:val="28"/>
          <w:sz w:val="28"/>
          <w:szCs w:val="28"/>
          <w:rtl w:val="true"/>
          <w:lang w:bidi="fa-IR"/>
        </w:rPr>
        <w:t xml:space="preserve">سگ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w:t>
      </w:r>
    </w:p>
    <w:p>
      <w:pPr>
        <w:pStyle w:val="BookText"/>
        <w:rPr/>
      </w:pPr>
      <w:r>
        <w:rPr>
          <w:rFonts w:ascii="IRNazanin" w:hAnsi="IRNazanin" w:eastAsia="IRNazanin"/>
          <w:color w:val="111111"/>
          <w:sz w:val="28"/>
          <w:sz w:val="28"/>
          <w:szCs w:val="28"/>
          <w:rtl w:val="true"/>
          <w:lang w:bidi="fa-IR"/>
        </w:rPr>
        <w:t xml:space="preserve">هاری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رستگار، رضا</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99273</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932" w:name="__RefHeading___Toc60904_425041290"/>
      <w:bookmarkStart w:id="933" w:name="_Toc367"/>
      <w:bookmarkEnd w:id="932"/>
      <w:r>
        <w:rPr>
          <w:rtl w:val="true"/>
        </w:rPr>
        <w:t xml:space="preserve">سزارین در ماده گاو </w:t>
      </w:r>
      <w:r>
        <w:rPr>
          <w:rtl w:val="true"/>
        </w:rPr>
        <w:t>[</w:t>
      </w:r>
      <w:r>
        <w:rPr>
          <w:rtl w:val="true"/>
        </w:rPr>
        <w:t>پایان نامه</w:t>
      </w:r>
      <w:r>
        <w:rPr>
          <w:rtl w:val="true"/>
        </w:rPr>
        <w:t>]</w:t>
      </w:r>
      <w:bookmarkEnd w:id="93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۴</w:t>
      </w:r>
      <w:bookmarkStart w:id="934" w:name="pg4597_28471"/>
    </w:p>
    <w:p>
      <w:pPr>
        <w:pStyle w:val="BookText"/>
        <w:rPr/>
      </w:pPr>
      <w:bookmarkEnd w:id="934"/>
      <w:r>
        <w:rPr>
          <w:rFonts w:ascii="IRNazanin" w:hAnsi="IRNazanin" w:eastAsia="IRNazanin"/>
          <w:color w:val="111111"/>
          <w:sz w:val="28"/>
          <w:sz w:val="28"/>
          <w:szCs w:val="28"/>
          <w:rtl w:val="true"/>
          <w:lang w:bidi="fa-IR"/>
        </w:rPr>
        <w:t xml:space="preserve">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قزوینی مکان، پرویز،</w:t>
      </w:r>
      <w:r>
        <w:rPr>
          <w:rFonts w:ascii="IRNazanin" w:hAnsi="IRNazanin" w:eastAsia="IRNazanin"/>
          <w:color w:val="111111"/>
          <w:sz w:val="28"/>
          <w:sz w:val="28"/>
          <w:szCs w:val="28"/>
          <w:lang w:bidi="fa-IR"/>
        </w:rPr>
        <w:t>۱۳۱۵</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سزارین در ماده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اسدی قزوینی مکان؛ استاد راهنما یوسف مشکی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۴۴۸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زایمان</w:t>
      </w:r>
    </w:p>
    <w:p>
      <w:pPr>
        <w:pStyle w:val="BookText"/>
        <w:rPr/>
      </w:pPr>
      <w:r>
        <w:rPr>
          <w:rFonts w:ascii="IRNazanin" w:hAnsi="IRNazanin" w:eastAsia="IRNazanin"/>
          <w:color w:val="111111"/>
          <w:sz w:val="28"/>
          <w:sz w:val="28"/>
          <w:szCs w:val="28"/>
          <w:rtl w:val="true"/>
          <w:lang w:bidi="fa-IR"/>
        </w:rPr>
        <w:t>ماده گاو</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مشکی، یوسف</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99238</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935" w:name="__RefHeading___Toc60906_425041290"/>
      <w:bookmarkStart w:id="936" w:name="_Toc368"/>
      <w:bookmarkEnd w:id="935"/>
      <w:r>
        <w:rPr>
          <w:rtl w:val="true"/>
        </w:rPr>
        <w:t xml:space="preserve">سلولز و اثر پریستالتیسم آن </w:t>
      </w:r>
      <w:r>
        <w:rPr>
          <w:rtl w:val="true"/>
        </w:rPr>
        <w:t>[</w:t>
      </w:r>
      <w:r>
        <w:rPr>
          <w:rtl w:val="true"/>
        </w:rPr>
        <w:t>پایان نامه</w:t>
      </w:r>
      <w:r>
        <w:rPr>
          <w:rtl w:val="true"/>
        </w:rPr>
        <w:t>]</w:t>
      </w:r>
      <w:bookmarkEnd w:id="93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مسعود</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سلولز و اثر پریستالتیسم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روشن</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داروسازی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۶۹۸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سلولز</w:t>
      </w:r>
    </w:p>
    <w:p>
      <w:pPr>
        <w:pStyle w:val="BookText"/>
        <w:rPr/>
      </w:pPr>
      <w:r>
        <w:rPr>
          <w:rFonts w:ascii="IRNazanin" w:hAnsi="IRNazanin" w:eastAsia="IRNazanin"/>
          <w:color w:val="111111"/>
          <w:sz w:val="28"/>
          <w:sz w:val="28"/>
          <w:szCs w:val="28"/>
          <w:rtl w:val="true"/>
          <w:lang w:bidi="fa-IR"/>
        </w:rPr>
        <w:t>پریستالتیسم</w:t>
      </w:r>
    </w:p>
    <w:p>
      <w:pPr>
        <w:pStyle w:val="BookText"/>
        <w:rPr/>
      </w:pPr>
      <w:r>
        <w:rPr>
          <w:rFonts w:ascii="IRNazanin" w:hAnsi="IRNazanin" w:eastAsia="IRNazanin"/>
          <w:color w:val="111111"/>
          <w:sz w:val="28"/>
          <w:sz w:val="28"/>
          <w:szCs w:val="28"/>
          <w:rtl w:val="true"/>
          <w:lang w:bidi="fa-IR"/>
        </w:rPr>
        <w:t>اثر داروها</w:t>
      </w:r>
    </w:p>
    <w:p>
      <w:pPr>
        <w:pStyle w:val="BookText"/>
        <w:rPr/>
      </w:pP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داروسازی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99398</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Heading4"/>
        <w:numPr>
          <w:ilvl w:val="3"/>
          <w:numId w:val="1"/>
        </w:numPr>
        <w:rPr/>
      </w:pPr>
      <w:bookmarkStart w:id="937" w:name="__RefHeading___Toc60908_425041290"/>
      <w:bookmarkStart w:id="938" w:name="_Toc369"/>
      <w:bookmarkEnd w:id="937"/>
      <w:r>
        <w:rPr>
          <w:rtl w:val="true"/>
        </w:rPr>
        <w:t xml:space="preserve">سمپاتکتومی و آرتریکتومی در آرتریت های مسدود کننده اندام تحتانی و نتایج درمانی آن </w:t>
      </w:r>
      <w:r>
        <w:rPr>
          <w:rtl w:val="true"/>
        </w:rPr>
        <w:t>[</w:t>
      </w:r>
      <w:r>
        <w:rPr>
          <w:rtl w:val="true"/>
        </w:rPr>
        <w:t>پایان نامه</w:t>
      </w:r>
      <w:r>
        <w:rPr>
          <w:rtl w:val="true"/>
        </w:rPr>
        <w:t>]</w:t>
      </w:r>
      <w:bookmarkEnd w:id="93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نظریان راد، مرتضی، </w:t>
      </w:r>
      <w:r>
        <w:rPr>
          <w:rFonts w:ascii="IRNazanin" w:hAnsi="IRNazanin" w:eastAsia="IRNazanin"/>
          <w:color w:val="111111"/>
          <w:sz w:val="28"/>
          <w:sz w:val="28"/>
          <w:szCs w:val="28"/>
          <w:lang w:bidi="fa-IR"/>
        </w:rPr>
        <w:t>۱۳۰۹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سمپاتکتومی و آرتریکتومی در آرتریت های مسدود کننده اندام تحتانی و نتایج درمانی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نظریان راد؛ استاد</w:t>
      </w:r>
      <w:bookmarkStart w:id="939" w:name="pg4597_28472"/>
    </w:p>
    <w:p>
      <w:pPr>
        <w:pStyle w:val="BookText"/>
        <w:rPr/>
      </w:pPr>
      <w:bookmarkEnd w:id="939"/>
      <w:r>
        <w:rPr>
          <w:rFonts w:ascii="IRNazanin" w:hAnsi="IRNazanin" w:eastAsia="IRNazanin"/>
          <w:color w:val="111111"/>
          <w:sz w:val="28"/>
          <w:sz w:val="28"/>
          <w:szCs w:val="28"/>
          <w:rtl w:val="true"/>
          <w:lang w:bidi="fa-IR"/>
        </w:rPr>
        <w:t>راهنما یحیی عدل</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۱۳۳۶</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ب</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سمپاتکتومی</w:t>
      </w:r>
    </w:p>
    <w:p>
      <w:pPr>
        <w:pStyle w:val="BookText"/>
        <w:rPr/>
      </w:pPr>
      <w:r>
        <w:rPr>
          <w:rFonts w:ascii="IRNazanin" w:hAnsi="IRNazanin" w:eastAsia="IRNazanin"/>
          <w:color w:val="111111"/>
          <w:sz w:val="28"/>
          <w:sz w:val="28"/>
          <w:szCs w:val="28"/>
          <w:rtl w:val="true"/>
          <w:lang w:bidi="fa-IR"/>
        </w:rPr>
        <w:t>آرتریکتومی</w:t>
      </w:r>
    </w:p>
    <w:p>
      <w:pPr>
        <w:pStyle w:val="BookText"/>
        <w:rPr/>
      </w:pPr>
      <w:r>
        <w:rPr>
          <w:rFonts w:ascii="IRNazanin" w:hAnsi="IRNazanin" w:eastAsia="IRNazanin"/>
          <w:color w:val="111111"/>
          <w:sz w:val="28"/>
          <w:sz w:val="28"/>
          <w:szCs w:val="28"/>
          <w:rtl w:val="true"/>
          <w:lang w:bidi="fa-IR"/>
        </w:rPr>
        <w:t>عقده های سمپاتیک</w:t>
      </w:r>
    </w:p>
    <w:p>
      <w:pPr>
        <w:pStyle w:val="BookText"/>
        <w:rPr/>
      </w:pPr>
      <w:r>
        <w:rPr>
          <w:rFonts w:ascii="IRNazanin" w:hAnsi="IRNazanin" w:eastAsia="IRNazanin"/>
          <w:color w:val="111111"/>
          <w:sz w:val="28"/>
          <w:sz w:val="28"/>
          <w:szCs w:val="28"/>
          <w:rtl w:val="true"/>
          <w:lang w:bidi="fa-IR"/>
        </w:rPr>
        <w:t>آرتریت</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سمپاتکتومی و آرتریکتومی در آرتریتهای مسدود کننده اندام تحتانی و نتایج درمانی آن</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99381</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Heading4"/>
        <w:numPr>
          <w:ilvl w:val="3"/>
          <w:numId w:val="1"/>
        </w:numPr>
        <w:rPr/>
      </w:pPr>
      <w:bookmarkStart w:id="940" w:name="__RefHeading___Toc60910_425041290"/>
      <w:bookmarkStart w:id="941" w:name="_Toc370"/>
      <w:bookmarkEnd w:id="940"/>
      <w:r>
        <w:rPr>
          <w:rtl w:val="true"/>
        </w:rPr>
        <w:t xml:space="preserve">سنتز کلرامفنیکول و جدا کردن ایزومرهای آن </w:t>
      </w:r>
      <w:r>
        <w:rPr>
          <w:rtl w:val="true"/>
        </w:rPr>
        <w:t>[</w:t>
      </w:r>
      <w:r>
        <w:rPr>
          <w:rtl w:val="true"/>
        </w:rPr>
        <w:t>پایان نامه</w:t>
      </w:r>
      <w:r>
        <w:rPr>
          <w:rtl w:val="true"/>
        </w:rPr>
        <w:t>]</w:t>
      </w:r>
      <w:bookmarkEnd w:id="94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آئینه چی، یعقوب، </w:t>
      </w:r>
      <w:r>
        <w:rPr>
          <w:rFonts w:ascii="IRNazanin" w:hAnsi="IRNazanin" w:eastAsia="IRNazanin"/>
          <w:color w:val="111111"/>
          <w:sz w:val="28"/>
          <w:sz w:val="28"/>
          <w:szCs w:val="28"/>
          <w:lang w:bidi="fa-IR"/>
        </w:rPr>
        <w:t>۱۳۱۴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سنتز کلرامفنیکول و جدا کردن ایزومرهای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یعقوب آئینه‌چی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داروسازی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شماره‌گذاری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نمودار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۸۸۸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D_A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چاپ سربی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کلرومافینکول</w:t>
      </w:r>
    </w:p>
    <w:p>
      <w:pPr>
        <w:pStyle w:val="BookText"/>
        <w:rPr/>
      </w:pPr>
      <w:r>
        <w:rPr>
          <w:rFonts w:ascii="IRNazanin" w:hAnsi="IRNazanin" w:eastAsia="IRNazanin"/>
          <w:color w:val="111111"/>
          <w:sz w:val="28"/>
          <w:sz w:val="28"/>
          <w:szCs w:val="28"/>
          <w:rtl w:val="true"/>
          <w:lang w:bidi="fa-IR"/>
        </w:rPr>
        <w:t>آنتی بیوتیک‌ها</w:t>
      </w:r>
    </w:p>
    <w:p>
      <w:pPr>
        <w:pStyle w:val="BookText"/>
        <w:rPr/>
      </w:pPr>
      <w:r>
        <w:rPr>
          <w:rFonts w:ascii="IRNazanin" w:hAnsi="IRNazanin" w:eastAsia="IRNazanin"/>
          <w:color w:val="111111"/>
          <w:sz w:val="28"/>
          <w:sz w:val="28"/>
          <w:szCs w:val="28"/>
          <w:rtl w:val="true"/>
          <w:lang w:bidi="fa-IR"/>
        </w:rPr>
        <w:t>ایزومرها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داروسازی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۴۵۱</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99451</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۴۵۲۰</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99452</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محفوظی</w:t>
      </w:r>
    </w:p>
    <w:p>
      <w:pPr>
        <w:pStyle w:val="Heading4"/>
        <w:numPr>
          <w:ilvl w:val="3"/>
          <w:numId w:val="1"/>
        </w:numPr>
        <w:rPr/>
      </w:pPr>
      <w:bookmarkStart w:id="942" w:name="__RefHeading___Toc60912_425041290"/>
      <w:bookmarkStart w:id="943" w:name="_Toc371"/>
      <w:bookmarkEnd w:id="942"/>
      <w:r>
        <w:rPr>
          <w:rtl w:val="true"/>
        </w:rPr>
        <w:t xml:space="preserve">سندرم استفراغ </w:t>
      </w:r>
      <w:r>
        <w:rPr>
          <w:rtl w:val="true"/>
        </w:rPr>
        <w:t>[</w:t>
      </w:r>
      <w:r>
        <w:rPr>
          <w:rtl w:val="true"/>
        </w:rPr>
        <w:t>پایان نامه</w:t>
      </w:r>
      <w:r>
        <w:rPr>
          <w:rtl w:val="true"/>
        </w:rPr>
        <w:t>]</w:t>
      </w:r>
      <w:bookmarkEnd w:id="94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وکیلی، غلامحسین،</w:t>
      </w:r>
      <w:r>
        <w:rPr>
          <w:rFonts w:ascii="IRNazanin" w:hAnsi="IRNazanin" w:eastAsia="IRNazanin"/>
          <w:color w:val="111111"/>
          <w:sz w:val="28"/>
          <w:sz w:val="28"/>
          <w:szCs w:val="28"/>
          <w:lang w:bidi="fa-IR"/>
        </w:rPr>
        <w:t>۱۳۱۵</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سندرم استفراغ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وکیلی؛ استاد راهنما یوسف مشکی</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نشر</w:t>
      </w:r>
      <w:bookmarkStart w:id="944" w:name="pg4597_28473"/>
    </w:p>
    <w:p>
      <w:pPr>
        <w:pStyle w:val="BookText"/>
        <w:rPr/>
      </w:pPr>
      <w:bookmarkEnd w:id="94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۴۵۸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سندرم استفراغ</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مشکی، یوسف</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99230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945" w:name="__RefHeading___Toc60914_425041290"/>
      <w:bookmarkStart w:id="946" w:name="_Toc372"/>
      <w:bookmarkEnd w:id="945"/>
      <w:r>
        <w:rPr>
          <w:rtl w:val="true"/>
        </w:rPr>
        <w:t xml:space="preserve">سندرم تب </w:t>
      </w:r>
      <w:r>
        <w:rPr>
          <w:rtl w:val="true"/>
        </w:rPr>
        <w:t>[</w:t>
      </w:r>
      <w:r>
        <w:rPr>
          <w:rtl w:val="true"/>
        </w:rPr>
        <w:t>پایان نامه</w:t>
      </w:r>
      <w:r>
        <w:rPr>
          <w:rtl w:val="true"/>
        </w:rPr>
        <w:t>]</w:t>
      </w:r>
      <w:bookmarkEnd w:id="94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کنعانی، پرویز،</w:t>
      </w:r>
      <w:r>
        <w:rPr>
          <w:rFonts w:ascii="IRNazanin" w:hAnsi="IRNazanin" w:eastAsia="IRNazanin"/>
          <w:color w:val="111111"/>
          <w:sz w:val="28"/>
          <w:sz w:val="28"/>
          <w:szCs w:val="28"/>
          <w:lang w:bidi="fa-IR"/>
        </w:rPr>
        <w:t>۱۳۱۳</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سندرم 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کنعانی؛ استاد راهنما محمدحسین میمندی نژاد</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نمودار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۴۱۵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درخشان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سندرم تب</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میمندی نژاد، محمد حسین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99225</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947" w:name="__RefHeading___Toc60916_425041290"/>
      <w:bookmarkStart w:id="948" w:name="_Toc373"/>
      <w:bookmarkEnd w:id="947"/>
      <w:r>
        <w:rPr>
          <w:rtl w:val="true"/>
        </w:rPr>
        <w:t xml:space="preserve">سندرم زردی با اختلالات کبدی </w:t>
      </w:r>
      <w:r>
        <w:rPr>
          <w:rtl w:val="true"/>
        </w:rPr>
        <w:t>[</w:t>
      </w:r>
      <w:r>
        <w:rPr>
          <w:rtl w:val="true"/>
        </w:rPr>
        <w:t>پایان نامه</w:t>
      </w:r>
      <w:r>
        <w:rPr>
          <w:rtl w:val="true"/>
        </w:rPr>
        <w:t>]</w:t>
      </w:r>
      <w:bookmarkEnd w:id="94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نورالدین،</w:t>
      </w:r>
      <w:r>
        <w:rPr>
          <w:rFonts w:ascii="IRNazanin" w:hAnsi="IRNazanin" w:eastAsia="IRNazanin"/>
          <w:color w:val="111111"/>
          <w:sz w:val="28"/>
          <w:sz w:val="28"/>
          <w:szCs w:val="28"/>
          <w:lang w:bidi="fa-IR"/>
        </w:rPr>
        <w:t>۱۳۱۳</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سندرم زردی با اختلالات کبدی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ضیاء؛ استاد راهنما یوسف مشکی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نمودار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۴۵۷</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w:t>
      </w:r>
      <w:bookmarkStart w:id="949" w:name="pg4597_28474"/>
    </w:p>
    <w:p>
      <w:pPr>
        <w:pStyle w:val="BookText"/>
        <w:rPr/>
      </w:pPr>
      <w:bookmarkEnd w:id="949"/>
      <w:r>
        <w:rPr>
          <w:rFonts w:ascii="IRNazanin" w:hAnsi="IRNazanin" w:eastAsia="IRNazanin"/>
          <w:color w:val="111111"/>
          <w:sz w:val="28"/>
          <w:sz w:val="28"/>
          <w:szCs w:val="28"/>
          <w:rtl w:val="true"/>
          <w:lang w:bidi="fa-IR"/>
        </w:rPr>
        <w:t>چاپخانه فردوسی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سندرم زردی</w:t>
      </w:r>
    </w:p>
    <w:p>
      <w:pPr>
        <w:pStyle w:val="BookText"/>
        <w:rPr/>
      </w:pPr>
      <w:r>
        <w:rPr>
          <w:rFonts w:ascii="IRNazanin" w:hAnsi="IRNazanin" w:eastAsia="IRNazanin"/>
          <w:color w:val="111111"/>
          <w:sz w:val="28"/>
          <w:sz w:val="28"/>
          <w:szCs w:val="28"/>
          <w:rtl w:val="true"/>
          <w:lang w:bidi="fa-IR"/>
        </w:rPr>
        <w:t xml:space="preserve">دام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مشکی، یوسف</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99228</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950" w:name="__RefHeading___Toc60918_425041290"/>
      <w:bookmarkStart w:id="951" w:name="_Toc374"/>
      <w:bookmarkEnd w:id="950"/>
      <w:r>
        <w:rPr>
          <w:rtl w:val="true"/>
        </w:rPr>
        <w:t xml:space="preserve">سندرم فشار خون </w:t>
      </w:r>
      <w:r>
        <w:rPr>
          <w:rtl w:val="true"/>
        </w:rPr>
        <w:t>[</w:t>
      </w:r>
      <w:r>
        <w:rPr>
          <w:rtl w:val="true"/>
        </w:rPr>
        <w:t>پایان نامه</w:t>
      </w:r>
      <w:r>
        <w:rPr>
          <w:rtl w:val="true"/>
        </w:rPr>
        <w:t>]</w:t>
      </w:r>
      <w:bookmarkEnd w:id="95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اکبر،</w:t>
      </w:r>
      <w:r>
        <w:rPr>
          <w:rFonts w:ascii="IRNazanin" w:hAnsi="IRNazanin" w:eastAsia="IRNazanin"/>
          <w:color w:val="111111"/>
          <w:sz w:val="28"/>
          <w:sz w:val="28"/>
          <w:szCs w:val="28"/>
          <w:lang w:bidi="fa-IR"/>
        </w:rPr>
        <w:t>۱۳۱۴</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سندرم فشار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انسانی؛ استاد راهنما یوسف مشکی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۴۷۱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سندرم فشار خون</w:t>
      </w:r>
    </w:p>
    <w:p>
      <w:pPr>
        <w:pStyle w:val="BookText"/>
        <w:rPr/>
      </w:pPr>
      <w:r>
        <w:rPr>
          <w:rFonts w:ascii="IRNazanin" w:hAnsi="IRNazanin" w:eastAsia="IRNazanin"/>
          <w:color w:val="111111"/>
          <w:sz w:val="28"/>
          <w:sz w:val="28"/>
          <w:szCs w:val="28"/>
          <w:rtl w:val="true"/>
          <w:lang w:bidi="fa-IR"/>
        </w:rPr>
        <w:t>فشار خون</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مشکی، یوسف</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99245</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952" w:name="__RefHeading___Toc60920_425041290"/>
      <w:bookmarkStart w:id="953" w:name="_Toc375"/>
      <w:bookmarkEnd w:id="952"/>
      <w:r>
        <w:rPr>
          <w:rtl w:val="true"/>
        </w:rPr>
        <w:t xml:space="preserve">سندرم کاشکسی و درمان آنها </w:t>
      </w:r>
      <w:r>
        <w:rPr>
          <w:rtl w:val="true"/>
        </w:rPr>
        <w:t>[</w:t>
      </w:r>
      <w:r>
        <w:rPr>
          <w:rtl w:val="true"/>
        </w:rPr>
        <w:t>پایان نامه</w:t>
      </w:r>
      <w:r>
        <w:rPr>
          <w:rtl w:val="true"/>
        </w:rPr>
        <w:t>]</w:t>
      </w:r>
      <w:bookmarkEnd w:id="95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اسداله،</w:t>
      </w:r>
      <w:r>
        <w:rPr>
          <w:rFonts w:ascii="IRNazanin" w:hAnsi="IRNazanin" w:eastAsia="IRNazanin"/>
          <w:color w:val="111111"/>
          <w:sz w:val="28"/>
          <w:sz w:val="28"/>
          <w:szCs w:val="28"/>
          <w:lang w:bidi="fa-IR"/>
        </w:rPr>
        <w:t>۱۳۱۲</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سندرم کاشکسی و درمان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اسداله طوفان؛ محمد حسین میمندی نژاد</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۳۰۹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 xml:space="preserve">نامه رئیس دانشکده دامپزشکی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رستگار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دکتر مشکی جهت مطالعه پایان نامه، همراه اثر می باشد</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bookmarkStart w:id="954" w:name="pg4597_28475"/>
    </w:p>
    <w:p>
      <w:pPr>
        <w:pStyle w:val="BookText"/>
        <w:rPr/>
      </w:pPr>
      <w:bookmarkEnd w:id="954"/>
      <w:r>
        <w:rPr>
          <w:rFonts w:ascii="IRNazanin" w:hAnsi="IRNazanin" w:eastAsia="IRNazanin"/>
          <w:color w:val="111111"/>
          <w:sz w:val="28"/>
          <w:sz w:val="28"/>
          <w:szCs w:val="28"/>
          <w:rtl w:val="true"/>
          <w:lang w:bidi="fa-IR"/>
        </w:rPr>
        <w:t>سندرم کاشکسی</w:t>
      </w:r>
    </w:p>
    <w:p>
      <w:pPr>
        <w:pStyle w:val="BookText"/>
        <w:rPr/>
      </w:pPr>
      <w:r>
        <w:rPr>
          <w:rFonts w:ascii="IRNazanin" w:hAnsi="IRNazanin" w:eastAsia="IRNazanin"/>
          <w:color w:val="111111"/>
          <w:sz w:val="28"/>
          <w:sz w:val="28"/>
          <w:szCs w:val="28"/>
          <w:rtl w:val="true"/>
          <w:lang w:bidi="fa-IR"/>
        </w:rPr>
        <w:t xml:space="preserve">دامها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میمندی نژاد، محمد حسین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99212</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955" w:name="__RefHeading___Toc60922_425041290"/>
      <w:bookmarkStart w:id="956" w:name="_Toc376"/>
      <w:bookmarkEnd w:id="955"/>
      <w:r>
        <w:rPr>
          <w:rtl w:val="true"/>
        </w:rPr>
        <w:t xml:space="preserve">سنگ کولدوک </w:t>
      </w:r>
      <w:r>
        <w:rPr>
          <w:rtl w:val="true"/>
        </w:rPr>
        <w:t>[</w:t>
      </w:r>
      <w:r>
        <w:rPr>
          <w:rtl w:val="true"/>
        </w:rPr>
        <w:t>پایان نامه</w:t>
      </w:r>
      <w:r>
        <w:rPr>
          <w:rtl w:val="true"/>
        </w:rPr>
        <w:t>]</w:t>
      </w:r>
      <w:bookmarkEnd w:id="95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مقدم، محمد باقر</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کولدوک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مسعود مقدم؛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۱۳۲۸</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کولدوک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کیسه صفرا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99155</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957" w:name="__RefHeading___Toc60924_425041290"/>
      <w:bookmarkStart w:id="958" w:name="_Toc377"/>
      <w:bookmarkEnd w:id="957"/>
      <w:r>
        <w:rPr>
          <w:rtl w:val="true"/>
        </w:rPr>
        <w:t xml:space="preserve">سوء تشکیلات مادرزادی مری و درمان جراحی آن </w:t>
      </w:r>
      <w:r>
        <w:rPr>
          <w:rtl w:val="true"/>
        </w:rPr>
        <w:t>[</w:t>
      </w:r>
      <w:r>
        <w:rPr>
          <w:rtl w:val="true"/>
        </w:rPr>
        <w:t>پایان نامه</w:t>
      </w:r>
      <w:r>
        <w:rPr>
          <w:rtl w:val="true"/>
        </w:rPr>
        <w:t>]</w:t>
      </w:r>
      <w:bookmarkEnd w:id="95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احمد</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تشکیلات مادرزادی مری و درمان جراحی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داریوش؛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۱۳۳۶</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۲۷۹۲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جراحی</w:t>
      </w:r>
    </w:p>
    <w:p>
      <w:pPr>
        <w:pStyle w:val="BookText"/>
        <w:rPr/>
      </w:pPr>
      <w:r>
        <w:rPr>
          <w:rFonts w:ascii="IRNazanin" w:hAnsi="IRNazanin" w:eastAsia="IRNazanin"/>
          <w:color w:val="111111"/>
          <w:sz w:val="28"/>
          <w:sz w:val="28"/>
          <w:szCs w:val="28"/>
          <w:rtl w:val="true"/>
          <w:lang w:bidi="fa-IR"/>
        </w:rPr>
        <w:t xml:space="preserve">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Aux. Search</w:t>
      </w:r>
      <w:bookmarkStart w:id="959" w:name="pg4597_28476"/>
    </w:p>
    <w:p>
      <w:pPr>
        <w:pStyle w:val="BookText"/>
        <w:rPr/>
      </w:pPr>
      <w:bookmarkEnd w:id="959"/>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99200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960" w:name="__RefHeading___Toc60926_425041290"/>
      <w:bookmarkStart w:id="961" w:name="_Toc378"/>
      <w:bookmarkEnd w:id="960"/>
      <w:r>
        <w:rPr>
          <w:rtl w:val="true"/>
        </w:rPr>
        <w:t xml:space="preserve">سوختگیها و درمان آن </w:t>
      </w:r>
      <w:r>
        <w:rPr>
          <w:rtl w:val="true"/>
        </w:rPr>
        <w:t>[</w:t>
      </w:r>
      <w:r>
        <w:rPr>
          <w:rtl w:val="true"/>
        </w:rPr>
        <w:t>پایان نامه</w:t>
      </w:r>
      <w:r>
        <w:rPr>
          <w:rtl w:val="true"/>
        </w:rPr>
        <w:t>]</w:t>
      </w:r>
      <w:bookmarkEnd w:id="96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محمد،</w:t>
      </w:r>
      <w:r>
        <w:rPr>
          <w:rFonts w:ascii="IRNazanin" w:hAnsi="IRNazanin" w:eastAsia="IRNazanin"/>
          <w:color w:val="111111"/>
          <w:sz w:val="28"/>
          <w:sz w:val="28"/>
          <w:szCs w:val="28"/>
          <w:lang w:bidi="fa-IR"/>
        </w:rPr>
        <w:t>۱۳۰۹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سوختگیها و درمان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انوار؛ استاد راهنما یوسف مشکی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۱۳۳۳</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۲۷۳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سوختگی و تاول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سوختگی و تاول</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مشکی، یوسف</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سوختگی‌ها و درمان آن</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99204</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962" w:name="__RefHeading___Toc60928_425041290"/>
      <w:bookmarkStart w:id="963" w:name="_Toc379"/>
      <w:bookmarkEnd w:id="962"/>
      <w:r>
        <w:rPr>
          <w:rtl w:val="true"/>
        </w:rPr>
        <w:t>سوژا و موارد استعمال آن</w:t>
      </w:r>
      <w:r>
        <w:rPr>
          <w:rtl w:val="true"/>
        </w:rPr>
        <w:t>[</w:t>
      </w:r>
      <w:r>
        <w:rPr>
          <w:rtl w:val="true"/>
        </w:rPr>
        <w:t>پایان نامه</w:t>
      </w:r>
      <w:r>
        <w:rPr>
          <w:rtl w:val="true"/>
        </w:rPr>
        <w:t>]</w:t>
      </w:r>
      <w:bookmarkEnd w:id="96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یحیی‌زاده لنگرودی، سیدجواد،</w:t>
      </w:r>
      <w:r>
        <w:rPr>
          <w:rFonts w:ascii="IRNazanin" w:hAnsi="IRNazanin" w:eastAsia="IRNazanin"/>
          <w:color w:val="111111"/>
          <w:sz w:val="28"/>
          <w:sz w:val="28"/>
          <w:szCs w:val="28"/>
          <w:lang w:bidi="fa-IR"/>
        </w:rPr>
        <w:t>۱۳۱۳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سوژا و موارد استعمال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سید جواد یحیی‌زاده لنگرودی؛ استاد راهنما محمد درویش</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جدول، نمودار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۴۷۹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چاپ سربی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سوژا</w:t>
      </w:r>
    </w:p>
    <w:p>
      <w:pPr>
        <w:pStyle w:val="BookText"/>
        <w:rPr/>
      </w:pPr>
      <w:r>
        <w:rPr>
          <w:rFonts w:ascii="IRNazanin" w:hAnsi="IRNazanin" w:eastAsia="IRNazanin"/>
          <w:color w:val="111111"/>
          <w:sz w:val="28"/>
          <w:sz w:val="28"/>
          <w:szCs w:val="28"/>
          <w:rtl w:val="true"/>
          <w:lang w:bidi="fa-IR"/>
        </w:rPr>
        <w:t>داروها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درویش، محمد</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۴۶۴</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99464</w:t>
      </w:r>
      <w:bookmarkStart w:id="964" w:name="pg4597_28477"/>
    </w:p>
    <w:p>
      <w:pPr>
        <w:pStyle w:val="BookText"/>
        <w:rPr/>
      </w:pPr>
      <w:bookmarkEnd w:id="964"/>
      <w:r>
        <w:rPr>
          <w:rFonts w:ascii="IRNazanin" w:hAnsi="IRNazanin" w:eastAsia="IRNazanin"/>
          <w:color w:val="111111"/>
          <w:sz w:val="28"/>
          <w:sz w:val="28"/>
          <w:szCs w:val="28"/>
          <w:rtl w:val="true"/>
          <w:lang w:bidi="fa-IR"/>
        </w:rPr>
        <w:t xml:space="preserve">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محفوظی</w:t>
      </w:r>
    </w:p>
    <w:p>
      <w:pPr>
        <w:pStyle w:val="Heading4"/>
        <w:numPr>
          <w:ilvl w:val="3"/>
          <w:numId w:val="1"/>
        </w:numPr>
        <w:rPr/>
      </w:pPr>
      <w:bookmarkStart w:id="965" w:name="__RefHeading___Toc60930_425041290"/>
      <w:bookmarkStart w:id="966" w:name="_Toc380"/>
      <w:bookmarkEnd w:id="965"/>
      <w:r>
        <w:rPr>
          <w:rtl w:val="true"/>
        </w:rPr>
        <w:t xml:space="preserve">سولفامتازین و موارد آن در دامپزشکی </w:t>
      </w:r>
      <w:r>
        <w:rPr>
          <w:rtl w:val="true"/>
        </w:rPr>
        <w:t>[</w:t>
      </w:r>
      <w:r>
        <w:rPr>
          <w:rtl w:val="true"/>
        </w:rPr>
        <w:t>پایان نامه</w:t>
      </w:r>
      <w:r>
        <w:rPr>
          <w:rtl w:val="true"/>
        </w:rPr>
        <w:t>]</w:t>
      </w:r>
      <w:bookmarkEnd w:id="96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قاضیان تفریشی، محمدرضا،</w:t>
      </w:r>
      <w:r>
        <w:rPr>
          <w:rFonts w:ascii="IRNazanin" w:hAnsi="IRNazanin" w:eastAsia="IRNazanin"/>
          <w:color w:val="111111"/>
          <w:sz w:val="28"/>
          <w:sz w:val="28"/>
          <w:szCs w:val="28"/>
          <w:lang w:bidi="fa-IR"/>
        </w:rPr>
        <w:t>۱۳۰۹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سولفامتازین و موارد آن در دامپزشکی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قاضیان تفریشی؛ استاد راهنما یوسف مشکی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۱۳۳۶</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۲۷۱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داروها</w:t>
      </w:r>
    </w:p>
    <w:p>
      <w:pPr>
        <w:pStyle w:val="BookText"/>
        <w:rPr/>
      </w:pPr>
      <w:r>
        <w:rPr>
          <w:rFonts w:ascii="IRNazanin" w:hAnsi="IRNazanin" w:eastAsia="IRNazanin"/>
          <w:color w:val="111111"/>
          <w:sz w:val="28"/>
          <w:sz w:val="28"/>
          <w:szCs w:val="28"/>
          <w:rtl w:val="true"/>
          <w:lang w:bidi="fa-IR"/>
        </w:rPr>
        <w:t>سولفامیدها</w:t>
      </w:r>
    </w:p>
    <w:p>
      <w:pPr>
        <w:pStyle w:val="BookText"/>
        <w:rPr/>
      </w:pPr>
      <w:r>
        <w:rPr>
          <w:rFonts w:ascii="IRNazanin" w:hAnsi="IRNazanin" w:eastAsia="IRNazanin"/>
          <w:color w:val="111111"/>
          <w:sz w:val="28"/>
          <w:sz w:val="28"/>
          <w:szCs w:val="28"/>
          <w:rtl w:val="true"/>
          <w:lang w:bidi="fa-IR"/>
        </w:rPr>
        <w:t>سولفامتازین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مشکی، یوسف</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۴۷۰</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99470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pStyle w:val="Heading4"/>
        <w:numPr>
          <w:ilvl w:val="3"/>
          <w:numId w:val="1"/>
        </w:numPr>
        <w:rPr/>
      </w:pPr>
      <w:bookmarkStart w:id="967" w:name="__RefHeading___Toc60932_425041290"/>
      <w:bookmarkStart w:id="968" w:name="_Toc381"/>
      <w:bookmarkEnd w:id="967"/>
      <w:r>
        <w:rPr>
          <w:rtl w:val="true"/>
        </w:rPr>
        <w:t xml:space="preserve">سولمت و تاثیر شفابخش آن در بعضی بیماریها </w:t>
      </w:r>
      <w:r>
        <w:rPr>
          <w:rtl w:val="true"/>
        </w:rPr>
        <w:t>[</w:t>
      </w:r>
      <w:r>
        <w:rPr>
          <w:rtl w:val="true"/>
        </w:rPr>
        <w:t>پایان نامه</w:t>
      </w:r>
      <w:r>
        <w:rPr>
          <w:rtl w:val="true"/>
        </w:rPr>
        <w:t>]</w:t>
      </w:r>
      <w:bookmarkEnd w:id="96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هاشمیان، حسام الدین،</w:t>
      </w:r>
      <w:r>
        <w:rPr>
          <w:rFonts w:ascii="IRNazanin" w:hAnsi="IRNazanin" w:eastAsia="IRNazanin"/>
          <w:color w:val="111111"/>
          <w:sz w:val="28"/>
          <w:sz w:val="28"/>
          <w:szCs w:val="28"/>
          <w:lang w:bidi="fa-IR"/>
        </w:rPr>
        <w:t>۱۳۰۹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سولمت و تاثیر شفابخش آن در بعضی بیماریها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الدین هاشمیان؛ استاد راهنما محمد حسین میمندی نژاد</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نمودار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۲۷۴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سدیم سولفامتازین</w:t>
      </w:r>
    </w:p>
    <w:p>
      <w:pPr>
        <w:pStyle w:val="BookText"/>
        <w:rPr/>
      </w:pPr>
      <w:r>
        <w:rPr>
          <w:rFonts w:ascii="IRNazanin" w:hAnsi="IRNazanin" w:eastAsia="IRNazanin"/>
          <w:color w:val="111111"/>
          <w:sz w:val="28"/>
          <w:sz w:val="28"/>
          <w:szCs w:val="28"/>
          <w:rtl w:val="true"/>
          <w:lang w:bidi="fa-IR"/>
        </w:rPr>
        <w:t>سولمت</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میمندی نژاد، محمد حسین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سولمت و تاثیر شفابخش آن در بعضی بیماری‌ها</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99199</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3"/>
        <w:numPr>
          <w:ilvl w:val="2"/>
          <w:numId w:val="1"/>
        </w:numPr>
        <w:rPr/>
      </w:pPr>
      <w:bookmarkStart w:id="969" w:name="__RefHeading___Toc60934_425041290"/>
      <w:bookmarkStart w:id="970" w:name="_Toc382"/>
      <w:bookmarkEnd w:id="969"/>
      <w:r>
        <w:rPr>
          <w:rtl w:val="true"/>
        </w:rPr>
        <w:t>ش</w:t>
      </w:r>
      <w:bookmarkEnd w:id="970"/>
    </w:p>
    <w:p>
      <w:pPr>
        <w:pStyle w:val="Heading4"/>
        <w:numPr>
          <w:ilvl w:val="3"/>
          <w:numId w:val="1"/>
        </w:numPr>
        <w:rPr/>
      </w:pPr>
      <w:bookmarkStart w:id="971" w:name="__RefHeading___Toc60936_425041290"/>
      <w:bookmarkStart w:id="972" w:name="_Toc383"/>
      <w:bookmarkEnd w:id="971"/>
      <w:r>
        <w:rPr>
          <w:rtl w:val="true"/>
        </w:rPr>
        <w:t xml:space="preserve">شرایط اساسی صحت معاملات در حقوق مدنی ایران </w:t>
      </w:r>
      <w:r>
        <w:rPr>
          <w:rtl w:val="true"/>
        </w:rPr>
        <w:t>[</w:t>
      </w:r>
      <w:r>
        <w:rPr>
          <w:rtl w:val="true"/>
        </w:rPr>
        <w:t>پایان نامه</w:t>
      </w:r>
      <w:r>
        <w:rPr>
          <w:rtl w:val="true"/>
        </w:rPr>
        <w:t>]</w:t>
      </w:r>
      <w:bookmarkEnd w:id="972"/>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bookmarkStart w:id="973" w:name="pg4597_28478"/>
    </w:p>
    <w:p>
      <w:pPr>
        <w:pStyle w:val="BookText"/>
        <w:rPr/>
      </w:pPr>
      <w:bookmarkEnd w:id="97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رمزی، پرویز</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اساسی صحت معاملات در حقوق مدنی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رمزی؛ استاد راهنما پرویز رمزی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تهران،دانشکده حقوق و علوم سیاسی و اقتصادی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۱۳۳۶</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w:t>
      </w:r>
    </w:p>
    <w:p>
      <w:pPr>
        <w:pStyle w:val="BookText"/>
        <w:rPr/>
      </w:pP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مقررات</w:t>
      </w:r>
    </w:p>
    <w:p>
      <w:pPr>
        <w:pStyle w:val="BookText"/>
        <w:rPr/>
      </w:pP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و مقررات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امامی، حسن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حقوق و علوم سیاسی و اقتصادی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99125</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974" w:name="__RefHeading___Toc60938_425041290"/>
      <w:bookmarkStart w:id="975" w:name="_Toc384"/>
      <w:bookmarkEnd w:id="974"/>
      <w:r>
        <w:rPr>
          <w:rtl w:val="true"/>
        </w:rPr>
        <w:t xml:space="preserve">شرائط وصیت در حقوق مدنی ایران </w:t>
      </w:r>
      <w:r>
        <w:rPr>
          <w:rtl w:val="true"/>
        </w:rPr>
        <w:t>[</w:t>
      </w:r>
      <w:r>
        <w:rPr>
          <w:rtl w:val="true"/>
        </w:rPr>
        <w:t>پایان نامه</w:t>
      </w:r>
      <w:r>
        <w:rPr>
          <w:rtl w:val="true"/>
        </w:rPr>
        <w:t>]</w:t>
      </w:r>
      <w:bookmarkEnd w:id="975"/>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فخرالدین</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وصیت در حقوق مدنی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دادستان؛ استاد راهنما حسن امامی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دانشگاه تهران، دانشکده حقوق، علوم سیاسی و اقتصادی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و مقررات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وصیت</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امامی، حسن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حقوق، علوم سیاسی و اقتصادی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شرایط وصیت در حقوق مدنی ایران</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۴۱۷</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99417</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w:t>
      </w:r>
    </w:p>
    <w:p>
      <w:pPr>
        <w:pStyle w:val="Heading4"/>
        <w:numPr>
          <w:ilvl w:val="3"/>
          <w:numId w:val="1"/>
        </w:numPr>
        <w:rPr/>
      </w:pPr>
      <w:bookmarkStart w:id="976" w:name="__RefHeading___Toc60940_425041290"/>
      <w:bookmarkStart w:id="977" w:name="_Toc385"/>
      <w:bookmarkEnd w:id="976"/>
      <w:r>
        <w:rPr>
          <w:rtl w:val="true"/>
        </w:rPr>
        <w:t xml:space="preserve">شرکت مدنی </w:t>
      </w:r>
      <w:r>
        <w:rPr>
          <w:rtl w:val="true"/>
        </w:rPr>
        <w:t>[</w:t>
      </w:r>
      <w:r>
        <w:rPr>
          <w:rtl w:val="true"/>
        </w:rPr>
        <w:t>پایان نامه</w:t>
      </w:r>
      <w:r>
        <w:rPr>
          <w:rtl w:val="true"/>
        </w:rPr>
        <w:t>]</w:t>
      </w:r>
      <w:bookmarkEnd w:id="977"/>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bookmarkStart w:id="978" w:name="pg4597_28479"/>
    </w:p>
    <w:p>
      <w:pPr>
        <w:pStyle w:val="BookText"/>
        <w:rPr/>
      </w:pPr>
      <w:bookmarkEnd w:id="978"/>
      <w:r>
        <w:rPr>
          <w:rFonts w:ascii="IRNazanin" w:hAnsi="IRNazanin" w:eastAsia="IRNazanin"/>
          <w:color w:val="111111"/>
          <w:sz w:val="28"/>
          <w:sz w:val="28"/>
          <w:szCs w:val="28"/>
          <w:rtl w:val="true"/>
          <w:lang w:bidi="fa-IR"/>
        </w:rPr>
        <w:t xml:space="preserve">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لقائی، علی</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لقائی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حقوق و علوم سیاسی و اقتصادی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پیازی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ها</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امامی، حسن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حقوق و علوم سیاسی و اقتصادی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99130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979" w:name="__RefHeading___Toc60942_425041290"/>
      <w:bookmarkStart w:id="980" w:name="_Toc386"/>
      <w:bookmarkEnd w:id="979"/>
      <w:r>
        <w:rPr>
          <w:rtl w:val="true"/>
        </w:rPr>
        <w:t xml:space="preserve">شکستگی استخوان کشکک و درمان آن </w:t>
      </w:r>
      <w:r>
        <w:rPr>
          <w:rtl w:val="true"/>
        </w:rPr>
        <w:t>[</w:t>
      </w:r>
      <w:r>
        <w:rPr>
          <w:rtl w:val="true"/>
        </w:rPr>
        <w:t>پایان نامه</w:t>
      </w:r>
      <w:r>
        <w:rPr>
          <w:rtl w:val="true"/>
        </w:rPr>
        <w:t>]</w:t>
      </w:r>
      <w:bookmarkEnd w:id="980"/>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کیمیاوی، ارسطو،</w:t>
      </w:r>
      <w:r>
        <w:rPr>
          <w:rFonts w:ascii="IRNazanin" w:hAnsi="IRNazanin" w:eastAsia="IRNazanin"/>
          <w:color w:val="111111"/>
          <w:sz w:val="28"/>
          <w:sz w:val="28"/>
          <w:szCs w:val="28"/>
          <w:lang w:bidi="fa-IR"/>
        </w:rPr>
        <w:t>۱۳۱۲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شکستگی استخوان کشکک و درمان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کیمیاوی؛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۱۳۳۶</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۲۹۳۳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سردبیر دانشکده پزشکی به دکتر عدل جهت شرکت در جلسه دفاع از پایان نامه حاضر در مورخ چهارشنبه </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ساعت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بعد از ظهر همراه پایان نامه می باشد</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کشکک</w:t>
      </w:r>
    </w:p>
    <w:p>
      <w:pPr>
        <w:pStyle w:val="BookText"/>
        <w:rPr/>
      </w:pPr>
      <w:r>
        <w:rPr>
          <w:rFonts w:ascii="IRNazanin" w:hAnsi="IRNazanin" w:eastAsia="IRNazanin"/>
          <w:color w:val="111111"/>
          <w:sz w:val="28"/>
          <w:sz w:val="28"/>
          <w:szCs w:val="28"/>
          <w:rtl w:val="true"/>
          <w:lang w:bidi="fa-IR"/>
        </w:rPr>
        <w:t>شکستگی استخوان</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99384</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Heading4"/>
        <w:numPr>
          <w:ilvl w:val="3"/>
          <w:numId w:val="1"/>
        </w:numPr>
        <w:rPr/>
      </w:pPr>
      <w:bookmarkStart w:id="981" w:name="__RefHeading___Toc60944_425041290"/>
      <w:bookmarkStart w:id="982" w:name="_Toc387"/>
      <w:bookmarkEnd w:id="981"/>
      <w:r>
        <w:rPr>
          <w:rtl w:val="true"/>
        </w:rPr>
        <w:t xml:space="preserve">شکستگی بنت </w:t>
      </w:r>
      <w:r>
        <w:rPr>
          <w:rtl w:val="true"/>
        </w:rPr>
        <w:t>[</w:t>
      </w:r>
      <w:r>
        <w:rPr>
          <w:rtl w:val="true"/>
        </w:rPr>
        <w:t>پایان نامه</w:t>
      </w:r>
      <w:r>
        <w:rPr>
          <w:rtl w:val="true"/>
        </w:rPr>
        <w:t>]</w:t>
      </w:r>
      <w:r>
        <w:rPr>
          <w:rtl w:val="true"/>
        </w:rPr>
        <w:t xml:space="preserve">، </w:t>
      </w:r>
      <w:r>
        <w:rPr/>
        <w:t>Bennete</w:t>
      </w:r>
      <w:bookmarkEnd w:id="982"/>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bookmarkStart w:id="983" w:name="pg4597_28480"/>
    </w:p>
    <w:p>
      <w:pPr>
        <w:pStyle w:val="BookText"/>
        <w:rPr/>
      </w:pPr>
      <w:bookmarkEnd w:id="9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وخشوری، رستم</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شکستگی بنت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Bennete</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وخشوری؛ استاد راهنما وثوقی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۱۳۳۲</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۱۷۹۸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تصاویر مربوطه به اقدامات عملی این پایان نامه که در عکاسی تهیه شده است، همراه اثر می باشد</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پیازی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شکستگی استخوان</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وثوقی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99149</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984" w:name="__RefHeading___Toc60946_425041290"/>
      <w:bookmarkStart w:id="985" w:name="_Toc388"/>
      <w:bookmarkEnd w:id="984"/>
      <w:r>
        <w:rPr>
          <w:rtl w:val="true"/>
        </w:rPr>
        <w:t xml:space="preserve">شکستگی ها و دررفتگیهای ستون فقرات گردن </w:t>
      </w:r>
      <w:r>
        <w:rPr>
          <w:rtl w:val="true"/>
        </w:rPr>
        <w:t>[</w:t>
      </w:r>
      <w:r>
        <w:rPr>
          <w:rtl w:val="true"/>
        </w:rPr>
        <w:t>پایان نامه</w:t>
      </w:r>
      <w:r>
        <w:rPr>
          <w:rtl w:val="true"/>
        </w:rPr>
        <w:t>]</w:t>
      </w:r>
      <w:bookmarkEnd w:id="985"/>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حداد مشهد، جعفر،</w:t>
      </w:r>
      <w:r>
        <w:rPr>
          <w:rFonts w:ascii="IRNazanin" w:hAnsi="IRNazanin" w:eastAsia="IRNazanin"/>
          <w:color w:val="111111"/>
          <w:sz w:val="28"/>
          <w:sz w:val="28"/>
          <w:szCs w:val="28"/>
          <w:lang w:bidi="fa-IR"/>
        </w:rPr>
        <w:t>۱۳۰۲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شکستگی ها و دررفتگیهای ستون فقرات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حداد مشهد؛ استاد راهنما یحیی عدل</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۱۴۵۵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تصاویر مربوط به مراحل انجام پایان نامه که در عکاسی تهیه شده است، همراه اثر حاضر می باشد</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فقرات</w:t>
      </w:r>
    </w:p>
    <w:p>
      <w:pPr>
        <w:pStyle w:val="BookText"/>
        <w:rPr/>
      </w:pPr>
      <w:r>
        <w:rPr>
          <w:rFonts w:ascii="IRNazanin" w:hAnsi="IRNazanin" w:eastAsia="IRNazanin"/>
          <w:color w:val="111111"/>
          <w:sz w:val="28"/>
          <w:sz w:val="28"/>
          <w:szCs w:val="28"/>
          <w:rtl w:val="true"/>
          <w:lang w:bidi="fa-IR"/>
        </w:rPr>
        <w:t xml:space="preserve">ستون فقرات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شکستگی</w:t>
      </w:r>
    </w:p>
    <w:p>
      <w:pPr>
        <w:pStyle w:val="BookText"/>
        <w:rPr/>
      </w:pPr>
      <w:r>
        <w:rPr>
          <w:rFonts w:ascii="IRNazanin" w:hAnsi="IRNazanin" w:eastAsia="IRNazanin"/>
          <w:color w:val="111111"/>
          <w:sz w:val="28"/>
          <w:sz w:val="28"/>
          <w:szCs w:val="28"/>
          <w:rtl w:val="true"/>
          <w:lang w:bidi="fa-IR"/>
        </w:rPr>
        <w:t xml:space="preserve">ستون فقرات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شکستگیها و دررفتگی‌های ستون فقرات گردن</w:t>
      </w:r>
      <w:bookmarkStart w:id="986" w:name="pg4597_28481"/>
    </w:p>
    <w:p>
      <w:pPr>
        <w:pStyle w:val="BookText"/>
        <w:rPr/>
      </w:pPr>
      <w:bookmarkEnd w:id="986"/>
      <w:r>
        <w:rPr>
          <w:rFonts w:eastAsia="Times New Roman" w:cs="Times New Roman" w:ascii="Times New Roman" w:hAnsi="Times New Roman"/>
          <w:color w:val="111111"/>
          <w:sz w:val="28"/>
          <w:szCs w:val="28"/>
          <w:lang w:val="en-US" w:bidi="en-US"/>
        </w:rPr>
        <w:t>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99411</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w:t>
      </w:r>
    </w:p>
    <w:p>
      <w:pPr>
        <w:pStyle w:val="Heading4"/>
        <w:numPr>
          <w:ilvl w:val="3"/>
          <w:numId w:val="1"/>
        </w:numPr>
        <w:rPr/>
      </w:pPr>
      <w:bookmarkStart w:id="987" w:name="__RefHeading___Toc60948_425041290"/>
      <w:bookmarkStart w:id="988" w:name="_Toc389"/>
      <w:bookmarkEnd w:id="987"/>
      <w:r>
        <w:rPr>
          <w:rtl w:val="true"/>
        </w:rPr>
        <w:t xml:space="preserve">شکستگیهای استخوان کشگک و درمان آنها </w:t>
      </w:r>
      <w:r>
        <w:rPr>
          <w:rtl w:val="true"/>
        </w:rPr>
        <w:t>[</w:t>
      </w:r>
      <w:r>
        <w:rPr>
          <w:rtl w:val="true"/>
        </w:rPr>
        <w:t>پایان نامه</w:t>
      </w:r>
      <w:r>
        <w:rPr>
          <w:rtl w:val="true"/>
        </w:rPr>
        <w:t>]</w:t>
      </w:r>
      <w:bookmarkEnd w:id="98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توسلی، اصغر،</w:t>
      </w:r>
      <w:r>
        <w:rPr>
          <w:rFonts w:ascii="IRNazanin" w:hAnsi="IRNazanin" w:eastAsia="IRNazanin"/>
          <w:color w:val="111111"/>
          <w:sz w:val="28"/>
          <w:sz w:val="28"/>
          <w:szCs w:val="28"/>
          <w:lang w:bidi="fa-IR"/>
        </w:rPr>
        <w:t>۱۳۰۵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شکستگیهای استخوان کشگک و درمان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توسلی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۱۵۳۱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راستی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شکستگی استخوان</w:t>
      </w:r>
    </w:p>
    <w:p>
      <w:pPr>
        <w:pStyle w:val="BookText"/>
        <w:rPr/>
      </w:pPr>
      <w:r>
        <w:rPr>
          <w:rFonts w:ascii="IRNazanin" w:hAnsi="IRNazanin" w:eastAsia="IRNazanin"/>
          <w:color w:val="111111"/>
          <w:sz w:val="28"/>
          <w:sz w:val="28"/>
          <w:szCs w:val="28"/>
          <w:rtl w:val="true"/>
          <w:lang w:bidi="fa-IR"/>
        </w:rPr>
        <w:t>استخوان کشگک</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شکستگی‌های استخوان کشگک و درمان آنها</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99323</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989" w:name="__RefHeading___Toc60950_425041290"/>
      <w:bookmarkStart w:id="990" w:name="_Toc390"/>
      <w:bookmarkEnd w:id="989"/>
      <w:r>
        <w:rPr>
          <w:rtl w:val="true"/>
        </w:rPr>
        <w:t xml:space="preserve">شوک تروماتیک </w:t>
      </w:r>
      <w:r>
        <w:rPr>
          <w:rtl w:val="true"/>
        </w:rPr>
        <w:t>[</w:t>
      </w:r>
      <w:r>
        <w:rPr>
          <w:rtl w:val="true"/>
        </w:rPr>
        <w:t>پایان نامه</w:t>
      </w:r>
      <w:r>
        <w:rPr>
          <w:rtl w:val="true"/>
        </w:rPr>
        <w:t>]</w:t>
      </w:r>
      <w:bookmarkEnd w:id="990"/>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فیوضات، جواد،</w:t>
      </w:r>
      <w:r>
        <w:rPr>
          <w:rFonts w:ascii="IRNazanin" w:hAnsi="IRNazanin" w:eastAsia="IRNazanin"/>
          <w:color w:val="111111"/>
          <w:sz w:val="28"/>
          <w:sz w:val="28"/>
          <w:szCs w:val="28"/>
          <w:lang w:bidi="fa-IR"/>
        </w:rPr>
        <w:t>۱۳۱۰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 تروماتیک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فیوضات</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۲۳۸۷</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 تروماتیک</w:t>
      </w:r>
    </w:p>
    <w:p>
      <w:pPr>
        <w:pStyle w:val="BookText"/>
        <w:rPr/>
      </w:pPr>
      <w:r>
        <w:rPr>
          <w:rFonts w:ascii="IRNazanin" w:hAnsi="IRNazanin" w:eastAsia="IRNazanin"/>
          <w:color w:val="111111"/>
          <w:sz w:val="28"/>
          <w:sz w:val="28"/>
          <w:szCs w:val="28"/>
          <w:rtl w:val="true"/>
          <w:lang w:bidi="fa-IR"/>
        </w:rPr>
        <w:t>شوک</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99391</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Heading4"/>
        <w:numPr>
          <w:ilvl w:val="3"/>
          <w:numId w:val="1"/>
        </w:numPr>
        <w:rPr/>
      </w:pPr>
      <w:bookmarkStart w:id="991" w:name="__RefHeading___Toc60952_425041290"/>
      <w:bookmarkStart w:id="992" w:name="_Toc391"/>
      <w:bookmarkEnd w:id="991"/>
      <w:r>
        <w:rPr>
          <w:rtl w:val="true"/>
        </w:rPr>
        <w:t xml:space="preserve">شوک جراحی </w:t>
      </w:r>
      <w:r>
        <w:rPr>
          <w:rtl w:val="true"/>
        </w:rPr>
        <w:t>[</w:t>
      </w:r>
      <w:r>
        <w:rPr>
          <w:rtl w:val="true"/>
        </w:rPr>
        <w:t>پایان نامه</w:t>
      </w:r>
      <w:r>
        <w:rPr>
          <w:rtl w:val="true"/>
        </w:rPr>
        <w:t>]</w:t>
      </w:r>
      <w:bookmarkEnd w:id="992"/>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bookmarkStart w:id="993" w:name="pg4597_28482"/>
    </w:p>
    <w:p>
      <w:pPr>
        <w:pStyle w:val="BookText"/>
        <w:rPr/>
      </w:pPr>
      <w:bookmarkEnd w:id="993"/>
      <w:r>
        <w:rPr>
          <w:rFonts w:ascii="IRNazanin" w:hAnsi="IRNazanin" w:eastAsia="IRNazanin"/>
          <w:color w:val="111111"/>
          <w:sz w:val="28"/>
          <w:sz w:val="28"/>
          <w:szCs w:val="28"/>
          <w:rtl w:val="true"/>
          <w:lang w:bidi="fa-IR"/>
        </w:rPr>
        <w:t xml:space="preserve">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اردوخانیان، امیل،</w:t>
      </w:r>
      <w:r>
        <w:rPr>
          <w:rFonts w:ascii="IRNazanin" w:hAnsi="IRNazanin" w:eastAsia="IRNazanin"/>
          <w:color w:val="111111"/>
          <w:sz w:val="28"/>
          <w:sz w:val="28"/>
          <w:szCs w:val="28"/>
          <w:lang w:bidi="fa-IR"/>
        </w:rPr>
        <w:t>۱۳۱۱</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 جراحی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امیل اردوخانیان</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پیازی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w:t>
      </w:r>
    </w:p>
    <w:p>
      <w:pPr>
        <w:pStyle w:val="BookText"/>
        <w:rPr/>
      </w:pPr>
      <w:r>
        <w:rPr>
          <w:rFonts w:ascii="IRNazanin" w:hAnsi="IRNazanin" w:eastAsia="IRNazanin"/>
          <w:color w:val="111111"/>
          <w:sz w:val="28"/>
          <w:sz w:val="28"/>
          <w:szCs w:val="28"/>
          <w:rtl w:val="true"/>
          <w:lang w:bidi="fa-IR"/>
        </w:rPr>
        <w:t>جراحی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99140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994" w:name="__RefHeading___Toc60954_425041290"/>
      <w:bookmarkStart w:id="995" w:name="_Toc392"/>
      <w:bookmarkEnd w:id="994"/>
      <w:r>
        <w:rPr>
          <w:rtl w:val="true"/>
        </w:rPr>
        <w:t xml:space="preserve">شوک در بیماران جراحی </w:t>
      </w:r>
      <w:r>
        <w:rPr>
          <w:rtl w:val="true"/>
        </w:rPr>
        <w:t>[</w:t>
      </w:r>
      <w:r>
        <w:rPr>
          <w:rtl w:val="true"/>
        </w:rPr>
        <w:t>پایان نامه</w:t>
      </w:r>
      <w:r>
        <w:rPr>
          <w:rtl w:val="true"/>
        </w:rPr>
        <w:t>]</w:t>
      </w:r>
      <w:bookmarkEnd w:id="995"/>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بطحائی، حسن،</w:t>
      </w:r>
      <w:r>
        <w:rPr>
          <w:rFonts w:ascii="IRNazanin" w:hAnsi="IRNazanin" w:eastAsia="IRNazanin"/>
          <w:color w:val="111111"/>
          <w:sz w:val="28"/>
          <w:sz w:val="28"/>
          <w:szCs w:val="28"/>
          <w:lang w:bidi="fa-IR"/>
        </w:rPr>
        <w:t>۱۳۰۹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 در بیماران جراحی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بطحائی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۱۳۳۲</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۱۸۷۵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جراحی</w:t>
      </w:r>
    </w:p>
    <w:p>
      <w:pPr>
        <w:pStyle w:val="BookText"/>
        <w:rPr/>
      </w:pPr>
      <w:r>
        <w:rPr>
          <w:rFonts w:ascii="IRNazanin" w:hAnsi="IRNazanin" w:eastAsia="IRNazanin"/>
          <w:color w:val="111111"/>
          <w:sz w:val="28"/>
          <w:sz w:val="28"/>
          <w:szCs w:val="28"/>
          <w:rtl w:val="true"/>
          <w:lang w:bidi="fa-IR"/>
        </w:rPr>
        <w:t>شوک</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99147</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3"/>
        <w:numPr>
          <w:ilvl w:val="2"/>
          <w:numId w:val="1"/>
        </w:numPr>
        <w:rPr/>
      </w:pPr>
      <w:bookmarkStart w:id="996" w:name="__RefHeading___Toc60956_425041290"/>
      <w:bookmarkStart w:id="997" w:name="_Toc393"/>
      <w:bookmarkEnd w:id="996"/>
      <w:r>
        <w:rPr>
          <w:rtl w:val="true"/>
        </w:rPr>
        <w:t>ص</w:t>
      </w:r>
      <w:bookmarkEnd w:id="997"/>
    </w:p>
    <w:p>
      <w:pPr>
        <w:pStyle w:val="Heading4"/>
        <w:numPr>
          <w:ilvl w:val="3"/>
          <w:numId w:val="1"/>
        </w:numPr>
        <w:rPr/>
      </w:pPr>
      <w:bookmarkStart w:id="998" w:name="__RefHeading___Toc60958_425041290"/>
      <w:bookmarkStart w:id="999" w:name="_Toc394"/>
      <w:bookmarkEnd w:id="998"/>
      <w:r>
        <w:rPr>
          <w:rtl w:val="true"/>
        </w:rPr>
        <w:t xml:space="preserve">صرع بعلت ضربه و معالجه آن </w:t>
      </w:r>
      <w:r>
        <w:rPr>
          <w:rtl w:val="true"/>
        </w:rPr>
        <w:t>[</w:t>
      </w:r>
      <w:r>
        <w:rPr>
          <w:rtl w:val="true"/>
        </w:rPr>
        <w:t>پایان نامه</w:t>
      </w:r>
      <w:r>
        <w:rPr>
          <w:rtl w:val="true"/>
        </w:rPr>
        <w:t>]</w:t>
      </w:r>
      <w:bookmarkEnd w:id="999"/>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ابراهیم،</w:t>
      </w:r>
      <w:r>
        <w:rPr>
          <w:rFonts w:ascii="IRNazanin" w:hAnsi="IRNazanin" w:eastAsia="IRNazanin"/>
          <w:color w:val="111111"/>
          <w:sz w:val="28"/>
          <w:sz w:val="28"/>
          <w:szCs w:val="28"/>
          <w:lang w:bidi="fa-IR"/>
        </w:rPr>
        <w:t>۱۳۰۴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صرع بعلت ضربه و معالجه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عزیزی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w:t>
      </w:r>
      <w:bookmarkStart w:id="1000" w:name="pg4597_28483"/>
    </w:p>
    <w:p>
      <w:pPr>
        <w:pStyle w:val="BookText"/>
        <w:rPr/>
      </w:pPr>
      <w:bookmarkEnd w:id="1000"/>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۱۴۱۰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راستی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صرع</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صرع به علت ضربه و معالجه آن</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99317</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3"/>
        <w:numPr>
          <w:ilvl w:val="2"/>
          <w:numId w:val="1"/>
        </w:numPr>
        <w:rPr/>
      </w:pPr>
      <w:bookmarkStart w:id="1001" w:name="__RefHeading___Toc60960_425041290"/>
      <w:bookmarkStart w:id="1002" w:name="_Toc395"/>
      <w:bookmarkEnd w:id="1001"/>
      <w:r>
        <w:rPr>
          <w:rtl w:val="true"/>
        </w:rPr>
        <w:t>ط</w:t>
      </w:r>
      <w:bookmarkEnd w:id="1002"/>
    </w:p>
    <w:p>
      <w:pPr>
        <w:pStyle w:val="Heading4"/>
        <w:numPr>
          <w:ilvl w:val="3"/>
          <w:numId w:val="1"/>
        </w:numPr>
        <w:rPr/>
      </w:pPr>
      <w:bookmarkStart w:id="1003" w:name="__RefHeading___Toc60962_425041290"/>
      <w:bookmarkStart w:id="1004" w:name="_Toc396"/>
      <w:bookmarkEnd w:id="1003"/>
      <w:r>
        <w:rPr>
          <w:rtl w:val="true"/>
        </w:rPr>
        <w:t xml:space="preserve">طرز جلوگیری از عوارض سوختگی و درمان آن </w:t>
      </w:r>
      <w:r>
        <w:rPr>
          <w:rtl w:val="true"/>
        </w:rPr>
        <w:t>[</w:t>
      </w:r>
      <w:r>
        <w:rPr>
          <w:rtl w:val="true"/>
        </w:rPr>
        <w:t>پایان نامه</w:t>
      </w:r>
      <w:r>
        <w:rPr>
          <w:rtl w:val="true"/>
        </w:rPr>
        <w:t>]</w:t>
      </w:r>
      <w:bookmarkEnd w:id="1004"/>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ضمیر، هوشمند،</w:t>
      </w:r>
      <w:r>
        <w:rPr>
          <w:rFonts w:ascii="IRNazanin" w:hAnsi="IRNazanin" w:eastAsia="IRNazanin"/>
          <w:color w:val="111111"/>
          <w:sz w:val="28"/>
          <w:sz w:val="28"/>
          <w:szCs w:val="28"/>
          <w:lang w:bidi="fa-IR"/>
        </w:rPr>
        <w:t>۱۳۰۸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جلوگیری از عوارض سوختگی و درمان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هوشمند روشن ضمیر</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۲۵۲۵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سوختگی و تاول</w:t>
      </w:r>
    </w:p>
    <w:p>
      <w:pPr>
        <w:pStyle w:val="BookText"/>
        <w:rPr/>
      </w:pPr>
      <w:r>
        <w:rPr>
          <w:rFonts w:ascii="IRNazanin" w:hAnsi="IRNazanin" w:eastAsia="IRNazanin"/>
          <w:color w:val="111111"/>
          <w:sz w:val="28"/>
          <w:sz w:val="28"/>
          <w:szCs w:val="28"/>
          <w:rtl w:val="true"/>
          <w:lang w:bidi="fa-IR"/>
        </w:rPr>
        <w:t xml:space="preserve">سوختگی و تاول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99382</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Heading4"/>
        <w:numPr>
          <w:ilvl w:val="3"/>
          <w:numId w:val="1"/>
        </w:numPr>
        <w:rPr/>
      </w:pPr>
      <w:bookmarkStart w:id="1005" w:name="__RefHeading___Toc60964_425041290"/>
      <w:bookmarkStart w:id="1006" w:name="_Toc397"/>
      <w:bookmarkEnd w:id="1005"/>
      <w:r>
        <w:rPr>
          <w:rtl w:val="true"/>
        </w:rPr>
        <w:t xml:space="preserve">طرق درمانی جدید استئوآرتریتهای توبرکولز </w:t>
      </w:r>
      <w:r>
        <w:rPr>
          <w:rtl w:val="true"/>
        </w:rPr>
        <w:t>[</w:t>
      </w:r>
      <w:r>
        <w:rPr>
          <w:rtl w:val="true"/>
        </w:rPr>
        <w:t>پایان نامه</w:t>
      </w:r>
      <w:r>
        <w:rPr>
          <w:rtl w:val="true"/>
        </w:rPr>
        <w:t>]</w:t>
      </w:r>
      <w:bookmarkEnd w:id="100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عزیزاللهی، عبداله</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درمانی جدید استئوآرتریتهای توبرکولز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 عزیزاللهی؛استاد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۱۳۲۸</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۱۰۹۰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w:t>
      </w:r>
      <w:bookmarkStart w:id="1007" w:name="pg4597_28484"/>
    </w:p>
    <w:p>
      <w:pPr>
        <w:pStyle w:val="BookText"/>
        <w:rPr/>
      </w:pPr>
      <w:bookmarkEnd w:id="1007"/>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استئوآرتریت توبرکولز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99183</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1008" w:name="__RefHeading___Toc60966_425041290"/>
      <w:bookmarkStart w:id="1009" w:name="_Toc398"/>
      <w:bookmarkEnd w:id="1008"/>
      <w:r>
        <w:rPr>
          <w:rtl w:val="true"/>
        </w:rPr>
        <w:t xml:space="preserve">طرق مختلف بیهوشی در جراحی </w:t>
      </w:r>
      <w:r>
        <w:rPr>
          <w:rtl w:val="true"/>
        </w:rPr>
        <w:t>[</w:t>
      </w:r>
      <w:r>
        <w:rPr>
          <w:rtl w:val="true"/>
        </w:rPr>
        <w:t>پایان نامه</w:t>
      </w:r>
      <w:r>
        <w:rPr>
          <w:rtl w:val="true"/>
        </w:rPr>
        <w:t>]</w:t>
      </w:r>
      <w:bookmarkEnd w:id="1009"/>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فاخری، محمد هاشم،</w:t>
      </w:r>
      <w:r>
        <w:rPr>
          <w:rFonts w:ascii="IRNazanin" w:hAnsi="IRNazanin" w:eastAsia="IRNazanin"/>
          <w:color w:val="111111"/>
          <w:sz w:val="28"/>
          <w:sz w:val="28"/>
          <w:szCs w:val="28"/>
          <w:lang w:bidi="fa-IR"/>
        </w:rPr>
        <w:t>۱۳۰۴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مختلف بیهوشی در جراحی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هاشم فاخری؛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اقصی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اقصی، مصطفی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99251</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3"/>
        <w:numPr>
          <w:ilvl w:val="2"/>
          <w:numId w:val="1"/>
        </w:numPr>
        <w:rPr/>
      </w:pPr>
      <w:bookmarkStart w:id="1010" w:name="__RefHeading___Toc60968_425041290"/>
      <w:bookmarkStart w:id="1011" w:name="_Toc399"/>
      <w:bookmarkEnd w:id="1010"/>
      <w:r>
        <w:rPr>
          <w:rtl w:val="true"/>
        </w:rPr>
        <w:t>ع</w:t>
      </w:r>
      <w:bookmarkEnd w:id="1011"/>
    </w:p>
    <w:p>
      <w:pPr>
        <w:pStyle w:val="Heading4"/>
        <w:numPr>
          <w:ilvl w:val="3"/>
          <w:numId w:val="1"/>
        </w:numPr>
        <w:rPr/>
      </w:pPr>
      <w:bookmarkStart w:id="1012" w:name="__RefHeading___Toc60970_425041290"/>
      <w:bookmarkStart w:id="1013" w:name="_Toc400"/>
      <w:bookmarkEnd w:id="1012"/>
      <w:r>
        <w:rPr>
          <w:rtl w:val="true"/>
        </w:rPr>
        <w:t xml:space="preserve">عظم طحال در کلنیک </w:t>
      </w:r>
      <w:r>
        <w:rPr>
          <w:rtl w:val="true"/>
        </w:rPr>
        <w:t>[</w:t>
      </w:r>
      <w:r>
        <w:rPr>
          <w:rtl w:val="true"/>
        </w:rPr>
        <w:t>پایان نامه</w:t>
      </w:r>
      <w:r>
        <w:rPr>
          <w:rtl w:val="true"/>
        </w:rPr>
        <w:t>]</w:t>
      </w:r>
      <w:bookmarkEnd w:id="101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میرعلائی، ارسطو،</w:t>
      </w:r>
      <w:r>
        <w:rPr>
          <w:rFonts w:ascii="IRNazanin" w:hAnsi="IRNazanin" w:eastAsia="IRNazanin"/>
          <w:color w:val="111111"/>
          <w:sz w:val="28"/>
          <w:sz w:val="28"/>
          <w:szCs w:val="28"/>
          <w:lang w:bidi="fa-IR"/>
        </w:rPr>
        <w:t>۱۲۹۸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طحال در کلنیک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میرعلائی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۱۴۸۹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Aux. Search</w:t>
      </w:r>
      <w:r>
        <w:rPr>
          <w:rFonts w:eastAsia="Times New Roman" w:cs="Times New Roman" w:ascii="Times New Roman" w:hAnsi="Times New Roman"/>
          <w:color w:val="111111"/>
          <w:sz w:val="28"/>
          <w:szCs w:val="28"/>
          <w:rtl w:val="true"/>
          <w:lang w:val="en-US" w:bidi="en-US"/>
        </w:rPr>
        <w:t xml:space="preserve"> :</w:t>
      </w:r>
      <w:bookmarkStart w:id="1014" w:name="pg4597_28485"/>
    </w:p>
    <w:p>
      <w:pPr>
        <w:pStyle w:val="BookText"/>
        <w:rPr/>
      </w:pPr>
      <w:bookmarkEnd w:id="1014"/>
      <w:r>
        <w:rPr>
          <w:rFonts w:eastAsia="Times New Roman" w:cs="Times New Roman" w:ascii="Times New Roman" w:hAnsi="Times New Roman"/>
          <w:color w:val="111111"/>
          <w:sz w:val="28"/>
          <w:szCs w:val="28"/>
          <w:lang w:val="en-US" w:bidi="en-US"/>
        </w:rPr>
        <w:t>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99167</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1015" w:name="__RefHeading___Toc60972_425041290"/>
      <w:bookmarkStart w:id="1016" w:name="_Toc401"/>
      <w:bookmarkEnd w:id="1015"/>
      <w:r>
        <w:rPr>
          <w:rtl w:val="true"/>
        </w:rPr>
        <w:t xml:space="preserve">عقد وکالت در حقوق مدنی </w:t>
      </w:r>
      <w:r>
        <w:rPr>
          <w:rtl w:val="true"/>
        </w:rPr>
        <w:t>[</w:t>
      </w:r>
      <w:r>
        <w:rPr>
          <w:rtl w:val="true"/>
        </w:rPr>
        <w:t>پایان نامه</w:t>
      </w:r>
      <w:r>
        <w:rPr>
          <w:rtl w:val="true"/>
        </w:rPr>
        <w:t>]</w:t>
      </w:r>
      <w:bookmarkEnd w:id="101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شبیری، علی</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وکالت در حقوق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صادق شبیری؛ استاد راهنما احمد متین دفتری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 دانشگاه تهران، دانشکده حقوق، علوم اقتصادی و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۱۳۲۸</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w:t>
      </w:r>
    </w:p>
    <w:p>
      <w:pPr>
        <w:pStyle w:val="BookText"/>
        <w:rPr/>
      </w:pPr>
      <w:r>
        <w:rPr>
          <w:rFonts w:ascii="IRNazanin" w:hAnsi="IRNazanin" w:eastAsia="IRNazanin"/>
          <w:color w:val="111111"/>
          <w:sz w:val="28"/>
          <w:sz w:val="28"/>
          <w:szCs w:val="28"/>
          <w:rtl w:val="true"/>
          <w:lang w:bidi="fa-IR"/>
        </w:rPr>
        <w:t xml:space="preserve">نامه رئیس دانشکده حقوق به دکتر متین دفتری جهت حضور در جلسه دفاع از پایان نامه حاضر در مورخ </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ساعت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همراه اثر می باشد</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w:t>
      </w:r>
    </w:p>
    <w:p>
      <w:pPr>
        <w:pStyle w:val="BookText"/>
        <w:rPr/>
      </w:pPr>
      <w:r>
        <w:rPr>
          <w:rFonts w:ascii="IRNazanin" w:hAnsi="IRNazanin" w:eastAsia="IRNazanin"/>
          <w:color w:val="111111"/>
          <w:sz w:val="28"/>
          <w:sz w:val="28"/>
          <w:szCs w:val="28"/>
          <w:rtl w:val="true"/>
          <w:lang w:bidi="fa-IR"/>
        </w:rPr>
        <w:t>حقوق مدنی</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متین دفتری، احمد</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حقوق، علوم اقتصادی و سیاسی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99413</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w:t>
      </w:r>
    </w:p>
    <w:p>
      <w:pPr>
        <w:pStyle w:val="Heading4"/>
        <w:numPr>
          <w:ilvl w:val="3"/>
          <w:numId w:val="1"/>
        </w:numPr>
        <w:rPr/>
      </w:pPr>
      <w:bookmarkStart w:id="1017" w:name="__RefHeading___Toc60974_425041290"/>
      <w:bookmarkStart w:id="1018" w:name="_Toc402"/>
      <w:bookmarkEnd w:id="1017"/>
      <w:r>
        <w:rPr>
          <w:rtl w:val="true"/>
        </w:rPr>
        <w:t xml:space="preserve">علائم زبانی بیماریهای طبی </w:t>
      </w:r>
      <w:r>
        <w:rPr>
          <w:rtl w:val="true"/>
        </w:rPr>
        <w:t>[</w:t>
      </w:r>
      <w:r>
        <w:rPr>
          <w:rtl w:val="true"/>
        </w:rPr>
        <w:t>پایان نامه</w:t>
      </w:r>
      <w:r>
        <w:rPr>
          <w:rtl w:val="true"/>
        </w:rPr>
        <w:t>]</w:t>
      </w:r>
      <w:bookmarkEnd w:id="101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علیزاده، قاسم،</w:t>
      </w:r>
      <w:r>
        <w:rPr>
          <w:rFonts w:ascii="IRNazanin" w:hAnsi="IRNazanin" w:eastAsia="IRNazanin"/>
          <w:color w:val="111111"/>
          <w:sz w:val="28"/>
          <w:sz w:val="28"/>
          <w:szCs w:val="28"/>
          <w:lang w:bidi="fa-IR"/>
        </w:rPr>
        <w:t>۱۳۰۴</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زبانی بیماریهای 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فضل علیزاده؛ استاد راهنما وکیلی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طبی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وکیلی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پزشکی، داروسازی</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w:t>
      </w:r>
      <w:bookmarkStart w:id="1019" w:name="pg4597_28486"/>
    </w:p>
    <w:p>
      <w:pPr>
        <w:pStyle w:val="BookText"/>
        <w:rPr/>
      </w:pPr>
      <w:bookmarkEnd w:id="1019"/>
      <w:r>
        <w:rPr>
          <w:rFonts w:ascii="IRNazanin" w:hAnsi="IRNazanin" w:eastAsia="IRNazanin"/>
          <w:color w:val="111111"/>
          <w:sz w:val="28"/>
          <w:sz w:val="28"/>
          <w:szCs w:val="28"/>
          <w:rtl w:val="true"/>
          <w:lang w:bidi="fa-IR"/>
        </w:rPr>
        <w:t xml:space="preserve">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علائم زبانی بیماری‌های طبی</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99284</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1020" w:name="__RefHeading___Toc60976_425041290"/>
      <w:bookmarkStart w:id="1021" w:name="_Toc403"/>
      <w:bookmarkEnd w:id="1020"/>
      <w:r>
        <w:rPr>
          <w:rtl w:val="true"/>
        </w:rPr>
        <w:t xml:space="preserve">علائم و درمان سرطان رکتوم </w:t>
      </w:r>
      <w:r>
        <w:rPr>
          <w:rtl w:val="true"/>
        </w:rPr>
        <w:t>[</w:t>
      </w:r>
      <w:r>
        <w:rPr>
          <w:rtl w:val="true"/>
        </w:rPr>
        <w:t>پایان نامه</w:t>
      </w:r>
      <w:r>
        <w:rPr>
          <w:rtl w:val="true"/>
        </w:rPr>
        <w:t>]</w:t>
      </w:r>
      <w:bookmarkEnd w:id="102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مطیعی، احمد</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و درمان سرطان رکتوم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مطیعی؛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۲۴۲۰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w:t>
      </w:r>
    </w:p>
    <w:p>
      <w:pPr>
        <w:pStyle w:val="BookText"/>
        <w:rPr/>
      </w:pPr>
      <w:r>
        <w:rPr>
          <w:rFonts w:ascii="IRNazanin" w:hAnsi="IRNazanin" w:eastAsia="IRNazanin"/>
          <w:color w:val="111111"/>
          <w:sz w:val="28"/>
          <w:sz w:val="28"/>
          <w:szCs w:val="28"/>
          <w:rtl w:val="true"/>
          <w:lang w:bidi="fa-IR"/>
        </w:rPr>
        <w:t>روده 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۴۲۴</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99424</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w:t>
      </w:r>
    </w:p>
    <w:p>
      <w:pPr>
        <w:pStyle w:val="Heading4"/>
        <w:numPr>
          <w:ilvl w:val="3"/>
          <w:numId w:val="1"/>
        </w:numPr>
        <w:rPr/>
      </w:pPr>
      <w:bookmarkStart w:id="1022" w:name="__RefHeading___Toc60978_425041290"/>
      <w:bookmarkStart w:id="1023" w:name="_Toc404"/>
      <w:bookmarkEnd w:id="1022"/>
      <w:r>
        <w:rPr>
          <w:rtl w:val="true"/>
        </w:rPr>
        <w:t xml:space="preserve">علت و چگونگی و نتیجه جنگهای ایران و روسیه از سال </w:t>
      </w:r>
      <w:r>
        <w:rPr/>
        <w:t>۱۲۱۹</w:t>
      </w:r>
      <w:r>
        <w:rPr>
          <w:rtl w:val="true"/>
        </w:rPr>
        <w:t xml:space="preserve"> تا </w:t>
      </w:r>
      <w:r>
        <w:rPr/>
        <w:t>۱۲۴۳</w:t>
      </w:r>
      <w:r>
        <w:rPr>
          <w:rtl w:val="true"/>
        </w:rPr>
        <w:t xml:space="preserve"> هجری قمری و شرح عهدنامه های گلستان و ترکمانچای </w:t>
      </w:r>
      <w:r>
        <w:rPr>
          <w:rtl w:val="true"/>
        </w:rPr>
        <w:t>[</w:t>
      </w:r>
      <w:r>
        <w:rPr>
          <w:rtl w:val="true"/>
        </w:rPr>
        <w:t>پایان نامه</w:t>
      </w:r>
      <w:r>
        <w:rPr>
          <w:rtl w:val="true"/>
        </w:rPr>
        <w:t>]</w:t>
      </w:r>
      <w:bookmarkEnd w:id="102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۳۰۰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ابراهیم</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 چگونگی و نتیجه جنگهای ایران و روسیه از سال </w:t>
      </w:r>
      <w:r>
        <w:rPr>
          <w:rFonts w:ascii="IRNazanin" w:hAnsi="IRNazanin" w:eastAsia="IRNazanin"/>
          <w:color w:val="111111"/>
          <w:sz w:val="28"/>
          <w:sz w:val="28"/>
          <w:szCs w:val="28"/>
          <w:lang w:bidi="fa-IR"/>
        </w:rPr>
        <w:t>۱۲۱۹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۱۲۴۳</w:t>
      </w:r>
      <w:r>
        <w:rPr>
          <w:rFonts w:ascii="IRNazanin" w:hAnsi="IRNazanin" w:eastAsia="IRNazanin"/>
          <w:color w:val="111111"/>
          <w:sz w:val="28"/>
          <w:sz w:val="28"/>
          <w:szCs w:val="28"/>
          <w:rtl w:val="true"/>
          <w:lang w:bidi="fa-IR"/>
        </w:rPr>
        <w:t xml:space="preserve"> هجری قمری و شرح عهدنامه های گلستان و ترکمانچای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مدنی؛ استاد راهنما شمیم</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دانشسرایعالی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جغرافیا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ایران</w:t>
      </w:r>
    </w:p>
    <w:p>
      <w:pPr>
        <w:pStyle w:val="BookText"/>
        <w:rPr/>
      </w:pPr>
      <w:r>
        <w:rPr>
          <w:rFonts w:ascii="IRNazanin" w:hAnsi="IRNazanin" w:eastAsia="IRNazanin"/>
          <w:color w:val="111111"/>
          <w:sz w:val="28"/>
          <w:sz w:val="28"/>
          <w:szCs w:val="28"/>
          <w:rtl w:val="true"/>
          <w:lang w:bidi="fa-IR"/>
        </w:rPr>
        <w:t>روسیه</w:t>
      </w:r>
    </w:p>
    <w:p>
      <w:pPr>
        <w:pStyle w:val="BookText"/>
        <w:rPr/>
      </w:pPr>
      <w:r>
        <w:rPr>
          <w:rFonts w:ascii="IRNazanin" w:hAnsi="IRNazanin" w:eastAsia="IRNazanin"/>
          <w:color w:val="111111"/>
          <w:sz w:val="28"/>
          <w:sz w:val="28"/>
          <w:szCs w:val="28"/>
          <w:rtl w:val="true"/>
          <w:lang w:bidi="fa-IR"/>
        </w:rPr>
        <w:t>عهدنامه گلستان</w:t>
      </w:r>
    </w:p>
    <w:p>
      <w:pPr>
        <w:pStyle w:val="BookText"/>
        <w:rPr/>
      </w:pPr>
      <w:r>
        <w:rPr>
          <w:rFonts w:ascii="IRNazanin" w:hAnsi="IRNazanin" w:eastAsia="IRNazanin"/>
          <w:color w:val="111111"/>
          <w:sz w:val="28"/>
          <w:sz w:val="28"/>
          <w:szCs w:val="28"/>
          <w:rtl w:val="true"/>
          <w:lang w:bidi="fa-IR"/>
        </w:rPr>
        <w:t>عهدنامه ترکمانچای</w:t>
      </w:r>
    </w:p>
    <w:p>
      <w:pPr>
        <w:pStyle w:val="BookText"/>
        <w:rPr/>
      </w:pPr>
      <w:r>
        <w:rPr>
          <w:rFonts w:ascii="IRNazanin" w:hAnsi="IRNazanin" w:eastAsia="IRNazanin"/>
          <w:color w:val="111111"/>
          <w:sz w:val="28"/>
          <w:sz w:val="28"/>
          <w:szCs w:val="28"/>
          <w:rtl w:val="true"/>
          <w:lang w:bidi="fa-IR"/>
        </w:rPr>
        <w:t>عهدنامه ها</w:t>
      </w:r>
    </w:p>
    <w:p>
      <w:pPr>
        <w:pStyle w:val="BookText"/>
        <w:rPr/>
      </w:pPr>
      <w:r>
        <w:rPr>
          <w:rFonts w:ascii="IRNazanin" w:hAnsi="IRNazanin" w:eastAsia="IRNazanin"/>
          <w:color w:val="111111"/>
          <w:sz w:val="28"/>
          <w:sz w:val="28"/>
          <w:szCs w:val="28"/>
          <w:rtl w:val="true"/>
          <w:lang w:bidi="fa-IR"/>
        </w:rPr>
        <w:t>جنگ 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شمیم</w:t>
      </w:r>
    </w:p>
    <w:p>
      <w:pPr>
        <w:pStyle w:val="BookText"/>
        <w:rPr/>
      </w:pPr>
      <w:r>
        <w:rPr>
          <w:rFonts w:ascii="IRNazanin" w:hAnsi="IRNazanin" w:eastAsia="IRNazanin"/>
          <w:color w:val="111111"/>
          <w:sz w:val="28"/>
          <w:sz w:val="28"/>
          <w:szCs w:val="28"/>
          <w:rtl w:val="true"/>
          <w:lang w:bidi="fa-IR"/>
        </w:rPr>
        <w:t>ت، دانشسرای عالی</w:t>
      </w:r>
    </w:p>
    <w:p>
      <w:pPr>
        <w:pStyle w:val="BookText"/>
        <w:rPr/>
      </w:pPr>
      <w:r>
        <w:rPr>
          <w:rFonts w:ascii="IRNazanin" w:hAnsi="IRNazanin" w:eastAsia="IRNazanin"/>
          <w:color w:val="111111"/>
          <w:sz w:val="28"/>
          <w:sz w:val="28"/>
          <w:szCs w:val="28"/>
          <w:rtl w:val="true"/>
          <w:lang w:bidi="fa-IR"/>
        </w:rPr>
        <w:t>ع</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علت و</w:t>
      </w:r>
      <w:bookmarkStart w:id="1024" w:name="pg4597_28487"/>
    </w:p>
    <w:p>
      <w:pPr>
        <w:pStyle w:val="BookText"/>
        <w:rPr/>
      </w:pPr>
      <w:bookmarkEnd w:id="1024"/>
      <w:r>
        <w:rPr>
          <w:rFonts w:ascii="IRNazanin" w:hAnsi="IRNazanin" w:eastAsia="IRNazanin"/>
          <w:color w:val="111111"/>
          <w:sz w:val="28"/>
          <w:sz w:val="28"/>
          <w:szCs w:val="28"/>
          <w:rtl w:val="true"/>
          <w:lang w:bidi="fa-IR"/>
        </w:rPr>
        <w:t xml:space="preserve">چگونگی و نتیجه جنگ‌های ایران و روسیه از سال </w:t>
      </w:r>
      <w:r>
        <w:rPr>
          <w:rFonts w:ascii="IRNazanin" w:hAnsi="IRNazanin" w:eastAsia="IRNazanin"/>
          <w:color w:val="111111"/>
          <w:sz w:val="28"/>
          <w:sz w:val="28"/>
          <w:szCs w:val="28"/>
          <w:lang w:bidi="fa-IR"/>
        </w:rPr>
        <w:t>۱۲۱۹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۱۲۴۳</w:t>
      </w:r>
      <w:r>
        <w:rPr>
          <w:rFonts w:ascii="IRNazanin" w:hAnsi="IRNazanin" w:eastAsia="IRNazanin"/>
          <w:color w:val="111111"/>
          <w:sz w:val="28"/>
          <w:sz w:val="28"/>
          <w:szCs w:val="28"/>
          <w:rtl w:val="true"/>
          <w:lang w:bidi="fa-IR"/>
        </w:rPr>
        <w:t xml:space="preserve"> هجری قمری و شرح عهدنامه های گلستان و ترکمانچای</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991580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rtl w:val="true"/>
          <w:lang w:bidi="fa-IR"/>
        </w:rPr>
        <w:t xml:space="preserve">موجودی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بروجردی</w:t>
      </w:r>
    </w:p>
    <w:p>
      <w:pPr>
        <w:pStyle w:val="Heading4"/>
        <w:numPr>
          <w:ilvl w:val="3"/>
          <w:numId w:val="1"/>
        </w:numPr>
        <w:rPr/>
      </w:pPr>
      <w:bookmarkStart w:id="1025" w:name="__RefHeading___Toc60980_425041290"/>
      <w:bookmarkStart w:id="1026" w:name="_Toc405"/>
      <w:bookmarkEnd w:id="1025"/>
      <w:r>
        <w:rPr>
          <w:rtl w:val="true"/>
        </w:rPr>
        <w:t xml:space="preserve">علل ایجاد و تاریخچه تاسیس سازمان برنامه </w:t>
      </w:r>
      <w:r>
        <w:rPr>
          <w:rtl w:val="true"/>
        </w:rPr>
        <w:t>[</w:t>
      </w:r>
      <w:r>
        <w:rPr>
          <w:rtl w:val="true"/>
        </w:rPr>
        <w:t>پایان نامه</w:t>
      </w:r>
      <w:r>
        <w:rPr>
          <w:rtl w:val="true"/>
        </w:rPr>
        <w:t>]</w:t>
      </w:r>
      <w:bookmarkEnd w:id="102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۴۱۰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علائی، حسن</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ایجاد و تاریخچه تاسیس سازمان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علائی؛ استاد راهنما پورهمایون</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 دانشگاه تهران، دانشکده حقوق، علوم سیاسی و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برنامه</w:t>
      </w:r>
    </w:p>
    <w:p>
      <w:pPr>
        <w:pStyle w:val="BookText"/>
        <w:rPr/>
      </w:pPr>
      <w:r>
        <w:rPr>
          <w:rFonts w:ascii="IRNazanin" w:hAnsi="IRNazanin" w:eastAsia="IRNazanin"/>
          <w:color w:val="111111"/>
          <w:sz w:val="28"/>
          <w:sz w:val="28"/>
          <w:szCs w:val="28"/>
          <w:rtl w:val="true"/>
          <w:lang w:bidi="fa-IR"/>
        </w:rPr>
        <w:t>سازمان‌های مالی</w:t>
      </w:r>
    </w:p>
    <w:p>
      <w:pPr>
        <w:pStyle w:val="BookText"/>
        <w:rPr/>
      </w:pPr>
      <w:r>
        <w:rPr>
          <w:rFonts w:ascii="IRNazanin" w:hAnsi="IRNazanin" w:eastAsia="IRNazanin"/>
          <w:color w:val="111111"/>
          <w:sz w:val="28"/>
          <w:sz w:val="28"/>
          <w:szCs w:val="28"/>
          <w:rtl w:val="true"/>
          <w:lang w:bidi="fa-IR"/>
        </w:rPr>
        <w:t>اقتصاد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پورهمایون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حقوق، علوم سیاسی و اقتصادی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99436</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w:t>
      </w:r>
    </w:p>
    <w:p>
      <w:pPr>
        <w:pStyle w:val="Heading4"/>
        <w:numPr>
          <w:ilvl w:val="3"/>
          <w:numId w:val="1"/>
        </w:numPr>
        <w:rPr/>
      </w:pPr>
      <w:bookmarkStart w:id="1027" w:name="__RefHeading___Toc60982_425041290"/>
      <w:bookmarkStart w:id="1028" w:name="_Toc406"/>
      <w:bookmarkEnd w:id="1027"/>
      <w:r>
        <w:rPr>
          <w:rtl w:val="true"/>
        </w:rPr>
        <w:t xml:space="preserve">علل تغییرات قند خون و طرق اندازه گیری آن از نظر آزمایشگاهی </w:t>
      </w:r>
      <w:r>
        <w:rPr>
          <w:rtl w:val="true"/>
        </w:rPr>
        <w:t>[</w:t>
      </w:r>
      <w:r>
        <w:rPr>
          <w:rtl w:val="true"/>
        </w:rPr>
        <w:t>پایان نامه</w:t>
      </w:r>
      <w:r>
        <w:rPr>
          <w:rtl w:val="true"/>
        </w:rPr>
        <w:t>]</w:t>
      </w:r>
      <w:bookmarkEnd w:id="102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سهراب، خسرو،</w:t>
      </w:r>
      <w:r>
        <w:rPr>
          <w:rFonts w:ascii="IRNazanin" w:hAnsi="IRNazanin" w:eastAsia="IRNazanin"/>
          <w:color w:val="111111"/>
          <w:sz w:val="28"/>
          <w:sz w:val="28"/>
          <w:szCs w:val="28"/>
          <w:lang w:bidi="fa-IR"/>
        </w:rPr>
        <w:t>۱۳۱۳</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تغییرات قند خون و طرق اندازه گیری آن از نظر آزمایشگاهی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سهراب</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۴۱۳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خون</w:t>
      </w:r>
    </w:p>
    <w:p>
      <w:pPr>
        <w:pStyle w:val="BookText"/>
        <w:rPr/>
      </w:pPr>
      <w:r>
        <w:rPr>
          <w:rFonts w:ascii="IRNazanin" w:hAnsi="IRNazanin" w:eastAsia="IRNazanin"/>
          <w:color w:val="111111"/>
          <w:sz w:val="28"/>
          <w:sz w:val="28"/>
          <w:szCs w:val="28"/>
          <w:rtl w:val="true"/>
          <w:lang w:bidi="fa-IR"/>
        </w:rPr>
        <w:t>دیابت</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کتابخانه</w:t>
      </w:r>
      <w:bookmarkStart w:id="1029" w:name="pg4597_28488"/>
    </w:p>
    <w:p>
      <w:pPr>
        <w:pStyle w:val="BookText"/>
        <w:rPr/>
      </w:pPr>
      <w:bookmarkEnd w:id="1029"/>
      <w:r>
        <w:rPr>
          <w:rFonts w:ascii="IRNazanin" w:hAnsi="IRNazanin" w:eastAsia="IRNazanin"/>
          <w:color w:val="111111"/>
          <w:sz w:val="28"/>
          <w:sz w:val="28"/>
          <w:szCs w:val="28"/>
          <w:rtl w:val="true"/>
          <w:lang w:bidi="fa-IR"/>
        </w:rPr>
        <w:t xml:space="preserve">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99328</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1030" w:name="__RefHeading___Toc60984_425041290"/>
      <w:bookmarkStart w:id="1031" w:name="_Toc407"/>
      <w:bookmarkEnd w:id="1030"/>
      <w:r>
        <w:rPr>
          <w:rtl w:val="true"/>
        </w:rPr>
        <w:t xml:space="preserve">علل چشم پزشکی میگرن و سفاله </w:t>
      </w:r>
      <w:r>
        <w:rPr>
          <w:rtl w:val="true"/>
        </w:rPr>
        <w:t>[</w:t>
      </w:r>
      <w:r>
        <w:rPr>
          <w:rtl w:val="true"/>
        </w:rPr>
        <w:t>پایان نامه</w:t>
      </w:r>
      <w:r>
        <w:rPr>
          <w:rtl w:val="true"/>
        </w:rPr>
        <w:t>]</w:t>
      </w:r>
      <w:bookmarkEnd w:id="103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خسروی اردلان، حسینقلی،</w:t>
      </w:r>
      <w:r>
        <w:rPr>
          <w:rFonts w:ascii="IRNazanin" w:hAnsi="IRNazanin" w:eastAsia="IRNazanin"/>
          <w:color w:val="111111"/>
          <w:sz w:val="28"/>
          <w:sz w:val="28"/>
          <w:szCs w:val="28"/>
          <w:lang w:bidi="fa-IR"/>
        </w:rPr>
        <w:t>۱۳۰۶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چشم پزشکی میگرن و سفاله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حسینقلی خسروی اردلان؛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۱۴۵۴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سفاله</w:t>
      </w:r>
    </w:p>
    <w:p>
      <w:pPr>
        <w:pStyle w:val="BookText"/>
        <w:rPr/>
      </w:pPr>
      <w:r>
        <w:rPr>
          <w:rFonts w:ascii="IRNazanin" w:hAnsi="IRNazanin" w:eastAsia="IRNazanin"/>
          <w:color w:val="111111"/>
          <w:sz w:val="28"/>
          <w:sz w:val="28"/>
          <w:szCs w:val="28"/>
          <w:rtl w:val="true"/>
          <w:lang w:bidi="fa-IR"/>
        </w:rPr>
        <w:t>میگرن</w:t>
      </w:r>
    </w:p>
    <w:p>
      <w:pPr>
        <w:pStyle w:val="BookText"/>
        <w:rPr/>
      </w:pPr>
      <w:r>
        <w:rPr>
          <w:rFonts w:ascii="IRNazanin" w:hAnsi="IRNazanin" w:eastAsia="IRNazanin"/>
          <w:color w:val="111111"/>
          <w:sz w:val="28"/>
          <w:sz w:val="28"/>
          <w:szCs w:val="28"/>
          <w:rtl w:val="true"/>
          <w:lang w:bidi="fa-IR"/>
        </w:rPr>
        <w:t>چشم پزشکی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ضرابی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99313</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1032" w:name="__RefHeading___Toc60986_425041290"/>
      <w:bookmarkStart w:id="1033" w:name="_Toc408"/>
      <w:bookmarkEnd w:id="1032"/>
      <w:r>
        <w:rPr>
          <w:rtl w:val="true"/>
        </w:rPr>
        <w:t xml:space="preserve">علل سقط جنین </w:t>
      </w:r>
      <w:r>
        <w:rPr>
          <w:rtl w:val="true"/>
        </w:rPr>
        <w:t>[</w:t>
      </w:r>
      <w:r>
        <w:rPr>
          <w:rtl w:val="true"/>
        </w:rPr>
        <w:t>پایان نامه</w:t>
      </w:r>
      <w:r>
        <w:rPr>
          <w:rtl w:val="true"/>
        </w:rPr>
        <w:t>]</w:t>
      </w:r>
      <w:bookmarkEnd w:id="103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یزدان پناه، عباس،</w:t>
      </w:r>
      <w:r>
        <w:rPr>
          <w:rFonts w:ascii="IRNazanin" w:hAnsi="IRNazanin" w:eastAsia="IRNazanin"/>
          <w:color w:val="111111"/>
          <w:sz w:val="28"/>
          <w:sz w:val="28"/>
          <w:szCs w:val="28"/>
          <w:lang w:bidi="fa-IR"/>
        </w:rPr>
        <w:t>۱۳۱۲</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سقط 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یزدان پناه؛ استاد راهنما یوسف مشکی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۴۴۷</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جنین در حیوان ها</w:t>
      </w:r>
    </w:p>
    <w:p>
      <w:pPr>
        <w:pStyle w:val="BookText"/>
        <w:rPr/>
      </w:pPr>
      <w:r>
        <w:rPr>
          <w:rFonts w:ascii="IRNazanin" w:hAnsi="IRNazanin" w:eastAsia="IRNazanin"/>
          <w:color w:val="111111"/>
          <w:sz w:val="28"/>
          <w:sz w:val="28"/>
          <w:szCs w:val="28"/>
          <w:rtl w:val="true"/>
          <w:lang w:bidi="fa-IR"/>
        </w:rPr>
        <w:t xml:space="preserve">دام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زایمان</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مشکی، یوسف</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99263</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bookmarkStart w:id="1034" w:name="pg4597_28489"/>
    </w:p>
    <w:p>
      <w:pPr>
        <w:pStyle w:val="BookText"/>
        <w:rPr/>
      </w:pPr>
      <w:bookmarkEnd w:id="1034"/>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1035" w:name="__RefHeading___Toc60988_425041290"/>
      <w:bookmarkStart w:id="1036" w:name="_Toc409"/>
      <w:bookmarkEnd w:id="1035"/>
      <w:r>
        <w:rPr>
          <w:rtl w:val="true"/>
        </w:rPr>
        <w:t xml:space="preserve">علل نیامدن جفت در گاو و درمان آن </w:t>
      </w:r>
      <w:r>
        <w:rPr>
          <w:rtl w:val="true"/>
        </w:rPr>
        <w:t>[</w:t>
      </w:r>
      <w:r>
        <w:rPr>
          <w:rtl w:val="true"/>
        </w:rPr>
        <w:t>پایان نامه</w:t>
      </w:r>
      <w:r>
        <w:rPr>
          <w:rtl w:val="true"/>
        </w:rPr>
        <w:t>]</w:t>
      </w:r>
      <w:bookmarkEnd w:id="103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مبینی تهرانی، میر ابوالفضل، </w:t>
      </w:r>
      <w:r>
        <w:rPr>
          <w:rFonts w:ascii="IRNazanin" w:hAnsi="IRNazanin" w:eastAsia="IRNazanin"/>
          <w:color w:val="111111"/>
          <w:sz w:val="28"/>
          <w:sz w:val="28"/>
          <w:szCs w:val="28"/>
          <w:lang w:bidi="fa-IR"/>
        </w:rPr>
        <w:t>۱۳۰۱</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نیامدن جفت در گاو و درمان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ابوالفضل مبینی تهرانی؛ استاد راهنما یوسف مشکی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۴۸۳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باروری</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مشکی، یوسف</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99268</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1037" w:name="__RefHeading___Toc60990_425041290"/>
      <w:bookmarkStart w:id="1038" w:name="_Toc410"/>
      <w:bookmarkEnd w:id="1037"/>
      <w:r>
        <w:rPr>
          <w:rtl w:val="true"/>
        </w:rPr>
        <w:t xml:space="preserve">عمل جراحی دمل ریه </w:t>
      </w:r>
      <w:r>
        <w:rPr>
          <w:rtl w:val="true"/>
        </w:rPr>
        <w:t>[</w:t>
      </w:r>
      <w:r>
        <w:rPr>
          <w:rtl w:val="true"/>
        </w:rPr>
        <w:t>پایان نامه</w:t>
      </w:r>
      <w:r>
        <w:rPr>
          <w:rtl w:val="true"/>
        </w:rPr>
        <w:t>]</w:t>
      </w:r>
      <w:bookmarkEnd w:id="103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فرزامی، ناصر،</w:t>
      </w:r>
      <w:r>
        <w:rPr>
          <w:rFonts w:ascii="IRNazanin" w:hAnsi="IRNazanin" w:eastAsia="IRNazanin"/>
          <w:color w:val="111111"/>
          <w:sz w:val="28"/>
          <w:sz w:val="28"/>
          <w:szCs w:val="28"/>
          <w:lang w:bidi="fa-IR"/>
        </w:rPr>
        <w:t>۱۳۰۷</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جراحی دمل 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فرزامی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۱۳۳۲</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۱۹۴۷</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دمل ریه</w:t>
      </w:r>
    </w:p>
    <w:p>
      <w:pPr>
        <w:pStyle w:val="BookText"/>
        <w:rPr/>
      </w:pPr>
      <w:r>
        <w:rPr>
          <w:rFonts w:ascii="IRNazanin" w:hAnsi="IRNazanin" w:eastAsia="IRNazanin"/>
          <w:color w:val="111111"/>
          <w:sz w:val="28"/>
          <w:sz w:val="28"/>
          <w:szCs w:val="28"/>
          <w:rtl w:val="true"/>
          <w:lang w:bidi="fa-IR"/>
        </w:rPr>
        <w:t xml:space="preserve">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99202</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1039" w:name="__RefHeading___Toc60992_425041290"/>
      <w:bookmarkStart w:id="1040" w:name="_Toc411"/>
      <w:bookmarkEnd w:id="1039"/>
      <w:r>
        <w:rPr>
          <w:rtl w:val="true"/>
        </w:rPr>
        <w:t xml:space="preserve">عمل فتق </w:t>
      </w:r>
      <w:r>
        <w:rPr>
          <w:rtl w:val="true"/>
        </w:rPr>
        <w:t>[</w:t>
      </w:r>
      <w:r>
        <w:rPr>
          <w:rtl w:val="true"/>
        </w:rPr>
        <w:t>پایان نامه</w:t>
      </w:r>
      <w:r>
        <w:rPr>
          <w:rtl w:val="true"/>
        </w:rPr>
        <w:t>]</w:t>
      </w:r>
      <w:bookmarkEnd w:id="1040"/>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 مطلق، محمدعلی،</w:t>
      </w:r>
      <w:r>
        <w:rPr>
          <w:rFonts w:ascii="IRNazanin" w:hAnsi="IRNazanin" w:eastAsia="IRNazanin"/>
          <w:color w:val="111111"/>
          <w:sz w:val="28"/>
          <w:sz w:val="28"/>
          <w:szCs w:val="28"/>
          <w:lang w:bidi="fa-IR"/>
        </w:rPr>
        <w:t>۱۳۰۶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فتق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بینای</w:t>
      </w:r>
      <w:bookmarkStart w:id="1041" w:name="pg4597_28490"/>
    </w:p>
    <w:p>
      <w:pPr>
        <w:pStyle w:val="BookText"/>
        <w:rPr/>
      </w:pPr>
      <w:bookmarkEnd w:id="1041"/>
      <w:r>
        <w:rPr>
          <w:rFonts w:ascii="IRNazanin" w:hAnsi="IRNazanin" w:eastAsia="IRNazanin"/>
          <w:color w:val="111111"/>
          <w:sz w:val="28"/>
          <w:sz w:val="28"/>
          <w:szCs w:val="28"/>
          <w:rtl w:val="true"/>
          <w:lang w:bidi="fa-IR"/>
        </w:rPr>
        <w:t>مطلق</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تهران،دانشکده پزشکی و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۱۴۵۱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فتق</w:t>
      </w:r>
    </w:p>
    <w:p>
      <w:pPr>
        <w:pStyle w:val="BookText"/>
        <w:rPr/>
      </w:pPr>
      <w:r>
        <w:rPr>
          <w:rFonts w:ascii="IRNazanin" w:hAnsi="IRNazanin" w:eastAsia="IRNazanin"/>
          <w:color w:val="111111"/>
          <w:sz w:val="28"/>
          <w:sz w:val="28"/>
          <w:szCs w:val="28"/>
          <w:rtl w:val="true"/>
          <w:lang w:bidi="fa-IR"/>
        </w:rPr>
        <w:t>عمل جراحی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پزشکی و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۸۳۰۴۶۷</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lang w:bidi="fa-IR"/>
        </w:rPr>
        <w:t>99</w:t>
      </w:r>
      <w:r>
        <w:rPr>
          <w:rFonts w:ascii="IRNazanin" w:hAnsi="IRNazanin" w:eastAsia="IRNazanin"/>
          <w:color w:val="111111"/>
          <w:sz w:val="28"/>
          <w:sz w:val="28"/>
          <w:szCs w:val="28"/>
          <w:lang w:bidi="fa-IR"/>
        </w:rPr>
        <w:t>۸۳۰۴۶۷</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۲۷</w:t>
      </w:r>
    </w:p>
    <w:p>
      <w:pPr>
        <w:pStyle w:val="Heading4"/>
        <w:numPr>
          <w:ilvl w:val="3"/>
          <w:numId w:val="1"/>
        </w:numPr>
        <w:rPr/>
      </w:pPr>
      <w:bookmarkStart w:id="1042" w:name="__RefHeading___Toc60994_425041290"/>
      <w:bookmarkStart w:id="1043" w:name="_Toc412"/>
      <w:bookmarkEnd w:id="1042"/>
      <w:r>
        <w:rPr>
          <w:rtl w:val="true"/>
        </w:rPr>
        <w:t xml:space="preserve">عملیات جراحی در طیور </w:t>
      </w:r>
      <w:r>
        <w:rPr>
          <w:rtl w:val="true"/>
        </w:rPr>
        <w:t>[</w:t>
      </w:r>
      <w:r>
        <w:rPr>
          <w:rtl w:val="true"/>
        </w:rPr>
        <w:t>پایان نامه</w:t>
      </w:r>
      <w:r>
        <w:rPr>
          <w:rtl w:val="true"/>
        </w:rPr>
        <w:t>]</w:t>
      </w:r>
      <w:bookmarkEnd w:id="104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ناظریان، کیوان،</w:t>
      </w:r>
      <w:r>
        <w:rPr>
          <w:rFonts w:ascii="IRNazanin" w:hAnsi="IRNazanin" w:eastAsia="IRNazanin"/>
          <w:color w:val="111111"/>
          <w:sz w:val="28"/>
          <w:sz w:val="28"/>
          <w:szCs w:val="28"/>
          <w:lang w:bidi="fa-IR"/>
        </w:rPr>
        <w:t>۱۳۱۳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جراحی در طیور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کیوان ناظریان؛ استاد راهنما مصطفی اقصی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۱۳۳۶</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۲۷۷</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جراحی</w:t>
      </w:r>
    </w:p>
    <w:p>
      <w:pPr>
        <w:pStyle w:val="BookText"/>
        <w:rPr/>
      </w:pPr>
      <w:r>
        <w:rPr>
          <w:rFonts w:ascii="IRNazanin" w:hAnsi="IRNazanin" w:eastAsia="IRNazanin"/>
          <w:color w:val="111111"/>
          <w:sz w:val="28"/>
          <w:sz w:val="28"/>
          <w:szCs w:val="28"/>
          <w:rtl w:val="true"/>
          <w:lang w:bidi="fa-IR"/>
        </w:rPr>
        <w:t>پرندگان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اقصی، مصطفی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۴۶۵</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99465</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pStyle w:val="Heading4"/>
        <w:numPr>
          <w:ilvl w:val="3"/>
          <w:numId w:val="1"/>
        </w:numPr>
        <w:rPr/>
      </w:pPr>
      <w:bookmarkStart w:id="1044" w:name="__RefHeading___Toc60996_425041290"/>
      <w:bookmarkStart w:id="1045" w:name="_Toc413"/>
      <w:bookmarkEnd w:id="1044"/>
      <w:r>
        <w:rPr>
          <w:rtl w:val="true"/>
        </w:rPr>
        <w:t xml:space="preserve">عنصر معذوریت جرم </w:t>
      </w:r>
      <w:r>
        <w:rPr>
          <w:rtl w:val="true"/>
        </w:rPr>
        <w:t>[</w:t>
      </w:r>
      <w:r>
        <w:rPr>
          <w:rtl w:val="true"/>
        </w:rPr>
        <w:t>پایان نامه</w:t>
      </w:r>
      <w:r>
        <w:rPr>
          <w:rtl w:val="true"/>
        </w:rPr>
        <w:t>]</w:t>
      </w:r>
      <w:bookmarkEnd w:id="1045"/>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تقفی، نضرت اله</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معذوریت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نضرت اله تقفی؛استاد راهنما متین دفتری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حقوق</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۴۳۵۱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bookmarkStart w:id="1046" w:name="pg4597_28491"/>
    </w:p>
    <w:p>
      <w:pPr>
        <w:pStyle w:val="BookText"/>
        <w:rPr/>
      </w:pPr>
      <w:bookmarkEnd w:id="1046"/>
      <w:r>
        <w:rPr>
          <w:rFonts w:ascii="IRNazanin" w:hAnsi="IRNazanin" w:eastAsia="IRNazanin"/>
          <w:color w:val="111111"/>
          <w:sz w:val="28"/>
          <w:sz w:val="28"/>
          <w:szCs w:val="28"/>
          <w:rtl w:val="true"/>
          <w:lang w:bidi="fa-IR"/>
        </w:rPr>
        <w:t>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جنایت</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امامی، حسن</w:t>
      </w:r>
    </w:p>
    <w:p>
      <w:pPr>
        <w:pStyle w:val="BookText"/>
        <w:rPr/>
      </w:pPr>
      <w:r>
        <w:rPr>
          <w:rFonts w:ascii="IRNazanin" w:hAnsi="IRNazanin" w:eastAsia="IRNazanin"/>
          <w:color w:val="111111"/>
          <w:sz w:val="28"/>
          <w:sz w:val="28"/>
          <w:szCs w:val="28"/>
          <w:rtl w:val="true"/>
          <w:lang w:bidi="fa-IR"/>
        </w:rPr>
        <w:t>ت، دانشکده حقوق</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99131</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1047" w:name="__RefHeading___Toc60998_425041290"/>
      <w:bookmarkStart w:id="1048" w:name="_Toc414"/>
      <w:bookmarkEnd w:id="1047"/>
      <w:r>
        <w:rPr>
          <w:rtl w:val="true"/>
        </w:rPr>
        <w:t xml:space="preserve">عوارض بیهوشی با اتر </w:t>
      </w:r>
      <w:r>
        <w:rPr>
          <w:rtl w:val="true"/>
        </w:rPr>
        <w:t>[</w:t>
      </w:r>
      <w:r>
        <w:rPr>
          <w:rtl w:val="true"/>
        </w:rPr>
        <w:t>پایان نامه</w:t>
      </w:r>
      <w:r>
        <w:rPr>
          <w:rtl w:val="true"/>
        </w:rPr>
        <w:t>]</w:t>
      </w:r>
      <w:bookmarkEnd w:id="104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عزت اله،</w:t>
      </w:r>
      <w:r>
        <w:rPr>
          <w:rFonts w:ascii="IRNazanin" w:hAnsi="IRNazanin" w:eastAsia="IRNazanin"/>
          <w:color w:val="111111"/>
          <w:sz w:val="28"/>
          <w:sz w:val="28"/>
          <w:szCs w:val="28"/>
          <w:lang w:bidi="fa-IR"/>
        </w:rPr>
        <w:t>۱۳۰۶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بیهوشی با 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اله معنوی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۱۳۳۳</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۲۱۴۲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بیهوشی</w:t>
      </w:r>
    </w:p>
    <w:p>
      <w:pPr>
        <w:pStyle w:val="BookText"/>
        <w:rPr/>
      </w:pPr>
      <w:r>
        <w:rPr>
          <w:rFonts w:ascii="IRNazanin" w:hAnsi="IRNazanin" w:eastAsia="IRNazanin"/>
          <w:color w:val="111111"/>
          <w:sz w:val="28"/>
          <w:sz w:val="28"/>
          <w:szCs w:val="28"/>
          <w:rtl w:val="true"/>
          <w:lang w:bidi="fa-IR"/>
        </w:rPr>
        <w:t>اتر</w:t>
      </w:r>
    </w:p>
    <w:p>
      <w:pPr>
        <w:pStyle w:val="BookText"/>
        <w:rPr/>
      </w:pPr>
      <w:r>
        <w:rPr>
          <w:rFonts w:ascii="IRNazanin" w:hAnsi="IRNazanin" w:eastAsia="IRNazanin"/>
          <w:color w:val="111111"/>
          <w:sz w:val="28"/>
          <w:sz w:val="28"/>
          <w:szCs w:val="28"/>
          <w:rtl w:val="true"/>
          <w:lang w:bidi="fa-IR"/>
        </w:rPr>
        <w:t>اثر داروها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۴۰۳</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99403</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Heading4"/>
        <w:numPr>
          <w:ilvl w:val="3"/>
          <w:numId w:val="1"/>
        </w:numPr>
        <w:rPr/>
      </w:pPr>
      <w:bookmarkStart w:id="1049" w:name="__RefHeading___Toc61000_425041290"/>
      <w:bookmarkStart w:id="1050" w:name="_Toc415"/>
      <w:bookmarkEnd w:id="1049"/>
      <w:r>
        <w:rPr>
          <w:rtl w:val="true"/>
        </w:rPr>
        <w:t xml:space="preserve">عوارض چاقی </w:t>
      </w:r>
      <w:r>
        <w:rPr>
          <w:rtl w:val="true"/>
        </w:rPr>
        <w:t>[</w:t>
      </w:r>
      <w:r>
        <w:rPr>
          <w:rtl w:val="true"/>
        </w:rPr>
        <w:t>پایان نامه</w:t>
      </w:r>
      <w:r>
        <w:rPr>
          <w:rtl w:val="true"/>
        </w:rPr>
        <w:t>]</w:t>
      </w:r>
      <w:bookmarkEnd w:id="1050"/>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مجیدی، عبدالمجید، </w:t>
      </w:r>
      <w:r>
        <w:rPr>
          <w:rFonts w:ascii="IRNazanin" w:hAnsi="IRNazanin" w:eastAsia="IRNazanin"/>
          <w:color w:val="111111"/>
          <w:sz w:val="28"/>
          <w:sz w:val="28"/>
          <w:szCs w:val="28"/>
          <w:lang w:bidi="fa-IR"/>
        </w:rPr>
        <w:t>۱۳۰۲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چاقی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عبدالمجید مجیدی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۱۴۱۵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نقش جهان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و عواقب</w:t>
      </w:r>
    </w:p>
    <w:p>
      <w:pPr>
        <w:pStyle w:val="BookText"/>
        <w:rPr/>
      </w:pPr>
      <w:r>
        <w:rPr>
          <w:rFonts w:ascii="IRNazanin" w:hAnsi="IRNazanin" w:eastAsia="IRNazanin"/>
          <w:color w:val="111111"/>
          <w:sz w:val="28"/>
          <w:sz w:val="28"/>
          <w:szCs w:val="28"/>
          <w:rtl w:val="true"/>
          <w:lang w:bidi="fa-IR"/>
        </w:rPr>
        <w:t>چاقی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کتابخانه</w:t>
      </w:r>
      <w:bookmarkStart w:id="1051" w:name="pg4597_28492"/>
    </w:p>
    <w:p>
      <w:pPr>
        <w:pStyle w:val="BookText"/>
        <w:rPr/>
      </w:pPr>
      <w:bookmarkEnd w:id="1051"/>
      <w:r>
        <w:rPr>
          <w:rFonts w:ascii="IRNazanin" w:hAnsi="IRNazanin" w:eastAsia="IRNazanin"/>
          <w:color w:val="111111"/>
          <w:sz w:val="28"/>
          <w:sz w:val="28"/>
          <w:szCs w:val="28"/>
          <w:rtl w:val="true"/>
          <w:lang w:bidi="fa-IR"/>
        </w:rPr>
        <w:t xml:space="preserve">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99365</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1052" w:name="__RefHeading___Toc61002_425041290"/>
      <w:bookmarkStart w:id="1053" w:name="_Toc416"/>
      <w:bookmarkEnd w:id="1052"/>
      <w:r>
        <w:rPr>
          <w:rtl w:val="true"/>
        </w:rPr>
        <w:t xml:space="preserve">عوارض حاصل از ضربه وارده به زانو و درمان آن </w:t>
      </w:r>
      <w:r>
        <w:rPr>
          <w:rtl w:val="true"/>
        </w:rPr>
        <w:t>[</w:t>
      </w:r>
      <w:r>
        <w:rPr>
          <w:rtl w:val="true"/>
        </w:rPr>
        <w:t>پایان نامه</w:t>
      </w:r>
      <w:r>
        <w:rPr>
          <w:rtl w:val="true"/>
        </w:rPr>
        <w:t>]</w:t>
      </w:r>
      <w:bookmarkEnd w:id="105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هخامنشی، دینیار،</w:t>
      </w:r>
      <w:r>
        <w:rPr>
          <w:rFonts w:ascii="IRNazanin" w:hAnsi="IRNazanin" w:eastAsia="IRNazanin"/>
          <w:color w:val="111111"/>
          <w:sz w:val="28"/>
          <w:sz w:val="28"/>
          <w:szCs w:val="28"/>
          <w:lang w:bidi="fa-IR"/>
        </w:rPr>
        <w:t>۱۳۱۰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حاصل از ضربه وارده به زانو و درمان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دینیار هخامنشی؛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۲۴۸۴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زانوها</w:t>
      </w:r>
    </w:p>
    <w:p>
      <w:pPr>
        <w:pStyle w:val="BookText"/>
        <w:rPr/>
      </w:pPr>
      <w:r>
        <w:rPr>
          <w:rFonts w:ascii="IRNazanin" w:hAnsi="IRNazanin" w:eastAsia="IRNazanin"/>
          <w:color w:val="111111"/>
          <w:sz w:val="28"/>
          <w:sz w:val="28"/>
          <w:szCs w:val="28"/>
          <w:rtl w:val="true"/>
          <w:lang w:bidi="fa-IR"/>
        </w:rPr>
        <w:t xml:space="preserve">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w:t>
      </w:r>
    </w:p>
    <w:p>
      <w:pPr>
        <w:pStyle w:val="BookText"/>
        <w:rPr/>
      </w:pPr>
      <w:r>
        <w:rPr>
          <w:rFonts w:ascii="IRNazanin" w:hAnsi="IRNazanin" w:eastAsia="IRNazanin"/>
          <w:color w:val="111111"/>
          <w:sz w:val="28"/>
          <w:sz w:val="28"/>
          <w:szCs w:val="28"/>
          <w:rtl w:val="true"/>
          <w:lang w:bidi="fa-IR"/>
        </w:rPr>
        <w:t>پاها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۴۳۱</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99431</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w:t>
      </w:r>
    </w:p>
    <w:p>
      <w:pPr>
        <w:pStyle w:val="Heading4"/>
        <w:numPr>
          <w:ilvl w:val="3"/>
          <w:numId w:val="1"/>
        </w:numPr>
        <w:rPr/>
      </w:pPr>
      <w:bookmarkStart w:id="1054" w:name="__RefHeading___Toc61004_425041290"/>
      <w:bookmarkStart w:id="1055" w:name="_Toc417"/>
      <w:bookmarkEnd w:id="1054"/>
      <w:r>
        <w:rPr>
          <w:rtl w:val="true"/>
        </w:rPr>
        <w:t xml:space="preserve">عوارض دستگاه پی ای دیفتری و درمان آن </w:t>
      </w:r>
      <w:r>
        <w:rPr>
          <w:rtl w:val="true"/>
        </w:rPr>
        <w:t>[</w:t>
      </w:r>
      <w:r>
        <w:rPr>
          <w:rtl w:val="true"/>
        </w:rPr>
        <w:t>پایان نامه</w:t>
      </w:r>
      <w:r>
        <w:rPr>
          <w:rtl w:val="true"/>
        </w:rPr>
        <w:t>]</w:t>
      </w:r>
      <w:bookmarkEnd w:id="1055"/>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فاتحی، مصطفی،</w:t>
      </w:r>
      <w:r>
        <w:rPr>
          <w:rFonts w:ascii="IRNazanin" w:hAnsi="IRNazanin" w:eastAsia="IRNazanin"/>
          <w:color w:val="111111"/>
          <w:sz w:val="28"/>
          <w:sz w:val="28"/>
          <w:szCs w:val="28"/>
          <w:lang w:bidi="fa-IR"/>
        </w:rPr>
        <w:t>۱۲۹۹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دستگاه پی ای دیفتری و درمان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فاتحی؛ استاد راهنما علی وکیلی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سازی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۶۳۱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ای دیفتری</w:t>
      </w:r>
    </w:p>
    <w:p>
      <w:pPr>
        <w:pStyle w:val="BookText"/>
        <w:rPr/>
      </w:pPr>
      <w:r>
        <w:rPr>
          <w:rFonts w:ascii="IRNazanin" w:hAnsi="IRNazanin" w:eastAsia="IRNazanin"/>
          <w:color w:val="111111"/>
          <w:sz w:val="28"/>
          <w:sz w:val="28"/>
          <w:szCs w:val="28"/>
          <w:rtl w:val="true"/>
          <w:lang w:bidi="fa-IR"/>
        </w:rPr>
        <w:t xml:space="preserve">دیفتری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وکیلی، علی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پزشکی، داروسازی و دندان سازی</w:t>
      </w:r>
    </w:p>
    <w:p>
      <w:pPr>
        <w:pStyle w:val="BookText"/>
        <w:rPr/>
      </w:pPr>
      <w:r>
        <w:rPr>
          <w:rFonts w:ascii="IRNazanin" w:hAnsi="IRNazanin" w:eastAsia="IRNazanin"/>
          <w:color w:val="111111"/>
          <w:sz w:val="28"/>
          <w:sz w:val="28"/>
          <w:szCs w:val="28"/>
          <w:rtl w:val="true"/>
          <w:lang w:bidi="fa-IR"/>
        </w:rPr>
        <w:t>ع،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سازی</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99208</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مشخصات ورود اطلاعات</w:t>
      </w:r>
      <w:bookmarkStart w:id="1056" w:name="pg4597_28493"/>
    </w:p>
    <w:p>
      <w:pPr>
        <w:pStyle w:val="BookText"/>
        <w:rPr/>
      </w:pPr>
      <w:bookmarkEnd w:id="105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1057" w:name="__RefHeading___Toc61006_425041290"/>
      <w:bookmarkStart w:id="1058" w:name="_Toc418"/>
      <w:bookmarkEnd w:id="1057"/>
      <w:r>
        <w:rPr>
          <w:rtl w:val="true"/>
        </w:rPr>
        <w:t xml:space="preserve">عوارض دستگاه تناسلی پس از زایمان </w:t>
      </w:r>
      <w:r>
        <w:rPr>
          <w:rtl w:val="true"/>
        </w:rPr>
        <w:t>[</w:t>
      </w:r>
      <w:r>
        <w:rPr>
          <w:rtl w:val="true"/>
        </w:rPr>
        <w:t>پایان نامه</w:t>
      </w:r>
      <w:r>
        <w:rPr>
          <w:rtl w:val="true"/>
        </w:rPr>
        <w:t>]</w:t>
      </w:r>
      <w:bookmarkEnd w:id="105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منصور،</w:t>
      </w:r>
      <w:r>
        <w:rPr>
          <w:rFonts w:ascii="IRNazanin" w:hAnsi="IRNazanin" w:eastAsia="IRNazanin"/>
          <w:color w:val="111111"/>
          <w:sz w:val="28"/>
          <w:sz w:val="28"/>
          <w:szCs w:val="28"/>
          <w:lang w:bidi="fa-IR"/>
        </w:rPr>
        <w:t>۱۳۱۲</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دستگاه تناسلی پس از زایمان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عدالت؛ استاد راهنما یوسف مشکی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۱۳۳۷</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۴۱۱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چاپخانه فردوسی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زایمان</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مشکی، یوسف</w:t>
      </w:r>
    </w:p>
    <w:p>
      <w:pPr>
        <w:pStyle w:val="BookText"/>
        <w:rPr/>
      </w:pPr>
      <w:r>
        <w:rPr>
          <w:rFonts w:ascii="IRNazanin" w:hAnsi="IRNazanin" w:eastAsia="IRNazanin"/>
          <w:color w:val="111111"/>
          <w:sz w:val="28"/>
          <w:sz w:val="28"/>
          <w:szCs w:val="28"/>
          <w:rtl w:val="true"/>
          <w:lang w:bidi="fa-IR"/>
        </w:rPr>
        <w:t>ت، دانشگاه تهران، 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99244</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1059" w:name="__RefHeading___Toc61008_425041290"/>
      <w:bookmarkStart w:id="1060" w:name="_Toc419"/>
      <w:bookmarkEnd w:id="1059"/>
      <w:r>
        <w:rPr>
          <w:rtl w:val="true"/>
        </w:rPr>
        <w:t xml:space="preserve">عوارض گاسترو آنتروستومی و درمان آنها </w:t>
      </w:r>
      <w:r>
        <w:rPr>
          <w:rtl w:val="true"/>
        </w:rPr>
        <w:t>[</w:t>
      </w:r>
      <w:r>
        <w:rPr>
          <w:rtl w:val="true"/>
        </w:rPr>
        <w:t>پایان نامه</w:t>
      </w:r>
      <w:r>
        <w:rPr>
          <w:rtl w:val="true"/>
        </w:rPr>
        <w:t>]</w:t>
      </w:r>
      <w:bookmarkEnd w:id="1060"/>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گیدفر، هاشم،</w:t>
      </w:r>
      <w:r>
        <w:rPr>
          <w:rFonts w:ascii="IRNazanin" w:hAnsi="IRNazanin" w:eastAsia="IRNazanin"/>
          <w:color w:val="111111"/>
          <w:sz w:val="28"/>
          <w:sz w:val="28"/>
          <w:szCs w:val="28"/>
          <w:lang w:bidi="fa-IR"/>
        </w:rPr>
        <w:t>۱۳۱۰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گاسترو آنتروستومی و درمان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گیدفر؛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۲۶۶۳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سردبیر دانشکده پزشکی به دکتر عدل جهت شرکت در جلسه دفاع از پایان نامه حاضر در تاریخ چهارشنبه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ساعت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بعد از ظهر همراه اثر می باشد</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گاسترو آنتروستومی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99380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Heading4"/>
        <w:numPr>
          <w:ilvl w:val="3"/>
          <w:numId w:val="1"/>
        </w:numPr>
        <w:rPr/>
      </w:pPr>
      <w:bookmarkStart w:id="1061" w:name="__RefHeading___Toc61010_425041290"/>
      <w:bookmarkStart w:id="1062" w:name="_Toc420"/>
      <w:bookmarkEnd w:id="1061"/>
      <w:r>
        <w:rPr>
          <w:rtl w:val="true"/>
        </w:rPr>
        <w:t xml:space="preserve">عوارض یائسگی و درمان آنها </w:t>
      </w:r>
      <w:r>
        <w:rPr>
          <w:rtl w:val="true"/>
        </w:rPr>
        <w:t>[</w:t>
      </w:r>
      <w:r>
        <w:rPr>
          <w:rtl w:val="true"/>
        </w:rPr>
        <w:t>پایان نامه</w:t>
      </w:r>
      <w:r>
        <w:rPr>
          <w:rtl w:val="true"/>
        </w:rPr>
        <w:t>]</w:t>
      </w:r>
      <w:bookmarkEnd w:id="1062"/>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w:t>
      </w:r>
      <w:bookmarkStart w:id="1063" w:name="pg4597_28494"/>
    </w:p>
    <w:p>
      <w:pPr>
        <w:pStyle w:val="BookText"/>
        <w:rPr/>
      </w:pPr>
      <w:bookmarkEnd w:id="106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 رضا،</w:t>
      </w:r>
      <w:r>
        <w:rPr>
          <w:rFonts w:ascii="IRNazanin" w:hAnsi="IRNazanin" w:eastAsia="IRNazanin"/>
          <w:color w:val="111111"/>
          <w:sz w:val="28"/>
          <w:sz w:val="28"/>
          <w:szCs w:val="28"/>
          <w:lang w:bidi="fa-IR"/>
        </w:rPr>
        <w:t>۱۳۰۳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یائسگی و درمان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توانگر؛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اله کاسمی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۱۳۰۳</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۱۴۴۵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یائسگی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و عواقب</w:t>
      </w:r>
    </w:p>
    <w:p>
      <w:pPr>
        <w:pStyle w:val="BookText"/>
        <w:rPr/>
      </w:pPr>
      <w:r>
        <w:rPr>
          <w:rFonts w:ascii="IRNazanin" w:hAnsi="IRNazanin" w:eastAsia="IRNazanin"/>
          <w:color w:val="111111"/>
          <w:sz w:val="28"/>
          <w:sz w:val="28"/>
          <w:szCs w:val="28"/>
          <w:rtl w:val="true"/>
          <w:lang w:bidi="fa-IR"/>
        </w:rPr>
        <w:t>یائسگی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کاسمی، نصرت اله</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۳۶۲</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99362</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1064" w:name="__RefHeading___Toc61012_425041290"/>
      <w:bookmarkStart w:id="1065" w:name="_Toc421"/>
      <w:bookmarkEnd w:id="1064"/>
      <w:r>
        <w:rPr>
          <w:rtl w:val="true"/>
        </w:rPr>
        <w:t xml:space="preserve">عواملی که در ایجاد سرطان موثرند </w:t>
      </w:r>
      <w:r>
        <w:rPr>
          <w:rtl w:val="true"/>
        </w:rPr>
        <w:t>[</w:t>
      </w:r>
      <w:r>
        <w:rPr>
          <w:rtl w:val="true"/>
        </w:rPr>
        <w:t>پایان نامه</w:t>
      </w:r>
      <w:r>
        <w:rPr>
          <w:rtl w:val="true"/>
        </w:rPr>
        <w:t>]</w:t>
      </w:r>
      <w:bookmarkEnd w:id="1065"/>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تفرشی، محمود،</w:t>
      </w:r>
      <w:r>
        <w:rPr>
          <w:rFonts w:ascii="IRNazanin" w:hAnsi="IRNazanin" w:eastAsia="IRNazanin"/>
          <w:color w:val="111111"/>
          <w:sz w:val="28"/>
          <w:sz w:val="28"/>
          <w:szCs w:val="28"/>
          <w:lang w:bidi="fa-IR"/>
        </w:rPr>
        <w:t>۱۳۱۲</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عواملی که در ایجاد سرطان موثرند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زند تفرشی؛ استاد راهنما محمد حسین میمندی نژاد</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۴۱۴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اطلاعات</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میمندی نژاد، محمد حسین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۲۴۲</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99242</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3"/>
        <w:numPr>
          <w:ilvl w:val="2"/>
          <w:numId w:val="1"/>
        </w:numPr>
        <w:rPr/>
      </w:pPr>
      <w:bookmarkStart w:id="1066" w:name="__RefHeading___Toc61014_425041290"/>
      <w:bookmarkStart w:id="1067" w:name="_Toc422"/>
      <w:bookmarkEnd w:id="1066"/>
      <w:r>
        <w:rPr>
          <w:rtl w:val="true"/>
        </w:rPr>
        <w:t>غ</w:t>
      </w:r>
      <w:bookmarkEnd w:id="1067"/>
    </w:p>
    <w:p>
      <w:pPr>
        <w:pStyle w:val="Heading4"/>
        <w:numPr>
          <w:ilvl w:val="3"/>
          <w:numId w:val="1"/>
        </w:numPr>
        <w:rPr/>
      </w:pPr>
      <w:bookmarkStart w:id="1068" w:name="__RefHeading___Toc61016_425041290"/>
      <w:bookmarkStart w:id="1069" w:name="_Toc423"/>
      <w:bookmarkEnd w:id="1068"/>
      <w:r>
        <w:rPr>
          <w:rtl w:val="true"/>
        </w:rPr>
        <w:t xml:space="preserve">غائب مفقود الاثر </w:t>
      </w:r>
      <w:r>
        <w:rPr>
          <w:rtl w:val="true"/>
        </w:rPr>
        <w:t>[</w:t>
      </w:r>
      <w:r>
        <w:rPr>
          <w:rtl w:val="true"/>
        </w:rPr>
        <w:t>پایان نامه</w:t>
      </w:r>
      <w:r>
        <w:rPr>
          <w:rtl w:val="true"/>
        </w:rPr>
        <w:t>]</w:t>
      </w:r>
      <w:bookmarkEnd w:id="1069"/>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۲</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w:t>
      </w:r>
      <w:bookmarkStart w:id="1070" w:name="pg4597_28495"/>
    </w:p>
    <w:p>
      <w:pPr>
        <w:pStyle w:val="BookText"/>
        <w:rPr/>
      </w:pPr>
      <w:bookmarkEnd w:id="1070"/>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 زاده، نوراله</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غائب مفقود الاثر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نوراله صادقی زاده؛ استاد راهنما حسن امامی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حقوق، علوم سیاسی و اقتصادی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۱۳۳۶</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ب</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الاثرها</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امامی، حسن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حقوق، علوم سیاسی و اقتصادی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۴۱۵</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99415</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w:t>
      </w:r>
    </w:p>
    <w:p>
      <w:pPr>
        <w:pStyle w:val="Heading4"/>
        <w:numPr>
          <w:ilvl w:val="3"/>
          <w:numId w:val="1"/>
        </w:numPr>
        <w:rPr/>
      </w:pPr>
      <w:bookmarkStart w:id="1071" w:name="__RefHeading___Toc61018_425041290"/>
      <w:bookmarkStart w:id="1072" w:name="_Toc424"/>
      <w:bookmarkEnd w:id="1071"/>
      <w:r>
        <w:rPr>
          <w:rtl w:val="true"/>
        </w:rPr>
        <w:t xml:space="preserve">غصب در حقوق اسلام و ایران </w:t>
      </w:r>
      <w:r>
        <w:rPr>
          <w:rtl w:val="true"/>
        </w:rPr>
        <w:t>[</w:t>
      </w:r>
      <w:r>
        <w:rPr>
          <w:rtl w:val="true"/>
        </w:rPr>
        <w:t>پایان نامه</w:t>
      </w:r>
      <w:r>
        <w:rPr>
          <w:rtl w:val="true"/>
        </w:rPr>
        <w:t>]</w:t>
      </w:r>
      <w:bookmarkEnd w:id="1072"/>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اخوی زاده، محمد رضا</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در حقوق اسلام 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اخوی زاده؛ استاد راهنما حسن امامی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حقوق و علوم سیاسی و اقتصادی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۱۳۳۷</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امامی، حسن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حقوق و علوم سیاسی و اقتصادی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99117</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1073" w:name="__RefHeading___Toc61020_425041290"/>
      <w:bookmarkStart w:id="1074" w:name="_Toc425"/>
      <w:bookmarkEnd w:id="1073"/>
      <w:r>
        <w:rPr>
          <w:rtl w:val="true"/>
        </w:rPr>
        <w:t xml:space="preserve">غیر رشید از نظر فقه و قانون مدنی ایران و قواعد مربوط به حفظ حقوق او </w:t>
      </w:r>
      <w:r>
        <w:rPr>
          <w:rtl w:val="true"/>
        </w:rPr>
        <w:t>[</w:t>
      </w:r>
      <w:r>
        <w:rPr>
          <w:rtl w:val="true"/>
        </w:rPr>
        <w:t>پایان نامه</w:t>
      </w:r>
      <w:r>
        <w:rPr>
          <w:rtl w:val="true"/>
        </w:rPr>
        <w:t>]</w:t>
      </w:r>
      <w:bookmarkEnd w:id="1074"/>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شکرالله</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رشید از نظر فقه و قانون مدنی ایران و قواعد مربوط به حفظ حقوق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bookmarkStart w:id="1075" w:name="pg4597_28496"/>
    </w:p>
    <w:p>
      <w:pPr>
        <w:pStyle w:val="BookText"/>
        <w:rPr/>
      </w:pPr>
      <w:bookmarkEnd w:id="1075"/>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شکرالله مشاور؛ استاد راهنما حسن امامی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حقوق و علوم سیاسی و اقتصادی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w:t>
      </w:r>
    </w:p>
    <w:p>
      <w:pPr>
        <w:pStyle w:val="BookText"/>
        <w:rPr/>
      </w:pPr>
      <w:r>
        <w:rPr>
          <w:rFonts w:ascii="IRNazanin" w:hAnsi="IRNazanin" w:eastAsia="IRNazanin"/>
          <w:color w:val="111111"/>
          <w:sz w:val="28"/>
          <w:sz w:val="28"/>
          <w:szCs w:val="28"/>
          <w:rtl w:val="true"/>
          <w:lang w:bidi="fa-IR"/>
        </w:rPr>
        <w:t>غیر رشید</w:t>
      </w:r>
    </w:p>
    <w:p>
      <w:pPr>
        <w:pStyle w:val="BookText"/>
        <w:rPr/>
      </w:pPr>
      <w:r>
        <w:rPr>
          <w:rFonts w:ascii="IRNazanin" w:hAnsi="IRNazanin" w:eastAsia="IRNazanin"/>
          <w:color w:val="111111"/>
          <w:sz w:val="28"/>
          <w:sz w:val="28"/>
          <w:szCs w:val="28"/>
          <w:rtl w:val="true"/>
          <w:lang w:bidi="fa-IR"/>
        </w:rPr>
        <w:t>رشید</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امامی، حسن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حقوق و علوم سیاسی و اقتصادی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99137</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3"/>
        <w:numPr>
          <w:ilvl w:val="2"/>
          <w:numId w:val="1"/>
        </w:numPr>
        <w:rPr/>
      </w:pPr>
      <w:bookmarkStart w:id="1076" w:name="__RefHeading___Toc61022_425041290"/>
      <w:bookmarkStart w:id="1077" w:name="_Toc426"/>
      <w:bookmarkEnd w:id="1076"/>
      <w:r>
        <w:rPr>
          <w:rtl w:val="true"/>
        </w:rPr>
        <w:t>ف</w:t>
      </w:r>
      <w:bookmarkEnd w:id="1077"/>
    </w:p>
    <w:p>
      <w:pPr>
        <w:pStyle w:val="Heading4"/>
        <w:numPr>
          <w:ilvl w:val="3"/>
          <w:numId w:val="1"/>
        </w:numPr>
        <w:rPr/>
      </w:pPr>
      <w:bookmarkStart w:id="1078" w:name="__RefHeading___Toc61024_425041290"/>
      <w:bookmarkStart w:id="1079" w:name="_Toc427"/>
      <w:bookmarkEnd w:id="1078"/>
      <w:r>
        <w:rPr>
          <w:rtl w:val="true"/>
        </w:rPr>
        <w:t xml:space="preserve">فتق حجاب حاجزی و درمان های جراحی آن </w:t>
      </w:r>
      <w:r>
        <w:rPr>
          <w:rtl w:val="true"/>
        </w:rPr>
        <w:t>[</w:t>
      </w:r>
      <w:r>
        <w:rPr>
          <w:rtl w:val="true"/>
        </w:rPr>
        <w:t>پایان نامه</w:t>
      </w:r>
      <w:r>
        <w:rPr>
          <w:rtl w:val="true"/>
        </w:rPr>
        <w:t>]</w:t>
      </w:r>
      <w:bookmarkEnd w:id="1079"/>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 علی اصغر</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 حجاب حاجزی و درمان های جراحی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خلیلی؛استاد 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۳۶۴۲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پیازی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 حجاب حاجزی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99151</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1080" w:name="__RefHeading___Toc61026_425041290"/>
      <w:bookmarkStart w:id="1081" w:name="_Toc428"/>
      <w:bookmarkEnd w:id="1080"/>
      <w:r>
        <w:rPr>
          <w:rtl w:val="true"/>
        </w:rPr>
        <w:t xml:space="preserve">فرزند از نظر نسب و حضانت </w:t>
      </w:r>
      <w:r>
        <w:rPr>
          <w:rtl w:val="true"/>
        </w:rPr>
        <w:t>[</w:t>
      </w:r>
      <w:r>
        <w:rPr>
          <w:rtl w:val="true"/>
        </w:rPr>
        <w:t>پایان نامه</w:t>
      </w:r>
      <w:r>
        <w:rPr>
          <w:rtl w:val="true"/>
        </w:rPr>
        <w:t>]</w:t>
      </w:r>
      <w:bookmarkEnd w:id="108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رضا</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از نظر نسب و حضانت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حجت؛ استاد راهنما حسن امامی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حقوق، علوم سیاسی و اقتصادی</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w:t>
      </w:r>
      <w:bookmarkStart w:id="1082" w:name="pg4597_28497"/>
    </w:p>
    <w:p>
      <w:pPr>
        <w:pStyle w:val="BookText"/>
        <w:rPr/>
      </w:pPr>
      <w:bookmarkEnd w:id="1082"/>
      <w:r>
        <w:rPr>
          <w:rFonts w:ascii="IRNazanin" w:hAnsi="IRNazanin" w:eastAsia="IRNazanin"/>
          <w:color w:val="111111"/>
          <w:sz w:val="28"/>
          <w:sz w:val="28"/>
          <w:szCs w:val="28"/>
          <w:lang w:bidi="fa-IR"/>
        </w:rPr>
        <w:t>۱۳۳۶</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،ب، ب</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w:t>
      </w:r>
    </w:p>
    <w:p>
      <w:pPr>
        <w:pStyle w:val="BookText"/>
        <w:rPr/>
      </w:pP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امامی، حسن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حقوق، علوم سیاسی و اقتصادی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۴۱۲</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99412</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w:t>
      </w:r>
    </w:p>
    <w:p>
      <w:pPr>
        <w:pStyle w:val="Heading4"/>
        <w:numPr>
          <w:ilvl w:val="3"/>
          <w:numId w:val="1"/>
        </w:numPr>
        <w:rPr/>
      </w:pPr>
      <w:bookmarkStart w:id="1083" w:name="__RefHeading___Toc61028_425041290"/>
      <w:bookmarkStart w:id="1084" w:name="_Toc429"/>
      <w:bookmarkEnd w:id="1083"/>
      <w:r>
        <w:rPr>
          <w:rtl w:val="true"/>
        </w:rPr>
        <w:t xml:space="preserve">فشار خون شریانی در سگ </w:t>
      </w:r>
      <w:r>
        <w:rPr>
          <w:rtl w:val="true"/>
        </w:rPr>
        <w:t>[</w:t>
      </w:r>
      <w:r>
        <w:rPr>
          <w:rtl w:val="true"/>
        </w:rPr>
        <w:t>پایان نامه</w:t>
      </w:r>
      <w:r>
        <w:rPr>
          <w:rtl w:val="true"/>
        </w:rPr>
        <w:t>]</w:t>
      </w:r>
      <w:bookmarkEnd w:id="1084"/>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علائی، علی اصغر،</w:t>
      </w:r>
      <w:r>
        <w:rPr>
          <w:rFonts w:ascii="IRNazanin" w:hAnsi="IRNazanin" w:eastAsia="IRNazanin"/>
          <w:color w:val="111111"/>
          <w:sz w:val="28"/>
          <w:sz w:val="28"/>
          <w:szCs w:val="28"/>
          <w:lang w:bidi="fa-IR"/>
        </w:rPr>
        <w:t>۱۳۱۱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خون شریانی در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علائی؛ استاد راهنما احمد عطائی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۲۴۷</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خون</w:t>
      </w:r>
    </w:p>
    <w:p>
      <w:pPr>
        <w:pStyle w:val="BookText"/>
        <w:rPr/>
      </w:pPr>
      <w:r>
        <w:rPr>
          <w:rFonts w:ascii="IRNazanin" w:hAnsi="IRNazanin" w:eastAsia="IRNazanin"/>
          <w:color w:val="111111"/>
          <w:sz w:val="28"/>
          <w:sz w:val="28"/>
          <w:szCs w:val="28"/>
          <w:rtl w:val="true"/>
          <w:lang w:bidi="fa-IR"/>
        </w:rPr>
        <w:t xml:space="preserve">سگ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عطائی، احمد</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99214</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1085" w:name="__RefHeading___Toc61030_425041290"/>
      <w:bookmarkStart w:id="1086" w:name="_Toc430"/>
      <w:bookmarkEnd w:id="1085"/>
      <w:r>
        <w:rPr>
          <w:rtl w:val="true"/>
        </w:rPr>
        <w:t xml:space="preserve">فکال انفکسیون و فلج اعصاب محیطی </w:t>
      </w:r>
      <w:r>
        <w:rPr>
          <w:rtl w:val="true"/>
        </w:rPr>
        <w:t>[</w:t>
      </w:r>
      <w:r>
        <w:rPr>
          <w:rtl w:val="true"/>
        </w:rPr>
        <w:t>پایان نامه</w:t>
      </w:r>
      <w:r>
        <w:rPr>
          <w:rtl w:val="true"/>
        </w:rPr>
        <w:t>]</w:t>
      </w:r>
      <w:bookmarkEnd w:id="108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 مصطفی</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فکال انفکسیون و فلج اعصاب محیطی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خاتمی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۱۵۰۲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نقش جهان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فکال انفکسیون</w:t>
      </w:r>
    </w:p>
    <w:p>
      <w:pPr>
        <w:pStyle w:val="BookText"/>
        <w:rPr/>
      </w:pPr>
      <w:r>
        <w:rPr>
          <w:rFonts w:ascii="IRNazanin" w:hAnsi="IRNazanin" w:eastAsia="IRNazanin"/>
          <w:color w:val="111111"/>
          <w:sz w:val="28"/>
          <w:sz w:val="28"/>
          <w:szCs w:val="28"/>
          <w:rtl w:val="true"/>
          <w:lang w:bidi="fa-IR"/>
        </w:rPr>
        <w:t>اعصاب محیطی</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پزشکی</w:t>
      </w:r>
      <w:bookmarkStart w:id="1087" w:name="pg4597_28498"/>
    </w:p>
    <w:p>
      <w:pPr>
        <w:pStyle w:val="BookText"/>
        <w:rPr/>
      </w:pPr>
      <w:bookmarkEnd w:id="1087"/>
      <w:r>
        <w:rPr>
          <w:rFonts w:ascii="IRNazanin" w:hAnsi="IRNazanin" w:eastAsia="IRNazanin"/>
          <w:color w:val="111111"/>
          <w:sz w:val="28"/>
          <w:sz w:val="28"/>
          <w:szCs w:val="28"/>
          <w:rtl w:val="true"/>
          <w:lang w:bidi="fa-IR"/>
        </w:rPr>
        <w:t xml:space="preserve">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99325</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1088" w:name="__RefHeading___Toc61032_425041290"/>
      <w:bookmarkStart w:id="1089" w:name="_Toc431"/>
      <w:bookmarkEnd w:id="1088"/>
      <w:r>
        <w:rPr>
          <w:rtl w:val="true"/>
        </w:rPr>
        <w:t xml:space="preserve">فلج عصب صورتی در گوش و حلق و بینی </w:t>
      </w:r>
      <w:r>
        <w:rPr>
          <w:rtl w:val="true"/>
        </w:rPr>
        <w:t>[</w:t>
      </w:r>
      <w:r>
        <w:rPr>
          <w:rtl w:val="true"/>
        </w:rPr>
        <w:t>پایان نامه</w:t>
      </w:r>
      <w:r>
        <w:rPr>
          <w:rtl w:val="true"/>
        </w:rPr>
        <w:t>]</w:t>
      </w:r>
      <w:bookmarkEnd w:id="1089"/>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درستگو، غلامرضا،</w:t>
      </w:r>
      <w:r>
        <w:rPr>
          <w:rFonts w:ascii="IRNazanin" w:hAnsi="IRNazanin" w:eastAsia="IRNazanin"/>
          <w:color w:val="111111"/>
          <w:sz w:val="28"/>
          <w:sz w:val="28"/>
          <w:szCs w:val="28"/>
          <w:lang w:bidi="fa-IR"/>
        </w:rPr>
        <w:t>۱۳۰۵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فلج عصب صورتی در گوش و حلق و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درستگو؛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جمشید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۱۵۴۶</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راستگو</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 صورت</w:t>
      </w:r>
    </w:p>
    <w:p>
      <w:pPr>
        <w:pStyle w:val="BookText"/>
        <w:rPr/>
      </w:pPr>
      <w:r>
        <w:rPr>
          <w:rFonts w:ascii="IRNazanin" w:hAnsi="IRNazanin" w:eastAsia="IRNazanin"/>
          <w:color w:val="111111"/>
          <w:sz w:val="28"/>
          <w:sz w:val="28"/>
          <w:szCs w:val="28"/>
          <w:rtl w:val="true"/>
          <w:lang w:bidi="fa-IR"/>
        </w:rPr>
        <w:t>گوش و حلق و بینی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اعلم، جمشید</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99310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1090" w:name="__RefHeading___Toc61034_425041290"/>
      <w:bookmarkStart w:id="1091" w:name="_Toc432"/>
      <w:bookmarkEnd w:id="1090"/>
      <w:r>
        <w:rPr>
          <w:rtl w:val="true"/>
        </w:rPr>
        <w:t xml:space="preserve">فیستولهای استر کورال و درمانهای آنها </w:t>
      </w:r>
      <w:r>
        <w:rPr>
          <w:rtl w:val="true"/>
        </w:rPr>
        <w:t>[</w:t>
      </w:r>
      <w:r>
        <w:rPr>
          <w:rtl w:val="true"/>
        </w:rPr>
        <w:t>پایان نامه</w:t>
      </w:r>
      <w:r>
        <w:rPr>
          <w:rtl w:val="true"/>
        </w:rPr>
        <w:t>]</w:t>
      </w:r>
      <w:bookmarkEnd w:id="109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یغمائی، حمید،</w:t>
      </w:r>
      <w:r>
        <w:rPr>
          <w:rFonts w:ascii="IRNazanin" w:hAnsi="IRNazanin" w:eastAsia="IRNazanin"/>
          <w:color w:val="111111"/>
          <w:sz w:val="28"/>
          <w:sz w:val="28"/>
          <w:szCs w:val="28"/>
          <w:lang w:bidi="fa-IR"/>
        </w:rPr>
        <w:t>۱۳۰۶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فیستولهای استر کورال و درمانهای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یغمائی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۱۶۸۱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فیستولهای استرکورال</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w:t>
      </w:r>
      <w:bookmarkStart w:id="1092" w:name="pg4597_28499"/>
    </w:p>
    <w:p>
      <w:pPr>
        <w:pStyle w:val="BookText"/>
        <w:rPr/>
      </w:pPr>
      <w:bookmarkEnd w:id="1092"/>
      <w:r>
        <w:rPr>
          <w:rFonts w:ascii="IRNazanin" w:hAnsi="IRNazanin" w:eastAsia="IRNazanin"/>
          <w:color w:val="111111"/>
          <w:sz w:val="28"/>
          <w:sz w:val="28"/>
          <w:szCs w:val="28"/>
          <w:rtl w:val="true"/>
          <w:lang w:bidi="fa-IR"/>
        </w:rPr>
        <w:t>ع، فیستول‌های استرکورال و درمانهای آن‌ها</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۳۶۹</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99369</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Heading3"/>
        <w:numPr>
          <w:ilvl w:val="2"/>
          <w:numId w:val="1"/>
        </w:numPr>
        <w:rPr/>
      </w:pPr>
      <w:bookmarkStart w:id="1093" w:name="__RefHeading___Toc61036_425041290"/>
      <w:bookmarkStart w:id="1094" w:name="_Toc433"/>
      <w:bookmarkEnd w:id="1093"/>
      <w:r>
        <w:rPr>
          <w:rtl w:val="true"/>
        </w:rPr>
        <w:t>ق</w:t>
      </w:r>
      <w:bookmarkEnd w:id="1094"/>
    </w:p>
    <w:p>
      <w:pPr>
        <w:pStyle w:val="Heading4"/>
        <w:numPr>
          <w:ilvl w:val="3"/>
          <w:numId w:val="1"/>
        </w:numPr>
        <w:rPr/>
      </w:pPr>
      <w:bookmarkStart w:id="1095" w:name="__RefHeading___Toc61038_425041290"/>
      <w:bookmarkStart w:id="1096" w:name="_Toc434"/>
      <w:bookmarkEnd w:id="1095"/>
      <w:r>
        <w:rPr>
          <w:rtl w:val="true"/>
        </w:rPr>
        <w:t xml:space="preserve">قاعده ضمان ید </w:t>
      </w:r>
      <w:r>
        <w:rPr>
          <w:rtl w:val="true"/>
        </w:rPr>
        <w:t>[</w:t>
      </w:r>
      <w:r>
        <w:rPr>
          <w:rtl w:val="true"/>
        </w:rPr>
        <w:t>پایان نامه</w:t>
      </w:r>
      <w:r>
        <w:rPr>
          <w:rtl w:val="true"/>
        </w:rPr>
        <w:t>]</w:t>
      </w:r>
      <w:bookmarkEnd w:id="109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ابوالحسن</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ضمان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محمدی؛ استاد راهنما شهابی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حقوق</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۱۳۴۷</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ضمان ید</w:t>
      </w:r>
    </w:p>
    <w:p>
      <w:pPr>
        <w:pStyle w:val="BookText"/>
        <w:rPr/>
      </w:pPr>
      <w:r>
        <w:rPr>
          <w:rFonts w:ascii="IRNazanin" w:hAnsi="IRNazanin" w:eastAsia="IRNazanin"/>
          <w:color w:val="111111"/>
          <w:sz w:val="28"/>
          <w:sz w:val="28"/>
          <w:szCs w:val="28"/>
          <w:rtl w:val="true"/>
          <w:lang w:bidi="fa-IR"/>
        </w:rPr>
        <w:t>قاعده ید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شهابی</w:t>
      </w:r>
    </w:p>
    <w:p>
      <w:pPr>
        <w:pStyle w:val="BookText"/>
        <w:rPr/>
      </w:pPr>
      <w:r>
        <w:rPr>
          <w:rFonts w:ascii="IRNazanin" w:hAnsi="IRNazanin" w:eastAsia="IRNazanin"/>
          <w:color w:val="111111"/>
          <w:sz w:val="28"/>
          <w:sz w:val="28"/>
          <w:szCs w:val="28"/>
          <w:rtl w:val="true"/>
          <w:lang w:bidi="fa-IR"/>
        </w:rPr>
        <w:t>ت، دانشکده حقوق</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99923</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rtl w:val="true"/>
          <w:lang w:bidi="fa-IR"/>
        </w:rPr>
        <w:t xml:space="preserve">موجودی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بروجردی</w:t>
      </w:r>
    </w:p>
    <w:p>
      <w:pPr>
        <w:pStyle w:val="Heading4"/>
        <w:numPr>
          <w:ilvl w:val="3"/>
          <w:numId w:val="1"/>
        </w:numPr>
        <w:rPr/>
      </w:pPr>
      <w:bookmarkStart w:id="1097" w:name="__RefHeading___Toc61040_425041290"/>
      <w:bookmarkStart w:id="1098" w:name="_Toc435"/>
      <w:bookmarkEnd w:id="1097"/>
      <w:r>
        <w:rPr>
          <w:rtl w:val="true"/>
        </w:rPr>
        <w:t xml:space="preserve">قانون گزاری در ایران پیش و بعد از اعلحیضرت فقیه </w:t>
      </w:r>
      <w:r>
        <w:rPr>
          <w:rtl w:val="true"/>
        </w:rPr>
        <w:t>[</w:t>
      </w:r>
      <w:r>
        <w:rPr>
          <w:rtl w:val="true"/>
        </w:rPr>
        <w:t>پایان نامه</w:t>
      </w:r>
      <w:r>
        <w:rPr>
          <w:rtl w:val="true"/>
        </w:rPr>
        <w:t>]</w:t>
      </w:r>
      <w:bookmarkEnd w:id="109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گزاری در ایران پیش و بعد از اعلحیضرت 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 بی‌نا</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اثر حاضر از داخل جلد اثر که به صورت دستی نگارش شده،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پیازی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گزاری در ایران</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99126</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1099" w:name="__RefHeading___Toc61042_425041290"/>
      <w:bookmarkStart w:id="1100" w:name="_Toc436"/>
      <w:bookmarkEnd w:id="1099"/>
      <w:r>
        <w:rPr>
          <w:rtl w:val="true"/>
        </w:rPr>
        <w:t xml:space="preserve">قضاوت در اسلام و مقایسه آن با قانون دادرسی </w:t>
      </w:r>
      <w:r>
        <w:rPr>
          <w:rtl w:val="true"/>
        </w:rPr>
        <w:t>[</w:t>
      </w:r>
      <w:r>
        <w:rPr>
          <w:rtl w:val="true"/>
        </w:rPr>
        <w:t>پایان نامه</w:t>
      </w:r>
      <w:r>
        <w:rPr>
          <w:rtl w:val="true"/>
        </w:rPr>
        <w:t>]</w:t>
      </w:r>
      <w:bookmarkEnd w:id="1100"/>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ناگهی،طاهر</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در اسلام و مقایسه آن با قانون دادرسی</w:t>
      </w:r>
      <w:bookmarkStart w:id="1101" w:name="pg4597_28500"/>
    </w:p>
    <w:p>
      <w:pPr>
        <w:pStyle w:val="BookText"/>
        <w:rPr/>
      </w:pPr>
      <w:bookmarkEnd w:id="11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ناگهی؛ استاد راهنما محمد سنگلجی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حقوق</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دادرسی</w:t>
      </w:r>
    </w:p>
    <w:p>
      <w:pPr>
        <w:pStyle w:val="BookText"/>
        <w:rPr/>
      </w:pPr>
      <w:r>
        <w:rPr>
          <w:rFonts w:ascii="IRNazanin" w:hAnsi="IRNazanin" w:eastAsia="IRNazanin"/>
          <w:color w:val="111111"/>
          <w:sz w:val="28"/>
          <w:sz w:val="28"/>
          <w:szCs w:val="28"/>
          <w:rtl w:val="true"/>
          <w:lang w:bidi="fa-IR"/>
        </w:rPr>
        <w:t xml:space="preserve">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سنگلجی، محمد</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حقوق</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99120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1102" w:name="__RefHeading___Toc61044_425041290"/>
      <w:bookmarkStart w:id="1103" w:name="_Toc437"/>
      <w:bookmarkEnd w:id="1102"/>
      <w:r>
        <w:rPr>
          <w:rtl w:val="true"/>
        </w:rPr>
        <w:t xml:space="preserve">قطع کامل تیبیو تارسین </w:t>
      </w:r>
      <w:r>
        <w:rPr>
          <w:rtl w:val="true"/>
        </w:rPr>
        <w:t>[</w:t>
      </w:r>
      <w:r>
        <w:rPr>
          <w:rtl w:val="true"/>
        </w:rPr>
        <w:t>پایان نامه</w:t>
      </w:r>
      <w:r>
        <w:rPr>
          <w:rtl w:val="true"/>
        </w:rPr>
        <w:t>]</w:t>
      </w:r>
      <w:bookmarkEnd w:id="110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حسین،</w:t>
      </w:r>
      <w:r>
        <w:rPr>
          <w:rFonts w:ascii="IRNazanin" w:hAnsi="IRNazanin" w:eastAsia="IRNazanin"/>
          <w:color w:val="111111"/>
          <w:sz w:val="28"/>
          <w:sz w:val="28"/>
          <w:szCs w:val="28"/>
          <w:lang w:bidi="fa-IR"/>
        </w:rPr>
        <w:t>۱۳۰۱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کامل تیبیو تارسین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ملکی؛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۱۳۲۸</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۱۰۴۵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تیبیو تارسین</w:t>
      </w:r>
    </w:p>
    <w:p>
      <w:pPr>
        <w:pStyle w:val="BookText"/>
        <w:rPr/>
      </w:pPr>
      <w:r>
        <w:rPr>
          <w:rFonts w:ascii="IRNazanin" w:hAnsi="IRNazanin" w:eastAsia="IRNazanin"/>
          <w:color w:val="111111"/>
          <w:sz w:val="28"/>
          <w:sz w:val="28"/>
          <w:szCs w:val="28"/>
          <w:rtl w:val="true"/>
          <w:lang w:bidi="fa-IR"/>
        </w:rPr>
        <w:t>استخوان‌ها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99427</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w:t>
      </w:r>
    </w:p>
    <w:p>
      <w:pPr>
        <w:pStyle w:val="Heading3"/>
        <w:numPr>
          <w:ilvl w:val="2"/>
          <w:numId w:val="1"/>
        </w:numPr>
        <w:rPr/>
      </w:pPr>
      <w:bookmarkStart w:id="1104" w:name="__RefHeading___Toc61046_425041290"/>
      <w:bookmarkStart w:id="1105" w:name="_Toc438"/>
      <w:bookmarkEnd w:id="1104"/>
      <w:r>
        <w:rPr>
          <w:rtl w:val="true"/>
        </w:rPr>
        <w:t>ک</w:t>
      </w:r>
      <w:bookmarkEnd w:id="1105"/>
    </w:p>
    <w:p>
      <w:pPr>
        <w:pStyle w:val="Heading4"/>
        <w:numPr>
          <w:ilvl w:val="3"/>
          <w:numId w:val="1"/>
        </w:numPr>
        <w:rPr/>
      </w:pPr>
      <w:bookmarkStart w:id="1106" w:name="__RefHeading___Toc61048_425041290"/>
      <w:bookmarkStart w:id="1107" w:name="_Toc439"/>
      <w:bookmarkEnd w:id="1106"/>
      <w:r>
        <w:rPr>
          <w:rtl w:val="true"/>
        </w:rPr>
        <w:t xml:space="preserve">کارباکل و اثرات درمانی آن </w:t>
      </w:r>
      <w:r>
        <w:rPr>
          <w:rtl w:val="true"/>
        </w:rPr>
        <w:t>[</w:t>
      </w:r>
      <w:r>
        <w:rPr>
          <w:rtl w:val="true"/>
        </w:rPr>
        <w:t>پایان نامه</w:t>
      </w:r>
      <w:r>
        <w:rPr>
          <w:rtl w:val="true"/>
        </w:rPr>
        <w:t>]</w:t>
      </w:r>
      <w:bookmarkEnd w:id="1107"/>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 شهریار،</w:t>
      </w:r>
      <w:r>
        <w:rPr>
          <w:rFonts w:ascii="IRNazanin" w:hAnsi="IRNazanin" w:eastAsia="IRNazanin"/>
          <w:color w:val="111111"/>
          <w:sz w:val="28"/>
          <w:sz w:val="28"/>
          <w:szCs w:val="28"/>
          <w:lang w:bidi="fa-IR"/>
        </w:rPr>
        <w:t>۱۳۰۵</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کارباکل و اثرات درمانی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نصیری؛ استاد راهنما محمد حسین میمندی نژاد</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w:t>
      </w:r>
      <w:bookmarkStart w:id="1108" w:name="pg4597_28501"/>
    </w:p>
    <w:p>
      <w:pPr>
        <w:pStyle w:val="BookText"/>
        <w:rPr/>
      </w:pPr>
      <w:bookmarkEnd w:id="1108"/>
      <w:r>
        <w:rPr>
          <w:rFonts w:ascii="IRNazanin" w:hAnsi="IRNazanin" w:eastAsia="IRNazanin"/>
          <w:color w:val="111111"/>
          <w:sz w:val="28"/>
          <w:sz w:val="28"/>
          <w:szCs w:val="28"/>
          <w:lang w:bidi="fa-IR"/>
        </w:rPr>
        <w:t>۱۳۲۹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۴۰۳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کارباکل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میمندی نژاد، محمد حسین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99223</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1109" w:name="__RefHeading___Toc61050_425041290"/>
      <w:bookmarkStart w:id="1110" w:name="_Toc440"/>
      <w:bookmarkEnd w:id="1109"/>
      <w:r>
        <w:rPr>
          <w:rtl w:val="true"/>
        </w:rPr>
        <w:t xml:space="preserve">کاردیو اسپاسم و عمل جراحی آن </w:t>
      </w:r>
      <w:r>
        <w:rPr>
          <w:rtl w:val="true"/>
        </w:rPr>
        <w:t>[</w:t>
      </w:r>
      <w:r>
        <w:rPr>
          <w:rtl w:val="true"/>
        </w:rPr>
        <w:t>پایان نامه</w:t>
      </w:r>
      <w:r>
        <w:rPr>
          <w:rtl w:val="true"/>
        </w:rPr>
        <w:t>]</w:t>
      </w:r>
      <w:bookmarkEnd w:id="1110"/>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هاتفی، هوشنگ،</w:t>
      </w:r>
      <w:r>
        <w:rPr>
          <w:rFonts w:ascii="IRNazanin" w:hAnsi="IRNazanin" w:eastAsia="IRNazanin"/>
          <w:color w:val="111111"/>
          <w:sz w:val="28"/>
          <w:sz w:val="28"/>
          <w:szCs w:val="28"/>
          <w:lang w:bidi="fa-IR"/>
        </w:rPr>
        <w:t>۱۳۰۷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کاردیو اسپاسم و عمل جراحی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هوشنگ هاتفی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۱۹۴۶</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تصاویر مربوط به انجام پایان نامه که در عکاسی تهیه شده است، همراه اثر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کاردیو اسپاسم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99187</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1111" w:name="__RefHeading___Toc61052_425041290"/>
      <w:bookmarkStart w:id="1112" w:name="_Toc441"/>
      <w:bookmarkEnd w:id="1111"/>
      <w:r>
        <w:rPr>
          <w:rtl w:val="true"/>
        </w:rPr>
        <w:t xml:space="preserve">کاردیواسپاسم </w:t>
      </w:r>
      <w:r>
        <w:rPr>
          <w:rtl w:val="true"/>
        </w:rPr>
        <w:t>[</w:t>
      </w:r>
      <w:r>
        <w:rPr>
          <w:rtl w:val="true"/>
        </w:rPr>
        <w:t>پایان نامه</w:t>
      </w:r>
      <w:r>
        <w:rPr>
          <w:rtl w:val="true"/>
        </w:rPr>
        <w:t>]</w:t>
      </w:r>
      <w:bookmarkEnd w:id="1112"/>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ناصر،</w:t>
      </w:r>
      <w:r>
        <w:rPr>
          <w:rFonts w:ascii="IRNazanin" w:hAnsi="IRNazanin" w:eastAsia="IRNazanin"/>
          <w:color w:val="111111"/>
          <w:sz w:val="28"/>
          <w:sz w:val="28"/>
          <w:szCs w:val="28"/>
          <w:lang w:bidi="fa-IR"/>
        </w:rPr>
        <w:t>۱۳۱۱</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کاردیواسپاسم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قاسمی؛ استاد راهنما یحیی عدل</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۲۶۱۵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کاردیو اسپاسم</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 </w:t>
      </w:r>
      <w:r>
        <w:rPr>
          <w:rFonts w:eastAsia="IRNazanin" w:cs="IRNazanin"/>
          <w:color w:val="111111"/>
          <w:sz w:val="28"/>
          <w:szCs w:val="28"/>
          <w:rtl w:val="true"/>
          <w:lang w:bidi="fa-IR"/>
        </w:rPr>
        <w:t>--</w:t>
      </w:r>
      <w:bookmarkStart w:id="1113" w:name="pg4597_28502"/>
    </w:p>
    <w:p>
      <w:pPr>
        <w:pStyle w:val="BookText"/>
        <w:rPr/>
      </w:pPr>
      <w:bookmarkEnd w:id="1113"/>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99154</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1114" w:name="__RefHeading___Toc61054_425041290"/>
      <w:bookmarkStart w:id="1115" w:name="_Toc442"/>
      <w:bookmarkEnd w:id="1114"/>
      <w:r>
        <w:rPr>
          <w:rtl w:val="true"/>
        </w:rPr>
        <w:t xml:space="preserve">کراتیت های چرکی و درمان آنها بوسیله سولفامیدها </w:t>
      </w:r>
      <w:r>
        <w:rPr>
          <w:rtl w:val="true"/>
        </w:rPr>
        <w:t>[</w:t>
      </w:r>
      <w:r>
        <w:rPr>
          <w:rtl w:val="true"/>
        </w:rPr>
        <w:t>پایان نامه</w:t>
      </w:r>
      <w:r>
        <w:rPr>
          <w:rtl w:val="true"/>
        </w:rPr>
        <w:t>]</w:t>
      </w:r>
      <w:bookmarkEnd w:id="1115"/>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اوصیاء، جلال،</w:t>
      </w:r>
      <w:r>
        <w:rPr>
          <w:rFonts w:ascii="IRNazanin" w:hAnsi="IRNazanin" w:eastAsia="IRNazanin"/>
          <w:color w:val="111111"/>
          <w:sz w:val="28"/>
          <w:sz w:val="28"/>
          <w:szCs w:val="28"/>
          <w:lang w:bidi="fa-IR"/>
        </w:rPr>
        <w:t>۱۳۱۳</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کراتیت های چرکی و درمان آنها بوسیله سولفامیدها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اوصیاء؛ استاد راهنما محمد حسین میمندی نژاد</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۱۳۳۷</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۴۱۰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سولفامید</w:t>
      </w:r>
    </w:p>
    <w:p>
      <w:pPr>
        <w:pStyle w:val="BookText"/>
        <w:rPr/>
      </w:pPr>
      <w:r>
        <w:rPr>
          <w:rFonts w:ascii="IRNazanin" w:hAnsi="IRNazanin" w:eastAsia="IRNazanin"/>
          <w:color w:val="111111"/>
          <w:sz w:val="28"/>
          <w:sz w:val="28"/>
          <w:szCs w:val="28"/>
          <w:rtl w:val="true"/>
          <w:lang w:bidi="fa-IR"/>
        </w:rPr>
        <w:t>کراتیت های چرکی</w:t>
      </w:r>
    </w:p>
    <w:p>
      <w:pPr>
        <w:pStyle w:val="BookText"/>
        <w:rPr/>
      </w:pP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 و نقص ها</w:t>
      </w:r>
    </w:p>
    <w:p>
      <w:pPr>
        <w:pStyle w:val="BookText"/>
        <w:rPr/>
      </w:pPr>
      <w:r>
        <w:rPr>
          <w:rFonts w:ascii="IRNazanin" w:hAnsi="IRNazanin" w:eastAsia="IRNazanin"/>
          <w:color w:val="111111"/>
          <w:sz w:val="28"/>
          <w:sz w:val="28"/>
          <w:szCs w:val="28"/>
          <w:rtl w:val="true"/>
          <w:lang w:bidi="fa-IR"/>
        </w:rPr>
        <w:t xml:space="preserve">دام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میمندی نژاد، محمد حسین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کراتیتهای چرکی و درمان آنها به وسیله سولفامیدها</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99234</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1116" w:name="__RefHeading___Toc61056_425041290"/>
      <w:bookmarkStart w:id="1117" w:name="_Toc443"/>
      <w:bookmarkEnd w:id="1116"/>
      <w:r>
        <w:rPr>
          <w:rtl w:val="true"/>
        </w:rPr>
        <w:t xml:space="preserve">کلرام فنیکل و موارد استعمال آن در دامپزشکی </w:t>
      </w:r>
      <w:r>
        <w:rPr>
          <w:rtl w:val="true"/>
        </w:rPr>
        <w:t>[</w:t>
      </w:r>
      <w:r>
        <w:rPr>
          <w:rtl w:val="true"/>
        </w:rPr>
        <w:t>پایان نامه</w:t>
      </w:r>
      <w:r>
        <w:rPr>
          <w:rtl w:val="true"/>
        </w:rPr>
        <w:t>]</w:t>
      </w:r>
      <w:bookmarkEnd w:id="1117"/>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کیوانی، موسی،</w:t>
      </w:r>
      <w:r>
        <w:rPr>
          <w:rFonts w:ascii="IRNazanin" w:hAnsi="IRNazanin" w:eastAsia="IRNazanin"/>
          <w:color w:val="111111"/>
          <w:sz w:val="28"/>
          <w:sz w:val="28"/>
          <w:szCs w:val="28"/>
          <w:lang w:bidi="fa-IR"/>
        </w:rPr>
        <w:t>۱۳۱۳</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کلرام فنیکل و موارد استعمال آن در دامپزشکی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کیوانی؛ استاد راهنما یوسف مشکی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۴۷۰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bookmarkStart w:id="1118" w:name="pg4597_28503"/>
    </w:p>
    <w:p>
      <w:pPr>
        <w:pStyle w:val="BookText"/>
        <w:rPr/>
      </w:pPr>
      <w:bookmarkEnd w:id="1118"/>
      <w:r>
        <w:rPr>
          <w:rFonts w:ascii="IRNazanin" w:hAnsi="IRNazanin" w:eastAsia="IRNazanin"/>
          <w:color w:val="111111"/>
          <w:sz w:val="28"/>
          <w:sz w:val="28"/>
          <w:szCs w:val="28"/>
          <w:rtl w:val="true"/>
          <w:lang w:bidi="fa-IR"/>
        </w:rPr>
        <w:t>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کلرام فنیکل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مشکی، یوسف</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99261</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1119" w:name="__RefHeading___Toc61058_425041290"/>
      <w:bookmarkStart w:id="1120" w:name="_Toc444"/>
      <w:bookmarkEnd w:id="1119"/>
      <w:r>
        <w:rPr>
          <w:rtl w:val="true"/>
        </w:rPr>
        <w:t xml:space="preserve">کلسترول خون و تغییرات آن در زمان آبستنی </w:t>
      </w:r>
      <w:r>
        <w:rPr>
          <w:rtl w:val="true"/>
        </w:rPr>
        <w:t>[</w:t>
      </w:r>
      <w:r>
        <w:rPr>
          <w:rtl w:val="true"/>
        </w:rPr>
        <w:t>پایان نامه</w:t>
      </w:r>
      <w:r>
        <w:rPr>
          <w:rtl w:val="true"/>
        </w:rPr>
        <w:t>]</w:t>
      </w:r>
      <w:bookmarkEnd w:id="1120"/>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بخش، حسن،</w:t>
      </w:r>
      <w:r>
        <w:rPr>
          <w:rFonts w:ascii="IRNazanin" w:hAnsi="IRNazanin" w:eastAsia="IRNazanin"/>
          <w:color w:val="111111"/>
          <w:sz w:val="28"/>
          <w:sz w:val="28"/>
          <w:szCs w:val="28"/>
          <w:lang w:bidi="fa-IR"/>
        </w:rPr>
        <w:t>۱۳۱۶</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کلسترول خون و تغییرات آن در زمان آبستنی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تاج بخش؛ استاد راهنما محمد علی کاظمی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۴۲۳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کلسترول خون</w:t>
      </w:r>
    </w:p>
    <w:p>
      <w:pPr>
        <w:pStyle w:val="BookText"/>
        <w:rPr/>
      </w:pPr>
      <w:r>
        <w:rPr>
          <w:rFonts w:ascii="IRNazanin" w:hAnsi="IRNazanin" w:eastAsia="IRNazanin"/>
          <w:color w:val="111111"/>
          <w:sz w:val="28"/>
          <w:sz w:val="28"/>
          <w:szCs w:val="28"/>
          <w:rtl w:val="true"/>
          <w:lang w:bidi="fa-IR"/>
        </w:rPr>
        <w:t>بیماری های خونی در آبستنی</w:t>
      </w:r>
    </w:p>
    <w:p>
      <w:pPr>
        <w:pStyle w:val="BookText"/>
        <w:rPr/>
      </w:pPr>
      <w:r>
        <w:rPr>
          <w:rFonts w:ascii="IRNazanin" w:hAnsi="IRNazanin" w:eastAsia="IRNazanin"/>
          <w:color w:val="111111"/>
          <w:sz w:val="28"/>
          <w:sz w:val="28"/>
          <w:szCs w:val="28"/>
          <w:rtl w:val="true"/>
          <w:lang w:bidi="fa-IR"/>
        </w:rPr>
        <w:t xml:space="preserve">دام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کاظمی، محمد علی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99267</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1121" w:name="__RefHeading___Toc61060_425041290"/>
      <w:bookmarkStart w:id="1122" w:name="_Toc445"/>
      <w:bookmarkEnd w:id="1121"/>
      <w:r>
        <w:rPr>
          <w:rtl w:val="true"/>
        </w:rPr>
        <w:t xml:space="preserve">کم خونی در اثر استعمال آنتی بیوتیکها </w:t>
      </w:r>
      <w:r>
        <w:rPr>
          <w:rtl w:val="true"/>
        </w:rPr>
        <w:t>(</w:t>
      </w:r>
      <w:r>
        <w:rPr>
          <w:rtl w:val="true"/>
        </w:rPr>
        <w:t xml:space="preserve">کلرامفنیکل </w:t>
      </w:r>
      <w:r>
        <w:rPr>
          <w:rtl w:val="true"/>
        </w:rPr>
        <w:t xml:space="preserve">- </w:t>
      </w:r>
      <w:r>
        <w:rPr>
          <w:rtl w:val="true"/>
        </w:rPr>
        <w:t>استرپتومیسین</w:t>
      </w:r>
      <w:r>
        <w:rPr>
          <w:rtl w:val="true"/>
        </w:rPr>
        <w:t>) [</w:t>
      </w:r>
      <w:r>
        <w:rPr>
          <w:rtl w:val="true"/>
        </w:rPr>
        <w:t>پایان نامه</w:t>
      </w:r>
      <w:r>
        <w:rPr>
          <w:rtl w:val="true"/>
        </w:rPr>
        <w:t>]</w:t>
      </w:r>
      <w:bookmarkEnd w:id="1122"/>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صالحی، شکراله،</w:t>
      </w:r>
      <w:r>
        <w:rPr>
          <w:rFonts w:ascii="IRNazanin" w:hAnsi="IRNazanin" w:eastAsia="IRNazanin"/>
          <w:color w:val="111111"/>
          <w:sz w:val="28"/>
          <w:sz w:val="28"/>
          <w:szCs w:val="28"/>
          <w:lang w:bidi="fa-IR"/>
        </w:rPr>
        <w:t>۱۳۱۳</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خونی در اثر استعمال آنتی بیوتیکها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کلرامفنیکل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استرپتومیسین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شکراله نور صالحی؛ استاد راهنما مصطفی اقصی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۱۳۳۷</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۴۰۸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چاپخانه فردوسی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استرپتومیسین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کلرامفنیکل</w:t>
      </w:r>
      <w:bookmarkStart w:id="1123" w:name="pg4597_28504"/>
    </w:p>
    <w:p>
      <w:pPr>
        <w:pStyle w:val="BookText"/>
        <w:rPr/>
      </w:pPr>
      <w:bookmarkEnd w:id="11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خونی</w:t>
      </w:r>
    </w:p>
    <w:p>
      <w:pPr>
        <w:pStyle w:val="BookText"/>
        <w:rPr/>
      </w:pPr>
      <w:r>
        <w:rPr>
          <w:rFonts w:ascii="IRNazanin" w:hAnsi="IRNazanin" w:eastAsia="IRNazanin"/>
          <w:color w:val="111111"/>
          <w:sz w:val="28"/>
          <w:sz w:val="28"/>
          <w:szCs w:val="28"/>
          <w:rtl w:val="true"/>
          <w:lang w:bidi="fa-IR"/>
        </w:rPr>
        <w:t xml:space="preserve">دام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اقصی، مصطفی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کم خونی در اثر استعمال آنتی بیوتیک‌ها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کلرامفنیکل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استرپتومیسین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99222</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1124" w:name="__RefHeading___Toc61062_425041290"/>
      <w:bookmarkStart w:id="1125" w:name="_Toc446"/>
      <w:bookmarkEnd w:id="1124"/>
      <w:r>
        <w:rPr>
          <w:rtl w:val="true"/>
        </w:rPr>
        <w:t xml:space="preserve">کنه هائیکه در شمال دیده شده </w:t>
      </w:r>
      <w:r>
        <w:rPr>
          <w:rtl w:val="true"/>
        </w:rPr>
        <w:t>[</w:t>
      </w:r>
      <w:r>
        <w:rPr>
          <w:rtl w:val="true"/>
        </w:rPr>
        <w:t>پایان نامه</w:t>
      </w:r>
      <w:r>
        <w:rPr>
          <w:rtl w:val="true"/>
        </w:rPr>
        <w:t>]</w:t>
      </w:r>
      <w:bookmarkEnd w:id="1125"/>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نژاد، ابوالفضل،</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کنه هائیکه در شمال دیده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مکی نژاد؛ استاد راهنما عزیز رفیعی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۱۳۳۳</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نمودار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کنه ها</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رفیعی، عزیز</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کنه هائی که در شمال دیده شده</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99162</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3"/>
        <w:numPr>
          <w:ilvl w:val="2"/>
          <w:numId w:val="1"/>
        </w:numPr>
        <w:rPr/>
      </w:pPr>
      <w:bookmarkStart w:id="1126" w:name="__RefHeading___Toc61064_425041290"/>
      <w:bookmarkStart w:id="1127" w:name="_Toc447"/>
      <w:bookmarkEnd w:id="1126"/>
      <w:r>
        <w:rPr>
          <w:rtl w:val="true"/>
        </w:rPr>
        <w:t>گ</w:t>
      </w:r>
      <w:bookmarkEnd w:id="1127"/>
    </w:p>
    <w:p>
      <w:pPr>
        <w:pStyle w:val="Heading4"/>
        <w:numPr>
          <w:ilvl w:val="3"/>
          <w:numId w:val="1"/>
        </w:numPr>
        <w:rPr/>
      </w:pPr>
      <w:bookmarkStart w:id="1128" w:name="__RefHeading___Toc61066_425041290"/>
      <w:bookmarkStart w:id="1129" w:name="_Toc448"/>
      <w:bookmarkEnd w:id="1128"/>
      <w:r>
        <w:rPr>
          <w:rtl w:val="true"/>
        </w:rPr>
        <w:t xml:space="preserve">گزیلو کائین </w:t>
      </w:r>
      <w:r>
        <w:rPr>
          <w:rtl w:val="true"/>
        </w:rPr>
        <w:t>[</w:t>
      </w:r>
      <w:r>
        <w:rPr>
          <w:rtl w:val="true"/>
        </w:rPr>
        <w:t>پایان نامه</w:t>
      </w:r>
      <w:r>
        <w:rPr>
          <w:rtl w:val="true"/>
        </w:rPr>
        <w:t>]</w:t>
      </w:r>
      <w:bookmarkEnd w:id="1129"/>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حکیمی، ناصر،</w:t>
      </w:r>
      <w:r>
        <w:rPr>
          <w:rFonts w:ascii="IRNazanin" w:hAnsi="IRNazanin" w:eastAsia="IRNazanin"/>
          <w:color w:val="111111"/>
          <w:sz w:val="28"/>
          <w:sz w:val="28"/>
          <w:szCs w:val="28"/>
          <w:lang w:bidi="fa-IR"/>
        </w:rPr>
        <w:t>۱۳۱۵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گزیلو کائین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عارف حکیمی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گزیلو کائین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پزشکی</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w:t>
      </w:r>
      <w:bookmarkStart w:id="1130" w:name="pg4597_28505"/>
    </w:p>
    <w:p>
      <w:pPr>
        <w:pStyle w:val="BookText"/>
        <w:rPr/>
      </w:pPr>
      <w:bookmarkEnd w:id="1130"/>
      <w:r>
        <w:rPr>
          <w:rFonts w:ascii="IRNazanin" w:hAnsi="IRNazanin" w:eastAsia="IRNazanin"/>
          <w:color w:val="111111"/>
          <w:sz w:val="28"/>
          <w:sz w:val="28"/>
          <w:szCs w:val="28"/>
          <w:rtl w:val="true"/>
          <w:lang w:bidi="fa-IR"/>
        </w:rPr>
        <w:t>راهنما، عطائی، احمد</w:t>
      </w:r>
    </w:p>
    <w:p>
      <w:pPr>
        <w:pStyle w:val="BookText"/>
        <w:rPr/>
      </w:pPr>
      <w:r>
        <w:rPr>
          <w:rFonts w:ascii="IRNazanin" w:hAnsi="IRNazanin" w:eastAsia="IRNazanin"/>
          <w:color w:val="111111"/>
          <w:sz w:val="28"/>
          <w:sz w:val="28"/>
          <w:szCs w:val="28"/>
          <w:rtl w:val="true"/>
          <w:lang w:bidi="fa-IR"/>
        </w:rPr>
        <w:t>ت، دانشگاه تهران، 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99163</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1131" w:name="__RefHeading___Toc61068_425041290"/>
      <w:bookmarkStart w:id="1132" w:name="_Toc449"/>
      <w:bookmarkEnd w:id="1131"/>
      <w:r>
        <w:rPr>
          <w:rtl w:val="true"/>
        </w:rPr>
        <w:t xml:space="preserve">گوش درد یا اوتیت خارجی و درمان جراحی آن در سگ </w:t>
      </w:r>
      <w:r>
        <w:rPr>
          <w:rtl w:val="true"/>
        </w:rPr>
        <w:t>[</w:t>
      </w:r>
      <w:r>
        <w:rPr>
          <w:rtl w:val="true"/>
        </w:rPr>
        <w:t>پایان نامه</w:t>
      </w:r>
      <w:r>
        <w:rPr>
          <w:rtl w:val="true"/>
        </w:rPr>
        <w:t>]</w:t>
      </w:r>
      <w:bookmarkEnd w:id="1132"/>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مقصودلو راد، نصراله،</w:t>
      </w:r>
      <w:r>
        <w:rPr>
          <w:rFonts w:ascii="IRNazanin" w:hAnsi="IRNazanin" w:eastAsia="IRNazanin"/>
          <w:color w:val="111111"/>
          <w:sz w:val="28"/>
          <w:sz w:val="28"/>
          <w:szCs w:val="28"/>
          <w:lang w:bidi="fa-IR"/>
        </w:rPr>
        <w:t>۱۳۱۵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درد یا اوتیت خارجی و درمان جراحی آن در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نصراله مقصودلو راد؛ استاد راهنما مصطفی اقصی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۴۶۰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سگ</w:t>
      </w:r>
    </w:p>
    <w:p>
      <w:pPr>
        <w:pStyle w:val="BookText"/>
        <w:rPr/>
      </w:pPr>
      <w:r>
        <w:rPr>
          <w:rFonts w:ascii="IRNazanin" w:hAnsi="IRNazanin" w:eastAsia="IRNazanin"/>
          <w:color w:val="111111"/>
          <w:sz w:val="28"/>
          <w:sz w:val="28"/>
          <w:szCs w:val="28"/>
          <w:rtl w:val="true"/>
          <w:lang w:bidi="fa-IR"/>
        </w:rPr>
        <w:t>بیماری های دامی</w:t>
      </w:r>
    </w:p>
    <w:p>
      <w:pPr>
        <w:pStyle w:val="BookText"/>
        <w:rPr/>
      </w:pPr>
      <w:r>
        <w:rPr>
          <w:rFonts w:ascii="IRNazanin" w:hAnsi="IRNazanin" w:eastAsia="IRNazanin"/>
          <w:color w:val="111111"/>
          <w:sz w:val="28"/>
          <w:sz w:val="28"/>
          <w:szCs w:val="28"/>
          <w:rtl w:val="true"/>
          <w:lang w:bidi="fa-IR"/>
        </w:rPr>
        <w:t>اوتیت خارجی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اقصی، مصطفی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lang w:bidi="fa-IR"/>
        </w:rPr>
        <w:t>۴۸۹۱</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۹۶</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موجودی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بروجردی</w:t>
      </w:r>
    </w:p>
    <w:p>
      <w:pPr>
        <w:pStyle w:val="Heading3"/>
        <w:numPr>
          <w:ilvl w:val="2"/>
          <w:numId w:val="1"/>
        </w:numPr>
        <w:rPr/>
      </w:pPr>
      <w:bookmarkStart w:id="1133" w:name="__RefHeading___Toc61070_425041290"/>
      <w:bookmarkStart w:id="1134" w:name="_Toc450"/>
      <w:bookmarkEnd w:id="1133"/>
      <w:r>
        <w:rPr>
          <w:rtl w:val="true"/>
        </w:rPr>
        <w:t>ل</w:t>
      </w:r>
      <w:bookmarkEnd w:id="1134"/>
    </w:p>
    <w:p>
      <w:pPr>
        <w:pStyle w:val="Heading4"/>
        <w:numPr>
          <w:ilvl w:val="3"/>
          <w:numId w:val="1"/>
        </w:numPr>
        <w:rPr/>
      </w:pPr>
      <w:bookmarkStart w:id="1135" w:name="__RefHeading___Toc61072_425041290"/>
      <w:bookmarkStart w:id="1136" w:name="_Toc451"/>
      <w:bookmarkEnd w:id="1135"/>
      <w:r>
        <w:rPr>
          <w:rtl w:val="true"/>
        </w:rPr>
        <w:t xml:space="preserve">لزوم استعمال کمترین مقدار استرپتومیسین در بیماری سل ریوی </w:t>
      </w:r>
      <w:r>
        <w:rPr>
          <w:rtl w:val="true"/>
        </w:rPr>
        <w:t>[</w:t>
      </w:r>
      <w:r>
        <w:rPr>
          <w:rtl w:val="true"/>
        </w:rPr>
        <w:t>پایان نامه</w:t>
      </w:r>
      <w:r>
        <w:rPr>
          <w:rtl w:val="true"/>
        </w:rPr>
        <w:t>]</w:t>
      </w:r>
      <w:bookmarkEnd w:id="113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تشید، محمد اسمعیل،</w:t>
      </w:r>
      <w:r>
        <w:rPr>
          <w:rFonts w:ascii="IRNazanin" w:hAnsi="IRNazanin" w:eastAsia="IRNazanin"/>
          <w:color w:val="111111"/>
          <w:sz w:val="28"/>
          <w:sz w:val="28"/>
          <w:szCs w:val="28"/>
          <w:lang w:bidi="fa-IR"/>
        </w:rPr>
        <w:t>۱۳۰۶</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استعمال کمترین مقدار استرپتومیسین در بیماری سل ریوی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اسمعیل تشید</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۱۴۷۹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خرمی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ریوی</w:t>
      </w:r>
    </w:p>
    <w:p>
      <w:pPr>
        <w:pStyle w:val="BookText"/>
        <w:rPr/>
      </w:pPr>
      <w:r>
        <w:rPr>
          <w:rFonts w:ascii="IRNazanin" w:hAnsi="IRNazanin" w:eastAsia="IRNazanin"/>
          <w:color w:val="111111"/>
          <w:sz w:val="28"/>
          <w:sz w:val="28"/>
          <w:szCs w:val="28"/>
          <w:rtl w:val="true"/>
          <w:lang w:bidi="fa-IR"/>
        </w:rPr>
        <w:t xml:space="preserve">استرپتومیسین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موجودی</w:t>
      </w:r>
      <w:bookmarkStart w:id="1137" w:name="pg4597_28506"/>
    </w:p>
    <w:p>
      <w:pPr>
        <w:pStyle w:val="BookText"/>
        <w:rPr/>
      </w:pPr>
      <w:bookmarkEnd w:id="1137"/>
      <w:r>
        <w:rPr>
          <w:rFonts w:ascii="IRNazanin" w:hAnsi="IRNazanin" w:eastAsia="IRNazanin"/>
          <w:color w:val="111111"/>
          <w:sz w:val="28"/>
          <w:sz w:val="28"/>
          <w:szCs w:val="28"/>
          <w:rtl w:val="true"/>
          <w:lang w:bidi="fa-IR"/>
        </w:rPr>
        <w:t xml:space="preserve">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99276</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1138" w:name="__RefHeading___Toc61074_425041290"/>
      <w:bookmarkStart w:id="1139" w:name="_Toc452"/>
      <w:bookmarkEnd w:id="1138"/>
      <w:r>
        <w:rPr>
          <w:rtl w:val="true"/>
        </w:rPr>
        <w:t xml:space="preserve">لزوم الکترومانومتری در جراحی مجاری صفراوی </w:t>
      </w:r>
      <w:r>
        <w:rPr>
          <w:rtl w:val="true"/>
        </w:rPr>
        <w:t>[</w:t>
      </w:r>
      <w:r>
        <w:rPr>
          <w:rtl w:val="true"/>
        </w:rPr>
        <w:t>پایان نامه</w:t>
      </w:r>
      <w:r>
        <w:rPr>
          <w:rtl w:val="true"/>
        </w:rPr>
        <w:t>]</w:t>
      </w:r>
      <w:bookmarkEnd w:id="1139"/>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تمدنی، ضیاء الدین،</w:t>
      </w:r>
      <w:r>
        <w:rPr>
          <w:rFonts w:ascii="IRNazanin" w:hAnsi="IRNazanin" w:eastAsia="IRNazanin"/>
          <w:color w:val="111111"/>
          <w:sz w:val="28"/>
          <w:sz w:val="28"/>
          <w:szCs w:val="28"/>
          <w:lang w:bidi="fa-IR"/>
        </w:rPr>
        <w:t>۱۳۱۱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الکترومانومتری در جراحی مجاری صفراوی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الدین تمدنی؛ استاد راهنما منصور</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۲۸۰۸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مجاری صفراوی</w:t>
      </w:r>
    </w:p>
    <w:p>
      <w:pPr>
        <w:pStyle w:val="BookText"/>
        <w:rPr/>
      </w:pPr>
      <w:r>
        <w:rPr>
          <w:rFonts w:ascii="IRNazanin" w:hAnsi="IRNazanin" w:eastAsia="IRNazanin"/>
          <w:color w:val="111111"/>
          <w:sz w:val="28"/>
          <w:sz w:val="28"/>
          <w:szCs w:val="28"/>
          <w:rtl w:val="true"/>
          <w:lang w:bidi="fa-IR"/>
        </w:rPr>
        <w:t>صفرا</w:t>
      </w:r>
    </w:p>
    <w:p>
      <w:pPr>
        <w:pStyle w:val="BookText"/>
        <w:rPr/>
      </w:pPr>
      <w:r>
        <w:rPr>
          <w:rFonts w:ascii="IRNazanin" w:hAnsi="IRNazanin" w:eastAsia="IRNazanin"/>
          <w:color w:val="111111"/>
          <w:sz w:val="28"/>
          <w:sz w:val="28"/>
          <w:szCs w:val="28"/>
          <w:rtl w:val="true"/>
          <w:lang w:bidi="fa-IR"/>
        </w:rPr>
        <w:t>الکترومانومتری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منصور</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99368</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Heading4"/>
        <w:numPr>
          <w:ilvl w:val="3"/>
          <w:numId w:val="1"/>
        </w:numPr>
        <w:rPr/>
      </w:pPr>
      <w:bookmarkStart w:id="1140" w:name="__RefHeading___Toc61076_425041290"/>
      <w:bookmarkStart w:id="1141" w:name="_Toc453"/>
      <w:bookmarkEnd w:id="1140"/>
      <w:r>
        <w:rPr>
          <w:rtl w:val="true"/>
        </w:rPr>
        <w:t xml:space="preserve">لوبکتمی در اتساع برونشها </w:t>
      </w:r>
      <w:r>
        <w:rPr>
          <w:rtl w:val="true"/>
        </w:rPr>
        <w:t>[</w:t>
      </w:r>
      <w:r>
        <w:rPr>
          <w:rtl w:val="true"/>
        </w:rPr>
        <w:t>پایان نامه</w:t>
      </w:r>
      <w:r>
        <w:rPr>
          <w:rtl w:val="true"/>
        </w:rPr>
        <w:t>]</w:t>
      </w:r>
      <w:bookmarkEnd w:id="114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توحیدی، علی اکبر،</w:t>
      </w:r>
      <w:r>
        <w:rPr>
          <w:rFonts w:ascii="IRNazanin" w:hAnsi="IRNazanin" w:eastAsia="IRNazanin"/>
          <w:color w:val="111111"/>
          <w:sz w:val="28"/>
          <w:sz w:val="28"/>
          <w:szCs w:val="28"/>
          <w:lang w:bidi="fa-IR"/>
        </w:rPr>
        <w:t>۱۳۰۳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لوبکتمی در اتساع برونشها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توحیدی؛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۱۳۲۷</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تصاویر مربوطه به اقدامات عملی پایان نامه که در عکاسی تهیه شده است، همراه اثر می باشد</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لوبکتمی</w:t>
      </w:r>
    </w:p>
    <w:p>
      <w:pPr>
        <w:pStyle w:val="BookText"/>
        <w:rPr/>
      </w:pPr>
      <w:r>
        <w:rPr>
          <w:rFonts w:ascii="IRNazanin" w:hAnsi="IRNazanin" w:eastAsia="IRNazanin"/>
          <w:color w:val="111111"/>
          <w:sz w:val="28"/>
          <w:sz w:val="28"/>
          <w:szCs w:val="28"/>
          <w:rtl w:val="true"/>
          <w:lang w:bidi="fa-IR"/>
        </w:rPr>
        <w:t>اتساع برونشها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142" w:name="pg4597_28507"/>
    </w:p>
    <w:p>
      <w:pPr>
        <w:pStyle w:val="BookText"/>
        <w:rPr/>
      </w:pPr>
      <w:bookmarkEnd w:id="1142"/>
      <w:r>
        <w:rPr>
          <w:rFonts w:eastAsia="Times New Roman" w:cs="Times New Roman" w:ascii="Times New Roman" w:hAnsi="Times New Roman"/>
          <w:color w:val="111111"/>
          <w:sz w:val="28"/>
          <w:szCs w:val="28"/>
          <w:lang w:val="en-US" w:bidi="en-US"/>
        </w:rPr>
        <w:t>99215</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1143" w:name="__RefHeading___Toc61078_425041290"/>
      <w:bookmarkStart w:id="1144" w:name="_Toc454"/>
      <w:bookmarkEnd w:id="1143"/>
      <w:r>
        <w:rPr>
          <w:rtl w:val="true"/>
        </w:rPr>
        <w:t xml:space="preserve">لوورها و اندازه‌گیری ویتامین‌های مهم گروه </w:t>
      </w:r>
      <w:r>
        <w:rPr>
          <w:rtl w:val="true"/>
        </w:rPr>
        <w:t>(</w:t>
      </w:r>
      <w:r>
        <w:rPr>
          <w:rtl w:val="true"/>
        </w:rPr>
        <w:t>ب</w:t>
      </w:r>
      <w:r>
        <w:rPr>
          <w:rtl w:val="true"/>
        </w:rPr>
        <w:t xml:space="preserve">) </w:t>
      </w:r>
      <w:r>
        <w:rPr>
          <w:rtl w:val="true"/>
        </w:rPr>
        <w:t xml:space="preserve">در آنها </w:t>
      </w:r>
      <w:r>
        <w:rPr>
          <w:rtl w:val="true"/>
        </w:rPr>
        <w:t>[</w:t>
      </w:r>
      <w:r>
        <w:rPr>
          <w:rtl w:val="true"/>
        </w:rPr>
        <w:t>پایان نامه</w:t>
      </w:r>
      <w:r>
        <w:rPr>
          <w:rtl w:val="true"/>
        </w:rPr>
        <w:t>]</w:t>
      </w:r>
      <w:bookmarkEnd w:id="1144"/>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حتملی، هوشنگ،</w:t>
      </w:r>
      <w:r>
        <w:rPr>
          <w:rFonts w:ascii="IRNazanin" w:hAnsi="IRNazanin" w:eastAsia="IRNazanin"/>
          <w:color w:val="111111"/>
          <w:sz w:val="28"/>
          <w:sz w:val="28"/>
          <w:szCs w:val="28"/>
          <w:lang w:bidi="fa-IR"/>
        </w:rPr>
        <w:t>۱۳۱۵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لوورها و اندازه‌گیری ویتامین‌های مهم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هوشنگ حتملی؛ استاد راهنما محمد علی کاظمی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نمودار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۴۳۹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چاپ سربی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لوورها</w:t>
      </w:r>
    </w:p>
    <w:p>
      <w:pPr>
        <w:pStyle w:val="BookText"/>
        <w:rPr/>
      </w:pPr>
      <w:r>
        <w:rPr>
          <w:rFonts w:ascii="IRNazanin" w:hAnsi="IRNazanin" w:eastAsia="IRNazanin"/>
          <w:color w:val="111111"/>
          <w:sz w:val="28"/>
          <w:sz w:val="28"/>
          <w:szCs w:val="28"/>
          <w:rtl w:val="true"/>
          <w:lang w:bidi="fa-IR"/>
        </w:rPr>
        <w:t>ویتامین ب</w:t>
      </w:r>
    </w:p>
    <w:p>
      <w:pPr>
        <w:pStyle w:val="BookText"/>
        <w:rPr/>
      </w:pPr>
      <w:r>
        <w:rPr>
          <w:rFonts w:ascii="IRNazanin" w:hAnsi="IRNazanin" w:eastAsia="IRNazanin"/>
          <w:color w:val="111111"/>
          <w:sz w:val="28"/>
          <w:sz w:val="28"/>
          <w:szCs w:val="28"/>
          <w:rtl w:val="true"/>
          <w:lang w:bidi="fa-IR"/>
        </w:rPr>
        <w:t>مخمرها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کاظمی، محمد علی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لوور ها و اندازه گیری ویتامین های مهم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۴۵۳</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99453</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محفوظی</w:t>
      </w:r>
    </w:p>
    <w:p>
      <w:pPr>
        <w:pStyle w:val="Heading3"/>
        <w:numPr>
          <w:ilvl w:val="2"/>
          <w:numId w:val="1"/>
        </w:numPr>
        <w:rPr/>
      </w:pPr>
      <w:bookmarkStart w:id="1145" w:name="__RefHeading___Toc61080_425041290"/>
      <w:bookmarkStart w:id="1146" w:name="_Toc455"/>
      <w:bookmarkEnd w:id="1145"/>
      <w:r>
        <w:rPr>
          <w:rtl w:val="true"/>
        </w:rPr>
        <w:t>م</w:t>
      </w:r>
      <w:bookmarkEnd w:id="1146"/>
    </w:p>
    <w:p>
      <w:pPr>
        <w:pStyle w:val="Heading4"/>
        <w:numPr>
          <w:ilvl w:val="3"/>
          <w:numId w:val="1"/>
        </w:numPr>
        <w:rPr/>
      </w:pPr>
      <w:bookmarkStart w:id="1147" w:name="__RefHeading___Toc61082_425041290"/>
      <w:bookmarkStart w:id="1148" w:name="_Toc456"/>
      <w:bookmarkEnd w:id="1147"/>
      <w:r>
        <w:rPr>
          <w:rtl w:val="true"/>
        </w:rPr>
        <w:t xml:space="preserve">ماست </w:t>
      </w:r>
      <w:r>
        <w:rPr>
          <w:rtl w:val="true"/>
        </w:rPr>
        <w:t>[</w:t>
      </w:r>
      <w:r>
        <w:rPr>
          <w:rtl w:val="true"/>
        </w:rPr>
        <w:t>پایان نامه</w:t>
      </w:r>
      <w:r>
        <w:rPr>
          <w:rtl w:val="true"/>
        </w:rPr>
        <w:t>]</w:t>
      </w:r>
      <w:bookmarkEnd w:id="114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شاددل، فضل الله،</w:t>
      </w:r>
      <w:r>
        <w:rPr>
          <w:rFonts w:ascii="IRNazanin" w:hAnsi="IRNazanin" w:eastAsia="IRNazanin"/>
          <w:color w:val="111111"/>
          <w:sz w:val="28"/>
          <w:sz w:val="28"/>
          <w:szCs w:val="28"/>
          <w:lang w:bidi="fa-IR"/>
        </w:rPr>
        <w:t>۱۳۱۶</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شاددل؛ استاد راهنما محمود یزدی زاده</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۴۳۸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یزدی زاده، محمود</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کتابخانه آیت</w:t>
      </w:r>
      <w:bookmarkStart w:id="1149" w:name="pg4597_28508"/>
    </w:p>
    <w:p>
      <w:pPr>
        <w:pStyle w:val="BookText"/>
        <w:rPr/>
      </w:pPr>
      <w:bookmarkEnd w:id="1149"/>
      <w:r>
        <w:rPr>
          <w:rFonts w:ascii="IRNazanin" w:hAnsi="IRNazanin" w:eastAsia="IRNazanin"/>
          <w:color w:val="111111"/>
          <w:sz w:val="28"/>
          <w:sz w:val="28"/>
          <w:szCs w:val="28"/>
          <w:rtl w:val="true"/>
          <w:lang w:bidi="fa-IR"/>
        </w:rPr>
        <w:t xml:space="preserve">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99227</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1150" w:name="__RefHeading___Toc61084_425041290"/>
      <w:bookmarkStart w:id="1151" w:name="_Toc457"/>
      <w:bookmarkEnd w:id="1150"/>
      <w:r>
        <w:rPr>
          <w:rtl w:val="true"/>
        </w:rPr>
        <w:t>مالکیت از نظر حقوق مدنی ایران</w:t>
      </w:r>
      <w:r>
        <w:rPr>
          <w:rtl w:val="true"/>
        </w:rPr>
        <w:t>[</w:t>
      </w:r>
      <w:r>
        <w:rPr>
          <w:rtl w:val="true"/>
        </w:rPr>
        <w:t>پایان نامه</w:t>
      </w:r>
      <w:r>
        <w:rPr>
          <w:rtl w:val="true"/>
        </w:rPr>
        <w:t>]</w:t>
      </w:r>
      <w:bookmarkEnd w:id="115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پاکزاد، منصور</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از نظر حقوق مدنی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پاکزاد؛ استاد راهنما قائم مقامی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حقوق و علوم سیاسی و اقتصادی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۱۳۳۶</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کاغذی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w:t>
      </w:r>
    </w:p>
    <w:p>
      <w:pPr>
        <w:pStyle w:val="BookText"/>
        <w:rPr/>
      </w:pPr>
      <w:r>
        <w:rPr>
          <w:rFonts w:ascii="IRNazanin" w:hAnsi="IRNazanin" w:eastAsia="IRNazanin"/>
          <w:color w:val="111111"/>
          <w:sz w:val="28"/>
          <w:sz w:val="28"/>
          <w:szCs w:val="28"/>
          <w:rtl w:val="true"/>
          <w:lang w:bidi="fa-IR"/>
        </w:rPr>
        <w:t xml:space="preserve">مالکیت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مقررات</w:t>
      </w:r>
    </w:p>
    <w:p>
      <w:pPr>
        <w:pStyle w:val="BookText"/>
        <w:rPr/>
      </w:pPr>
      <w:r>
        <w:rPr>
          <w:rFonts w:ascii="IRNazanin" w:hAnsi="IRNazanin" w:eastAsia="IRNazanin"/>
          <w:color w:val="111111"/>
          <w:sz w:val="28"/>
          <w:sz w:val="28"/>
          <w:szCs w:val="28"/>
          <w:rtl w:val="true"/>
          <w:lang w:bidi="fa-IR"/>
        </w:rPr>
        <w:t>حق مالکیت</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قائم مقامی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حقوق و علوم سیاسی و اقتصادی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99128</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1152" w:name="__RefHeading___Toc61086_425041290"/>
      <w:bookmarkStart w:id="1153" w:name="_Toc458"/>
      <w:bookmarkEnd w:id="1152"/>
      <w:r>
        <w:rPr>
          <w:rtl w:val="true"/>
        </w:rPr>
        <w:t xml:space="preserve">محصول روده در ایران </w:t>
      </w:r>
      <w:r>
        <w:rPr>
          <w:rtl w:val="true"/>
        </w:rPr>
        <w:t>[</w:t>
      </w:r>
      <w:r>
        <w:rPr>
          <w:rtl w:val="true"/>
        </w:rPr>
        <w:t>پایان نامه</w:t>
      </w:r>
      <w:r>
        <w:rPr>
          <w:rtl w:val="true"/>
        </w:rPr>
        <w:t>]</w:t>
      </w:r>
      <w:bookmarkEnd w:id="115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جعفر،</w:t>
      </w:r>
      <w:r>
        <w:rPr>
          <w:rFonts w:ascii="IRNazanin" w:hAnsi="IRNazanin" w:eastAsia="IRNazanin"/>
          <w:color w:val="111111"/>
          <w:sz w:val="28"/>
          <w:sz w:val="28"/>
          <w:szCs w:val="28"/>
          <w:lang w:bidi="fa-IR"/>
        </w:rPr>
        <w:t>۱۲۹۲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روده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فروغ؛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اردلان</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۱۳۲۲</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جدول، نمودار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۱۸۱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فراورده های حیوانی</w:t>
      </w:r>
    </w:p>
    <w:p>
      <w:pPr>
        <w:pStyle w:val="BookText"/>
        <w:rPr/>
      </w:pPr>
      <w:r>
        <w:rPr>
          <w:rFonts w:ascii="IRNazanin" w:hAnsi="IRNazanin" w:eastAsia="IRNazanin"/>
          <w:color w:val="111111"/>
          <w:sz w:val="28"/>
          <w:sz w:val="28"/>
          <w:szCs w:val="28"/>
          <w:rtl w:val="true"/>
          <w:lang w:bidi="fa-IR"/>
        </w:rPr>
        <w:t>روده</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اردلان، اسماعیل</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99311</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1154" w:name="__RefHeading___Toc61088_425041290"/>
      <w:bookmarkStart w:id="1155" w:name="_Toc459"/>
      <w:bookmarkEnd w:id="1154"/>
      <w:r>
        <w:rPr>
          <w:rtl w:val="true"/>
        </w:rPr>
        <w:t xml:space="preserve">محصولات گوجه فرهنگی و بازرسی بهداشتی آنها </w:t>
      </w:r>
      <w:r>
        <w:rPr>
          <w:rtl w:val="true"/>
        </w:rPr>
        <w:t>[</w:t>
      </w:r>
      <w:r>
        <w:rPr>
          <w:rtl w:val="true"/>
        </w:rPr>
        <w:t>پایان نامه</w:t>
      </w:r>
      <w:r>
        <w:rPr>
          <w:rtl w:val="true"/>
        </w:rPr>
        <w:t>]</w:t>
      </w:r>
      <w:bookmarkEnd w:id="1155"/>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w:t>
      </w:r>
      <w:bookmarkStart w:id="1156" w:name="pg4597_28509"/>
    </w:p>
    <w:p>
      <w:pPr>
        <w:pStyle w:val="BookText"/>
        <w:rPr/>
      </w:pPr>
      <w:bookmarkEnd w:id="1156"/>
      <w:r>
        <w:rPr>
          <w:rFonts w:ascii="IRNazanin" w:hAnsi="IRNazanin" w:eastAsia="IRNazanin"/>
          <w:color w:val="111111"/>
          <w:sz w:val="28"/>
          <w:sz w:val="28"/>
          <w:szCs w:val="28"/>
          <w:rtl w:val="true"/>
          <w:lang w:bidi="fa-IR"/>
        </w:rPr>
        <w:t xml:space="preserve">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۵۵۷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بهروز، آفاق الملوک،</w:t>
      </w:r>
      <w:r>
        <w:rPr>
          <w:rFonts w:ascii="IRNazanin" w:hAnsi="IRNazanin" w:eastAsia="IRNazanin"/>
          <w:color w:val="111111"/>
          <w:sz w:val="28"/>
          <w:sz w:val="28"/>
          <w:szCs w:val="28"/>
          <w:lang w:bidi="fa-IR"/>
        </w:rPr>
        <w:t>۱۳۱۲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محصولات گوجه فرهنگی و بازرسی بهداشتی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الملوک جوادی بهروز؛ استاد راهنما اسماعیل اردلان</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۴۵۰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w:t>
      </w:r>
    </w:p>
    <w:p>
      <w:pPr>
        <w:pStyle w:val="BookText"/>
        <w:rPr/>
      </w:pPr>
      <w:r>
        <w:rPr>
          <w:rFonts w:ascii="IRNazanin" w:hAnsi="IRNazanin" w:eastAsia="IRNazanin"/>
          <w:color w:val="111111"/>
          <w:sz w:val="28"/>
          <w:sz w:val="28"/>
          <w:szCs w:val="28"/>
          <w:rtl w:val="true"/>
          <w:lang w:bidi="fa-IR"/>
        </w:rPr>
        <w:t>گوجه فرنگی</w:t>
      </w:r>
    </w:p>
    <w:p>
      <w:pPr>
        <w:pStyle w:val="BookText"/>
        <w:rPr/>
      </w:pPr>
      <w:r>
        <w:rPr>
          <w:rFonts w:ascii="IRNazanin" w:hAnsi="IRNazanin" w:eastAsia="IRNazanin"/>
          <w:color w:val="111111"/>
          <w:sz w:val="28"/>
          <w:sz w:val="28"/>
          <w:szCs w:val="28"/>
          <w:rtl w:val="true"/>
          <w:lang w:bidi="fa-IR"/>
        </w:rPr>
        <w:t>فرآورده های کشاورزی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اردلان، اسماعیل</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99449</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pStyle w:val="Heading4"/>
        <w:numPr>
          <w:ilvl w:val="3"/>
          <w:numId w:val="1"/>
        </w:numPr>
        <w:rPr/>
      </w:pPr>
      <w:bookmarkStart w:id="1157" w:name="__RefHeading___Toc61090_425041290"/>
      <w:bookmarkStart w:id="1158" w:name="_Toc460"/>
      <w:bookmarkEnd w:id="1157"/>
      <w:r>
        <w:rPr>
          <w:rtl w:val="true"/>
        </w:rPr>
        <w:t xml:space="preserve">مساله هرات و نهضت استقلال طلبی افغانها از آغاز سلسله قاجاریه تا مرگ فتحعلی شاه قاجار </w:t>
      </w:r>
      <w:r>
        <w:rPr>
          <w:rtl w:val="true"/>
        </w:rPr>
        <w:t>[</w:t>
      </w:r>
      <w:r>
        <w:rPr>
          <w:rtl w:val="true"/>
        </w:rPr>
        <w:t>پایان نامه</w:t>
      </w:r>
      <w:r>
        <w:rPr>
          <w:rtl w:val="true"/>
        </w:rPr>
        <w:t>]</w:t>
      </w:r>
      <w:bookmarkEnd w:id="115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۳۰۰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گیلانی، محمد</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هرات و نهضت استقلال طلبی افغانها از آغاز سلسله قاجاریه تا مرگ فتحعلی شاه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 گیلانی؛ استاد راهنما شمیم</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دانشسرایعالی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جغرافیا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افغانستان</w:t>
      </w:r>
    </w:p>
    <w:p>
      <w:pPr>
        <w:pStyle w:val="BookText"/>
        <w:rPr/>
      </w:pPr>
      <w:r>
        <w:rPr>
          <w:rFonts w:ascii="IRNazanin" w:hAnsi="IRNazanin" w:eastAsia="IRNazanin"/>
          <w:color w:val="111111"/>
          <w:sz w:val="28"/>
          <w:sz w:val="28"/>
          <w:szCs w:val="28"/>
          <w:rtl w:val="true"/>
          <w:lang w:bidi="fa-IR"/>
        </w:rPr>
        <w:t>هرات</w:t>
      </w:r>
    </w:p>
    <w:p>
      <w:pPr>
        <w:pStyle w:val="BookText"/>
        <w:rPr/>
      </w:pPr>
      <w:r>
        <w:rPr>
          <w:rFonts w:ascii="IRNazanin" w:hAnsi="IRNazanin" w:eastAsia="IRNazanin"/>
          <w:color w:val="111111"/>
          <w:sz w:val="28"/>
          <w:sz w:val="28"/>
          <w:szCs w:val="28"/>
          <w:rtl w:val="true"/>
          <w:lang w:bidi="fa-IR"/>
        </w:rPr>
        <w:t>فتح هرات</w:t>
      </w:r>
    </w:p>
    <w:p>
      <w:pPr>
        <w:pStyle w:val="BookText"/>
        <w:rPr/>
      </w:pPr>
      <w:r>
        <w:rPr>
          <w:rFonts w:ascii="IRNazanin" w:hAnsi="IRNazanin" w:eastAsia="IRNazanin"/>
          <w:color w:val="111111"/>
          <w:sz w:val="28"/>
          <w:sz w:val="28"/>
          <w:szCs w:val="28"/>
          <w:rtl w:val="true"/>
          <w:lang w:bidi="fa-IR"/>
        </w:rPr>
        <w:t>قاجاریه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شمیم</w:t>
      </w:r>
    </w:p>
    <w:p>
      <w:pPr>
        <w:pStyle w:val="BookText"/>
        <w:rPr/>
      </w:pPr>
      <w:r>
        <w:rPr>
          <w:rFonts w:ascii="IRNazanin" w:hAnsi="IRNazanin" w:eastAsia="IRNazanin"/>
          <w:color w:val="111111"/>
          <w:sz w:val="28"/>
          <w:sz w:val="28"/>
          <w:szCs w:val="28"/>
          <w:rtl w:val="true"/>
          <w:lang w:bidi="fa-IR"/>
        </w:rPr>
        <w:t>ت، دانشسرای عالی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991588</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rtl w:val="true"/>
          <w:lang w:bidi="fa-IR"/>
        </w:rPr>
        <w:t xml:space="preserve">موجودی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بروجردی</w:t>
      </w:r>
    </w:p>
    <w:p>
      <w:pPr>
        <w:pStyle w:val="Heading4"/>
        <w:numPr>
          <w:ilvl w:val="3"/>
          <w:numId w:val="1"/>
        </w:numPr>
        <w:rPr/>
      </w:pPr>
      <w:bookmarkStart w:id="1159" w:name="__RefHeading___Toc61092_425041290"/>
      <w:bookmarkStart w:id="1160" w:name="_Toc461"/>
      <w:bookmarkEnd w:id="1159"/>
      <w:r>
        <w:rPr>
          <w:rtl w:val="true"/>
        </w:rPr>
        <w:t>مسئله معالجه زخمهای سوراخ شده معده اثنی عشر</w:t>
      </w:r>
      <w:r>
        <w:rPr>
          <w:rtl w:val="true"/>
        </w:rPr>
        <w:t xml:space="preserve">: </w:t>
      </w:r>
      <w:r>
        <w:rPr>
          <w:rtl w:val="true"/>
        </w:rPr>
        <w:t>گاسترکتومی اورژانس</w:t>
      </w:r>
      <w:r>
        <w:rPr>
          <w:rtl w:val="true"/>
        </w:rPr>
        <w:t>(</w:t>
      </w:r>
      <w:r>
        <w:rPr>
          <w:rtl w:val="true"/>
        </w:rPr>
        <w:t>موارد و نتیجه</w:t>
      </w:r>
      <w:r>
        <w:rPr>
          <w:rtl w:val="true"/>
        </w:rPr>
        <w:t>) [</w:t>
      </w:r>
      <w:r>
        <w:rPr>
          <w:rtl w:val="true"/>
        </w:rPr>
        <w:t>پایان نامه</w:t>
      </w:r>
      <w:r>
        <w:rPr>
          <w:rtl w:val="true"/>
        </w:rPr>
        <w:t>]</w:t>
      </w:r>
      <w:bookmarkEnd w:id="1160"/>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کسرائی، مرتضی،</w:t>
      </w:r>
      <w:r>
        <w:rPr>
          <w:rFonts w:ascii="IRNazanin" w:hAnsi="IRNazanin" w:eastAsia="IRNazanin"/>
          <w:color w:val="111111"/>
          <w:sz w:val="28"/>
          <w:sz w:val="28"/>
          <w:szCs w:val="28"/>
          <w:lang w:bidi="fa-IR"/>
        </w:rPr>
        <w:t>۱۳۰۱</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معالجه زخمهای سوراخ شده معده اثنی</w:t>
      </w:r>
      <w:bookmarkStart w:id="1161" w:name="pg4597_28510"/>
    </w:p>
    <w:p>
      <w:pPr>
        <w:pStyle w:val="BookText"/>
        <w:rPr/>
      </w:pPr>
      <w:bookmarkEnd w:id="1161"/>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گاسترکتومی اورژانس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و نتیجه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کسرائی؛ استاد راهنما یحیی عدل</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،ج 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۱۲۸۳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 xml:space="preserve">نامه دعوت سردبیر دانشکده پزشکی به پرفسور عدل جهت شرکت در جلسه دفاع این پایان نامه در روز شنبه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ساعت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بعد از ظهر، همراه اثر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گاسترکتومی</w:t>
      </w:r>
    </w:p>
    <w:p>
      <w:pPr>
        <w:pStyle w:val="BookText"/>
        <w:rPr/>
      </w:pPr>
      <w:r>
        <w:rPr>
          <w:rFonts w:ascii="IRNazanin" w:hAnsi="IRNazanin" w:eastAsia="IRNazanin"/>
          <w:color w:val="111111"/>
          <w:sz w:val="28"/>
          <w:sz w:val="28"/>
          <w:szCs w:val="28"/>
          <w:rtl w:val="true"/>
          <w:lang w:bidi="fa-IR"/>
        </w:rPr>
        <w:t>زخم معده و اثنی عشر</w:t>
      </w:r>
    </w:p>
    <w:p>
      <w:pPr>
        <w:pStyle w:val="BookText"/>
        <w:rPr/>
      </w:pPr>
      <w:r>
        <w:rPr>
          <w:rFonts w:ascii="IRNazanin" w:hAnsi="IRNazanin" w:eastAsia="IRNazanin"/>
          <w:color w:val="111111"/>
          <w:sz w:val="28"/>
          <w:sz w:val="28"/>
          <w:szCs w:val="28"/>
          <w:rtl w:val="true"/>
          <w:lang w:bidi="fa-IR"/>
        </w:rPr>
        <w:t xml:space="preserve">معده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مسئله معالجه زخم‌های سوراخ شده معده 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گاسترکتومی اورژانس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و نتیجه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99184</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1162" w:name="__RefHeading___Toc61094_425041290"/>
      <w:bookmarkStart w:id="1163" w:name="_Toc462"/>
      <w:bookmarkEnd w:id="1162"/>
      <w:r>
        <w:rPr>
          <w:rtl w:val="true"/>
        </w:rPr>
        <w:t xml:space="preserve">مطالعه اندیس اسپلنیک در شهرستان دزفول </w:t>
      </w:r>
      <w:r>
        <w:rPr>
          <w:rtl w:val="true"/>
        </w:rPr>
        <w:t>[</w:t>
      </w:r>
      <w:r>
        <w:rPr>
          <w:rtl w:val="true"/>
        </w:rPr>
        <w:t>پایان نامه</w:t>
      </w:r>
      <w:r>
        <w:rPr>
          <w:rtl w:val="true"/>
        </w:rPr>
        <w:t>]</w:t>
      </w:r>
      <w:bookmarkEnd w:id="116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گیر، موسی،</w:t>
      </w:r>
      <w:r>
        <w:rPr>
          <w:rFonts w:ascii="IRNazanin" w:hAnsi="IRNazanin" w:eastAsia="IRNazanin"/>
          <w:color w:val="111111"/>
          <w:sz w:val="28"/>
          <w:sz w:val="28"/>
          <w:szCs w:val="28"/>
          <w:lang w:bidi="fa-IR"/>
        </w:rPr>
        <w:t>۱۳۰۰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اندیس اسپلنیک در شهرستان دزفول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گوشه گیر</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۱۳۲۸</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۱۰۶۲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تصاویر مربوط به اقدامات انجام شده در طول انجام پایان نامه که در عکاسی تهیه شده است به همراه اثر می باشد</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اندیس اسپلنیک</w:t>
      </w:r>
    </w:p>
    <w:p>
      <w:pPr>
        <w:pStyle w:val="BookText"/>
        <w:rPr/>
      </w:pPr>
      <w:r>
        <w:rPr>
          <w:rFonts w:ascii="IRNazanin" w:hAnsi="IRNazanin" w:eastAsia="IRNazanin"/>
          <w:color w:val="111111"/>
          <w:sz w:val="28"/>
          <w:sz w:val="28"/>
          <w:szCs w:val="28"/>
          <w:rtl w:val="true"/>
          <w:lang w:bidi="fa-IR"/>
        </w:rPr>
        <w:t>پالودیسم</w:t>
      </w:r>
    </w:p>
    <w:p>
      <w:pPr>
        <w:pStyle w:val="BookText"/>
        <w:rPr/>
      </w:pPr>
      <w:r>
        <w:rPr>
          <w:rFonts w:ascii="IRNazanin" w:hAnsi="IRNazanin" w:eastAsia="IRNazanin"/>
          <w:color w:val="111111"/>
          <w:sz w:val="28"/>
          <w:sz w:val="28"/>
          <w:szCs w:val="28"/>
          <w:rtl w:val="true"/>
          <w:lang w:bidi="fa-IR"/>
        </w:rPr>
        <w:t>مالاریا</w:t>
      </w:r>
    </w:p>
    <w:p>
      <w:pPr>
        <w:pStyle w:val="BookText"/>
        <w:rPr/>
      </w:pPr>
      <w:r>
        <w:rPr>
          <w:rFonts w:ascii="IRNazanin" w:hAnsi="IRNazanin" w:eastAsia="IRNazanin"/>
          <w:color w:val="111111"/>
          <w:sz w:val="28"/>
          <w:sz w:val="28"/>
          <w:szCs w:val="28"/>
          <w:rtl w:val="true"/>
          <w:lang w:bidi="fa-IR"/>
        </w:rPr>
        <w:t>پزشکی</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w:t>
      </w:r>
      <w:bookmarkStart w:id="1164" w:name="pg4597_28511"/>
    </w:p>
    <w:p>
      <w:pPr>
        <w:pStyle w:val="BookText"/>
        <w:rPr/>
      </w:pPr>
      <w:bookmarkEnd w:id="1164"/>
      <w:r>
        <w:rPr>
          <w:rFonts w:ascii="IRNazanin" w:hAnsi="IRNazanin" w:eastAsia="IRNazanin"/>
          <w:color w:val="111111"/>
          <w:sz w:val="28"/>
          <w:sz w:val="28"/>
          <w:szCs w:val="28"/>
          <w:rtl w:val="true"/>
          <w:lang w:bidi="fa-IR"/>
        </w:rPr>
        <w:t>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99378</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Heading4"/>
        <w:numPr>
          <w:ilvl w:val="3"/>
          <w:numId w:val="1"/>
        </w:numPr>
        <w:rPr/>
      </w:pPr>
      <w:bookmarkStart w:id="1165" w:name="__RefHeading___Toc61096_425041290"/>
      <w:bookmarkStart w:id="1166" w:name="_Toc463"/>
      <w:bookmarkEnd w:id="1165"/>
      <w:r>
        <w:rPr>
          <w:rtl w:val="true"/>
        </w:rPr>
        <w:t xml:space="preserve">مطالعه تاثیر فیزیولژیکی عنصر مس در پستانداران </w:t>
      </w:r>
      <w:r>
        <w:rPr>
          <w:rtl w:val="true"/>
        </w:rPr>
        <w:t>[</w:t>
      </w:r>
      <w:r>
        <w:rPr>
          <w:rtl w:val="true"/>
        </w:rPr>
        <w:t>پایان نامه</w:t>
      </w:r>
      <w:r>
        <w:rPr>
          <w:rtl w:val="true"/>
        </w:rPr>
        <w:t>]</w:t>
      </w:r>
      <w:bookmarkEnd w:id="116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بهزادی، محمود، </w:t>
      </w:r>
      <w:r>
        <w:rPr>
          <w:rFonts w:ascii="IRNazanin" w:hAnsi="IRNazanin" w:eastAsia="IRNazanin"/>
          <w:color w:val="111111"/>
          <w:sz w:val="28"/>
          <w:sz w:val="28"/>
          <w:szCs w:val="28"/>
          <w:lang w:bidi="fa-IR"/>
        </w:rPr>
        <w:t>۱۳۱۵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تاثیر فیزیولژیکی عنصر مس در پستانداران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محمود بهزادی؛ استاد راهنما محمد علی کاظمی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۴۵۳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فردوسی</w:t>
      </w:r>
    </w:p>
    <w:p>
      <w:pPr>
        <w:pStyle w:val="BookText"/>
        <w:rPr/>
      </w:pPr>
      <w:r>
        <w:rPr>
          <w:rFonts w:ascii="IRNazanin" w:hAnsi="IRNazanin" w:eastAsia="IRNazanin"/>
          <w:color w:val="111111"/>
          <w:sz w:val="28"/>
          <w:sz w:val="28"/>
          <w:szCs w:val="28"/>
          <w:rtl w:val="true"/>
          <w:lang w:bidi="fa-IR"/>
        </w:rPr>
        <w:t>چاپ سربی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مس</w:t>
      </w:r>
    </w:p>
    <w:p>
      <w:pPr>
        <w:pStyle w:val="BookText"/>
        <w:rPr/>
      </w:pPr>
      <w:r>
        <w:rPr>
          <w:rFonts w:ascii="IRNazanin" w:hAnsi="IRNazanin" w:eastAsia="IRNazanin"/>
          <w:color w:val="111111"/>
          <w:sz w:val="28"/>
          <w:sz w:val="28"/>
          <w:szCs w:val="28"/>
          <w:rtl w:val="true"/>
          <w:lang w:bidi="fa-IR"/>
        </w:rPr>
        <w:t>پستانداران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کاظمی، محمد علی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مطالعه تاثیر فیزیولژیکی عنصر مس در پستان داران</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99454</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محفوظی</w:t>
      </w:r>
    </w:p>
    <w:p>
      <w:pPr>
        <w:pStyle w:val="Heading4"/>
        <w:numPr>
          <w:ilvl w:val="3"/>
          <w:numId w:val="1"/>
        </w:numPr>
        <w:rPr/>
      </w:pPr>
      <w:bookmarkStart w:id="1167" w:name="__RefHeading___Toc61098_425041290"/>
      <w:bookmarkStart w:id="1168" w:name="_Toc464"/>
      <w:bookmarkEnd w:id="1167"/>
      <w:r>
        <w:rPr>
          <w:rtl w:val="true"/>
        </w:rPr>
        <w:t xml:space="preserve">مطالعه تغییرات فرمول لکوسیتر و تعداد گلبولهای سفید در دوره حاملگی گاو </w:t>
      </w:r>
      <w:r>
        <w:rPr>
          <w:rtl w:val="true"/>
        </w:rPr>
        <w:t>[</w:t>
      </w:r>
      <w:r>
        <w:rPr>
          <w:rtl w:val="true"/>
        </w:rPr>
        <w:t>پایان نامه</w:t>
      </w:r>
      <w:r>
        <w:rPr>
          <w:rtl w:val="true"/>
        </w:rPr>
        <w:t>]</w:t>
      </w:r>
      <w:bookmarkEnd w:id="116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مشعوف، ناصر،</w:t>
      </w:r>
      <w:r>
        <w:rPr>
          <w:rFonts w:ascii="IRNazanin" w:hAnsi="IRNazanin" w:eastAsia="IRNazanin"/>
          <w:color w:val="111111"/>
          <w:sz w:val="28"/>
          <w:sz w:val="28"/>
          <w:szCs w:val="28"/>
          <w:lang w:bidi="fa-IR"/>
        </w:rPr>
        <w:t>۱۳۱۵</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تغییرات فرمول لکوسیتر و تعداد گلبولهای سفید در دوره حاملگی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مشعوف؛ استاد راهنما محمد حسین میمندی نژاد</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۴۱۲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زایمان</w:t>
      </w:r>
    </w:p>
    <w:p>
      <w:pPr>
        <w:pStyle w:val="BookText"/>
        <w:rPr/>
      </w:pPr>
      <w:r>
        <w:rPr>
          <w:rFonts w:ascii="IRNazanin" w:hAnsi="IRNazanin" w:eastAsia="IRNazanin"/>
          <w:color w:val="111111"/>
          <w:sz w:val="28"/>
          <w:sz w:val="28"/>
          <w:szCs w:val="28"/>
          <w:rtl w:val="true"/>
          <w:lang w:bidi="fa-IR"/>
        </w:rPr>
        <w:t>لکوسیتر</w:t>
      </w:r>
    </w:p>
    <w:p>
      <w:pPr>
        <w:pStyle w:val="BookText"/>
        <w:rPr/>
      </w:pPr>
      <w:r>
        <w:rPr>
          <w:rFonts w:ascii="IRNazanin" w:hAnsi="IRNazanin" w:eastAsia="IRNazanin"/>
          <w:color w:val="111111"/>
          <w:sz w:val="28"/>
          <w:sz w:val="28"/>
          <w:szCs w:val="28"/>
          <w:rtl w:val="true"/>
          <w:lang w:bidi="fa-IR"/>
        </w:rPr>
        <w:t>دامپزشکی</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شناسه</w:t>
      </w:r>
      <w:bookmarkStart w:id="1169" w:name="pg4597_28512"/>
    </w:p>
    <w:p>
      <w:pPr>
        <w:pStyle w:val="BookText"/>
        <w:rPr/>
      </w:pPr>
      <w:bookmarkEnd w:id="1169"/>
      <w:r>
        <w:rPr>
          <w:rFonts w:ascii="IRNazanin" w:hAnsi="IRNazanin" w:eastAsia="IRNazanin"/>
          <w:color w:val="111111"/>
          <w:sz w:val="28"/>
          <w:sz w:val="28"/>
          <w:szCs w:val="28"/>
          <w:rtl w:val="true"/>
          <w:lang w:bidi="fa-IR"/>
        </w:rPr>
        <w:t xml:space="preserve">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میمندی نژاد، محمد حسین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مطالعه تغییرات فرمول لکوسیتر و تعداد گلبول‌های سفید در دوره حاملگی گاو</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99243</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1170" w:name="__RefHeading___Toc61100_425041290"/>
      <w:bookmarkStart w:id="1171" w:name="_Toc465"/>
      <w:bookmarkEnd w:id="1170"/>
      <w:r>
        <w:rPr>
          <w:rtl w:val="true"/>
        </w:rPr>
        <w:t xml:space="preserve">مطالعه درباره اجباری کردن واکسیناسیون ضد دیفتری </w:t>
      </w:r>
      <w:r>
        <w:rPr>
          <w:rtl w:val="true"/>
        </w:rPr>
        <w:t>[</w:t>
      </w:r>
      <w:r>
        <w:rPr>
          <w:rtl w:val="true"/>
        </w:rPr>
        <w:t>پایان نامه</w:t>
      </w:r>
      <w:r>
        <w:rPr>
          <w:rtl w:val="true"/>
        </w:rPr>
        <w:t>]</w:t>
      </w:r>
      <w:bookmarkEnd w:id="117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پیراسته، محمد،</w:t>
      </w:r>
      <w:r>
        <w:rPr>
          <w:rFonts w:ascii="IRNazanin" w:hAnsi="IRNazanin" w:eastAsia="IRNazanin"/>
          <w:color w:val="111111"/>
          <w:sz w:val="28"/>
          <w:sz w:val="28"/>
          <w:szCs w:val="28"/>
          <w:lang w:bidi="fa-IR"/>
        </w:rPr>
        <w:t>۱۳۰۴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درباره اجباری کردن واکسیناسیون ضد دیفتری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پیراسته</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۱۴۸۸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واکسن دیفتری</w:t>
      </w:r>
    </w:p>
    <w:p>
      <w:pPr>
        <w:pStyle w:val="BookText"/>
        <w:rPr/>
      </w:pPr>
      <w:r>
        <w:rPr>
          <w:rFonts w:ascii="IRNazanin" w:hAnsi="IRNazanin" w:eastAsia="IRNazanin"/>
          <w:color w:val="111111"/>
          <w:sz w:val="28"/>
          <w:sz w:val="28"/>
          <w:szCs w:val="28"/>
          <w:rtl w:val="true"/>
          <w:lang w:bidi="fa-IR"/>
        </w:rPr>
        <w:t>واکسن 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99168</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1172" w:name="__RefHeading___Toc61102_425041290"/>
      <w:bookmarkStart w:id="1173" w:name="_Toc466"/>
      <w:bookmarkEnd w:id="1172"/>
      <w:r>
        <w:rPr>
          <w:rtl w:val="true"/>
        </w:rPr>
        <w:t xml:space="preserve">مطالعه درباره دامپزشکی و پزشکی در هنرهای باستانی یونان و روم </w:t>
      </w:r>
      <w:r>
        <w:rPr>
          <w:rtl w:val="true"/>
        </w:rPr>
        <w:t>[</w:t>
      </w:r>
      <w:r>
        <w:rPr>
          <w:rtl w:val="true"/>
        </w:rPr>
        <w:t>پایان نامه</w:t>
      </w:r>
      <w:r>
        <w:rPr>
          <w:rtl w:val="true"/>
        </w:rPr>
        <w:t>]</w:t>
      </w:r>
      <w:bookmarkEnd w:id="117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آور، جلال الدین،</w:t>
      </w:r>
      <w:r>
        <w:rPr>
          <w:rFonts w:ascii="IRNazanin" w:hAnsi="IRNazanin" w:eastAsia="IRNazanin"/>
          <w:color w:val="111111"/>
          <w:sz w:val="28"/>
          <w:sz w:val="28"/>
          <w:szCs w:val="28"/>
          <w:lang w:bidi="fa-IR"/>
        </w:rPr>
        <w:t>۱۳۰۸</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درباره دامپزشکی و پزشکی در هنرهای باستانی یونان و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بخت آور؛ استاد راهنما یوسف مشکی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۱۳۳۷</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۴۰۴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bookmarkStart w:id="1174" w:name="pg4597_28513"/>
    </w:p>
    <w:p>
      <w:pPr>
        <w:pStyle w:val="BookText"/>
        <w:rPr/>
      </w:pPr>
      <w:bookmarkEnd w:id="1174"/>
      <w:r>
        <w:rPr>
          <w:rFonts w:ascii="IRNazanin" w:hAnsi="IRNazanin" w:eastAsia="IRNazanin"/>
          <w:color w:val="111111"/>
          <w:sz w:val="28"/>
          <w:sz w:val="28"/>
          <w:szCs w:val="28"/>
          <w:rtl w:val="true"/>
          <w:lang w:bidi="fa-IR"/>
        </w:rPr>
        <w:t xml:space="preserve">دامپزشکی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دامپزشکی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دامپزشکی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مشکی، یوسف</w:t>
      </w:r>
    </w:p>
    <w:p>
      <w:pPr>
        <w:pStyle w:val="BookText"/>
        <w:rPr/>
      </w:pPr>
      <w:r>
        <w:rPr>
          <w:rFonts w:ascii="IRNazanin" w:hAnsi="IRNazanin" w:eastAsia="IRNazanin"/>
          <w:color w:val="111111"/>
          <w:sz w:val="28"/>
          <w:sz w:val="28"/>
          <w:szCs w:val="28"/>
          <w:rtl w:val="true"/>
          <w:lang w:bidi="fa-IR"/>
        </w:rPr>
        <w:t>ت، دانشگاه تهران، 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99178</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1175" w:name="__RefHeading___Toc61104_425041290"/>
      <w:bookmarkStart w:id="1176" w:name="_Toc467"/>
      <w:bookmarkEnd w:id="1175"/>
      <w:r>
        <w:rPr>
          <w:rtl w:val="true"/>
        </w:rPr>
        <w:t xml:space="preserve">مطالعه درباره هیپرلیپمی الکلی و مکانیسم آن </w:t>
      </w:r>
      <w:r>
        <w:rPr>
          <w:rtl w:val="true"/>
        </w:rPr>
        <w:t>[</w:t>
      </w:r>
      <w:r>
        <w:rPr>
          <w:rtl w:val="true"/>
        </w:rPr>
        <w:t>پایان نامه</w:t>
      </w:r>
      <w:r>
        <w:rPr>
          <w:rtl w:val="true"/>
        </w:rPr>
        <w:t>]</w:t>
      </w:r>
      <w:bookmarkEnd w:id="117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انواری همدانی، محمد</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درباره هیپرلیپمی الکلی و مکانیسم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انواری همدانی؛ استاد راهنما حسن طباطبائی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۱۳۴۲</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۵۴۴۳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انواری همدانی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هیپرلیپمی الکلی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طباطبائی، حسن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99196</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1177" w:name="__RefHeading___Toc61106_425041290"/>
      <w:bookmarkStart w:id="1178" w:name="_Toc468"/>
      <w:bookmarkEnd w:id="1177"/>
      <w:r>
        <w:rPr>
          <w:rtl w:val="true"/>
        </w:rPr>
        <w:t xml:space="preserve">معالجه استوز و تب شیری بوسیله پروپیونات دو کلسیم در ماده گاو </w:t>
      </w:r>
      <w:r>
        <w:rPr>
          <w:rtl w:val="true"/>
        </w:rPr>
        <w:t>[</w:t>
      </w:r>
      <w:r>
        <w:rPr>
          <w:rtl w:val="true"/>
        </w:rPr>
        <w:t>پایان نامه</w:t>
      </w:r>
      <w:r>
        <w:rPr>
          <w:rtl w:val="true"/>
        </w:rPr>
        <w:t>]</w:t>
      </w:r>
      <w:bookmarkEnd w:id="117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 مسعود،</w:t>
      </w:r>
      <w:r>
        <w:rPr>
          <w:rFonts w:ascii="IRNazanin" w:hAnsi="IRNazanin" w:eastAsia="IRNazanin"/>
          <w:color w:val="111111"/>
          <w:sz w:val="28"/>
          <w:sz w:val="28"/>
          <w:szCs w:val="28"/>
          <w:lang w:bidi="fa-IR"/>
        </w:rPr>
        <w:t>۱۳۱۳</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معالجه استوز و تب شیری بوسیله پروپیونات دو کلسیم در ماده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صادقی؛ استاد راهنما یوسف مشکی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۱۳۳۷</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۴۰۹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شیری</w:t>
      </w:r>
    </w:p>
    <w:p>
      <w:pPr>
        <w:pStyle w:val="BookText"/>
        <w:rPr/>
      </w:pPr>
      <w:r>
        <w:rPr>
          <w:rFonts w:ascii="IRNazanin" w:hAnsi="IRNazanin" w:eastAsia="IRNazanin"/>
          <w:color w:val="111111"/>
          <w:sz w:val="28"/>
          <w:sz w:val="28"/>
          <w:szCs w:val="28"/>
          <w:rtl w:val="true"/>
          <w:lang w:bidi="fa-IR"/>
        </w:rPr>
        <w:t>استوز</w:t>
      </w:r>
    </w:p>
    <w:p>
      <w:pPr>
        <w:pStyle w:val="BookText"/>
        <w:rPr/>
      </w:pPr>
      <w:r>
        <w:rPr>
          <w:rFonts w:ascii="IRNazanin" w:hAnsi="IRNazanin" w:eastAsia="IRNazanin"/>
          <w:color w:val="111111"/>
          <w:sz w:val="28"/>
          <w:sz w:val="28"/>
          <w:szCs w:val="28"/>
          <w:rtl w:val="true"/>
          <w:lang w:bidi="fa-IR"/>
        </w:rPr>
        <w:t xml:space="preserve">گاوها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پروپیونات دو کلسیم</w:t>
      </w:r>
      <w:bookmarkStart w:id="1179" w:name="pg4597_28514"/>
    </w:p>
    <w:p>
      <w:pPr>
        <w:pStyle w:val="BookText"/>
        <w:rPr/>
      </w:pPr>
      <w:bookmarkEnd w:id="11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مشکی، یوسف</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معالجه استوز و تب شیری به وسیله پروپیونات دو کلسیم در ماده گاو</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99266</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1180" w:name="__RefHeading___Toc61108_425041290"/>
      <w:bookmarkStart w:id="1181" w:name="_Toc469"/>
      <w:bookmarkEnd w:id="1180"/>
      <w:r>
        <w:rPr>
          <w:rtl w:val="true"/>
        </w:rPr>
        <w:t xml:space="preserve">معالجه جراحی تنگی دریچه میترال </w:t>
      </w:r>
      <w:r>
        <w:rPr>
          <w:rtl w:val="true"/>
        </w:rPr>
        <w:t>[</w:t>
      </w:r>
      <w:r>
        <w:rPr>
          <w:rtl w:val="true"/>
        </w:rPr>
        <w:t>پایان نامه</w:t>
      </w:r>
      <w:r>
        <w:rPr>
          <w:rtl w:val="true"/>
        </w:rPr>
        <w:t>]</w:t>
      </w:r>
      <w:bookmarkEnd w:id="118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خشایار، حسین،</w:t>
      </w:r>
      <w:r>
        <w:rPr>
          <w:rFonts w:ascii="IRNazanin" w:hAnsi="IRNazanin" w:eastAsia="IRNazanin"/>
          <w:color w:val="111111"/>
          <w:sz w:val="28"/>
          <w:sz w:val="28"/>
          <w:szCs w:val="28"/>
          <w:lang w:bidi="fa-IR"/>
        </w:rPr>
        <w:t>۱۳۱۲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معالجه جراحی تنگی دریچه میترال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خشایار</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۱۳۳۲</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۱۹۲۵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 میترال</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99373</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Heading4"/>
        <w:numPr>
          <w:ilvl w:val="3"/>
          <w:numId w:val="1"/>
        </w:numPr>
        <w:rPr/>
      </w:pPr>
      <w:bookmarkStart w:id="1182" w:name="__RefHeading___Toc61110_425041290"/>
      <w:bookmarkStart w:id="1183" w:name="_Toc470"/>
      <w:bookmarkEnd w:id="1182"/>
      <w:r>
        <w:rPr>
          <w:rtl w:val="true"/>
        </w:rPr>
        <w:t xml:space="preserve">معالجه سوء هضم مزمن در گوساله های از شیر گرفته شده </w:t>
      </w:r>
      <w:r>
        <w:rPr>
          <w:rtl w:val="true"/>
        </w:rPr>
        <w:t>[</w:t>
      </w:r>
      <w:r>
        <w:rPr>
          <w:rtl w:val="true"/>
        </w:rPr>
        <w:t>پایان نامه</w:t>
      </w:r>
      <w:r>
        <w:rPr>
          <w:rtl w:val="true"/>
        </w:rPr>
        <w:t>]</w:t>
      </w:r>
      <w:bookmarkEnd w:id="118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میرباقری، صدرالدین</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معالجه سوء هضم مزمن در گوساله های از شیر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میرباقری؛ استاد راهنما یوسف مشکی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۴۶۷</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هضم</w:t>
      </w:r>
    </w:p>
    <w:p>
      <w:pPr>
        <w:pStyle w:val="BookText"/>
        <w:rPr/>
      </w:pPr>
      <w:r>
        <w:rPr>
          <w:rFonts w:ascii="IRNazanin" w:hAnsi="IRNazanin" w:eastAsia="IRNazanin"/>
          <w:color w:val="111111"/>
          <w:sz w:val="28"/>
          <w:sz w:val="28"/>
          <w:szCs w:val="28"/>
          <w:rtl w:val="true"/>
          <w:lang w:bidi="fa-IR"/>
        </w:rPr>
        <w:t xml:space="preserve">گوساله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مشکی، یوسف</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 دانشگاه</w:t>
      </w:r>
      <w:bookmarkStart w:id="1184" w:name="pg4597_28515"/>
    </w:p>
    <w:p>
      <w:pPr>
        <w:pStyle w:val="BookText"/>
        <w:rPr/>
      </w:pPr>
      <w:bookmarkEnd w:id="1184"/>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99224</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1185" w:name="__RefHeading___Toc61112_425041290"/>
      <w:bookmarkStart w:id="1186" w:name="_Toc471"/>
      <w:bookmarkEnd w:id="1185"/>
      <w:r>
        <w:rPr>
          <w:rtl w:val="true"/>
        </w:rPr>
        <w:t xml:space="preserve">معالجه ورم پستان گاو بوسیله ارومایسین </w:t>
      </w:r>
      <w:r>
        <w:rPr>
          <w:rtl w:val="true"/>
        </w:rPr>
        <w:t>[</w:t>
      </w:r>
      <w:r>
        <w:rPr>
          <w:rtl w:val="true"/>
        </w:rPr>
        <w:t>پایان نامه</w:t>
      </w:r>
      <w:r>
        <w:rPr>
          <w:rtl w:val="true"/>
        </w:rPr>
        <w:t>]</w:t>
      </w:r>
      <w:bookmarkEnd w:id="118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نیکنام، پرویز،</w:t>
      </w:r>
      <w:r>
        <w:rPr>
          <w:rFonts w:ascii="IRNazanin" w:hAnsi="IRNazanin" w:eastAsia="IRNazanin"/>
          <w:color w:val="111111"/>
          <w:sz w:val="28"/>
          <w:sz w:val="28"/>
          <w:szCs w:val="28"/>
          <w:lang w:bidi="fa-IR"/>
        </w:rPr>
        <w:t>۱۳۰۸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معالجه ورم پستان گاو بوسیله ارومایسین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نیکنام؛ استاد راهنما یوسف مشکی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۱۳۳۶</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۳۹۴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پستان گاو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 xml:space="preserve">گاوها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w:t>
      </w:r>
    </w:p>
    <w:p>
      <w:pPr>
        <w:pStyle w:val="BookText"/>
        <w:rPr/>
      </w:pPr>
      <w:r>
        <w:rPr>
          <w:rFonts w:ascii="IRNazanin" w:hAnsi="IRNazanin" w:eastAsia="IRNazanin"/>
          <w:color w:val="111111"/>
          <w:sz w:val="28"/>
          <w:sz w:val="28"/>
          <w:szCs w:val="28"/>
          <w:rtl w:val="true"/>
          <w:lang w:bidi="fa-IR"/>
        </w:rPr>
        <w:t>گاوها</w:t>
      </w:r>
    </w:p>
    <w:p>
      <w:pPr>
        <w:pStyle w:val="BookText"/>
        <w:rPr/>
      </w:pPr>
      <w:r>
        <w:rPr>
          <w:rFonts w:ascii="IRNazanin" w:hAnsi="IRNazanin" w:eastAsia="IRNazanin"/>
          <w:color w:val="111111"/>
          <w:sz w:val="28"/>
          <w:sz w:val="28"/>
          <w:szCs w:val="28"/>
          <w:rtl w:val="true"/>
          <w:lang w:bidi="fa-IR"/>
        </w:rPr>
        <w:t xml:space="preserve">ارومایسین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مشکی، یوسف</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معالجه ورم پستان گاو به وسیله ارومایسین</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99179</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1187" w:name="__RefHeading___Toc61114_425041290"/>
      <w:bookmarkStart w:id="1188" w:name="_Toc472"/>
      <w:bookmarkEnd w:id="1187"/>
      <w:r>
        <w:rPr>
          <w:rtl w:val="true"/>
        </w:rPr>
        <w:t xml:space="preserve">مقاومت حشرات در برابر حشره کشها ایجاد مقاومت در مگس خانگی در مقابل حشره کشهای د </w:t>
      </w:r>
      <w:r>
        <w:rPr>
          <w:rtl w:val="true"/>
        </w:rPr>
        <w:t xml:space="preserve">- </w:t>
      </w:r>
      <w:r>
        <w:rPr>
          <w:rtl w:val="true"/>
        </w:rPr>
        <w:t>د</w:t>
      </w:r>
      <w:r>
        <w:rPr>
          <w:rtl w:val="true"/>
        </w:rPr>
        <w:t xml:space="preserve">- </w:t>
      </w:r>
      <w:r>
        <w:rPr>
          <w:rtl w:val="true"/>
        </w:rPr>
        <w:t xml:space="preserve">ت و دی الدرین </w:t>
      </w:r>
      <w:r>
        <w:rPr>
          <w:rtl w:val="true"/>
        </w:rPr>
        <w:t>[</w:t>
      </w:r>
      <w:r>
        <w:rPr>
          <w:rtl w:val="true"/>
        </w:rPr>
        <w:t>پایان نامه</w:t>
      </w:r>
      <w:r>
        <w:rPr>
          <w:rtl w:val="true"/>
        </w:rPr>
        <w:t>]</w:t>
      </w:r>
      <w:bookmarkEnd w:id="118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ایزدی، یداله،</w:t>
      </w:r>
      <w:r>
        <w:rPr>
          <w:rFonts w:ascii="IRNazanin" w:hAnsi="IRNazanin" w:eastAsia="IRNazanin"/>
          <w:color w:val="111111"/>
          <w:sz w:val="28"/>
          <w:sz w:val="28"/>
          <w:szCs w:val="28"/>
          <w:lang w:bidi="fa-IR"/>
        </w:rPr>
        <w:t>۱۳۱۰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حشرات در برابر حشره کشها ایجاد مقاومت در مگس خانگی در مقابل حشره کشهای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و دی الدرین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یداله ایزدی؛ استاد راهنما عزیز رفیعی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۲۸۴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حشره‌کش‌ها</w:t>
      </w:r>
    </w:p>
    <w:p>
      <w:pPr>
        <w:pStyle w:val="BookText"/>
        <w:rPr/>
      </w:pPr>
      <w:r>
        <w:rPr>
          <w:rFonts w:ascii="IRNazanin" w:hAnsi="IRNazanin" w:eastAsia="IRNazanin"/>
          <w:color w:val="111111"/>
          <w:sz w:val="28"/>
          <w:sz w:val="28"/>
          <w:szCs w:val="28"/>
          <w:rtl w:val="true"/>
          <w:lang w:bidi="fa-IR"/>
        </w:rPr>
        <w:t>حشره‌ها</w:t>
      </w:r>
    </w:p>
    <w:p>
      <w:pPr>
        <w:pStyle w:val="BookText"/>
        <w:rPr/>
      </w:pPr>
      <w:r>
        <w:rPr>
          <w:rFonts w:ascii="IRNazanin" w:hAnsi="IRNazanin" w:eastAsia="IRNazanin"/>
          <w:color w:val="111111"/>
          <w:sz w:val="28"/>
          <w:sz w:val="28"/>
          <w:szCs w:val="28"/>
          <w:rtl w:val="true"/>
          <w:lang w:bidi="fa-IR"/>
        </w:rPr>
        <w:t>مگس‌ها</w:t>
      </w:r>
    </w:p>
    <w:p>
      <w:pPr>
        <w:pStyle w:val="BookText"/>
        <w:rPr/>
      </w:pPr>
      <w:r>
        <w:rPr>
          <w:rFonts w:ascii="IRNazanin" w:hAnsi="IRNazanin" w:eastAsia="IRNazanin"/>
          <w:color w:val="111111"/>
          <w:sz w:val="28"/>
          <w:sz w:val="28"/>
          <w:szCs w:val="28"/>
          <w:rtl w:val="true"/>
          <w:lang w:bidi="fa-IR"/>
        </w:rPr>
        <w:t>د د ت</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 الدرین</w:t>
      </w:r>
      <w:bookmarkStart w:id="1189" w:name="pg4597_28516"/>
    </w:p>
    <w:p>
      <w:pPr>
        <w:pStyle w:val="BookText"/>
        <w:rPr/>
      </w:pPr>
      <w:bookmarkEnd w:id="1189"/>
      <w:r>
        <w:rPr>
          <w:rFonts w:ascii="IRNazanin" w:hAnsi="IRNazanin" w:eastAsia="IRNazanin"/>
          <w:color w:val="111111"/>
          <w:sz w:val="28"/>
          <w:sz w:val="28"/>
          <w:szCs w:val="28"/>
          <w:rtl w:val="true"/>
          <w:lang w:bidi="fa-IR"/>
        </w:rPr>
        <w:t>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رفیعی، عزیز</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مقاومت حشرات در برابر حشره‌کش‌ها ایجاد مقاومت در مگس خانگی در مقابل حشره‌کش‌های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و دی آلدرین</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۴۱۰</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99410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w:t>
      </w:r>
    </w:p>
    <w:p>
      <w:pPr>
        <w:pStyle w:val="Heading4"/>
        <w:numPr>
          <w:ilvl w:val="3"/>
          <w:numId w:val="1"/>
        </w:numPr>
        <w:rPr/>
      </w:pPr>
      <w:bookmarkStart w:id="1190" w:name="__RefHeading___Toc61116_425041290"/>
      <w:bookmarkStart w:id="1191" w:name="_Toc473"/>
      <w:bookmarkEnd w:id="1190"/>
      <w:r>
        <w:rPr>
          <w:rtl w:val="true"/>
        </w:rPr>
        <w:t xml:space="preserve">مقایسه اثر اورئو مایسین و کلرومابستین </w:t>
      </w:r>
      <w:r>
        <w:rPr>
          <w:rtl w:val="true"/>
        </w:rPr>
        <w:t>[</w:t>
      </w:r>
      <w:r>
        <w:rPr>
          <w:rtl w:val="true"/>
        </w:rPr>
        <w:t>کلرومایستین</w:t>
      </w:r>
      <w:r>
        <w:rPr>
          <w:rtl w:val="true"/>
        </w:rPr>
        <w:t xml:space="preserve">] </w:t>
      </w:r>
      <w:r>
        <w:rPr>
          <w:rtl w:val="true"/>
        </w:rPr>
        <w:t xml:space="preserve">در پنومونی </w:t>
      </w:r>
      <w:r>
        <w:rPr>
          <w:rtl w:val="true"/>
        </w:rPr>
        <w:t>[</w:t>
      </w:r>
      <w:r>
        <w:rPr>
          <w:rtl w:val="true"/>
        </w:rPr>
        <w:t>پایان نامه</w:t>
      </w:r>
      <w:r>
        <w:rPr>
          <w:rtl w:val="true"/>
        </w:rPr>
        <w:t>]</w:t>
      </w:r>
      <w:bookmarkEnd w:id="119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همراز، اصغر، </w:t>
      </w:r>
      <w:r>
        <w:rPr>
          <w:rFonts w:ascii="IRNazanin" w:hAnsi="IRNazanin" w:eastAsia="IRNazanin"/>
          <w:color w:val="111111"/>
          <w:sz w:val="28"/>
          <w:sz w:val="28"/>
          <w:szCs w:val="28"/>
          <w:lang w:bidi="fa-IR"/>
        </w:rPr>
        <w:t>۱۳۰۴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اثر اورئو مایسین و کلرومابستین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کلرومایستین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پنومونی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همراز؛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 اقبال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۱۴۶۶</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اورئومایسین</w:t>
      </w:r>
    </w:p>
    <w:p>
      <w:pPr>
        <w:pStyle w:val="BookText"/>
        <w:rPr/>
      </w:pPr>
      <w:r>
        <w:rPr>
          <w:rFonts w:ascii="IRNazanin" w:hAnsi="IRNazanin" w:eastAsia="IRNazanin"/>
          <w:color w:val="111111"/>
          <w:sz w:val="28"/>
          <w:sz w:val="28"/>
          <w:szCs w:val="28"/>
          <w:rtl w:val="true"/>
          <w:lang w:bidi="fa-IR"/>
        </w:rPr>
        <w:t>کلرومایستین</w:t>
      </w:r>
    </w:p>
    <w:p>
      <w:pPr>
        <w:pStyle w:val="BookText"/>
        <w:rPr/>
      </w:pPr>
      <w:r>
        <w:rPr>
          <w:rFonts w:ascii="IRNazanin" w:hAnsi="IRNazanin" w:eastAsia="IRNazanin"/>
          <w:color w:val="111111"/>
          <w:sz w:val="28"/>
          <w:sz w:val="28"/>
          <w:szCs w:val="28"/>
          <w:rtl w:val="true"/>
          <w:lang w:bidi="fa-IR"/>
        </w:rPr>
        <w:t>پنومونی</w:t>
      </w:r>
    </w:p>
    <w:p>
      <w:pPr>
        <w:pStyle w:val="BookText"/>
        <w:rPr/>
      </w:pP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اقبال، منوچهر</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مقایسه اثر اورئو مایسین و کلرومایستین در پنومونی</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99302</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1192" w:name="__RefHeading___Toc61118_425041290"/>
      <w:bookmarkStart w:id="1193" w:name="_Toc474"/>
      <w:bookmarkEnd w:id="1192"/>
      <w:r>
        <w:rPr>
          <w:rtl w:val="true"/>
        </w:rPr>
        <w:t xml:space="preserve">مقایسه ای از درمانهای مختلفه تراخم و بررسی درباره آخرین روشهای درمانی </w:t>
      </w:r>
      <w:r>
        <w:rPr>
          <w:rtl w:val="true"/>
        </w:rPr>
        <w:t>[</w:t>
      </w:r>
      <w:r>
        <w:rPr>
          <w:rtl w:val="true"/>
        </w:rPr>
        <w:t>پایان نامه</w:t>
      </w:r>
      <w:r>
        <w:rPr>
          <w:rtl w:val="true"/>
        </w:rPr>
        <w:t>]</w:t>
      </w:r>
      <w:bookmarkEnd w:id="119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صبوری، نصرالله</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ای از درمانهای مختلفه تراخم و بررسی درباره آخرین روشهای 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 صبوری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نشر</w:t>
      </w:r>
      <w:bookmarkStart w:id="1194" w:name="pg4597_28517"/>
    </w:p>
    <w:p>
      <w:pPr>
        <w:pStyle w:val="BookText"/>
        <w:rPr/>
      </w:pPr>
      <w:bookmarkEnd w:id="1194"/>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۱۵۰۱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نقش جهان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تراخم</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مقایسه ای از درمان‌های مختلفه تراخم و بررسی درباره آخرین روش‌های درمانی</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99338</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1195" w:name="__RefHeading___Toc61120_425041290"/>
      <w:bookmarkStart w:id="1196" w:name="_Toc475"/>
      <w:bookmarkEnd w:id="1195"/>
      <w:r>
        <w:rPr>
          <w:rtl w:val="true"/>
        </w:rPr>
        <w:t xml:space="preserve">مقایسه روشهای مختلف کالی متری در شیر </w:t>
      </w:r>
      <w:r>
        <w:rPr>
          <w:rtl w:val="true"/>
        </w:rPr>
        <w:t>[</w:t>
      </w:r>
      <w:r>
        <w:rPr>
          <w:rtl w:val="true"/>
        </w:rPr>
        <w:t>پایان نامه</w:t>
      </w:r>
      <w:r>
        <w:rPr>
          <w:rtl w:val="true"/>
        </w:rPr>
        <w:t>]</w:t>
      </w:r>
      <w:bookmarkEnd w:id="119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کازرونی زند، مالک،</w:t>
      </w:r>
      <w:r>
        <w:rPr>
          <w:rFonts w:ascii="IRNazanin" w:hAnsi="IRNazanin" w:eastAsia="IRNazanin"/>
          <w:color w:val="111111"/>
          <w:sz w:val="28"/>
          <w:sz w:val="28"/>
          <w:szCs w:val="28"/>
          <w:lang w:bidi="fa-IR"/>
        </w:rPr>
        <w:t>۱۳۰۱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روشهای مختلف کالی متری در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کازرونی زند؛ استاد راهنما اسمعیل اردلان</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۴۷۶</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شیر</w:t>
      </w:r>
    </w:p>
    <w:p>
      <w:pPr>
        <w:pStyle w:val="BookText"/>
        <w:rPr/>
      </w:pPr>
      <w:r>
        <w:rPr>
          <w:rFonts w:ascii="IRNazanin" w:hAnsi="IRNazanin" w:eastAsia="IRNazanin"/>
          <w:color w:val="111111"/>
          <w:sz w:val="28"/>
          <w:sz w:val="28"/>
          <w:szCs w:val="28"/>
          <w:rtl w:val="true"/>
          <w:lang w:bidi="fa-IR"/>
        </w:rPr>
        <w:t>بیماری های شیر</w:t>
      </w:r>
    </w:p>
    <w:p>
      <w:pPr>
        <w:pStyle w:val="BookText"/>
        <w:rPr/>
      </w:pPr>
      <w:r>
        <w:rPr>
          <w:rFonts w:ascii="IRNazanin" w:hAnsi="IRNazanin" w:eastAsia="IRNazanin"/>
          <w:color w:val="111111"/>
          <w:sz w:val="28"/>
          <w:sz w:val="28"/>
          <w:szCs w:val="28"/>
          <w:rtl w:val="true"/>
          <w:lang w:bidi="fa-IR"/>
        </w:rPr>
        <w:t>بهداشت شیر</w:t>
      </w:r>
    </w:p>
    <w:p>
      <w:pPr>
        <w:pStyle w:val="BookText"/>
        <w:rPr/>
      </w:pPr>
      <w:r>
        <w:rPr>
          <w:rFonts w:ascii="IRNazanin" w:hAnsi="IRNazanin" w:eastAsia="IRNazanin"/>
          <w:color w:val="111111"/>
          <w:sz w:val="28"/>
          <w:sz w:val="28"/>
          <w:szCs w:val="28"/>
          <w:rtl w:val="true"/>
          <w:lang w:bidi="fa-IR"/>
        </w:rPr>
        <w:t>شیر صنعتی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اردلان، اسمعیل</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۴۴۰</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99440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pStyle w:val="Heading4"/>
        <w:numPr>
          <w:ilvl w:val="3"/>
          <w:numId w:val="1"/>
        </w:numPr>
        <w:rPr/>
      </w:pPr>
      <w:bookmarkStart w:id="1197" w:name="__RefHeading___Toc61122_425041290"/>
      <w:bookmarkStart w:id="1198" w:name="_Toc476"/>
      <w:bookmarkEnd w:id="1197"/>
      <w:r>
        <w:rPr>
          <w:rtl w:val="true"/>
        </w:rPr>
        <w:t xml:space="preserve">مقایسه هگزامتونیوم </w:t>
      </w:r>
      <w:r>
        <w:rPr>
          <w:rtl w:val="true"/>
        </w:rPr>
        <w:t>(</w:t>
      </w:r>
      <w:r>
        <w:rPr>
          <w:rtl w:val="true"/>
        </w:rPr>
        <w:t>و گولیزین</w:t>
      </w:r>
      <w:r>
        <w:rPr>
          <w:rtl w:val="true"/>
        </w:rPr>
        <w:t xml:space="preserve">) </w:t>
      </w:r>
      <w:r>
        <w:rPr>
          <w:rtl w:val="true"/>
        </w:rPr>
        <w:t xml:space="preserve">با سایر داروهای پایین آورنده فشار خون </w:t>
      </w:r>
      <w:r>
        <w:rPr>
          <w:rtl w:val="true"/>
        </w:rPr>
        <w:t>[</w:t>
      </w:r>
      <w:r>
        <w:rPr>
          <w:rtl w:val="true"/>
        </w:rPr>
        <w:t>پایان نامه</w:t>
      </w:r>
      <w:r>
        <w:rPr>
          <w:rtl w:val="true"/>
        </w:rPr>
        <w:t>]</w:t>
      </w:r>
      <w:bookmarkEnd w:id="119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صادقی، محمد اسماعیل،</w:t>
      </w:r>
      <w:r>
        <w:rPr>
          <w:rFonts w:ascii="IRNazanin" w:hAnsi="IRNazanin" w:eastAsia="IRNazanin"/>
          <w:color w:val="111111"/>
          <w:sz w:val="28"/>
          <w:sz w:val="28"/>
          <w:szCs w:val="28"/>
          <w:lang w:bidi="fa-IR"/>
        </w:rPr>
        <w:t>۱۳۰۵</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هگزامتونیوم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گولیزین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سایر داروهای پایین آورنده فشار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اسماعیل اخوان صادقی؛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w:t>
      </w:r>
      <w:bookmarkStart w:id="1199" w:name="pg4597_28518"/>
    </w:p>
    <w:p>
      <w:pPr>
        <w:pStyle w:val="BookText"/>
        <w:rPr/>
      </w:pPr>
      <w:bookmarkEnd w:id="1199"/>
      <w:r>
        <w:rPr>
          <w:rFonts w:ascii="IRNazanin" w:hAnsi="IRNazanin" w:eastAsia="IRNazanin"/>
          <w:color w:val="111111"/>
          <w:sz w:val="28"/>
          <w:sz w:val="28"/>
          <w:szCs w:val="28"/>
          <w:rtl w:val="true"/>
          <w:lang w:bidi="fa-IR"/>
        </w:rPr>
        <w:t>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۱۴۲۳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خون</w:t>
      </w:r>
    </w:p>
    <w:p>
      <w:pPr>
        <w:pStyle w:val="BookText"/>
        <w:rPr/>
      </w:pPr>
      <w:r>
        <w:rPr>
          <w:rFonts w:ascii="IRNazanin" w:hAnsi="IRNazanin" w:eastAsia="IRNazanin"/>
          <w:color w:val="111111"/>
          <w:sz w:val="28"/>
          <w:sz w:val="28"/>
          <w:szCs w:val="28"/>
          <w:rtl w:val="true"/>
          <w:lang w:bidi="fa-IR"/>
        </w:rPr>
        <w:t>هگزامتونیوم</w:t>
      </w:r>
    </w:p>
    <w:p>
      <w:pPr>
        <w:pStyle w:val="BookText"/>
        <w:rPr/>
      </w:pPr>
      <w:r>
        <w:rPr>
          <w:rFonts w:ascii="IRNazanin" w:hAnsi="IRNazanin" w:eastAsia="IRNazanin"/>
          <w:color w:val="111111"/>
          <w:sz w:val="28"/>
          <w:sz w:val="28"/>
          <w:szCs w:val="28"/>
          <w:rtl w:val="true"/>
          <w:lang w:bidi="fa-IR"/>
        </w:rPr>
        <w:t>گولیزین</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مظاهر</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99298</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1200" w:name="__RefHeading___Toc61124_425041290"/>
      <w:bookmarkStart w:id="1201" w:name="_Toc477"/>
      <w:bookmarkEnd w:id="1200"/>
      <w:r>
        <w:rPr>
          <w:rtl w:val="true"/>
        </w:rPr>
        <w:t xml:space="preserve">ملاس و موارد استعمال آن </w:t>
      </w:r>
      <w:r>
        <w:rPr>
          <w:rtl w:val="true"/>
        </w:rPr>
        <w:t>[</w:t>
      </w:r>
      <w:r>
        <w:rPr>
          <w:rtl w:val="true"/>
        </w:rPr>
        <w:t>پایان نامه</w:t>
      </w:r>
      <w:r>
        <w:rPr>
          <w:rtl w:val="true"/>
        </w:rPr>
        <w:t>]</w:t>
      </w:r>
      <w:bookmarkEnd w:id="120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مهین پور، مرتضی،</w:t>
      </w:r>
      <w:r>
        <w:rPr>
          <w:rFonts w:ascii="IRNazanin" w:hAnsi="IRNazanin" w:eastAsia="IRNazanin"/>
          <w:color w:val="111111"/>
          <w:sz w:val="28"/>
          <w:sz w:val="28"/>
          <w:szCs w:val="28"/>
          <w:lang w:bidi="fa-IR"/>
        </w:rPr>
        <w:t>۱۳۱۰</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ملاس و موارد استعمال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مهین پور؛ استاد راهنما محمد درویش</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۱۳۳۷</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۳۶۸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میهن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درویش، محمد</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99246</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1202" w:name="__RefHeading___Toc61126_425041290"/>
      <w:bookmarkStart w:id="1203" w:name="_Toc478"/>
      <w:bookmarkEnd w:id="1202"/>
      <w:r>
        <w:rPr>
          <w:rtl w:val="true"/>
        </w:rPr>
        <w:t xml:space="preserve">مواد غذائی از نظر ویتامین </w:t>
      </w:r>
      <w:r>
        <w:rPr>
          <w:rtl w:val="true"/>
        </w:rPr>
        <w:t>[</w:t>
      </w:r>
      <w:r>
        <w:rPr>
          <w:rtl w:val="true"/>
        </w:rPr>
        <w:t>پایان نامه</w:t>
      </w:r>
      <w:r>
        <w:rPr>
          <w:rtl w:val="true"/>
        </w:rPr>
        <w:t>]</w:t>
      </w:r>
      <w:bookmarkEnd w:id="120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عبدالحسین،</w:t>
      </w:r>
      <w:r>
        <w:rPr>
          <w:rFonts w:ascii="IRNazanin" w:hAnsi="IRNazanin" w:eastAsia="IRNazanin"/>
          <w:color w:val="111111"/>
          <w:sz w:val="28"/>
          <w:sz w:val="28"/>
          <w:szCs w:val="28"/>
          <w:lang w:bidi="fa-IR"/>
        </w:rPr>
        <w:t>۱۳۰۵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غذائی از نظر ویتامین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زاهدی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و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۴۰۹</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bookmarkStart w:id="1204" w:name="pg4597_28519"/>
    </w:p>
    <w:p>
      <w:pPr>
        <w:pStyle w:val="BookText"/>
        <w:rPr/>
      </w:pPr>
      <w:bookmarkEnd w:id="1204"/>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ویتامین ها</w:t>
      </w:r>
    </w:p>
    <w:p>
      <w:pPr>
        <w:pStyle w:val="BookText"/>
        <w:rPr/>
      </w:pPr>
      <w:r>
        <w:rPr>
          <w:rFonts w:ascii="IRNazanin" w:hAnsi="IRNazanin" w:eastAsia="IRNazanin"/>
          <w:color w:val="111111"/>
          <w:sz w:val="28"/>
          <w:sz w:val="28"/>
          <w:szCs w:val="28"/>
          <w:rtl w:val="true"/>
          <w:lang w:bidi="fa-IR"/>
        </w:rPr>
        <w:t>مواد غذائی</w:t>
      </w:r>
    </w:p>
    <w:p>
      <w:pPr>
        <w:pStyle w:val="BookText"/>
        <w:rPr/>
      </w:pPr>
      <w:r>
        <w:rPr>
          <w:rFonts w:ascii="IRNazanin" w:hAnsi="IRNazanin" w:eastAsia="IRNazanin"/>
          <w:color w:val="111111"/>
          <w:sz w:val="28"/>
          <w:sz w:val="28"/>
          <w:szCs w:val="28"/>
          <w:rtl w:val="true"/>
          <w:lang w:bidi="fa-IR"/>
        </w:rPr>
        <w:t>داروها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و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غذایی از نظر ویتامین</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۷۷۰۲۸۴</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lang w:bidi="fa-IR"/>
        </w:rPr>
        <w:t>99</w:t>
      </w:r>
      <w:r>
        <w:rPr>
          <w:rFonts w:ascii="IRNazanin" w:hAnsi="IRNazanin" w:eastAsia="IRNazanin"/>
          <w:color w:val="111111"/>
          <w:sz w:val="28"/>
          <w:sz w:val="28"/>
          <w:szCs w:val="28"/>
          <w:lang w:bidi="fa-IR"/>
        </w:rPr>
        <w:t>۷۷۰۲۸۴</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۲۷</w:t>
      </w:r>
    </w:p>
    <w:p>
      <w:pPr>
        <w:pStyle w:val="Heading4"/>
        <w:numPr>
          <w:ilvl w:val="3"/>
          <w:numId w:val="1"/>
        </w:numPr>
        <w:rPr/>
      </w:pPr>
      <w:bookmarkStart w:id="1205" w:name="__RefHeading___Toc61128_425041290"/>
      <w:bookmarkStart w:id="1206" w:name="_Toc479"/>
      <w:bookmarkEnd w:id="1205"/>
      <w:r>
        <w:rPr>
          <w:rtl w:val="true"/>
        </w:rPr>
        <w:t xml:space="preserve">موارد استعمال دی اتیل استیل بسترول در دامپزشکی </w:t>
      </w:r>
      <w:r>
        <w:rPr>
          <w:rtl w:val="true"/>
        </w:rPr>
        <w:t>[</w:t>
      </w:r>
      <w:r>
        <w:rPr>
          <w:rtl w:val="true"/>
        </w:rPr>
        <w:t>پایان نامه</w:t>
      </w:r>
      <w:r>
        <w:rPr>
          <w:rtl w:val="true"/>
        </w:rPr>
        <w:t>]</w:t>
      </w:r>
      <w:bookmarkEnd w:id="120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محمد،</w:t>
      </w:r>
      <w:r>
        <w:rPr>
          <w:rFonts w:ascii="IRNazanin" w:hAnsi="IRNazanin" w:eastAsia="IRNazanin"/>
          <w:color w:val="111111"/>
          <w:sz w:val="28"/>
          <w:sz w:val="28"/>
          <w:szCs w:val="28"/>
          <w:lang w:bidi="fa-IR"/>
        </w:rPr>
        <w:t>۱۳۰۶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استعمال دی اتیل استیل بسترول در دامپزشکی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کمال؛ استاد راهنما احمد عطائی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۱۶۹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تصاویر مربوط به انجام پایان نامه که در عکاسی تهیه شده است، همراه اثر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اتیل استیل بسترول</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عطائی، احمد</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99191</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1207" w:name="__RefHeading___Toc61130_425041290"/>
      <w:bookmarkStart w:id="1208" w:name="_Toc480"/>
      <w:bookmarkEnd w:id="1207"/>
      <w:r>
        <w:rPr>
          <w:rtl w:val="true"/>
        </w:rPr>
        <w:t xml:space="preserve">موارد استعمال رورین در دامپزشکی </w:t>
      </w:r>
      <w:r>
        <w:rPr>
          <w:rtl w:val="true"/>
        </w:rPr>
        <w:t>[</w:t>
      </w:r>
      <w:r>
        <w:rPr>
          <w:rtl w:val="true"/>
        </w:rPr>
        <w:t>پایان نامه</w:t>
      </w:r>
      <w:r>
        <w:rPr>
          <w:rtl w:val="true"/>
        </w:rPr>
        <w:t>]</w:t>
      </w:r>
      <w:bookmarkEnd w:id="120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عالمیان، عسکر،</w:t>
      </w:r>
      <w:r>
        <w:rPr>
          <w:rFonts w:ascii="IRNazanin" w:hAnsi="IRNazanin" w:eastAsia="IRNazanin"/>
          <w:color w:val="111111"/>
          <w:sz w:val="28"/>
          <w:sz w:val="28"/>
          <w:szCs w:val="28"/>
          <w:lang w:bidi="fa-IR"/>
        </w:rPr>
        <w:t>۱۳۱۱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استعمال رورین در دامپزشکی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 عالمیان؛ استاد راهنما یوسف مشکی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نمودار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۴۳۳</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یادداشت</w:t>
      </w:r>
      <w:bookmarkStart w:id="1209" w:name="pg4597_28520"/>
    </w:p>
    <w:p>
      <w:pPr>
        <w:pStyle w:val="BookText"/>
        <w:rPr/>
      </w:pPr>
      <w:bookmarkEnd w:id="120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مشکی، یوسف</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99171</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1210" w:name="__RefHeading___Toc61132_425041290"/>
      <w:bookmarkStart w:id="1211" w:name="_Toc481"/>
      <w:bookmarkEnd w:id="1210"/>
      <w:r>
        <w:rPr>
          <w:rtl w:val="true"/>
        </w:rPr>
        <w:t xml:space="preserve">موارد استعمال میخ کونچر در شکستگی های استخوان ران </w:t>
      </w:r>
      <w:r>
        <w:rPr>
          <w:rtl w:val="true"/>
        </w:rPr>
        <w:t>[</w:t>
      </w:r>
      <w:r>
        <w:rPr>
          <w:rtl w:val="true"/>
        </w:rPr>
        <w:t>پایان نامه</w:t>
      </w:r>
      <w:r>
        <w:rPr>
          <w:rtl w:val="true"/>
        </w:rPr>
        <w:t>]</w:t>
      </w:r>
      <w:bookmarkEnd w:id="121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امیر مسعود،</w:t>
      </w:r>
      <w:r>
        <w:rPr>
          <w:rFonts w:ascii="IRNazanin" w:hAnsi="IRNazanin" w:eastAsia="IRNazanin"/>
          <w:color w:val="111111"/>
          <w:sz w:val="28"/>
          <w:sz w:val="28"/>
          <w:szCs w:val="28"/>
          <w:lang w:bidi="fa-IR"/>
        </w:rPr>
        <w:t>۱۳۱۱</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استعمال میخ کونچر در شکستگی های استخوان 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مسعود</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داروسازی و دندانپزشکی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۱۳۳۲</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۱۹۷۴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 xml:space="preserve">تصاویر چاپی مربوط به قبل و بعد عمل جراحی مورد مطالعه در این پایان نامه که در عکاسی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فوتو اونیورسال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 همراه اثر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میخ کونچر</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داروسازی و دندانپزشکی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موارد استعمال میخ کونچر در شکستگیهای استخوان ران</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99113</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1212" w:name="__RefHeading___Toc61134_425041290"/>
      <w:bookmarkStart w:id="1213" w:name="_Toc482"/>
      <w:bookmarkEnd w:id="1212"/>
      <w:r>
        <w:rPr>
          <w:rtl w:val="true"/>
        </w:rPr>
        <w:t xml:space="preserve">موارد استعمال و مخاطرات انتقال خون </w:t>
      </w:r>
      <w:r>
        <w:rPr>
          <w:rtl w:val="true"/>
        </w:rPr>
        <w:t>[</w:t>
      </w:r>
      <w:r>
        <w:rPr>
          <w:rtl w:val="true"/>
        </w:rPr>
        <w:t>پایان نامه</w:t>
      </w:r>
      <w:r>
        <w:rPr>
          <w:rtl w:val="true"/>
        </w:rPr>
        <w:t>]</w:t>
      </w:r>
      <w:bookmarkEnd w:id="121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منیر،</w:t>
      </w:r>
      <w:r>
        <w:rPr>
          <w:rFonts w:ascii="IRNazanin" w:hAnsi="IRNazanin" w:eastAsia="IRNazanin"/>
          <w:color w:val="111111"/>
          <w:sz w:val="28"/>
          <w:sz w:val="28"/>
          <w:szCs w:val="28"/>
          <w:lang w:bidi="fa-IR"/>
        </w:rPr>
        <w:t>۱۳۱۲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استعمال و مخاطرات انتقال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منیر کاشانی؛ استاد راهنما احمد عطائی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۱۳۳۳</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bookmarkStart w:id="1214" w:name="pg4597_28521"/>
    </w:p>
    <w:p>
      <w:pPr>
        <w:pStyle w:val="BookText"/>
        <w:rPr/>
      </w:pPr>
      <w:bookmarkEnd w:id="1214"/>
      <w:r>
        <w:rPr>
          <w:rFonts w:ascii="IRNazanin" w:hAnsi="IRNazanin" w:eastAsia="IRNazanin"/>
          <w:color w:val="111111"/>
          <w:sz w:val="28"/>
          <w:sz w:val="28"/>
          <w:szCs w:val="28"/>
          <w:rtl w:val="true"/>
          <w:lang w:bidi="fa-IR"/>
        </w:rPr>
        <w:t xml:space="preserve">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۳۳۵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رئیس دانشکده دامپزشکی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رستگار به دکتر مشکی جهت مطالعه پایان نامه حاضر همراه اثر می باشد</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خون</w:t>
      </w:r>
    </w:p>
    <w:p>
      <w:pPr>
        <w:pStyle w:val="BookText"/>
        <w:rPr/>
      </w:pPr>
      <w:r>
        <w:rPr>
          <w:rFonts w:ascii="IRNazanin" w:hAnsi="IRNazanin" w:eastAsia="IRNazanin"/>
          <w:color w:val="111111"/>
          <w:sz w:val="28"/>
          <w:sz w:val="28"/>
          <w:szCs w:val="28"/>
          <w:rtl w:val="true"/>
          <w:lang w:bidi="fa-IR"/>
        </w:rPr>
        <w:t>خون</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عطائی، احمد</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۴۱۹</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99419</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w:t>
      </w:r>
    </w:p>
    <w:p>
      <w:pPr>
        <w:pStyle w:val="Heading4"/>
        <w:numPr>
          <w:ilvl w:val="3"/>
          <w:numId w:val="1"/>
        </w:numPr>
        <w:rPr/>
      </w:pPr>
      <w:bookmarkStart w:id="1215" w:name="__RefHeading___Toc61136_425041290"/>
      <w:bookmarkStart w:id="1216" w:name="_Toc483"/>
      <w:bookmarkEnd w:id="1215"/>
      <w:r>
        <w:rPr>
          <w:rtl w:val="true"/>
        </w:rPr>
        <w:t xml:space="preserve">موارد تجویز آناستمزورید باب و ورید اجوف تحتانی و روش عمل آن </w:t>
      </w:r>
      <w:r>
        <w:rPr>
          <w:rtl w:val="true"/>
        </w:rPr>
        <w:t>[</w:t>
      </w:r>
      <w:r>
        <w:rPr>
          <w:rtl w:val="true"/>
        </w:rPr>
        <w:t>پایان نامه</w:t>
      </w:r>
      <w:r>
        <w:rPr>
          <w:rtl w:val="true"/>
        </w:rPr>
        <w:t>]</w:t>
      </w:r>
      <w:bookmarkEnd w:id="121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شماره مدرک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نجمی نائینی، موسی،</w:t>
      </w:r>
      <w:r>
        <w:rPr>
          <w:rFonts w:ascii="IRNazanin" w:hAnsi="IRNazanin" w:eastAsia="IRNazanin"/>
          <w:color w:val="111111"/>
          <w:sz w:val="28"/>
          <w:sz w:val="28"/>
          <w:szCs w:val="28"/>
          <w:lang w:bidi="fa-IR"/>
        </w:rPr>
        <w:t>۱۳۱۲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تجویز آناستمزورید باب و ورید اجوف تحتانی و روش عمل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نجمی نائینی؛ استاد راهنما یحیی عدل</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۱۳۳۶</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۲۸۰۷</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 xml:space="preserve">نامه دعوت سردبیر دانشکده پزشکی به پرفسور عدل جهت شرکت در جلسه دفاع این پایان نامه در روز شنبه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ساعت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بعد از ظهر، همراه اثر حاضر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تصاویر مربوط به اقدامات عملی انجام این پایان نامه، همراه اثر می باشد</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تصاویر مربوط به فرآیند و نتایج این پژوهش، همراه اثر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پیازی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آناستمزورید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ورید اجوف تحتانی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99104</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۵</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17" w:name="__RefHeading___Toc61138_425041290"/>
      <w:bookmarkStart w:id="1218" w:name="_Toc484"/>
      <w:bookmarkEnd w:id="1217"/>
      <w:r>
        <w:rPr>
          <w:rtl w:val="true"/>
        </w:rPr>
        <w:t xml:space="preserve">موارد تجویز عمل درآوردن سپرز </w:t>
      </w:r>
      <w:r>
        <w:rPr>
          <w:rtl w:val="true"/>
        </w:rPr>
        <w:t>(</w:t>
      </w:r>
      <w:r>
        <w:rPr>
          <w:rtl w:val="true"/>
        </w:rPr>
        <w:t>اندیکاسیونهای اسپلنکتومی</w:t>
      </w:r>
      <w:r>
        <w:rPr>
          <w:rtl w:val="true"/>
        </w:rPr>
        <w:t>) [</w:t>
      </w:r>
      <w:r>
        <w:rPr>
          <w:rtl w:val="true"/>
        </w:rPr>
        <w:t>پایان نامه</w:t>
      </w:r>
      <w:r>
        <w:rPr>
          <w:rtl w:val="true"/>
        </w:rPr>
        <w:t>]</w:t>
      </w:r>
      <w:bookmarkStart w:id="1219" w:name="pg4597_28522"/>
      <w:bookmarkEnd w:id="1218"/>
    </w:p>
    <w:p>
      <w:pPr>
        <w:pStyle w:val="BookText"/>
        <w:rPr/>
      </w:pPr>
      <w:bookmarkEnd w:id="1219"/>
      <w:r>
        <w:rPr>
          <w:rFonts w:ascii="IRNazanin" w:hAnsi="IRNazanin" w:eastAsia="IRNazanin"/>
          <w:color w:val="111111"/>
          <w:sz w:val="28"/>
          <w:sz w:val="28"/>
          <w:szCs w:val="28"/>
          <w:rtl w:val="true"/>
          <w:lang w:bidi="fa-IR"/>
        </w:rPr>
        <w:t xml:space="preserve">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مشفق، احسان الله،</w:t>
      </w:r>
      <w:r>
        <w:rPr>
          <w:rFonts w:ascii="IRNazanin" w:hAnsi="IRNazanin" w:eastAsia="IRNazanin"/>
          <w:color w:val="111111"/>
          <w:sz w:val="28"/>
          <w:sz w:val="28"/>
          <w:szCs w:val="28"/>
          <w:lang w:bidi="fa-IR"/>
        </w:rPr>
        <w:t>۱۳۱۲</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تجویز عمل درآوردن سپرز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اندیکاسیونهای اسپلنکتومی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الله مشفق؛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۱۳۳۶</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۲۰۰۲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 xml:space="preserve">نامه دعوت سردبیر دانشکده پزشکی به دکتر عدل جهت شرکت در جلسه دفاع از پایان نامه در مورخ چهارشنبه </w:t>
      </w:r>
      <w:r>
        <w:rPr>
          <w:rFonts w:ascii="IRNazanin" w:hAnsi="IRNazanin" w:eastAsia="IRNazanin"/>
          <w:color w:val="111111"/>
          <w:sz w:val="28"/>
          <w:sz w:val="28"/>
          <w:szCs w:val="28"/>
          <w:lang w:bidi="fa-IR"/>
        </w:rPr>
        <w:t>۱۸</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ساعت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بعد از ظهر، همراه اثر می باشد</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سپرز</w:t>
      </w:r>
    </w:p>
    <w:p>
      <w:pPr>
        <w:pStyle w:val="BookText"/>
        <w:rPr/>
      </w:pPr>
      <w:r>
        <w:rPr>
          <w:rFonts w:ascii="IRNazanin" w:hAnsi="IRNazanin" w:eastAsia="IRNazanin"/>
          <w:color w:val="111111"/>
          <w:sz w:val="28"/>
          <w:sz w:val="28"/>
          <w:szCs w:val="28"/>
          <w:rtl w:val="true"/>
          <w:lang w:bidi="fa-IR"/>
        </w:rPr>
        <w:t xml:space="preserve">طحال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اندیکاسیونهای اسپلنکتومی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موارد تجویز عمل درآوردن سپرز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اندیکاسیون‌های اسپلنکتومی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99213</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1220" w:name="__RefHeading___Toc61140_425041290"/>
      <w:bookmarkStart w:id="1221" w:name="_Toc485"/>
      <w:bookmarkEnd w:id="1220"/>
      <w:r>
        <w:rPr>
          <w:rtl w:val="true"/>
        </w:rPr>
        <w:t xml:space="preserve">موارد تجویز مقعد مصنوعی و روش عمل </w:t>
      </w:r>
      <w:r>
        <w:rPr>
          <w:rtl w:val="true"/>
        </w:rPr>
        <w:t>[</w:t>
      </w:r>
      <w:r>
        <w:rPr>
          <w:rtl w:val="true"/>
        </w:rPr>
        <w:t>پایان نامه</w:t>
      </w:r>
      <w:r>
        <w:rPr>
          <w:rtl w:val="true"/>
        </w:rPr>
        <w:t>]</w:t>
      </w:r>
      <w:bookmarkEnd w:id="122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مازوجی، محمد کاظم</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تجویز مقعد مصنوعی و روش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مازوجی؛ استاد راهنما یحیی عدل</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۳۰۳۱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 xml:space="preserve">نامه دعوت سردبیر دانشکده پزشکی به پرفسور عدل جهت شرکت در جلسه دفاع این پایان نامه در روز چهار شنبه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ساعت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بعد از ظهر، همراه اثر حاضر می باشد</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bookmarkStart w:id="1222" w:name="pg4597_28523"/>
    </w:p>
    <w:p>
      <w:pPr>
        <w:pStyle w:val="BookText"/>
        <w:rPr/>
      </w:pPr>
      <w:bookmarkEnd w:id="1222"/>
      <w:r>
        <w:rPr>
          <w:rFonts w:ascii="IRNazanin" w:hAnsi="IRNazanin" w:eastAsia="IRNazanin"/>
          <w:color w:val="111111"/>
          <w:sz w:val="28"/>
          <w:sz w:val="28"/>
          <w:szCs w:val="28"/>
          <w:rtl w:val="true"/>
          <w:lang w:bidi="fa-IR"/>
        </w:rPr>
        <w:t>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جراحی</w:t>
      </w:r>
    </w:p>
    <w:p>
      <w:pPr>
        <w:pStyle w:val="BookText"/>
        <w:rPr/>
      </w:pPr>
      <w:r>
        <w:rPr>
          <w:rFonts w:ascii="IRNazanin" w:hAnsi="IRNazanin" w:eastAsia="IRNazanin"/>
          <w:color w:val="111111"/>
          <w:sz w:val="28"/>
          <w:sz w:val="28"/>
          <w:szCs w:val="28"/>
          <w:rtl w:val="true"/>
          <w:lang w:bidi="fa-IR"/>
        </w:rPr>
        <w:t>مقعد مصنوعی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99181</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1223" w:name="__RefHeading___Toc61142_425041290"/>
      <w:bookmarkStart w:id="1224" w:name="_Toc486"/>
      <w:bookmarkEnd w:id="1223"/>
      <w:r>
        <w:rPr>
          <w:rtl w:val="true"/>
        </w:rPr>
        <w:t xml:space="preserve">مواظبت شخص صغیر و اداره اموال او </w:t>
      </w:r>
      <w:r>
        <w:rPr>
          <w:rtl w:val="true"/>
        </w:rPr>
        <w:t>[</w:t>
      </w:r>
      <w:r>
        <w:rPr>
          <w:rtl w:val="true"/>
        </w:rPr>
        <w:t>پایان نامه</w:t>
      </w:r>
      <w:r>
        <w:rPr>
          <w:rtl w:val="true"/>
        </w:rPr>
        <w:t>]</w:t>
      </w:r>
      <w:bookmarkEnd w:id="1224"/>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میر محمد</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مواظبت شخص صغیر و اداره اموال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موسوی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دانشگاه تهران، دانشکده حقوق، علوم سیاسی و اقتصادی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w:t>
      </w:r>
    </w:p>
    <w:p>
      <w:pPr>
        <w:pStyle w:val="BookText"/>
        <w:rPr/>
      </w:pPr>
      <w:r>
        <w:rPr>
          <w:rFonts w:ascii="IRNazanin" w:hAnsi="IRNazanin" w:eastAsia="IRNazanin"/>
          <w:color w:val="111111"/>
          <w:sz w:val="28"/>
          <w:sz w:val="28"/>
          <w:szCs w:val="28"/>
          <w:rtl w:val="true"/>
          <w:lang w:bidi="fa-IR"/>
        </w:rPr>
        <w:t>عنوان اثر در صفحه عنوان یا جلد اثر ذکر نشده است و در مقدمه به آن اشاره شده است</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مالی شخصی</w:t>
      </w:r>
    </w:p>
    <w:p>
      <w:pPr>
        <w:pStyle w:val="BookText"/>
        <w:rPr/>
      </w:pP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w:t>
      </w:r>
    </w:p>
    <w:p>
      <w:pPr>
        <w:pStyle w:val="BookText"/>
        <w:rPr/>
      </w:pPr>
      <w:r>
        <w:rPr>
          <w:rFonts w:ascii="IRNazanin" w:hAnsi="IRNazanin" w:eastAsia="IRNazanin"/>
          <w:color w:val="111111"/>
          <w:sz w:val="28"/>
          <w:sz w:val="28"/>
          <w:szCs w:val="28"/>
          <w:rtl w:val="true"/>
          <w:lang w:bidi="fa-IR"/>
        </w:rPr>
        <w:t>وصی صغیر</w:t>
      </w:r>
    </w:p>
    <w:p>
      <w:pPr>
        <w:pStyle w:val="BookText"/>
        <w:rPr/>
      </w:pPr>
      <w:r>
        <w:rPr>
          <w:rFonts w:ascii="IRNazanin" w:hAnsi="IRNazanin" w:eastAsia="IRNazanin"/>
          <w:color w:val="111111"/>
          <w:sz w:val="28"/>
          <w:sz w:val="28"/>
          <w:szCs w:val="28"/>
          <w:rtl w:val="true"/>
          <w:lang w:bidi="fa-IR"/>
        </w:rPr>
        <w:t>اموال صغیر</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حقوق، علوم سیاسی و اقتصادی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ه، مواظبت شخص صغیر و اداره اموال او</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99430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w:t>
      </w:r>
    </w:p>
    <w:p>
      <w:pPr>
        <w:pStyle w:val="Heading4"/>
        <w:numPr>
          <w:ilvl w:val="3"/>
          <w:numId w:val="1"/>
        </w:numPr>
        <w:rPr/>
      </w:pPr>
      <w:bookmarkStart w:id="1225" w:name="__RefHeading___Toc61144_425041290"/>
      <w:bookmarkStart w:id="1226" w:name="_Toc487"/>
      <w:bookmarkEnd w:id="1225"/>
      <w:r>
        <w:rPr>
          <w:rtl w:val="true"/>
        </w:rPr>
        <w:t xml:space="preserve">مواظبت های لازم بعد از اعمال جراحی ریه </w:t>
      </w:r>
      <w:r>
        <w:rPr>
          <w:rtl w:val="true"/>
        </w:rPr>
        <w:t>[</w:t>
      </w:r>
      <w:r>
        <w:rPr>
          <w:rtl w:val="true"/>
        </w:rPr>
        <w:t>پایان نامه</w:t>
      </w:r>
      <w:r>
        <w:rPr>
          <w:rtl w:val="true"/>
        </w:rPr>
        <w:t>]</w:t>
      </w:r>
      <w:bookmarkEnd w:id="122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شاملو، ایرج،</w:t>
      </w:r>
      <w:r>
        <w:rPr>
          <w:rFonts w:ascii="IRNazanin" w:hAnsi="IRNazanin" w:eastAsia="IRNazanin"/>
          <w:color w:val="111111"/>
          <w:sz w:val="28"/>
          <w:sz w:val="28"/>
          <w:szCs w:val="28"/>
          <w:lang w:bidi="fa-IR"/>
        </w:rPr>
        <w:t>۱۳۱۱</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مواظبت های لازم بعد از اعمال جراحی 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شاملو</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۲۶۲۹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bookmarkStart w:id="1227" w:name="pg4597_28524"/>
    </w:p>
    <w:p>
      <w:pPr>
        <w:pStyle w:val="BookText"/>
        <w:rPr/>
      </w:pPr>
      <w:bookmarkEnd w:id="1227"/>
      <w:r>
        <w:rPr>
          <w:rFonts w:ascii="IRNazanin" w:hAnsi="IRNazanin" w:eastAsia="IRNazanin"/>
          <w:color w:val="111111"/>
          <w:sz w:val="28"/>
          <w:sz w:val="28"/>
          <w:szCs w:val="28"/>
          <w:rtl w:val="true"/>
          <w:lang w:bidi="fa-IR"/>
        </w:rPr>
        <w:t xml:space="preserve">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جراحی ریه</w:t>
      </w:r>
    </w:p>
    <w:p>
      <w:pPr>
        <w:pStyle w:val="BookText"/>
        <w:rPr/>
      </w:pPr>
      <w:r>
        <w:rPr>
          <w:rFonts w:ascii="IRNazanin" w:hAnsi="IRNazanin" w:eastAsia="IRNazanin"/>
          <w:color w:val="111111"/>
          <w:sz w:val="28"/>
          <w:sz w:val="28"/>
          <w:szCs w:val="28"/>
          <w:rtl w:val="true"/>
          <w:lang w:bidi="fa-IR"/>
        </w:rPr>
        <w:t>ریه</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99176</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1228" w:name="__RefHeading___Toc61146_425041290"/>
      <w:bookmarkStart w:id="1229" w:name="_Toc488"/>
      <w:bookmarkEnd w:id="1228"/>
      <w:r>
        <w:rPr>
          <w:rtl w:val="true"/>
        </w:rPr>
        <w:t xml:space="preserve">مواظبت و دقتهای قبل و بعد از عمل جراحی سرطان مری </w:t>
      </w:r>
      <w:r>
        <w:rPr>
          <w:rtl w:val="true"/>
        </w:rPr>
        <w:t>[</w:t>
      </w:r>
      <w:r>
        <w:rPr>
          <w:rtl w:val="true"/>
        </w:rPr>
        <w:t>پایان نامه</w:t>
      </w:r>
      <w:r>
        <w:rPr>
          <w:rtl w:val="true"/>
        </w:rPr>
        <w:t>]</w:t>
      </w:r>
      <w:bookmarkEnd w:id="1229"/>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شاپور،</w:t>
      </w:r>
      <w:r>
        <w:rPr>
          <w:rFonts w:ascii="IRNazanin" w:hAnsi="IRNazanin" w:eastAsia="IRNazanin"/>
          <w:color w:val="111111"/>
          <w:sz w:val="28"/>
          <w:sz w:val="28"/>
          <w:szCs w:val="28"/>
          <w:lang w:bidi="fa-IR"/>
        </w:rPr>
        <w:t>۱۳۰۸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مواظبت و دقتهای قبل و بعد از عمل جراحی سرطان 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جوانمردی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۱۳۳۲</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۱۸۸۱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سردبیر دانشکده پزشکی به دکتر عدل جهت شرکت در جلسه دفاع از پایان نامه حاضر در مورخ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ساعت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بعد از ظهر همراه اثر می باشد</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w:t>
      </w:r>
    </w:p>
    <w:p>
      <w:pPr>
        <w:pStyle w:val="BookText"/>
        <w:rPr/>
      </w:pPr>
      <w:r>
        <w:rPr>
          <w:rFonts w:ascii="IRNazanin" w:hAnsi="IRNazanin" w:eastAsia="IRNazanin"/>
          <w:color w:val="111111"/>
          <w:sz w:val="28"/>
          <w:sz w:val="28"/>
          <w:szCs w:val="28"/>
          <w:rtl w:val="true"/>
          <w:lang w:bidi="fa-IR"/>
        </w:rPr>
        <w:t xml:space="preserve">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مواظبت و دقت‌های قبل و بعد از عمل جراحی سرطان مری</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۳۸۹</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99389</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Heading4"/>
        <w:numPr>
          <w:ilvl w:val="3"/>
          <w:numId w:val="1"/>
        </w:numPr>
        <w:rPr/>
      </w:pPr>
      <w:bookmarkStart w:id="1230" w:name="__RefHeading___Toc61148_425041290"/>
      <w:bookmarkStart w:id="1231" w:name="_Toc489"/>
      <w:bookmarkEnd w:id="1230"/>
      <w:r>
        <w:rPr>
          <w:rtl w:val="true"/>
        </w:rPr>
        <w:t xml:space="preserve">مواظبتهای قبل و بعد از عمل در اعمال جراحی شکم </w:t>
      </w:r>
      <w:r>
        <w:rPr>
          <w:rtl w:val="true"/>
        </w:rPr>
        <w:t>[</w:t>
      </w:r>
      <w:r>
        <w:rPr>
          <w:rtl w:val="true"/>
        </w:rPr>
        <w:t>پایان نامه</w:t>
      </w:r>
      <w:r>
        <w:rPr>
          <w:rtl w:val="true"/>
        </w:rPr>
        <w:t>]</w:t>
      </w:r>
      <w:bookmarkEnd w:id="123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مشیری، بهرام،</w:t>
      </w:r>
      <w:r>
        <w:rPr>
          <w:rFonts w:ascii="IRNazanin" w:hAnsi="IRNazanin" w:eastAsia="IRNazanin"/>
          <w:color w:val="111111"/>
          <w:sz w:val="28"/>
          <w:sz w:val="28"/>
          <w:szCs w:val="28"/>
          <w:lang w:bidi="fa-IR"/>
        </w:rPr>
        <w:t>۱۳۱۱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مواظبتهای قبل و بعد از عمل در اعمال جراحی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مشیری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۱۳۳۷</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۲۶۵۲</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bookmarkStart w:id="1232" w:name="pg4597_28525"/>
    </w:p>
    <w:p>
      <w:pPr>
        <w:pStyle w:val="BookText"/>
        <w:rPr/>
      </w:pPr>
      <w:bookmarkEnd w:id="1232"/>
      <w:r>
        <w:rPr>
          <w:rFonts w:ascii="IRNazanin" w:hAnsi="IRNazanin" w:eastAsia="IRNazanin"/>
          <w:color w:val="111111"/>
          <w:sz w:val="28"/>
          <w:sz w:val="28"/>
          <w:szCs w:val="28"/>
          <w:rtl w:val="true"/>
          <w:lang w:bidi="fa-IR"/>
        </w:rPr>
        <w:t xml:space="preserve">امه دعوت سردبیر دانشکده پزشکی به دکتر عدل جهت شرکت در جلسه دفاع این پایان نامه در مورخ سه شنبه </w:t>
      </w:r>
      <w:r>
        <w:rPr>
          <w:rFonts w:ascii="IRNazanin" w:hAnsi="IRNazanin" w:eastAsia="IRNazanin"/>
          <w:color w:val="111111"/>
          <w:sz w:val="28"/>
          <w:sz w:val="28"/>
          <w:szCs w:val="28"/>
          <w:lang w:bidi="fa-IR"/>
        </w:rPr>
        <w:t>۱۸</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بعد از ظهر همراه اثر حاضر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پرستاری و مراقبت</w:t>
      </w:r>
    </w:p>
    <w:p>
      <w:pPr>
        <w:pStyle w:val="BookText"/>
        <w:rPr/>
      </w:pPr>
      <w:r>
        <w:rPr>
          <w:rFonts w:ascii="IRNazanin" w:hAnsi="IRNazanin" w:eastAsia="IRNazanin"/>
          <w:color w:val="111111"/>
          <w:sz w:val="28"/>
          <w:sz w:val="28"/>
          <w:szCs w:val="28"/>
          <w:rtl w:val="true"/>
          <w:lang w:bidi="fa-IR"/>
        </w:rPr>
        <w:t xml:space="preserve">شکم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مواظبت‌های قبل و بعد از عمل در اعمال جراحی شکم</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99192</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1233" w:name="__RefHeading___Toc61150_425041290"/>
      <w:bookmarkStart w:id="1234" w:name="_Toc490"/>
      <w:bookmarkEnd w:id="1233"/>
      <w:r>
        <w:rPr>
          <w:rtl w:val="true"/>
        </w:rPr>
        <w:t xml:space="preserve">مواظبتهای قبل و بعد از عمل در جراحی اطفال </w:t>
      </w:r>
      <w:r>
        <w:rPr>
          <w:rtl w:val="true"/>
        </w:rPr>
        <w:t>[</w:t>
      </w:r>
      <w:r>
        <w:rPr>
          <w:rtl w:val="true"/>
        </w:rPr>
        <w:t>پایان نامه</w:t>
      </w:r>
      <w:r>
        <w:rPr>
          <w:rtl w:val="true"/>
        </w:rPr>
        <w:t>]</w:t>
      </w:r>
      <w:bookmarkEnd w:id="1234"/>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زاده رحمانی، ابوالفضل،</w:t>
      </w:r>
      <w:r>
        <w:rPr>
          <w:rFonts w:ascii="IRNazanin" w:hAnsi="IRNazanin" w:eastAsia="IRNazanin"/>
          <w:color w:val="111111"/>
          <w:sz w:val="28"/>
          <w:sz w:val="28"/>
          <w:szCs w:val="28"/>
          <w:lang w:bidi="fa-IR"/>
        </w:rPr>
        <w:t>۱۳۱۱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مواظبتهای قبل و بعد از عمل در جراحی اطفال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مقدس زاده رحمانی؛ استاد راهنما یحیی عدل</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۱۳۳۶</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۳۷۰۸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جراحی</w:t>
      </w:r>
    </w:p>
    <w:p>
      <w:pPr>
        <w:pStyle w:val="BookText"/>
        <w:rPr/>
      </w:pPr>
      <w:r>
        <w:rPr>
          <w:rFonts w:ascii="IRNazanin" w:hAnsi="IRNazanin" w:eastAsia="IRNazanin"/>
          <w:color w:val="111111"/>
          <w:sz w:val="28"/>
          <w:sz w:val="28"/>
          <w:szCs w:val="28"/>
          <w:rtl w:val="true"/>
          <w:lang w:bidi="fa-IR"/>
        </w:rPr>
        <w:t>جراحی کودکان</w:t>
      </w:r>
    </w:p>
    <w:p>
      <w:pPr>
        <w:pStyle w:val="BookText"/>
        <w:rPr/>
      </w:pPr>
      <w:r>
        <w:rPr>
          <w:rFonts w:ascii="IRNazanin" w:hAnsi="IRNazanin" w:eastAsia="IRNazanin"/>
          <w:color w:val="111111"/>
          <w:sz w:val="28"/>
          <w:sz w:val="28"/>
          <w:szCs w:val="28"/>
          <w:rtl w:val="true"/>
          <w:lang w:bidi="fa-IR"/>
        </w:rPr>
        <w:t>مراقبتهای 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مواظبت‌های قبل و بعد از عمل در جراحی اطفال</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۷۷۰۲۰۰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99770200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rtl w:val="true"/>
          <w:lang w:bidi="fa-IR"/>
        </w:rPr>
        <w:t xml:space="preserve">موجودی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بروجردی</w:t>
      </w:r>
    </w:p>
    <w:p>
      <w:pPr>
        <w:pStyle w:val="Heading4"/>
        <w:numPr>
          <w:ilvl w:val="3"/>
          <w:numId w:val="1"/>
        </w:numPr>
        <w:rPr/>
      </w:pPr>
      <w:bookmarkStart w:id="1235" w:name="__RefHeading___Toc61152_425041290"/>
      <w:bookmarkStart w:id="1236" w:name="_Toc491"/>
      <w:bookmarkEnd w:id="1235"/>
      <w:r>
        <w:rPr>
          <w:rtl w:val="true"/>
        </w:rPr>
        <w:t xml:space="preserve">مورد استعمال سراکریلیک در ضایعات مفصلی رانی خاصره ای </w:t>
      </w:r>
      <w:r>
        <w:rPr>
          <w:rtl w:val="true"/>
        </w:rPr>
        <w:t>[</w:t>
      </w:r>
      <w:r>
        <w:rPr>
          <w:rtl w:val="true"/>
        </w:rPr>
        <w:t>پایان نامه</w:t>
      </w:r>
      <w:r>
        <w:rPr>
          <w:rtl w:val="true"/>
        </w:rPr>
        <w:t>]</w:t>
      </w:r>
      <w:bookmarkEnd w:id="123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صمدزاده، حسن،</w:t>
      </w:r>
      <w:r>
        <w:rPr>
          <w:rFonts w:ascii="IRNazanin" w:hAnsi="IRNazanin" w:eastAsia="IRNazanin"/>
          <w:color w:val="111111"/>
          <w:sz w:val="28"/>
          <w:sz w:val="28"/>
          <w:szCs w:val="28"/>
          <w:lang w:bidi="fa-IR"/>
        </w:rPr>
        <w:t>۱۳۰۴</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استعمال سراکریلیک در ضایعات مفصلی رانی خاصره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bookmarkStart w:id="1237" w:name="pg4597_28526"/>
    </w:p>
    <w:p>
      <w:pPr>
        <w:pStyle w:val="BookText"/>
        <w:rPr/>
      </w:pPr>
      <w:bookmarkEnd w:id="1237"/>
      <w:r>
        <w:rPr>
          <w:rFonts w:ascii="IRNazanin" w:hAnsi="IRNazanin" w:eastAsia="IRNazanin"/>
          <w:color w:val="111111"/>
          <w:sz w:val="28"/>
          <w:sz w:val="28"/>
          <w:szCs w:val="28"/>
          <w:rtl w:val="true"/>
          <w:lang w:bidi="fa-IR"/>
        </w:rPr>
        <w:t xml:space="preserve">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صمدزاده</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سراکریلیک</w:t>
      </w:r>
    </w:p>
    <w:p>
      <w:pPr>
        <w:pStyle w:val="BookText"/>
        <w:rPr/>
      </w:pPr>
      <w:r>
        <w:rPr>
          <w:rFonts w:ascii="IRNazanin" w:hAnsi="IRNazanin" w:eastAsia="IRNazanin"/>
          <w:color w:val="111111"/>
          <w:sz w:val="28"/>
          <w:sz w:val="28"/>
          <w:szCs w:val="28"/>
          <w:rtl w:val="true"/>
          <w:lang w:bidi="fa-IR"/>
        </w:rPr>
        <w:t>ضایعات مفصلی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99108</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1238" w:name="__RefHeading___Toc61154_425041290"/>
      <w:bookmarkStart w:id="1239" w:name="_Toc492"/>
      <w:bookmarkEnd w:id="1238"/>
      <w:r>
        <w:rPr>
          <w:rtl w:val="true"/>
        </w:rPr>
        <w:t xml:space="preserve">میخ کوچه در اسب و درمان آن </w:t>
      </w:r>
      <w:r>
        <w:rPr>
          <w:rtl w:val="true"/>
        </w:rPr>
        <w:t>[</w:t>
      </w:r>
      <w:r>
        <w:rPr>
          <w:rtl w:val="true"/>
        </w:rPr>
        <w:t>پایان نامه</w:t>
      </w:r>
      <w:r>
        <w:rPr>
          <w:rtl w:val="true"/>
        </w:rPr>
        <w:t>]</w:t>
      </w:r>
      <w:bookmarkEnd w:id="1239"/>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مقصودلو، مهدی،</w:t>
      </w:r>
      <w:r>
        <w:rPr>
          <w:rFonts w:ascii="IRNazanin" w:hAnsi="IRNazanin" w:eastAsia="IRNazanin"/>
          <w:color w:val="111111"/>
          <w:sz w:val="28"/>
          <w:sz w:val="28"/>
          <w:szCs w:val="28"/>
          <w:lang w:bidi="fa-IR"/>
        </w:rPr>
        <w:t>۱۳۱۱</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 کوچه در اسب و درمان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مقصود لو؛ استاد راهنما اقصی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۱۳۳۳</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۲۸۶</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 کوچه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اقصی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99203</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3"/>
        <w:numPr>
          <w:ilvl w:val="2"/>
          <w:numId w:val="1"/>
        </w:numPr>
        <w:rPr/>
      </w:pPr>
      <w:bookmarkStart w:id="1240" w:name="__RefHeading___Toc61156_425041290"/>
      <w:bookmarkStart w:id="1241" w:name="_Toc493"/>
      <w:bookmarkEnd w:id="1240"/>
      <w:r>
        <w:rPr>
          <w:rtl w:val="true"/>
        </w:rPr>
        <w:t>ن</w:t>
      </w:r>
      <w:bookmarkEnd w:id="1241"/>
    </w:p>
    <w:p>
      <w:pPr>
        <w:pStyle w:val="Heading4"/>
        <w:numPr>
          <w:ilvl w:val="3"/>
          <w:numId w:val="1"/>
        </w:numPr>
        <w:rPr/>
      </w:pPr>
      <w:bookmarkStart w:id="1242" w:name="__RefHeading___Toc61158_425041290"/>
      <w:bookmarkStart w:id="1243" w:name="_Toc494"/>
      <w:bookmarkEnd w:id="1242"/>
      <w:r>
        <w:rPr>
          <w:rtl w:val="true"/>
        </w:rPr>
        <w:t xml:space="preserve">نازائی گاو </w:t>
      </w:r>
      <w:r>
        <w:rPr>
          <w:rtl w:val="true"/>
        </w:rPr>
        <w:t>[</w:t>
      </w:r>
      <w:r>
        <w:rPr>
          <w:rtl w:val="true"/>
        </w:rPr>
        <w:t>پایان نامه</w:t>
      </w:r>
      <w:r>
        <w:rPr>
          <w:rtl w:val="true"/>
        </w:rPr>
        <w:t>]</w:t>
      </w:r>
      <w:bookmarkEnd w:id="124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مستوفیان، علی،</w:t>
      </w:r>
      <w:r>
        <w:rPr>
          <w:rFonts w:ascii="IRNazanin" w:hAnsi="IRNazanin" w:eastAsia="IRNazanin"/>
          <w:color w:val="111111"/>
          <w:sz w:val="28"/>
          <w:sz w:val="28"/>
          <w:szCs w:val="28"/>
          <w:lang w:bidi="fa-IR"/>
        </w:rPr>
        <w:t>۱۳۰۶</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نازائی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مستوفیان؛ استاد راهنما یوسف مشکی؛ استاد داور مصطفی اقصی، محمود یزدیزاده</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۱۳۳۳</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۲۳۹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bookmarkStart w:id="1244" w:name="pg4597_28527"/>
    </w:p>
    <w:p>
      <w:pPr>
        <w:pStyle w:val="BookText"/>
        <w:rPr/>
      </w:pPr>
      <w:bookmarkEnd w:id="124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 xml:space="preserve">گاوها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ناهنجاری ها</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مشکی، یوسف</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نازایی گاو</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99106</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1245" w:name="__RefHeading___Toc61160_425041290"/>
      <w:bookmarkStart w:id="1246" w:name="_Toc495"/>
      <w:bookmarkEnd w:id="1245"/>
      <w:r>
        <w:rPr>
          <w:rtl w:val="true"/>
        </w:rPr>
        <w:t xml:space="preserve">ناسورهای سینه </w:t>
      </w:r>
      <w:r>
        <w:rPr>
          <w:rtl w:val="true"/>
        </w:rPr>
        <w:t>[</w:t>
      </w:r>
      <w:r>
        <w:rPr>
          <w:rtl w:val="true"/>
        </w:rPr>
        <w:t>پایان نامه</w:t>
      </w:r>
      <w:r>
        <w:rPr>
          <w:rtl w:val="true"/>
        </w:rPr>
        <w:t>]</w:t>
      </w:r>
      <w:bookmarkEnd w:id="1246"/>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یاشار، جهانگیر،</w:t>
      </w:r>
      <w:r>
        <w:rPr>
          <w:rFonts w:ascii="IRNazanin" w:hAnsi="IRNazanin" w:eastAsia="IRNazanin"/>
          <w:color w:val="111111"/>
          <w:sz w:val="28"/>
          <w:sz w:val="28"/>
          <w:szCs w:val="28"/>
          <w:lang w:bidi="fa-IR"/>
        </w:rPr>
        <w:t>۱۳۰۶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ناسورهای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 یاشار</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۱۳۲۸</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ناسور</w:t>
      </w:r>
    </w:p>
    <w:p>
      <w:pPr>
        <w:pStyle w:val="BookText"/>
        <w:rPr/>
      </w:pPr>
      <w:r>
        <w:rPr>
          <w:rFonts w:ascii="IRNazanin" w:hAnsi="IRNazanin" w:eastAsia="IRNazanin"/>
          <w:color w:val="111111"/>
          <w:sz w:val="28"/>
          <w:sz w:val="28"/>
          <w:szCs w:val="28"/>
          <w:rtl w:val="true"/>
          <w:lang w:bidi="fa-IR"/>
        </w:rPr>
        <w:t>پستان</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۴۰۸</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99408</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w:t>
      </w:r>
    </w:p>
    <w:p>
      <w:pPr>
        <w:pStyle w:val="Heading4"/>
        <w:numPr>
          <w:ilvl w:val="3"/>
          <w:numId w:val="1"/>
        </w:numPr>
        <w:rPr/>
      </w:pPr>
      <w:bookmarkStart w:id="1247" w:name="__RefHeading___Toc61162_425041290"/>
      <w:bookmarkStart w:id="1248" w:name="_Toc496"/>
      <w:bookmarkEnd w:id="1247"/>
      <w:r>
        <w:rPr>
          <w:rtl w:val="true"/>
        </w:rPr>
        <w:t xml:space="preserve">نانیسم </w:t>
      </w:r>
      <w:r>
        <w:rPr>
          <w:rtl w:val="true"/>
        </w:rPr>
        <w:t>[</w:t>
      </w:r>
      <w:r>
        <w:rPr>
          <w:rtl w:val="true"/>
        </w:rPr>
        <w:t>پایان نامه</w:t>
      </w:r>
      <w:r>
        <w:rPr>
          <w:rtl w:val="true"/>
        </w:rPr>
        <w:t>]</w:t>
      </w:r>
      <w:bookmarkEnd w:id="124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 بهرام،</w:t>
      </w:r>
      <w:r>
        <w:rPr>
          <w:rFonts w:ascii="IRNazanin" w:hAnsi="IRNazanin" w:eastAsia="IRNazanin"/>
          <w:color w:val="111111"/>
          <w:sz w:val="28"/>
          <w:sz w:val="28"/>
          <w:szCs w:val="28"/>
          <w:lang w:bidi="fa-IR"/>
        </w:rPr>
        <w:t>۱۲۹۸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تیرانداز</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۱۵۴۷</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راستی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نانیسم</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99339</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bookmarkStart w:id="1249" w:name="pg4597_28528"/>
    </w:p>
    <w:p>
      <w:pPr>
        <w:pStyle w:val="BookText"/>
        <w:rPr/>
      </w:pPr>
      <w:bookmarkEnd w:id="1249"/>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1250" w:name="__RefHeading___Toc61164_425041290"/>
      <w:bookmarkStart w:id="1251" w:name="_Toc497"/>
      <w:bookmarkEnd w:id="1250"/>
      <w:r>
        <w:rPr>
          <w:rtl w:val="true"/>
        </w:rPr>
        <w:t xml:space="preserve">نتایج و مقایسه سپاتکتومی کمری و پریفرال </w:t>
      </w:r>
      <w:r>
        <w:rPr>
          <w:rtl w:val="true"/>
        </w:rPr>
        <w:t>[</w:t>
      </w:r>
      <w:r>
        <w:rPr>
          <w:rtl w:val="true"/>
        </w:rPr>
        <w:t>پایان نامه</w:t>
      </w:r>
      <w:r>
        <w:rPr>
          <w:rtl w:val="true"/>
        </w:rPr>
        <w:t>]</w:t>
      </w:r>
      <w:bookmarkEnd w:id="125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مقیمی ارشادی، موسی،</w:t>
      </w:r>
      <w:r>
        <w:rPr>
          <w:rFonts w:ascii="IRNazanin" w:hAnsi="IRNazanin" w:eastAsia="IRNazanin"/>
          <w:color w:val="111111"/>
          <w:sz w:val="28"/>
          <w:sz w:val="28"/>
          <w:szCs w:val="28"/>
          <w:lang w:bidi="fa-IR"/>
        </w:rPr>
        <w:t>۱۳۰۷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و مقایسه سپاتکتومی کمری و پریفرال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مقیمی ارشادی؛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۱۳۳۳</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۲۰۱۹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پریفرال</w:t>
      </w:r>
    </w:p>
    <w:p>
      <w:pPr>
        <w:pStyle w:val="BookText"/>
        <w:rPr/>
      </w:pPr>
      <w:r>
        <w:rPr>
          <w:rFonts w:ascii="IRNazanin" w:hAnsi="IRNazanin" w:eastAsia="IRNazanin"/>
          <w:color w:val="111111"/>
          <w:sz w:val="28"/>
          <w:sz w:val="28"/>
          <w:szCs w:val="28"/>
          <w:rtl w:val="true"/>
          <w:lang w:bidi="fa-IR"/>
        </w:rPr>
        <w:t>سپاتکتومی کمری</w:t>
      </w:r>
    </w:p>
    <w:p>
      <w:pPr>
        <w:pStyle w:val="BookText"/>
        <w:rPr/>
      </w:pPr>
      <w:r>
        <w:rPr>
          <w:rFonts w:ascii="IRNazanin" w:hAnsi="IRNazanin" w:eastAsia="IRNazanin"/>
          <w:color w:val="111111"/>
          <w:sz w:val="28"/>
          <w:sz w:val="28"/>
          <w:szCs w:val="28"/>
          <w:rtl w:val="true"/>
          <w:lang w:bidi="fa-IR"/>
        </w:rPr>
        <w:t>ارتریتها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وثوقی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۴۲۳</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99423</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w:t>
      </w:r>
    </w:p>
    <w:p>
      <w:pPr>
        <w:pStyle w:val="Heading4"/>
        <w:numPr>
          <w:ilvl w:val="3"/>
          <w:numId w:val="1"/>
        </w:numPr>
        <w:rPr/>
      </w:pPr>
      <w:bookmarkStart w:id="1252" w:name="__RefHeading___Toc61166_425041290"/>
      <w:bookmarkStart w:id="1253" w:name="_Toc498"/>
      <w:bookmarkEnd w:id="1252"/>
      <w:r>
        <w:rPr>
          <w:rtl w:val="true"/>
        </w:rPr>
        <w:t xml:space="preserve">نتیجه عمل کافی و آمار آن تا سال </w:t>
      </w:r>
      <w:r>
        <w:rPr/>
        <w:t>۱۳۳۱</w:t>
      </w:r>
      <w:r>
        <w:rPr>
          <w:rtl w:val="true"/>
        </w:rPr>
        <w:t xml:space="preserve"> در بیمارستان زنان تهران </w:t>
      </w:r>
      <w:r>
        <w:rPr>
          <w:rtl w:val="true"/>
        </w:rPr>
        <w:t>[</w:t>
      </w:r>
      <w:r>
        <w:rPr>
          <w:rtl w:val="true"/>
        </w:rPr>
        <w:t>پایان نامه</w:t>
      </w:r>
      <w:r>
        <w:rPr>
          <w:rtl w:val="true"/>
        </w:rPr>
        <w:t>]</w:t>
      </w:r>
      <w:bookmarkEnd w:id="125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ادهم، محمدهادی،</w:t>
      </w:r>
      <w:r>
        <w:rPr>
          <w:rFonts w:ascii="IRNazanin" w:hAnsi="IRNazanin" w:eastAsia="IRNazanin"/>
          <w:color w:val="111111"/>
          <w:sz w:val="28"/>
          <w:sz w:val="28"/>
          <w:szCs w:val="28"/>
          <w:lang w:bidi="fa-IR"/>
        </w:rPr>
        <w:t>۱۳۰۴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عمل کافی و آمار آن تا سال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در بیمارستان زنان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 ادهم؛ استاد راهنما راسخ</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تهران،دانشکده پزشکی و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نمودار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۱۴۴۸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 xml:space="preserve">چاپ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زنان</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عمل کافی</w:t>
      </w:r>
    </w:p>
    <w:p>
      <w:pPr>
        <w:pStyle w:val="BookText"/>
        <w:rPr/>
      </w:pPr>
      <w:r>
        <w:rPr>
          <w:rFonts w:ascii="IRNazanin" w:hAnsi="IRNazanin" w:eastAsia="IRNazanin"/>
          <w:color w:val="111111"/>
          <w:sz w:val="28"/>
          <w:sz w:val="28"/>
          <w:szCs w:val="28"/>
          <w:rtl w:val="true"/>
          <w:lang w:bidi="fa-IR"/>
        </w:rPr>
        <w:t>عمل جراحی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راسخ</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پزشکی و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۸۳۰۴۶۹</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lang w:bidi="fa-IR"/>
        </w:rPr>
        <w:t>99</w:t>
      </w:r>
      <w:r>
        <w:rPr>
          <w:rFonts w:ascii="IRNazanin" w:hAnsi="IRNazanin" w:eastAsia="IRNazanin"/>
          <w:color w:val="111111"/>
          <w:sz w:val="28"/>
          <w:sz w:val="28"/>
          <w:szCs w:val="28"/>
          <w:lang w:bidi="fa-IR"/>
        </w:rPr>
        <w:t>۸۳۰۴۶۹</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۲۷</w:t>
      </w:r>
    </w:p>
    <w:p>
      <w:pPr>
        <w:pStyle w:val="Heading4"/>
        <w:numPr>
          <w:ilvl w:val="3"/>
          <w:numId w:val="1"/>
        </w:numPr>
        <w:rPr/>
      </w:pPr>
      <w:bookmarkStart w:id="1254" w:name="__RefHeading___Toc61168_425041290"/>
      <w:bookmarkStart w:id="1255" w:name="_Toc499"/>
      <w:bookmarkEnd w:id="1254"/>
      <w:r>
        <w:rPr>
          <w:rtl w:val="true"/>
        </w:rPr>
        <w:t>نسبت کوتی راکسیونهای توبو</w:t>
      </w:r>
      <w:r>
        <w:rPr>
          <w:rtl w:val="true"/>
        </w:rPr>
        <w:t>[</w:t>
      </w:r>
      <w:r>
        <w:rPr>
          <w:rtl w:val="true"/>
        </w:rPr>
        <w:t>صحیح</w:t>
      </w:r>
      <w:r>
        <w:rPr>
          <w:rtl w:val="true"/>
        </w:rPr>
        <w:t xml:space="preserve">: </w:t>
      </w:r>
      <w:r>
        <w:rPr>
          <w:rtl w:val="true"/>
        </w:rPr>
        <w:t>توبر</w:t>
      </w:r>
      <w:r>
        <w:rPr>
          <w:rtl w:val="true"/>
        </w:rPr>
        <w:t xml:space="preserve">] </w:t>
      </w:r>
      <w:r>
        <w:rPr>
          <w:rtl w:val="true"/>
        </w:rPr>
        <w:t xml:space="preserve">کولینی مثبت در سنین مختلف در تهران </w:t>
      </w:r>
      <w:r>
        <w:rPr>
          <w:rtl w:val="true"/>
        </w:rPr>
        <w:t>[</w:t>
      </w:r>
      <w:r>
        <w:rPr>
          <w:rtl w:val="true"/>
        </w:rPr>
        <w:t>پایان نامه</w:t>
      </w:r>
      <w:r>
        <w:rPr>
          <w:rtl w:val="true"/>
        </w:rPr>
        <w:t>]</w:t>
      </w:r>
      <w:bookmarkEnd w:id="1255"/>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bookmarkStart w:id="1256" w:name="pg4597_28529"/>
    </w:p>
    <w:p>
      <w:pPr>
        <w:pStyle w:val="BookText"/>
        <w:rPr/>
      </w:pPr>
      <w:bookmarkEnd w:id="1256"/>
      <w:r>
        <w:rPr>
          <w:rFonts w:ascii="IRNazanin" w:hAnsi="IRNazanin" w:eastAsia="IRNazanin"/>
          <w:color w:val="111111"/>
          <w:sz w:val="28"/>
          <w:sz w:val="28"/>
          <w:szCs w:val="28"/>
          <w:rtl w:val="true"/>
          <w:lang w:bidi="fa-IR"/>
        </w:rPr>
        <w:t xml:space="preserve">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برکهنا، یوسف،</w:t>
      </w:r>
      <w:r>
        <w:rPr>
          <w:rFonts w:ascii="IRNazanin" w:hAnsi="IRNazanin" w:eastAsia="IRNazanin"/>
          <w:color w:val="111111"/>
          <w:sz w:val="28"/>
          <w:sz w:val="28"/>
          <w:szCs w:val="28"/>
          <w:lang w:bidi="fa-IR"/>
        </w:rPr>
        <w:t>۱۳۰۳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کوتی راکسیونهای توبو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کولینی مثبت در سنین مختلف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برکهنا؛ استاد 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نشرودی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و دارو 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۱۴۳۲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توبر کولین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نشرودی، محمد علی</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و دارو 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نسبت کوتی راکسیون های توبو کولینی مثبت در سنین مختلف در تهران</w:t>
      </w:r>
    </w:p>
    <w:p>
      <w:pPr>
        <w:pStyle w:val="BookText"/>
        <w:rPr/>
      </w:pPr>
      <w:r>
        <w:rPr>
          <w:rFonts w:ascii="IRNazanin" w:hAnsi="IRNazanin" w:eastAsia="IRNazanin"/>
          <w:color w:val="111111"/>
          <w:sz w:val="28"/>
          <w:sz w:val="28"/>
          <w:szCs w:val="28"/>
          <w:rtl w:val="true"/>
          <w:lang w:bidi="fa-IR"/>
        </w:rPr>
        <w:t>ع، نسبت کوتی راکسیون های توبر کولینی مثبت در سنین مختلف در تهران</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99166</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1257" w:name="__RefHeading___Toc61170_425041290"/>
      <w:bookmarkStart w:id="1258" w:name="_Toc500"/>
      <w:bookmarkEnd w:id="1257"/>
      <w:r>
        <w:rPr>
          <w:rtl w:val="true"/>
        </w:rPr>
        <w:t xml:space="preserve">نکات و دقتهای لازم قبل و بعد از اعمال جراحی جنب و ریه </w:t>
      </w:r>
      <w:r>
        <w:rPr>
          <w:rtl w:val="true"/>
        </w:rPr>
        <w:t>[</w:t>
      </w:r>
      <w:r>
        <w:rPr>
          <w:rtl w:val="true"/>
        </w:rPr>
        <w:t>پایان نامه</w:t>
      </w:r>
      <w:r>
        <w:rPr>
          <w:rtl w:val="true"/>
        </w:rPr>
        <w:t>]</w:t>
      </w:r>
      <w:bookmarkEnd w:id="125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سبقتی، محمود،</w:t>
      </w:r>
      <w:r>
        <w:rPr>
          <w:rFonts w:ascii="IRNazanin" w:hAnsi="IRNazanin" w:eastAsia="IRNazanin"/>
          <w:color w:val="111111"/>
          <w:sz w:val="28"/>
          <w:sz w:val="28"/>
          <w:szCs w:val="28"/>
          <w:lang w:bidi="fa-IR"/>
        </w:rPr>
        <w:t>۱۳۱۱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و دقتهای لازم قبل و بعد از اعمال جراحی جنب و 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سبقتی؛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۳۶۹۸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ریه‌ها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عدل، یحیی</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bookmarkStart w:id="1259" w:name="pg4597_28530"/>
    </w:p>
    <w:p>
      <w:pPr>
        <w:pStyle w:val="BookText"/>
        <w:rPr/>
      </w:pPr>
      <w:bookmarkEnd w:id="1259"/>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نکات و دقت‌های لازم قبل و بعد از اعمال جراحی جنب و ریه</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۴۲۲</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99422</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w:t>
      </w:r>
    </w:p>
    <w:p>
      <w:pPr>
        <w:pStyle w:val="Heading4"/>
        <w:numPr>
          <w:ilvl w:val="3"/>
          <w:numId w:val="1"/>
        </w:numPr>
        <w:rPr/>
      </w:pPr>
      <w:bookmarkStart w:id="1260" w:name="__RefHeading___Toc61172_425041290"/>
      <w:bookmarkStart w:id="1261" w:name="_Toc501"/>
      <w:bookmarkEnd w:id="1260"/>
      <w:r>
        <w:rPr>
          <w:rtl w:val="true"/>
        </w:rPr>
        <w:t xml:space="preserve">نواحی جلدی </w:t>
      </w:r>
      <w:r>
        <w:rPr/>
        <w:t>Head</w:t>
      </w:r>
      <w:r>
        <w:rPr>
          <w:rtl w:val="true"/>
        </w:rPr>
        <w:t>[</w:t>
      </w:r>
      <w:r>
        <w:rPr>
          <w:rtl w:val="true"/>
        </w:rPr>
        <w:t>هد</w:t>
      </w:r>
      <w:r>
        <w:rPr>
          <w:rtl w:val="true"/>
        </w:rPr>
        <w:t xml:space="preserve">] </w:t>
      </w:r>
      <w:r>
        <w:rPr>
          <w:rtl w:val="true"/>
        </w:rPr>
        <w:t xml:space="preserve">و یک آزمایش داروئی توسط </w:t>
      </w:r>
      <w:r>
        <w:rPr/>
        <w:t>Becher</w:t>
      </w:r>
      <w:r>
        <w:rPr>
          <w:rtl w:val="true"/>
        </w:rPr>
        <w:t xml:space="preserve"> [</w:t>
      </w:r>
      <w:r>
        <w:rPr>
          <w:rtl w:val="true"/>
        </w:rPr>
        <w:t>بچر</w:t>
      </w:r>
      <w:r>
        <w:rPr>
          <w:rtl w:val="true"/>
        </w:rPr>
        <w:t xml:space="preserve">] </w:t>
      </w:r>
      <w:r>
        <w:rPr>
          <w:rtl w:val="true"/>
        </w:rPr>
        <w:t xml:space="preserve">با آستیل کولین و پروستیگمین </w:t>
      </w:r>
      <w:r>
        <w:rPr>
          <w:rtl w:val="true"/>
        </w:rPr>
        <w:t>«</w:t>
      </w:r>
      <w:r>
        <w:rPr>
          <w:rtl w:val="true"/>
        </w:rPr>
        <w:t>روش</w:t>
      </w:r>
      <w:r>
        <w:rPr>
          <w:rtl w:val="true"/>
        </w:rPr>
        <w:t>» [</w:t>
      </w:r>
      <w:r>
        <w:rPr>
          <w:rtl w:val="true"/>
        </w:rPr>
        <w:t>پایان نامه</w:t>
      </w:r>
      <w:r>
        <w:rPr>
          <w:rtl w:val="true"/>
        </w:rPr>
        <w:t>]</w:t>
      </w:r>
      <w:bookmarkEnd w:id="1261"/>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اوردوبادی، کریم</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نواحی جلدی </w:t>
      </w:r>
      <w:r>
        <w:rPr>
          <w:rFonts w:eastAsia="Times New Roman" w:cs="Times New Roman" w:ascii="Times New Roman" w:hAnsi="Times New Roman"/>
          <w:color w:val="111111"/>
          <w:sz w:val="28"/>
          <w:szCs w:val="28"/>
          <w:lang w:val="en-US" w:bidi="en-US"/>
        </w:rPr>
        <w:t>Head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آزمایش داروئی توسط </w:t>
      </w:r>
      <w:r>
        <w:rPr>
          <w:rFonts w:eastAsia="Times New Roman" w:cs="Times New Roman" w:ascii="Times New Roman" w:hAnsi="Times New Roman"/>
          <w:color w:val="111111"/>
          <w:sz w:val="28"/>
          <w:szCs w:val="28"/>
          <w:lang w:val="en-US" w:bidi="en-US"/>
        </w:rPr>
        <w:t>Becher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آستیل کولین و پروستیگمین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فتح اوردوبادی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۱۵۲۰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چاپ مسعود سعد</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پروستیگمین</w:t>
      </w:r>
    </w:p>
    <w:p>
      <w:pPr>
        <w:pStyle w:val="BookText"/>
        <w:rPr/>
      </w:pPr>
      <w:r>
        <w:rPr>
          <w:rFonts w:ascii="IRNazanin" w:hAnsi="IRNazanin" w:eastAsia="IRNazanin"/>
          <w:color w:val="111111"/>
          <w:sz w:val="28"/>
          <w:sz w:val="28"/>
          <w:szCs w:val="28"/>
          <w:rtl w:val="true"/>
          <w:lang w:bidi="fa-IR"/>
        </w:rPr>
        <w:t>آستیل کولین</w:t>
      </w:r>
    </w:p>
    <w:p>
      <w:pPr>
        <w:pStyle w:val="BookText"/>
        <w:rPr/>
      </w:pPr>
      <w:r>
        <w:rPr>
          <w:rFonts w:ascii="IRNazanin" w:hAnsi="IRNazanin" w:eastAsia="IRNazanin"/>
          <w:color w:val="111111"/>
          <w:sz w:val="28"/>
          <w:sz w:val="28"/>
          <w:szCs w:val="28"/>
          <w:rtl w:val="true"/>
          <w:lang w:bidi="fa-IR"/>
        </w:rPr>
        <w:t>درد</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 نواحی جلدی هد و یک آزمایش داروئی توسط بچر آستیل کولین و پروستیگمین روش</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99332</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3"/>
        <w:numPr>
          <w:ilvl w:val="2"/>
          <w:numId w:val="1"/>
        </w:numPr>
        <w:rPr/>
      </w:pPr>
      <w:bookmarkStart w:id="1262" w:name="__RefHeading___Toc61174_425041290"/>
      <w:bookmarkStart w:id="1263" w:name="_Toc502"/>
      <w:bookmarkEnd w:id="1262"/>
      <w:r>
        <w:rPr>
          <w:rtl w:val="true"/>
        </w:rPr>
        <w:t>و</w:t>
      </w:r>
      <w:bookmarkEnd w:id="1263"/>
    </w:p>
    <w:p>
      <w:pPr>
        <w:pStyle w:val="Heading4"/>
        <w:numPr>
          <w:ilvl w:val="3"/>
          <w:numId w:val="1"/>
        </w:numPr>
        <w:rPr/>
      </w:pPr>
      <w:bookmarkStart w:id="1264" w:name="__RefHeading___Toc61176_425041290"/>
      <w:bookmarkStart w:id="1265" w:name="_Toc503"/>
      <w:bookmarkEnd w:id="1264"/>
      <w:r>
        <w:rPr>
          <w:rtl w:val="true"/>
        </w:rPr>
        <w:t xml:space="preserve">واکنش های مقدماتی غدد لنفاوی </w:t>
      </w:r>
      <w:r>
        <w:rPr>
          <w:rtl w:val="true"/>
        </w:rPr>
        <w:t>[</w:t>
      </w:r>
      <w:r>
        <w:rPr>
          <w:rtl w:val="true"/>
        </w:rPr>
        <w:t>پایان نامه</w:t>
      </w:r>
      <w:r>
        <w:rPr>
          <w:rtl w:val="true"/>
        </w:rPr>
        <w:t>]</w:t>
      </w:r>
      <w:bookmarkEnd w:id="1265"/>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آوری، پرویز، </w:t>
      </w:r>
      <w:r>
        <w:rPr>
          <w:rFonts w:ascii="IRNazanin" w:hAnsi="IRNazanin" w:eastAsia="IRNazanin"/>
          <w:color w:val="111111"/>
          <w:sz w:val="28"/>
          <w:sz w:val="28"/>
          <w:szCs w:val="28"/>
          <w:lang w:bidi="fa-IR"/>
        </w:rPr>
        <w:t>۱۳۰۴</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های مقدماتی غدد لنفاوی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شمس آوری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bookmarkStart w:id="1266" w:name="pg4597_28533"/>
    </w:p>
    <w:p>
      <w:pPr>
        <w:pStyle w:val="BookText"/>
        <w:rPr/>
      </w:pPr>
      <w:bookmarkEnd w:id="1266"/>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غدد لنفاوی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واکنشهای مقدماتی غدد لنفاوی</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99279</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1267" w:name="__RefHeading___Toc61178_425041290"/>
      <w:bookmarkStart w:id="1268" w:name="_Toc504"/>
      <w:bookmarkEnd w:id="1267"/>
      <w:r>
        <w:rPr>
          <w:rtl w:val="true"/>
        </w:rPr>
        <w:t xml:space="preserve">ورم ملتحمه دانه دار با آدنوپاتی جلوی گوش </w:t>
      </w:r>
      <w:r>
        <w:rPr>
          <w:rtl w:val="true"/>
        </w:rPr>
        <w:t>[</w:t>
      </w:r>
      <w:r>
        <w:rPr>
          <w:rtl w:val="true"/>
        </w:rPr>
        <w:t>پایان نامه</w:t>
      </w:r>
      <w:r>
        <w:rPr>
          <w:rtl w:val="true"/>
        </w:rPr>
        <w:t>]</w:t>
      </w:r>
      <w:bookmarkEnd w:id="126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گشا، ولی الله،</w:t>
      </w:r>
      <w:r>
        <w:rPr>
          <w:rFonts w:ascii="IRNazanin" w:hAnsi="IRNazanin" w:eastAsia="IRNazanin"/>
          <w:color w:val="111111"/>
          <w:sz w:val="28"/>
          <w:sz w:val="28"/>
          <w:szCs w:val="28"/>
          <w:lang w:bidi="fa-IR"/>
        </w:rPr>
        <w:t>۱۳۰۴</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 ملتحمه دانه دار با آدنوپاتی جلوی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الله چهره گشا؛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۱۴۲۹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راستی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آدنوپاتی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شمس</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99278</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1269" w:name="__RefHeading___Toc61180_425041290"/>
      <w:bookmarkStart w:id="1270" w:name="_Toc505"/>
      <w:bookmarkEnd w:id="1269"/>
      <w:r>
        <w:rPr>
          <w:rtl w:val="true"/>
        </w:rPr>
        <w:t xml:space="preserve">وصیت در فقه اسلامی و تطور آن در قانون ایران </w:t>
      </w:r>
      <w:r>
        <w:rPr>
          <w:rtl w:val="true"/>
        </w:rPr>
        <w:t>[</w:t>
      </w:r>
      <w:r>
        <w:rPr>
          <w:rtl w:val="true"/>
        </w:rPr>
        <w:t>پایان نامه</w:t>
      </w:r>
      <w:r>
        <w:rPr>
          <w:rtl w:val="true"/>
        </w:rPr>
        <w:t>]</w:t>
      </w:r>
      <w:bookmarkEnd w:id="1270"/>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۲۵۰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نجابت، حیدرعلی</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در فقه اسلامی و تطور آن در قانون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حیدرعلی نجابت؛ استاد راهنما مشکوه</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حقوق، علوم سیاسی و اقتصادی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وصیت</w:t>
      </w:r>
    </w:p>
    <w:p>
      <w:pPr>
        <w:pStyle w:val="BookText"/>
        <w:rPr/>
      </w:pPr>
      <w:r>
        <w:rPr>
          <w:rFonts w:ascii="IRNazanin" w:hAnsi="IRNazanin" w:eastAsia="IRNazanin"/>
          <w:color w:val="111111"/>
          <w:sz w:val="28"/>
          <w:sz w:val="28"/>
          <w:szCs w:val="28"/>
          <w:rtl w:val="true"/>
          <w:lang w:bidi="fa-IR"/>
        </w:rPr>
        <w:t xml:space="preserve">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شناسه افزوده</w:t>
      </w:r>
      <w:bookmarkStart w:id="1271" w:name="pg4597_28535"/>
    </w:p>
    <w:p>
      <w:pPr>
        <w:pStyle w:val="BookText"/>
        <w:rPr/>
      </w:pPr>
      <w:bookmarkEnd w:id="127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مشکوه</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حقوق، علوم سیاسی و اقتصادی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۴۷۱</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99471</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pStyle w:val="Heading4"/>
        <w:numPr>
          <w:ilvl w:val="3"/>
          <w:numId w:val="1"/>
        </w:numPr>
        <w:rPr/>
      </w:pPr>
      <w:bookmarkStart w:id="1272" w:name="__RefHeading___Toc61182_425041290"/>
      <w:bookmarkStart w:id="1273" w:name="_Toc506"/>
      <w:bookmarkEnd w:id="1272"/>
      <w:r>
        <w:rPr>
          <w:rtl w:val="true"/>
        </w:rPr>
        <w:t xml:space="preserve">وضع کنونی بروسلوز و طرق پیش گیری و نتایج حاصله در چند سال اخیر در تهران </w:t>
      </w:r>
      <w:r>
        <w:rPr>
          <w:rtl w:val="true"/>
        </w:rPr>
        <w:t>[</w:t>
      </w:r>
      <w:r>
        <w:rPr>
          <w:rtl w:val="true"/>
        </w:rPr>
        <w:t>پایان نامه</w:t>
      </w:r>
      <w:r>
        <w:rPr>
          <w:rtl w:val="true"/>
        </w:rPr>
        <w:t>]</w:t>
      </w:r>
      <w:bookmarkEnd w:id="127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 محمدحسن،</w:t>
      </w:r>
      <w:r>
        <w:rPr>
          <w:rFonts w:ascii="IRNazanin" w:hAnsi="IRNazanin" w:eastAsia="IRNazanin"/>
          <w:color w:val="111111"/>
          <w:sz w:val="28"/>
          <w:sz w:val="28"/>
          <w:szCs w:val="28"/>
          <w:lang w:bidi="fa-IR"/>
        </w:rPr>
        <w:t>۱۳۱۳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کنونی بروسلوز و طرق پیش گیری و نتایج حاصله در چند سال اخیر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صالحی؛ استاد راهنما رضا رستگار</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 جدول، نمودار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۴۶۱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بروسلوز</w:t>
      </w:r>
    </w:p>
    <w:p>
      <w:pPr>
        <w:pStyle w:val="BookText"/>
        <w:rPr/>
      </w:pPr>
      <w:r>
        <w:rPr>
          <w:rFonts w:ascii="IRNazanin" w:hAnsi="IRNazanin" w:eastAsia="IRNazanin"/>
          <w:color w:val="111111"/>
          <w:sz w:val="28"/>
          <w:sz w:val="28"/>
          <w:szCs w:val="28"/>
          <w:rtl w:val="true"/>
          <w:lang w:bidi="fa-IR"/>
        </w:rPr>
        <w:t>بیماری های دامی</w:t>
      </w:r>
    </w:p>
    <w:p>
      <w:pPr>
        <w:pStyle w:val="BookText"/>
        <w:rPr/>
      </w:pPr>
      <w:r>
        <w:rPr>
          <w:rFonts w:ascii="IRNazanin" w:hAnsi="IRNazanin" w:eastAsia="IRNazanin"/>
          <w:color w:val="111111"/>
          <w:sz w:val="28"/>
          <w:sz w:val="28"/>
          <w:szCs w:val="28"/>
          <w:rtl w:val="true"/>
          <w:lang w:bidi="fa-IR"/>
        </w:rPr>
        <w:t>گاو ها</w:t>
      </w:r>
    </w:p>
    <w:p>
      <w:pPr>
        <w:pStyle w:val="BookText"/>
        <w:rPr/>
      </w:pPr>
      <w:r>
        <w:rPr>
          <w:rFonts w:ascii="IRNazanin" w:hAnsi="IRNazanin" w:eastAsia="IRNazanin"/>
          <w:color w:val="111111"/>
          <w:sz w:val="28"/>
          <w:sz w:val="28"/>
          <w:szCs w:val="28"/>
          <w:rtl w:val="true"/>
          <w:lang w:bidi="fa-IR"/>
        </w:rPr>
        <w:t>گاوداری 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رستگار، رضا</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کنونی بروسلوز و طرق پیشگیری و نتایج حاصله در چند سال اخیر در تهران</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lang w:bidi="fa-IR"/>
        </w:rPr>
        <w:t>۴۸۹۲</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۹۶</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موجودی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بروجردی</w:t>
      </w:r>
    </w:p>
    <w:p>
      <w:pPr>
        <w:pStyle w:val="Heading4"/>
        <w:numPr>
          <w:ilvl w:val="3"/>
          <w:numId w:val="1"/>
        </w:numPr>
        <w:rPr/>
      </w:pPr>
      <w:bookmarkStart w:id="1274" w:name="__RefHeading___Toc61184_425041290"/>
      <w:bookmarkStart w:id="1275" w:name="_Toc507"/>
      <w:bookmarkEnd w:id="1274"/>
      <w:r>
        <w:rPr>
          <w:rtl w:val="true"/>
        </w:rPr>
        <w:t xml:space="preserve">وضع کنونی لیپتوسپیروز در گاوداریهای اطراف تهران </w:t>
      </w:r>
      <w:r>
        <w:rPr>
          <w:rtl w:val="true"/>
        </w:rPr>
        <w:t>[</w:t>
      </w:r>
      <w:r>
        <w:rPr>
          <w:rtl w:val="true"/>
        </w:rPr>
        <w:t>پایان نامه</w:t>
      </w:r>
      <w:r>
        <w:rPr>
          <w:rtl w:val="true"/>
        </w:rPr>
        <w:t>]</w:t>
      </w:r>
      <w:bookmarkEnd w:id="1275"/>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صباغیان، حسین،</w:t>
      </w:r>
      <w:r>
        <w:rPr>
          <w:rFonts w:ascii="IRNazanin" w:hAnsi="IRNazanin" w:eastAsia="IRNazanin"/>
          <w:color w:val="111111"/>
          <w:sz w:val="28"/>
          <w:sz w:val="28"/>
          <w:szCs w:val="28"/>
          <w:lang w:bidi="fa-IR"/>
        </w:rPr>
        <w:t>۱۳۱۴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کنونی لیپتوسپیروز در گاوداریهای اطراف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صباغیان؛ استاد راهنما عزیز رفیعی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۴۱۷</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بازرگانی ایران</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w:t>
      </w:r>
      <w:bookmarkStart w:id="1276" w:name="pg4597_28537"/>
    </w:p>
    <w:p>
      <w:pPr>
        <w:pStyle w:val="BookText"/>
        <w:rPr/>
      </w:pPr>
      <w:bookmarkEnd w:id="1276"/>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لیپتوسپیروز</w:t>
      </w:r>
    </w:p>
    <w:p>
      <w:pPr>
        <w:pStyle w:val="BookText"/>
        <w:rPr/>
      </w:pPr>
      <w:r>
        <w:rPr>
          <w:rFonts w:ascii="IRNazanin" w:hAnsi="IRNazanin" w:eastAsia="IRNazanin"/>
          <w:color w:val="111111"/>
          <w:sz w:val="28"/>
          <w:sz w:val="28"/>
          <w:szCs w:val="28"/>
          <w:rtl w:val="true"/>
          <w:lang w:bidi="fa-IR"/>
        </w:rPr>
        <w:t>گاو</w:t>
      </w:r>
    </w:p>
    <w:p>
      <w:pPr>
        <w:pStyle w:val="BookText"/>
        <w:rPr/>
      </w:pPr>
      <w:r>
        <w:rPr>
          <w:rFonts w:ascii="IRNazanin" w:hAnsi="IRNazanin" w:eastAsia="IRNazanin"/>
          <w:color w:val="111111"/>
          <w:sz w:val="28"/>
          <w:sz w:val="28"/>
          <w:szCs w:val="28"/>
          <w:rtl w:val="true"/>
          <w:lang w:bidi="fa-IR"/>
        </w:rPr>
        <w:t>گاوداریها</w:t>
      </w:r>
    </w:p>
    <w:p>
      <w:pPr>
        <w:pStyle w:val="BookText"/>
        <w:rPr/>
      </w:pPr>
      <w:r>
        <w:rPr>
          <w:rFonts w:ascii="IRNazanin" w:hAnsi="IRNazanin" w:eastAsia="IRNazanin"/>
          <w:color w:val="111111"/>
          <w:sz w:val="28"/>
          <w:sz w:val="28"/>
          <w:szCs w:val="28"/>
          <w:rtl w:val="true"/>
          <w:lang w:bidi="fa-IR"/>
        </w:rPr>
        <w:t>بیماریهای دامی</w:t>
      </w:r>
    </w:p>
    <w:p>
      <w:pPr>
        <w:pStyle w:val="BookText"/>
        <w:rPr/>
      </w:pPr>
      <w:r>
        <w:rPr>
          <w:rFonts w:ascii="IRNazanin" w:hAnsi="IRNazanin" w:eastAsia="IRNazanin"/>
          <w:color w:val="111111"/>
          <w:sz w:val="28"/>
          <w:sz w:val="28"/>
          <w:szCs w:val="28"/>
          <w:rtl w:val="true"/>
          <w:lang w:bidi="fa-IR"/>
        </w:rPr>
        <w:t>دام 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رفیعی، عزیز</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کنونی لیپتوسپیروز در گاوداری‌های اطراف تهران</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۷۷۰۴۶۳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99770463</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rtl w:val="true"/>
          <w:lang w:bidi="fa-IR"/>
        </w:rPr>
        <w:t xml:space="preserve">موجودی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بروجردی</w:t>
      </w:r>
    </w:p>
    <w:p>
      <w:pPr>
        <w:pStyle w:val="Heading4"/>
        <w:numPr>
          <w:ilvl w:val="3"/>
          <w:numId w:val="1"/>
        </w:numPr>
        <w:rPr/>
      </w:pPr>
      <w:bookmarkStart w:id="1277" w:name="__RefHeading___Toc61186_425041290"/>
      <w:bookmarkStart w:id="1278" w:name="_Toc508"/>
      <w:bookmarkEnd w:id="1277"/>
      <w:r>
        <w:rPr>
          <w:rtl w:val="true"/>
        </w:rPr>
        <w:t xml:space="preserve">وظائف و حدود اختیارات زندانبانان در ایران </w:t>
      </w:r>
      <w:r>
        <w:rPr>
          <w:rtl w:val="true"/>
        </w:rPr>
        <w:t>[</w:t>
      </w:r>
      <w:r>
        <w:rPr>
          <w:rtl w:val="true"/>
        </w:rPr>
        <w:t>پایان نامه</w:t>
      </w:r>
      <w:r>
        <w:rPr>
          <w:rtl w:val="true"/>
        </w:rPr>
        <w:t>]</w:t>
      </w:r>
      <w:bookmarkEnd w:id="127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شهریاری، سیروس</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وظائف و حدود اختیارات زندانبانان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شهریاری؛ استاد راهنما عبدالحسین علی آبادی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حقوق و علوم سیاسی و اقتصادی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۱۳۲۸</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لیسانس</w:t>
      </w:r>
    </w:p>
    <w:p>
      <w:pPr>
        <w:pStyle w:val="BookText"/>
        <w:rPr/>
      </w:pPr>
      <w:r>
        <w:rPr>
          <w:rFonts w:ascii="IRNazanin" w:hAnsi="IRNazanin" w:eastAsia="IRNazanin"/>
          <w:color w:val="111111"/>
          <w:sz w:val="28"/>
          <w:sz w:val="28"/>
          <w:szCs w:val="28"/>
          <w:rtl w:val="true"/>
          <w:lang w:bidi="fa-IR"/>
        </w:rPr>
        <w:t xml:space="preserve">نامه دعوت رئیس دانشکده حقوق به دکتر متین دفتری جهت شرکت در جلسه دفاع این پایان نامه در مورخ چهارشنبه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ساعت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همراه اثر حاضر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پیازی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مقررات</w:t>
      </w:r>
    </w:p>
    <w:p>
      <w:pPr>
        <w:pStyle w:val="BookText"/>
        <w:rPr/>
      </w:pPr>
      <w:r>
        <w:rPr>
          <w:rFonts w:ascii="IRNazanin" w:hAnsi="IRNazanin" w:eastAsia="IRNazanin"/>
          <w:color w:val="111111"/>
          <w:sz w:val="28"/>
          <w:sz w:val="28"/>
          <w:szCs w:val="28"/>
          <w:rtl w:val="true"/>
          <w:lang w:bidi="fa-IR"/>
        </w:rPr>
        <w:t xml:space="preserve">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w:t>
      </w:r>
    </w:p>
    <w:p>
      <w:pPr>
        <w:pStyle w:val="BookText"/>
        <w:rPr/>
      </w:pPr>
      <w:r>
        <w:rPr>
          <w:rFonts w:ascii="IRNazanin" w:hAnsi="IRNazanin" w:eastAsia="IRNazanin"/>
          <w:color w:val="111111"/>
          <w:sz w:val="28"/>
          <w:sz w:val="28"/>
          <w:szCs w:val="28"/>
          <w:rtl w:val="true"/>
          <w:lang w:bidi="fa-IR"/>
        </w:rPr>
        <w:t xml:space="preserve">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علی آبادی، عبدالحسین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حقوق و علوم سیاسی و اقتصادی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وظایف و حدود اختیارات زندان بانان در ایران</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99132</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1279" w:name="__RefHeading___Toc61188_425041290"/>
      <w:bookmarkStart w:id="1280" w:name="_Toc509"/>
      <w:bookmarkEnd w:id="1279"/>
      <w:r>
        <w:rPr>
          <w:rtl w:val="true"/>
        </w:rPr>
        <w:t xml:space="preserve">وظیفه جراح در سوانح دستجمعی </w:t>
      </w:r>
      <w:r>
        <w:rPr>
          <w:rtl w:val="true"/>
        </w:rPr>
        <w:t>[</w:t>
      </w:r>
      <w:r>
        <w:rPr>
          <w:rtl w:val="true"/>
        </w:rPr>
        <w:t>پایان نامه</w:t>
      </w:r>
      <w:r>
        <w:rPr>
          <w:rtl w:val="true"/>
        </w:rPr>
        <w:t>]</w:t>
      </w:r>
      <w:bookmarkEnd w:id="1280"/>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مکی، محمد،</w:t>
      </w:r>
      <w:r>
        <w:rPr>
          <w:rFonts w:ascii="IRNazanin" w:hAnsi="IRNazanin" w:eastAsia="IRNazanin"/>
          <w:color w:val="111111"/>
          <w:sz w:val="28"/>
          <w:sz w:val="28"/>
          <w:szCs w:val="28"/>
          <w:lang w:bidi="fa-IR"/>
        </w:rPr>
        <w:t>۱۳۰۳</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جراح در سوانح دستجمعی</w:t>
      </w:r>
      <w:bookmarkStart w:id="1281" w:name="pg4597_28539"/>
    </w:p>
    <w:p>
      <w:pPr>
        <w:pStyle w:val="BookText"/>
        <w:rPr/>
      </w:pPr>
      <w:bookmarkEnd w:id="12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مکی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۱۵۱۰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نقش جهان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سوانح</w:t>
      </w:r>
    </w:p>
    <w:p>
      <w:pPr>
        <w:pStyle w:val="BookText"/>
        <w:rPr/>
      </w:pPr>
      <w:r>
        <w:rPr>
          <w:rFonts w:ascii="IRNazanin" w:hAnsi="IRNazanin" w:eastAsia="IRNazanin"/>
          <w:color w:val="111111"/>
          <w:sz w:val="28"/>
          <w:sz w:val="28"/>
          <w:szCs w:val="28"/>
          <w:rtl w:val="true"/>
          <w:lang w:bidi="fa-IR"/>
        </w:rPr>
        <w:t>جراحان</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99334</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1282" w:name="__RefHeading___Toc61190_425041290"/>
      <w:bookmarkStart w:id="1283" w:name="_Toc510"/>
      <w:bookmarkEnd w:id="1282"/>
      <w:r>
        <w:rPr>
          <w:rtl w:val="true"/>
        </w:rPr>
        <w:t xml:space="preserve">وقف عام و نظارت اداره اوقاف </w:t>
      </w:r>
      <w:r>
        <w:rPr>
          <w:rtl w:val="true"/>
        </w:rPr>
        <w:t>[</w:t>
      </w:r>
      <w:r>
        <w:rPr>
          <w:rtl w:val="true"/>
        </w:rPr>
        <w:t>پایان نامه</w:t>
      </w:r>
      <w:r>
        <w:rPr>
          <w:rtl w:val="true"/>
        </w:rPr>
        <w:t>]</w:t>
      </w:r>
      <w:bookmarkEnd w:id="128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صادقی، نعمت الله</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عام و نظارت اداره اوقاف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میرزا صادقی؛ استاد راهنما حسن امامی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حقوق، علوم سیاسی و اقتصادی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۱۳۳۶</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امامی، حسن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حقوق، علوم سیاسی و اقتصادی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۴۱۴</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99414</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w:t>
      </w:r>
    </w:p>
    <w:p>
      <w:pPr>
        <w:pStyle w:val="Heading4"/>
        <w:numPr>
          <w:ilvl w:val="3"/>
          <w:numId w:val="1"/>
        </w:numPr>
        <w:rPr/>
      </w:pPr>
      <w:bookmarkStart w:id="1284" w:name="__RefHeading___Toc61192_425041290"/>
      <w:bookmarkStart w:id="1285" w:name="_Toc511"/>
      <w:bookmarkEnd w:id="1284"/>
      <w:r>
        <w:rPr>
          <w:rtl w:val="true"/>
        </w:rPr>
        <w:t xml:space="preserve">وکالت در حقوق مدنی ایران </w:t>
      </w:r>
      <w:r>
        <w:rPr>
          <w:rtl w:val="true"/>
        </w:rPr>
        <w:t>[</w:t>
      </w:r>
      <w:r>
        <w:rPr>
          <w:rtl w:val="true"/>
        </w:rPr>
        <w:t>پایان نامه</w:t>
      </w:r>
      <w:r>
        <w:rPr>
          <w:rtl w:val="true"/>
        </w:rPr>
        <w:t>]</w:t>
      </w:r>
      <w:bookmarkEnd w:id="1285"/>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 کوچصفهانی، میر احمد</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وکالت در حقوق مدنی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احمد معصومی کوچصفهانی؛ استاد راهنما حسن امامی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حقوق، علوم سیاسی و اقتصادی</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نشر</w:t>
      </w:r>
      <w:bookmarkStart w:id="1286" w:name="pg4597_28540"/>
    </w:p>
    <w:p>
      <w:pPr>
        <w:pStyle w:val="BookText"/>
        <w:rPr/>
      </w:pPr>
      <w:bookmarkEnd w:id="1286"/>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۱۳۳۶</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وکالت</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امامی، حسن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حقوق، علوم سیاسی و اقتصادی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۴۱۶</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99416</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w:t>
      </w:r>
    </w:p>
    <w:p>
      <w:pPr>
        <w:pStyle w:val="Heading4"/>
        <w:numPr>
          <w:ilvl w:val="3"/>
          <w:numId w:val="1"/>
        </w:numPr>
        <w:rPr/>
      </w:pPr>
      <w:bookmarkStart w:id="1287" w:name="__RefHeading___Toc61194_425041290"/>
      <w:bookmarkStart w:id="1288" w:name="_Toc512"/>
      <w:bookmarkEnd w:id="1287"/>
      <w:r>
        <w:rPr>
          <w:rtl w:val="true"/>
        </w:rPr>
        <w:t xml:space="preserve">ولولوس معده و عمل جراحی آن </w:t>
      </w:r>
      <w:r>
        <w:rPr>
          <w:rtl w:val="true"/>
        </w:rPr>
        <w:t>[</w:t>
      </w:r>
      <w:r>
        <w:rPr>
          <w:rtl w:val="true"/>
        </w:rPr>
        <w:t>پایان نامه</w:t>
      </w:r>
      <w:r>
        <w:rPr>
          <w:rtl w:val="true"/>
        </w:rPr>
        <w:t>]</w:t>
      </w:r>
      <w:bookmarkEnd w:id="1288"/>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زهتاب، حسینقلی،</w:t>
      </w:r>
      <w:r>
        <w:rPr>
          <w:rFonts w:ascii="IRNazanin" w:hAnsi="IRNazanin" w:eastAsia="IRNazanin"/>
          <w:color w:val="111111"/>
          <w:sz w:val="28"/>
          <w:sz w:val="28"/>
          <w:szCs w:val="28"/>
          <w:lang w:bidi="fa-IR"/>
        </w:rPr>
        <w:t>۱۳۰۴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ولولوس معده و عمل جراحی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حسینقلی زهتاب</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۸۷،۳،</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۱۷۰۴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تصاویر مربوط به اقدامات عملی انجام پایان نامه که در عکاسی تهیه شده است همراه اثر می باشد</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ولولوس معده</w:t>
      </w:r>
    </w:p>
    <w:p>
      <w:pPr>
        <w:pStyle w:val="BookText"/>
        <w:rPr/>
      </w:pPr>
      <w:r>
        <w:rPr>
          <w:rFonts w:ascii="IRNazanin" w:hAnsi="IRNazanin" w:eastAsia="IRNazanin"/>
          <w:color w:val="111111"/>
          <w:sz w:val="28"/>
          <w:sz w:val="28"/>
          <w:szCs w:val="28"/>
          <w:rtl w:val="true"/>
          <w:lang w:bidi="fa-IR"/>
        </w:rPr>
        <w:t xml:space="preserve">معده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99209</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Heading4"/>
        <w:numPr>
          <w:ilvl w:val="3"/>
          <w:numId w:val="1"/>
        </w:numPr>
        <w:rPr/>
      </w:pPr>
      <w:bookmarkStart w:id="1289" w:name="__RefHeading___Toc61196_425041290"/>
      <w:bookmarkStart w:id="1290" w:name="_Toc513"/>
      <w:bookmarkEnd w:id="1289"/>
      <w:r>
        <w:rPr>
          <w:rtl w:val="true"/>
        </w:rPr>
        <w:t>ویتامین ب</w:t>
      </w:r>
      <w:r>
        <w:rPr/>
        <w:t>۱۲</w:t>
      </w:r>
      <w:r>
        <w:rPr>
          <w:rtl w:val="true"/>
        </w:rPr>
        <w:t>[</w:t>
      </w:r>
      <w:r>
        <w:rPr>
          <w:rtl w:val="true"/>
        </w:rPr>
        <w:t>پایان نامه</w:t>
      </w:r>
      <w:r>
        <w:rPr>
          <w:rtl w:val="true"/>
        </w:rPr>
        <w:t>]</w:t>
      </w:r>
      <w:bookmarkEnd w:id="1290"/>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بهزادی، هادی،</w:t>
      </w:r>
      <w:r>
        <w:rPr>
          <w:rFonts w:ascii="IRNazanin" w:hAnsi="IRNazanin" w:eastAsia="IRNazanin"/>
          <w:color w:val="111111"/>
          <w:sz w:val="28"/>
          <w:sz w:val="28"/>
          <w:szCs w:val="28"/>
          <w:lang w:bidi="fa-IR"/>
        </w:rPr>
        <w:t>۱۳۰۶</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ویتامین ب</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بهزادی؛ استاد راهنما محمد حسین میمندی نژاد</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۱۳۳۲</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۲۶۴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bookmarkStart w:id="1291" w:name="pg4597_28542"/>
    </w:p>
    <w:p>
      <w:pPr>
        <w:pStyle w:val="BookText"/>
        <w:rPr/>
      </w:pPr>
      <w:bookmarkEnd w:id="129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ویتامین ب</w:t>
      </w:r>
      <w:r>
        <w:rPr>
          <w:rFonts w:ascii="IRNazanin" w:hAnsi="IRNazanin" w:eastAsia="IRNazanin"/>
          <w:color w:val="111111"/>
          <w:sz w:val="28"/>
          <w:sz w:val="28"/>
          <w:szCs w:val="28"/>
          <w:lang w:bidi="fa-IR"/>
        </w:rPr>
        <w:t>۱۲</w:t>
      </w:r>
    </w:p>
    <w:p>
      <w:pPr>
        <w:pStyle w:val="BookText"/>
        <w:rPr/>
      </w:pPr>
      <w:r>
        <w:rPr>
          <w:rFonts w:ascii="IRNazanin" w:hAnsi="IRNazanin" w:eastAsia="IRNazanin"/>
          <w:color w:val="111111"/>
          <w:sz w:val="28"/>
          <w:sz w:val="28"/>
          <w:szCs w:val="28"/>
          <w:rtl w:val="true"/>
          <w:lang w:bidi="fa-IR"/>
        </w:rPr>
        <w:t>ویتامین 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میمندی نژاد، محمد حسین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99185</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1292" w:name="__RefHeading___Toc61198_425041290"/>
      <w:bookmarkStart w:id="1293" w:name="_Toc514"/>
      <w:bookmarkEnd w:id="1292"/>
      <w:r>
        <w:rPr>
          <w:rtl w:val="true"/>
        </w:rPr>
        <w:t xml:space="preserve">ویتامین ها و اثرات آن در بیماریهای دهان و دندان </w:t>
      </w:r>
      <w:r>
        <w:rPr>
          <w:rtl w:val="true"/>
        </w:rPr>
        <w:t>[</w:t>
      </w:r>
      <w:r>
        <w:rPr>
          <w:rtl w:val="true"/>
        </w:rPr>
        <w:t>پایان نامه</w:t>
      </w:r>
      <w:r>
        <w:rPr>
          <w:rtl w:val="true"/>
        </w:rPr>
        <w:t>]</w:t>
      </w:r>
      <w:bookmarkEnd w:id="1293"/>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شفتی، مهدی،</w:t>
      </w:r>
      <w:r>
        <w:rPr>
          <w:rFonts w:ascii="IRNazanin" w:hAnsi="IRNazanin" w:eastAsia="IRNazanin"/>
          <w:color w:val="111111"/>
          <w:sz w:val="28"/>
          <w:sz w:val="28"/>
          <w:szCs w:val="28"/>
          <w:lang w:bidi="fa-IR"/>
        </w:rPr>
        <w:t>۱۳۰۲</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ها و اثرات آن در بیماریهای دهان و دندان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شفتی؛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۱۳۲۸</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۲۴۵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ویتامین ها</w:t>
      </w:r>
    </w:p>
    <w:p>
      <w:pPr>
        <w:pStyle w:val="BookText"/>
        <w:rPr/>
      </w:pPr>
      <w:r>
        <w:rPr>
          <w:rFonts w:ascii="IRNazanin" w:hAnsi="IRNazanin" w:eastAsia="IRNazanin"/>
          <w:color w:val="111111"/>
          <w:sz w:val="28"/>
          <w:sz w:val="28"/>
          <w:szCs w:val="28"/>
          <w:rtl w:val="true"/>
          <w:lang w:bidi="fa-IR"/>
        </w:rPr>
        <w:t xml:space="preserve">دهان و 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سیاسی، محمود</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ویتامینها و اثرات آن در بیماری‌های دهان و دندان</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99296</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4"/>
        <w:numPr>
          <w:ilvl w:val="3"/>
          <w:numId w:val="1"/>
        </w:numPr>
        <w:rPr/>
      </w:pPr>
      <w:bookmarkStart w:id="1294" w:name="__RefHeading___Toc61200_425041290"/>
      <w:bookmarkStart w:id="1295" w:name="_Toc515"/>
      <w:bookmarkEnd w:id="1294"/>
      <w:r>
        <w:rPr>
          <w:rtl w:val="true"/>
        </w:rPr>
        <w:t>ویتامین</w:t>
      </w:r>
      <w:r>
        <w:rPr/>
        <w:t>E</w:t>
      </w:r>
      <w:r>
        <w:rPr>
          <w:rtl w:val="true"/>
        </w:rPr>
        <w:t xml:space="preserve"> [</w:t>
      </w:r>
      <w:r>
        <w:rPr>
          <w:rtl w:val="true"/>
        </w:rPr>
        <w:t>ای</w:t>
      </w:r>
      <w:r>
        <w:rPr>
          <w:rtl w:val="true"/>
        </w:rPr>
        <w:t>][</w:t>
      </w:r>
      <w:r>
        <w:rPr>
          <w:rtl w:val="true"/>
        </w:rPr>
        <w:t>پایان نامه</w:t>
      </w:r>
      <w:r>
        <w:rPr>
          <w:rtl w:val="true"/>
        </w:rPr>
        <w:t>]</w:t>
      </w:r>
      <w:bookmarkEnd w:id="1295"/>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نخعی، محمد رضا،</w:t>
      </w:r>
      <w:r>
        <w:rPr>
          <w:rFonts w:ascii="IRNazanin" w:hAnsi="IRNazanin" w:eastAsia="IRNazanin"/>
          <w:color w:val="111111"/>
          <w:sz w:val="28"/>
          <w:sz w:val="28"/>
          <w:szCs w:val="28"/>
          <w:lang w:bidi="fa-IR"/>
        </w:rPr>
        <w:t>۱۳۰۴</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ویتامین</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نخعی؛ استاد راهنما محمد حسین میمندی نژاد</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۲۲۳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bookmarkStart w:id="1296" w:name="pg4597_28544"/>
    </w:p>
    <w:p>
      <w:pPr>
        <w:pStyle w:val="BookText"/>
        <w:rPr/>
      </w:pPr>
      <w:bookmarkEnd w:id="1296"/>
      <w:r>
        <w:rPr>
          <w:rFonts w:ascii="IRNazanin" w:hAnsi="IRNazanin" w:eastAsia="IRNazanin"/>
          <w:color w:val="111111"/>
          <w:sz w:val="28"/>
          <w:sz w:val="28"/>
          <w:szCs w:val="28"/>
          <w:rtl w:val="true"/>
          <w:lang w:bidi="fa-IR"/>
        </w:rPr>
        <w:t>رمضانی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میمندی نژاد، محمد حسین</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99256</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3"/>
        <w:numPr>
          <w:ilvl w:val="2"/>
          <w:numId w:val="1"/>
        </w:numPr>
        <w:rPr/>
      </w:pPr>
      <w:bookmarkStart w:id="1297" w:name="__RefHeading___Toc61202_425041290"/>
      <w:bookmarkStart w:id="1298" w:name="_Toc516"/>
      <w:bookmarkEnd w:id="1297"/>
      <w:r>
        <w:rPr>
          <w:rtl w:val="true"/>
        </w:rPr>
        <w:t>ه</w:t>
      </w:r>
      <w:bookmarkEnd w:id="1298"/>
    </w:p>
    <w:p>
      <w:pPr>
        <w:pStyle w:val="Heading4"/>
        <w:numPr>
          <w:ilvl w:val="3"/>
          <w:numId w:val="1"/>
        </w:numPr>
        <w:rPr/>
      </w:pPr>
      <w:bookmarkStart w:id="1299" w:name="__RefHeading___Toc61204_425041290"/>
      <w:bookmarkStart w:id="1300" w:name="_Toc517"/>
      <w:bookmarkEnd w:id="1299"/>
      <w:r>
        <w:rPr>
          <w:rtl w:val="true"/>
        </w:rPr>
        <w:t xml:space="preserve">هتک ناموس و منافیات عفت ربودن و بازداشت زنان و دختران و کودکان شروع باجرای جرم و جرح و ضرب نسبت بافراد </w:t>
      </w:r>
      <w:r>
        <w:rPr>
          <w:rtl w:val="true"/>
        </w:rPr>
        <w:t>[</w:t>
      </w:r>
      <w:r>
        <w:rPr>
          <w:rtl w:val="true"/>
        </w:rPr>
        <w:t>پایان نامه</w:t>
      </w:r>
      <w:r>
        <w:rPr>
          <w:rtl w:val="true"/>
        </w:rPr>
        <w:t>]</w:t>
      </w:r>
      <w:bookmarkEnd w:id="1300"/>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صاحبدیوانی، مصطفی قلی</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هتک ناموس و منافیات عفت ربودن و بازداشت زنان و دختران و کودکان شروع باجرای جرم و جرح و ضرب نسبت بافراد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قلی صاحبدیوانی؛ استاد راهنما احمد متین دفتری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دانشکده حقوق و علوم سیاسی و اقتصادی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برگ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 xml:space="preserve">اثر حاضر ترجمه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جزا تالیف ویلشر و سیمور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انگلیسی می باشد</w:t>
      </w:r>
    </w:p>
    <w:p>
      <w:pPr>
        <w:pStyle w:val="BookText"/>
        <w:rPr/>
      </w:pPr>
      <w:r>
        <w:rPr>
          <w:rFonts w:ascii="IRNazanin" w:hAnsi="IRNazanin" w:eastAsia="IRNazanin"/>
          <w:color w:val="111111"/>
          <w:sz w:val="28"/>
          <w:sz w:val="28"/>
          <w:szCs w:val="28"/>
          <w:rtl w:val="true"/>
          <w:lang w:bidi="fa-IR"/>
        </w:rPr>
        <w:t>نمونه خط مولف به همراه اثر می باشد</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به عنف</w:t>
      </w:r>
    </w:p>
    <w:p>
      <w:pPr>
        <w:pStyle w:val="BookText"/>
        <w:rPr/>
      </w:pPr>
      <w:r>
        <w:rPr>
          <w:rFonts w:ascii="IRNazanin" w:hAnsi="IRNazanin" w:eastAsia="IRNazanin"/>
          <w:color w:val="111111"/>
          <w:sz w:val="28"/>
          <w:sz w:val="28"/>
          <w:szCs w:val="28"/>
          <w:rtl w:val="true"/>
          <w:lang w:bidi="fa-IR"/>
        </w:rPr>
        <w:t>تجاوز ناموسی</w:t>
      </w:r>
    </w:p>
    <w:p>
      <w:pPr>
        <w:pStyle w:val="BookText"/>
        <w:rPr/>
      </w:pPr>
      <w:r>
        <w:rPr>
          <w:rFonts w:ascii="IRNazanin" w:hAnsi="IRNazanin" w:eastAsia="IRNazanin"/>
          <w:color w:val="111111"/>
          <w:sz w:val="28"/>
          <w:sz w:val="28"/>
          <w:szCs w:val="28"/>
          <w:rtl w:val="true"/>
          <w:lang w:bidi="fa-IR"/>
        </w:rPr>
        <w:t>حقوق زن</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متین دفتری، احمد</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حقوق و علوم سیاسی و اقتصادی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جستجوی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هتک ناموس و منافیات عفت ربودن و بازداشت زنان و دختران و کودکان شروع به اجرای جرم و جرح و ضرب نسبت به افراد</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99124</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99468</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pStyle w:val="Heading4"/>
        <w:numPr>
          <w:ilvl w:val="3"/>
          <w:numId w:val="1"/>
        </w:numPr>
        <w:rPr/>
      </w:pPr>
      <w:bookmarkStart w:id="1301" w:name="__RefHeading___Toc61206_425041290"/>
      <w:bookmarkStart w:id="1302" w:name="_Toc518"/>
      <w:bookmarkEnd w:id="1301"/>
      <w:r>
        <w:rPr>
          <w:rtl w:val="true"/>
        </w:rPr>
        <w:t xml:space="preserve">هرنی دیسکال سرویکال </w:t>
      </w:r>
      <w:r>
        <w:rPr>
          <w:rtl w:val="true"/>
        </w:rPr>
        <w:t>[</w:t>
      </w:r>
      <w:r>
        <w:rPr>
          <w:rtl w:val="true"/>
        </w:rPr>
        <w:t>پایان نامه</w:t>
      </w:r>
      <w:r>
        <w:rPr>
          <w:rtl w:val="true"/>
        </w:rPr>
        <w:t>]</w:t>
      </w:r>
      <w:bookmarkEnd w:id="1302"/>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پدیدآور</w:t>
      </w:r>
      <w:bookmarkStart w:id="1303" w:name="pg4597_28546"/>
    </w:p>
    <w:p>
      <w:pPr>
        <w:pStyle w:val="BookText"/>
        <w:rPr/>
      </w:pPr>
      <w:bookmarkEnd w:id="130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کیانوری، مرتضی،</w:t>
      </w:r>
      <w:r>
        <w:rPr>
          <w:rFonts w:ascii="IRNazanin" w:hAnsi="IRNazanin" w:eastAsia="IRNazanin"/>
          <w:color w:val="111111"/>
          <w:sz w:val="28"/>
          <w:sz w:val="28"/>
          <w:szCs w:val="28"/>
          <w:lang w:bidi="fa-IR"/>
        </w:rPr>
        <w:t>۱۳۰۷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هرنی دیسکال سرویکال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کیانوری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۱۵۰۰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نوری 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هرنی دیسکال سرویکال</w:t>
      </w:r>
    </w:p>
    <w:p>
      <w:pPr>
        <w:pStyle w:val="BookText"/>
        <w:rPr/>
      </w:pPr>
      <w:r>
        <w:rPr>
          <w:rFonts w:ascii="IRNazanin" w:hAnsi="IRNazanin" w:eastAsia="IRNazanin"/>
          <w:color w:val="111111"/>
          <w:sz w:val="28"/>
          <w:sz w:val="28"/>
          <w:szCs w:val="28"/>
          <w:rtl w:val="true"/>
          <w:lang w:bidi="fa-IR"/>
        </w:rPr>
        <w:t xml:space="preserve">گردن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99345</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Heading4"/>
        <w:numPr>
          <w:ilvl w:val="3"/>
          <w:numId w:val="1"/>
        </w:numPr>
        <w:rPr/>
      </w:pPr>
      <w:bookmarkStart w:id="1304" w:name="__RefHeading___Toc61208_425041290"/>
      <w:bookmarkStart w:id="1305" w:name="_Toc519"/>
      <w:bookmarkEnd w:id="1304"/>
      <w:r>
        <w:rPr>
          <w:rtl w:val="true"/>
        </w:rPr>
        <w:t xml:space="preserve">هماتم رتروپریتونئال </w:t>
      </w:r>
      <w:r>
        <w:rPr>
          <w:rtl w:val="true"/>
        </w:rPr>
        <w:t>[</w:t>
      </w:r>
      <w:r>
        <w:rPr>
          <w:rtl w:val="true"/>
        </w:rPr>
        <w:t>پایان نامه</w:t>
      </w:r>
      <w:r>
        <w:rPr>
          <w:rtl w:val="true"/>
        </w:rPr>
        <w:t>]</w:t>
      </w:r>
      <w:bookmarkEnd w:id="1305"/>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سجادی، محی الدین</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هماتم رتروپریتونئال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سجادی؛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۱۳۳۷</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۳۲۸۱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هماتم</w:t>
      </w:r>
    </w:p>
    <w:p>
      <w:pPr>
        <w:pStyle w:val="BookText"/>
        <w:rPr/>
      </w:pPr>
      <w:r>
        <w:rPr>
          <w:rFonts w:ascii="IRNazanin" w:hAnsi="IRNazanin" w:eastAsia="IRNazanin"/>
          <w:color w:val="111111"/>
          <w:sz w:val="28"/>
          <w:sz w:val="28"/>
          <w:szCs w:val="28"/>
          <w:rtl w:val="true"/>
          <w:lang w:bidi="fa-IR"/>
        </w:rPr>
        <w:t>رتروپریتونئال</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نصیر پور</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99393</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p>
    <w:p>
      <w:pPr>
        <w:pStyle w:val="Heading4"/>
        <w:numPr>
          <w:ilvl w:val="3"/>
          <w:numId w:val="1"/>
        </w:numPr>
        <w:rPr/>
      </w:pPr>
      <w:bookmarkStart w:id="1306" w:name="__RefHeading___Toc61210_425041290"/>
      <w:bookmarkStart w:id="1307" w:name="_Toc520"/>
      <w:bookmarkEnd w:id="1306"/>
      <w:r>
        <w:rPr>
          <w:rtl w:val="true"/>
        </w:rPr>
        <w:t xml:space="preserve">هماتوم داخل مغزی پس از ضربه </w:t>
      </w:r>
      <w:r>
        <w:rPr>
          <w:rtl w:val="true"/>
        </w:rPr>
        <w:t>[</w:t>
      </w:r>
      <w:r>
        <w:rPr>
          <w:rtl w:val="true"/>
        </w:rPr>
        <w:t>پایان نامه</w:t>
      </w:r>
      <w:r>
        <w:rPr>
          <w:rtl w:val="true"/>
        </w:rPr>
        <w:t>]</w:t>
      </w:r>
      <w:bookmarkEnd w:id="1307"/>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 روح اله،</w:t>
      </w:r>
      <w:r>
        <w:rPr>
          <w:rFonts w:ascii="IRNazanin" w:hAnsi="IRNazanin" w:eastAsia="IRNazanin"/>
          <w:color w:val="111111"/>
          <w:sz w:val="28"/>
          <w:sz w:val="28"/>
          <w:szCs w:val="28"/>
          <w:lang w:bidi="fa-IR"/>
        </w:rPr>
        <w:t>۱۳۰۷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هماتوم داخل مغزی پس از ضربه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اله جاوید</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تهران،دانشکده پزشکی،داروسازی و دندان پزشکی</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w:t>
      </w:r>
      <w:bookmarkStart w:id="1308" w:name="pg4597_28548"/>
    </w:p>
    <w:p>
      <w:pPr>
        <w:pStyle w:val="BookText"/>
        <w:rPr/>
      </w:pPr>
      <w:bookmarkEnd w:id="1308"/>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۱۳۳۲</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۱۹۰۲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هماتوم مغزی</w:t>
      </w:r>
    </w:p>
    <w:p>
      <w:pPr>
        <w:pStyle w:val="BookText"/>
        <w:rPr/>
      </w:pPr>
      <w:r>
        <w:rPr>
          <w:rFonts w:ascii="IRNazanin" w:hAnsi="IRNazanin" w:eastAsia="IRNazanin"/>
          <w:color w:val="111111"/>
          <w:sz w:val="28"/>
          <w:sz w:val="28"/>
          <w:szCs w:val="28"/>
          <w:rtl w:val="true"/>
          <w:lang w:bidi="fa-IR"/>
        </w:rPr>
        <w:t xml:space="preserve">مغز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ضربه مغزی</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پزشکی،داروسازی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99153</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Heading4"/>
        <w:numPr>
          <w:ilvl w:val="3"/>
          <w:numId w:val="1"/>
        </w:numPr>
        <w:rPr/>
      </w:pPr>
      <w:bookmarkStart w:id="1309" w:name="__RefHeading___Toc61212_425041290"/>
      <w:bookmarkStart w:id="1310" w:name="_Toc521"/>
      <w:bookmarkEnd w:id="1309"/>
      <w:r>
        <w:rPr>
          <w:rtl w:val="true"/>
        </w:rPr>
        <w:t xml:space="preserve">هوش سگ </w:t>
      </w:r>
      <w:r>
        <w:rPr>
          <w:rtl w:val="true"/>
        </w:rPr>
        <w:t>[</w:t>
      </w:r>
      <w:r>
        <w:rPr>
          <w:rtl w:val="true"/>
        </w:rPr>
        <w:t>پایان نامه</w:t>
      </w:r>
      <w:r>
        <w:rPr>
          <w:rtl w:val="true"/>
        </w:rPr>
        <w:t>]</w:t>
      </w:r>
      <w:bookmarkEnd w:id="1310"/>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لواسانی، علی</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لواسانی؛ استاد راهنما یوسف مشکی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دامپزشکی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۴۸۲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حیدری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w:t>
      </w:r>
    </w:p>
    <w:p>
      <w:pPr>
        <w:pStyle w:val="BookText"/>
        <w:rPr/>
      </w:pPr>
      <w:r>
        <w:rPr>
          <w:rFonts w:ascii="IRNazanin" w:hAnsi="IRNazanin" w:eastAsia="IRNazanin"/>
          <w:color w:val="111111"/>
          <w:sz w:val="28"/>
          <w:sz w:val="28"/>
          <w:szCs w:val="28"/>
          <w:rtl w:val="true"/>
          <w:lang w:bidi="fa-IR"/>
        </w:rPr>
        <w:t>هوش سگ</w:t>
      </w:r>
    </w:p>
    <w:p>
      <w:pPr>
        <w:pStyle w:val="BookText"/>
        <w:rPr/>
      </w:pPr>
      <w:r>
        <w:rPr>
          <w:rFonts w:ascii="IRNazanin" w:hAnsi="IRNazanin" w:eastAsia="IRNazanin"/>
          <w:color w:val="111111"/>
          <w:sz w:val="28"/>
          <w:sz w:val="28"/>
          <w:szCs w:val="28"/>
          <w:rtl w:val="true"/>
          <w:lang w:bidi="fa-IR"/>
        </w:rPr>
        <w:t>دامپزشکی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استاد راهنما، مشکی، یوسف</w:t>
      </w:r>
    </w:p>
    <w:p>
      <w:pPr>
        <w:pStyle w:val="BookText"/>
        <w:rPr/>
      </w:pP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دامپزشکی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99253</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p>
    <w:p>
      <w:pPr>
        <w:pStyle w:val="Heading3"/>
        <w:numPr>
          <w:ilvl w:val="2"/>
          <w:numId w:val="1"/>
        </w:numPr>
        <w:rPr/>
      </w:pPr>
      <w:bookmarkStart w:id="1311" w:name="__RefHeading___Toc61214_425041290"/>
      <w:bookmarkStart w:id="1312" w:name="_Toc522"/>
      <w:bookmarkEnd w:id="1311"/>
      <w:r>
        <w:rPr>
          <w:rtl w:val="true"/>
        </w:rPr>
        <w:t>ی</w:t>
      </w:r>
      <w:bookmarkEnd w:id="1312"/>
    </w:p>
    <w:p>
      <w:pPr>
        <w:pStyle w:val="Heading4"/>
        <w:numPr>
          <w:ilvl w:val="3"/>
          <w:numId w:val="1"/>
        </w:numPr>
        <w:rPr/>
      </w:pPr>
      <w:bookmarkStart w:id="1313" w:name="__RefHeading___Toc61216_425041290"/>
      <w:bookmarkStart w:id="1314" w:name="_Toc523"/>
      <w:bookmarkEnd w:id="1313"/>
      <w:r>
        <w:rPr>
          <w:rtl w:val="true"/>
        </w:rPr>
        <w:t xml:space="preserve">یک روش نوین کلینیکی و درمانی استئوپاتی از کتاب </w:t>
      </w:r>
      <w:r>
        <w:rPr>
          <w:rtl w:val="true"/>
        </w:rPr>
        <w:t>(</w:t>
      </w:r>
      <w:r>
        <w:rPr>
          <w:rtl w:val="true"/>
        </w:rPr>
        <w:t>استئوپاتی</w:t>
      </w:r>
      <w:r>
        <w:rPr>
          <w:rtl w:val="true"/>
        </w:rPr>
        <w:t>)</w:t>
      </w:r>
      <w:bookmarkEnd w:id="1314"/>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اولیاء، محمود،</w:t>
      </w:r>
      <w:r>
        <w:rPr>
          <w:rFonts w:ascii="IRNazanin" w:hAnsi="IRNazanin" w:eastAsia="IRNazanin"/>
          <w:color w:val="111111"/>
          <w:sz w:val="28"/>
          <w:sz w:val="28"/>
          <w:szCs w:val="28"/>
          <w:lang w:bidi="fa-IR"/>
        </w:rPr>
        <w:t>۱۳۰۲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روش نوین کلینیکی و درمانی استئوپاتی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استئوپاتی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اولیاء</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و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۱۳۶۳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صفحه عنوان به فرانسه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 OSTEOPATHIE</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طلاکوب</w:t>
      </w:r>
      <w:bookmarkStart w:id="1315" w:name="pg4597_28550"/>
    </w:p>
    <w:p>
      <w:pPr>
        <w:pStyle w:val="BookText"/>
        <w:rPr/>
      </w:pPr>
      <w:bookmarkEnd w:id="1315"/>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استئوپاتی</w:t>
      </w:r>
    </w:p>
    <w:p>
      <w:pPr>
        <w:pStyle w:val="BookText"/>
        <w:rPr/>
      </w:pPr>
      <w:r>
        <w:rPr>
          <w:rFonts w:ascii="IRNazanin" w:hAnsi="IRNazanin" w:eastAsia="IRNazanin"/>
          <w:color w:val="111111"/>
          <w:sz w:val="28"/>
          <w:sz w:val="28"/>
          <w:szCs w:val="28"/>
          <w:rtl w:val="true"/>
          <w:lang w:bidi="fa-IR"/>
        </w:rPr>
        <w:t>استخوان درمانی</w:t>
      </w:r>
    </w:p>
    <w:p>
      <w:pPr>
        <w:pStyle w:val="BookText"/>
        <w:rPr/>
      </w:pPr>
      <w:r>
        <w:rPr>
          <w:rFonts w:ascii="IRNazanin" w:hAnsi="IRNazanin" w:eastAsia="IRNazanin"/>
          <w:color w:val="111111"/>
          <w:sz w:val="28"/>
          <w:sz w:val="28"/>
          <w:szCs w:val="28"/>
          <w:rtl w:val="true"/>
          <w:lang w:bidi="fa-IR"/>
        </w:rPr>
        <w:t>استخوان 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و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۴۵۱۰</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994510</w:t>
      </w:r>
    </w:p>
    <w:p>
      <w:p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pStyle w:val="Heading4"/>
        <w:numPr>
          <w:ilvl w:val="3"/>
          <w:numId w:val="1"/>
        </w:numPr>
        <w:rPr/>
      </w:pPr>
      <w:bookmarkStart w:id="1316" w:name="__RefHeading___Toc61218_425041290"/>
      <w:bookmarkStart w:id="1317" w:name="_Toc524"/>
      <w:bookmarkEnd w:id="1316"/>
      <w:r>
        <w:rPr>
          <w:rtl w:val="true"/>
        </w:rPr>
        <w:t xml:space="preserve">یک مورد لوسمی منوسیتر در ایران و معالجه آن </w:t>
      </w:r>
      <w:r>
        <w:rPr>
          <w:rtl w:val="true"/>
        </w:rPr>
        <w:t>[</w:t>
      </w:r>
      <w:r>
        <w:rPr>
          <w:rtl w:val="true"/>
        </w:rPr>
        <w:t>پایان نامه</w:t>
      </w:r>
      <w:r>
        <w:rPr>
          <w:rtl w:val="true"/>
        </w:rPr>
        <w:t>]</w:t>
      </w:r>
      <w:bookmarkEnd w:id="1317"/>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شماره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نوع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آرازی، محمود،</w:t>
      </w:r>
      <w:r>
        <w:rPr>
          <w:rFonts w:ascii="IRNazanin" w:hAnsi="IRNazanin" w:eastAsia="IRNazanin"/>
          <w:color w:val="111111"/>
          <w:sz w:val="28"/>
          <w:sz w:val="28"/>
          <w:szCs w:val="28"/>
          <w:lang w:bidi="fa-IR"/>
        </w:rPr>
        <w:t>۱۳۰۷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مورد لوسمی منوسیتر در ایران و معالجه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جلیل آرازی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دانشکده پزشکی، داروسازی و دندان پزشکی</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پایان نامه، </w:t>
      </w:r>
      <w:r>
        <w:rPr>
          <w:rFonts w:ascii="IRNazanin" w:hAnsi="IRNazanin" w:eastAsia="IRNazanin"/>
          <w:color w:val="111111"/>
          <w:sz w:val="28"/>
          <w:sz w:val="28"/>
          <w:szCs w:val="28"/>
          <w:lang w:bidi="fa-IR"/>
        </w:rPr>
        <w:t>۱۴۷۶</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راستی</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رمضانی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لوسمی منوسیتر</w:t>
      </w:r>
    </w:p>
    <w:p>
      <w:pPr>
        <w:pStyle w:val="BookText"/>
        <w:rPr/>
      </w:pP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داروسازی و دندان پزشکی</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Aux. Search : NO</w:t>
      </w:r>
    </w:p>
    <w:p>
      <w:pPr>
        <w:pStyle w:val="BookText"/>
        <w:rPr/>
      </w:pPr>
      <w:r>
        <w:rPr>
          <w:rFonts w:ascii="IRNazanin" w:hAnsi="IRNazanin" w:eastAsia="IRNazanin"/>
          <w:color w:val="111111"/>
          <w:sz w:val="28"/>
          <w:sz w:val="28"/>
          <w:szCs w:val="28"/>
          <w:rtl w:val="true"/>
          <w:lang w:bidi="fa-IR"/>
        </w:rPr>
        <w:t xml:space="preserve">موجودی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کتابخانه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99355</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مشخصات ورود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4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image" Target="media/image3.png"/><Relationship Id="rId7" Type="http://schemas.openxmlformats.org/officeDocument/2006/relationships/image" Target="media/image3.png"/><Relationship Id="rId8" Type="http://schemas.openxmlformats.org/officeDocument/2006/relationships/footer" Target="footer1.xml"/><Relationship Id="rId9" Type="http://schemas.openxmlformats.org/officeDocument/2006/relationships/image" Target="media/image4.png"/><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image" Target="media/image5.png"/><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image" Target="media/image6.png"/><Relationship Id="rId19" Type="http://schemas.openxmlformats.org/officeDocument/2006/relationships/image" Target="media/image6.png"/><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image" Target="media/image7.png"/><Relationship Id="rId30" Type="http://schemas.openxmlformats.org/officeDocument/2006/relationships/image" Target="media/image7.png"/><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image" Target="media/image8.png"/><Relationship Id="rId41" Type="http://schemas.openxmlformats.org/officeDocument/2006/relationships/image" Target="media/image8.png"/><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image" Target="media/image9.png"/><Relationship Id="rId53" Type="http://schemas.openxmlformats.org/officeDocument/2006/relationships/image" Target="media/image9.png"/><Relationship Id="rId54" Type="http://schemas.openxmlformats.org/officeDocument/2006/relationships/footer" Target="footer35.xml"/><Relationship Id="rId55" Type="http://schemas.openxmlformats.org/officeDocument/2006/relationships/image" Target="media/image10.png"/><Relationship Id="rId56" Type="http://schemas.openxmlformats.org/officeDocument/2006/relationships/image" Target="media/image10.png"/><Relationship Id="rId57" Type="http://schemas.openxmlformats.org/officeDocument/2006/relationships/footer" Target="footer36.xml"/><Relationship Id="rId58" Type="http://schemas.openxmlformats.org/officeDocument/2006/relationships/image" Target="media/image11.png"/><Relationship Id="rId59" Type="http://schemas.openxmlformats.org/officeDocument/2006/relationships/image" Target="media/image11.png"/><Relationship Id="rId60" Type="http://schemas.openxmlformats.org/officeDocument/2006/relationships/image" Target="media/image12.png"/><Relationship Id="rId61" Type="http://schemas.openxmlformats.org/officeDocument/2006/relationships/image" Target="media/image12.png"/><Relationship Id="rId62" Type="http://schemas.openxmlformats.org/officeDocument/2006/relationships/footer" Target="footer37.xml"/><Relationship Id="rId63" Type="http://schemas.openxmlformats.org/officeDocument/2006/relationships/footer" Target="footer38.xml"/><Relationship Id="rId64" Type="http://schemas.openxmlformats.org/officeDocument/2006/relationships/image" Target="media/image13.png"/><Relationship Id="rId65" Type="http://schemas.openxmlformats.org/officeDocument/2006/relationships/image" Target="media/image13.png"/><Relationship Id="rId66" Type="http://schemas.openxmlformats.org/officeDocument/2006/relationships/footer" Target="footer39.xml"/><Relationship Id="rId67" Type="http://schemas.openxmlformats.org/officeDocument/2006/relationships/footer" Target="footer40.xml"/><Relationship Id="rId68" Type="http://schemas.openxmlformats.org/officeDocument/2006/relationships/image" Target="media/image14.png"/><Relationship Id="rId69" Type="http://schemas.openxmlformats.org/officeDocument/2006/relationships/image" Target="media/image14.png"/><Relationship Id="rId70" Type="http://schemas.openxmlformats.org/officeDocument/2006/relationships/footer" Target="footer41.xml"/><Relationship Id="rId71" Type="http://schemas.openxmlformats.org/officeDocument/2006/relationships/image" Target="media/image15.png"/><Relationship Id="rId72" Type="http://schemas.openxmlformats.org/officeDocument/2006/relationships/image" Target="media/image15.png"/><Relationship Id="rId73" Type="http://schemas.openxmlformats.org/officeDocument/2006/relationships/footer" Target="footer42.xml"/><Relationship Id="rId74" Type="http://schemas.openxmlformats.org/officeDocument/2006/relationships/footer" Target="footer43.xml"/><Relationship Id="rId75" Type="http://schemas.openxmlformats.org/officeDocument/2006/relationships/footer" Target="footer44.xml"/><Relationship Id="rId76" Type="http://schemas.openxmlformats.org/officeDocument/2006/relationships/footer" Target="footer45.xml"/><Relationship Id="rId77" Type="http://schemas.openxmlformats.org/officeDocument/2006/relationships/footer" Target="footer46.xml"/><Relationship Id="rId78" Type="http://schemas.openxmlformats.org/officeDocument/2006/relationships/footer" Target="footer47.xml"/><Relationship Id="rId79" Type="http://schemas.openxmlformats.org/officeDocument/2006/relationships/footer" Target="footer48.xml"/><Relationship Id="rId80" Type="http://schemas.openxmlformats.org/officeDocument/2006/relationships/footer" Target="footer49.xml"/><Relationship Id="rId81" Type="http://schemas.openxmlformats.org/officeDocument/2006/relationships/footer" Target="footer50.xml"/><Relationship Id="rId82" Type="http://schemas.openxmlformats.org/officeDocument/2006/relationships/image" Target="media/image16.png"/><Relationship Id="rId83" Type="http://schemas.openxmlformats.org/officeDocument/2006/relationships/image" Target="media/image16.png"/><Relationship Id="rId84" Type="http://schemas.openxmlformats.org/officeDocument/2006/relationships/image" Target="media/image17.png"/><Relationship Id="rId85" Type="http://schemas.openxmlformats.org/officeDocument/2006/relationships/image" Target="media/image17.png"/><Relationship Id="rId86" Type="http://schemas.openxmlformats.org/officeDocument/2006/relationships/footer" Target="footer51.xml"/><Relationship Id="rId87" Type="http://schemas.openxmlformats.org/officeDocument/2006/relationships/image" Target="media/image18.png"/><Relationship Id="rId88" Type="http://schemas.openxmlformats.org/officeDocument/2006/relationships/image" Target="media/image18.png"/><Relationship Id="rId89" Type="http://schemas.openxmlformats.org/officeDocument/2006/relationships/footer" Target="footer52.xml"/><Relationship Id="rId90" Type="http://schemas.openxmlformats.org/officeDocument/2006/relationships/footer" Target="footer53.xml"/><Relationship Id="rId91" Type="http://schemas.openxmlformats.org/officeDocument/2006/relationships/footer" Target="footer54.xml"/><Relationship Id="rId92" Type="http://schemas.openxmlformats.org/officeDocument/2006/relationships/footer" Target="footer55.xml"/><Relationship Id="rId93" Type="http://schemas.openxmlformats.org/officeDocument/2006/relationships/footer" Target="footer56.xml"/><Relationship Id="rId94" Type="http://schemas.openxmlformats.org/officeDocument/2006/relationships/footer" Target="footer57.xml"/><Relationship Id="rId95" Type="http://schemas.openxmlformats.org/officeDocument/2006/relationships/image" Target="media/image19.png"/><Relationship Id="rId96" Type="http://schemas.openxmlformats.org/officeDocument/2006/relationships/image" Target="media/image19.png"/><Relationship Id="rId97" Type="http://schemas.openxmlformats.org/officeDocument/2006/relationships/footer" Target="footer58.xml"/><Relationship Id="rId98" Type="http://schemas.openxmlformats.org/officeDocument/2006/relationships/image" Target="media/image20.png"/><Relationship Id="rId99" Type="http://schemas.openxmlformats.org/officeDocument/2006/relationships/image" Target="media/image20.png"/><Relationship Id="rId100" Type="http://schemas.openxmlformats.org/officeDocument/2006/relationships/footer" Target="footer59.xml"/><Relationship Id="rId101" Type="http://schemas.openxmlformats.org/officeDocument/2006/relationships/footer" Target="footer60.xml"/><Relationship Id="rId102" Type="http://schemas.openxmlformats.org/officeDocument/2006/relationships/footer" Target="footer61.xml"/><Relationship Id="rId103" Type="http://schemas.openxmlformats.org/officeDocument/2006/relationships/footer" Target="footer62.xml"/><Relationship Id="rId104" Type="http://schemas.openxmlformats.org/officeDocument/2006/relationships/footer" Target="footer63.xml"/><Relationship Id="rId105" Type="http://schemas.openxmlformats.org/officeDocument/2006/relationships/footer" Target="footer64.xml"/><Relationship Id="rId106" Type="http://schemas.openxmlformats.org/officeDocument/2006/relationships/footer" Target="footer65.xml"/><Relationship Id="rId107" Type="http://schemas.openxmlformats.org/officeDocument/2006/relationships/footer" Target="footer66.xml"/><Relationship Id="rId108" Type="http://schemas.openxmlformats.org/officeDocument/2006/relationships/image" Target="media/image21.png"/><Relationship Id="rId109" Type="http://schemas.openxmlformats.org/officeDocument/2006/relationships/image" Target="media/image21.png"/><Relationship Id="rId110" Type="http://schemas.openxmlformats.org/officeDocument/2006/relationships/footer" Target="footer67.xml"/><Relationship Id="rId111" Type="http://schemas.openxmlformats.org/officeDocument/2006/relationships/footer" Target="footer68.xml"/><Relationship Id="rId112" Type="http://schemas.openxmlformats.org/officeDocument/2006/relationships/image" Target="media/image22.png"/><Relationship Id="rId113" Type="http://schemas.openxmlformats.org/officeDocument/2006/relationships/image" Target="media/image22.png"/><Relationship Id="rId114" Type="http://schemas.openxmlformats.org/officeDocument/2006/relationships/footer" Target="footer69.xml"/><Relationship Id="rId115" Type="http://schemas.openxmlformats.org/officeDocument/2006/relationships/image" Target="media/image23.png"/><Relationship Id="rId116" Type="http://schemas.openxmlformats.org/officeDocument/2006/relationships/image" Target="media/image23.png"/><Relationship Id="rId117" Type="http://schemas.openxmlformats.org/officeDocument/2006/relationships/image" Target="media/image24.png"/><Relationship Id="rId118" Type="http://schemas.openxmlformats.org/officeDocument/2006/relationships/image" Target="media/image24.png"/><Relationship Id="rId119" Type="http://schemas.openxmlformats.org/officeDocument/2006/relationships/footer" Target="footer70.xml"/><Relationship Id="rId120" Type="http://schemas.openxmlformats.org/officeDocument/2006/relationships/image" Target="media/image25.png"/><Relationship Id="rId121" Type="http://schemas.openxmlformats.org/officeDocument/2006/relationships/image" Target="media/image25.png"/><Relationship Id="rId122" Type="http://schemas.openxmlformats.org/officeDocument/2006/relationships/image" Target="media/image26.png"/><Relationship Id="rId123" Type="http://schemas.openxmlformats.org/officeDocument/2006/relationships/image" Target="media/image26.png"/><Relationship Id="rId124" Type="http://schemas.openxmlformats.org/officeDocument/2006/relationships/image" Target="media/image27.png"/><Relationship Id="rId125" Type="http://schemas.openxmlformats.org/officeDocument/2006/relationships/image" Target="media/image27.png"/><Relationship Id="rId126" Type="http://schemas.openxmlformats.org/officeDocument/2006/relationships/footer" Target="footer71.xml"/><Relationship Id="rId127" Type="http://schemas.openxmlformats.org/officeDocument/2006/relationships/footer" Target="footer72.xml"/><Relationship Id="rId128" Type="http://schemas.openxmlformats.org/officeDocument/2006/relationships/image" Target="media/image28.png"/><Relationship Id="rId129" Type="http://schemas.openxmlformats.org/officeDocument/2006/relationships/image" Target="media/image28.png"/><Relationship Id="rId130" Type="http://schemas.openxmlformats.org/officeDocument/2006/relationships/image" Target="media/image29.png"/><Relationship Id="rId131" Type="http://schemas.openxmlformats.org/officeDocument/2006/relationships/image" Target="media/image29.png"/><Relationship Id="rId132" Type="http://schemas.openxmlformats.org/officeDocument/2006/relationships/footer" Target="footer73.xml"/><Relationship Id="rId133" Type="http://schemas.openxmlformats.org/officeDocument/2006/relationships/footer" Target="footer74.xml"/><Relationship Id="rId134" Type="http://schemas.openxmlformats.org/officeDocument/2006/relationships/footer" Target="footer75.xml"/><Relationship Id="rId135" Type="http://schemas.openxmlformats.org/officeDocument/2006/relationships/footer" Target="footer76.xml"/><Relationship Id="rId136" Type="http://schemas.openxmlformats.org/officeDocument/2006/relationships/footer" Target="footer77.xml"/><Relationship Id="rId137" Type="http://schemas.openxmlformats.org/officeDocument/2006/relationships/footer" Target="footer78.xml"/><Relationship Id="rId138" Type="http://schemas.openxmlformats.org/officeDocument/2006/relationships/footer" Target="footer79.xml"/><Relationship Id="rId139" Type="http://schemas.openxmlformats.org/officeDocument/2006/relationships/footer" Target="footer80.xml"/><Relationship Id="rId140" Type="http://schemas.openxmlformats.org/officeDocument/2006/relationships/footer" Target="footer81.xml"/><Relationship Id="rId141" Type="http://schemas.openxmlformats.org/officeDocument/2006/relationships/footer" Target="footer82.xml"/><Relationship Id="rId142" Type="http://schemas.openxmlformats.org/officeDocument/2006/relationships/footer" Target="footer83.xml"/><Relationship Id="rId143" Type="http://schemas.openxmlformats.org/officeDocument/2006/relationships/footer" Target="footer84.xml"/><Relationship Id="rId144" Type="http://schemas.openxmlformats.org/officeDocument/2006/relationships/footer" Target="footer85.xml"/><Relationship Id="rId145" Type="http://schemas.openxmlformats.org/officeDocument/2006/relationships/footer" Target="footer86.xml"/><Relationship Id="rId146" Type="http://schemas.openxmlformats.org/officeDocument/2006/relationships/footer" Target="footer87.xml"/><Relationship Id="rId147" Type="http://schemas.openxmlformats.org/officeDocument/2006/relationships/footer" Target="footer88.xml"/><Relationship Id="rId148" Type="http://schemas.openxmlformats.org/officeDocument/2006/relationships/footer" Target="footer89.xml"/><Relationship Id="rId149" Type="http://schemas.openxmlformats.org/officeDocument/2006/relationships/footer" Target="footer90.xml"/><Relationship Id="rId150" Type="http://schemas.openxmlformats.org/officeDocument/2006/relationships/footer" Target="footer91.xml"/><Relationship Id="rId151" Type="http://schemas.openxmlformats.org/officeDocument/2006/relationships/footer" Target="footer92.xml"/><Relationship Id="rId152" Type="http://schemas.openxmlformats.org/officeDocument/2006/relationships/footer" Target="footer93.xml"/><Relationship Id="rId153" Type="http://schemas.openxmlformats.org/officeDocument/2006/relationships/image" Target="media/image30.png"/><Relationship Id="rId154" Type="http://schemas.openxmlformats.org/officeDocument/2006/relationships/image" Target="media/image30.png"/><Relationship Id="rId155" Type="http://schemas.openxmlformats.org/officeDocument/2006/relationships/footer" Target="footer94.xml"/><Relationship Id="rId156" Type="http://schemas.openxmlformats.org/officeDocument/2006/relationships/footer" Target="footer95.xml"/><Relationship Id="rId157" Type="http://schemas.openxmlformats.org/officeDocument/2006/relationships/image" Target="media/image31.png"/><Relationship Id="rId158" Type="http://schemas.openxmlformats.org/officeDocument/2006/relationships/image" Target="media/image31.png"/><Relationship Id="rId159" Type="http://schemas.openxmlformats.org/officeDocument/2006/relationships/footer" Target="footer96.xml"/><Relationship Id="rId160" Type="http://schemas.openxmlformats.org/officeDocument/2006/relationships/image" Target="media/image32.png"/><Relationship Id="rId161" Type="http://schemas.openxmlformats.org/officeDocument/2006/relationships/image" Target="media/image32.png"/><Relationship Id="rId162" Type="http://schemas.openxmlformats.org/officeDocument/2006/relationships/footer" Target="footer97.xml"/><Relationship Id="rId163" Type="http://schemas.openxmlformats.org/officeDocument/2006/relationships/image" Target="media/image33.png"/><Relationship Id="rId164" Type="http://schemas.openxmlformats.org/officeDocument/2006/relationships/image" Target="media/image33.png"/><Relationship Id="rId165" Type="http://schemas.openxmlformats.org/officeDocument/2006/relationships/footer" Target="footer98.xml"/><Relationship Id="rId166" Type="http://schemas.openxmlformats.org/officeDocument/2006/relationships/image" Target="media/image34.png"/><Relationship Id="rId167" Type="http://schemas.openxmlformats.org/officeDocument/2006/relationships/image" Target="media/image34.png"/><Relationship Id="rId168" Type="http://schemas.openxmlformats.org/officeDocument/2006/relationships/footer" Target="footer99.xml"/><Relationship Id="rId169" Type="http://schemas.openxmlformats.org/officeDocument/2006/relationships/image" Target="media/image35.png"/><Relationship Id="rId170" Type="http://schemas.openxmlformats.org/officeDocument/2006/relationships/image" Target="media/image35.png"/><Relationship Id="rId171" Type="http://schemas.openxmlformats.org/officeDocument/2006/relationships/footer" Target="footer100.xml"/><Relationship Id="rId172" Type="http://schemas.openxmlformats.org/officeDocument/2006/relationships/footer" Target="footer101.xml"/><Relationship Id="rId173" Type="http://schemas.openxmlformats.org/officeDocument/2006/relationships/image" Target="media/image36.png"/><Relationship Id="rId174" Type="http://schemas.openxmlformats.org/officeDocument/2006/relationships/image" Target="media/image36.png"/><Relationship Id="rId175" Type="http://schemas.openxmlformats.org/officeDocument/2006/relationships/image" Target="media/image37.png"/><Relationship Id="rId176" Type="http://schemas.openxmlformats.org/officeDocument/2006/relationships/image" Target="media/image37.png"/><Relationship Id="rId177" Type="http://schemas.openxmlformats.org/officeDocument/2006/relationships/footer" Target="footer102.xml"/><Relationship Id="rId178" Type="http://schemas.openxmlformats.org/officeDocument/2006/relationships/image" Target="media/image38.png"/><Relationship Id="rId179" Type="http://schemas.openxmlformats.org/officeDocument/2006/relationships/image" Target="media/image38.png"/><Relationship Id="rId180" Type="http://schemas.openxmlformats.org/officeDocument/2006/relationships/footer" Target="footer103.xml"/><Relationship Id="rId181" Type="http://schemas.openxmlformats.org/officeDocument/2006/relationships/image" Target="media/image39.png"/><Relationship Id="rId182" Type="http://schemas.openxmlformats.org/officeDocument/2006/relationships/image" Target="media/image39.png"/><Relationship Id="rId183" Type="http://schemas.openxmlformats.org/officeDocument/2006/relationships/footer" Target="footer104.xml"/><Relationship Id="rId184" Type="http://schemas.openxmlformats.org/officeDocument/2006/relationships/image" Target="media/image40.png"/><Relationship Id="rId185" Type="http://schemas.openxmlformats.org/officeDocument/2006/relationships/image" Target="media/image40.png"/><Relationship Id="rId186" Type="http://schemas.openxmlformats.org/officeDocument/2006/relationships/footer" Target="footer105.xml"/><Relationship Id="rId187" Type="http://schemas.openxmlformats.org/officeDocument/2006/relationships/footer" Target="footer106.xml"/><Relationship Id="rId188" Type="http://schemas.openxmlformats.org/officeDocument/2006/relationships/footer" Target="footer107.xml"/><Relationship Id="rId189" Type="http://schemas.openxmlformats.org/officeDocument/2006/relationships/footer" Target="footer108.xml"/><Relationship Id="rId190" Type="http://schemas.openxmlformats.org/officeDocument/2006/relationships/footer" Target="footer109.xml"/><Relationship Id="rId191" Type="http://schemas.openxmlformats.org/officeDocument/2006/relationships/footer" Target="footer110.xml"/><Relationship Id="rId192" Type="http://schemas.openxmlformats.org/officeDocument/2006/relationships/footer" Target="footer111.xml"/><Relationship Id="rId193" Type="http://schemas.openxmlformats.org/officeDocument/2006/relationships/footer" Target="footer112.xml"/><Relationship Id="rId194" Type="http://schemas.openxmlformats.org/officeDocument/2006/relationships/footer" Target="footer113.xml"/><Relationship Id="rId195" Type="http://schemas.openxmlformats.org/officeDocument/2006/relationships/footer" Target="footer114.xml"/><Relationship Id="rId196" Type="http://schemas.openxmlformats.org/officeDocument/2006/relationships/footer" Target="footer115.xml"/><Relationship Id="rId197" Type="http://schemas.openxmlformats.org/officeDocument/2006/relationships/footer" Target="footer116.xml"/><Relationship Id="rId198" Type="http://schemas.openxmlformats.org/officeDocument/2006/relationships/footer" Target="footer117.xml"/><Relationship Id="rId199" Type="http://schemas.openxmlformats.org/officeDocument/2006/relationships/footer" Target="footer118.xml"/><Relationship Id="rId200" Type="http://schemas.openxmlformats.org/officeDocument/2006/relationships/footer" Target="footer119.xml"/><Relationship Id="rId201" Type="http://schemas.openxmlformats.org/officeDocument/2006/relationships/footer" Target="footer120.xml"/><Relationship Id="rId202" Type="http://schemas.openxmlformats.org/officeDocument/2006/relationships/footer" Target="footer121.xml"/><Relationship Id="rId203" Type="http://schemas.openxmlformats.org/officeDocument/2006/relationships/footer" Target="footer122.xml"/><Relationship Id="rId204" Type="http://schemas.openxmlformats.org/officeDocument/2006/relationships/footer" Target="footer123.xml"/><Relationship Id="rId205" Type="http://schemas.openxmlformats.org/officeDocument/2006/relationships/footer" Target="footer124.xml"/><Relationship Id="rId206" Type="http://schemas.openxmlformats.org/officeDocument/2006/relationships/footer" Target="footer125.xml"/><Relationship Id="rId207" Type="http://schemas.openxmlformats.org/officeDocument/2006/relationships/footer" Target="footer126.xml"/><Relationship Id="rId208" Type="http://schemas.openxmlformats.org/officeDocument/2006/relationships/footer" Target="footer127.xml"/><Relationship Id="rId209" Type="http://schemas.openxmlformats.org/officeDocument/2006/relationships/footer" Target="footer128.xml"/><Relationship Id="rId210" Type="http://schemas.openxmlformats.org/officeDocument/2006/relationships/footer" Target="footer129.xml"/><Relationship Id="rId211" Type="http://schemas.openxmlformats.org/officeDocument/2006/relationships/footer" Target="footer130.xml"/><Relationship Id="rId212" Type="http://schemas.openxmlformats.org/officeDocument/2006/relationships/footer" Target="footer131.xml"/><Relationship Id="rId213" Type="http://schemas.openxmlformats.org/officeDocument/2006/relationships/footer" Target="footer132.xml"/><Relationship Id="rId214" Type="http://schemas.openxmlformats.org/officeDocument/2006/relationships/footer" Target="footer133.xml"/><Relationship Id="rId215" Type="http://schemas.openxmlformats.org/officeDocument/2006/relationships/footer" Target="footer134.xml"/><Relationship Id="rId216" Type="http://schemas.openxmlformats.org/officeDocument/2006/relationships/footer" Target="footer135.xml"/><Relationship Id="rId217" Type="http://schemas.openxmlformats.org/officeDocument/2006/relationships/footer" Target="footer136.xml"/><Relationship Id="rId218" Type="http://schemas.openxmlformats.org/officeDocument/2006/relationships/footer" Target="footer137.xml"/><Relationship Id="rId219" Type="http://schemas.openxmlformats.org/officeDocument/2006/relationships/footer" Target="footer138.xml"/><Relationship Id="rId220" Type="http://schemas.openxmlformats.org/officeDocument/2006/relationships/footer" Target="footer139.xml"/><Relationship Id="rId221" Type="http://schemas.openxmlformats.org/officeDocument/2006/relationships/footer" Target="footer140.xml"/><Relationship Id="rId222" Type="http://schemas.openxmlformats.org/officeDocument/2006/relationships/footer" Target="footer141.xml"/><Relationship Id="rId223" Type="http://schemas.openxmlformats.org/officeDocument/2006/relationships/footer" Target="footer142.xml"/><Relationship Id="rId224" Type="http://schemas.openxmlformats.org/officeDocument/2006/relationships/footer" Target="footer143.xml"/><Relationship Id="rId225" Type="http://schemas.openxmlformats.org/officeDocument/2006/relationships/footer" Target="footer144.xml"/><Relationship Id="rId226" Type="http://schemas.openxmlformats.org/officeDocument/2006/relationships/footer" Target="footer145.xml"/><Relationship Id="rId227" Type="http://schemas.openxmlformats.org/officeDocument/2006/relationships/footer" Target="footer146.xml"/><Relationship Id="rId228" Type="http://schemas.openxmlformats.org/officeDocument/2006/relationships/footer" Target="footer147.xml"/><Relationship Id="rId229" Type="http://schemas.openxmlformats.org/officeDocument/2006/relationships/footer" Target="footer148.xml"/><Relationship Id="rId230" Type="http://schemas.openxmlformats.org/officeDocument/2006/relationships/footer" Target="footer149.xml"/><Relationship Id="rId231" Type="http://schemas.openxmlformats.org/officeDocument/2006/relationships/footer" Target="footer150.xml"/><Relationship Id="rId232" Type="http://schemas.openxmlformats.org/officeDocument/2006/relationships/footer" Target="footer151.xml"/><Relationship Id="rId233" Type="http://schemas.openxmlformats.org/officeDocument/2006/relationships/footer" Target="footer152.xml"/><Relationship Id="rId234" Type="http://schemas.openxmlformats.org/officeDocument/2006/relationships/footer" Target="footer153.xml"/><Relationship Id="rId235" Type="http://schemas.openxmlformats.org/officeDocument/2006/relationships/footer" Target="footer154.xml"/><Relationship Id="rId236" Type="http://schemas.openxmlformats.org/officeDocument/2006/relationships/footer" Target="footer155.xml"/><Relationship Id="rId237" Type="http://schemas.openxmlformats.org/officeDocument/2006/relationships/footer" Target="footer156.xml"/><Relationship Id="rId238" Type="http://schemas.openxmlformats.org/officeDocument/2006/relationships/footer" Target="footer157.xml"/><Relationship Id="rId239" Type="http://schemas.openxmlformats.org/officeDocument/2006/relationships/footer" Target="footer158.xml"/><Relationship Id="rId240" Type="http://schemas.openxmlformats.org/officeDocument/2006/relationships/footer" Target="footer159.xml"/><Relationship Id="rId241" Type="http://schemas.openxmlformats.org/officeDocument/2006/relationships/footer" Target="footer160.xml"/><Relationship Id="rId242" Type="http://schemas.openxmlformats.org/officeDocument/2006/relationships/footer" Target="footer161.xml"/><Relationship Id="rId243" Type="http://schemas.openxmlformats.org/officeDocument/2006/relationships/footer" Target="footer162.xml"/><Relationship Id="rId244" Type="http://schemas.openxmlformats.org/officeDocument/2006/relationships/footer" Target="footer163.xml"/><Relationship Id="rId245" Type="http://schemas.openxmlformats.org/officeDocument/2006/relationships/footer" Target="footer164.xml"/><Relationship Id="rId246" Type="http://schemas.openxmlformats.org/officeDocument/2006/relationships/footer" Target="footer165.xml"/><Relationship Id="rId247" Type="http://schemas.openxmlformats.org/officeDocument/2006/relationships/footer" Target="footer166.xml"/><Relationship Id="rId248" Type="http://schemas.openxmlformats.org/officeDocument/2006/relationships/footer" Target="footer167.xml"/><Relationship Id="rId249" Type="http://schemas.openxmlformats.org/officeDocument/2006/relationships/footer" Target="footer168.xml"/><Relationship Id="rId250" Type="http://schemas.openxmlformats.org/officeDocument/2006/relationships/footer" Target="footer169.xml"/><Relationship Id="rId251" Type="http://schemas.openxmlformats.org/officeDocument/2006/relationships/footer" Target="footer170.xml"/><Relationship Id="rId252" Type="http://schemas.openxmlformats.org/officeDocument/2006/relationships/footer" Target="footer171.xml"/><Relationship Id="rId253" Type="http://schemas.openxmlformats.org/officeDocument/2006/relationships/footer" Target="footer172.xml"/><Relationship Id="rId254" Type="http://schemas.openxmlformats.org/officeDocument/2006/relationships/footer" Target="footer173.xml"/><Relationship Id="rId255" Type="http://schemas.openxmlformats.org/officeDocument/2006/relationships/footer" Target="footer174.xml"/><Relationship Id="rId256" Type="http://schemas.openxmlformats.org/officeDocument/2006/relationships/footer" Target="footer175.xml"/><Relationship Id="rId257" Type="http://schemas.openxmlformats.org/officeDocument/2006/relationships/footer" Target="footer176.xml"/><Relationship Id="rId258" Type="http://schemas.openxmlformats.org/officeDocument/2006/relationships/footer" Target="footer177.xml"/><Relationship Id="rId259" Type="http://schemas.openxmlformats.org/officeDocument/2006/relationships/footer" Target="footer178.xml"/><Relationship Id="rId260" Type="http://schemas.openxmlformats.org/officeDocument/2006/relationships/footer" Target="footer179.xml"/><Relationship Id="rId261" Type="http://schemas.openxmlformats.org/officeDocument/2006/relationships/footer" Target="footer180.xml"/><Relationship Id="rId262" Type="http://schemas.openxmlformats.org/officeDocument/2006/relationships/footer" Target="footer181.xml"/><Relationship Id="rId263" Type="http://schemas.openxmlformats.org/officeDocument/2006/relationships/footer" Target="footer182.xml"/><Relationship Id="rId264" Type="http://schemas.openxmlformats.org/officeDocument/2006/relationships/footer" Target="footer183.xml"/><Relationship Id="rId265" Type="http://schemas.openxmlformats.org/officeDocument/2006/relationships/footer" Target="footer184.xml"/><Relationship Id="rId266" Type="http://schemas.openxmlformats.org/officeDocument/2006/relationships/footer" Target="footer185.xml"/><Relationship Id="rId267" Type="http://schemas.openxmlformats.org/officeDocument/2006/relationships/footer" Target="footer186.xml"/><Relationship Id="rId268" Type="http://schemas.openxmlformats.org/officeDocument/2006/relationships/footer" Target="footer187.xml"/><Relationship Id="rId269" Type="http://schemas.openxmlformats.org/officeDocument/2006/relationships/footer" Target="footer188.xml"/><Relationship Id="rId270" Type="http://schemas.openxmlformats.org/officeDocument/2006/relationships/footer" Target="footer189.xml"/><Relationship Id="rId271" Type="http://schemas.openxmlformats.org/officeDocument/2006/relationships/footer" Target="footer190.xml"/><Relationship Id="rId272" Type="http://schemas.openxmlformats.org/officeDocument/2006/relationships/footer" Target="footer191.xml"/><Relationship Id="rId273" Type="http://schemas.openxmlformats.org/officeDocument/2006/relationships/footer" Target="footer192.xml"/><Relationship Id="rId274" Type="http://schemas.openxmlformats.org/officeDocument/2006/relationships/footer" Target="footer193.xml"/><Relationship Id="rId275" Type="http://schemas.openxmlformats.org/officeDocument/2006/relationships/footer" Target="footer194.xml"/><Relationship Id="rId276" Type="http://schemas.openxmlformats.org/officeDocument/2006/relationships/footer" Target="footer195.xml"/><Relationship Id="rId277" Type="http://schemas.openxmlformats.org/officeDocument/2006/relationships/footer" Target="footer196.xml"/><Relationship Id="rId278" Type="http://schemas.openxmlformats.org/officeDocument/2006/relationships/footer" Target="footer197.xml"/><Relationship Id="rId279" Type="http://schemas.openxmlformats.org/officeDocument/2006/relationships/footer" Target="footer198.xml"/><Relationship Id="rId280" Type="http://schemas.openxmlformats.org/officeDocument/2006/relationships/footer" Target="footer199.xml"/><Relationship Id="rId281" Type="http://schemas.openxmlformats.org/officeDocument/2006/relationships/footer" Target="footer200.xml"/><Relationship Id="rId282" Type="http://schemas.openxmlformats.org/officeDocument/2006/relationships/footer" Target="footer201.xml"/><Relationship Id="rId283" Type="http://schemas.openxmlformats.org/officeDocument/2006/relationships/footer" Target="footer202.xml"/><Relationship Id="rId284" Type="http://schemas.openxmlformats.org/officeDocument/2006/relationships/footer" Target="footer203.xml"/><Relationship Id="rId285" Type="http://schemas.openxmlformats.org/officeDocument/2006/relationships/footer" Target="footer204.xml"/><Relationship Id="rId286" Type="http://schemas.openxmlformats.org/officeDocument/2006/relationships/footer" Target="footer205.xml"/><Relationship Id="rId287" Type="http://schemas.openxmlformats.org/officeDocument/2006/relationships/footer" Target="footer206.xml"/><Relationship Id="rId288" Type="http://schemas.openxmlformats.org/officeDocument/2006/relationships/footer" Target="footer207.xml"/><Relationship Id="rId289" Type="http://schemas.openxmlformats.org/officeDocument/2006/relationships/footer" Target="footer208.xml"/><Relationship Id="rId290" Type="http://schemas.openxmlformats.org/officeDocument/2006/relationships/footer" Target="footer209.xml"/><Relationship Id="rId291" Type="http://schemas.openxmlformats.org/officeDocument/2006/relationships/footer" Target="footer210.xml"/><Relationship Id="rId292" Type="http://schemas.openxmlformats.org/officeDocument/2006/relationships/footer" Target="footer211.xml"/><Relationship Id="rId293" Type="http://schemas.openxmlformats.org/officeDocument/2006/relationships/footer" Target="footer212.xml"/><Relationship Id="rId294" Type="http://schemas.openxmlformats.org/officeDocument/2006/relationships/footer" Target="footer213.xml"/><Relationship Id="rId295" Type="http://schemas.openxmlformats.org/officeDocument/2006/relationships/footer" Target="footer214.xml"/><Relationship Id="rId296" Type="http://schemas.openxmlformats.org/officeDocument/2006/relationships/footer" Target="footer215.xml"/><Relationship Id="rId297" Type="http://schemas.openxmlformats.org/officeDocument/2006/relationships/footer" Target="footer216.xml"/><Relationship Id="rId298" Type="http://schemas.openxmlformats.org/officeDocument/2006/relationships/footer" Target="footer217.xml"/><Relationship Id="rId299" Type="http://schemas.openxmlformats.org/officeDocument/2006/relationships/footer" Target="footer218.xml"/><Relationship Id="rId300" Type="http://schemas.openxmlformats.org/officeDocument/2006/relationships/footer" Target="footer219.xml"/><Relationship Id="rId301" Type="http://schemas.openxmlformats.org/officeDocument/2006/relationships/footer" Target="footer220.xml"/><Relationship Id="rId302" Type="http://schemas.openxmlformats.org/officeDocument/2006/relationships/footer" Target="footer221.xml"/><Relationship Id="rId303" Type="http://schemas.openxmlformats.org/officeDocument/2006/relationships/footer" Target="footer222.xml"/><Relationship Id="rId304" Type="http://schemas.openxmlformats.org/officeDocument/2006/relationships/footer" Target="footer223.xml"/><Relationship Id="rId305" Type="http://schemas.openxmlformats.org/officeDocument/2006/relationships/footer" Target="footer224.xml"/><Relationship Id="rId306" Type="http://schemas.openxmlformats.org/officeDocument/2006/relationships/footer" Target="footer225.xml"/><Relationship Id="rId307" Type="http://schemas.openxmlformats.org/officeDocument/2006/relationships/footer" Target="footer226.xml"/><Relationship Id="rId308" Type="http://schemas.openxmlformats.org/officeDocument/2006/relationships/footer" Target="footer227.xml"/><Relationship Id="rId309" Type="http://schemas.openxmlformats.org/officeDocument/2006/relationships/footer" Target="footer228.xml"/><Relationship Id="rId310" Type="http://schemas.openxmlformats.org/officeDocument/2006/relationships/footer" Target="footer229.xml"/><Relationship Id="rId311" Type="http://schemas.openxmlformats.org/officeDocument/2006/relationships/footer" Target="footer230.xml"/><Relationship Id="rId312" Type="http://schemas.openxmlformats.org/officeDocument/2006/relationships/footer" Target="footer231.xml"/><Relationship Id="rId313" Type="http://schemas.openxmlformats.org/officeDocument/2006/relationships/footer" Target="footer232.xml"/><Relationship Id="rId314" Type="http://schemas.openxmlformats.org/officeDocument/2006/relationships/footer" Target="footer233.xml"/><Relationship Id="rId315" Type="http://schemas.openxmlformats.org/officeDocument/2006/relationships/footer" Target="footer234.xml"/><Relationship Id="rId316" Type="http://schemas.openxmlformats.org/officeDocument/2006/relationships/footer" Target="footer235.xml"/><Relationship Id="rId317" Type="http://schemas.openxmlformats.org/officeDocument/2006/relationships/footer" Target="footer236.xml"/><Relationship Id="rId318" Type="http://schemas.openxmlformats.org/officeDocument/2006/relationships/footer" Target="footer237.xml"/><Relationship Id="rId319" Type="http://schemas.openxmlformats.org/officeDocument/2006/relationships/footer" Target="footer238.xml"/><Relationship Id="rId320" Type="http://schemas.openxmlformats.org/officeDocument/2006/relationships/footer" Target="footer239.xml"/><Relationship Id="rId321" Type="http://schemas.openxmlformats.org/officeDocument/2006/relationships/footer" Target="footer240.xml"/><Relationship Id="rId322" Type="http://schemas.openxmlformats.org/officeDocument/2006/relationships/footer" Target="footer241.xml"/><Relationship Id="rId323" Type="http://schemas.openxmlformats.org/officeDocument/2006/relationships/footer" Target="footer242.xml"/><Relationship Id="rId324" Type="http://schemas.openxmlformats.org/officeDocument/2006/relationships/footer" Target="footer243.xml"/><Relationship Id="rId325" Type="http://schemas.openxmlformats.org/officeDocument/2006/relationships/footer" Target="footer244.xml"/><Relationship Id="rId326" Type="http://schemas.openxmlformats.org/officeDocument/2006/relationships/footer" Target="footer245.xml"/><Relationship Id="rId327" Type="http://schemas.openxmlformats.org/officeDocument/2006/relationships/footer" Target="footer246.xml"/><Relationship Id="rId328" Type="http://schemas.openxmlformats.org/officeDocument/2006/relationships/footer" Target="footer247.xml"/><Relationship Id="rId329" Type="http://schemas.openxmlformats.org/officeDocument/2006/relationships/footer" Target="footer248.xml"/><Relationship Id="rId330" Type="http://schemas.openxmlformats.org/officeDocument/2006/relationships/footer" Target="footer249.xml"/><Relationship Id="rId331" Type="http://schemas.openxmlformats.org/officeDocument/2006/relationships/footer" Target="footer250.xml"/><Relationship Id="rId332" Type="http://schemas.openxmlformats.org/officeDocument/2006/relationships/footer" Target="footer251.xml"/><Relationship Id="rId333" Type="http://schemas.openxmlformats.org/officeDocument/2006/relationships/footer" Target="footer252.xml"/><Relationship Id="rId334" Type="http://schemas.openxmlformats.org/officeDocument/2006/relationships/footer" Target="footer253.xml"/><Relationship Id="rId335" Type="http://schemas.openxmlformats.org/officeDocument/2006/relationships/footer" Target="footer254.xml"/><Relationship Id="rId336" Type="http://schemas.openxmlformats.org/officeDocument/2006/relationships/footer" Target="footer255.xml"/><Relationship Id="rId337" Type="http://schemas.openxmlformats.org/officeDocument/2006/relationships/footer" Target="footer256.xml"/><Relationship Id="rId338" Type="http://schemas.openxmlformats.org/officeDocument/2006/relationships/footer" Target="footer257.xml"/><Relationship Id="rId339" Type="http://schemas.openxmlformats.org/officeDocument/2006/relationships/footer" Target="footer258.xml"/><Relationship Id="rId340" Type="http://schemas.openxmlformats.org/officeDocument/2006/relationships/footer" Target="footer259.xml"/><Relationship Id="rId341" Type="http://schemas.openxmlformats.org/officeDocument/2006/relationships/footer" Target="footer260.xml"/><Relationship Id="rId342" Type="http://schemas.openxmlformats.org/officeDocument/2006/relationships/footer" Target="footer261.xml"/><Relationship Id="rId343" Type="http://schemas.openxmlformats.org/officeDocument/2006/relationships/footer" Target="footer262.xml"/><Relationship Id="rId344" Type="http://schemas.openxmlformats.org/officeDocument/2006/relationships/footer" Target="footer263.xml"/><Relationship Id="rId345" Type="http://schemas.openxmlformats.org/officeDocument/2006/relationships/footer" Target="footer264.xml"/><Relationship Id="rId346" Type="http://schemas.openxmlformats.org/officeDocument/2006/relationships/footer" Target="footer265.xml"/><Relationship Id="rId347" Type="http://schemas.openxmlformats.org/officeDocument/2006/relationships/footer" Target="footer266.xml"/><Relationship Id="rId348" Type="http://schemas.openxmlformats.org/officeDocument/2006/relationships/footer" Target="footer267.xml"/><Relationship Id="rId349" Type="http://schemas.openxmlformats.org/officeDocument/2006/relationships/footer" Target="footer268.xml"/><Relationship Id="rId350" Type="http://schemas.openxmlformats.org/officeDocument/2006/relationships/footer" Target="footer269.xml"/><Relationship Id="rId351" Type="http://schemas.openxmlformats.org/officeDocument/2006/relationships/footer" Target="footer270.xml"/><Relationship Id="rId352" Type="http://schemas.openxmlformats.org/officeDocument/2006/relationships/footer" Target="footer271.xml"/><Relationship Id="rId353" Type="http://schemas.openxmlformats.org/officeDocument/2006/relationships/footer" Target="footer272.xml"/><Relationship Id="rId354" Type="http://schemas.openxmlformats.org/officeDocument/2006/relationships/footer" Target="footer273.xml"/><Relationship Id="rId355" Type="http://schemas.openxmlformats.org/officeDocument/2006/relationships/footer" Target="footer274.xml"/><Relationship Id="rId356" Type="http://schemas.openxmlformats.org/officeDocument/2006/relationships/footer" Target="footer275.xml"/><Relationship Id="rId357" Type="http://schemas.openxmlformats.org/officeDocument/2006/relationships/footer" Target="footer276.xml"/><Relationship Id="rId358" Type="http://schemas.openxmlformats.org/officeDocument/2006/relationships/footer" Target="footer277.xml"/><Relationship Id="rId359" Type="http://schemas.openxmlformats.org/officeDocument/2006/relationships/footer" Target="footer278.xml"/><Relationship Id="rId360" Type="http://schemas.openxmlformats.org/officeDocument/2006/relationships/footer" Target="footer279.xml"/><Relationship Id="rId361" Type="http://schemas.openxmlformats.org/officeDocument/2006/relationships/footer" Target="footer280.xml"/><Relationship Id="rId362" Type="http://schemas.openxmlformats.org/officeDocument/2006/relationships/footer" Target="footer281.xml"/><Relationship Id="rId363" Type="http://schemas.openxmlformats.org/officeDocument/2006/relationships/footer" Target="footer282.xml"/><Relationship Id="rId364" Type="http://schemas.openxmlformats.org/officeDocument/2006/relationships/footer" Target="footer283.xml"/><Relationship Id="rId365" Type="http://schemas.openxmlformats.org/officeDocument/2006/relationships/footer" Target="footer284.xml"/><Relationship Id="rId366" Type="http://schemas.openxmlformats.org/officeDocument/2006/relationships/footer" Target="footer285.xml"/><Relationship Id="rId367" Type="http://schemas.openxmlformats.org/officeDocument/2006/relationships/footer" Target="footer286.xml"/><Relationship Id="rId368" Type="http://schemas.openxmlformats.org/officeDocument/2006/relationships/footer" Target="footer287.xml"/><Relationship Id="rId369" Type="http://schemas.openxmlformats.org/officeDocument/2006/relationships/footer" Target="footer288.xml"/><Relationship Id="rId370" Type="http://schemas.openxmlformats.org/officeDocument/2006/relationships/footer" Target="footer289.xml"/><Relationship Id="rId371" Type="http://schemas.openxmlformats.org/officeDocument/2006/relationships/footer" Target="footer290.xml"/><Relationship Id="rId372" Type="http://schemas.openxmlformats.org/officeDocument/2006/relationships/footer" Target="footer291.xml"/><Relationship Id="rId373" Type="http://schemas.openxmlformats.org/officeDocument/2006/relationships/footer" Target="footer292.xml"/><Relationship Id="rId374" Type="http://schemas.openxmlformats.org/officeDocument/2006/relationships/footer" Target="footer293.xml"/><Relationship Id="rId375" Type="http://schemas.openxmlformats.org/officeDocument/2006/relationships/footer" Target="footer294.xml"/><Relationship Id="rId376" Type="http://schemas.openxmlformats.org/officeDocument/2006/relationships/footer" Target="footer295.xml"/><Relationship Id="rId377" Type="http://schemas.openxmlformats.org/officeDocument/2006/relationships/footer" Target="footer296.xml"/><Relationship Id="rId378" Type="http://schemas.openxmlformats.org/officeDocument/2006/relationships/footer" Target="footer297.xml"/><Relationship Id="rId379" Type="http://schemas.openxmlformats.org/officeDocument/2006/relationships/footer" Target="footer298.xml"/><Relationship Id="rId380" Type="http://schemas.openxmlformats.org/officeDocument/2006/relationships/footer" Target="footer299.xml"/><Relationship Id="rId381" Type="http://schemas.openxmlformats.org/officeDocument/2006/relationships/footer" Target="footer300.xml"/><Relationship Id="rId382" Type="http://schemas.openxmlformats.org/officeDocument/2006/relationships/footer" Target="footer301.xml"/><Relationship Id="rId383" Type="http://schemas.openxmlformats.org/officeDocument/2006/relationships/footer" Target="footer302.xml"/><Relationship Id="rId384" Type="http://schemas.openxmlformats.org/officeDocument/2006/relationships/footer" Target="footer303.xml"/><Relationship Id="rId385" Type="http://schemas.openxmlformats.org/officeDocument/2006/relationships/footer" Target="footer304.xml"/><Relationship Id="rId386" Type="http://schemas.openxmlformats.org/officeDocument/2006/relationships/footer" Target="footer305.xml"/><Relationship Id="rId387" Type="http://schemas.openxmlformats.org/officeDocument/2006/relationships/footer" Target="footer306.xml"/><Relationship Id="rId388" Type="http://schemas.openxmlformats.org/officeDocument/2006/relationships/footer" Target="footer307.xml"/><Relationship Id="rId389" Type="http://schemas.openxmlformats.org/officeDocument/2006/relationships/footer" Target="footer308.xml"/><Relationship Id="rId390" Type="http://schemas.openxmlformats.org/officeDocument/2006/relationships/footer" Target="footer309.xml"/><Relationship Id="rId391" Type="http://schemas.openxmlformats.org/officeDocument/2006/relationships/footer" Target="footer310.xml"/><Relationship Id="rId392" Type="http://schemas.openxmlformats.org/officeDocument/2006/relationships/footer" Target="footer311.xml"/><Relationship Id="rId393" Type="http://schemas.openxmlformats.org/officeDocument/2006/relationships/footer" Target="footer312.xml"/><Relationship Id="rId394" Type="http://schemas.openxmlformats.org/officeDocument/2006/relationships/footer" Target="footer313.xml"/><Relationship Id="rId395" Type="http://schemas.openxmlformats.org/officeDocument/2006/relationships/footer" Target="footer314.xml"/><Relationship Id="rId396" Type="http://schemas.openxmlformats.org/officeDocument/2006/relationships/footer" Target="footer315.xml"/><Relationship Id="rId397" Type="http://schemas.openxmlformats.org/officeDocument/2006/relationships/footer" Target="footer316.xml"/><Relationship Id="rId398" Type="http://schemas.openxmlformats.org/officeDocument/2006/relationships/footer" Target="footer317.xml"/><Relationship Id="rId399" Type="http://schemas.openxmlformats.org/officeDocument/2006/relationships/footer" Target="footer318.xml"/><Relationship Id="rId400" Type="http://schemas.openxmlformats.org/officeDocument/2006/relationships/footer" Target="footer319.xml"/><Relationship Id="rId401" Type="http://schemas.openxmlformats.org/officeDocument/2006/relationships/footer" Target="footer320.xml"/><Relationship Id="rId402" Type="http://schemas.openxmlformats.org/officeDocument/2006/relationships/footer" Target="footer321.xml"/><Relationship Id="rId403" Type="http://schemas.openxmlformats.org/officeDocument/2006/relationships/footer" Target="footer322.xml"/><Relationship Id="rId404" Type="http://schemas.openxmlformats.org/officeDocument/2006/relationships/footer" Target="footer323.xml"/><Relationship Id="rId405" Type="http://schemas.openxmlformats.org/officeDocument/2006/relationships/footer" Target="footer324.xml"/><Relationship Id="rId406" Type="http://schemas.openxmlformats.org/officeDocument/2006/relationships/footer" Target="footer325.xml"/><Relationship Id="rId407" Type="http://schemas.openxmlformats.org/officeDocument/2006/relationships/footer" Target="footer326.xml"/><Relationship Id="rId408" Type="http://schemas.openxmlformats.org/officeDocument/2006/relationships/footer" Target="footer327.xml"/><Relationship Id="rId409" Type="http://schemas.openxmlformats.org/officeDocument/2006/relationships/footer" Target="footer328.xml"/><Relationship Id="rId410" Type="http://schemas.openxmlformats.org/officeDocument/2006/relationships/footer" Target="footer329.xml"/><Relationship Id="rId411" Type="http://schemas.openxmlformats.org/officeDocument/2006/relationships/footer" Target="footer330.xml"/><Relationship Id="rId412" Type="http://schemas.openxmlformats.org/officeDocument/2006/relationships/footer" Target="footer331.xml"/><Relationship Id="rId413" Type="http://schemas.openxmlformats.org/officeDocument/2006/relationships/footer" Target="footer332.xml"/><Relationship Id="rId414" Type="http://schemas.openxmlformats.org/officeDocument/2006/relationships/footer" Target="footer333.xml"/><Relationship Id="rId415" Type="http://schemas.openxmlformats.org/officeDocument/2006/relationships/footer" Target="footer334.xml"/><Relationship Id="rId416" Type="http://schemas.openxmlformats.org/officeDocument/2006/relationships/footer" Target="footer335.xml"/><Relationship Id="rId417" Type="http://schemas.openxmlformats.org/officeDocument/2006/relationships/footer" Target="footer336.xml"/><Relationship Id="rId418" Type="http://schemas.openxmlformats.org/officeDocument/2006/relationships/image" Target="media/image2.jpeg"/><Relationship Id="rId419" Type="http://schemas.openxmlformats.org/officeDocument/2006/relationships/image" Target="media/image2.jpeg"/><Relationship Id="rId420" Type="http://schemas.openxmlformats.org/officeDocument/2006/relationships/footer" Target="footer337.xml"/><Relationship Id="rId421" Type="http://schemas.openxmlformats.org/officeDocument/2006/relationships/numbering" Target="numbering.xml"/><Relationship Id="rId422" Type="http://schemas.openxmlformats.org/officeDocument/2006/relationships/fontTable" Target="fontTable.xml"/><Relationship Id="rId423" Type="http://schemas.openxmlformats.org/officeDocument/2006/relationships/settings" Target="settings.xml"/><Relationship Id="rId4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540</Pages>
  <Words>12961</Words>
  <Characters>57671</Characters>
  <CharactersWithSpaces>68250</CharactersWithSpaces>
  <Paragraphs>2383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2026-08-18T15:22:35Z</dcterms:created>
  <dc:creator>ghaemiyeh.com</dc:creator>
  <dc:description/>
  <dc:language>en-US</dc:language>
  <cp:lastModifiedBy/>
  <dcterms:modified xsi:type="dcterms:W3CDTF">2026-08-18T18:52:50Z</dcterms:modified>
  <cp:revision>1</cp:revision>
  <dc:subject/>
  <dc:title>فهرست کتابخانه تخصصی آیت الله بروجردی ره قم پایان نامه های دانشگاهی</dc:title>
</cp:coreProperties>
</file>

<file path=docProps/custom.xml><?xml version="1.0" encoding="utf-8"?>
<Properties xmlns="http://schemas.openxmlformats.org/officeDocument/2006/custom-properties" xmlns:vt="http://schemas.openxmlformats.org/officeDocument/2006/docPropsVTypes"/>
</file>