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تقیه از دیدگاه مذاهب و فرقه های اسلامی غیرشیعی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8682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88684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88686_36445660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88688_364456609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88690_3644566090">
            <w:r>
              <w:rPr>
                <w:webHidden/>
                <w:rStyle w:val="IndexLink"/>
                <w:rtl w:val="true"/>
              </w:rPr>
              <w:t>فصل اوّل</w:t>
            </w:r>
            <w:r>
              <w:rPr>
                <w:rStyle w:val="IndexLink"/>
                <w:rtl w:val="true"/>
              </w:rPr>
              <w:t xml:space="preserve">: </w:t>
            </w:r>
            <w:r>
              <w:rPr>
                <w:rStyle w:val="IndexLink"/>
                <w:rtl w:val="true"/>
              </w:rPr>
              <w:t>معنای تقیّه و منابع تشریع آن</w:t>
            </w:r>
            <w:r>
              <w:rPr>
                <w:rStyle w:val="IndexLink"/>
                <w:rtl w:val="true"/>
              </w:rPr>
              <w:tab/>
            </w:r>
            <w:r>
              <w:rPr>
                <w:rStyle w:val="IndexLink"/>
              </w:rPr>
              <w:t>18</w:t>
            </w:r>
          </w:hyperlink>
        </w:p>
        <w:p>
          <w:pPr>
            <w:pStyle w:val="Contents3"/>
            <w:tabs>
              <w:tab w:val="clear" w:pos="8459"/>
              <w:tab w:val="right" w:pos="9026" w:leader="dot"/>
            </w:tabs>
            <w:rPr/>
          </w:pPr>
          <w:hyperlink w:anchor="__RefHeading___Toc488692_364456609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88694_3644566090">
            <w:r>
              <w:rPr>
                <w:webHidden/>
                <w:rStyle w:val="IndexLink"/>
                <w:rtl w:val="true"/>
              </w:rPr>
              <w:t>معنای تقیّه در لغت و اصطلاح</w:t>
            </w:r>
            <w:r>
              <w:rPr>
                <w:rStyle w:val="IndexLink"/>
                <w:rtl w:val="true"/>
              </w:rPr>
              <w:tab/>
            </w:r>
            <w:r>
              <w:rPr>
                <w:rStyle w:val="IndexLink"/>
              </w:rPr>
              <w:t>20</w:t>
            </w:r>
          </w:hyperlink>
        </w:p>
        <w:p>
          <w:pPr>
            <w:pStyle w:val="Contents3"/>
            <w:tabs>
              <w:tab w:val="clear" w:pos="8459"/>
              <w:tab w:val="right" w:pos="9026" w:leader="dot"/>
            </w:tabs>
            <w:rPr/>
          </w:pPr>
          <w:hyperlink w:anchor="__RefHeading___Toc488696_3644566090">
            <w:r>
              <w:rPr>
                <w:webHidden/>
                <w:rStyle w:val="IndexLink"/>
                <w:rtl w:val="true"/>
              </w:rPr>
              <w:t>معنای اکراه و حالات و اقسام آن</w:t>
            </w:r>
            <w:r>
              <w:rPr>
                <w:rStyle w:val="IndexLink"/>
                <w:rtl w:val="true"/>
              </w:rPr>
              <w:tab/>
            </w:r>
            <w:r>
              <w:rPr>
                <w:rStyle w:val="IndexLink"/>
              </w:rPr>
              <w:t>23</w:t>
            </w:r>
          </w:hyperlink>
        </w:p>
        <w:p>
          <w:pPr>
            <w:pStyle w:val="Contents3"/>
            <w:tabs>
              <w:tab w:val="clear" w:pos="8459"/>
              <w:tab w:val="right" w:pos="9026" w:leader="dot"/>
            </w:tabs>
            <w:rPr/>
          </w:pPr>
          <w:hyperlink w:anchor="__RefHeading___Toc488698_3644566090">
            <w:r>
              <w:rPr>
                <w:webHidden/>
                <w:rStyle w:val="IndexLink"/>
                <w:rtl w:val="true"/>
              </w:rPr>
              <w:t>منابع تشریع تقیّه</w:t>
            </w:r>
            <w:r>
              <w:rPr>
                <w:rStyle w:val="IndexLink"/>
                <w:rtl w:val="true"/>
              </w:rPr>
              <w:tab/>
            </w:r>
            <w:r>
              <w:rPr>
                <w:rStyle w:val="IndexLink"/>
              </w:rPr>
              <w:t>29</w:t>
            </w:r>
          </w:hyperlink>
        </w:p>
        <w:p>
          <w:pPr>
            <w:pStyle w:val="Contents2"/>
            <w:tabs>
              <w:tab w:val="clear" w:pos="8743"/>
              <w:tab w:val="right" w:pos="9026" w:leader="dot"/>
            </w:tabs>
            <w:rPr/>
          </w:pPr>
          <w:hyperlink w:anchor="__RefHeading___Toc488700_3644566090">
            <w:r>
              <w:rPr>
                <w:webHidden/>
                <w:rStyle w:val="IndexLink"/>
                <w:rtl w:val="true"/>
              </w:rPr>
              <w:t>فصل دوّم</w:t>
            </w:r>
            <w:r>
              <w:rPr>
                <w:rStyle w:val="IndexLink"/>
                <w:rtl w:val="true"/>
              </w:rPr>
              <w:t xml:space="preserve">: </w:t>
            </w:r>
            <w:r>
              <w:rPr>
                <w:rStyle w:val="IndexLink"/>
                <w:rtl w:val="true"/>
              </w:rPr>
              <w:t>دیدگاه صحابه، تابعان و دیگران پیرامون تقیّه</w:t>
            </w:r>
            <w:r>
              <w:rPr>
                <w:rStyle w:val="IndexLink"/>
                <w:rtl w:val="true"/>
              </w:rPr>
              <w:tab/>
            </w:r>
            <w:r>
              <w:rPr>
                <w:rStyle w:val="IndexLink"/>
              </w:rPr>
              <w:t>88</w:t>
            </w:r>
          </w:hyperlink>
        </w:p>
        <w:p>
          <w:pPr>
            <w:pStyle w:val="Contents3"/>
            <w:tabs>
              <w:tab w:val="clear" w:pos="8459"/>
              <w:tab w:val="right" w:pos="9026" w:leader="dot"/>
            </w:tabs>
            <w:rPr/>
          </w:pPr>
          <w:hyperlink w:anchor="__RefHeading___Toc488702_364456609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88704_3644566090">
            <w:r>
              <w:rPr>
                <w:webHidden/>
                <w:rStyle w:val="IndexLink"/>
                <w:rtl w:val="true"/>
              </w:rPr>
              <w:t>دیدگاه صحابه پیرامون تقیّه</w:t>
            </w:r>
            <w:r>
              <w:rPr>
                <w:rStyle w:val="IndexLink"/>
                <w:rtl w:val="true"/>
              </w:rPr>
              <w:tab/>
            </w:r>
            <w:r>
              <w:rPr>
                <w:rStyle w:val="IndexLink"/>
              </w:rPr>
              <w:t>90</w:t>
            </w:r>
          </w:hyperlink>
        </w:p>
        <w:p>
          <w:pPr>
            <w:pStyle w:val="Contents3"/>
            <w:tabs>
              <w:tab w:val="clear" w:pos="8459"/>
              <w:tab w:val="right" w:pos="9026" w:leader="dot"/>
            </w:tabs>
            <w:rPr/>
          </w:pPr>
          <w:hyperlink w:anchor="__RefHeading___Toc488706_3644566090">
            <w:r>
              <w:rPr>
                <w:webHidden/>
                <w:rStyle w:val="IndexLink"/>
                <w:rtl w:val="true"/>
              </w:rPr>
              <w:t>دیدگاه تابعان پیرامون تقیّه</w:t>
            </w:r>
            <w:r>
              <w:rPr>
                <w:rStyle w:val="IndexLink"/>
                <w:rtl w:val="true"/>
              </w:rPr>
              <w:tab/>
            </w:r>
            <w:r>
              <w:rPr>
                <w:rStyle w:val="IndexLink"/>
              </w:rPr>
              <w:t>120</w:t>
            </w:r>
          </w:hyperlink>
        </w:p>
        <w:p>
          <w:pPr>
            <w:pStyle w:val="Contents3"/>
            <w:tabs>
              <w:tab w:val="clear" w:pos="8459"/>
              <w:tab w:val="right" w:pos="9026" w:leader="dot"/>
            </w:tabs>
            <w:rPr/>
          </w:pPr>
          <w:hyperlink w:anchor="__RefHeading___Toc488708_3644566090">
            <w:r>
              <w:rPr>
                <w:webHidden/>
                <w:rStyle w:val="IndexLink"/>
                <w:rtl w:val="true"/>
              </w:rPr>
              <w:t>دیدگاه تابعان تابعان و جز آنها پیرامون تقیّه</w:t>
            </w:r>
            <w:r>
              <w:rPr>
                <w:rStyle w:val="IndexLink"/>
                <w:rtl w:val="true"/>
              </w:rPr>
              <w:tab/>
            </w:r>
            <w:r>
              <w:rPr>
                <w:rStyle w:val="IndexLink"/>
              </w:rPr>
              <w:t>150</w:t>
            </w:r>
          </w:hyperlink>
        </w:p>
        <w:p>
          <w:pPr>
            <w:pStyle w:val="Contents2"/>
            <w:tabs>
              <w:tab w:val="clear" w:pos="8743"/>
              <w:tab w:val="right" w:pos="9026" w:leader="dot"/>
            </w:tabs>
            <w:rPr/>
          </w:pPr>
          <w:hyperlink w:anchor="__RefHeading___Toc488710_3644566090">
            <w:r>
              <w:rPr>
                <w:webHidden/>
                <w:rStyle w:val="IndexLink"/>
                <w:rtl w:val="true"/>
              </w:rPr>
              <w:t>فصل سوم</w:t>
            </w:r>
            <w:r>
              <w:rPr>
                <w:rStyle w:val="IndexLink"/>
                <w:rtl w:val="true"/>
              </w:rPr>
              <w:t xml:space="preserve">: </w:t>
            </w:r>
            <w:r>
              <w:rPr>
                <w:rStyle w:val="IndexLink"/>
                <w:rtl w:val="true"/>
              </w:rPr>
              <w:t>تقیّه در فقه مذاهب و فرقه‌های اسلامی</w:t>
            </w:r>
            <w:r>
              <w:rPr>
                <w:rStyle w:val="IndexLink"/>
                <w:rtl w:val="true"/>
              </w:rPr>
              <w:tab/>
            </w:r>
            <w:r>
              <w:rPr>
                <w:rStyle w:val="IndexLink"/>
              </w:rPr>
              <w:t>172</w:t>
            </w:r>
          </w:hyperlink>
        </w:p>
        <w:p>
          <w:pPr>
            <w:pStyle w:val="Contents3"/>
            <w:tabs>
              <w:tab w:val="clear" w:pos="8459"/>
              <w:tab w:val="right" w:pos="9026" w:leader="dot"/>
            </w:tabs>
            <w:rPr/>
          </w:pPr>
          <w:hyperlink w:anchor="__RefHeading___Toc488712_364456609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88714_3644566090">
            <w:r>
              <w:rPr>
                <w:webHidden/>
                <w:rStyle w:val="IndexLink"/>
                <w:rtl w:val="true"/>
              </w:rPr>
              <w:t>تقیّه در فقه مالکی</w:t>
            </w:r>
            <w:r>
              <w:rPr>
                <w:rStyle w:val="IndexLink"/>
                <w:rtl w:val="true"/>
              </w:rPr>
              <w:tab/>
            </w:r>
            <w:r>
              <w:rPr>
                <w:rStyle w:val="IndexLink"/>
              </w:rPr>
              <w:t>174</w:t>
            </w:r>
          </w:hyperlink>
        </w:p>
        <w:p>
          <w:pPr>
            <w:pStyle w:val="Contents3"/>
            <w:tabs>
              <w:tab w:val="clear" w:pos="8459"/>
              <w:tab w:val="right" w:pos="9026" w:leader="dot"/>
            </w:tabs>
            <w:rPr/>
          </w:pPr>
          <w:hyperlink w:anchor="__RefHeading___Toc488716_3644566090">
            <w:r>
              <w:rPr>
                <w:webHidden/>
                <w:rStyle w:val="IndexLink"/>
                <w:rtl w:val="true"/>
              </w:rPr>
              <w:t>تقیّه در فقه حنفی</w:t>
            </w:r>
            <w:r>
              <w:rPr>
                <w:rStyle w:val="IndexLink"/>
                <w:rtl w:val="true"/>
              </w:rPr>
              <w:tab/>
            </w:r>
            <w:r>
              <w:rPr>
                <w:rStyle w:val="IndexLink"/>
              </w:rPr>
              <w:t>178</w:t>
            </w:r>
          </w:hyperlink>
        </w:p>
        <w:p>
          <w:pPr>
            <w:pStyle w:val="Contents3"/>
            <w:tabs>
              <w:tab w:val="clear" w:pos="8459"/>
              <w:tab w:val="right" w:pos="9026" w:leader="dot"/>
            </w:tabs>
            <w:rPr/>
          </w:pPr>
          <w:hyperlink w:anchor="__RefHeading___Toc488718_3644566090">
            <w:r>
              <w:rPr>
                <w:webHidden/>
                <w:rStyle w:val="IndexLink"/>
                <w:rtl w:val="true"/>
              </w:rPr>
              <w:t>تقیّه در فقه شافعی</w:t>
            </w:r>
            <w:r>
              <w:rPr>
                <w:rStyle w:val="IndexLink"/>
                <w:rtl w:val="true"/>
              </w:rPr>
              <w:tab/>
            </w:r>
            <w:r>
              <w:rPr>
                <w:rStyle w:val="IndexLink"/>
              </w:rPr>
              <w:t>184</w:t>
            </w:r>
          </w:hyperlink>
        </w:p>
        <w:p>
          <w:pPr>
            <w:pStyle w:val="Contents3"/>
            <w:tabs>
              <w:tab w:val="clear" w:pos="8459"/>
              <w:tab w:val="right" w:pos="9026" w:leader="dot"/>
            </w:tabs>
            <w:rPr/>
          </w:pPr>
          <w:hyperlink w:anchor="__RefHeading___Toc488720_3644566090">
            <w:r>
              <w:rPr>
                <w:webHidden/>
                <w:rStyle w:val="IndexLink"/>
                <w:rtl w:val="true"/>
              </w:rPr>
              <w:t>تقیّه در فقه حنبلی</w:t>
            </w:r>
            <w:r>
              <w:rPr>
                <w:rStyle w:val="IndexLink"/>
                <w:rtl w:val="true"/>
              </w:rPr>
              <w:tab/>
            </w:r>
            <w:r>
              <w:rPr>
                <w:rStyle w:val="IndexLink"/>
              </w:rPr>
              <w:t>187</w:t>
            </w:r>
          </w:hyperlink>
        </w:p>
        <w:p>
          <w:pPr>
            <w:pStyle w:val="Contents3"/>
            <w:tabs>
              <w:tab w:val="clear" w:pos="8459"/>
              <w:tab w:val="right" w:pos="9026" w:leader="dot"/>
            </w:tabs>
            <w:rPr/>
          </w:pPr>
          <w:hyperlink w:anchor="__RefHeading___Toc488722_3644566090">
            <w:r>
              <w:rPr>
                <w:webHidden/>
                <w:rStyle w:val="IndexLink"/>
                <w:rtl w:val="true"/>
              </w:rPr>
              <w:t>تقیّه در فقه زیدی</w:t>
            </w:r>
            <w:r>
              <w:rPr>
                <w:rStyle w:val="IndexLink"/>
                <w:rtl w:val="true"/>
              </w:rPr>
              <w:tab/>
            </w:r>
            <w:r>
              <w:rPr>
                <w:rStyle w:val="IndexLink"/>
              </w:rPr>
              <w:t>190</w:t>
            </w:r>
          </w:hyperlink>
        </w:p>
        <w:p>
          <w:pPr>
            <w:pStyle w:val="Contents3"/>
            <w:tabs>
              <w:tab w:val="clear" w:pos="8459"/>
              <w:tab w:val="right" w:pos="9026" w:leader="dot"/>
            </w:tabs>
            <w:rPr/>
          </w:pPr>
          <w:hyperlink w:anchor="__RefHeading___Toc488724_3644566090">
            <w:r>
              <w:rPr>
                <w:webHidden/>
                <w:rStyle w:val="IndexLink"/>
                <w:rtl w:val="true"/>
              </w:rPr>
              <w:t>تقیّه در فقه طبری</w:t>
            </w:r>
            <w:r>
              <w:rPr>
                <w:rStyle w:val="IndexLink"/>
                <w:rtl w:val="true"/>
              </w:rPr>
              <w:tab/>
            </w:r>
            <w:r>
              <w:rPr>
                <w:rStyle w:val="IndexLink"/>
              </w:rPr>
              <w:t>194</w:t>
            </w:r>
          </w:hyperlink>
        </w:p>
        <w:p>
          <w:pPr>
            <w:pStyle w:val="Contents3"/>
            <w:tabs>
              <w:tab w:val="clear" w:pos="8459"/>
              <w:tab w:val="right" w:pos="9026" w:leader="dot"/>
            </w:tabs>
            <w:rPr/>
          </w:pPr>
          <w:hyperlink w:anchor="__RefHeading___Toc488726_3644566090">
            <w:r>
              <w:rPr>
                <w:webHidden/>
                <w:rStyle w:val="IndexLink"/>
                <w:rtl w:val="true"/>
              </w:rPr>
              <w:t>تقیّه در فقه فرقه ظاهری</w:t>
            </w:r>
            <w:r>
              <w:rPr>
                <w:rStyle w:val="IndexLink"/>
                <w:rtl w:val="true"/>
              </w:rPr>
              <w:tab/>
            </w:r>
            <w:r>
              <w:rPr>
                <w:rStyle w:val="IndexLink"/>
              </w:rPr>
              <w:t>194</w:t>
            </w:r>
          </w:hyperlink>
        </w:p>
        <w:p>
          <w:pPr>
            <w:pStyle w:val="Contents3"/>
            <w:tabs>
              <w:tab w:val="clear" w:pos="8459"/>
              <w:tab w:val="right" w:pos="9026" w:leader="dot"/>
            </w:tabs>
            <w:rPr/>
          </w:pPr>
          <w:hyperlink w:anchor="__RefHeading___Toc488728_3644566090">
            <w:r>
              <w:rPr>
                <w:webHidden/>
                <w:rStyle w:val="IndexLink"/>
                <w:rtl w:val="true"/>
              </w:rPr>
              <w:t>تقیّه در فقه خوارج اباضیّه</w:t>
            </w:r>
            <w:r>
              <w:rPr>
                <w:rStyle w:val="IndexLink"/>
                <w:rtl w:val="true"/>
              </w:rPr>
              <w:tab/>
            </w:r>
            <w:r>
              <w:rPr>
                <w:rStyle w:val="IndexLink"/>
              </w:rPr>
              <w:t>197</w:t>
            </w:r>
          </w:hyperlink>
        </w:p>
        <w:p>
          <w:pPr>
            <w:pStyle w:val="Contents3"/>
            <w:tabs>
              <w:tab w:val="clear" w:pos="8459"/>
              <w:tab w:val="right" w:pos="9026" w:leader="dot"/>
            </w:tabs>
            <w:rPr/>
          </w:pPr>
          <w:hyperlink w:anchor="__RefHeading___Toc488730_3644566090">
            <w:r>
              <w:rPr>
                <w:webHidden/>
                <w:rStyle w:val="IndexLink"/>
                <w:rtl w:val="true"/>
              </w:rPr>
              <w:t>تقیّه از دیدگاه معتزله</w:t>
            </w:r>
            <w:r>
              <w:rPr>
                <w:rStyle w:val="IndexLink"/>
                <w:rtl w:val="true"/>
              </w:rPr>
              <w:tab/>
            </w:r>
            <w:r>
              <w:rPr>
                <w:rStyle w:val="IndexLink"/>
              </w:rPr>
              <w:t>200</w:t>
            </w:r>
          </w:hyperlink>
        </w:p>
        <w:p>
          <w:pPr>
            <w:pStyle w:val="Contents2"/>
            <w:tabs>
              <w:tab w:val="clear" w:pos="8743"/>
              <w:tab w:val="right" w:pos="9026" w:leader="dot"/>
            </w:tabs>
            <w:rPr/>
          </w:pPr>
          <w:hyperlink w:anchor="__RefHeading___Toc488732_3644566090">
            <w:r>
              <w:rPr>
                <w:webHidden/>
                <w:rStyle w:val="IndexLink"/>
                <w:rtl w:val="true"/>
              </w:rPr>
              <w:t>خلاصه</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83_37284"/>
      <w:bookmarkStart w:id="1" w:name="pg4483_37284"/>
      <w:bookmarkEnd w:id="1"/>
    </w:p>
    <w:p>
      <w:pPr>
        <w:pStyle w:val="Heading2"/>
        <w:numPr>
          <w:ilvl w:val="1"/>
          <w:numId w:val="1"/>
        </w:numPr>
        <w:rPr/>
      </w:pPr>
      <w:bookmarkStart w:id="2" w:name="pg4483_37284"/>
      <w:bookmarkStart w:id="3" w:name="__RefHeading___Toc488682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عمیدی، ثامرهاشم حبیب</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دیدگاه مذاهب و فرقه‌های اسلامی غیرشیعی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ثامرهاشم حبیب العمیدی؛ ترجمه‌ی محمدصادق عارف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التقیه عند المذاهب و الفرق الاسلامیه غیر الشیعه الامامیه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محمدصادق،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8684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83_37292"/>
      <w:bookmarkStart w:id="8" w:name="pg4483_37292"/>
      <w:bookmarkEnd w:id="8"/>
    </w:p>
    <w:p>
      <w:pPr>
        <w:pStyle w:val="Heading2"/>
        <w:numPr>
          <w:ilvl w:val="1"/>
          <w:numId w:val="1"/>
        </w:numPr>
        <w:rPr/>
      </w:pPr>
      <w:bookmarkStart w:id="9" w:name="pg4483_37292"/>
      <w:bookmarkStart w:id="10" w:name="__RefHeading___Toc488686_36445660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تقیه و منابع تشریع 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معنای تقیّه در لغت واصطلاح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معنای اکراه و حالات و اقسام آن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منابع تشریع تقیّه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صحابه ، تابعان و دیگران پیرامون تقیّه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دیدگاه صحابه پیرامون تقیّه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دیدگاه تابعان پیرامون تقیّه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دیدگاه تابعان تابعان و جز آنها پیرامون تقیّه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فقه مذاهب و فرقه‌های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تقیّه در فقه 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تقیّه در فقه حنفی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تقیّه در فقه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تقیّه در فقه 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تقیّه در فقه زیدی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تقیّه در فقه طبری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تقیّه در فقه فرقه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تقیّه در فقه خوارج اباضیّه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تقیّه از دیدگاه 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483_37295"/>
      <w:bookmarkStart w:id="13" w:name="pg4483_37295"/>
      <w:bookmarkEnd w:id="13"/>
    </w:p>
    <w:p>
      <w:pPr>
        <w:pStyle w:val="BookText"/>
        <w:rPr/>
      </w:pPr>
      <w:bookmarkStart w:id="14" w:name="pg4483_37295"/>
      <w:bookmarkEnd w:id="14"/>
      <w:r>
        <w:rPr>
          <w:rFonts w:ascii="Amiri" w:hAnsi="Amiri" w:eastAsia="Amiri" w:cs="Amiri"/>
          <w:color w:val="111111"/>
          <w:sz w:val="28"/>
          <w:sz w:val="28"/>
          <w:szCs w:val="28"/>
          <w:rtl w:val="true"/>
          <w:lang w:bidi="ar-SA"/>
        </w:rPr>
        <w:t>بسم‌اللّه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یَتَّخِذِالْمُؤْمِنُونَ الْکافِرِینَ أوْلِیاءَ مِنْ دُونِ الْمُؤْمِنِینَ وَمَنْ یَفْعَلْ ذلِکَ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3/28</w:t>
      </w:r>
    </w:p>
    <w:p>
      <w:pPr>
        <w:pStyle w:val="Heading2"/>
        <w:numPr>
          <w:ilvl w:val="1"/>
          <w:numId w:val="1"/>
        </w:numPr>
        <w:rPr/>
      </w:pPr>
      <w:bookmarkStart w:id="15" w:name="__RefHeading___Toc488688_3644566090"/>
      <w:bookmarkStart w:id="16" w:name="_Toc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ستایش ویژه پروردگار جهانیان است، و درود و سلام بر بزرگوارترین پیامبران و فرستادگان خداوند، و پاکیزه‌ترین تحیّتها و سلامها بر خاندان پاک و فرخنده آن حضرت و یاران نیک و با اخلاص او باد وهم بر همه آنهایی که بخوبی از آنان پیروی کردند تا روز بازپسین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بی گمان تقیّه از مفاهیم اصیل اسلامی است که خداوند آن را تشریع و مقرّر فرمود،</w:t>
      </w:r>
    </w:p>
    <w:p>
      <w:pPr>
        <w:pStyle w:val="BookText"/>
        <w:rPr/>
      </w:pPr>
      <w:r>
        <w:rPr>
          <w:rFonts w:ascii="IRNazanin" w:hAnsi="IRNazanin" w:eastAsia="IRNazanin"/>
          <w:color w:val="111111"/>
          <w:sz w:val="28"/>
          <w:sz w:val="28"/>
          <w:szCs w:val="28"/>
          <w:rtl w:val="true"/>
          <w:lang w:bidi="fa-IR"/>
        </w:rPr>
        <w:t>تا برای مؤمن به هنگامی که خود را قادر نمی‌بیند در برابر ستمگران پایداری و ایستادگی کند سپری، و برای حفظ شرف و کرامت او پناهی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گفتار و کردار آن را مورد تأیید قرار داده و صحابه و تابعان ونیز کسانی که از آنها به نیکی پیروی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آنها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کار بسته و همه فقیهان و محدّثان و مفسّران از دیگر مذاهب و فرقه‌های اسلامی بدان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نیز با این حکم الهی موافق و هماهنگ است، چه بر انسان خردمند لازم است از چیزی که در آن احتمال ضرر است و مرتکب آن در خور سرزنش و نکوهش،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نزد دانشمندان علم اصول مذاهب اسلامی به قاعده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تقیّه ارتباطی استوار دارد و روشنگر درجه سرایت این مفهوم اسلامی در هر چیزی است که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است، خواه این امر در اصول عقاید اسلامی باشد و خواه در فروع احکام شرعی بلکه حتّی در آداب واخلاق عمومی نیز جاری است چنان که در فصول آینده</w:t>
      </w:r>
    </w:p>
    <w:p>
      <w:pPr>
        <w:pStyle w:val="BookText"/>
        <w:rPr/>
      </w:pPr>
      <w:r>
        <w:rPr>
          <w:rFonts w:ascii="IRNazanin" w:hAnsi="IRNazanin" w:eastAsia="IRNazanin"/>
          <w:color w:val="111111"/>
          <w:sz w:val="28"/>
          <w:sz w:val="28"/>
          <w:szCs w:val="28"/>
          <w:rtl w:val="true"/>
          <w:lang w:bidi="fa-IR"/>
        </w:rPr>
        <w:t>این کتاب روشن خواهد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برخلاف آنچه برخی می‌پندارند، تقیّه از ویژگیهای مذهب معیّنی از مذاهب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همه مذاهب اسلام اعمّ از مالکی، حنفی، شافعی، حنبلی، ظاهری، طبری، </w:t>
      </w:r>
    </w:p>
    <w:p>
      <w:pPr>
        <w:pStyle w:val="BookText"/>
        <w:rPr/>
      </w:pPr>
      <w:r>
        <w:rPr>
          <w:rFonts w:ascii="IRNazanin" w:hAnsi="IRNazanin" w:eastAsia="IRNazanin"/>
          <w:color w:val="111111"/>
          <w:sz w:val="28"/>
          <w:sz w:val="28"/>
          <w:szCs w:val="28"/>
          <w:rtl w:val="true"/>
          <w:lang w:bidi="fa-IR"/>
        </w:rPr>
        <w:t>معتزلی، زیدی، خوارج و وهّابی بر مشروعیّت آن اتفاق نظر داشته و بر صحّت آن از طریق کتاب و سنّت و اجماع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میان مذاهب مختلف اسلامی تنها شیعه امامیّه اثنی عشری درپایبندی به این اصل، مشخّص و ممتاز شده و این امر بر اثر علل و اسبابی است که بر هر کسی که تاریخ تشیّع را بی‌طرفانه بررسی کند و از رنجهای فراوان و طاقت شکن و دراز مدّتی که ائمّه اهل بیت علیهم‌السلامبدان دچار بوده‌اند ونیز از روزگاران درازی که بر اثر عوامل سیاست و تعصّب، تشیّع را گناهی نابخشودنی می‌دانستند آگاهی یابد،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این است که هنوز دیری از زمان خلافت امیر مؤمنان علی‌بن ابی‌طالب علیه‌السلامنگذشته بود که او را بر روی منابر مسلمانان مورد شتم و ناسزاگویی قرار دادند و به تعقیب و پیگرد یاران و پیروان او پرداختند و آنان را دربدر و آواره ساختند و هرکس از آنان به چنگ حکومت گرفتار</w:t>
      </w:r>
    </w:p>
    <w:p>
      <w:pPr>
        <w:pStyle w:val="BookText"/>
        <w:rPr/>
      </w:pPr>
      <w:r>
        <w:rPr>
          <w:rFonts w:ascii="IRNazanin" w:hAnsi="IRNazanin" w:eastAsia="IRNazanin"/>
          <w:color w:val="111111"/>
          <w:sz w:val="28"/>
          <w:sz w:val="28"/>
          <w:szCs w:val="28"/>
          <w:rtl w:val="true"/>
          <w:lang w:bidi="fa-IR"/>
        </w:rPr>
        <w:t>می‌شد او را بسختی تنبیه و مجازات می‌کردند، شکنجه‌اش می‌دادند، می‌کشتند، و او را بر تنه درخت خرما به دار می‌کشیدند و آیا همین امر برای کسی که از چنگ این حاکمان بیدادگر رهایی می‌یافت، مجوزی کافی نیست تا به چیزی که خداوند آن را تشریع فرموده و سنّت پیامبر صلی‌الله‌علیه‌و‌آلهآن را تأکید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ببرد و از این راه جان و آبرو و شرافت خود را محفوظ بدارد؟</w:t>
      </w:r>
    </w:p>
    <w:p>
      <w:pPr>
        <w:pStyle w:val="BookText"/>
        <w:rPr/>
      </w:pPr>
      <w:r>
        <w:rPr>
          <w:rFonts w:ascii="IRNazanin" w:hAnsi="IRNazanin" w:eastAsia="IRNazanin"/>
          <w:color w:val="111111"/>
          <w:sz w:val="28"/>
          <w:sz w:val="28"/>
          <w:szCs w:val="28"/>
          <w:rtl w:val="true"/>
          <w:lang w:bidi="fa-IR"/>
        </w:rPr>
        <w:t>آیا نبرد با نواده پیامبر صلی‌الله‌علیه‌و‌آله امام حسن بن علی علیهماالسلام و وادار کردن او به صلحی ناخواسته، ونیز آنچه پس از آن برای امام حسین علیه‌السلام و خاندان و یاران او در واقعه مشهور طفّ اتّفاق افتاد و حوادث دلگدازی که این رخداد به همراه خود داشت و شرح آنها عرق شرم بر پیشانی بشریّت</w:t>
      </w:r>
    </w:p>
    <w:p>
      <w:pPr>
        <w:pStyle w:val="BookText"/>
        <w:rPr/>
      </w:pPr>
      <w:r>
        <w:rPr>
          <w:rFonts w:ascii="IRNazanin" w:hAnsi="IRNazanin" w:eastAsia="IRNazanin"/>
          <w:color w:val="111111"/>
          <w:sz w:val="28"/>
          <w:sz w:val="28"/>
          <w:szCs w:val="28"/>
          <w:rtl w:val="true"/>
          <w:lang w:bidi="fa-IR"/>
        </w:rPr>
        <w:t>می‌نشاند مجوّز دیگری برای پناه بردن رجال شیعه به تقیّه نیست؟</w:t>
      </w:r>
    </w:p>
    <w:p>
      <w:pPr>
        <w:pStyle w:val="BookText"/>
        <w:rPr/>
      </w:pPr>
      <w:r>
        <w:rPr>
          <w:rFonts w:ascii="IRNazanin" w:hAnsi="IRNazanin" w:eastAsia="IRNazanin"/>
          <w:color w:val="111111"/>
          <w:sz w:val="28"/>
          <w:sz w:val="28"/>
          <w:szCs w:val="28"/>
          <w:rtl w:val="true"/>
          <w:lang w:bidi="fa-IR"/>
        </w:rPr>
        <w:t xml:space="preserve">و نیز آنچه برای نواده امام حسین علیه‌السلام، زیدبن علی روی داد که جسد او را پس از شهادت به دار آویختند و سپس آن را سوزانیدند و خاکستر او را به دریا ریختند تا دلهای خود را تشفّی دهند، همچنین سرنوشت تلخی که برای ائمه علیهم‌السلام و بزرگان شیعه در روزگار عبّاسیان و به دست خلفای ستمگر آنان اتفاق افتاد به طوری که منصور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امام صادق علیه‌السلامرا احضار و پس از متهم کردن آن حضرت به انواع اتهامات او را به قتل تهدید کرد و مانند برادرش</w:t>
      </w:r>
    </w:p>
    <w:p>
      <w:pPr>
        <w:pStyle w:val="BookText"/>
        <w:rPr/>
      </w:pP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تا مرفق در خون علویان فرو برد و این وضع ادامه داشت تا دوران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در این زمان اوضاع و احوال شیعه سخت پریشان و دستخوش اضطراب گردید، و این پس از آن بود که هارون زعیم خاندان علوی و رهبر شیعیان امام کاظم موسی بن جعفر علیهماالسلام را بسختی در فشار و تنگنا قرار داد و سرانجام او را به سیه چال زندانها انداخت و آن حضرت از زندانهای هارون رهایی نیافت مگر آنگاه که جسد پاک و مقدّس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با اهانت و تحقیر و با بانگ هذا امام الرافضه از زندان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آیا این همه مظالم و بیدادگریها، دلایل کافی برای پژوهشگر نیست که بداند چرا شیعه در میان دیگر مسلمانان به </w:t>
      </w:r>
    </w:p>
    <w:p>
      <w:pPr>
        <w:pStyle w:val="BookText"/>
        <w:rPr/>
      </w:pPr>
      <w:r>
        <w:rPr>
          <w:rFonts w:ascii="IRNazanin" w:hAnsi="IRNazanin" w:eastAsia="IRNazanin"/>
          <w:color w:val="111111"/>
          <w:sz w:val="28"/>
          <w:sz w:val="28"/>
          <w:szCs w:val="28"/>
          <w:rtl w:val="true"/>
          <w:lang w:bidi="fa-IR"/>
        </w:rPr>
        <w:t>تقیّه ممتاز و شناخته شده است؟</w:t>
      </w:r>
    </w:p>
    <w:p>
      <w:pPr>
        <w:pStyle w:val="BookText"/>
        <w:rPr/>
      </w:pPr>
      <w:r>
        <w:rPr>
          <w:rFonts w:ascii="IRNazanin" w:hAnsi="IRNazanin" w:eastAsia="IRNazanin"/>
          <w:color w:val="111111"/>
          <w:sz w:val="28"/>
          <w:sz w:val="28"/>
          <w:szCs w:val="28"/>
          <w:rtl w:val="true"/>
          <w:lang w:bidi="fa-IR"/>
        </w:rPr>
        <w:t xml:space="preserve">آنچه تاریخ نگاران اهل سنّت درباره حوادث سال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 نوشته‌اند می‌تواند بخوبی پژوهشگر را قانع کند که پیروان هیچ یک از مذاهب اسلامی هرگز به اندازه شیعه امامیّه دچار قهر و آزار و ستم و شکنجه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این سال قبر مطهر امام حسین بن علی بن ابی‌طالب علیهماالسلام را ویران کردند و بر تربت پاک او شخم زدند و آب بر آن بستند، و این کارها به فرمان متوکّل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همان کسی که ملازمان و درباریان او به عداوت و دشمنی با علی‌بن ابی‌طالب علیه‌السلام معروفند، واز آن جمله است علی بن جهم شاعر مشهور، عباده مخنّث، عمرو بن فرج رخجی و جز اینها، اینان متوکّل را از علویان می‌ترسانیدند و به او گوشزد می‌کردند که از آنها روی گرداند و آنان را تبعید و آواره سازد و با ایشان بدرفتاری کند و برجستگان آنها را به زندان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آنها را مورد آزار و شکنجه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پژوهشگر کافی است بداند با آن که شوکت و قدرت امام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متوکّل بسیار بالا گرفت بااین حال هنگامی که حسدورزان وی در نزد متوکّل به دروغ سعایت کردند که اویک تن علوی را در خانه‌اش پناه داده است، متوکّل بی‌درنگ به عبدالله بن اسحاق دستور داد به خانه امام احمد رود و آن را بازرسی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دربان خود به نام مظفر و ابن کلبی رئیس گماشتگان را به اتّفاق دو زن مأمور کرد تا به کمک هم این امر را رسیدگی و پیگیری کنند اینان نیمه شب به خانه امام احمد وارد شدند و ابن کلبی جریان را به طور صریح به او گفت، امام احمد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موضوع چیزی نمی‌دانم، و من طاعت و فرمانبرداری</w:t>
      </w:r>
    </w:p>
    <w:p>
      <w:pPr>
        <w:pStyle w:val="BookText"/>
        <w:rPr/>
      </w:pPr>
      <w:r>
        <w:rPr>
          <w:rFonts w:ascii="IRNazanin" w:hAnsi="IRNazanin" w:eastAsia="IRNazanin"/>
          <w:color w:val="111111"/>
          <w:sz w:val="28"/>
          <w:sz w:val="28"/>
          <w:szCs w:val="28"/>
          <w:rtl w:val="true"/>
          <w:lang w:bidi="fa-IR"/>
        </w:rPr>
        <w:t>خلیفه را در سختی و فراخی و اجبار و آزادی و اختیار واجب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به من دستور داده که تو را سوگند دهم بر این که خواسته او نزد تو نیست، آیا سوگند می‌خوری؟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می‌خواهید سوگند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به خدا و طلاق همسرش سوگند دادند که علوی در خانه‌اش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به بازرسی خانه‌اش پرداختند، و منزل پسرش را نیز بازرسی کردند، همچنین دو زنی که به همراه ابن کلبی آمده بودند، زنان را مورد بازجویی قرار دادند، در خانه امام احمد چاهی بود، آنان شمعی را درون دلو کرده و در چاه سرازیر و آن را بازدید کردند، لیکن چیزی در آن نیافتند و پس از آن که دروغ سعایت کنندگان به اثبات رسید متوکّل نامه‌ای بر برائت امام احمد بن حنبل از این اتهام صادر کرد و مال فراوانی به او صله داد</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آنچه گفته شد بخوبی آشکار می‌شود که چرا شیعه به مراعات تقیه معروف و ممتاز شده است و چگونه آن را بزور بر آنان تحمیل کردند، چه آنها در این دورانها که ستم وسرکوب آنها به نهایت رسیده و حقوق آنها دستخوش تجاوز و تضییع شده بود، برای ایمنی خود </w:t>
      </w:r>
    </w:p>
    <w:p>
      <w:pPr>
        <w:pStyle w:val="BookText"/>
        <w:rPr/>
      </w:pPr>
      <w:r>
        <w:rPr>
          <w:rFonts w:ascii="IRNazanin" w:hAnsi="IRNazanin" w:eastAsia="IRNazanin"/>
          <w:color w:val="111111"/>
          <w:sz w:val="28"/>
          <w:sz w:val="28"/>
          <w:szCs w:val="28"/>
          <w:rtl w:val="true"/>
          <w:lang w:bidi="fa-IR"/>
        </w:rPr>
        <w:t>وسیله‌ای جز تقیّه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روشنترین دلایلی که این حقیقت خالی از هر شک و شبهه را مجسم می‌کند آن است که ما در میان راویان حدیث از اهل سنّت کسی را نمی‌یابیم که فی‌المثل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برایم حدیث کرد و مقصودش امام مالک بن انس باشد، یا عبد صالح به من خبر داد و منظورش امام شافعی باشد، و یا عالم به من خبر داد، و یا از عالم شنیدم که چنین می‌گوید و منظورش امام ابوحنیفه باشد درحالی که می‌بینیم این تعبیرها در میان راویان حدیث از اصحاب ائمّه شیعه امامیّه علیهم‌السلام بسیار معمول است، چنان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ابوزینب برایم حدیث کرد و ما به طور قطع و یقین می‌دانیم که مقصودش منحصرا امیر مؤمنان علی‌بن ابی‌طالب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یا شیخ یا عالم برایم حدیث گفت، و منظورش امام کاظم موسی بن</w:t>
      </w:r>
    </w:p>
    <w:p>
      <w:pPr>
        <w:pStyle w:val="BookText"/>
        <w:rPr/>
      </w:pPr>
      <w:r>
        <w:rPr>
          <w:rFonts w:ascii="IRNazanin" w:hAnsi="IRNazanin" w:eastAsia="IRNazanin"/>
          <w:color w:val="111111"/>
          <w:sz w:val="28"/>
          <w:sz w:val="28"/>
          <w:szCs w:val="28"/>
          <w:rtl w:val="true"/>
          <w:lang w:bidi="fa-IR"/>
        </w:rPr>
        <w:t>جعفر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این واژه‌های مستعار هرکدام بر مفهوم خاصّی دلالت دارد، و آنچه ممکن است پژوهشگر از به کارگیری آنها بداند آن است که آنها را به شرایط سیاسی محیط بر زندگی این راویان وامامانی که از آنها نقل حدیث کرده‌اند ارجاع دهد، چه ناگزیر د رآن هنگام مصلحتی که به امام و روایت کننده برگشت می‌کرده وجود داشته است و برای حفظ این مصلحت، این واژه‌های مستعار را به کار بردند تا از آسیب ستمگرانی مصون بمانند که در دشمنی با علی و فرزندانش علیهماالسلام از هیچ عملی خودداری نداشتند و پیوسته بر آنها سخت می‌گرفتند، تا آن جا که نقل یک روایت از آنان برای مجازات و کشتار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شیعه امامیّه به علل و اسبابی که ذکر شد عملاً با به کار بردن تقیّه از دیگر مسلمانان</w:t>
      </w:r>
    </w:p>
    <w:p>
      <w:pPr>
        <w:pStyle w:val="BookText"/>
        <w:rPr/>
      </w:pPr>
      <w:r>
        <w:rPr>
          <w:rFonts w:ascii="IRNazanin" w:hAnsi="IRNazanin" w:eastAsia="IRNazanin"/>
          <w:color w:val="111111"/>
          <w:sz w:val="28"/>
          <w:sz w:val="28"/>
          <w:szCs w:val="28"/>
          <w:rtl w:val="true"/>
          <w:lang w:bidi="fa-IR"/>
        </w:rPr>
        <w:t>جدا و ممتاز شده، بدان معنا نیست که دیگر مسلمانان هرگز به تقیّه عمل نکرده‌اند و همچنین</w:t>
      </w:r>
    </w:p>
    <w:p>
      <w:pPr>
        <w:pStyle w:val="BookText"/>
        <w:rPr/>
      </w:pPr>
      <w:r>
        <w:rPr>
          <w:rFonts w:ascii="IRNazanin" w:hAnsi="IRNazanin" w:eastAsia="IRNazanin"/>
          <w:color w:val="111111"/>
          <w:sz w:val="28"/>
          <w:sz w:val="28"/>
          <w:szCs w:val="28"/>
          <w:rtl w:val="true"/>
          <w:lang w:bidi="fa-IR"/>
        </w:rPr>
        <w:t>بدین مفهوم نیست که تقیّه در میانه شیعه زاده شده است، چنان که برخی از پژوهشگران و</w:t>
      </w:r>
    </w:p>
    <w:p>
      <w:pPr>
        <w:pStyle w:val="BookText"/>
        <w:rPr/>
      </w:pPr>
      <w:r>
        <w:rPr>
          <w:rFonts w:ascii="IRNazanin" w:hAnsi="IRNazanin" w:eastAsia="IRNazanin"/>
          <w:color w:val="111111"/>
          <w:sz w:val="28"/>
          <w:sz w:val="28"/>
          <w:szCs w:val="28"/>
          <w:rtl w:val="true"/>
          <w:lang w:bidi="fa-IR"/>
        </w:rPr>
        <w:t>نویسندگان سنّی مدّعی آن شده‌اند، و ما صریح و روشن می‌گوییم بسیار تأسف‌بار است که سنّی برادر شیعی خویش را به دروغ و نفاق و نیرنگ متهم کند، بویژه در آنچه به دعوت دانشمندان</w:t>
      </w:r>
    </w:p>
    <w:p>
      <w:pPr>
        <w:pStyle w:val="BookText"/>
        <w:rPr/>
      </w:pPr>
      <w:r>
        <w:rPr>
          <w:rFonts w:ascii="IRNazanin" w:hAnsi="IRNazanin" w:eastAsia="IRNazanin"/>
          <w:color w:val="111111"/>
          <w:sz w:val="28"/>
          <w:sz w:val="28"/>
          <w:szCs w:val="28"/>
          <w:rtl w:val="true"/>
          <w:lang w:bidi="fa-IR"/>
        </w:rPr>
        <w:t>شیعه در زمینه ضرورت تقریب دیدگاههای علمای مذاهب اسلامی و ایجاد تفاهم میان آنها در</w:t>
      </w:r>
    </w:p>
    <w:p>
      <w:pPr>
        <w:pStyle w:val="BookText"/>
        <w:rPr/>
      </w:pPr>
      <w:r>
        <w:rPr>
          <w:rFonts w:ascii="IRNazanin" w:hAnsi="IRNazanin" w:eastAsia="IRNazanin"/>
          <w:color w:val="111111"/>
          <w:sz w:val="28"/>
          <w:sz w:val="28"/>
          <w:szCs w:val="28"/>
          <w:rtl w:val="true"/>
          <w:lang w:bidi="fa-IR"/>
        </w:rPr>
        <w:t>سایه پرچم دین جاویدان اسلام و لزوم سلب فرصت و مجال از دشمنان این دین بزرگ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اینان مدعی می‌شوند که تقیّه مانع حقیقی هماهنگی ما با شیعه است،</w:t>
      </w:r>
    </w:p>
    <w:p>
      <w:pPr>
        <w:pStyle w:val="BookText"/>
        <w:rPr/>
      </w:pPr>
      <w:r>
        <w:rPr>
          <w:rFonts w:ascii="IRNazanin" w:hAnsi="IRNazanin" w:eastAsia="IRNazanin"/>
          <w:color w:val="111111"/>
          <w:sz w:val="28"/>
          <w:sz w:val="28"/>
          <w:szCs w:val="28"/>
          <w:rtl w:val="true"/>
          <w:lang w:bidi="fa-IR"/>
        </w:rPr>
        <w:t>زیرا این احتمال وجود دارد که تمایل آنان به تقریب از باب تقیّه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دانشمندان شیعه اعمّ از فقیهان و محدّثان واصولیان وعلمای علم کلام وعقاید روشن کرده‌اند که تقیّه دارای احکام و شرایطی خاصّ و وجوب آن مقیّد به حالات معینی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دانشمندان اهل سنّت نیز آن را به زمانی که در آن بیم شدید و یا اکراه واجبار وجود داشته باشد مقیّد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پرسید در دعوت مسلمانان به گذشت و برادری و صفا و </w:t>
      </w:r>
    </w:p>
    <w:p>
      <w:pPr>
        <w:pStyle w:val="BookText"/>
        <w:rPr/>
      </w:pPr>
      <w:r>
        <w:rPr>
          <w:rFonts w:ascii="IRNazanin" w:hAnsi="IRNazanin" w:eastAsia="IRNazanin"/>
          <w:color w:val="111111"/>
          <w:sz w:val="28"/>
          <w:sz w:val="28"/>
          <w:szCs w:val="28"/>
          <w:rtl w:val="true"/>
          <w:lang w:bidi="fa-IR"/>
        </w:rPr>
        <w:t>دوستی چه ضرر و اکراهی وجود دارد تامجوّز چنین احتمالی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صراحت می‌گوییم برخی از نویسندگان سنّی به این سخن هم بسنده نمی‌کنند و افزون بر ادعای این که تقیّه دروغ و نیرنگ ونفاق است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از مفاهیمی است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شده است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الشیعة والتشیّع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الهی ظهیر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تبدید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سلیمان الجبهان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الشیعة وتحریف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التشیع بین مفهوم الائمة والمفهوم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البنداری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رجال الشیعة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الزرعی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الثوره‌الایرانیّة فی میزان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منظور 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الصّراع بین‌الاسلام والوثنیّة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قصیمی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الشیعة فی التصور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عمر فریج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الخطوط العریضة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خطیب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الشیعة معتقدا و مذهبا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صابر عبدالرحمان طعیمه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بطلان عقائد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عبدالستار تونسی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الوشیعة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جارالله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دراسات فی الفرق والعقائد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عرفان عبدالحمید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دراسات فی عقائد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عبدالله محمد الغریب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متأسفانه کسانی به شرح زیر بر آنها پیشقدم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افکار المتقدمین والمتأخّرین من‌العلماء والحکماء والمتکلّمین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شیخ محمدبن عبدالوهاب در رسالة الرّد علی الرافضة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دکتر ناصربن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روشن کردن حقیقت تقیّه از نظر غیر شیعه نیازی مبرم و یکی از ضرورتهای قطعی برای تقریب و نزدیک کردن دیدگاههای برادران مسلمان به یکدیگر است، بویژه آن که دفاع از مفهوم تقیّه دفاع از مذهب معیّنی نیست بلکه مربوط به همه شریعت اسلام است همان آیینی که به انعطاف پذیری و شایستگی برای هر عصر و نسلی ممتاز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باره به مآخذ</w:t>
      </w:r>
    </w:p>
    <w:p>
      <w:pPr>
        <w:pStyle w:val="BookText"/>
        <w:rPr/>
      </w:pPr>
      <w:r>
        <w:rPr>
          <w:rFonts w:ascii="IRNazanin" w:hAnsi="IRNazanin" w:eastAsia="IRNazanin"/>
          <w:color w:val="111111"/>
          <w:sz w:val="28"/>
          <w:sz w:val="28"/>
          <w:szCs w:val="28"/>
          <w:rtl w:val="true"/>
          <w:lang w:bidi="fa-IR"/>
        </w:rPr>
        <w:t>برادران اهل سنّت اعمّ از فقه وحدیث وتفسیر مروری کرده واین بحث را که فشرده این منابع</w:t>
      </w:r>
    </w:p>
    <w:p>
      <w:pPr>
        <w:pStyle w:val="BookText"/>
        <w:rPr/>
      </w:pPr>
      <w:r>
        <w:rPr>
          <w:rFonts w:ascii="IRNazanin" w:hAnsi="IRNazanin" w:eastAsia="IRNazanin"/>
          <w:color w:val="111111"/>
          <w:sz w:val="28"/>
          <w:sz w:val="28"/>
          <w:szCs w:val="28"/>
          <w:rtl w:val="true"/>
          <w:lang w:bidi="fa-IR"/>
        </w:rPr>
        <w:t>است مطرح می‌کنیم و مایلیم در آغاز، به بررسیها و پژوهشهایی که پیش از این پیرامون این</w:t>
      </w:r>
    </w:p>
    <w:p>
      <w:pPr>
        <w:pStyle w:val="BookText"/>
        <w:rPr/>
      </w:pPr>
      <w:r>
        <w:rPr>
          <w:rFonts w:ascii="IRNazanin" w:hAnsi="IRNazanin" w:eastAsia="IRNazanin"/>
          <w:color w:val="111111"/>
          <w:sz w:val="28"/>
          <w:sz w:val="28"/>
          <w:szCs w:val="28"/>
          <w:rtl w:val="true"/>
          <w:lang w:bidi="fa-IR"/>
        </w:rPr>
        <w:t xml:space="preserve">موضوع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آراء علماء المسلمین فیالتقیّة والصحابة و صیانة القرآن الکریم، نوشته سیّد مرتضی</w:t>
      </w:r>
    </w:p>
    <w:p>
      <w:pPr>
        <w:pStyle w:val="BookText"/>
        <w:rPr/>
      </w:pPr>
      <w:r>
        <w:rPr>
          <w:rFonts w:ascii="IRNazanin" w:hAnsi="IRNazanin" w:eastAsia="IRNazanin"/>
          <w:color w:val="111111"/>
          <w:sz w:val="28"/>
          <w:sz w:val="28"/>
          <w:szCs w:val="28"/>
          <w:rtl w:val="true"/>
          <w:lang w:bidi="fa-IR"/>
        </w:rPr>
        <w:t xml:space="preserve">رضوی که نخستین بار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هند به چاپ رسیده و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در بیروت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شش صفحه از این کتاب را به بیان موضوع تقیّه در نزد اهل سنّت</w:t>
      </w:r>
    </w:p>
    <w:p>
      <w:pPr>
        <w:pStyle w:val="BookText"/>
        <w:rPr/>
      </w:pP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التقیّة فی إطارها الفقهی، و آن پژوهشی تطبیقی پیرامون حقیقت تقیّه تألیف استاد علی شملاوی است که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در دمشق نوشته شده و 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در بیروت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شملاوی در یکصد و هفت صفحه این کتاب به بحث در باره تقیّه در نزد اهل </w:t>
      </w:r>
    </w:p>
    <w:p>
      <w:pPr>
        <w:pStyle w:val="BookText"/>
        <w:rPr/>
      </w:pPr>
      <w:r>
        <w:rPr>
          <w:rFonts w:ascii="IRNazanin" w:hAnsi="IRNazanin" w:eastAsia="IRNazanin"/>
          <w:color w:val="111111"/>
          <w:sz w:val="28"/>
          <w:sz w:val="28"/>
          <w:szCs w:val="28"/>
          <w:rtl w:val="true"/>
          <w:lang w:bidi="fa-IR"/>
        </w:rPr>
        <w:t>سنّت پرداخته و براستی، این بهترین کتابی است که در این موضوع به رشته نگارش در آمده است</w:t>
      </w:r>
    </w:p>
    <w:p>
      <w:pPr>
        <w:pStyle w:val="BookText"/>
        <w:rPr/>
      </w:pPr>
      <w:r>
        <w:rPr>
          <w:rFonts w:ascii="IRNazanin" w:hAnsi="IRNazanin" w:eastAsia="IRNazanin"/>
          <w:color w:val="111111"/>
          <w:sz w:val="28"/>
          <w:sz w:val="28"/>
          <w:szCs w:val="28"/>
          <w:rtl w:val="true"/>
          <w:lang w:bidi="fa-IR"/>
        </w:rPr>
        <w:t>و من برآن آگاه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التقیّة عند اهل السّنّة نظریا و تطبیقیا، نوشته استاد علی حسین رستم از پاکستان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الثقافه‌الاسلامیّه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 شماره یکی در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ربیع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و دیگری در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جمادی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از سوی رایزنی فرهنگی جمهوری اسلامی ایران در دمشق منتشر شده، و بحث در باره این موضوع شصت و یک صفحه آن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التقیّة فی آراء علماءالمسلمین، نوشته شیخ عباسعلی براتی که در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رساله‌الثقلین مورخ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چاپ و از سوی مجمع جهانی اهل بیت علیهم‌السلامدر قم منتشر شده و بیست صفحه آن مشتمل بر بحث درباره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این باره مطالب زیربنایی بسیاری وجود دارد که در کتب شیعه امامیّه پراکنده است و می‌تواند مبنای ایجاد این گونه بحثها وتألیف این قبیل رساله‌ها باشد، چه آنها این موضوع را در مؤلّفات خویش به طور ضمنی و تَبَعی مورد بحث قرار داده‌اند و ما را مجالی برای ذکر آنها به تفصیل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آنچه موجب شد که درباره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تقیّه در نزد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نگارش بپردازم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 که کتابهایی که عناوین آنها پیش از این ذکر شد مشتمل بر این بحثهاست و نویسندگان</w:t>
      </w:r>
    </w:p>
    <w:p>
      <w:pPr>
        <w:pStyle w:val="BookText"/>
        <w:rPr/>
      </w:pPr>
      <w:r>
        <w:rPr>
          <w:rFonts w:ascii="IRNazanin" w:hAnsi="IRNazanin" w:eastAsia="IRNazanin"/>
          <w:color w:val="111111"/>
          <w:sz w:val="28"/>
          <w:sz w:val="28"/>
          <w:szCs w:val="28"/>
          <w:rtl w:val="true"/>
          <w:lang w:bidi="fa-IR"/>
        </w:rPr>
        <w:t xml:space="preserve">آنها در این امر فضیلت سبقت دارند، چه فضیلت از آن سبقت گیرندگان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بر بسیاری</w:t>
      </w:r>
    </w:p>
    <w:p>
      <w:pPr>
        <w:pStyle w:val="BookText"/>
        <w:rPr/>
      </w:pPr>
      <w:r>
        <w:rPr>
          <w:rFonts w:ascii="IRNazanin" w:hAnsi="IRNazanin" w:eastAsia="IRNazanin"/>
          <w:color w:val="111111"/>
          <w:sz w:val="28"/>
          <w:sz w:val="28"/>
          <w:szCs w:val="28"/>
          <w:rtl w:val="true"/>
          <w:lang w:bidi="fa-IR"/>
        </w:rPr>
        <w:t xml:space="preserve">از سخنانی است که پاره‌ای از نویسندگان اهل سنت پیرامون تقیّه در نزد شیعه امامیّه سر داده‌اند، و آن را نفاق و دروغ و فریب توصیف کرده‌اند، بویژه آنچه مربوط می‌شود به احادیث تقیّه که ثقه‌الاسلام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کافی از ائمّه اهل بیت علیهم‌السلام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به بررسی جداگانه و مستقلی پیرامون موضوع تقیّه در کتاب کافی پرداخته و همه آنچه را درباره احادیث تقیّه و غیر آن که در این کتاب آمده است مورد بحث و گفتگو قرار دادم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بر بسیاری از اقوال فقیهان اهل سنّت در خصوص مشروعیّت تقیّه آگاه شدم که آنها را در آن مجموعه ذکر نکردم چه آنها را در آن مبحث به گونه‌ای که شایسته است پژوهشهای تطبیقی براساس آن صورت گیرد،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درباره آراء مذاهب و فرقه‌های دیگر معروف اسلامی مانند مذهب طبری، ظاهری، زیدی، معتزله، خوارج و وهّابیها در آن مجموعه ذکری به میان نیامده و به آنچه در این مذاهب پیرامون این موضوع کم و بیش دیده می‌شود سخن گفته نشده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براین، نیاز شدیدی است که به شناخت آراء فقیهان مشهور مذاهب چهارگانه اهل </w:t>
      </w:r>
    </w:p>
    <w:p>
      <w:pPr>
        <w:pStyle w:val="BookText"/>
        <w:rPr/>
      </w:pPr>
      <w:r>
        <w:rPr>
          <w:rFonts w:ascii="IRNazanin" w:hAnsi="IRNazanin" w:eastAsia="IRNazanin"/>
          <w:color w:val="111111"/>
          <w:sz w:val="28"/>
          <w:sz w:val="28"/>
          <w:szCs w:val="28"/>
          <w:rtl w:val="true"/>
          <w:lang w:bidi="fa-IR"/>
        </w:rPr>
        <w:t>سنّت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ابو حنیفه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نیازی که به بیان دیدگاه صریح آنها بر اساس عمل و فتوای آنان در باره تقیّه به چشم</w:t>
      </w:r>
    </w:p>
    <w:p>
      <w:pPr>
        <w:pStyle w:val="BookText"/>
        <w:rPr/>
      </w:pPr>
      <w:r>
        <w:rPr>
          <w:rFonts w:ascii="IRNazanin" w:hAnsi="IRNazanin" w:eastAsia="IRNazanin"/>
          <w:color w:val="111111"/>
          <w:sz w:val="28"/>
          <w:sz w:val="28"/>
          <w:szCs w:val="28"/>
          <w:rtl w:val="true"/>
          <w:lang w:bidi="fa-IR"/>
        </w:rPr>
        <w:t>می‌خورد و این چیزی است که من در بحثهای قبلی جز به طور مختصر و اندک برآن آگاهی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براین در بخث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نزد غیر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فایده‌های بسیاری است که شاید مهمترین آنها مسدود کردن روزنه‌ها بر روی بادهای مسمومی است که با گرد و غبار انبوه خود از دیرزمان قصد مسخ حقایق و دگرگون کردن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عوامل مرا برآن داشت تا بحث حاضر را فراهم و آماده سازم و اینک آن را به سه بخش منقسم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تقیّه و منابع تشریع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صحابه و تابعین وجز آنها در مورد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فقه مذاهب و فرقه‌های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ادّعا نمی‌کنم که در این امر نوآوری و یا آن را بازسازی کرده‌ام بلکه آنچه انجام داده‌ام</w:t>
      </w:r>
    </w:p>
    <w:p>
      <w:pPr>
        <w:pStyle w:val="BookText"/>
        <w:rPr/>
      </w:pPr>
      <w:r>
        <w:rPr>
          <w:rFonts w:ascii="IRNazanin" w:hAnsi="IRNazanin" w:eastAsia="IRNazanin"/>
          <w:color w:val="111111"/>
          <w:sz w:val="28"/>
          <w:sz w:val="28"/>
          <w:szCs w:val="28"/>
          <w:rtl w:val="true"/>
          <w:lang w:bidi="fa-IR"/>
        </w:rPr>
        <w:t>چنانچه دچار لغزش نشده باشد به منزله خشت کوچکی که بر ساختمان این مفهوم بلند اسلامی</w:t>
      </w:r>
    </w:p>
    <w:p>
      <w:pPr>
        <w:pStyle w:val="BookText"/>
        <w:rPr/>
      </w:pPr>
      <w:r>
        <w:rPr>
          <w:rFonts w:ascii="IRNazanin" w:hAnsi="IRNazanin" w:eastAsia="IRNazanin"/>
          <w:color w:val="111111"/>
          <w:sz w:val="28"/>
          <w:sz w:val="28"/>
          <w:szCs w:val="28"/>
          <w:rtl w:val="true"/>
          <w:lang w:bidi="fa-IR"/>
        </w:rPr>
        <w:t>افزوده‌ام و درصورت لغزش درخواست دارم که به پاداش حسن نیّت وامید خدمت به اسلام و مسلمانان از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درخواست یاری و راهنمایی دارم، و اعتماد من به اوست که او مرا بس است، ونیز سپاس و ستایش در آغاز و انجام ویژه اوست همچنین درود و</w:t>
      </w:r>
    </w:p>
    <w:p>
      <w:pPr>
        <w:pStyle w:val="BookText"/>
        <w:rPr/>
      </w:pPr>
      <w:r>
        <w:rPr>
          <w:rFonts w:ascii="IRNazanin" w:hAnsi="IRNazanin" w:eastAsia="IRNazanin"/>
          <w:color w:val="111111"/>
          <w:sz w:val="28"/>
          <w:sz w:val="28"/>
          <w:szCs w:val="28"/>
          <w:rtl w:val="true"/>
          <w:lang w:bidi="fa-IR"/>
        </w:rPr>
        <w:t>سلام فراوان بر محبوب دلها محمّد صلی‌الله‌علیه‌و‌آله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ثامرالعمیدی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قم‌مقدّس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483_37311"/>
      <w:bookmarkStart w:id="18" w:name="pg4483_37311"/>
      <w:bookmarkEnd w:id="18"/>
    </w:p>
    <w:p>
      <w:pPr>
        <w:pStyle w:val="Heading2"/>
        <w:numPr>
          <w:ilvl w:val="1"/>
          <w:numId w:val="1"/>
        </w:numPr>
        <w:rPr/>
      </w:pPr>
      <w:bookmarkStart w:id="19" w:name="pg4483_37311"/>
      <w:bookmarkStart w:id="20" w:name="__RefHeading___Toc488690_3644566090"/>
      <w:bookmarkStart w:id="21" w:name="_Toc5"/>
      <w:bookmarkEnd w:id="19"/>
      <w:bookmarkEnd w:id="20"/>
      <w:r>
        <w:rPr>
          <w:rtl w:val="true"/>
        </w:rPr>
        <w:t>فصل اوّل</w:t>
      </w:r>
      <w:r>
        <w:rPr>
          <w:rtl w:val="true"/>
        </w:rPr>
        <w:t xml:space="preserve">: </w:t>
      </w:r>
      <w:r>
        <w:rPr>
          <w:rtl w:val="true"/>
        </w:rPr>
        <w:t>معنای تقیّه و منابع تشریع آن</w:t>
      </w:r>
      <w:bookmarkEnd w:id="21"/>
    </w:p>
    <w:p>
      <w:pPr>
        <w:pStyle w:val="Heading3"/>
        <w:numPr>
          <w:ilvl w:val="2"/>
          <w:numId w:val="1"/>
        </w:numPr>
        <w:rPr/>
      </w:pPr>
      <w:bookmarkStart w:id="22" w:name="__RefHeading___Toc488692_3644566090"/>
      <w:bookmarkStart w:id="23" w:name="_Toc6"/>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معنای تقیّه در لغت و اصطلاح</w:t>
      </w:r>
    </w:p>
    <w:p>
      <w:pPr>
        <w:pStyle w:val="BookText"/>
        <w:rPr/>
      </w:pPr>
      <w:r>
        <w:rPr>
          <w:rFonts w:ascii="IRNazanin" w:hAnsi="IRNazanin" w:eastAsia="IRNazanin"/>
          <w:color w:val="111111"/>
          <w:sz w:val="28"/>
          <w:sz w:val="28"/>
          <w:szCs w:val="28"/>
          <w:rtl w:val="true"/>
          <w:lang w:bidi="fa-IR"/>
        </w:rPr>
        <w:t>معنای اکراه و حالات و اقسام آن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تشریع تقیّه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4483_37314"/>
      <w:bookmarkStart w:id="25" w:name="pg4483_37314"/>
      <w:bookmarkEnd w:id="25"/>
    </w:p>
    <w:p>
      <w:pPr>
        <w:pStyle w:val="Heading3"/>
        <w:numPr>
          <w:ilvl w:val="2"/>
          <w:numId w:val="1"/>
        </w:numPr>
        <w:rPr/>
      </w:pPr>
      <w:bookmarkStart w:id="26" w:name="pg4483_37314"/>
      <w:bookmarkStart w:id="27" w:name="__RefHeading___Toc488694_3644566090"/>
      <w:bookmarkStart w:id="28" w:name="_Toc7"/>
      <w:bookmarkEnd w:id="26"/>
      <w:bookmarkEnd w:id="27"/>
      <w:r>
        <w:rPr>
          <w:rtl w:val="true"/>
        </w:rPr>
        <w:t>معنای تقیّه در لغت و اصطلاح</w:t>
      </w:r>
      <w:bookmarkEnd w:id="28"/>
    </w:p>
    <w:p>
      <w:pPr>
        <w:pStyle w:val="BookText"/>
        <w:rPr/>
      </w:pPr>
      <w:r>
        <w:rPr>
          <w:rFonts w:ascii="Amiri" w:hAnsi="Amiri" w:eastAsia="Amiri" w:cs="Amiri"/>
          <w:color w:val="111111"/>
          <w:sz w:val="28"/>
          <w:sz w:val="28"/>
          <w:szCs w:val="28"/>
          <w:rtl w:val="true"/>
          <w:lang w:bidi="ar-SA"/>
        </w:rPr>
        <w:t>تقیّه در 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لغت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کردن و پرهیز از ضرری و اسم آن تَقوی است، و آن در اصل اِوْتَقی یَوْتَقی بوده، که واو به سبب کسره حرف، قبل بدل به یاء و سپس قلب</w:t>
      </w:r>
    </w:p>
    <w:p>
      <w:pPr>
        <w:pStyle w:val="BookText"/>
        <w:rPr/>
      </w:pPr>
      <w:r>
        <w:rPr>
          <w:rFonts w:ascii="IRNazanin" w:hAnsi="IRNazanin" w:eastAsia="IRNazanin"/>
          <w:color w:val="111111"/>
          <w:sz w:val="28"/>
          <w:sz w:val="28"/>
          <w:szCs w:val="28"/>
          <w:rtl w:val="true"/>
          <w:lang w:bidi="fa-IR"/>
        </w:rPr>
        <w:t>به تاء شده و در تای، بعد خود ادغام و اِتّقی یتّقی شده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اعرابی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تُقاة، تقیّة، تقوی و اِتّقاء همه یکی هستند، از این رو در برخی از قرائتهای قرآنی به جای تُقاةً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تَتَّقُوا مِنْهُمْ تُقاةً</w:t>
      </w:r>
      <w:r>
        <w:rPr>
          <w:rStyle w:val="FootnoteAnchor"/>
          <w:rtl w:val="true"/>
        </w:rPr>
        <w:footnoteReference w:id="6"/>
      </w:r>
      <w:r>
        <w:rPr>
          <w:rFonts w:ascii="IRNazanin" w:hAnsi="IRNazanin" w:eastAsia="IRNazanin"/>
          <w:color w:val="111111"/>
          <w:sz w:val="28"/>
          <w:sz w:val="28"/>
          <w:szCs w:val="28"/>
          <w:rtl w:val="true"/>
          <w:lang w:bidi="fa-IR"/>
        </w:rPr>
        <w:t>تقیَّةً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شریف آمده است؛ تَبَقَّهْ و تَوَقَّهْ، یعنی خود را نگهدار و نفس خویش را در معرض تلف و هلاکت قرار مده و از آفات دوری و پرهیز کن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برابر شمشیر تقیّه وجود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تقیّه د رآن هنگام که خار در چشم است، و سازش در حالی که کینه در دل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چنین معنا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از برخی دیگر تقیّه می‌کردند، و صلح و سازش اظهار می‌داشتند در حالی که باطن آنها خلاف آن بود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تقیّه در اصطلاح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تقیّه در نزد اهل سنّت با تعریف آن از سوی شیعه امامیّه به هیچ رو اختلاف ندارد، و اگر تفاوتی وجود داشته باشد از حیث نوع تعبیر و ساختار الفاظ در تصویر معنای اصطلاحی آن است و این امر دلیل بر اتفاق نظر آنها بر وجود اصل تقیّه است، و این که تقیّه دروغ، یا نفاق و یا فریب دادن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را تعریف کرده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عبارت از این است که انسان به آنچه اظهار می‌کند جان خویش را حفظ کند هرچند خلاف آن را در دل پنهان کرده باشد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عبارت از این است که شخص آنچه در دل دارد به دیگران اظهار نکند چه عقیده باشد یا غیر آن</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آلوسی حنبلی وهّابی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Style w:val="FootnoteAnchor"/>
          <w:rtl w:val="true"/>
        </w:rPr>
        <w:footnoteReference w:id="1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عبارت از محافظت جان یا آبرو یا مال از شرّ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منظور از دشمن را بیان کرده وگفته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دشمنی وی بر پایه اختلاف در دین است مانند کافر و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دشمنی او بر اساس مقاصد و اغراض دنیوی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متاع، ملک و ریاست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اگر چه صراحت بر جواز تقیّه میان مسلمانان دارد و به تقیّه مسلمان از کافر منحصر نمی‌گردد، لیکن آنچه براین تعریف ایراد گرفته می‌شود آن است که جامع همه افراد واقسام تقیّه نیست چه شامل تقیّه از انسان بداخلاق نمی‌شود همان کسی که مردم از زبان او پرهیز و با او مدارا می‌کنند، و بخاری و غیر او از محدثان و مفسّران بدین موضوع تصریح کرده‌اند و ما بزودی در این باره توضیح خواهیم داد و روشن است که بدخلق در شمار هیچ کدام از این دو قسم دشمن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را این گونه تعریف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آن است که انسان به منظور حفظ خود از ضرر بر خلاف حقّ می‌گوید یا انجام می‌دهد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گفت این تعریف از بهترین تعریفهای تقیّه از نظر اصطلاح است چه آن جامع و مانع و کاملاً منطبق با تعریف شیعه امامیّه از تقیّه است، اگر چه تعاریف پیشین نیز اختلاف چندانی با تعریف شیعه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از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تقیّه اسم است برای اِتَّقی یَتَّقی، و تاء بدل از واو است چنان که در نهمه و تحمه است، ومقصود از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خویش از ضرر غیر است، از طریق همراهی با او در سخن و یافعلی که مخالف حقّ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مراغی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آن است که انسان چیزی را که خلاف حقّ است برای حفظ خود از ضرر دشمنان که به جان یا آبرو یا مال وی برگشت می‌کند بگوید یا انجام دهد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او چیزهایی را در تقیّه وارد کرده که این تعریف آنها را فرا نمی‌گیرد مانند مدارا با کافران و ستمگران و فاسقان و گفتار نرم با آنان و لبخند زدن بر روی آنها و مسائل دیگری جز اینها که بزودی ذکر 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جاراللّه ترکمانی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عبارت است از حفظ نفس از هرچه مایه سرزنش و کیفر است و آن بدین معنا جزء دین به شمار می‌آید و در هر چیزی جایز می‌باشد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9" w:name="pg4483_37317"/>
    </w:p>
    <w:p>
      <w:pPr>
        <w:pStyle w:val="Heading3"/>
        <w:numPr>
          <w:ilvl w:val="2"/>
          <w:numId w:val="1"/>
        </w:numPr>
        <w:rPr/>
      </w:pPr>
      <w:bookmarkStart w:id="30" w:name="__RefHeading___Toc488696_3644566090"/>
      <w:bookmarkStart w:id="31" w:name="_Toc8"/>
      <w:bookmarkEnd w:id="29"/>
      <w:bookmarkEnd w:id="30"/>
      <w:r>
        <w:rPr>
          <w:rtl w:val="true"/>
        </w:rPr>
        <w:t>معنای اکراه و حالات و اقسام آن</w:t>
      </w:r>
      <w:bookmarkEnd w:id="31"/>
    </w:p>
    <w:p>
      <w:pPr>
        <w:pStyle w:val="BookText"/>
        <w:rPr/>
      </w:pPr>
      <w:r>
        <w:rPr>
          <w:rFonts w:ascii="IRNazanin" w:hAnsi="IRNazanin" w:eastAsia="IRNazanin"/>
          <w:color w:val="111111"/>
          <w:sz w:val="28"/>
          <w:sz w:val="28"/>
          <w:szCs w:val="28"/>
          <w:rtl w:val="true"/>
          <w:lang w:bidi="fa-IR"/>
        </w:rPr>
        <w:t xml:space="preserve">چون تقیّه بدون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اضطرار جایز و قابل تحقّق نیست لذا من در میان عالمان شیعه و فقیهان مذاهب اسلامی دیگر جز افراد نادری از اینها به کسی آگاهی نیافتم که آن را در حال اختیار مباح بداند، چنان که در فصل سوّم این بحث توضیح داده</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مورد اتفاق نظر دارند که اکراه دارای حالات متعدد و مختلفی است و در برخی از این حالات تقیّه از نظر شرع درست نیست چه در غیر محلّ خود صورت گرفته است و به جا آورنده آن مورد بازخواست و کیفر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حالات اکراه را که در آنها تقیّه درست است و حالاتی را که تقیّه در آنها درست نیست از هم جدا کرده و مشخّص ساخته‌اند و ما پیش از شرح آنها مناسب می‌دانیم نخست معنای اکراه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اکراه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اکراه از نظر لغت از کَرَهَ مشتق است و اسم آن کَرْه به فتح و عبارت از هرچیزی است که دیگری تو را برآن مجبور کند، و کُرْه به ضمّ به معنای رنج و مشقّت است،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عَلی کُرْهٍ،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زحمت برخاستم و نیز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أقامَنی فُلانٌ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کَرْهٍ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مجبور به برخاستن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کُرْه به ضمّ فعل اختیاری، و </w:t>
      </w:r>
    </w:p>
    <w:p>
      <w:pPr>
        <w:pStyle w:val="BookText"/>
        <w:rPr/>
      </w:pPr>
      <w:r>
        <w:rPr>
          <w:rFonts w:ascii="IRNazanin" w:hAnsi="IRNazanin" w:eastAsia="IRNazanin"/>
          <w:color w:val="111111"/>
          <w:sz w:val="28"/>
          <w:sz w:val="28"/>
          <w:szCs w:val="28"/>
          <w:rtl w:val="true"/>
          <w:lang w:bidi="fa-IR"/>
        </w:rPr>
        <w:t>کرْه به فتح فعل اضطراری است</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اکراه حالت اجباری است که انسان به سبب این حالت وادار می‌شود که برخلاف رضای خود چیزی بگوید یا عملی به جاآورد، به همین ملاحظه سرخسی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اکراه را چنین توصیف 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اسم برای فعلی است که انسان آن را به سبب شخص دیگری انجام می‌دهد و رضایت واختیار وی به سبب او منتفی و سلب می‌شود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حالاتی از اکراه که در آن تقیّه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آنها حالاتی از اکراه است که مربوط به افعال قلب باشد، چه برای اجبار کننده راهی نیست که بداند در دل مجبور شونده چه می‌گذرد، از این رو برای مجبور شونده درست نیست که به تقیّه تشبّث جوید مانند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وادار شود که مؤمنان را در دل دشمن و کافران را حقیقةً دوست بدارد، یا او را مجبور کنند عقیده فاسدی اتّخاذ</w:t>
      </w:r>
    </w:p>
    <w:p>
      <w:pPr>
        <w:pStyle w:val="BookText"/>
        <w:rPr/>
      </w:pPr>
      <w:r>
        <w:rPr>
          <w:rFonts w:ascii="IRNazanin" w:hAnsi="IRNazanin" w:eastAsia="IRNazanin"/>
          <w:color w:val="111111"/>
          <w:sz w:val="28"/>
          <w:sz w:val="28"/>
          <w:szCs w:val="28"/>
          <w:rtl w:val="true"/>
          <w:lang w:bidi="fa-IR"/>
        </w:rPr>
        <w:t>یا آنچه را که از ضروریّات دین است قلبا انکار کند،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تقیّه در مورد مذکور وامثال آن به طور قطع صحیح نیست، و من کسی را نیافته‌ام که برخلاف آنچه ذکر شد تصریح کرده باشد، قرآن کریم نیز این معنا را به صراحت تأیید کرده و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یَتَّخِذِالْمُؤْمِنُونَ الْکافِرِینَ أوْلیاءَ مِنْ دُونِ الْمُؤمِنِینَ وَ مَنْ یَفْعَلْ ذلِکَ فَلَیْسَ مِنَ‌اللّهِ فی شَی‌ءٍ إلاّ أن تَتَّقُوا مِنْهُمْ تُقاةً وَ یُحَذِّرُکُمُ اللّهُ نَفْسَهُ وَ إلَی اللّهِ الْمَصِیرُ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صراحتی که در تشریع تقیّه در این آیه آمده بسیار روشن است و مهمّ آن که هشداری که در آن ذکر شده بلافاصله پس از تشریع تقیّه آمده و فرموده است و َیُحَذِّرُکُمُ</w:t>
      </w:r>
    </w:p>
    <w:p>
      <w:pPr>
        <w:pStyle w:val="BookText"/>
        <w:rPr/>
      </w:pPr>
      <w:r>
        <w:rPr>
          <w:rFonts w:ascii="IRNazanin" w:hAnsi="IRNazanin" w:eastAsia="IRNazanin"/>
          <w:color w:val="111111"/>
          <w:sz w:val="28"/>
          <w:sz w:val="28"/>
          <w:szCs w:val="28"/>
          <w:rtl w:val="true"/>
          <w:lang w:bidi="fa-IR"/>
        </w:rPr>
        <w:t>اللّهُ نَفْسَهُ، تا مؤمن براثر به جا آوردن فعل مورد اکراه وانکار حق بر طبق آنچه اکراه کننده خواسته است، دلش به انکار قلبی نگرود، چه واجب آن است که دلش بر ایمان مطمئن و استوار باقی بماند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این حقیقت را تأکید کرده و پس از تشریع تقیّه و هشدار، بلافاصله فرموده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تُخْفُوا ما فِی صُدُورِکُمْ أوتُبْدُوهُ یَعْلَمْهُ اللّهُ وَیَعْلَمُ ما فِی السَّماواتِ وَ مافِی الأرض وَاللّهُ عَلی کُلِّ شی‌ءٍ قَدِیرٌ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پیش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متعال مؤمنان را نهی فرمود از این که کافران را در ظاهر و باطن به دوستی گیرند و تقیّه در ظاهر را از این حکم استثناء کرد، به دنبال آن تهدید فرمود که مبادا به هنگام تقیّه باطن آنها</w:t>
      </w:r>
    </w:p>
    <w:p>
      <w:pPr>
        <w:pStyle w:val="BookText"/>
        <w:rPr/>
      </w:pPr>
      <w:r>
        <w:rPr>
          <w:rFonts w:ascii="IRNazanin" w:hAnsi="IRNazanin" w:eastAsia="IRNazanin"/>
          <w:color w:val="111111"/>
          <w:sz w:val="28"/>
          <w:sz w:val="28"/>
          <w:szCs w:val="28"/>
          <w:rtl w:val="true"/>
          <w:lang w:bidi="fa-IR"/>
        </w:rPr>
        <w:t>موافق با ظاهر باشد، چه کسی که در وقت تقیّه نسبت به طرف خود اظهار دوستی می‌کند، ممکن است این اقدام او بر حسب ظاهر، سبب حصول این دوستی در باطن او نیز بشود ازاین رو خداوند بیان می‌کند که او همچنان که به ظواهر امور آگاه است به بواطن و درون انسانها نیز داناست تا بنده بداند که ناگزیر بر آنچه در دل عزم می‌کند</w:t>
      </w:r>
    </w:p>
    <w:p>
      <w:pPr>
        <w:pStyle w:val="BookText"/>
        <w:rPr/>
      </w:pPr>
      <w:r>
        <w:rPr>
          <w:rFonts w:ascii="IRNazanin" w:hAnsi="IRNazanin" w:eastAsia="IRNazanin"/>
          <w:color w:val="111111"/>
          <w:sz w:val="28"/>
          <w:sz w:val="28"/>
          <w:szCs w:val="28"/>
          <w:rtl w:val="true"/>
          <w:lang w:bidi="fa-IR"/>
        </w:rPr>
        <w:t>مجازات خواهد شد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حالاتی که اکراه که تقیّه در آنها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در مواردی از اکراه که خارج از افعال قلب می‌باشد غالبا درست است چه در این موارد اکراه کننده می‌تواند به وقوع آنچه اکراه شونده را بدان مجبور کرده آگاه شود،</w:t>
      </w:r>
    </w:p>
    <w:p>
      <w:pPr>
        <w:pStyle w:val="BookText"/>
        <w:rPr/>
      </w:pPr>
      <w:r>
        <w:rPr>
          <w:rFonts w:ascii="IRNazanin" w:hAnsi="IRNazanin" w:eastAsia="IRNazanin"/>
          <w:color w:val="111111"/>
          <w:sz w:val="28"/>
          <w:sz w:val="28"/>
          <w:szCs w:val="28"/>
          <w:rtl w:val="true"/>
          <w:lang w:bidi="fa-IR"/>
        </w:rPr>
        <w:t>نمونه این حالات بسیار است و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اکراه بر آشامیدن مسکرات یا خوردن گوشت خوک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اکراه بر ناسزا گفتن به مؤمن یا دوستی کافر در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اکراه بر ترک واجب مانند افطار کردن در ماه رمضان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واجب است تأثیر اکراه به اعتقادات قلبی راه نیابد، چه اکراه و اجبار در آنها به هیچ رو مجوزی ندارد و پایداری و ناپایداری آنها را جز خدا نمی‌داند و جز او کسی بر آنها سلطه و قدرتی ندارد، لذا واجب است تأثیر اکراه در دایره الفاظ و افعال ظاهری محصور و منحصر باشد چه در اینهاست که تقیّه شرعا اجازه داده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برخی حالات که مربوط به افعال قلب نیست نیز تقیّه صحیح </w:t>
      </w:r>
    </w:p>
    <w:p>
      <w:pPr>
        <w:pStyle w:val="BookText"/>
        <w:rPr/>
      </w:pPr>
      <w:r>
        <w:rPr>
          <w:rFonts w:ascii="IRNazanin" w:hAnsi="IRNazanin" w:eastAsia="IRNazanin"/>
          <w:color w:val="111111"/>
          <w:sz w:val="28"/>
          <w:sz w:val="28"/>
          <w:szCs w:val="28"/>
          <w:rtl w:val="true"/>
          <w:lang w:bidi="fa-IR"/>
        </w:rPr>
        <w:t>نمی‌باشد و این موارد ضمن تقسیم اکراه به دو قسم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اکراه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از اکراه در صورت بیم ضرر چیزی بر اکراه شونده واجب نیست وهر زمان انسان مسلمان بر سخنی مجبور شود، در صورت بیم ضرر، معذور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مورد مثالهای زیادی گفته شده و از آن جمله گفتن کلمه کفر است، و دیگر طلاقی است که به اجبار صورت گیرد، 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عملی است که در حال اضطرار در آن تقیّه جایز است، مانند اجبار بر قیام به هنگام ورود حاکم ستمکار که ظاهر این عمل دلالت بر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اجبار بر</w:t>
      </w:r>
    </w:p>
    <w:p>
      <w:pPr>
        <w:pStyle w:val="BookText"/>
        <w:rPr/>
      </w:pPr>
      <w:r>
        <w:rPr>
          <w:rFonts w:ascii="IRNazanin" w:hAnsi="IRNazanin" w:eastAsia="IRNazanin"/>
          <w:color w:val="111111"/>
          <w:sz w:val="28"/>
          <w:sz w:val="28"/>
          <w:szCs w:val="28"/>
          <w:rtl w:val="true"/>
          <w:lang w:bidi="fa-IR"/>
        </w:rPr>
        <w:t>آشامیدن مسکرات، یا خوردن گوشت خوک و دیگر مواردی که تقیّه در آنها عملاً صحیح است نه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عملی است که تقیّه درآن جایز نیست هرچند اکراه و اجبار به منتهای حدّ خود برسد مانند آن که کسی را مجبور کنند مسلمانی را بناحق بکشد، در این مورد مجبور شونده باید از این عمل امتناع ورزد اگرچه به کشتن خود او منجر شود، واگر آن مسلمان را به بهانه تقیّه بکشد بر ولیّ خون مقتول است که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میان همه علمای شیعه امامیّه مورد اتّفاق است، و فقیهان اهل سنّت نیز جز کمی از آنها برخلاف آن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در آن جا که از فقه حنفیان سخن رانده می‌شود خواهد 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اشاره کنیم که تقیّه از دیدگاه فقیهان اسلام، در همه حالات و بدون هیچ قید وشرط واجب نیست بلکه برحسب احکام تکلیفی پنجگانه گاهی واجب و زمانی حرام است همچنان که گاهی مباح و یا مستحبّ و یا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اغلب حالات اکراه، برای تقیّه ضابطه‌ای وجود ندارد جز در مواردی که برطبق دلیل </w:t>
      </w:r>
    </w:p>
    <w:p>
      <w:pPr>
        <w:pStyle w:val="BookText"/>
        <w:rPr/>
      </w:pPr>
      <w:r>
        <w:rPr>
          <w:rFonts w:ascii="IRNazanin" w:hAnsi="IRNazanin" w:eastAsia="IRNazanin"/>
          <w:color w:val="111111"/>
          <w:sz w:val="28"/>
          <w:sz w:val="28"/>
          <w:szCs w:val="28"/>
          <w:rtl w:val="true"/>
          <w:lang w:bidi="fa-IR"/>
        </w:rPr>
        <w:t>معتبر برآن تصریح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تشخیص حالت اکراه به کسی که مجبور به تقیّه شده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نجیم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مفسده تعارض پیدا کنند باید با ارتکاب آنچه زیانش سبکتر است از مفسده بزرگتر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قول زیلعی را نقل کرده که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این گونه موارد آن است که اگر کسی با دو بلیّه متساوی روبرو شود می‌تواند به هر کدام که بخواهد تن در دهد، و اگر با هم مختلف باشند باید بلیّه سبکتر را اختیار کند زیرا ارتکاب حرام جز به حکم ضرورت روا نیست، و در این مورد نسبت به مقدار زاید ضرورتی وجود ندارد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فرغانی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و ابوحامد محمّد بن محمّد غزّالی شافعی</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واحمدبن ادریس قرافی مالکی</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حقیقت را تأیید و برآن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تحقّق اکراه به این است که انسان خردمند برای پرهیز از آنچه به آن تهدید شده، انجام دادن کاری را ترجیح دهد و این امر نسبت به اشخاص و افعال مورد نظر و اموری که وسیله تهدید و ترس و بیم هستند،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ممکن است اکراه نسبت به چیزی یا شخصی صدق کند درحالی که نسبت به چیز دیگر یا شخص دیگر صادق بنا شده واین امری است که سیوطی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برآن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اطلاق تقیّه هر ضرورتی را در برمی‌گیرد، جز آنچه به دلیل معتبر از آن استثنا</w:t>
      </w:r>
    </w:p>
    <w:p>
      <w:pPr>
        <w:pStyle w:val="BookText"/>
        <w:rPr/>
      </w:pPr>
      <w:r>
        <w:rPr>
          <w:rFonts w:ascii="IRNazanin" w:hAnsi="IRNazanin" w:eastAsia="IRNazanin"/>
          <w:color w:val="111111"/>
          <w:sz w:val="28"/>
          <w:sz w:val="28"/>
          <w:szCs w:val="28"/>
          <w:rtl w:val="true"/>
          <w:lang w:bidi="fa-IR"/>
        </w:rPr>
        <w:t>شده است واین امر را قرآن کریم ضمن آیات بسیاری که برخی از آنها را در زیر ذکر می‌کنیم تأیید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اضْطُرِرْتُمْ إلَیْه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عَلَیْکُمْ فِی الدِّینِ مِنْ حَرَج</w:t>
      </w:r>
      <w:r>
        <w:rPr>
          <w:rStyle w:val="FootnoteAnchor"/>
          <w:rtl w:val="true"/>
        </w:rPr>
        <w:footnoteReference w:id="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یُرِیدُاللّهُ بِکُمُ الْیُسْرَوَلا یُرِیدُ بِکُم الْعُسْرَ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پیامبر اکرم صلی‌الله‌علیه‌و‌آله نیز این امر را مورد تأیید قرار داده، چنان که آن حضرت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عَنْ اُمّتی الخطأَ والنّسیانَ وَمَا استُکْرِهُوا عَلَیْه</w:t>
      </w:r>
      <w:r>
        <w:rPr>
          <w:rStyle w:val="FootnoteAnchor"/>
          <w:rtl w:val="true"/>
        </w:rPr>
        <w:footnoteReference w:id="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 فراموشی و آنچه را برآن مجبور شوند از امّتم برداشته است</w:t>
      </w:r>
      <w:r>
        <w:rPr>
          <w:rFonts w:eastAsia="IRNazanin" w:cs="IRNazanin"/>
          <w:color w:val="111111"/>
          <w:sz w:val="28"/>
          <w:szCs w:val="28"/>
          <w:rtl w:val="true"/>
          <w:lang w:bidi="fa-IR"/>
        </w:rPr>
        <w:t xml:space="preserve">. </w:t>
      </w:r>
      <w:bookmarkStart w:id="32" w:name="pg4483_37323"/>
    </w:p>
    <w:p>
      <w:pPr>
        <w:pStyle w:val="Heading3"/>
        <w:numPr>
          <w:ilvl w:val="2"/>
          <w:numId w:val="1"/>
        </w:numPr>
        <w:rPr/>
      </w:pPr>
      <w:bookmarkStart w:id="33" w:name="__RefHeading___Toc488698_3644566090"/>
      <w:bookmarkStart w:id="34" w:name="_Toc9"/>
      <w:bookmarkEnd w:id="32"/>
      <w:bookmarkEnd w:id="33"/>
      <w:r>
        <w:rPr>
          <w:rtl w:val="true"/>
        </w:rPr>
        <w:t>منابع تشریع تقیّه</w:t>
      </w:r>
      <w:bookmarkEnd w:id="34"/>
    </w:p>
    <w:p>
      <w:pPr>
        <w:pStyle w:val="BookText"/>
        <w:rPr/>
      </w:pPr>
      <w:r>
        <w:rPr>
          <w:rFonts w:ascii="IRNazanin" w:hAnsi="IRNazanin" w:eastAsia="IRNazanin"/>
          <w:color w:val="111111"/>
          <w:sz w:val="28"/>
          <w:sz w:val="28"/>
          <w:szCs w:val="28"/>
          <w:rtl w:val="true"/>
          <w:lang w:bidi="fa-IR"/>
        </w:rPr>
        <w:t>شکّ نیست که تمامی آنچه مسلمانان با همه اختلاف مذاهب و فرق به صحّت آن معتقد می‌باشند اعمّ ازعقاید واحکام ناگزیر باید مستند به دلیل شرعی باشد، زیرا آنچه</w:t>
      </w:r>
    </w:p>
    <w:p>
      <w:pPr>
        <w:pStyle w:val="BookText"/>
        <w:rPr/>
      </w:pPr>
      <w:r>
        <w:rPr>
          <w:rFonts w:ascii="IRNazanin" w:hAnsi="IRNazanin" w:eastAsia="IRNazanin"/>
          <w:color w:val="111111"/>
          <w:sz w:val="28"/>
          <w:sz w:val="28"/>
          <w:szCs w:val="28"/>
          <w:rtl w:val="true"/>
          <w:lang w:bidi="fa-IR"/>
        </w:rPr>
        <w:t>در دین اسلام است شبیه مجموعه‌ای از معارف علمی است که معارف عملی دیگری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معارف بسان حلقه‌های به هم پیوسته‌ای است که دلیل و برهان آنها را استحکام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اختلاف مسلمانان در پاره‌ای از عقاید واحکام که ناشی از اختلاف آنها در تعیین دلالت الفاظ و ظواهر آنهاست، و تأثیر این اختلاف در تفسیر نصوص کتاب و سنّت غیر قابل انکار است، و یا بر اثر اختلاف آنها در اقامه ادلّه دیگری برای استنباط</w:t>
      </w:r>
    </w:p>
    <w:p>
      <w:pPr>
        <w:pStyle w:val="BookText"/>
        <w:rPr/>
      </w:pPr>
      <w:r>
        <w:rPr>
          <w:rFonts w:ascii="IRNazanin" w:hAnsi="IRNazanin" w:eastAsia="IRNazanin"/>
          <w:color w:val="111111"/>
          <w:sz w:val="28"/>
          <w:sz w:val="28"/>
          <w:szCs w:val="28"/>
          <w:rtl w:val="true"/>
          <w:lang w:bidi="fa-IR"/>
        </w:rPr>
        <w:t>احکام از سوی برخی فرقه‌های مسلمانان است که از دیر زمان تاکنون مورد نزاع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خدا را شکر می‌گوییم که عقاید واحکامی که مسلمانان به هم نزدیک و متّحد می‌کند خیلی بیشتر از چیزهایی است که آنها را از یکدیگر دور و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آنان در آداب و اخلاق اسلامی که وجود آنها در جوامع غیر اسلامی نادر و نایاب است همگون و متفق می‌باشند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همه مسلمانان بر آن اجماع دارند و چنان که گفته شد از مفاهیم اسلامی مورد اتفاق همه مسلمانان می‌باشد موضوع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صحّت منابع تشریع آن نیز مورد اتّفاق همه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منابع تشریع تقیّه و آنچه را که اهل </w:t>
      </w:r>
    </w:p>
    <w:p>
      <w:pPr>
        <w:pStyle w:val="BookText"/>
        <w:rPr/>
      </w:pPr>
      <w:r>
        <w:rPr>
          <w:rFonts w:ascii="IRNazanin" w:hAnsi="IRNazanin" w:eastAsia="IRNazanin"/>
          <w:color w:val="111111"/>
          <w:sz w:val="28"/>
          <w:sz w:val="28"/>
          <w:szCs w:val="28"/>
          <w:rtl w:val="true"/>
          <w:lang w:bidi="fa-IR"/>
        </w:rPr>
        <w:t>سنّت در این باره بدان استدلال کرده‌اند در زیر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نصوص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اهل سنّت و دانشمندان مذاهب و فرق اسلامی در مشروعیّت تقیّه به دسته‌ای از آیات قرآن کریم استدلال کرده‌اند که علمای شیعه امامیّه نیز در استناد به آنها با آنان مشارکت دارند، و ما بخشی از آنها را ذیلاً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لایَتَّخِذِ الْمُؤمِنُونَ الْکافِرِینَ أوْلِیاءَ مِنْ دُونِ الْمُؤمِنِینَ وَ مَنْ یَفْعَلْ ذلِکَ فَلَیْسَ مِنَ اللّهِ فِی شَیْ‌ءٍ إلاّ أنْ تَتَّقُوا مِنْهُمْ تُقاةً وَ یُحَذِّرُکُمُ اللّهُ نَفْسَهُ وَ إلَی اللّهِ الْمَصِیرُ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استدلال کرده است بر این که طلاقی را که انسان مجبور از باب تقیّه جاری می‌کند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را به ابن وهب و به تعبیر او به دسته‌ای از رجال علم نسبت داده و سپس اسامی صحابه‌ای را که قایل بدین معنا بوده‌اند ذکر و پس از آن قول ابن مسعود را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سخنی نبوده که دو تازیانه حاکم را از من دفع کند جز این که من آن را به زبان آوردم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تَتَّقُوا مِنْهُمْ تُقاةً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که در زیر سلطه آنها باشید و برجان خویش بترسید، در این صورت با زبان به آنها اظهار دوستی کنید و دشمنی خود را با آنها پنهان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را به دو طریق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از 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در باره این آیه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به معنای اظهار دوستی با کافران در دین آنها و اظهار بیزاری از مؤمنان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عکرمه غلام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مجاهدبن جبر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که خون مسلمانی ریخته و مال او حلال شمرده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ضحّاک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نقل شده که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به زبان و نسبت به کسی است که وادار شود به امری سخن بگوید که معصیت خداوند است و او آن را از بیم جان بر زبان آورد، در حالی که دلش بر ایمان استوار باشد، در این صورت گناهی بر او نیست چه تقیّه تنها به زبان است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سرخسی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تقیّه به همین آیه استناد و قول 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که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تا روز قیامت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دنبال آن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همین دلیل تمسّک می‌جوییم، و تقیّه آن است که با آنچه اظهار می‌دارد نفس خویش را از عقوبت حفظ کند، اگر چه خلاف آن را در دل داشته باشد، برخی از مردم از تقیّه امتناع دارند و می‌گویند این نفاق و دورویی است لیکن صحیح آن است که تقیّه جایز است چه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تَتَّقُوا مِنهُمْ تُقاةً، لذا آن که مجبور شده از باب تقیّه کلمه، شرک بر زبان آورد و چنانچه دلش بر ایمان استوار</w:t>
      </w:r>
    </w:p>
    <w:p>
      <w:pPr>
        <w:pStyle w:val="BookText"/>
        <w:rPr/>
      </w:pPr>
      <w:r>
        <w:rPr>
          <w:rFonts w:ascii="IRNazanin" w:hAnsi="IRNazanin" w:eastAsia="IRNazanin"/>
          <w:color w:val="111111"/>
          <w:sz w:val="28"/>
          <w:sz w:val="28"/>
          <w:szCs w:val="28"/>
          <w:rtl w:val="true"/>
          <w:lang w:bidi="fa-IR"/>
        </w:rPr>
        <w:t>باشد منعی برای او نیست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زمخشری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از امری بیمناک شوید که واجب است از باب تقیّه خود را از آن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دشمنان بترسند، به آنها اجازه داده شده که با ایشان دوستی کنند و مراد از این دوستی</w:t>
      </w:r>
    </w:p>
    <w:p>
      <w:pPr>
        <w:pStyle w:val="BookText"/>
        <w:rPr/>
      </w:pPr>
      <w:r>
        <w:rPr>
          <w:rFonts w:ascii="IRNazanin" w:hAnsi="IRNazanin" w:eastAsia="IRNazanin"/>
          <w:color w:val="111111"/>
          <w:sz w:val="28"/>
          <w:sz w:val="28"/>
          <w:szCs w:val="28"/>
          <w:rtl w:val="true"/>
          <w:lang w:bidi="fa-IR"/>
        </w:rPr>
        <w:t>خوش‌خویی و معاشرت ظاهری است در حالی که دل برکینه و دشمنی آنها باقی و در انتظار زوال مانع باشد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برای تقیّه احکام بسیاری است، و ما برخی از آنها را ذکر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دلالت دارد بر این که تقیّه با کافرانی که چیرگی یافته‌اند حلال می‌باشد لیکن مذهب شافعی بر این است که هرگاه میان مسلمانان حالتی شبیه آنچه میان مسلمانان و مشرکان است پدید آید برای حفظ نفس تقیّه حلال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برای حفظ نفس جایز است، و آیا برای حفظ مال نیز جایز می‌باشد یا نه؟ محتمل است در آن حکم به جواز شود، چه پیامبر خدا صلی‌الله‌علیه‌و‌آله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مالِ المسلم کحُرمة دَمِه</w:t>
      </w:r>
      <w:r>
        <w:rPr>
          <w:rStyle w:val="FootnoteAnchor"/>
          <w:rtl w:val="true"/>
        </w:rPr>
        <w:footnoteReference w:id="36"/>
      </w:r>
      <w:r>
        <w:rPr>
          <w:rFonts w:ascii="Amiri" w:hAnsi="Amiri" w:eastAsia="Amiri" w:cs="Amiri"/>
          <w:color w:val="111111"/>
          <w:sz w:val="28"/>
          <w:sz w:val="28"/>
          <w:szCs w:val="28"/>
          <w:rtl w:val="true"/>
          <w:lang w:bidi="ar-SA"/>
        </w:rPr>
        <w:t>، 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شهید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نیاز انسان به مال بسیار شدید است تا آن جا که اگر آب به غبن و کلاهبرداری به انسان فروخته شد وجوب وضوء از انسان ساقط می‌گردد و می‌تواند به تیمّم اکتفا کند تا به مقدار مورد غبن دچار نقصان مال نشود، در این صورت چگونه ممکن است تقیّه برای حفظ مال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فخر رازی قول حسن بصری را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تقیّه تا روز قیامت برای مؤمنان جایز است، و پیش از این نیز ذکر شد بر قول مجاهد که تقیّه را منحصر به وقایع صدر اسلام کرده ترجیح داده وگفته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سزاوارتر است چه دفع ضرر از نفس به قدر امکان واجب است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کرده که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آن است که چیزی را به زبان بگوید و دلش بر ایمان استوار باشد، و مرتکب قتل و جنایتی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تا روز قیامت برای انسان جایز است، و در قتل تقیّه نیست،</w:t>
      </w:r>
    </w:p>
    <w:p>
      <w:pPr>
        <w:pStyle w:val="BookText"/>
        <w:rPr/>
      </w:pPr>
      <w:r>
        <w:rPr>
          <w:rFonts w:ascii="Amiri" w:hAnsi="Amiri" w:eastAsia="Amiri" w:cs="Amiri"/>
          <w:color w:val="111111"/>
          <w:sz w:val="28"/>
          <w:sz w:val="28"/>
          <w:szCs w:val="28"/>
          <w:rtl w:val="true"/>
          <w:lang w:bidi="ar-SA"/>
        </w:rPr>
        <w:t>جابربن یزید، و مجاهد، و ضحّاک این آیه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تقیَّةً قرائت کردند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ابو حیّان اندلسی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 تُقاةً استثنای مفرّغ از مفعول به است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را برای هیچ منظوری به دوستی نگیرید جز به منظور تقیّه که در این صورت اظهار دوستی به زبان و عمل جایز است بدون آن که این دوستی به دل و ضمیر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p>
    <w:p>
      <w:pPr>
        <w:pStyle w:val="BookText"/>
        <w:rPr/>
      </w:pPr>
      <w:r>
        <w:rPr>
          <w:rFonts w:ascii="IRNazanin" w:hAnsi="IRNazanin" w:eastAsia="IRNazanin"/>
          <w:color w:val="111111"/>
          <w:sz w:val="28"/>
          <w:sz w:val="28"/>
          <w:szCs w:val="28"/>
          <w:rtl w:val="true"/>
          <w:lang w:bidi="fa-IR"/>
        </w:rPr>
        <w:t xml:space="preserve">مورد نظر، مدارا کردن در ظاهر است و نیز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برابر کافران یا در صورت</w:t>
      </w:r>
    </w:p>
    <w:p>
      <w:pPr>
        <w:pStyle w:val="BookText"/>
        <w:rPr/>
      </w:pPr>
      <w:r>
        <w:rPr>
          <w:rFonts w:ascii="IRNazanin" w:hAnsi="IRNazanin" w:eastAsia="IRNazanin"/>
          <w:color w:val="111111"/>
          <w:sz w:val="28"/>
          <w:sz w:val="28"/>
          <w:szCs w:val="28"/>
          <w:rtl w:val="true"/>
          <w:lang w:bidi="fa-IR"/>
        </w:rPr>
        <w:t>بودن در میان آنهاست که ناچار به زبان از آنان تقیّه می‌کند و در دل هیچ محبّتی نسبت به آنها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کافران غلبه داشته باشند یا مؤمنان در میان کافران بسر برند واز آنها بیمناک باشند می‌توانند برای دفع شرّشان با آنها هم پیمان شوند و با آنان مدارا </w:t>
      </w:r>
    </w:p>
    <w:p>
      <w:pPr>
        <w:pStyle w:val="BookText"/>
        <w:rPr/>
      </w:pPr>
      <w:r>
        <w:rPr>
          <w:rFonts w:ascii="IRNazanin" w:hAnsi="IRNazanin" w:eastAsia="IRNazanin"/>
          <w:color w:val="111111"/>
          <w:sz w:val="28"/>
          <w:sz w:val="28"/>
          <w:szCs w:val="28"/>
          <w:rtl w:val="true"/>
          <w:lang w:bidi="fa-IR"/>
        </w:rPr>
        <w:t>ورزند در حالی که دلشان بر ایمان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بیامیزید لیکن از آنها جدا باشید، همان گونه که می‌خواهند با آنها رفتار کنید امّا دین خود را از رخنه مصون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صعصعه‌بن صوحان به اسامه‌بن زید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مؤمن خالص و با کافر خوشخوی باش چه کافر با خلق خوش از تو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واجب است، من گاهی در مسجد می‌شنوم که مردی به من ناسزا می‌گوید و من در پشت ستون پنهان می‌شوم تا مرا نبیند و نیز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ریاء با مؤمن شرک و با منافق عبادت است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حیّان اندلسی پس از نقل این اقوال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 در تفسیر این آیه سخنان بسیاری در باره تقیّه دارند چه آن با آیه مذکور ارتباط دارد، و سرانجام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حرمت دوستی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میان مسلمانان نیست همچنین در حرمت اظهار دوستی به زبان و عمل بدون قصد تقیّه خلافی میان آنان وجود ندارد، و نصوص قرآن و سنّت گواه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را باید از چند نظر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از چه کسی باید تقیّه کرد، پس از آن چه چیزی آن را مباح می‌کند، سپس در گفتار و عمل به چه چیزی باید تقیّه</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امّا این که از چه کسی باید تقیّه کرد؟</w:t>
      </w:r>
    </w:p>
    <w:p>
      <w:pPr>
        <w:pStyle w:val="BookText"/>
        <w:rPr/>
      </w:pPr>
      <w:r>
        <w:rPr>
          <w:rFonts w:ascii="IRNazanin" w:hAnsi="IRNazanin" w:eastAsia="IRNazanin"/>
          <w:color w:val="111111"/>
          <w:sz w:val="28"/>
          <w:sz w:val="28"/>
          <w:szCs w:val="28"/>
          <w:rtl w:val="true"/>
          <w:lang w:bidi="fa-IR"/>
        </w:rPr>
        <w:t>باید از هر قدرتمندی که بزور چیره شده و انسان از ناحیه او دچار جور و ستم است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این زمره‌اند و همچنین سردمداران ستمگر و چپاولگران و غارتگران و جاه‌طلبان مقیم در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تقیّه را مباح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از کشته شدن و قطع اعضا، بیم از تازیانه، تهدید و دشمنی جاه‌طلبان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به چه چیزی باید تقیّه کرد؟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تقیّه زبانی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کفر و آنچه پایین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بیع و هبه و جز اینها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تقیّه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نوع حرامی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مسروق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که باید تقیّه کند به این وظیفه عمل نکند وارد دوزخ می‌شود، و این قول نادری است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آیه مذکور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کافر را نه در باطن ونه در ظاهر به دوستی نمی‌گیرد جز در ظاهر به منظور تقیّه،</w:t>
      </w:r>
    </w:p>
    <w:p>
      <w:pPr>
        <w:pStyle w:val="BookText"/>
        <w:rPr/>
      </w:pPr>
      <w:r>
        <w:rPr>
          <w:rFonts w:ascii="IRNazanin" w:hAnsi="IRNazanin" w:eastAsia="IRNazanin"/>
          <w:color w:val="111111"/>
          <w:sz w:val="28"/>
          <w:sz w:val="28"/>
          <w:szCs w:val="28"/>
          <w:rtl w:val="true"/>
          <w:lang w:bidi="fa-IR"/>
        </w:rPr>
        <w:t>چه جایز است که هرگاه از او بترسد با او دوستی کند و در باطن با او دشمن باشد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شوکانی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تقیّه به همین آیه استدلال کرده و پس از سخنانی طولانی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دلیل برجواز دوستی آنان در صورت ترس از آنهاست لیکن این دوستی ظاهری است نه باطنی</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حنبلی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ضمن تعریف تقیّه ذکر شد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دلیل بر مشروعیّت تقیّه است و در تعریف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محافظت نفس، یا آبرو یا مال از شرّ دشمنان است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جمال‌الدین قاسمی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ائمّه دین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 تُقاةً مشروعیّت تقیّه را به هنگام ترس استنباط کرده‌اند، و امام مرتضی یمانی اجماع بر جواز آن را به هنگام خوف نقل کرده است</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مراغی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اسلام از این آیه جواز تقیّه را استنباط کرده‌اند و آن عبارت از این است که انسان چیزی بگوید یا عملی انجام دهد که</w:t>
      </w:r>
    </w:p>
    <w:p>
      <w:pPr>
        <w:pStyle w:val="BookText"/>
        <w:rPr/>
      </w:pPr>
      <w:r>
        <w:rPr>
          <w:rFonts w:ascii="IRNazanin" w:hAnsi="IRNazanin" w:eastAsia="IRNazanin"/>
          <w:color w:val="111111"/>
          <w:sz w:val="28"/>
          <w:sz w:val="28"/>
          <w:szCs w:val="28"/>
          <w:rtl w:val="true"/>
          <w:lang w:bidi="fa-IR"/>
        </w:rPr>
        <w:t>مخالف حقّ باشد تا خود را از ضرر دشمنان که به جان یا آبرو یا مال او مربوط می‌شود حفظ کند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نجدات که یکی از فرق خوارج حروریّه است، طبق آنچه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رئیس آنها نجدة بن عویمر خارجی حروری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بر </w:t>
      </w:r>
    </w:p>
    <w:p>
      <w:pPr>
        <w:pStyle w:val="BookText"/>
        <w:rPr/>
      </w:pPr>
      <w:r>
        <w:rPr>
          <w:rFonts w:ascii="IRNazanin" w:hAnsi="IRNazanin" w:eastAsia="IRNazanin"/>
          <w:color w:val="111111"/>
          <w:sz w:val="28"/>
          <w:sz w:val="28"/>
          <w:szCs w:val="28"/>
          <w:rtl w:val="true"/>
          <w:lang w:bidi="fa-IR"/>
        </w:rPr>
        <w:t>مشروعیّت تقیّه به این آیه استدلال کرده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بِاللّهِ مِنْ بَعْدِ إیمانه إلاّ مَنْ اُکْرِهَ وَ قَلْبُهُ مُطمَئِنٌّ بِالاْءیمانِ و لکِنْ مَنْ شَرَحَ بِالْکُفْرِ صَدْرا فَعَلِیْهمْ غَضَبٌ مِنَ اللّهِ وَلَهُمْ عَذابٌ عَظِیم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مفسّران اتّفاق دارند که این آیه کریمه مکّی است، و درآغاز دعوت به دین اسلام و در آن هنگام که شمار مسلمانان اندک بوده و شاید از عدد انگشتان تجاوز نمی‌کرده نازل</w:t>
      </w:r>
    </w:p>
    <w:p>
      <w:pPr>
        <w:pStyle w:val="BookText"/>
        <w:rPr/>
      </w:pPr>
      <w:r>
        <w:rPr>
          <w:rFonts w:ascii="IRNazanin" w:hAnsi="IRNazanin" w:eastAsia="IRNazanin"/>
          <w:color w:val="111111"/>
          <w:sz w:val="28"/>
          <w:sz w:val="28"/>
          <w:szCs w:val="28"/>
          <w:rtl w:val="true"/>
          <w:lang w:bidi="fa-IR"/>
        </w:rPr>
        <w:t>شده است، و این امر بدین معناست که تاریخ تشریع تقیّه در اسلام در همان ابتدای پیدایش این دین حنیف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حقّ این است که تاریخ تشریع تقیّه چنان که از آیات دیگر قرآن کریم روشن می‌شود، مدت زیادی از تاریخ ظهور دین اسلام پیشی دارد، زیرا در زمان عیسی علیه‌السلام و پیش از او در دوران موسی علیه‌السلام نیز وجود داشته و مشروع بوده است، و در آن هنگام که خورشید اسلام طلوع کرد قرآن به تأیید و برقراری این تشریع مبادرت ورزید تا تقیّه با</w:t>
      </w:r>
    </w:p>
    <w:p>
      <w:pPr>
        <w:pStyle w:val="BookText"/>
        <w:rPr/>
      </w:pPr>
      <w:r>
        <w:rPr>
          <w:rFonts w:ascii="IRNazanin" w:hAnsi="IRNazanin" w:eastAsia="IRNazanin"/>
          <w:color w:val="111111"/>
          <w:sz w:val="28"/>
          <w:sz w:val="28"/>
          <w:szCs w:val="28"/>
          <w:rtl w:val="true"/>
          <w:lang w:bidi="fa-IR"/>
        </w:rPr>
        <w:t>انعطاف پذیری این دین بزرگ که در آن هیچ عسر و حرجی نیست کاملاً دمساز و هماهنگ شود، و همچون دژی باشد که مسلمانان در برابر طغیان ابوسفیان و سرکشیهای ابوجهل در هر زمان که ضرورت ایجاب کند بدان پناه برند، واین امر بزودی با ذکر آنچه مفسّران و دیگر علمای مسلمانان با همه اختلاف مذاهب و فرق در تفسیر این آیه گفته‌اند</w:t>
      </w:r>
    </w:p>
    <w:p>
      <w:pPr>
        <w:pStyle w:val="BookText"/>
        <w:rPr/>
      </w:pPr>
      <w:r>
        <w:rPr>
          <w:rFonts w:ascii="IRNazanin" w:hAnsi="IRNazanin" w:eastAsia="IRNazanin"/>
          <w:color w:val="111111"/>
          <w:sz w:val="28"/>
          <w:sz w:val="28"/>
          <w:szCs w:val="28"/>
          <w:rtl w:val="true"/>
          <w:lang w:bidi="fa-IR"/>
        </w:rPr>
        <w:t>به شرح زیر روشن خواهد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تن از جاسوسان مسیلمه کذّاب دو نفر از مسلمانان را گرفته نزد او آوردند، مسیلمه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می‌دهی که محمّد فرستاده خداست؟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 که من پیامبر خدایم؟ مسلمان به گوش خود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 هستم، مسیلمه دستور کشتن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مسلمان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گواهی می‌دهی که محمّد پیامبر خداست،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 که من پیامبر خدایم،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مسیلمه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پیامبر صلی‌الله‌علیه‌و‌آله آمد و آن حضرت را از جریان آگاه ساخت،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رفیق تو با پایداری بر ایمانش درگذشت، و تو به رخصتی که داشتی تمسّک جستی</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استدلال کرده وگفته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حکم شرعی قول انسان مجبور ناگفته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او اطلاق دارد و نیز این نظریه را برگزیده است که سوگند فرد مُکرَه چیزی را علیه او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w:t>
      </w:r>
    </w:p>
    <w:p>
      <w:pPr>
        <w:pStyle w:val="BookText"/>
        <w:rPr/>
      </w:pPr>
      <w:r>
        <w:rPr>
          <w:rFonts w:ascii="IRNazanin" w:hAnsi="IRNazanin" w:eastAsia="IRNazanin"/>
          <w:color w:val="111111"/>
          <w:sz w:val="28"/>
          <w:sz w:val="28"/>
          <w:szCs w:val="28"/>
          <w:rtl w:val="true"/>
          <w:lang w:bidi="fa-IR"/>
        </w:rPr>
        <w:t xml:space="preserve">عطاءبن 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تابعین می‌باشد نیز نسبت داده شده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نقل کرده که اشاره به سبب نزول این آیه درباره دسته‌ای از صحابه دارد چه آنها با مشرکان در آنچه ایشان را به آن فرا خواندند موافقت کردند،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کسانی که اسلام خود را آشکار کردند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ابوبکر، عمّار و مادرش سمیّه، صهیب، بلال و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پیامبر صلی‌الله‌علیه‌و‌آله را به وسیله عمویش ابوطالب حمایت کرد، و ابوبکر را به وسیله قوم و قبیله‌اش پشتیبانی فرمود، امّا بقیّه را مشرکان دستگیر کردند و برآنها زرههای آهنین پوشاندند و در آفتاب سوزان نگه داشتند تا گداخته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اینان</w:t>
      </w:r>
    </w:p>
    <w:p>
      <w:pPr>
        <w:pStyle w:val="BookText"/>
        <w:rPr/>
      </w:pPr>
      <w:r>
        <w:rPr>
          <w:rFonts w:ascii="IRNazanin" w:hAnsi="IRNazanin" w:eastAsia="IRNazanin"/>
          <w:color w:val="111111"/>
          <w:sz w:val="28"/>
          <w:sz w:val="28"/>
          <w:szCs w:val="28"/>
          <w:rtl w:val="true"/>
          <w:lang w:bidi="fa-IR"/>
        </w:rPr>
        <w:t>با آنچه مشرکان از آنها خواستند موافقت کردند جز بلال چه او جان خود را در راه خدا ناچیز می‌شمرد، و قبیله‌اش به او اهمیّت ندادند لذا مشرکان او را گرفته به دست بچه‌ها</w:t>
      </w:r>
    </w:p>
    <w:p>
      <w:pPr>
        <w:pStyle w:val="BookText"/>
        <w:rPr/>
      </w:pPr>
      <w:r>
        <w:rPr>
          <w:rFonts w:ascii="IRNazanin" w:hAnsi="IRNazanin" w:eastAsia="IRNazanin"/>
          <w:color w:val="111111"/>
          <w:sz w:val="28"/>
          <w:sz w:val="28"/>
          <w:szCs w:val="28"/>
          <w:rtl w:val="true"/>
          <w:lang w:bidi="fa-IR"/>
        </w:rPr>
        <w:t>سپردند و آنها او را در درّه‌های مکّه می‌گردانیدند در حالی که او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فؤاد عبدالباقی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 حدیث ابن ماجه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مشرکان در آنچه از آنها می‌خواستند موافقت کردند، و تقیّه در این گونه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جایز است، چه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اُکْرِهَ وَ قَلْبُهُ مُطْمَئِنٌّ بِالإیمانِ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عمّاربن یاسر و دسته‌ای که اسلام آورده بودند نازل شده است زیرا مشرکان تلاش می‌کردند آنها را از دینشان برگردانند و در نتیجه برخی از آنها بر اسلام پایدار ماندند و بعضی از آن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معنا را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مشرکان عمّاربن یاسر را گرفته و مورد اذیّت و آزار قرار دادند و سپس او را رها کردند، او نزد</w:t>
      </w:r>
    </w:p>
    <w:p>
      <w:pPr>
        <w:pStyle w:val="BookText"/>
        <w:rPr/>
      </w:pPr>
      <w:r>
        <w:rPr>
          <w:rFonts w:ascii="IRNazanin" w:hAnsi="IRNazanin" w:eastAsia="IRNazanin"/>
          <w:color w:val="111111"/>
          <w:sz w:val="28"/>
          <w:sz w:val="28"/>
          <w:szCs w:val="28"/>
          <w:rtl w:val="true"/>
          <w:lang w:bidi="fa-IR"/>
        </w:rPr>
        <w:t>پیامبر خدا صلی‌الله‌علیه‌و‌آله بازگشت و آنچه را از قریش به او رسیده و نیز آنچه را خود گفته بود به عرض آن حضرت رسانید و به همین مناسبت خداوند این آیه را که حکایت از عذر او دارد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را از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عمّاربن یاسر نازل شد چه بنی مغیره او را گرفته و در چاه میمون پنهان کردند و به او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کافرشو، او متابعت آنها کرد در حالی که دلش از آن کراهت داشت، و خداوند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اُکرِهَ وَ قَلْبُهُ مُطمَئِنّ بِالایمانِ از او یاد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عبیده‌بن محمّدبن عمّاربن یاسر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عمّاربن یاسر را گرفته و او را مورد شکنجه قرار دادند تا آن حدّ که عمّار با برخی از خواستهای</w:t>
      </w:r>
    </w:p>
    <w:p>
      <w:pPr>
        <w:pStyle w:val="BookText"/>
        <w:rPr/>
      </w:pPr>
      <w:r>
        <w:rPr>
          <w:rFonts w:ascii="IRNazanin" w:hAnsi="IRNazanin" w:eastAsia="IRNazanin"/>
          <w:color w:val="111111"/>
          <w:sz w:val="28"/>
          <w:sz w:val="28"/>
          <w:szCs w:val="28"/>
          <w:rtl w:val="true"/>
          <w:lang w:bidi="fa-IR"/>
        </w:rPr>
        <w:t>آنها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صلی‌الله‌علیه‌و‌آلهشتافت واز آنها شکایت کرد 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چگونه می‌یابی؟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مطمئن و استوار بر ایمان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بازگشتند تو هم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طبری به دنبال این سخنان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تأویل کلام الهی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ایمان به خدا کافر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بر کفر مجبور شود و کلمه کفر برزبان آورد،</w:t>
      </w:r>
    </w:p>
    <w:p>
      <w:pPr>
        <w:pStyle w:val="BookText"/>
        <w:rPr/>
      </w:pPr>
      <w:r>
        <w:rPr>
          <w:rFonts w:ascii="IRNazanin" w:hAnsi="IRNazanin" w:eastAsia="IRNazanin"/>
          <w:color w:val="111111"/>
          <w:sz w:val="28"/>
          <w:sz w:val="28"/>
          <w:szCs w:val="28"/>
          <w:rtl w:val="true"/>
          <w:lang w:bidi="fa-IR"/>
        </w:rPr>
        <w:t>در حالی که دلش بر ایمان استوار و به حقانیّت آن ایمان داشته باشد و بر عزم خود پایدار</w:t>
      </w:r>
    </w:p>
    <w:p>
      <w:pPr>
        <w:pStyle w:val="BookText"/>
        <w:rPr/>
      </w:pPr>
      <w:r>
        <w:rPr>
          <w:rFonts w:ascii="IRNazanin" w:hAnsi="IRNazanin" w:eastAsia="IRNazanin"/>
          <w:color w:val="111111"/>
          <w:sz w:val="28"/>
          <w:sz w:val="28"/>
          <w:szCs w:val="28"/>
          <w:rtl w:val="true"/>
          <w:lang w:bidi="fa-IR"/>
        </w:rPr>
        <w:t xml:space="preserve">بماند و سینه‌اش را برای پذیرش کفر نگشاید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که سینه‌اش را برای قبول کفر گشوده و آن را پذیرفته و بر ایمان ترجیح داده و با رغبت آن را آشکار ساخته باشد، پس</w:t>
      </w:r>
    </w:p>
    <w:p>
      <w:pPr>
        <w:pStyle w:val="BookText"/>
        <w:rPr/>
      </w:pPr>
      <w:r>
        <w:rPr>
          <w:rFonts w:ascii="IRNazanin" w:hAnsi="IRNazanin" w:eastAsia="IRNazanin"/>
          <w:color w:val="111111"/>
          <w:sz w:val="28"/>
          <w:sz w:val="28"/>
          <w:szCs w:val="28"/>
          <w:rtl w:val="true"/>
          <w:lang w:bidi="fa-IR"/>
        </w:rPr>
        <w:t>برآنان است خشم خداوند، و برای آنان است عذابی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را مؤیّد این قول است از ابن عبّاس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که مجبور شود چیزی را که دلش برحسب ایمانش با آن مخالف است بر زبان آورد تا خود 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وسیله از دشمن برهاند بر او گناهی نیست، چه خداوند بندگان را به آنچه دلهایشان </w:t>
      </w:r>
    </w:p>
    <w:p>
      <w:pPr>
        <w:pStyle w:val="BookText"/>
        <w:rPr/>
      </w:pPr>
      <w:r>
        <w:rPr>
          <w:rFonts w:ascii="IRNazanin" w:hAnsi="IRNazanin" w:eastAsia="IRNazanin"/>
          <w:color w:val="111111"/>
          <w:sz w:val="28"/>
          <w:sz w:val="28"/>
          <w:szCs w:val="28"/>
          <w:rtl w:val="true"/>
          <w:lang w:bidi="fa-IR"/>
        </w:rPr>
        <w:t>بدان گرایش دارد مؤاخذه می‌کند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جصّاص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روایت ابی عبیدة بن محمّد بن عمّار یاسر را که پیش از این ذکر شد نقل کرده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در جواز اظهار کلمه</w:t>
      </w:r>
    </w:p>
    <w:p>
      <w:pPr>
        <w:pStyle w:val="BookText"/>
        <w:rPr/>
      </w:pPr>
      <w:r>
        <w:rPr>
          <w:rFonts w:ascii="IRNazanin" w:hAnsi="IRNazanin" w:eastAsia="IRNazanin"/>
          <w:color w:val="111111"/>
          <w:sz w:val="28"/>
          <w:sz w:val="28"/>
          <w:szCs w:val="28"/>
          <w:rtl w:val="true"/>
          <w:lang w:bidi="fa-IR"/>
        </w:rPr>
        <w:t>کفر در حال اکراه و اجبار اصل است، و اکراهی که آن را مباح می‌کند آن است که انسان بر</w:t>
      </w:r>
    </w:p>
    <w:p>
      <w:pPr>
        <w:pStyle w:val="BookText"/>
        <w:rPr/>
      </w:pPr>
      <w:r>
        <w:rPr>
          <w:rFonts w:ascii="IRNazanin" w:hAnsi="IRNazanin" w:eastAsia="IRNazanin"/>
          <w:color w:val="111111"/>
          <w:sz w:val="28"/>
          <w:sz w:val="28"/>
          <w:szCs w:val="28"/>
          <w:rtl w:val="true"/>
          <w:lang w:bidi="fa-IR"/>
        </w:rPr>
        <w:t>جان خویش یا قطع یکی از اعضایش در صورت عدم اجرای امر اکراه کننده ترسد در این حال برای او مباح است که کلمه کفر بر زبان جاری کند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بیان کرده است که اگر انسان با تهدید به قتل و قطع اعضا، به نوشیدن مسکرات یا خوردن مردار مجبور شود ناگزیر باید امتثال کند واگر سر باز زند گنهکار خواهد بود، چه خداوند در حال ضرورت و بیم برجان آن را برایش مباح فرموده، و او در این گفتار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اضطُرِرْتُمْ إلَیْهِ</w:t>
      </w:r>
      <w:r>
        <w:rPr>
          <w:rStyle w:val="FootnoteAnchor"/>
          <w:rtl w:val="true"/>
        </w:rPr>
        <w:footnoteReference w:id="55"/>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از این، اموری را ذکر کرده که تقیّه در آنها صحیح است و قذف را از آن جمله شمرده، سپس به بیان آنچه تقیّه در آنها درست نیست، مانند قتل و زنا و نظایر آنها پرداخته است چه این امور مظلمه و تعدّی به انسانهاست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ماوردی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کلبی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عمّاربن یاسر و پدر و مادرش یاسر و سمیّه، وصهیب و خبّاب نازل شده است، آنها به اجبار اظهار کفر کردند و دلهایشان بر ایمان پایدار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به اظهار کفر مجبور شود باید آن را در زبان جاری کند و در اعتقاد قلبی به</w:t>
      </w:r>
    </w:p>
    <w:p>
      <w:pPr>
        <w:pStyle w:val="BookText"/>
        <w:rPr/>
      </w:pPr>
      <w:r>
        <w:rPr>
          <w:rFonts w:ascii="IRNazanin" w:hAnsi="IRNazanin" w:eastAsia="IRNazanin"/>
          <w:color w:val="111111"/>
          <w:sz w:val="28"/>
          <w:sz w:val="28"/>
          <w:szCs w:val="28"/>
          <w:rtl w:val="true"/>
          <w:lang w:bidi="fa-IR"/>
        </w:rPr>
        <w:t>ایمانش استوار باشد تا با آنچه اظهار می‌کند ضرر را از جان خود دفع، و به آنچه در دل</w:t>
      </w:r>
    </w:p>
    <w:p>
      <w:pPr>
        <w:pStyle w:val="BookText"/>
        <w:rPr/>
      </w:pPr>
      <w:r>
        <w:rPr>
          <w:rFonts w:ascii="IRNazanin" w:hAnsi="IRNazanin" w:eastAsia="IRNazanin"/>
          <w:color w:val="111111"/>
          <w:sz w:val="28"/>
          <w:sz w:val="28"/>
          <w:szCs w:val="28"/>
          <w:rtl w:val="true"/>
          <w:lang w:bidi="fa-IR"/>
        </w:rPr>
        <w:t>پنهان می‌کند و دینش را حفظ کند و همچنان بر ایمانش باقی باشد، و اگر آن را پنهان نکند</w:t>
      </w:r>
    </w:p>
    <w:p>
      <w:pPr>
        <w:pStyle w:val="BookText"/>
        <w:rPr/>
      </w:pP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واحدی مفسّر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که چگونه آنهایی که به آیات خدا </w:t>
      </w:r>
    </w:p>
    <w:p>
      <w:pPr>
        <w:pStyle w:val="BookText"/>
        <w:rPr/>
      </w:pPr>
      <w:r>
        <w:rPr>
          <w:rFonts w:ascii="IRNazanin" w:hAnsi="IRNazanin" w:eastAsia="IRNazanin"/>
          <w:color w:val="111111"/>
          <w:sz w:val="28"/>
          <w:sz w:val="28"/>
          <w:szCs w:val="28"/>
          <w:rtl w:val="true"/>
          <w:lang w:bidi="fa-IR"/>
        </w:rPr>
        <w:t>ایمان نمی‌آورند، دروغ می‌بندند، زیرا آنها آنچه را جز خداوند قادر بر آن نیست ساخته و پرداخته بشر می‌دانند، و در این بیان به آیات مقدّم بر این آیه در سوره نمل اشاره می‌کند،</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اینان را دروغگویان نامیده،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اُولئکَ هُمُ الکاذِبُونَ</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بِاللّهِ بَعْدَ إیمانِهِ،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خداوند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اُکرِهَ کسی را که مجبور شده که کلمه کفر را بر زبان آورد و دلش بر ایمان استوار باشد وَ قَلْبُهُ مُطْمَئِنّ بِالإیمانِ استثناء فرموده است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سرخسی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جواز اظهار کفر از باب تقیّه در حال اکراه چنان که آیه مذکور برآن تصریح دارد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پیامبر خدا صلی‌الله‌علیه‌و‌آله به عمّاربن یاسر اجازه داد، لیکن این نوع تقیّه تنها برای غیر پیامبران و فرستادگان خداوند جایز است امّا در باره پیامبران نسبت به آنچه به اصل دعوت آنها به دین حقّ برگشت دارد روا نیست، و</w:t>
      </w:r>
    </w:p>
    <w:p>
      <w:pPr>
        <w:pStyle w:val="BookText"/>
        <w:rPr/>
      </w:pPr>
      <w:r>
        <w:rPr>
          <w:rFonts w:ascii="IRNazanin" w:hAnsi="IRNazanin" w:eastAsia="IRNazanin"/>
          <w:color w:val="111111"/>
          <w:sz w:val="28"/>
          <w:sz w:val="28"/>
          <w:szCs w:val="28"/>
          <w:rtl w:val="true"/>
          <w:lang w:bidi="fa-IR"/>
        </w:rPr>
        <w:t>برخی از روافض آن را جایز شمرده‌اند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قاطبه علمای شیعه اتّفاق نظر دارند که اگر فرض شود امری حادث گردد که جهت و علّت آن جز از سوی امام شناخته نشود در این حالت امام به منزله پیامبر صلی‌الله‌علیه‌و‌آله است و به طور قطع تقیّه در آن برای اوجایز نیست زیرا تقیّه در این صورت مستلزم تشویق به کار زشت می‌باشد که تصوّر صدور آن از معصوم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آنچه مربوط به اصل دعوت و دین است همان وحی است که جهت و علّت آن جز از سوی پیامبر دانسته نمی‌شود، از این رو شیعه تقیّه را در این مورد برای پیامبر صلی‌الله‌علیه‌و‌آله به طور قطع جایز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تقیّه‌ای که از نظر شیعه امامیّه برای مطلق معصومین علیهم‌السلام جایز است همان است که اهل سنّت برای پیامبر صلی‌الله‌علیه‌و‌آلهجایز می‌دانند و آن عبارت از تقیّه‌ای است که در راه رسیدن به حقّ موجب اخلال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ضمن شرح منابع دوّم تشریع تقیّه توضیح داده خواهد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مقصود امام سرخسی از برخی روافض غالیان شیعه مانند خطابیّه است که </w:t>
      </w:r>
    </w:p>
    <w:p>
      <w:pPr>
        <w:pStyle w:val="BookText"/>
        <w:rPr/>
      </w:pPr>
      <w:r>
        <w:rPr>
          <w:rFonts w:ascii="IRNazanin" w:hAnsi="IRNazanin" w:eastAsia="IRNazanin"/>
          <w:color w:val="111111"/>
          <w:sz w:val="28"/>
          <w:sz w:val="28"/>
          <w:szCs w:val="28"/>
          <w:rtl w:val="true"/>
          <w:lang w:bidi="fa-IR"/>
        </w:rPr>
        <w:t>لعنت خدا برآنها باد، چه دور نیست که چنین اعتقاد زشتی در میان آنان وجود داشته باشد لیکن نسبت دادن این امر به بعضی از روافض بدون تعیین آنها، به رغم این که تهمت</w:t>
      </w:r>
    </w:p>
    <w:p>
      <w:pPr>
        <w:pStyle w:val="BookText"/>
        <w:rPr/>
      </w:pPr>
      <w:r>
        <w:rPr>
          <w:rFonts w:ascii="IRNazanin" w:hAnsi="IRNazanin" w:eastAsia="IRNazanin"/>
          <w:color w:val="111111"/>
          <w:sz w:val="28"/>
          <w:sz w:val="28"/>
          <w:szCs w:val="28"/>
          <w:rtl w:val="true"/>
          <w:lang w:bidi="fa-IR"/>
        </w:rPr>
        <w:t>زدن و بدنام کردن است، موجب این توهّم می‌شود که مراد از این بعض شیعه امامیّه باشد</w:t>
      </w:r>
    </w:p>
    <w:p>
      <w:pPr>
        <w:pStyle w:val="BookText"/>
        <w:rPr/>
      </w:pPr>
      <w:r>
        <w:rPr>
          <w:rFonts w:ascii="IRNazanin" w:hAnsi="IRNazanin" w:eastAsia="IRNazanin"/>
          <w:color w:val="111111"/>
          <w:sz w:val="28"/>
          <w:sz w:val="28"/>
          <w:szCs w:val="28"/>
          <w:rtl w:val="true"/>
          <w:lang w:bidi="fa-IR"/>
        </w:rPr>
        <w:t>زیرا با توجه به آنچه علمای شیعه در باره سبب تهدیدی که پیش از داستان غدیر آمده، ذکر کرده‌اند توهم مزبور پیش می‌آید و ممکن است مقصود سرخسی همین باشد، و اگر منظورش این است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تهدیدی که خداوند پیش از داستان غدیر بیان فرموده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أیُّهَاالرّسُولُ بَلِّغْ ما اُنزِلَ إلَیْکَ مِنْ رَبِّکَ وَ إنْ لَمْ تَفْعَلْ فَما بَلَّغْتَ رِسالَتَهُ وَاللّهُ یَعْصِمُکَ مِنَ النّاسِ اَنّ اللّهَ لایَهْدِی الْقَوْمَ الْکافِرِینَ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تهدیدی که در این آیه متوجّه پیامبر صلی‌الله‌علیه‌و‌آله است تردیدی نیست لیکن این امر دلالت برآن ندارد که پیامبر صلی‌الله‌علیه‌و‌آله در امر دین و در اجرای آنچه بر او نازل شده سستی یا تأن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کرده و نسبت به وحی الهی بی اعتنایی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چنین گفتاری از کسانی که معتقد به عصمت همه پیامبران علیهم‌السلام هستند وآنان را از هر نقصی پاک و منزّه می‌دانند هرگز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مراد از آن از دیدگاه علمای شیعه امامیّه و همرأیان آنها از عالمان اهل سنّت آن است که پیامبر صلی‌الله‌علیه‌و‌آلهبه سبب عظمت تبلیغی که خداوند آن را با سنگینی تمام بار رسالت خود برابر فرموده است، اندکی درنگ کرد تا برای تدارک لوازم این تبلیغ نظیر گردآوری حاجیانی که به همراه آن حضرت بودند، و ایجاد راهی در پیش روی این جمعیّت تدابیر لازم را بگیرد، تا نفوس بعضی از آنها این پیام الهی را بپذیرد، بویژه اعرابی که به تازگی</w:t>
      </w:r>
    </w:p>
    <w:p>
      <w:pPr>
        <w:pStyle w:val="BookText"/>
        <w:rPr/>
      </w:pPr>
      <w:r>
        <w:rPr>
          <w:rFonts w:ascii="IRNazanin" w:hAnsi="IRNazanin" w:eastAsia="IRNazanin"/>
          <w:color w:val="111111"/>
          <w:sz w:val="28"/>
          <w:sz w:val="28"/>
          <w:szCs w:val="28"/>
          <w:rtl w:val="true"/>
          <w:lang w:bidi="fa-IR"/>
        </w:rPr>
        <w:t>اسلام آورده بودند و هنوز ایمان به دلهایشان در نیامده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 نیست که گفته شود پیامبر صلی‌الله‌علیه‌و‌آله از برخی مردم به خاطر آنچه بر او نازل شد بیمناک بوده و آیه واللّهُ یعصمِکُ مِنَ‌النّاسِ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بیم آن حضرت مربوط به نفس شریف خودش نبوده چه او در طریق اجرای اوامر الهی از ملامت هیچ </w:t>
      </w:r>
    </w:p>
    <w:p>
      <w:pPr>
        <w:pStyle w:val="BookText"/>
        <w:rPr/>
      </w:pPr>
      <w:r>
        <w:rPr>
          <w:rFonts w:ascii="IRNazanin" w:hAnsi="IRNazanin" w:eastAsia="IRNazanin"/>
          <w:color w:val="111111"/>
          <w:sz w:val="28"/>
          <w:sz w:val="28"/>
          <w:szCs w:val="28"/>
          <w:rtl w:val="true"/>
          <w:lang w:bidi="fa-IR"/>
        </w:rPr>
        <w:t>ملامت کننده بیم نداشته بلکه بیم او بر تبلیغ همین امر بوده است زیرا مخالفت برخی از مردم را با آن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به تأخیر انداخت، تا شرایط مناسب و جوّ سالمی</w:t>
      </w:r>
    </w:p>
    <w:p>
      <w:pPr>
        <w:pStyle w:val="BookText"/>
        <w:rPr/>
      </w:pPr>
      <w:r>
        <w:rPr>
          <w:rFonts w:ascii="IRNazanin" w:hAnsi="IRNazanin" w:eastAsia="IRNazanin"/>
          <w:color w:val="111111"/>
          <w:sz w:val="28"/>
          <w:sz w:val="28"/>
          <w:szCs w:val="28"/>
          <w:rtl w:val="true"/>
          <w:lang w:bidi="fa-IR"/>
        </w:rPr>
        <w:t>فراهم شود که امید پیروزی این دعوت را در آن داشته باشد و مساعی او به ناکامی نیانجامد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خداوند به او فرمان داد که در تبلیغ این امر شتاب کند و اهمیّت آن را به او گوشزد و به او وعده فرمود که آن حضرت را از مخالفت مردم محافظت خواهد کرد، و آنان را در کید و مکر خود راهنمایی نخواهد کرد، و نخواهد گذاشت که امر این دعوت را دگرگون کنند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تبلیغ، با ایراد خطبه وداع به همین گونه و به بهترین صورتی که خواسته می‌شد، دور از هر نوع جوّ تقیّه و ملاحظه‌کاری انجام گرفت، جز این که متأسفانه برخی از شنوندگان این خطبه در عدم نقل آن ناگزیر از تقیّه شدند چنان که در فصل دوّم این بحث</w:t>
      </w:r>
    </w:p>
    <w:p>
      <w:pPr>
        <w:pStyle w:val="BookText"/>
        <w:rPr/>
      </w:pPr>
      <w:r>
        <w:rPr>
          <w:rFonts w:ascii="IRNazanin" w:hAnsi="IRNazanin" w:eastAsia="IRNazanin"/>
          <w:color w:val="111111"/>
          <w:sz w:val="28"/>
          <w:sz w:val="28"/>
          <w:szCs w:val="28"/>
          <w:rtl w:val="true"/>
          <w:lang w:bidi="fa-IR"/>
        </w:rPr>
        <w:t>آن را اثبات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بخواهد تأمّل پیامبر صلی‌الله‌علیه‌و‌آله را به صورتی که ذکر شد حمل بر تقیّه به معنای مصطلح آن کند بی شکّ کار درستی نکرده است، چه آن از قبیل تقیّه‌ای که به منظور دفع ضرر محتمل از جان یا آبرو یا مال است نبوده، و قول خداوند در ستایش پیامبران علیهم‌السلام و گواهی او بر این که آنان جز از خدا بیم ندارند توجیه او را ردّ و تکذیب می‌کند، چه در</w:t>
      </w:r>
    </w:p>
    <w:p>
      <w:pPr>
        <w:pStyle w:val="BookText"/>
        <w:rPr/>
      </w:pPr>
      <w:r>
        <w:rPr>
          <w:rFonts w:ascii="Amiri" w:hAnsi="Amiri" w:eastAsia="Amiri" w:cs="Amiri"/>
          <w:color w:val="111111"/>
          <w:sz w:val="28"/>
          <w:sz w:val="28"/>
          <w:szCs w:val="28"/>
          <w:rtl w:val="true"/>
          <w:lang w:bidi="ar-SA"/>
        </w:rPr>
        <w:t>باره آنان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یُبَلِّغُونَ رِسالاتِ اللّهِ وَ یَخْشَوْنَهُ وَ لایَخْشَوْنَ أحَدا إلاَّ اللّهَ وَ کَفی بِاللّهِ حَسیبا</w:t>
      </w:r>
      <w:r>
        <w:rPr>
          <w:rStyle w:val="FootnoteAnchor"/>
          <w:rtl w:val="true"/>
        </w:rPr>
        <w:footnoteReference w:id="64"/>
      </w:r>
      <w:r>
        <w:rPr>
          <w:rFonts w:ascii="IRNazanin" w:hAnsi="IRNazanin" w:eastAsia="IRNazanin"/>
          <w:color w:val="111111"/>
          <w:sz w:val="28"/>
          <w:sz w:val="28"/>
          <w:szCs w:val="28"/>
          <w:rtl w:val="true"/>
          <w:lang w:bidi="fa-IR"/>
        </w:rPr>
        <w:t>، بلکه تأمّل آن حضرت در این تبلیغ، تقیّه از کسانی بوده که از وضع آنها انتظار می‌رفت در این امر به سختی مخالفت کنند و این مخالفت آنها به تکذیب او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جلد نخست کتاب گرانقدر الغدیر تألیف علامه امینی را بررسی کند خواهد دید که بسیاری از علمای اهل سنّت در درستی این تفسیر با شیعه امامیّه هم عقیده می‌باشند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این جا مناسب باشد گفتار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پیرامون آیه تبلیغ یادآوری کنیم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اعتقاد من در این آیه چیزی نهفته است که آنچه پس از </w:t>
      </w:r>
    </w:p>
    <w:p>
      <w:pPr>
        <w:pStyle w:val="BookText"/>
        <w:rPr/>
      </w:pPr>
      <w:r>
        <w:rPr>
          <w:rFonts w:ascii="IRNazanin" w:hAnsi="IRNazanin" w:eastAsia="IRNazanin"/>
          <w:color w:val="111111"/>
          <w:sz w:val="28"/>
          <w:sz w:val="28"/>
          <w:szCs w:val="28"/>
          <w:rtl w:val="true"/>
          <w:lang w:bidi="fa-IR"/>
        </w:rPr>
        <w:t>این آمده است آن را آشکار می‌کند، و آن این که پیامبر خدا صلی‌الله‌علیه‌و‌آلهتا حدّی تقیّه و پرهیز می‌فرمود و برخی از آنچه را که به او امر می‌شد به روشی که پیش از هجرت به مدینه داشت مخفی می‌کرد، هنگامی که خداوند فتح مکّه را نصیب او کرد و اسلام را گسترش داد به او امر فرمود تا رسالتهای خود را آشکارا و بدون هیچ گونه تقیّه و پرهیز و مدارا</w:t>
      </w:r>
    </w:p>
    <w:p>
      <w:pPr>
        <w:pStyle w:val="BookText"/>
        <w:rPr/>
      </w:pPr>
      <w:r>
        <w:rPr>
          <w:rFonts w:ascii="IRNazanin" w:hAnsi="IRNazanin" w:eastAsia="IRNazanin"/>
          <w:color w:val="111111"/>
          <w:sz w:val="28"/>
          <w:sz w:val="28"/>
          <w:szCs w:val="28"/>
          <w:rtl w:val="true"/>
          <w:lang w:bidi="fa-IR"/>
        </w:rPr>
        <w:t>تبلیغ کند،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امر را به همین گونه انجام ندهی رسالتهای پروردگارت را تبلیغ نکرده‌ای، گواه این امر آیه پس از آن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یَعْصِمُکَ مِنَ‌النّاسِ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آنها نگه می‌دارد و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وَأعرِضْ عن‌الْمُشْرِکینَ</w:t>
      </w:r>
      <w:r>
        <w:rPr>
          <w:rStyle w:val="FootnoteAnchor"/>
          <w:rtl w:val="true"/>
        </w:rPr>
        <w:footnoteReference w:id="65"/>
      </w:r>
      <w:r>
        <w:rPr>
          <w:rFonts w:ascii="IRNazanin" w:hAnsi="IRNazanin" w:eastAsia="IRNazanin"/>
          <w:color w:val="111111"/>
          <w:sz w:val="28"/>
          <w:sz w:val="28"/>
          <w:szCs w:val="28"/>
          <w:rtl w:val="true"/>
          <w:lang w:bidi="fa-IR"/>
        </w:rPr>
        <w:t>، نظیر آن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آنچه امام فقیه سرخسی آن را مردود می‌شمارد، همان قول نسبت دادن تقیّه به معنای اصطلاحی آن به پیامبر خدا صلی‌الله‌علیه‌و‌آله است و قاطبه شیعه امامیّه او را در این امر تأیید می‌کنند و با وی همرأی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این سخنان باز می‌گردیم به موضوع بر زبان آوردن کلمه کفر از باب تقیّه در حالی که در دل بر ایمان مطمئن و استوار باشد، چنان که در ذیل آیه دوّم که پیش از این آمده است ذکر، و دلالت آن بر این معنا از دیدگاه مفسّران و غیر آنان نقل گردید، و در</w:t>
      </w:r>
    </w:p>
    <w:p>
      <w:pPr>
        <w:pStyle w:val="BookText"/>
        <w:rPr/>
      </w:pPr>
      <w:r>
        <w:rPr>
          <w:rFonts w:ascii="IRNazanin" w:hAnsi="IRNazanin" w:eastAsia="IRNazanin"/>
          <w:color w:val="111111"/>
          <w:sz w:val="28"/>
          <w:sz w:val="28"/>
          <w:szCs w:val="28"/>
          <w:rtl w:val="true"/>
          <w:lang w:bidi="fa-IR"/>
        </w:rPr>
        <w:t>ادامه این مطلب می‌گوییم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کیاهراسی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بر صحّت احکامی چند استدلال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دلالت دارد بر این که احکام ارتداد بر تقیّه کننده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شارع مقدّس به سبب آن که تقیّه کننده قصد دفع ضرر از خودش داشته او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پیروان شافعی بر این آیه استدلال کرده‌اند به این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و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کسی که براین کارها مجبور شده تحقّق نمی‌یابد، و نیز هر سخن باطلی که به اجبار گفته شود منتفی است، زیرا در این گفتار منظورش حفظ حقّ خویش است که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اجرای حکم ارتداد در باره او ممتنع است چه منظورش در آنچه گفته حفظ دینش بوده 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زمخشری معتزلی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مذکور مَنْ کَفَرَ بِاللّه مِنْ بَعْدِ إیمانِهِ</w:t>
      </w:r>
      <w:r>
        <w:rPr>
          <w:rStyle w:val="FootnoteAnchor"/>
          <w:rtl w:val="true"/>
        </w:rPr>
        <w:footnoteReference w:id="68"/>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کسانی دروغ می‌بندند که پس از ایمان به خدا به او کافر می‌شوند و از میان آنان اکراه شونده استثنا شده و تحت حکم افترا داخل نیست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سپس داستان</w:t>
      </w:r>
    </w:p>
    <w:p>
      <w:pPr>
        <w:pStyle w:val="BookText"/>
        <w:rPr/>
      </w:pPr>
      <w:r>
        <w:rPr>
          <w:rFonts w:ascii="IRNazanin" w:hAnsi="IRNazanin" w:eastAsia="IRNazanin"/>
          <w:color w:val="111111"/>
          <w:sz w:val="28"/>
          <w:sz w:val="28"/>
          <w:szCs w:val="28"/>
          <w:rtl w:val="true"/>
          <w:lang w:bidi="fa-IR"/>
        </w:rPr>
        <w:t xml:space="preserve">غمّاربن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مسیلمه کذّاب را با دو تن صحابی نقل کرده که چگونه</w:t>
      </w:r>
    </w:p>
    <w:p>
      <w:pPr>
        <w:pStyle w:val="BookText"/>
        <w:rPr/>
      </w:pPr>
      <w:r>
        <w:rPr>
          <w:rFonts w:ascii="IRNazanin" w:hAnsi="IRNazanin" w:eastAsia="IRNazanin"/>
          <w:color w:val="111111"/>
          <w:sz w:val="28"/>
          <w:sz w:val="28"/>
          <w:szCs w:val="28"/>
          <w:rtl w:val="true"/>
          <w:lang w:bidi="fa-IR"/>
        </w:rPr>
        <w:t>یکی از آن دو از باب تقیّه به پیامبری مسیلمه گواهی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عطیّه اندلسی غرناطی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واژه الکاذبون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یَفْتَرِی الْکَذِبَ الَّذِینَ لایُؤمِنُونَ بِایاتِ اللّهِ وَاُولئکَ هُمُ‌الکاذِبُونَ</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سرح و مقیس بن صبابه و نظایر اینهاست؛ همانهایی که به پیامبر خدا صلی‌الله‌علیه‌و‌آله ایمان آوردند و سپس مرتد شدند و از دین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در این آیه بیان کرد که کاذبین همان کسانی هستند که پس از ایمان کافر شدند، مؤمنانی را که در مکّه دچار آزار و شکنجه مشرکان شده بودند از این صفت استثناء فرمود،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عمّار و مادرش سمیّه، خبّاب، صهیب و نظایر</w:t>
      </w:r>
    </w:p>
    <w:p>
      <w:pPr>
        <w:pStyle w:val="BookText"/>
        <w:rPr/>
      </w:pPr>
      <w:r>
        <w:rPr>
          <w:rFonts w:ascii="IRNazanin" w:hAnsi="IRNazanin" w:eastAsia="IRNazanin"/>
          <w:color w:val="111111"/>
          <w:sz w:val="28"/>
          <w:sz w:val="28"/>
          <w:szCs w:val="28"/>
          <w:rtl w:val="true"/>
          <w:lang w:bidi="fa-IR"/>
        </w:rPr>
        <w:t>آنها، چه در آغاز ظهور اسلام کافران مکّه هر کس از این مستضعفان را که اسلام می‌آورد</w:t>
      </w:r>
    </w:p>
    <w:p>
      <w:pPr>
        <w:pStyle w:val="BookText"/>
        <w:rPr/>
      </w:pPr>
      <w:r>
        <w:rPr>
          <w:rFonts w:ascii="IRNazanin" w:hAnsi="IRNazanin" w:eastAsia="IRNazanin"/>
          <w:color w:val="111111"/>
          <w:sz w:val="28"/>
          <w:sz w:val="28"/>
          <w:szCs w:val="28"/>
          <w:rtl w:val="true"/>
          <w:lang w:bidi="fa-IR"/>
        </w:rPr>
        <w:t>تحت آزار و شکنجه قرار می‌دادند تا از مسلمانی برگردد، و بسا هر سخنی را که می‌خواستند به آنها می‌شنواندند تا بر زبان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عمّاربن یاسر القاآت آنان را بر زبان آورد، و خداوند در این آیه او را استثناء فرمود، و پس از او این رخصت به صورت عموم باقی ماند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پس از این، مسائل اکراه را که مربوط به آیه تقیّه است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مسائل اکراه به این آیه مربوط است، بدین 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کافری بر او دست می‌یابد و او را شکنجه می‌دهد تا کلمه کفر بر زبان آورد، و عذاب و شکنجه او منجر به کشتن او می‌شود می‌تواند به زبان او را اجابت کند، و آنچه به یاد دارم در این امر اختلافی نیست، لیکن اگر انجام دادن کاری را از او بخواهد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سجده کردن بر بت و امثال آن، در آن اقوال مختلف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دسته‌ای که همان جمهور اهل سنّت‌اند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مقتضای تقیّه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بپذیرد، و باید به عذاب او تن 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کردن به سمت قبله باشد اجابت کند و سجده را برای خدا به جا آورد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این به موارد اکراه که در آنها تقیّه صحیح است و اکراه شونده به چیزی از آن ملزم نیست اشاره کرده است مانند اکراه بر خرید و فروش، سوگند، طلاق، آزاد کردن برده، افطار در ماه رمضان، نوشیدن مسکرات و گناهانی از این قبیل، سپس تأکید می‌کند که آنچه بیان کرده از طریق مطرف، و ابن عبدالحکم، و اصبغ از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این سخنان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در امثال این امور مشروط به آن نیست که برای حفظ نفس از نابودی انجام شود چه مصادیق اکراه که سبب جواز تقیّه می‌شود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قول مالک را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و بند، زندان، تهدید هراس انگیز همه اکراه شمرده می‌شوند هر چند واقع نشوند، و این به شرطی است که ظلم آن ستمگر و اجرای تهدیدهایش محقّق باشد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ابن عربی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به تفصیل سخن رانده و در آن نُه مسأله ذکر کرده که ما آنها را به اختصار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این آیه در باره مرتدین و حواله دادن به احکامی که در مورد مرتدین در سوره مائده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سبب اکراه و اجبار کلمه کفر بر زبان جاری کند و خلاف آن را در دل داشته باشد از حکم مرتدّخارج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دنیا معذور و در آخرت آمرزیده 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تأکید کرده است که هرگاه شخص برای انجام دادن عمل معیّنی از سوی زورمند ستمکاری تهدید شود تقیّه از او صحیح و گناه وی به طور کلّی ساقط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استثنای قتل یعنی کشتن دیگری، و ادّعا کرده است که در حرمت قتل تحت عنوان </w:t>
      </w:r>
    </w:p>
    <w:p>
      <w:pPr>
        <w:pStyle w:val="BookText"/>
        <w:rPr/>
      </w:pPr>
      <w:r>
        <w:rPr>
          <w:rFonts w:ascii="IRNazanin" w:hAnsi="IRNazanin" w:eastAsia="IRNazanin"/>
          <w:color w:val="111111"/>
          <w:sz w:val="28"/>
          <w:sz w:val="28"/>
          <w:szCs w:val="28"/>
          <w:rtl w:val="true"/>
          <w:lang w:bidi="fa-IR"/>
        </w:rPr>
        <w:t>اکراه میان امّت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مسأله ششم که بزودی ذکر می‌شود خلاف این ادّعا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زنا اختلاف کرده‌اند و صحیح آن است که اقدام برآن جایز است وحدّ بر او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آنکه ابن ماجشون اجرای حدّ را بر او لازم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شهوتی طبیعی است و اکراه برآن قابل 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او از سببی که شهوت را بر می‌انگیزد غفلت کرده و قول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کفر به خدا برای او جایز است و در این مورد اختلافی نیست به شرط آن که کفر را بر زبان جاری کند و دلش بر ایمان گشاده و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استدلال کرده است که کفر برحسب ذات قبیح نیست چه اگر چنین بود اکراه نمی‌توانست آن را خوب و پسندیده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این سخن پوشیده نیست، چه اگر از کسی که به خدا و روز جزا ایمان ندارد و به همه شرایع آسمانی کافر است پرسیده شود که ظلم زشت‌تر است یا عدالت و احسان؟ روشن است که پاسخ او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 از روی اکراه و اجبار جایز است، و کسی که شکیبایی کند، و تقیّه ورزد و کافر نشود تا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اختلافی نیست، و آثار و دلایل شرعی که ذکر آنها موجب طول کلام است گواه آن است و رخصت خداوند بر آن از باب مدارا با خلق و ابقای نسل و به سبب سهولتی است که در این دین قرار داده و سختی و گرانباری را در آن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سبب نزول این آیه مکّی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کفر به خود را به هنگام اکراه و اجبار می‌بخشد و از آن بازخواست نمی‌کند، علمای دین فروعی را بر آن حمل و مستند کرده‌اند که هرگاه اکراه در آن موارد واقع شود اکراه شونده مورد مؤاخذه قرار نمی‌گیرد و حکمی بر او مترتّب نمی‌شود، حدیثی که نزد فقیهان مشهور است مستند بر همین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الخطأوالنسیانُ و مَااستکرِهوا عَلَیه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از آن اختلاف علما را در شرح وتفصیل معنای این حدیث و این که همه آنها بر صحّت صدور آن اتّفاق دارند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علمای اسلام بر صحّت معنای این حدیث اتّفاق نظر دارند، لیکن در شرح و تفصیل آن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اختلافات قول ابن ماجشون در مورد حدّ زناست که پیش از این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قول ابی حنیفه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از سوی کسی که مجبور به آن شده تحقّق می‌یابد، زیرا آنچه در آن معدوم است رضایت اوست و وجود رضای او در طلاق شرط نیست و مانند کسی است که به شوخی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قیاس باطل است زیرا شوخی کننده قصد ایجاد طلاق را دارد و راضی به آن است امّا مجبور شونده بدان راضی نیست و نیّت طلاق دادن ندارد، و پیامبر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الأعمالُ بِالنّیّاتِ وَلِکُلّ امرِئٍ مانَوی</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آن که مطابق حکم شرع هر کس بر کشتن دیگری مجبور شود در صورتی که او را بکشد باید کشته شود، چه وی کسی را که با او برابر بوده از روی ستم و برای بقای</w:t>
      </w:r>
    </w:p>
    <w:p>
      <w:pPr>
        <w:pStyle w:val="BookText"/>
        <w:rPr/>
      </w:pPr>
      <w:r>
        <w:rPr>
          <w:rFonts w:ascii="IRNazanin" w:hAnsi="IRNazanin" w:eastAsia="IRNazanin"/>
          <w:color w:val="111111"/>
          <w:sz w:val="28"/>
          <w:sz w:val="28"/>
          <w:szCs w:val="28"/>
          <w:rtl w:val="true"/>
          <w:lang w:bidi="fa-IR"/>
        </w:rPr>
        <w:t>خویش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ابوحنیفه و سحنون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لغزشی از سحنون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مالکی در این مسأله از علمای مالکی اظهار شگفتی کرده که آنان در اکراه بر حنث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 که آیا سوگند به اکراه شکسته می‌شود یا نه، و آیا تقیّه در آن جایز است یا خیر؟ سپس در آن با تأکید حکم به</w:t>
      </w:r>
    </w:p>
    <w:p>
      <w:pPr>
        <w:pStyle w:val="BookText"/>
        <w:rPr/>
      </w:pPr>
      <w:r>
        <w:rPr>
          <w:rFonts w:ascii="IRNazanin" w:hAnsi="IRNazanin" w:eastAsia="IRNazanin"/>
          <w:color w:val="111111"/>
          <w:sz w:val="28"/>
          <w:sz w:val="28"/>
          <w:szCs w:val="28"/>
          <w:rtl w:val="true"/>
          <w:lang w:bidi="fa-IR"/>
        </w:rPr>
        <w:t>جواز تقیّه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اکراه بر سوگند که تحقّق نمی‌یابد و شکستن آن فرقی</w:t>
      </w:r>
    </w:p>
    <w:p>
      <w:pPr>
        <w:pStyle w:val="BookText"/>
        <w:rPr/>
      </w:pPr>
      <w:r>
        <w:rPr>
          <w:rFonts w:ascii="IRNazanin" w:hAnsi="IRNazanin" w:eastAsia="IRNazanin"/>
          <w:color w:val="111111"/>
          <w:sz w:val="28"/>
          <w:sz w:val="28"/>
          <w:szCs w:val="28"/>
          <w:rtl w:val="true"/>
          <w:lang w:bidi="fa-IR"/>
        </w:rPr>
        <w:t>نیست چه این نیز متحقّق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براستی مسأله‌ای بسیار شگفت‌انگیز است، چه او جایز دانسته است که مردی از باب تقیّه زنش را بر اثر اکراه و اجبار در اختیار غیر قرار دهد و خود را به کشتن ندهد، و برای رهایی او اذیّت و آزاری را تحمّل نکند، و در این رأی بر روایتی که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از اسرائیلیّات می‌باشد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روایت این است که ابراهیم علیه‌السلام به همراه ساره از محلّ خود مهاجرت کرد و وارد شهری شد که در آن </w:t>
      </w:r>
    </w:p>
    <w:p>
      <w:pPr>
        <w:pStyle w:val="BookText"/>
        <w:rPr/>
      </w:pPr>
      <w:r>
        <w:rPr>
          <w:rFonts w:ascii="IRNazanin" w:hAnsi="IRNazanin" w:eastAsia="IRNazanin"/>
          <w:color w:val="111111"/>
          <w:sz w:val="28"/>
          <w:sz w:val="28"/>
          <w:szCs w:val="28"/>
          <w:rtl w:val="true"/>
          <w:lang w:bidi="fa-IR"/>
        </w:rPr>
        <w:t>پادشاهی ستمگر و جبّار بود، این پادشاه به ابراهیم علیه‌السلام پیغام داد که ساره را نزد او روانه کند، و او چنین کرد، لیکن خداوند ساره را از دست این ستمگر که قصد زشتی نسبت به او داشت رهایی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تقیّه تا این حدّ در نزد ابن عربی جایز شمرده شده در</w:t>
      </w:r>
    </w:p>
    <w:p>
      <w:pPr>
        <w:pStyle w:val="BookText"/>
        <w:rPr/>
      </w:pPr>
      <w:r>
        <w:rPr>
          <w:rFonts w:ascii="IRNazanin" w:hAnsi="IRNazanin" w:eastAsia="IRNazanin"/>
          <w:color w:val="111111"/>
          <w:sz w:val="28"/>
          <w:sz w:val="28"/>
          <w:szCs w:val="28"/>
          <w:rtl w:val="true"/>
          <w:lang w:bidi="fa-IR"/>
        </w:rPr>
        <w:t>حالی که یکی از اسباب تشریع تقیّه حفظ ناموس انسان است نه هتک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بیان حکم اکراه بحقّ و تن ندادن به آن اختصاص دارد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زبان آوردن کلمه کفر به هنگام اکراه مباح می‌باشد، و در باره اکراهی که موجب این اباحه می‌شود، دو روایت از احمد نقل شده است که یکی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شونده در صورت انجام ندادن آنچه بدان مجبور شده است، بر جان خویش و یا بر قطع یکی از اعضایش بیمناک باشد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مسائلی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مسأله دوم داستان عمّار بن یاسر را نقل کرده، و این که در باره او به پیامبر خدا صلی‌الله‌علیه‌و‌آله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کافر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فرق سر تا نوک پایش پر از ایمان</w:t>
      </w:r>
    </w:p>
    <w:p>
      <w:pPr>
        <w:pStyle w:val="BookText"/>
        <w:rPr/>
      </w:pPr>
      <w:r>
        <w:rPr>
          <w:rFonts w:ascii="IRNazanin" w:hAnsi="IRNazanin" w:eastAsia="IRNazanin"/>
          <w:color w:val="111111"/>
          <w:sz w:val="28"/>
          <w:sz w:val="28"/>
          <w:szCs w:val="28"/>
          <w:rtl w:val="true"/>
          <w:lang w:bidi="fa-IR"/>
        </w:rPr>
        <w:t>است و ایمان با گوشت و خون او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نزد پیامبر صلی‌الله‌علیه‌و‌آله آمد درحالی که گریه می‌کرد، پیامبر صلی‌الله‌علیه‌و‌آله شروع به پاک کردن اشکها از چشمان عمّار کرد و در این حال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می‌شود، اگر آزار تو را تکرار کنند تو هم آنچه را گفتی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قبیل است جبر غلام حضرمی که مالکش او را وادار به کفر کرد و ناچار به گفتن کفر گردید سپس مالکش اسلام آورد و اسلام آنها نیکو بود، و هردو</w:t>
      </w:r>
    </w:p>
    <w:p>
      <w:pPr>
        <w:pStyle w:val="BookText"/>
        <w:rPr/>
      </w:pPr>
      <w:r>
        <w:rPr>
          <w:rFonts w:ascii="IRNazanin" w:hAnsi="IRNazanin" w:eastAsia="IRNazanin"/>
          <w:color w:val="111111"/>
          <w:sz w:val="28"/>
          <w:sz w:val="28"/>
          <w:szCs w:val="28"/>
          <w:rtl w:val="true"/>
          <w:lang w:bidi="fa-IR"/>
        </w:rPr>
        <w:t>مهاجرت کردند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مسأله هفتم مراتب اکراه را شرح داده است که به سبب اهمیّت آن سخنان وی را نقل می‌کنیم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فعلی است که شخص بر آن مجبور شده باشد مانند این که او بر </w:t>
      </w:r>
    </w:p>
    <w:p>
      <w:pPr>
        <w:pStyle w:val="BookText"/>
        <w:rPr/>
      </w:pPr>
      <w:r>
        <w:rPr>
          <w:rFonts w:ascii="IRNazanin" w:hAnsi="IRNazanin" w:eastAsia="IRNazanin"/>
          <w:color w:val="111111"/>
          <w:sz w:val="28"/>
          <w:sz w:val="28"/>
          <w:szCs w:val="28"/>
          <w:rtl w:val="true"/>
          <w:lang w:bidi="fa-IR"/>
        </w:rPr>
        <w:t xml:space="preserve">نوشیدن مسکرات یا خوردن گوشت خوک یا مردار مجبور گردد، در این صورت هرگاه با شمشیر تهدید شود انجام دادن این کارها بر او واجب می‌گردد، زیرا حفظ نفس از مهالک واجب است،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فعل مورد اکراه مباح می‌شود، نه واجب ، مانند این که انسان را مجبور کنند کلمه کفر بر زبان آورد، این امر برای او مباح است امّا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فعل مورد اکراه نه واجب می‌شود و نه مباح بلکه انجام دادن آن حرام است، مانند این که انسانی را مجبور کنند که انسان دیگری را بکشد یا یکی از اعضای او را قطع کند، در این مورد فعل مورد اکراه بر حرمت اصلی خود باقی است و در صورت ارتکاب قتل در این که قصاص است یا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یکی از دو قول خود گفته است قصاص واجب می‌شود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شافعی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از روی تقیّه بکشد قصاص نمی‌شود، و این قول اخیر او ناگزیر باید حمل بر تقیّه شود، زیرا او در شرایطی می‌زیسته که در بیان این حکم تقیّه بر او واجب بوده است و ما در فصل دوم این کتاب، در</w:t>
      </w:r>
    </w:p>
    <w:p>
      <w:pPr>
        <w:pStyle w:val="BookText"/>
        <w:rPr/>
      </w:pPr>
      <w:r>
        <w:rPr>
          <w:rFonts w:ascii="IRNazanin" w:hAnsi="IRNazanin" w:eastAsia="IRNazanin"/>
          <w:color w:val="111111"/>
          <w:sz w:val="28"/>
          <w:sz w:val="28"/>
          <w:szCs w:val="28"/>
          <w:rtl w:val="true"/>
          <w:lang w:bidi="fa-IR"/>
        </w:rPr>
        <w:t>آن جا که موضع صحابه و تابعین را در خصوص تقیّه بیان می‌کنیم به این موضوع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فقیه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بر جواز تقیّه به هنگام اکراه استدلال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دادن عملی که شخص بر آن مجبور شده برای او مباح می‌شود تا مجازاتی را که مجبور کننده در آینده وعده داده دفع کند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کسی که بر ادای کلمه کفر مجبور شود و آن را بر زبان آورد از نظر او کافر نیست،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و ابوحنیفه و شافعی</w:t>
      </w:r>
      <w:r>
        <w:rPr>
          <w:rStyle w:val="FootnoteAnchor"/>
          <w:rtl w:val="true"/>
        </w:rPr>
        <w:footnoteReference w:id="82"/>
      </w:r>
      <w:r>
        <w:rPr>
          <w:rFonts w:ascii="IRNazanin" w:hAnsi="IRNazanin" w:eastAsia="IRNazanin"/>
          <w:color w:val="111111"/>
          <w:sz w:val="28"/>
          <w:sz w:val="28"/>
          <w:szCs w:val="28"/>
          <w:rtl w:val="true"/>
          <w:lang w:bidi="fa-IR"/>
        </w:rPr>
        <w:t>همین گونه فتوا داده‌اند، و تفصیلات دیگری ذکر کرده که شرح آنها در جایی که از تقیّه در فقه حنبلیها سخن می‌گوییم خواهد</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به گفته مفسّران در باره عمّاربن </w:t>
      </w:r>
    </w:p>
    <w:p>
      <w:pPr>
        <w:pStyle w:val="BookText"/>
        <w:rPr/>
      </w:pPr>
      <w:r>
        <w:rPr>
          <w:rFonts w:ascii="IRNazanin" w:hAnsi="IRNazanin" w:eastAsia="IRNazanin"/>
          <w:color w:val="111111"/>
          <w:sz w:val="28"/>
          <w:sz w:val="28"/>
          <w:szCs w:val="28"/>
          <w:rtl w:val="true"/>
          <w:lang w:bidi="fa-IR"/>
        </w:rPr>
        <w:t>یاسر نازل شده چه او در بعضی از آنچه مشرکان از او خواستند پافشاری نکرده سپس از ابن عبّاس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عمّار به اجبار آنچه را مشرکان از او خواستند بر زبان جاری کرد، و پس از آن نزد پیامبر خدا صلی‌الله‌علیه‌و‌آله شکایت کرد، پیامبر صلی‌الله‌علیه‌و‌آله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را چگونه می‌یابی؟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خود مطمئن و استوار است،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کردند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مجاهد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اتفاق عمّار</w:t>
      </w:r>
    </w:p>
    <w:p>
      <w:pPr>
        <w:pStyle w:val="BookText"/>
        <w:rPr/>
      </w:pPr>
      <w:r>
        <w:rPr>
          <w:rFonts w:ascii="IRNazanin" w:hAnsi="IRNazanin" w:eastAsia="IRNazanin"/>
          <w:color w:val="111111"/>
          <w:sz w:val="28"/>
          <w:sz w:val="28"/>
          <w:szCs w:val="28"/>
          <w:rtl w:val="true"/>
          <w:lang w:bidi="fa-IR"/>
        </w:rPr>
        <w:t xml:space="preserve">از سوی مشرکان دستگیر شدند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خبّاب، صهیب، سمیّه مادر عمّار، و همه آنها کلمه کفری را که عمّار گفت بر زبان جاری کردند جز بلال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اُکْرِهَ گفته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دروغ بستن به خدا و یا گفتن کلمه کفر مجبور شوند، وَ قَلْبُهُ مُطْمَئِنٌّ بِالاْیمانِ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عقیده‌اش تغییر نکرده باشد، و این آیه دلیل است بر این که ایمان عبارت از تصدیق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عمّاربن یاسر را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برجواز گفتن کفر به هنگام اکراه و اجبار دلالت دارد اگر چه برای احترام به دین بهتر است از آن دوری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داستان مسیلمه کذّاب را با دو صحابی ذکر کرده که وقتی خبر آنها به پیامبر صلی‌الله‌علیه‌و‌آله رسید، آن حضرت به صحابیی که به پیامبری مسیلمه کذّاب اعتراف کرده بود رخصت داد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شافعی علی‌بن محمّد معروف به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تنها به هنگام ترس از کشتن؛ با سلامت عقیده درست است،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اُکْرِهَ وَ قَلْبُهُ مُطْمَئنٌّ بِالایمانِ، و این تقیّه رخصتی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خازن شافعی به دلیل آنچه از رازی شافعی در بیان مراتب اکراه ذکر شد و آنچه از اقوال دیگر مفسّران و فقیهان نقل کردیم، و نیز به استناد اقوال مفسّران</w:t>
      </w:r>
    </w:p>
    <w:p>
      <w:pPr>
        <w:pStyle w:val="BookText"/>
        <w:rPr/>
      </w:pPr>
      <w:r>
        <w:rPr>
          <w:rFonts w:ascii="IRNazanin" w:hAnsi="IRNazanin" w:eastAsia="IRNazanin"/>
          <w:color w:val="111111"/>
          <w:sz w:val="28"/>
          <w:sz w:val="28"/>
          <w:szCs w:val="28"/>
          <w:rtl w:val="true"/>
          <w:lang w:bidi="fa-IR"/>
        </w:rPr>
        <w:t>اهل سنّت بویژه شافعیها که در تفسیر آنها از این آیه ذکر خواهیم کرد نادرست و مردود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جُزَیِ کلبی غرناطی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اُکْرِهَ، از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استثناء شده، و آن بدین سبب است که گروهی از اسلام برگشتند و مرتدّ شدند، و در میان آنان کسانی بودند که کلمه کفر را به اجبار بر زبان آوردند و به دل بر</w:t>
      </w:r>
    </w:p>
    <w:p>
      <w:pPr>
        <w:pStyle w:val="BookText"/>
        <w:rPr/>
      </w:pPr>
      <w:r>
        <w:rPr>
          <w:rFonts w:ascii="IRNazanin" w:hAnsi="IRNazanin" w:eastAsia="IRNazanin"/>
          <w:color w:val="111111"/>
          <w:sz w:val="28"/>
          <w:sz w:val="28"/>
          <w:szCs w:val="28"/>
          <w:rtl w:val="true"/>
          <w:lang w:bidi="fa-IR"/>
        </w:rPr>
        <w:t xml:space="preserve">ایمان خود استوار بودند که از جمله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 یاسر، صهیب و بلال، و خداوند عذر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عمّاربن یاسر و آنچه را پیامبر صلی‌الله‌علیه‌و‌آله به او فرمود به همان گونه که مفسّران نقل کرده‌اند و پیش از این ذکر شد به تفصیل شرح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در باره کسی است که بر گفتن کفر مجبور شود، امّا اکراه بر فعل مانند سجده کردن بر بت کفر است و در این که اجابت این فعل جایز می‌باشد یا نه اختلاف است؟ جمهور اهل سنّت این عمل را اجازه داده و دسته‌ای آن را ممنوع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مالک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سوگند، طلاق، آزاد کردن برده و هر چیزی که از حقوق الهی است مجبور گردد این اعمال او متحقّق نمی‌شود والزام آور نیست لیکن اگر بر آنچه از حقوق مردم است مجبور گردد جایز نیست که آن را اجابت کند مانند این که کسی به کشتن دیگری یا گرفتن مال او مجبور شود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آنچه برای امام 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خلفای بنی عباس به سبب فتوای او در باره سوگند اکراه شونده اتّفاق افتاد و گفتار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انسان مجبور ، سوگندی نیست، در فصل دوّم این کتاب که در بیان موضع صحابه و تابعین و جز آنها در قبال تقیّه است بیان خواهد شد، و در آن جا خواهید دید که این فتواها چه رنجهای بسیاری را برای او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تاج‌الدّین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مجبور شود کلمه کفر بر زبان آورد، در حالی که دلش بر ایمان استوار باشد مورد بازخواست قرار نمی‌گیرد و معنای آیه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دروغسازی می‌کنند که پس از ایمان آوردن کافر شده‌اند و</w:t>
      </w:r>
    </w:p>
    <w:p>
      <w:pPr>
        <w:pStyle w:val="BookText"/>
        <w:rPr/>
      </w:pPr>
      <w:r>
        <w:rPr>
          <w:rFonts w:ascii="IRNazanin" w:hAnsi="IRNazanin" w:eastAsia="IRNazanin"/>
          <w:color w:val="111111"/>
          <w:sz w:val="28"/>
          <w:sz w:val="28"/>
          <w:szCs w:val="28"/>
          <w:rtl w:val="true"/>
          <w:lang w:bidi="fa-IR"/>
        </w:rPr>
        <w:t>خداوند اکراه شونده را استثناء فرموده و او را از شمول این حکم خارج کرده است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حیّان محمّد بن یوسف اندلسی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کسی را که به زبان کافر شده و دلش بر ایمان استوار است از زمره کافران استثناء کرده و به </w:t>
      </w:r>
    </w:p>
    <w:p>
      <w:pPr>
        <w:pStyle w:val="BookText"/>
        <w:rPr/>
      </w:pPr>
      <w:r>
        <w:rPr>
          <w:rFonts w:ascii="IRNazanin" w:hAnsi="IRNazanin" w:eastAsia="IRNazanin"/>
          <w:color w:val="111111"/>
          <w:sz w:val="28"/>
          <w:sz w:val="28"/>
          <w:szCs w:val="28"/>
          <w:rtl w:val="true"/>
          <w:lang w:bidi="fa-IR"/>
        </w:rPr>
        <w:t>او رخصت داده که کلمه کفر بر زبان جاری کند، چه دلش مؤمن است و این امر در صورت اکراه و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به کفر مجبور شود و کلمه کفر بر زبان آورد در حالی که دلش بر ایمان مطمئن و استوار باشد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جای دیگری در بیان تفسیر این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اُکْرِهَ ،</w:t>
      </w:r>
    </w:p>
    <w:p>
      <w:pPr>
        <w:pStyle w:val="BookText"/>
        <w:rPr/>
      </w:pPr>
      <w:r>
        <w:rPr>
          <w:rFonts w:ascii="IRNazanin" w:hAnsi="IRNazanin" w:eastAsia="IRNazanin"/>
          <w:color w:val="111111"/>
          <w:sz w:val="28"/>
          <w:sz w:val="28"/>
          <w:szCs w:val="28"/>
          <w:rtl w:val="true"/>
          <w:lang w:bidi="fa-IR"/>
        </w:rPr>
        <w:t>دلیل است بر آن که بر فعل انسان مجبور هیچ چیزی مترتّب نمی‌شود، و هرگاه انسان در صورت گفتن کلمه کفر یا عملی که به آن انجامد بخشیده می‌شود مسامحه و گذشت در باره او نسبت به گناهان دیگری که از روی اکراه انجام دهد سزاوارتر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چگونگی اکراهی که موجب مباح شدن کلمه کفر است، و چیزهایی که اکراه در آنها واقع می‌شود سخنان بسیار گفته شده که همه آنها در کتابهای فقهی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صدر اسلام بر کفر مجبور و به سبب گرایش به اسلام آزار و شکنجه شدند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صهیب، بلال، عمّار و پدر و مادر او یاسر و سمیّه، سالم و جبر، عمّار</w:t>
      </w:r>
    </w:p>
    <w:p>
      <w:pPr>
        <w:pStyle w:val="BookText"/>
        <w:rPr/>
      </w:pPr>
      <w:r>
        <w:rPr>
          <w:rFonts w:ascii="IRNazanin" w:hAnsi="IRNazanin" w:eastAsia="IRNazanin"/>
          <w:color w:val="111111"/>
          <w:sz w:val="28"/>
          <w:sz w:val="28"/>
          <w:szCs w:val="28"/>
          <w:rtl w:val="true"/>
          <w:lang w:bidi="fa-IR"/>
        </w:rPr>
        <w:t xml:space="preserve">و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مشرکان پاسخ مثبت دادند و مشرکان آنها را آزاد کردند لیکن بقیّه سرباز زدند و در نتیجه یاسر و سمیّه کشته شدند، و آنها نخستین کشته</w:t>
      </w:r>
    </w:p>
    <w:p>
      <w:pPr>
        <w:pStyle w:val="BookText"/>
        <w:rPr/>
      </w:pPr>
      <w:r>
        <w:rPr>
          <w:rFonts w:ascii="IRNazanin" w:hAnsi="IRNazanin" w:eastAsia="IRNazanin"/>
          <w:color w:val="111111"/>
          <w:sz w:val="28"/>
          <w:sz w:val="28"/>
          <w:szCs w:val="28"/>
          <w:rtl w:val="true"/>
          <w:lang w:bidi="fa-IR"/>
        </w:rPr>
        <w:t>شدگان در اسلامند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گفته شد و پس از این نیز بیان خواهد شد که همه این صحابه، جز بلال در خواست مشرکان را اجابت کردند و آنچه ابو حیّان گفته است درست نیست، علاوه براین، آنچه از گفتار مفسّران دانسته می‌شود این است که جبر تقیّه کرد و به ظاهر در</w:t>
      </w:r>
    </w:p>
    <w:p>
      <w:pPr>
        <w:pStyle w:val="BookText"/>
        <w:rPr/>
      </w:pPr>
      <w:r>
        <w:rPr>
          <w:rFonts w:ascii="IRNazanin" w:hAnsi="IRNazanin" w:eastAsia="IRNazanin"/>
          <w:color w:val="111111"/>
          <w:sz w:val="28"/>
          <w:sz w:val="28"/>
          <w:szCs w:val="28"/>
          <w:rtl w:val="true"/>
          <w:lang w:bidi="fa-IR"/>
        </w:rPr>
        <w:t>مدّتی طولانی به ارتدادش از اسلام ادامه داد تا آنگاه که مولایش حضرمی یعنی همان کسی که او را به اجبار وادار به کفر کرده بود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ابن‌کثیر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اُکْرِهَ وَ قَلْبُهُ مُطْمَئِنٌّ بِالإیمان کسانی را استثناء کرده است که به زبان کافر شوند و با مشرکانی که آنها را بدان مجبور کرده و مورد شکنجه و آزار قرار داده‌اند زبانی موافقت کنند، و دل آنها از آنچه</w:t>
      </w:r>
    </w:p>
    <w:p>
      <w:pPr>
        <w:pStyle w:val="BookText"/>
        <w:rPr/>
      </w:pPr>
      <w:r>
        <w:rPr>
          <w:rFonts w:ascii="IRNazanin" w:hAnsi="IRNazanin" w:eastAsia="IRNazanin"/>
          <w:color w:val="111111"/>
          <w:sz w:val="28"/>
          <w:sz w:val="28"/>
          <w:szCs w:val="28"/>
          <w:rtl w:val="true"/>
          <w:lang w:bidi="fa-IR"/>
        </w:rPr>
        <w:t>زبانشان می‌گوید امتناع داشته و بر ایمان به خدا و پیامبرش مطمئن و استوار 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عوفی از ابن عبّاس روایت کرده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باره عمّاربن یاسر فرود آمده است </w:t>
      </w:r>
    </w:p>
    <w:p>
      <w:pPr>
        <w:pStyle w:val="BookText"/>
        <w:rPr/>
      </w:pPr>
      <w:r>
        <w:rPr>
          <w:rFonts w:ascii="IRNazanin" w:hAnsi="IRNazanin" w:eastAsia="IRNazanin"/>
          <w:color w:val="111111"/>
          <w:sz w:val="28"/>
          <w:sz w:val="28"/>
          <w:szCs w:val="28"/>
          <w:rtl w:val="true"/>
          <w:lang w:bidi="fa-IR"/>
        </w:rPr>
        <w:t>در آن هنگام که مشرکان او را زیر شکنجه قرار دادند تا به پیامبر صلی‌الله‌علیه‌و‌آله کافر شود، و او به اجبار با آنها موافقت کرد، سپس نزد پبامبر صلی‌الله‌علیه‌و‌آله آمد و پوزش خواست، وخداوند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سپس داستان عمّار بن یاسر را از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یاسر به اجبار پیامبر را ناسزا گفت وخدایان مشرکان را به نیکی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پیامبر صلی‌الله‌علیه‌و‌آله آمد و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نکردم تا آنگاه که به تو ناسزا گفتم و خدایان آنها را به نیکی یاد کردم،</w:t>
      </w:r>
    </w:p>
    <w:p>
      <w:pPr>
        <w:pStyle w:val="BookText"/>
        <w:rPr/>
      </w:pPr>
      <w:r>
        <w:rPr>
          <w:rFonts w:ascii="IRNazanin" w:hAnsi="IRNazanin" w:eastAsia="IRNazanin"/>
          <w:color w:val="111111"/>
          <w:sz w:val="28"/>
          <w:sz w:val="28"/>
          <w:szCs w:val="28"/>
          <w:rtl w:val="true"/>
          <w:lang w:bidi="fa-IR"/>
        </w:rPr>
        <w:t>پیامبر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چگونه می‌یابی،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خود مطمئن و استوارم،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تکرار کردند تو هم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همین سبب علما اتّفاق نظر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مجبور جایز است برای حفظ جانش از اکراه کننده اطاعت کند و نیز برای او رواست که سرباز زند، و در این قول استدلال کرده است به شهادت حبیب بن زید انصاری و به سلامت ماندن رفیق او به هنگامی که مسیلمه کذّاب آنان را آزمود، اوّلی به سبب خودداری از اقرار به آنچه آن کذّاب از او خواسته بود به شهادت رسید، و دومی براثر موافقت با درخواست او رهایی یافت، و در این هنگام 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از رخصت استفاده کردی</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سنّی نظام‌الدّین حسن بن محمّد قمی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 این است که تنها آن که کافر شده دروغسازی می‌کند، و اکراه شونده را استثناء</w:t>
      </w:r>
    </w:p>
    <w:p>
      <w:pPr>
        <w:pStyle w:val="BookText"/>
        <w:rPr/>
      </w:pPr>
      <w:r>
        <w:rPr>
          <w:rFonts w:ascii="IRNazanin" w:hAnsi="IRNazanin" w:eastAsia="IRNazanin"/>
          <w:color w:val="111111"/>
          <w:sz w:val="28"/>
          <w:sz w:val="28"/>
          <w:szCs w:val="28"/>
          <w:rtl w:val="true"/>
          <w:lang w:bidi="fa-IR"/>
        </w:rPr>
        <w:t>کرده است بنابراین وی داخل در زمره دروغسازان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استثنای اکراه شونده از مَنْ کَفَرَ درست است، با آن که او کافر نیست، بدین دلیل می‌باشد که آنچه از</w:t>
      </w:r>
    </w:p>
    <w:p>
      <w:pPr>
        <w:pStyle w:val="BookText"/>
        <w:rPr/>
      </w:pPr>
      <w:r>
        <w:rPr>
          <w:rFonts w:ascii="IRNazanin" w:hAnsi="IRNazanin" w:eastAsia="IRNazanin"/>
          <w:color w:val="111111"/>
          <w:sz w:val="28"/>
          <w:sz w:val="28"/>
          <w:szCs w:val="28"/>
          <w:rtl w:val="true"/>
          <w:lang w:bidi="fa-IR"/>
        </w:rPr>
        <w:t>کافر به اختیار صادر می‌شود، پس از ایمان از وی بروز کرده است و به سبب همین متشابهت این استثناء درست خواهد بود،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عمّار بن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نازل شده است</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ذکر پاره‌ای از مسائل تقیّه پرداخته که از جمله آنها تقیّه در خون و زناست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موارد تقیّه نه واجب است و نه مباح بلکه </w:t>
      </w:r>
    </w:p>
    <w:p>
      <w:pPr>
        <w:pStyle w:val="BookText"/>
        <w:rPr/>
      </w:pPr>
      <w:r>
        <w:rPr>
          <w:rFonts w:ascii="IRNazanin" w:hAnsi="IRNazanin" w:eastAsia="IRNazanin"/>
          <w:color w:val="111111"/>
          <w:sz w:val="28"/>
          <w:sz w:val="28"/>
          <w:szCs w:val="28"/>
          <w:rtl w:val="true"/>
          <w:lang w:bidi="fa-IR"/>
        </w:rPr>
        <w:t>حرام می‌باشد، مانند آن که کسی را به کشتن انسانی یا بریدن یکی از اعضایش مجبور کنند، در این جا اعمال مذکور بر حرمت اصلی خود باقی است و چنانچه او را بکشد علما را درباره کشنده او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حنیفه و شافعی در یکی از دو قول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لازم نیست زیرا او را برای دفع خطر از جان خود کشته است و به قتل کسی که حمله کند شباهت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احمدبن حنبل و شافعی در صحیح‌ترین دو قول خود،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او واجب است چه او را به ستم برای بقای جان خویش کشته است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نیشابوری از ابی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پادشاه کسی را به زنا مجبور کند و او آن را مرتکب شود حدّ بر زنا کننده واجب نیست، لیکن اگر</w:t>
      </w:r>
    </w:p>
    <w:p>
      <w:pPr>
        <w:pStyle w:val="BookText"/>
        <w:rPr/>
      </w:pPr>
      <w:r>
        <w:rPr>
          <w:rFonts w:ascii="IRNazanin" w:hAnsi="IRNazanin" w:eastAsia="IRNazanin"/>
          <w:color w:val="111111"/>
          <w:sz w:val="28"/>
          <w:sz w:val="28"/>
          <w:szCs w:val="28"/>
          <w:rtl w:val="true"/>
          <w:lang w:bidi="fa-IR"/>
        </w:rPr>
        <w:t>یکی از رعایا او را مجبور سازد حدّ بر او واجب است</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برحسب این قول و نظایر آن که پیش از این ذکر شد تقیّه در خون و هتک نوامیس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که بر گفتن کفر مجبور شود به دلیل این آیه معذور است، زیرا مستثنای اثبات، نفی است و مقتضی است که اکراه شونده بر کفر از شمول وعید خارج باشد، و مشهور این است که آیه مذکور در باره عمّاربن یاسر نازل شده چنان که از طریق ابی عبیدة بن محمّدبن عمّار بن یاسر نقل</w:t>
      </w:r>
    </w:p>
    <w:p>
      <w:pPr>
        <w:pStyle w:val="BookText"/>
        <w:rPr/>
      </w:pPr>
      <w:r>
        <w:rPr>
          <w:rFonts w:ascii="IRNazanin" w:hAnsi="IRNazanin" w:eastAsia="IRNazanin"/>
          <w:color w:val="111111"/>
          <w:sz w:val="28"/>
          <w:sz w:val="28"/>
          <w:szCs w:val="28"/>
          <w:rtl w:val="true"/>
          <w:lang w:bidi="fa-IR"/>
        </w:rPr>
        <w:t>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عمّار را گرفته و آن قدر شکنجه دادند تا در بعضی از آنچه خواستند از پافشاری دست برداشت</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آنچه را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داده که هر کس پس از ایمان آوردن کافر شود مشمول خشم او خواهد بود، امّا کسی که به اجبار کفری را بر زبان آورد تا خود را از دست دشمن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برهاند و در این حال دلش بر ایمانش استوار باشد گناهی بر او نیست چه خداوند بندگان را تنها به نیّات آنها مؤاخذه می‌کند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 شربینی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تعلیقات خود بر فتاوای نووی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برعدم ارتداد اکراه شونده بر کفر فتوا داده، پس از استدلال به آیه مذکور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اکراه شونده مرتدّ نیست چه پیش از اکراه ایمان در او وجود داشته است، و او مادام که در آنچه بدان مجبور شده از اختیار برخوردار نباشد قولش لغو و منتفی است، چنان که اگر بر طلاق مجبور شود چون پیش از اکراه پیوند زناشویی وجود داشته و بر آنچه مجبور شده نیز دارای اختیار نبوده است لذا طلاق واقع نمی‌شود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برسوی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اُکْرِهَ، یعنی کسی که بر تلفظ به کلمه کفر مجبور شود به گونه‌ای که در صورت مخالفت بر جان خویش بترسد یا از قطع یکی از اعضایش بیمناک باشد، چه کفر عبارت از اعتقاد است، و اکراه بر قول چیزی غیر از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کسی که مجبور شود و کفر بر زبان آورد و حال آن که دلش بر ایمان استوار باشد، واژه بِالایمان در آیه شریفه حال از مستثناست،</w:t>
      </w:r>
    </w:p>
    <w:p>
      <w:pPr>
        <w:pStyle w:val="BookText"/>
        <w:rPr/>
      </w:pPr>
      <w:r>
        <w:rPr>
          <w:rFonts w:ascii="IRNazanin" w:hAnsi="IRNazanin" w:eastAsia="IRNazanin"/>
          <w:color w:val="111111"/>
          <w:sz w:val="28"/>
          <w:sz w:val="28"/>
          <w:szCs w:val="28"/>
          <w:rtl w:val="true"/>
          <w:lang w:bidi="fa-IR"/>
        </w:rPr>
        <w:t>یعنی در حالی که دلش بر ایمانش مطمئن بوده و عقیده‌اش دگرگون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آیه دلیل برآن است که ایمانی که مایه رستگاری و در نزد پروردگار معتبر است تصدیق به قلب است</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این گفتار و دیگر اقوالی که ذکر شد دانسته می‌شود علّت نفی کفر از اکراه شونده آن است که کفر عبارت از اعتقاد است و اکراه غیر از اعتقاد است و</w:t>
      </w:r>
    </w:p>
    <w:p>
      <w:pPr>
        <w:pStyle w:val="BookText"/>
        <w:rPr/>
      </w:pPr>
      <w:r>
        <w:rPr>
          <w:rFonts w:ascii="IRNazanin" w:hAnsi="IRNazanin" w:eastAsia="IRNazanin"/>
          <w:color w:val="111111"/>
          <w:sz w:val="28"/>
          <w:sz w:val="28"/>
          <w:szCs w:val="28"/>
          <w:rtl w:val="true"/>
          <w:lang w:bidi="fa-IR"/>
        </w:rPr>
        <w:t>لازم است این حکم همه اعمالی را که انسان مجبور از روی تقیّه به جا می‌آورد شامل شود جز آنچه را که مستند به دلیل معتبر باشد، زیرا این علّت در همه اعمال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شوکانی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اجماع کرده‌اند براین که هرگاه کسی بر کفر مجبور شود به طوری که بیم کشته شدن خود را داشته باشد اگر کفر بگوید و دلش بر ایمان مطمئن باشد گناهی بر او نیست، و زنش از او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نمی‌شود، و احکام کفر بر او جاری نمی‌گردد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سپس قول محمّدبن حسن 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اظهار کفر کند در ظاهر مرتدّ می‌شود و زنش از اوجدا می‌گردد، و اگر بمیرد نماز</w:t>
      </w:r>
    </w:p>
    <w:p>
      <w:pPr>
        <w:pStyle w:val="BookText"/>
        <w:rPr/>
      </w:pPr>
      <w:r>
        <w:rPr>
          <w:rFonts w:ascii="IRNazanin" w:hAnsi="IRNazanin" w:eastAsia="IRNazanin"/>
          <w:color w:val="111111"/>
          <w:sz w:val="28"/>
          <w:sz w:val="28"/>
          <w:szCs w:val="28"/>
          <w:rtl w:val="true"/>
          <w:lang w:bidi="fa-IR"/>
        </w:rPr>
        <w:t>بر او خوانده نمی‌شود، و اگر مسلمان بمیرد از پدرش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مردود و به حکم کتاب و سنّت باطل است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این قول شیبانی خلاف اقوال مفسّرین حنفی و فقیهان و بزرگان آنهاست بلکه خلاف اقوال قاطبه علمای اسلام است علاوه بر آن که مخالف صریح کتاب خدا و سنّت پیامبر صلی‌الله‌علیه‌و‌آله می‌باشد، چه همه آنان اتّفاق نظر دارند بر این که عمّاربن یاسر از سر تا قدم پر از ایمان بود با آن که پیامبر صلی‌الله‌علیه‌و‌آله را ناسزا گفت، ولات و عزّی را به نیکی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شیبانی شاذّ و نادر است، و در خور اعتنا نیست، چه به طور صریح خلاف کتاب خدا و سنّت پیامبر صلی‌الله‌علیه‌و‌آله و اجماع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شوکانی قول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سحنون قاضی مغربی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رخصت تقیّه در این آیه منحصر به قول است، و در فعل رخصتی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سحنون مذکور همان کس است که کتاب المدوّنه‌الکبری تألیف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توسّط عبدالرحمان بن قاسم فقیه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مالک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قول آنان را رد کرده است، به این دلیل که ظاهرا آیه عمومیت دارد و اکراه در قول و فعل هر دو را در بر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اینان که آیه را بر قول منحصر کرده‌اند هیچ دلیلی ندارند، و خصوصیّت سبب، با وجود عمومیّت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علم اصول مقرّر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اقوال مالکیها قول ابن عطیّه، ابن عربی، ابن جُزی و ابی حیّان را نقل کردیم و همه اینان با آنچه سحنون قاضی رأی داده مخالفت کرده‌اند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اقوال شافعیها قول ماوردی، واحدی، رازی، خازن، ابن کثیر، بیضاوی، ابن حجر عسقلانی و شیربیانی را ذکر کرده‌ایم و همه آنان با قولی که شوکانی به امام شافعی نسبت داده مخالفت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اقوال دیگری، جز اینها، که از حنفیها و حنابله ذکر کرده‌ایم نیز درست عکس این مدّعاست، و ما در اثبات این حقیقت که شوکانی و جز او بر آن تأکید کرده‌اند در فصل آخر این کتاب، در آن جا که پیرامون تقیّه در فقه مذاهب و فرقه‌های اسلامی بحث می‌شود، بیشتر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و مفسّر شافعی محمّدبن عمر جاوی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w:t>
      </w:r>
    </w:p>
    <w:p>
      <w:pPr>
        <w:pStyle w:val="BookText"/>
        <w:rPr/>
      </w:pPr>
      <w:r>
        <w:rPr>
          <w:rFonts w:ascii="IRNazanin" w:hAnsi="IRNazanin" w:eastAsia="IRNazanin"/>
          <w:color w:val="111111"/>
          <w:sz w:val="28"/>
          <w:sz w:val="28"/>
          <w:szCs w:val="28"/>
          <w:rtl w:val="true"/>
          <w:lang w:bidi="fa-IR"/>
        </w:rPr>
        <w:t xml:space="preserve">باللّهِ مِنْ بَعْدِ 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پس از ایمان کلمه کفر بر زبان آورد خشم خدا براوست، إلاّ مَنْ 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بر گفتن کفر به سبب امری که تاب آن را ندارد مجبور شده باشد مانند تهدید به قتل، ضربه شدید، شکنجه‌های سخت به طوری که بر جان خویش یا قطع یکی از اعضایش بیمناک شود، وَقَلْبُهُ مُطْمَئِنٌّ بِالاْءیمانِ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عقیده‌اش دگرگون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داستان عمّار بن یاسر و تقیّه او را از مشرکان نقل کرده است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جمال‌الدّین قاسمی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برخی نکات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که به این آیه استدلال کرده‌اند که انسان مجبور غیر مکلّف است، همچین اکراه واجبار بر زبان آوردن کلمه کفر را مباح می‌کند به شرط آن که دل بر ایمانش</w:t>
      </w:r>
    </w:p>
    <w:p>
      <w:pPr>
        <w:pStyle w:val="BookText"/>
        <w:rPr/>
      </w:pPr>
      <w:r>
        <w:rPr>
          <w:rFonts w:ascii="IRNazanin" w:hAnsi="IRNazanin" w:eastAsia="IRNazanin"/>
          <w:color w:val="111111"/>
          <w:sz w:val="28"/>
          <w:sz w:val="28"/>
          <w:szCs w:val="28"/>
          <w:rtl w:val="true"/>
          <w:lang w:bidi="fa-IR"/>
        </w:rPr>
        <w:t>مطمئنّ و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آیه را دلیل بر عدم وقوع طلاق و عتق و نفی هر قول و فعل از سوی اکراه شونده دانسته‌اند، به جز آنچه استثناء شده است، و این قول را به سیوطی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جبیر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مشرکان آزار و شکنجه اصحاب پیامبر خدا صلی‌الله‌علیه‌و‌آله را به آن حدّ می‌رسانیدند که آنها در ترک دین خود معذور بودند؟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هر یک از آنها را می‌گرفتند به قدری می‌زدند و گرسنه و تشنه نگه می‌داشتند که از شدّت آسیبهایی که بر او وارد شده بود قادر بر نشستن نبود و این وضع را ادامه می‌دادند تا کفری را که می‌خواستند بر زبان می‌آورد، و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عزی پروردگار توست نه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حتّی سوسکی که از برابر آنها می‌گذشت به او می‌گفتند این خدای توست نه اللّه، و او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w:t>
      </w:r>
    </w:p>
    <w:p>
      <w:pPr>
        <w:pStyle w:val="BookText"/>
        <w:rPr/>
      </w:pPr>
      <w:r>
        <w:rPr>
          <w:rFonts w:ascii="IRNazanin" w:hAnsi="IRNazanin" w:eastAsia="IRNazanin"/>
          <w:color w:val="111111"/>
          <w:sz w:val="28"/>
          <w:sz w:val="28"/>
          <w:szCs w:val="28"/>
          <w:rtl w:val="true"/>
          <w:lang w:bidi="fa-IR"/>
        </w:rPr>
        <w:t>این متابعت به سبب رنج و عذابی بود که به او رسانیده بودند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خارجی اباضی جزایری محمّدبن یوسف اطفیش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إلاّمَنْ اُکْرِهَ و قَلْبُهُ مُطْمَئِنٌّ بِالإیمانِ، یعنی حالت اکراه و حالت تهدید به قتل یا شکنجه استمرار داشته باشد یا در این دو حالت غافل و مدهوش بوده و معتقد به کفر نباشد، چه او کافر نیست و دلش بر ایمان مطمئنّ و استوار است هرچند به اجبار لفظ کفر بر زبان آورد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سپس داستان عمّار بن یاسر، و جریان دو صحابی به نام حبیب بن زید و رفیق او را با مسیلمه کذّاب ذکر کرده است و تقیّه را در صورت اکراه بر قتل یا زنا ممنوع دانسته</w:t>
      </w:r>
    </w:p>
    <w:p>
      <w:pPr>
        <w:pStyle w:val="BookText"/>
        <w:rPr/>
      </w:pPr>
      <w:r>
        <w:rPr>
          <w:rFonts w:ascii="IRNazanin" w:hAnsi="IRNazanin" w:eastAsia="IRNazanin"/>
          <w:color w:val="111111"/>
          <w:sz w:val="28"/>
          <w:sz w:val="28"/>
          <w:szCs w:val="28"/>
          <w:rtl w:val="true"/>
          <w:lang w:bidi="fa-IR"/>
        </w:rPr>
        <w:t>وگفته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و مرتکب معذور نخواهد بود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کریمه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پس از ایمان و به دست آوردن بینش کافر شود خشم خداوند بر اوست، مگر آن که مجبور بر آن شود در حالی که دلش از ایمان به خدا وتصدیق پیامبر صلی‌الله‌علیه‌و‌آله سرشار باشد،</w:t>
      </w:r>
    </w:p>
    <w:p>
      <w:pPr>
        <w:pStyle w:val="BookText"/>
        <w:rPr/>
      </w:pPr>
      <w:r>
        <w:rPr>
          <w:rFonts w:ascii="IRNazanin" w:hAnsi="IRNazanin" w:eastAsia="IRNazanin"/>
          <w:color w:val="111111"/>
          <w:sz w:val="28"/>
          <w:sz w:val="28"/>
          <w:szCs w:val="28"/>
          <w:rtl w:val="true"/>
          <w:lang w:bidi="fa-IR"/>
        </w:rPr>
        <w:t>در این صورت بر او سرزنشی نیست، چنان که عمّاربن یاسر انجام داد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معاصر محمّد علی صابونی وهّابی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اُکْرِهَ یعنی مگر آن که به اجبار کلمه کفر بر زبان آورد در حالی که دلش از ایمان و یقین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باره عمّاربن یاسر نازل شده است، چه مشرکان او را گرفته و مورد آزار و شکنجه قرار دادند تا به اجبار با آنچه از او خواستند موافقت کرد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داستان عماربن یاسر و تقیّه او را از مشرکان به همان‌گونه که مفسران ذکر و پیش از این نقل شد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یَکْتُمُ إیمانَهُ أتَقْتُلُونَ رَجُلاً أنْ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رَبِّیَ اللّهُ وَ قَدْ جاءَکُمْ بَالبَیِّناتِ مِنْ رَبِّکُمْ وَ إنْ یَکُ کاذِبا فَعَلَیْهِ کَذِبُهُ و إنْ یَکُ صادِقا یُصِبکُمْ </w:t>
      </w:r>
    </w:p>
    <w:p>
      <w:pPr>
        <w:pStyle w:val="BookText"/>
        <w:rPr/>
      </w:pPr>
      <w:r>
        <w:rPr>
          <w:rFonts w:ascii="Amiri" w:hAnsi="Amiri" w:eastAsia="Amiri" w:cs="Amiri"/>
          <w:color w:val="111111"/>
          <w:sz w:val="28"/>
          <w:sz w:val="28"/>
          <w:szCs w:val="28"/>
          <w:rtl w:val="true"/>
          <w:lang w:bidi="ar-SA"/>
        </w:rPr>
        <w:t>بَعْضُ الَّذِیْ یَعِدُکُمْ إنَّ اللّهَ لایَهْدِی مَنْ هُوَ مُسْرِفٌ کَذّابٌ</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مذاهب و فرقه‌های اسلامی اتّفاق نظر دارند براین که گوینده گفتاری که آیه شریفه آن را نقل کرده مردی بوده که به پیامبری موسی ایمان داشته لیکن بر جان خود از</w:t>
      </w:r>
    </w:p>
    <w:p>
      <w:pPr>
        <w:pStyle w:val="BookText"/>
        <w:rPr/>
      </w:pPr>
      <w:r>
        <w:rPr>
          <w:rFonts w:ascii="IRNazanin" w:hAnsi="IRNazanin" w:eastAsia="IRNazanin"/>
          <w:color w:val="111111"/>
          <w:sz w:val="28"/>
          <w:sz w:val="28"/>
          <w:szCs w:val="28"/>
          <w:rtl w:val="true"/>
          <w:lang w:bidi="fa-IR"/>
        </w:rPr>
        <w:t>سوی فرعون و یارانش بیمناک بوده است، برخی چنان که بزودی نقل خواهد شد روایت کرده‌اند که وی در مدّت صد سال ایمانش را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این مرد چه کسی بوده اختلاف است، ظاهر گفته‌های بیشتر مفسّران این است که او پسر عمّ فرعون بوده و آنچه گفته آنها را تأیید می‌کند آن است که واژه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می‌کند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این گفتار او آن بوده که وی از آنچه فرعون درباره موسی علیه‌السلام به قوم خود گفت آگاهی پیدا کرد چنان که قرآن کریم آن را حکایت کرده و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فِرعَوْنُ ذَرُونِی أقْتُل مُوسی وَلْیَدْعُ رَبَّهُ إنِّی أخافُ أنْ یُبَدِّلَ دِینَکُمْ أوْ أنْ یُظْهِرَ فِیالأرْض ِ الْفَسادَ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این آیه به وضوح بر تقیّه این مرد مؤمن دلالت دارد با این حال ما برخی از گفته‌های مفسّران را درباره آن نقل می‌کنیم تا ثابت شود که تقیّه قرنها پیش از ظهور اسلام نیز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پسر عمّ فرعون بود و به همراه موسی علیه‌السلام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خاندان فرعون جز او و همسر فرعون و مؤمنی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المَلأَ یَأْتَمِرُونَ بِکَ مُؤمنی وجود نداشت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پیش از آمدن موسی مؤمن بود و ایمان خود را پنهان می‌داشت، همچنین همسر فرعون، و این سخن حسن بصری است، 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ایمانش را به منظور مدارا با قومش مخفی می‌داشت و بعد آن را ظاهر ساخت، و آنچه </w:t>
      </w:r>
    </w:p>
    <w:p>
      <w:pPr>
        <w:pStyle w:val="BookText"/>
        <w:rPr/>
      </w:pPr>
      <w:r>
        <w:rPr>
          <w:rFonts w:ascii="IRNazanin" w:hAnsi="IRNazanin" w:eastAsia="IRNazanin"/>
          <w:color w:val="111111"/>
          <w:sz w:val="28"/>
          <w:sz w:val="28"/>
          <w:szCs w:val="28"/>
          <w:rtl w:val="true"/>
          <w:lang w:bidi="fa-IR"/>
        </w:rPr>
        <w:t>را قرآن از قول او حکایت کرده در حال کتمان ایمانش گفته است</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کتمان ایمان معنایی جز تقیّه ندارد، زیرا کتمان، پنهان داشتن هر امری است که از افشای آن بیم ضرر باشد، و تقیّه نیز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سدیّ را که ذکر شد و همچین قول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پیش از آمدن موسی علیه‌السلام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مقاتل را مبنی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صد سال ایمان خود را از فرعون پنهان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این مؤمن خبر داده که او ایمانش را پنهان می‌داشت، و کسی که ایمانش را پنهان می‌کند چگونه می‌تواند این سخنان را به</w:t>
      </w:r>
    </w:p>
    <w:p>
      <w:pPr>
        <w:pStyle w:val="BookText"/>
        <w:rPr/>
      </w:pPr>
      <w:r>
        <w:rPr>
          <w:rFonts w:ascii="IRNazanin" w:hAnsi="IRNazanin" w:eastAsia="IRNazanin"/>
          <w:color w:val="111111"/>
          <w:sz w:val="28"/>
          <w:sz w:val="28"/>
          <w:szCs w:val="28"/>
          <w:rtl w:val="true"/>
          <w:lang w:bidi="fa-IR"/>
        </w:rPr>
        <w:t>فرعون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در این مورد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ذَرُونی أقْتُلْ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موسی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اظهار نکرد که او بر آیین موسی است بلکه وانمود کرد که پیرو فرعون و بر کیش اوست جز این که مدّعی شد مصلحت ترک قتل موسی علیه‌السلاماست چه از او جز دعوت به خدا واثبات آن با معجزه‌های کوبنده گناهی صادر نشده است، واین امر کشتن او را ایجاب نمی‌کند بلکه اقدام بر قتل او موجب آن است که مردم با بدترین الفاظ به بدگویی</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مؤمن آل فرعون نخست ایمانش را پنهان می‌داشت لیکن هنگامی که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أقْتُلْ مُوسی پرده از آیین خود برداشت و آشکار کرد که او بر دین موسی علیه‌السلام است، و به حقّ با فرعون سخن گفت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این آیه و آیات بعدی دیگر صحّت قول نخست را تأکید می‌کند که این مرد مؤمن ایمانش را پیش از گفتار فرعون و پس از آن نیز کتمان می‌کرد، چه اگر ایمانش را آشکار کرده بود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یَکُ کاذِبا فَعَلَیْهِ کَذِبُهُ را نمی‌گفت، و آن که ایمانش را </w:t>
      </w:r>
    </w:p>
    <w:p>
      <w:pPr>
        <w:pStyle w:val="BookText"/>
        <w:rPr/>
      </w:pPr>
      <w:r>
        <w:rPr>
          <w:rFonts w:ascii="IRNazanin" w:hAnsi="IRNazanin" w:eastAsia="IRNazanin"/>
          <w:color w:val="111111"/>
          <w:sz w:val="28"/>
          <w:sz w:val="28"/>
          <w:szCs w:val="28"/>
          <w:rtl w:val="true"/>
          <w:lang w:bidi="fa-IR"/>
        </w:rPr>
        <w:t>ظاهر می‌کند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لایَهْدِی مَنْ هُوَ مُسْرِفٌ کَذّابٌ، ابن جوزی در باره این قول دو احتمال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نفس خویش اسرافکار و نسبت به پروردگارش دروغگوست، واین گفتار آن مرد مؤمن در اشاره به موسی علیه‌السلام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دو صفت مبرّاست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عناد و خیره سری مسرف، و در ادّعایش بسیار دروغگوست، واین از قول حق تعالی در اشاره به فرعون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نخست ارجح است چه بیشتر مفسّران برآن تصریح کرده‌اند، و دلالت دارد براین که این مرد مؤمن خود را به صورت اندرزگویی مهربان که بر حفظ مصالح فرعونیان حریص است نشان می‌دهد و می‌نمایاند که وی به همان قدر که به مصالح فرعون و مردمش اهمیّت می‌دهد به امر موسی علیه‌السلام بی اعتناست، چنان که در گفتار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 صادِقا یُصبْکُمْ بَعْضُ الَّذِیْ یَعِدُکُمْ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نمایانگر آن است که او خواسته است در ظاهر فرعونیان را به اشتباه اندازد، وگرنه او شکّ نداشته است که اگر به کشتن موسی علیه‌السلاماقدام کنند خشم خدا آنان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سخنانی که پس از آن به قوم خود گفته دلیل این حقیقت و روشنگر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لَکُمْ الْملْکُ اْلَیْومَ ظاهِرِینَ فیالأرْضِ فَمَنْ یَنْصُرُنا مِنْ بَأسِ اللّهِ إنْ جاءَنا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إنِّی أخافُ عَلَیْکُمْ مِثْلَ یَوْمِ الأحْزابِ</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إنِّی أخافُ عَلَیْکُمْ یَوْمَ التَّنادِ</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این سخنان گویای آن است که این مرد مؤمن با این گفتار به قوم خود اعلام می‌کند که وی یکی از آنها و بر دین و اعتقاد آنهاست و در نهایت خواهان چیزی است که مصلحت آنان در آن است، زیرا شاید موسی علیه‌السلام در آنچه می‌گوید راستگو باشد و در </w:t>
      </w:r>
    </w:p>
    <w:p>
      <w:pPr>
        <w:pStyle w:val="BookText"/>
        <w:rPr/>
      </w:pPr>
      <w:r>
        <w:rPr>
          <w:rFonts w:ascii="IRNazanin" w:hAnsi="IRNazanin" w:eastAsia="IRNazanin"/>
          <w:color w:val="111111"/>
          <w:sz w:val="28"/>
          <w:sz w:val="28"/>
          <w:szCs w:val="28"/>
          <w:rtl w:val="true"/>
          <w:lang w:bidi="fa-IR"/>
        </w:rPr>
        <w:t>نتیجه، ندامتی دامنگیر آنان شود که دامنگیر پیشینیان آنها در کشتن پیامبرانشان شد، واگر راستگو نباشد زیانی از سوی او متوجّه آنها نیست چه خداوند اسرافکار دروغگو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کدام از این دو قول صحیح باشد نتیجه آن است که این مرد مؤمن برای حفظ جان خویش از خشم فرعون و یارانش، تقیّه کرده و ایمانش را در سینه‌اش پنهان داشته است و قرآن کریم او را به سبب رعایت تقیّه فریبکار و منافقی که خلاف اعتقاد درونی خود را ظاهر می‌کرده و راست او از دروغ تمیز داده نمی‌شده معرفی نکرده، بلکه او را به محبوبترین اوصاف در نزد خداوند که صفت ایمان می‌باشد معرفی کرده است، چه او بر طبق صریح قرآن کریم مؤمن توصیف شده بلکه مطابق آنچه پیامبر خدا صلی‌الله‌علیه‌و‌آلهفرموده از جمله صدّیقان است، و این افتخار برای او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اهل سنّت از ابن عبّاس و جز او و آنها از پیامبر خدا صلی‌الله‌علیه‌و‌آله روایت کرده‌اند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صدیقان سه نفرند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مؤمن آل یاسین، مؤمن آل فرعون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أتَقْتُلُونَ رَجُلاً أنْ یَقُولَ ربِّیَاللّهُ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سوّمی علی‌بن ابی‌طالب که افضل آنهاست</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مفسّران به همین گونه دانسته و شرح داده‌اند چنان که بزودی در ضمن سخنان آنان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عطیّه اندلسی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 مؤمنی از خاندان فرعون را که ایمانش را مکتوم داشته بود ستوده و داستان او را در کتاب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آورده و به سبب سخنانی که در یکی از مجالس کافران گفته نام او را در کتب آسمانی ثبت و پایدار کرده است</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تاکید کرده که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لَکُمُ الْمُلْکُ الیَوْمَ نوعی نرمش و مدارا با قوم خود و وعظ و اندرزی به آنهاست، چه او مانند </w:t>
      </w:r>
    </w:p>
    <w:p>
      <w:pPr>
        <w:pStyle w:val="BookText"/>
        <w:rPr/>
      </w:pPr>
      <w:r>
        <w:rPr>
          <w:rFonts w:ascii="IRNazanin" w:hAnsi="IRNazanin" w:eastAsia="IRNazanin"/>
          <w:color w:val="111111"/>
          <w:sz w:val="28"/>
          <w:sz w:val="28"/>
          <w:szCs w:val="28"/>
          <w:rtl w:val="true"/>
          <w:lang w:bidi="fa-IR"/>
        </w:rPr>
        <w:t>اندرزگویی مهربان آنها را از زوال لذّتها وخوشیهایی که در آنند برحذر می‌دارد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اندرزهای این مرد مؤمن و گفتار او وَ إنْ یَکُ کاذِبا فَعَلَیْهِ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شکّ او در باره رسالت و صداقت موسی علیه‌السلامنبوده بلکه وی با لطف و مدارا از آنها خواسته است که از آن رفتار باز ایستند، واز اذیت و آزار</w:t>
      </w:r>
    </w:p>
    <w:p>
      <w:pPr>
        <w:pStyle w:val="BookText"/>
        <w:rPr/>
      </w:pP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صراحت دارد که این مرد مؤمن ایمانش را در برابر فرعون اظهار نکرده است و گرنه چگونه ممکن است با اظهار ایمان امیدی به تأثیر این اندرزهای</w:t>
      </w:r>
    </w:p>
    <w:p>
      <w:pPr>
        <w:pStyle w:val="BookText"/>
        <w:rPr/>
      </w:pPr>
      <w:r>
        <w:rPr>
          <w:rFonts w:ascii="IRNazanin" w:hAnsi="IRNazanin" w:eastAsia="IRNazanin"/>
          <w:color w:val="111111"/>
          <w:sz w:val="28"/>
          <w:sz w:val="28"/>
          <w:szCs w:val="28"/>
          <w:rtl w:val="true"/>
          <w:lang w:bidi="fa-IR"/>
        </w:rPr>
        <w:t>مقرون به لطف و مدارا در آنها داشته باشد که از روش خود دست بر دارند و از اذیّت و آزار باز ایستند؟</w:t>
      </w:r>
    </w:p>
    <w:p>
      <w:pPr>
        <w:pStyle w:val="BookText"/>
        <w:rPr/>
      </w:pPr>
      <w:r>
        <w:rPr>
          <w:rFonts w:ascii="IRNazanin" w:hAnsi="IRNazanin" w:eastAsia="IRNazanin"/>
          <w:color w:val="111111"/>
          <w:sz w:val="28"/>
          <w:sz w:val="28"/>
          <w:szCs w:val="28"/>
          <w:rtl w:val="true"/>
          <w:lang w:bidi="fa-IR"/>
        </w:rPr>
        <w:t>قرطبی در 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 إیمانَهُ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مکلّف اگر در دل به کفر گراید اگر چه آن را به زبان نیاورد کافر است امّا اگر در دل ایمان آورد به هر حال مؤمن</w:t>
      </w:r>
    </w:p>
    <w:p>
      <w:pPr>
        <w:pStyle w:val="BookText"/>
        <w:rPr/>
      </w:pPr>
      <w:r>
        <w:rPr>
          <w:rFonts w:ascii="IRNazanin" w:hAnsi="IRNazanin" w:eastAsia="IRNazanin"/>
          <w:color w:val="111111"/>
          <w:sz w:val="28"/>
          <w:sz w:val="28"/>
          <w:szCs w:val="28"/>
          <w:rtl w:val="true"/>
          <w:lang w:bidi="fa-IR"/>
        </w:rPr>
        <w:t>نخواهد بود، مگر آنگاه که آن را بر زبان آورد و نباید تقیّه یا ترس مانع او شود که میان</w:t>
      </w:r>
    </w:p>
    <w:p>
      <w:pPr>
        <w:pStyle w:val="BookText"/>
        <w:rPr/>
      </w:pPr>
      <w:r>
        <w:rPr>
          <w:rFonts w:ascii="IRNazanin" w:hAnsi="IRNazanin" w:eastAsia="IRNazanin"/>
          <w:color w:val="111111"/>
          <w:sz w:val="28"/>
          <w:sz w:val="28"/>
          <w:szCs w:val="28"/>
          <w:rtl w:val="true"/>
          <w:lang w:bidi="fa-IR"/>
        </w:rPr>
        <w:t>خود و خدا ایمانش را بر زبان جاری کند، چه تقیّه تنها زمانی مانع او می‌شود که دیگری</w:t>
      </w:r>
    </w:p>
    <w:p>
      <w:pPr>
        <w:pStyle w:val="BookText"/>
        <w:rPr/>
      </w:pPr>
      <w:r>
        <w:rPr>
          <w:rFonts w:ascii="IRNazanin" w:hAnsi="IRNazanin" w:eastAsia="IRNazanin"/>
          <w:color w:val="111111"/>
          <w:sz w:val="28"/>
          <w:sz w:val="28"/>
          <w:szCs w:val="28"/>
          <w:rtl w:val="true"/>
          <w:lang w:bidi="fa-IR"/>
        </w:rPr>
        <w:t>شهادتین او را بشنود و شرط صحّت ایمان و ادای تکلیف آن نیست که دیگری شهادتین او را گوش دهد، چه تنها زمانی شنیدن غیر شرط است که بخواهد جان و مالش را حفظ کند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تاج‌الدین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قول این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أتَقْتُلُونَ رَجُلاً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اعتراف تدریجی بر توحید همراه با نشانه‌ها و دلائل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قوم خود را مورد سرزنش قرار داد به طریق مغالطه امر موسی علیه‌السلام را به این که ممکن است راست یا دروغ باشد تقسیم کرد و آن را به صورت احتمال و اندرز بیان داشت، و به منظور مدارا و انصاف در گفتار و نیز از بیم آن که هرگاه آنها را بر قتل موسی علیه‌السلام سرزنش</w:t>
      </w:r>
    </w:p>
    <w:p>
      <w:pPr>
        <w:pStyle w:val="BookText"/>
        <w:rPr/>
      </w:pPr>
      <w:r>
        <w:rPr>
          <w:rFonts w:ascii="IRNazanin" w:hAnsi="IRNazanin" w:eastAsia="IRNazanin"/>
          <w:color w:val="111111"/>
          <w:sz w:val="28"/>
          <w:sz w:val="28"/>
          <w:szCs w:val="28"/>
          <w:rtl w:val="true"/>
          <w:lang w:bidi="fa-IR"/>
        </w:rPr>
        <w:t>کند گمان خواهند کرد او از کسانی است که وی را کمک و یاری می‌کند به تقسیم‌بندی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و این تقسیم را با بیان حالت 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یَکُ کاذِبا فَعَلَیْهِ کَذِبُهُ، آغاز کرد، و از این طریق آنها را به حدس و گمان انداخت تا از شرّ فرعون مصون بماند، و این شیوه گفتار </w:t>
      </w:r>
    </w:p>
    <w:p>
      <w:pPr>
        <w:pStyle w:val="BookText"/>
        <w:rPr/>
      </w:pPr>
      <w:r>
        <w:rPr>
          <w:rFonts w:ascii="IRNazanin" w:hAnsi="IRNazanin" w:eastAsia="IRNazanin"/>
          <w:color w:val="111111"/>
          <w:sz w:val="28"/>
          <w:sz w:val="28"/>
          <w:szCs w:val="28"/>
          <w:rtl w:val="true"/>
          <w:lang w:bidi="fa-IR"/>
        </w:rPr>
        <w:t>برای تسلیم آنها در برابر حقیقت مناسبتر و مؤثّرتر بود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گفتار عالم حنفی متین و با سیاق آیاتی از قرآن که سخنان این مؤمن را به فرعون و مردمش حکایت می‌کند سازگار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 نیست که او دریافته بود که بهترین روش برای قانع کردن فرعون که طبق آنچه گذشت وی پسر عمّ او بوده است اندرز و مدارا است، زیرا این کار موجب می‌شود تا سخنان او را بهتر به کار بندند از این</w:t>
      </w:r>
    </w:p>
    <w:p>
      <w:pPr>
        <w:pStyle w:val="BookText"/>
        <w:rPr/>
      </w:pPr>
      <w:r>
        <w:rPr>
          <w:rFonts w:ascii="IRNazanin" w:hAnsi="IRNazanin" w:eastAsia="IRNazanin"/>
          <w:color w:val="111111"/>
          <w:sz w:val="28"/>
          <w:sz w:val="28"/>
          <w:szCs w:val="28"/>
          <w:rtl w:val="true"/>
          <w:lang w:bidi="fa-IR"/>
        </w:rPr>
        <w:t>که ایمان خود را آشکار کند، زیرا فرعون و مردمش که پیامبر مرسلی را با آن معجزه‌ها و</w:t>
      </w:r>
    </w:p>
    <w:p>
      <w:pPr>
        <w:pStyle w:val="BookText"/>
        <w:rPr/>
      </w:pPr>
      <w:r>
        <w:rPr>
          <w:rFonts w:ascii="IRNazanin" w:hAnsi="IRNazanin" w:eastAsia="IRNazanin"/>
          <w:color w:val="111111"/>
          <w:sz w:val="28"/>
          <w:sz w:val="28"/>
          <w:szCs w:val="28"/>
          <w:rtl w:val="true"/>
          <w:lang w:bidi="fa-IR"/>
        </w:rPr>
        <w:t>نشانه‌هایی که گویای درستی ادّعای اوست تکذیب کرده‌اند چگونه ممکن است کسی را که در مرتبه او نبوده و بر آیین اوست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ابوحیّان اندلسی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تأکید کرده وگفته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کتاب التحریروالتحبیر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گفتار یکی از انواع علم بیان است که علمای ما</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چه او هنگامی که دید فرعون اراده کشتن موسی علیه‌السلام را دارد، و مردم او را تکذیب می‌کنند تصمیم گرفت به گونه‌ای که بر مردم پوشیده باشد</w:t>
      </w:r>
    </w:p>
    <w:p>
      <w:pPr>
        <w:pStyle w:val="BookText"/>
        <w:rPr/>
      </w:pPr>
      <w:r>
        <w:rPr>
          <w:rFonts w:ascii="IRNazanin" w:hAnsi="IRNazanin" w:eastAsia="IRNazanin"/>
          <w:color w:val="111111"/>
          <w:sz w:val="28"/>
          <w:sz w:val="28"/>
          <w:szCs w:val="28"/>
          <w:rtl w:val="true"/>
          <w:lang w:bidi="fa-IR"/>
        </w:rPr>
        <w:t>که وی از پیروان اوست ونسبت به وی تعصّب دارد به یاری او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طریق</w:t>
      </w:r>
    </w:p>
    <w:p>
      <w:pPr>
        <w:pStyle w:val="BookText"/>
        <w:rPr/>
      </w:pPr>
      <w:r>
        <w:rPr>
          <w:rFonts w:ascii="IRNazanin" w:hAnsi="IRNazanin" w:eastAsia="IRNazanin"/>
          <w:color w:val="111111"/>
          <w:sz w:val="28"/>
          <w:sz w:val="28"/>
          <w:szCs w:val="28"/>
          <w:rtl w:val="true"/>
          <w:lang w:bidi="fa-IR"/>
        </w:rPr>
        <w:t xml:space="preserve">اندرز و اظهار نظر گفت أتَقْتُلُونَ رَجُلاً أنْ یَقُولَ رَبیَ اللّه، و نام موسی علیه‌السلام را ذکر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تصوّر کنند که او را نمی‌شناسد و هواخواه او نیست، أن یَقُولَ رَبِّیَ اللّهُ،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مؤمنا باللّه،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خدا ایمان دارد، یا او پیامبر است ، چه اگر از این گونه سخنها می‌گفت آنها می‌فهمیدند که وی هواخواه اوست و سخنانش را نمی‌پذیرفتند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گفتار خود را دنبال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فرض را برای موافقت با نظر آنها مقدّم داشت 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 صادِقا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راستگو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آنچه به شما وعده می‌دهد راستگوست می‌فهمیدند که وی هواخواه موسی علیه‌السلام و معتقد به پیامبری اوست و ادّعای او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سخنانش را با گفتاری ادامه می‌دهد که از آن فهمیده می‌شود وی پیامبری او را تصدیق نمی‌کند و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یَهْدِیْ مَنْ هُوَ مُسْرِفٌ کَذّابٌ</w:t>
      </w:r>
      <w:r>
        <w:rPr>
          <w:rStyle w:val="FootnoteAnchor"/>
          <w:rtl w:val="true"/>
        </w:rPr>
        <w:footnoteReference w:id="1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سخنان آشکار می‌شود که گفتار برسوی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معنای آنچه خداوند از قول این مؤمن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مُؤْمِنْ الِ فِرْعَوْنَ یَکْتُمُ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این که او به سبب ترس ایمانش را از فرعون و قوم او پنهان نکرده بود بلکه کتمان ایمانش برای آن بود که گفتارش مورد قبول آنها واقع شود</w:t>
      </w:r>
      <w:r>
        <w:rPr>
          <w:rStyle w:val="FootnoteAnchor"/>
          <w:rtl w:val="true"/>
        </w:rPr>
        <w:footnoteReference w:id="125"/>
      </w:r>
      <w:r>
        <w:rPr>
          <w:rFonts w:ascii="IRNazanin" w:hAnsi="IRNazanin" w:eastAsia="IRNazanin"/>
          <w:color w:val="111111"/>
          <w:sz w:val="28"/>
          <w:sz w:val="28"/>
          <w:szCs w:val="28"/>
          <w:rtl w:val="true"/>
          <w:lang w:bidi="fa-IR"/>
        </w:rPr>
        <w:t>سخنی بی دلیل و مخالف با نظریاتی است که پیش از این ذکر و پس از این نیز نقل خواهند شد علاوه بر آن</w:t>
      </w:r>
    </w:p>
    <w:p>
      <w:pPr>
        <w:pStyle w:val="BookText"/>
        <w:rPr/>
      </w:pPr>
      <w:r>
        <w:rPr>
          <w:rFonts w:ascii="IRNazanin" w:hAnsi="IRNazanin" w:eastAsia="IRNazanin"/>
          <w:color w:val="111111"/>
          <w:sz w:val="28"/>
          <w:sz w:val="28"/>
          <w:szCs w:val="28"/>
          <w:rtl w:val="true"/>
          <w:lang w:bidi="fa-IR"/>
        </w:rPr>
        <w:t>که او پس از این سخنان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پس از آمدن موسی علیه‌السلام یا صد سال پیش از آن ایمان آورده و آن را پنهان داشته بود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او از کجا دانسته است که کتمان ایمان او صد سال پیش از شنیدن گفتار فرعون درباره موسی علیه‌السلام بدون بیم داشتن از کافران بر جانش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گفتار این مؤمن را نقل کرده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دفاع از موسی علیه‌السلامبا لطف و مدارا با مردم رفتار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 کاذبا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دروغگو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او ناشی از شکّ و دودلی نبود، زیرا چنان که خداوند او راتوصیف کرده است، وی مؤمن بود و مؤمن شکّ نمی‌کند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گفتار این مؤمن به فرعون و قوم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مرد برای حفظ جانش و از بیم آن که مبادا فرعون حقیقت امر او را بداند و بر او حمله‌ور شود با نرمی و مدارا به احتجاج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 کاذبا فَعَلَیْهِ کَذِبُهُ،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باشد وبال دروغ دامن او راخواهد گرفت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مرد مؤمن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آنها راه اندرز و مدارا در پیش گرفت و چیزی گفت که به تسلیم و تصدیق آنها نزدیکتر و مؤثّرتر بود تا سخنانش را بشنوند و اندرزهایش را ردّ نکنند، چه او هنگامی که موسی علیه‌السلامرا راستگو انگاشت در واقع ثابت کرد که در همه آنچه وعده می‌دهد راستگوست لیکن به دنبال آن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یُصِبْکُمْ بَعْضُ الّذِیْ یَعِدُکُمْ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آنچه را وعده می‌دهد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در ظاهر مقداری از حقّ او را نادیده گرفت تا به آنها بنمایاند که این گفتار کسی </w:t>
      </w:r>
    </w:p>
    <w:p>
      <w:pPr>
        <w:pStyle w:val="BookText"/>
        <w:rPr/>
      </w:pPr>
      <w:r>
        <w:rPr>
          <w:rFonts w:ascii="IRNazanin" w:hAnsi="IRNazanin" w:eastAsia="IRNazanin"/>
          <w:color w:val="111111"/>
          <w:sz w:val="28"/>
          <w:sz w:val="28"/>
          <w:szCs w:val="28"/>
          <w:rtl w:val="true"/>
          <w:lang w:bidi="fa-IR"/>
        </w:rPr>
        <w:t>نیست که به ادای حقّ او پایبند باشد و او را بستاید چه رسد به آن که طرفدار و هواخواه او باشد، و مقدّم داشتن کاذب بر صادق نیز به همین ملاحظه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یوسف اطفیش خارجی اباضی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مرد مؤمن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قبطی و پسر عمّ فرعون و به منزله ولیعهد و رئیس قشون او بوده،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اسرائیلی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او از خاندان فرعون بوده بنا بر هر دو قول</w:t>
      </w:r>
    </w:p>
    <w:p>
      <w:pPr>
        <w:pStyle w:val="BookText"/>
        <w:rPr/>
      </w:pPr>
      <w:r>
        <w:rPr>
          <w:rFonts w:ascii="IRNazanin" w:hAnsi="IRNazanin" w:eastAsia="IRNazanin"/>
          <w:color w:val="111111"/>
          <w:sz w:val="28"/>
          <w:sz w:val="28"/>
          <w:szCs w:val="28"/>
          <w:rtl w:val="true"/>
          <w:lang w:bidi="fa-IR"/>
        </w:rPr>
        <w:t>این است که او در میان فرعونیان به تقیّه زندگی می‌کرده و می‌نمایانده که بر دین آنهاست، و ظاهر سخن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که در قرآن آمده بیانگر آن است که وی از آنها</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جای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مؤمن برای حفظ جانش تقیّه می‌کرده و آنچه را خداوند در قرآن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 کاذِبا فَعَلَیْهِ کَذِبُهُ، و معنای فَعَلَیْهِ کَذِبُهُ این است که بی تردید کیفر دروغ او از سوی خداوند به او خواهد رسید و برای دفع او نیازی به کشتن وی نیست</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مؤمن پسر عمّ فرعون و ولیعهد و رئیس قشون او بوده و او به همراه موسی علیه‌السلام از شرّ فرعون نجات یافت،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رَجُلٌ مِنْ أقْصَی الْمَدِینَةِ یَسْعی، مراد اوست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در تفسیر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مِنْ الِ فِرعَوْنَ یَکْتُمُ إیمانَهُ،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بیم جان ایمانش را پنهان می‌داشت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سزاوار است مردی را بکشید که جز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نکرده و برای صدق گفتار خود نیز دلایل بسیاری به شما ارائه داده است و هیچ موردی نیست که کشتن او را ایجاب کند و یا</w:t>
      </w:r>
    </w:p>
    <w:p>
      <w:pPr>
        <w:pStyle w:val="BookText"/>
        <w:rPr/>
      </w:pPr>
      <w:r>
        <w:rPr>
          <w:rFonts w:ascii="IRNazanin" w:hAnsi="IRNazanin" w:eastAsia="IRNazanin"/>
          <w:color w:val="111111"/>
          <w:sz w:val="28"/>
          <w:sz w:val="28"/>
          <w:szCs w:val="28"/>
          <w:rtl w:val="true"/>
          <w:lang w:bidi="fa-IR"/>
        </w:rPr>
        <w:t>وی مستحقّ مجازاتی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این سخنان او را شنید، و به آن گوش فرا داد، و از کشتن موسی علیه‌السلام دست باز داشت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خداوند به همین گونه، تقیّه این مرد و اندرزهای وی را به قوم خود و نرمی و </w:t>
      </w:r>
    </w:p>
    <w:p>
      <w:pPr>
        <w:pStyle w:val="BookText"/>
        <w:rPr/>
      </w:pPr>
      <w:r>
        <w:rPr>
          <w:rFonts w:ascii="IRNazanin" w:hAnsi="IRNazanin" w:eastAsia="IRNazanin"/>
          <w:color w:val="111111"/>
          <w:sz w:val="28"/>
          <w:sz w:val="28"/>
          <w:szCs w:val="28"/>
          <w:rtl w:val="true"/>
          <w:lang w:bidi="fa-IR"/>
        </w:rPr>
        <w:t>مدارای او را در گفتار، وسیله‌ای قرار داد تا موسی علیه‌السلام را از کشتن رهایی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امر به همین گونه است که ذکر شد و حتما چنین است، چگونه برخی از مخالفان ما به خود اجازه می‌دهند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ساخته ائمّه رافضه است تا به وسیله</w:t>
      </w:r>
    </w:p>
    <w:p>
      <w:pPr>
        <w:pStyle w:val="BookText"/>
        <w:rPr/>
      </w:pPr>
      <w:r>
        <w:rPr>
          <w:rFonts w:ascii="IRNazanin" w:hAnsi="IRNazanin" w:eastAsia="IRNazanin"/>
          <w:color w:val="111111"/>
          <w:sz w:val="28"/>
          <w:sz w:val="28"/>
          <w:szCs w:val="28"/>
          <w:rtl w:val="true"/>
          <w:lang w:bidi="fa-IR"/>
        </w:rPr>
        <w:t>آن اقوال خلاف خود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این سخن آنها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تقیّه کند خدعه‌گر و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بَعَثْناهُمْ لِیَتَساءَ لُوا بَیْنَهُمْ قالَ قائلٌ مِنْهُمْ کَمْ لَبِثْتُمْ قالُوا لَبِثْنا یَوْما أوْبَعْضَ یَوْمٍ قالُوا رَبُّکُمْ أعْلَمُ بِما لَبِثْتُمْ فَابْعَثُوا أحَدَکم بِوَرِقِکُمْ هذِهِ إلَی المَدِینَةِ فَلْیَنْظُرْ أیُّها أزْکی طَعاما فَلْیَأتِکُمْ بِرِزقٍ مِنْهُ وَلْیَتَلَطَّفْ وَلا یُشْعِرَنَّ بِکُمْ أحَدا، إنَّهُمْ إنْ یَظْهَروا عَلَیْکُمْ یَرْجُمُوکُمْ أو یُعِیدُوکُمْ فی مِلَّتِهِمْ وَلَنْ تُفْلِحُوا إذا أبَدا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از جمله آیات قرآن کریم است که داستان اصحاب کهف را بیان می‌کند و از آنجا که به دلالت این آیه بر تقیّه استدلال می‌شود ناگزیر این داستان را مطابق آنچه در کتابهای تفسیر اهل سنّت آمده است بسیار فشرده ذکر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شرح این داستان اقوال مختلفی دارند که مشهورترین آنها سه قول است بدین شرح</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پادشاهشان که آنها را به پرستش بتها فرا خوانده بود گریختند و به غاری پناه بردند و پادشاه آن غار را مسدود کرد تا در آن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مؤمنان که ایمان خود را پنهان می‌داشتند نامهای اهل کهف را در لوحه‌ای از سرب نوشتند و آن را در تابوتی از مس نهاده و بر دَرِ غار نصب کردند، شاید خداوند گروهی از مؤمنان را بر آن </w:t>
      </w:r>
    </w:p>
    <w:p>
      <w:pPr>
        <w:pStyle w:val="BookText"/>
        <w:rPr/>
      </w:pPr>
      <w:r>
        <w:rPr>
          <w:rFonts w:ascii="IRNazanin" w:hAnsi="IRNazanin" w:eastAsia="IRNazanin"/>
          <w:color w:val="111111"/>
          <w:sz w:val="28"/>
          <w:sz w:val="28"/>
          <w:szCs w:val="28"/>
          <w:rtl w:val="true"/>
          <w:lang w:bidi="fa-IR"/>
        </w:rPr>
        <w:t>آگاه سازد تا بر اخبار آنها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به ابن عبّاس نسبت داده‌اند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گفته دلالت دارد بر این که پیش از آن که پادشاهشان آنها را به پرستش بتها مجبور کند از او تقیّه می‌کردند و ایمان خود را پنهان می‌داشتند و پس از مجبور کردن آنها</w:t>
      </w:r>
    </w:p>
    <w:p>
      <w:pPr>
        <w:pStyle w:val="BookText"/>
        <w:rPr/>
      </w:pPr>
      <w:r>
        <w:rPr>
          <w:rFonts w:ascii="IRNazanin" w:hAnsi="IRNazanin" w:eastAsia="IRNazanin"/>
          <w:color w:val="111111"/>
          <w:sz w:val="28"/>
          <w:sz w:val="28"/>
          <w:szCs w:val="28"/>
          <w:rtl w:val="true"/>
          <w:lang w:bidi="fa-IR"/>
        </w:rPr>
        <w:t>به پرستش بتها چاره‌ای جز این ندیدند که برای حفظ دین و نجات خویش راه فرار در پیش گیرند، و شکّ نیست که پیش از آن از مردم دوری نگزیده بودند و با آنها در ظاهر معاشرت و با مدارای بسیار آمیزش داشتند چه کتمان ایمان تنها در صورت معاشرت و آمیزش با مردم تحقّق می‌یابد و در صورت عزلت و کناره‌گیری از مردم کتمان مفهومی ندارد، و معنای تقیّه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پادشاهشان که کافر بود از بیم جانشان گریختند و به غاری پناه بردند زیرا یکی از مؤمنانی که ایمان خود را پنهان می‌داشت به سبب وقوع جنایتی مورد اتهام قرار گرفت، و چون این مؤمن از یاران اصحاب کهف بود شاه دستور احضار آنان را داد و آنان ترسیدند و گریختند و این قول به وهب‌بن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قول اگر چه به سبب انتساب آن به وهب که طبق آنچه در تذکره‌ها آمده از اقطاب ناقلان اسرائیلیات و قَدَرِی مذهب بوده، ضعیف است، لیکن از نظر دلالت آن بر این که اصحاب کهف پیش از فرار تقیّه می‌کرده‌اند مانند قول نخست است چه به اتفّاق همه مفسّران آنها به کتاب آسمانی ایمان داشته‌اند در حالی که پادشاه آنها کافر بوده و اجتماع مؤمن ناتوان با کافر چیره و توانمند بی‌آن که تقیّه کند و ایمانش را پوشیده بدارد</w:t>
      </w:r>
    </w:p>
    <w:p>
      <w:pPr>
        <w:pStyle w:val="BookText"/>
        <w:rPr/>
      </w:pP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دیگر اقوال قویتر است و خلاصه‌اش آن که آنان از بزرگ‌زادگان و اشراف شهر خود بوده‌اند، و به سبب این که پادشاهشان دقیانوس بت پرست بود و مردم</w:t>
      </w:r>
    </w:p>
    <w:p>
      <w:pPr>
        <w:pStyle w:val="BookText"/>
        <w:rPr/>
      </w:pPr>
      <w:r>
        <w:rPr>
          <w:rFonts w:ascii="IRNazanin" w:hAnsi="IRNazanin" w:eastAsia="IRNazanin"/>
          <w:color w:val="111111"/>
          <w:sz w:val="28"/>
          <w:sz w:val="28"/>
          <w:szCs w:val="28"/>
          <w:rtl w:val="true"/>
          <w:lang w:bidi="fa-IR"/>
        </w:rPr>
        <w:t>را به پرستش بتها مجبور می‌کرد آنها برای حفظ دین و جانشان از آسیب او همرأی شدند، و بدون آن که وعده‌گاهی برای خود قرار دهند از شهر بیرون آمدند و به غاری پناه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بردند، و این قول را به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عکرمه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این قول روایتی است که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علیّ‌بن ابی طالب علیه‌السلام نقل کرده است مبنی بر این که آنها شش نفر بوده‌اند و هفتمین آنها چوپانی بوده است که وقتی آنان از پادشاهشان گریختند با آنها همراه شد، سه نفر از آنان از خواصّ اصحاب شاه بودند و او در امور مهمّ خود با همه آنان مشورت می‌کرد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قول هم مانند اقوال پیش دلالت بر آن دارد که آنان با همه مقام و منزلتی که نزد شاه و شرف و بزرگی که در نزد قوم خود داشتند ایمان خود را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را فخر رازی نقل کرده در دلالت بر تقیّه آنها قویتر و گویاتر باشد، زیرا برحسب آن، تصوّر عدم تقیّه از سوی آنها غیر ممکن است مگر آن که گفته شود که آنها اصلاً مؤمن نبوده‌اند و این هم احتمالی نادرست است زیرا هرگز کسی چنین سخنی نگفته و قرآن کریم خلاف آن را تصریح کرده چنان که در باره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فِتْیَةٌ امَنُوا بِرَبِّهِمْ وَزِدْناهُمْ هُدی</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چگونه ممکن است تصوّر شود آنها با آن که از جمله مستشاران پادشاه بوده تقیّه نمی‌کرده‌اند؟ بلی ممکن است گفته شود که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رَبَطْنا عَلی قُلُوبِهِمْ إذ قامُوا فَقالُوا رَبُّنا رَبُّ السَّماواتِ وَالأرْض ِ لَنْ نَدْعُوَا مِنْ دُونِهِ إلها لَقَدْ قُلْنا إذا شَطَطا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دلالت بر عدم تقیّه آنها دارد چنان که در کتابهای تفسیر شیعه امامیّه</w:t>
      </w:r>
      <w:r>
        <w:rPr>
          <w:rStyle w:val="FootnoteAnchor"/>
          <w:rtl w:val="true"/>
        </w:rPr>
        <w:footnoteReference w:id="141"/>
      </w:r>
      <w:r>
        <w:rPr>
          <w:rFonts w:ascii="IRNazanin" w:hAnsi="IRNazanin" w:eastAsia="IRNazanin"/>
          <w:color w:val="111111"/>
          <w:sz w:val="28"/>
          <w:sz w:val="28"/>
          <w:szCs w:val="28"/>
          <w:rtl w:val="true"/>
          <w:lang w:bidi="fa-IR"/>
        </w:rPr>
        <w:t>آمده است و همچنین است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رَبُ‌السَّماواتِ وَالأرْض ِ لَنْ نَدْعُوَا مِنْ دُونِه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گفتار کسی است که اصلاً معتقد به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می‌توان به تقیّه اصحاب کهف</w:t>
      </w:r>
    </w:p>
    <w:p>
      <w:pPr>
        <w:pStyle w:val="BookText"/>
        <w:rPr/>
      </w:pPr>
      <w:r>
        <w:rPr>
          <w:rFonts w:ascii="IRNazanin" w:hAnsi="IRNazanin" w:eastAsia="IRNazanin"/>
          <w:color w:val="111111"/>
          <w:sz w:val="28"/>
          <w:sz w:val="28"/>
          <w:szCs w:val="28"/>
          <w:rtl w:val="true"/>
          <w:lang w:bidi="fa-IR"/>
        </w:rPr>
        <w:t>قائل 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سخن آن است که اگر این سخن برعدم تقیّه آنها دلالت داشته باشد، دلیل </w:t>
      </w:r>
    </w:p>
    <w:p>
      <w:pPr>
        <w:pStyle w:val="BookText"/>
        <w:rPr/>
      </w:pPr>
      <w:r>
        <w:rPr>
          <w:rFonts w:ascii="IRNazanin" w:hAnsi="IRNazanin" w:eastAsia="IRNazanin"/>
          <w:color w:val="111111"/>
          <w:sz w:val="28"/>
          <w:sz w:val="28"/>
          <w:szCs w:val="28"/>
          <w:rtl w:val="true"/>
          <w:lang w:bidi="fa-IR"/>
        </w:rPr>
        <w:t>برآن نیست که آنها پیش از آن تقیّه نمی‌کرده‌اند، و در سابق گفته شد که این سخن آنها در اواخر ایّامی بوده که درمیان قومشان می‌زیسته‌اند و بی تردید پیش از آن از روش تقیّه</w:t>
      </w:r>
    </w:p>
    <w:p>
      <w:pPr>
        <w:pStyle w:val="BookText"/>
        <w:rPr/>
      </w:pPr>
      <w:r>
        <w:rPr>
          <w:rFonts w:ascii="IRNazanin" w:hAnsi="IRNazanin" w:eastAsia="IRNazanin"/>
          <w:color w:val="111111"/>
          <w:sz w:val="28"/>
          <w:sz w:val="28"/>
          <w:szCs w:val="28"/>
          <w:rtl w:val="true"/>
          <w:lang w:bidi="fa-IR"/>
        </w:rPr>
        <w:t>پیروی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ضمن بیان دلالت آیه پیش بر تقیّه، بیان شد که مؤمن آل فرعون چنان که در یکی از این دو قول آمده است هنگامی که شنید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ایمانش را آشکار کرد و بدون آن که از او تقیّه کند با وی از روی حقّ و راستی سخن گفت با این که طبق صریح قرآن کریم ایمانش را از فرعون و قوم او مکتوم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 صحّت دلالت سخن پیشین اصحاب کهف بر عدم تقیّه ناگزیر موضع آنها از این نظر مانند موضع مؤمن آل فرعون خواهد بود که پس از رفتار در گفتگو با فرعون تقیّه را ترک و مطابق حقّ و واقع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قول دلالت دارد آنچه ابوالسعود عمادی ترکی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حسب آنچه محمّدبن اسحاق بن یسار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پیروان انجیل دچار آشفتگی شدند و گناه در میان آنها بسیار شد و پادشاهان آنها سر به طغیان برداشتند و به پرستش بتان پرداختند، و برای طاغوتها قربانی کردند یکی از این شاهان که</w:t>
      </w:r>
    </w:p>
    <w:p>
      <w:pPr>
        <w:pStyle w:val="BookText"/>
        <w:rPr/>
      </w:pPr>
      <w:r>
        <w:rPr>
          <w:rFonts w:ascii="IRNazanin" w:hAnsi="IRNazanin" w:eastAsia="IRNazanin"/>
          <w:color w:val="111111"/>
          <w:sz w:val="28"/>
          <w:sz w:val="28"/>
          <w:szCs w:val="28"/>
          <w:rtl w:val="true"/>
          <w:lang w:bidi="fa-IR"/>
        </w:rPr>
        <w:t>دقیانوس بود بیش از دیگران سر به طغیان برداشت، و به بازجویی عقاید مردم پرداخت، و شهرها را به تباهی کشانید و مسیحیانی را که با او مخالفت می‌کردند می‌کشت و آنها را</w:t>
      </w:r>
    </w:p>
    <w:p>
      <w:pPr>
        <w:pStyle w:val="BookText"/>
        <w:rPr/>
      </w:pPr>
      <w:r>
        <w:rPr>
          <w:rFonts w:ascii="IRNazanin" w:hAnsi="IRNazanin" w:eastAsia="IRNazanin"/>
          <w:color w:val="111111"/>
          <w:sz w:val="28"/>
          <w:sz w:val="28"/>
          <w:szCs w:val="28"/>
          <w:rtl w:val="true"/>
          <w:lang w:bidi="fa-IR"/>
        </w:rPr>
        <w:t>میان قتل و پرستش بتان مخیّر می‌ساخت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جا می‌توان فهمید که تقیّه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گفتار اخیر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مجاهده‌ای بزرگ با نفس بوده است، چه هرگاه فی‌المثل مسلمانی از سوی مسلمانی دیگر به چیزی مجبور شود غالبا به آن درجه از سختی نیست که مسلمانی از سوی کافری به آن مجبور گردد، بلکه هرگاه مسلمانی یک یا چند بار از سوی کافری به چیزی مجبور شود هرگز رنج او به پایه سختیهای جوانانی که به پروردگار خود ایمان آورده و بیشتر عمر خود را در میان قومی بت‌پرست سپری کردند نمی‌رسد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از طرق شیعه امامیّه از امام جعفر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تقیّه هیچ کس به اندازه تقیّه اصحاب کهف نرسیده است </w:t>
      </w:r>
    </w:p>
    <w:p>
      <w:pPr>
        <w:pStyle w:val="BookText"/>
        <w:rPr/>
      </w:pPr>
      <w:r>
        <w:rPr>
          <w:rFonts w:ascii="IRNazanin" w:hAnsi="IRNazanin" w:eastAsia="IRNazanin"/>
          <w:color w:val="111111"/>
          <w:sz w:val="28"/>
          <w:sz w:val="28"/>
          <w:szCs w:val="28"/>
          <w:rtl w:val="true"/>
          <w:lang w:bidi="fa-IR"/>
        </w:rPr>
        <w:t>چه آنها در اعیاد حضور می‌یافتند و زنّار می‌بستند از این رو خداوند به آنها دوبار پاداش</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آری، چگونه می‌توانستند زنّار نبندند در حالی که در میان آنهابسر می‌بردند؟ و چگونه ممکن بود در اعیادشان حضور نیابند در صورتی که آنها از برجستگان و گرانمایگان آنان بودند؟</w:t>
      </w:r>
    </w:p>
    <w:p>
      <w:pPr>
        <w:pStyle w:val="BookText"/>
        <w:rPr/>
      </w:pPr>
      <w:r>
        <w:rPr>
          <w:rFonts w:ascii="IRNazanin" w:hAnsi="IRNazanin" w:eastAsia="IRNazanin"/>
          <w:color w:val="111111"/>
          <w:sz w:val="28"/>
          <w:sz w:val="28"/>
          <w:szCs w:val="28"/>
          <w:rtl w:val="true"/>
          <w:lang w:bidi="fa-IR"/>
        </w:rPr>
        <w:t>علاوه بر این، قرآن کریم اشاره دارد به این که آنان پس از بیداری از خوابی که خداوند آن را یکی از آیات خود برای جهانیان قرار داده نیز همچنان تقیّه کردند، 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فَابْغَثُوا أحَدَکُمْ بِوَرِقِکُمْ هذِهِ إلَی‌الْمَدِینَةِ فَلْیَنْظُرْ أیُّها أزکی طَعاما فَلْیَأتِکُمْ بِرِزقٍ مِنْهُ وَ لْیَتَلَطَّفْ وَلا یُشْعِرَنَّ بِکُمْ أحَدا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عبارت وَلْیَتَلَطَّفْ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دخول در شهر و خریدن طعام پوشیده و پنهان باشد،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یُشْعِرَنَّ بِکُمْ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مردم شهر را به محلّ خود آگاه نکند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وارد شدن در شهر و خریدن طعام با لطف و مدارا رفتار کند، و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یُشْعِرَنَّ بِکُمْ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خبر نکند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او غلبه یابند برادرانش را در گرفتاری خود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إنْ یَظْهَرُوا عَلَیْکُم یَرْجُمُوُکُمْ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سنگسار می‌کنند و این زشت‌ترین نوع کشتن است، ونیز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مورد دشنام و ناسزا قرار می‌دهند، لیکن معنای اوّل درست‌تر است چه همان گونه که ضمن داستان آنها ذکر شد دقیانوس تصمیم بر کشتن آنان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قرطبی در مسأله ششم از مسائل آیه مذکور حکم وکالت را چنانچه مقرون به تقیّه باشد بیان می‌کند چنان که اصحاب کهف به رفیق خود برای خرید طعام وکالت دادند و در ضمن به او سفارش کردند که از آن قوم تقیّه کند و تا آن جا که می‌تواند راز خود را پوشیده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نکته شگرفی است و آن این که چون </w:t>
      </w:r>
    </w:p>
    <w:p>
      <w:pPr>
        <w:pStyle w:val="BookText"/>
        <w:rPr/>
      </w:pPr>
      <w:r>
        <w:rPr>
          <w:rFonts w:ascii="IRNazanin" w:hAnsi="IRNazanin" w:eastAsia="IRNazanin"/>
          <w:color w:val="111111"/>
          <w:sz w:val="28"/>
          <w:sz w:val="28"/>
          <w:szCs w:val="28"/>
          <w:rtl w:val="true"/>
          <w:lang w:bidi="fa-IR"/>
        </w:rPr>
        <w:t>اصحاب کهف بر جان خودشان بیم داشتند این وکالت را با تقیّه و از ترس آن که مبادا کسی بر آنها آگاه شود به رفیق خود واگذار کردند، و جواز تعیین وکیل از سوی صاحب عذر مورد اتفاق همه دانشمندان اسلام است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باری نیازی نیست که با نقل گفته‌های مفسّران پیرامون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به درازا کشانیم چه همه مفسّران اتفّاق دارند که مراد از آن این است که امر خود را از آن قوم پوشیده بدارد زیرا هرگاه بر حقیقت حال آگاه شوند محلّ آنها را شناسایی</w:t>
      </w:r>
    </w:p>
    <w:p>
      <w:pPr>
        <w:pStyle w:val="BookText"/>
        <w:rPr/>
      </w:pPr>
      <w:r>
        <w:rPr>
          <w:rFonts w:ascii="IRNazanin" w:hAnsi="IRNazanin" w:eastAsia="IRNazanin"/>
          <w:color w:val="111111"/>
          <w:sz w:val="28"/>
          <w:sz w:val="28"/>
          <w:szCs w:val="28"/>
          <w:rtl w:val="true"/>
          <w:lang w:bidi="fa-IR"/>
        </w:rPr>
        <w:t>خواهند کرد و پس از دست یافتن برآن کسانی را که در آن جا هستند خواهند کشت و یا مجبور بر پرستش بتان خواهند کرد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برخی وجه دیگری برای تلطّف ذکر کرده‌اند که خلاصه‌اش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از مردم شهر برحذر باشد تا مبادا وی را در خریدن طعام مغبون کنند، لیکن چنان که شوکانی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کرده است این وجه بی اندازه از جوّ آیه کریمه بدور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مالَکُمْ ألاّ تَأکُلُوا مِمّا ذُکِرَ اسْمُ اللّهِ عَلَیْهِ وَ قَدْ فَضَّلَ لَکُمْ ماحَرَّمَ عَلَیْکُمْ إلاّ مَااضْطُرِرْتُمْ إلَیْهِ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آیه همان‌گونه که همه مفسّران تصریح کرده‌اند آن است که خداوند برای شما حلال و حرام را بیان کرده و شکّ و شبهه را از شما زدوده است وسپس با 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اضْطُرِرتُمْ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محرماتی را که ناگزیر به استفاده از آن می‌شوید استثنا کرده و آن را جایز شمرده است، و آیه مذکور ناظر بر این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حَرَّمَ عَلَیْکُمُ الْمَیْتَةَ وَالدَّمَ وَلَحْمَ الْخِنْزِیرِ وَ ما اُهِلَّ بِهِ لِغَیْرِاللّهِ فَمَنْ اضْطُرَّ غَیْرَ باغٍ وَلا عادٍ فَلا إثْمَ عَلَیْهِ إنَّ اللّهَ غَفُورٌ </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مسلمانان در این امر خلافی نیست که برای کسی که ناچار و مضطرّ شود جایز است از امثال محرماتی که در این آیه ذکر شده بخورد، و این اضطرار همان‌گونه که در نتیجه گرسنگی و نایابی پدید می‌آید ممکن است براثر اکراه و اجبار نیز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مجاهدبن جبر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ائمّه مفسّران تابعین است در تفسیر آیه پنجم گفته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مجبور شود، مانند آن که دشمن او را دستگیر کند و به خوردن گوشت خوک و یا به ارتکاب یکی دیگر از گناهان مجبور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اکراه و اجبار تا زمانی که ادامه دارد موجب اباحه آن گناهان خواهد بود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علاوه بر آنچه پیش از این گفته شد دلیل دیگری است بر این که تقیّه منحصر به سخن نیست بلکه در فعل نیز جاری است چه آیه مذکور دلالت دارد که تقیّه در فعل خوردن به هنگامی که انسان بدان مجبور شود جایز است مانند این که کافری مسلمانی را به خوردن گوشت خوک مجبور کند که در این صورت این عمل برای او مباح خواهد بود چنان که همین عمل برای مضطرّی که نمی‌تواند از آن سر باز زند مباح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جصّاص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مباح سر باز زند از نظر همه اهل علم قاتل نفس خویش و نابود کننده خود به شمار می‌آید چه هرگاه از خوردن آنچه برای او مباح شده امتناع ورزد تا براثر آن بمیرد بی شکّ خدا را نافرمانی کرده و مرتکب</w:t>
      </w:r>
    </w:p>
    <w:p>
      <w:pPr>
        <w:pStyle w:val="BookText"/>
        <w:rPr/>
      </w:pPr>
      <w:r>
        <w:rPr>
          <w:rFonts w:ascii="IRNazanin" w:hAnsi="IRNazanin" w:eastAsia="IRNazanin"/>
          <w:color w:val="111111"/>
          <w:sz w:val="28"/>
          <w:sz w:val="28"/>
          <w:szCs w:val="28"/>
          <w:rtl w:val="true"/>
          <w:lang w:bidi="fa-IR"/>
        </w:rPr>
        <w:t>گناه شده است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فِی سَبِیلِ اللّهِ و لا تُلْقُوا بِأیْدِیکُمْ إلَی التَّهْلُکَةِ وَ أحْسِنُوا إنَ‌اللّه یُحِبُّ الْمُحْسِنِینَ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میان بزرگان صحابه و تابعین و متأخّرین از آنها درباره معنای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تُلْقُوا بِأیْدِیْکُمْ اِلَی التَّهْلُکَةِ اختلاف واقع شده که آیا مراد از تهلکه، ترک انفاق در راه خدا از بیم فقر است چنان که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یا ترک جهاد در راه خداست که از حُدیفه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نقل کرده‌اند</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بدین معنا نیست که تهلکه منحصر در این دو مفهوم است، زیرا بنابر اجماع مفسّران معنای آیات در سبب نزول آنها مقیّد و محدود نمی‌شود و آنچه معتبر است عامّ بودن لفظ است نه خاصّ بودن سبب، لذا آیه مذکور اگر چه به سبب مخصوصی نازل شده لیکن ناظر بر هر چیزی است که فرجام آن به هلاکت منجر شود، جز آنچه با دلیل معتبر از این کلّی استثناء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حاکم ستمگری کسی را به کشتن مرد مؤمنی مجبور کند و او از این کار سر باز زند و حاکم او را به جرم این تمرّد بکشد و این شخص که به کشتن</w:t>
      </w:r>
    </w:p>
    <w:p>
      <w:pPr>
        <w:pStyle w:val="BookText"/>
        <w:rPr/>
      </w:pPr>
      <w:r>
        <w:rPr>
          <w:rFonts w:ascii="IRNazanin" w:hAnsi="IRNazanin" w:eastAsia="IRNazanin"/>
          <w:color w:val="111111"/>
          <w:sz w:val="28"/>
          <w:sz w:val="28"/>
          <w:szCs w:val="28"/>
          <w:rtl w:val="true"/>
          <w:lang w:bidi="fa-IR"/>
        </w:rPr>
        <w:t>مرد مؤمن تن در نداده، خود را به تهلکه نیفکنده است، لیکن هرگاه امتناع از نوشیدن شراب به طور قطع باعث کشتن او شود و او سر باز زند در این صورت خود را به تهلکه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امام فخر رازی در تفسیر آیه دوم در آن جا که مراتب اکراه را بیان می‌کند شرح داده وامتثال اکراه شونده را از اکراه کننده در این گونه موارد واجب</w:t>
      </w:r>
    </w:p>
    <w:p>
      <w:pPr>
        <w:pStyle w:val="BookText"/>
        <w:rPr/>
      </w:pP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در این خلافی نیست که حرج در اصل از نظر لغت به مغنای ضیق و تنگی است</w:t>
      </w:r>
      <w:r>
        <w:rPr>
          <w:rStyle w:val="FootnoteAnchor"/>
          <w:rtl w:val="true"/>
        </w:rPr>
        <w:footnoteReference w:id="156"/>
      </w:r>
      <w:r>
        <w:rPr>
          <w:rFonts w:ascii="IRNazanin" w:hAnsi="IRNazanin" w:eastAsia="IRNazanin"/>
          <w:color w:val="111111"/>
          <w:sz w:val="28"/>
          <w:sz w:val="28"/>
          <w:szCs w:val="28"/>
          <w:rtl w:val="true"/>
          <w:lang w:bidi="fa-IR"/>
        </w:rPr>
        <w:t>، ونیز در این اختلافی نیست که تقیّه وجود نمی‌یابد جز در آن هنگام که انسان در سختی و تنگنایی قرار گیرد که بدون</w:t>
      </w:r>
    </w:p>
    <w:p>
      <w:pPr>
        <w:pStyle w:val="BookText"/>
        <w:rPr/>
      </w:pPr>
      <w:r>
        <w:rPr>
          <w:rFonts w:ascii="IRNazanin" w:hAnsi="IRNazanin" w:eastAsia="IRNazanin"/>
          <w:color w:val="111111"/>
          <w:sz w:val="28"/>
          <w:sz w:val="28"/>
          <w:szCs w:val="28"/>
          <w:rtl w:val="true"/>
          <w:lang w:bidi="fa-IR"/>
        </w:rPr>
        <w:t>تقیّه رهایی از آن برایش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مذکور چنان که علمای اهل سنّت</w:t>
      </w:r>
    </w:p>
    <w:p>
      <w:pPr>
        <w:pStyle w:val="BookText"/>
        <w:rPr/>
      </w:pPr>
      <w:r>
        <w:rPr>
          <w:rFonts w:ascii="IRNazanin" w:hAnsi="IRNazanin" w:eastAsia="IRNazanin"/>
          <w:color w:val="111111"/>
          <w:sz w:val="28"/>
          <w:sz w:val="28"/>
          <w:szCs w:val="28"/>
          <w:rtl w:val="true"/>
          <w:lang w:bidi="fa-IR"/>
        </w:rPr>
        <w:t>نیز تصریح کرده‌اند یکی از نعمتهای خداوند بر امت پیامبر صلی‌الله‌علیه‌و‌آله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بسیاری از احکام دخالت و تأثیر </w:t>
      </w:r>
    </w:p>
    <w:p>
      <w:pPr>
        <w:pStyle w:val="BookText"/>
        <w:rPr/>
      </w:pPr>
      <w:r>
        <w:rPr>
          <w:rFonts w:ascii="IRNazanin" w:hAnsi="IRNazanin" w:eastAsia="IRNazanin"/>
          <w:color w:val="111111"/>
          <w:sz w:val="28"/>
          <w:sz w:val="28"/>
          <w:szCs w:val="28"/>
          <w:rtl w:val="true"/>
          <w:lang w:bidi="fa-IR"/>
        </w:rPr>
        <w:t>دارد، و از جمله آیاتی است که خداوند آن را به این امّت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از قتاده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امّت سه چیز داده شده که جز به پیامبر به هیچ کس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پیامبر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گناهی بر تو نیست و به این امّت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فِیالدینِ مِنْ حَرَجٍ</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إدْفَعْ بِالَّتِی هِیَ أحْسَنُ فَإذَا الَّذِی بَیْنَکَ وَ بَیْنَهُ عَداوَةٌ کَأَنَّهُ وَلِیٌ</w:t>
      </w:r>
    </w:p>
    <w:p>
      <w:pPr>
        <w:pStyle w:val="BookText"/>
        <w:rPr/>
      </w:pPr>
      <w:r>
        <w:rPr>
          <w:rFonts w:ascii="Amiri" w:hAnsi="Amiri" w:eastAsia="Amiri" w:cs="Amiri"/>
          <w:color w:val="111111"/>
          <w:sz w:val="28"/>
          <w:sz w:val="28"/>
          <w:szCs w:val="28"/>
          <w:rtl w:val="true"/>
          <w:lang w:bidi="ar-SA"/>
        </w:rPr>
        <w:t>حَمَیمٌ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این آیه بر وجوب تمسّک هر فرد مسلمان به اخلاق پسندیده و مراعات احساسات دیگران، و جبران بدی به نیکی و احسان و گذشت و تسامح نسبت به مردمان تقریبا مورد شکّ و تردید هیچ مسلمانی نیست، و همه مفسّران بر این معنا اتفّاق نظر دارند، و نیز شکّ نیست اموری که این آیه بر آنها دلالت دارد تا اندازه‌ای داخل در باب</w:t>
      </w:r>
    </w:p>
    <w:p>
      <w:pPr>
        <w:pStyle w:val="BookText"/>
        <w:rPr/>
      </w:pPr>
      <w:r>
        <w:rPr>
          <w:rFonts w:ascii="IRNazanin" w:hAnsi="IRNazanin" w:eastAsia="IRNazanin"/>
          <w:color w:val="111111"/>
          <w:sz w:val="28"/>
          <w:sz w:val="28"/>
          <w:szCs w:val="28"/>
          <w:rtl w:val="true"/>
          <w:lang w:bidi="fa-IR"/>
        </w:rPr>
        <w:t>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مدارا بنا بر اتفّاق علما از مصادیق تقیّه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آیات بسیار دیگری است که توجّه به آنها انسان را به مشروعیّت تقیّه در قرآن کریم معتقد می‌سازد، از آن جمله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 اتیها</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یُریدُاللّهُ بِکُمُ الْیُسْرَ وَلا یُرِیدُ بِکُمُ‌الْعُسْر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همچنین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الاْءنسانُ عَلی نَفْسِهِ بَصیرةٌ</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بر انسان لازم است نتایج به کار بردن تقیّه یا خودداری از آن را بررسی و اندازه‌گیری کند بلکه بر اوست هر کاری را که در زندگی انجام می‌دهد و هر عملی را که به جا می‌آورد، نتایج و پیامدهای آن را مورد نقد وارزیابی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دهد، چه او در روز قیامت مسؤول نتایج اعمال خود می‌باشد و از کوچک و بزرگ آنها از وی بازخواست خواهد شد و اعضای او بر ضد او گواهی خواهند داد و امکانی برای انکار و مجادله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پس از بیان این مطلب می‌گوید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اندازه‌گیری این اضطرار و اکراهی که انسان در طول زندگی بدان دچار می‌شود به عهده خود انسان گذاشته شده چه او به هنگام برخورد با آن به وضع خویش از دیگران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اوست که این امور را با معیارهای حقّ بسنجد و در این صورت هرگاه دانست که برای رهایی از این اضطرار هیچ راهی جز خوردن حرام وجود ندارد بر اوست که اقدام کند، و اگر دریافت که اکراه او بر گناه اعمّ از گناه زبانی یا عملی در صورت عدم فرمانبرداری از اکراه کننده منجر به کشته شدن او یا چیزی در حدّ آن می‌شود و یا سبب تعدّی به ناموس و اموال و یا زیانهای دیگری می‌گردد که معمولاً قابل</w:t>
      </w:r>
    </w:p>
    <w:p>
      <w:pPr>
        <w:pStyle w:val="BookText"/>
        <w:rPr/>
      </w:pPr>
      <w:r>
        <w:rPr>
          <w:rFonts w:ascii="IRNazanin" w:hAnsi="IRNazanin" w:eastAsia="IRNazanin"/>
          <w:color w:val="111111"/>
          <w:sz w:val="28"/>
          <w:sz w:val="28"/>
          <w:szCs w:val="28"/>
          <w:rtl w:val="true"/>
          <w:lang w:bidi="fa-IR"/>
        </w:rPr>
        <w:t>تحمّل نیست بر او واجب است تقیّه کند، و این معنا در ضمن سخنان مفسّران مانند فخر رازی و جز او در ذیل آیه دوم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نبوی صلی‌الله‌علیه‌و‌آله اعمّ از قول 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تقیّه در بسیاری از نصوص مندرج در کتب صحاح و مسانید و کتابهای تراجم و سیره نقل و به پیامبر صلی‌الله‌علیه‌و‌آلهاسناد داده شده است که ما برخی از آنها را که می‌توان در اثبات مشروعیّت تقیّه بدانها استدلال کرد در زیر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قتیبه‌بن سعید از عروه‌بن زبیر روایت کرده که عایشه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اجازه خواست که به منزل پیامبر صلی‌الله‌علیه‌و‌آله وارد شود، آن</w:t>
      </w:r>
    </w:p>
    <w:p>
      <w:pPr>
        <w:pStyle w:val="BookText"/>
        <w:rPr/>
      </w:pPr>
      <w:r>
        <w:rPr>
          <w:rFonts w:ascii="IRNazanin" w:hAnsi="IRNazanin" w:eastAsia="IRNazanin"/>
          <w:color w:val="111111"/>
          <w:sz w:val="28"/>
          <w:sz w:val="28"/>
          <w:szCs w:val="28"/>
          <w:rtl w:val="true"/>
          <w:lang w:bidi="fa-IR"/>
        </w:rPr>
        <w:t>حضرت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دهید که او فرزند بد قبیله یا از افراد بد آن است هنگامی که وارد شد پیامبر صلی‌الله‌علیه‌و‌آله به نرمی با او سخن گفت، من به پیامبر صلی‌الله‌علیه‌و‌آلهعرض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باره او چنین فرمودی به نرمی با وی سخن 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در نزد خداوند کسی است که مردم برای پرهیز از بد زبانی او وی را ترک کنند یا به خود واگذارند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کاملاً صراحت دارد بر این که پیامبر خدا صلی‌الله‌علیه‌و‌آله از یکی از رعایای خود به </w:t>
      </w:r>
    </w:p>
    <w:p>
      <w:pPr>
        <w:pStyle w:val="BookText"/>
        <w:rPr/>
      </w:pPr>
      <w:r>
        <w:rPr>
          <w:rFonts w:ascii="IRNazanin" w:hAnsi="IRNazanin" w:eastAsia="IRNazanin"/>
          <w:color w:val="111111"/>
          <w:sz w:val="28"/>
          <w:sz w:val="28"/>
          <w:szCs w:val="28"/>
          <w:rtl w:val="true"/>
          <w:lang w:bidi="fa-IR"/>
        </w:rPr>
        <w:t>سبب بد زبانیش تقیّه کرده است، در این صورت چگونه روا نباشد کسی که پیامبر نیست از مسلمان ستمگر چیره‌ای که ستم او را نمی‌توان با ضرر سخن زشت انسانی بد زبان مقایسه کرد تقیّه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مشهور میان علمای مسلمانان که پیامبر صلی‌الله‌علیه‌و‌آله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فراموشی و آنچه را بدان مجبور شوند برداشته است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نیز بر مشروعیّت تقیّه دلالت دارد و گویای آن است که تقیّه کننده مادام که تحت اکراه و اجبار است مورد مؤاخذه واقع نمی‌شود، و گفتار ابن عربی مالکی ضمن تفسیر آیه دوم و رابطه آن با این حدیث و دلالت آن بر تقیّه پیش از این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که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که با مردم معاشرت می‌کند و بر آزار آنها شکیبایی می‌ورزد پاداش او بزرگتر از مؤمنی</w:t>
      </w:r>
    </w:p>
    <w:p>
      <w:pPr>
        <w:pStyle w:val="BookText"/>
        <w:rPr/>
      </w:pPr>
      <w:r>
        <w:rPr>
          <w:rFonts w:ascii="IRNazanin" w:hAnsi="IRNazanin" w:eastAsia="IRNazanin"/>
          <w:color w:val="111111"/>
          <w:sz w:val="28"/>
          <w:sz w:val="28"/>
          <w:szCs w:val="28"/>
          <w:rtl w:val="true"/>
          <w:lang w:bidi="fa-IR"/>
        </w:rPr>
        <w:t>است که با مردم نمی‌آمیزد و بر آزار آنها شکیبایی نمی‌کند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پوشیده نیست که د رمعاشرت با مردم اموری اتفاق می‌افتد که ایجاب می‌کند با آنها مدارا شود، و مدارا در این مورد از تقیّه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ابراهیم بن سعید از پیامبر خدا صلی‌الله‌علیه‌و‌آله روایت کرده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در میان قومی که پیمانها و امانتهای آنها آشفته و تباه</w:t>
      </w:r>
    </w:p>
    <w:p>
      <w:pPr>
        <w:pStyle w:val="BookText"/>
        <w:rPr/>
      </w:pPr>
      <w:r>
        <w:rPr>
          <w:rFonts w:ascii="IRNazanin" w:hAnsi="IRNazanin" w:eastAsia="IRNazanin"/>
          <w:color w:val="111111"/>
          <w:sz w:val="28"/>
          <w:sz w:val="28"/>
          <w:szCs w:val="28"/>
          <w:rtl w:val="true"/>
          <w:lang w:bidi="fa-IR"/>
        </w:rPr>
        <w:t>گردیده و همچون دُرد و تفاله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انگشتان دستش را درهم فرو برد،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 چه بکنیم؟،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 باشید و با مردم به اخلاق خودشان با آنها رفتار و با اعمالشان مخالفت کنید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جانم سوگند آیا در باره تقیّه چیزی صریحتر از این وجود دارد؟ و چگونه ممکن است با مردم فرومایه بر وفق اخلاق خودشان رفتار و بدون تقیّه با اعمالشان مخالفت </w:t>
      </w:r>
    </w:p>
    <w:p>
      <w:pPr>
        <w:pStyle w:val="BookText"/>
        <w:rPr/>
      </w:pPr>
      <w:r>
        <w:rPr>
          <w:rFonts w:ascii="IRNazanin" w:hAnsi="IRNazanin" w:eastAsia="IRNazanin"/>
          <w:color w:val="111111"/>
          <w:sz w:val="28"/>
          <w:sz w:val="28"/>
          <w:szCs w:val="28"/>
          <w:rtl w:val="true"/>
          <w:lang w:bidi="fa-IR"/>
        </w:rPr>
        <w:t>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ابن عمر از پیامبر خدا صلی‌الله‌علیه‌و‌آله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مؤمن شایسته نیست که خود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خویشتن را خوار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معرض بلایی قرار می‌دهد که تاب تحمّل آن را ندارد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صحابه‌ای که دوران حکومت اموی را درک کرده‌اند و چقدر شمار آنها زیاد است وحتّی همه تابعین به مضمون این حدیث عمل کرده‌اند، چه از اموری که ثابت است و مطلقا در آن شکّ نیست این است که امویان دهها سال علی علیه‌السلام را بر فراز</w:t>
      </w:r>
    </w:p>
    <w:p>
      <w:pPr>
        <w:pStyle w:val="BookText"/>
        <w:rPr/>
      </w:pPr>
      <w:r>
        <w:rPr>
          <w:rFonts w:ascii="IRNazanin" w:hAnsi="IRNazanin" w:eastAsia="IRNazanin"/>
          <w:color w:val="111111"/>
          <w:sz w:val="28"/>
          <w:sz w:val="28"/>
          <w:szCs w:val="28"/>
          <w:rtl w:val="true"/>
          <w:lang w:bidi="fa-IR"/>
        </w:rPr>
        <w:t>منبرها لعن کردند و هیچ یک از صحابه و تابعین جز اندکی از آنها که تاریخ موضعگیری آنها را حفظ و نام آنها را با افتخار و تقدیر در خود ثبت کرده است این عمل زشت را انکار</w:t>
      </w:r>
    </w:p>
    <w:p>
      <w:pPr>
        <w:pStyle w:val="BookText"/>
        <w:rPr/>
      </w:pPr>
      <w:r>
        <w:rPr>
          <w:rFonts w:ascii="IRNazanin" w:hAnsi="IRNazanin" w:eastAsia="IRNazanin"/>
          <w:color w:val="111111"/>
          <w:sz w:val="28"/>
          <w:sz w:val="28"/>
          <w:szCs w:val="28"/>
          <w:rtl w:val="true"/>
          <w:lang w:bidi="fa-IR"/>
        </w:rPr>
        <w:t>و محکوم نکردند، زیراآنها چنین دریافته بودند که انکار این امر آنان را با بلایی روبرو</w:t>
      </w:r>
    </w:p>
    <w:p>
      <w:pPr>
        <w:pStyle w:val="BookText"/>
        <w:rPr/>
      </w:pPr>
      <w:r>
        <w:rPr>
          <w:rFonts w:ascii="IRNazanin" w:hAnsi="IRNazanin" w:eastAsia="IRNazanin"/>
          <w:color w:val="111111"/>
          <w:sz w:val="28"/>
          <w:sz w:val="28"/>
          <w:szCs w:val="28"/>
          <w:rtl w:val="true"/>
          <w:lang w:bidi="fa-IR"/>
        </w:rPr>
        <w:t>می‌سازد که تاب تحمّل آن را ندارند، و من در مورد تقیّه چیزی روشنتر از این سراغ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محدّثان از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معاذبن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ازعمربن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صلی‌الله‌علیه‌و‌آله روایت کرده‌اند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 آوردن نیازهایتان از کتمان کمک بگیرید زیرا هر دارنده نعمتی مورد حسادت است</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 مؤمن آل فرعون به هنگامی که توانست ایمانش را مکتوم بدارد و خود را نصیحت‌گویی مشفق و خیرخواهی مصلحت‌اندیش برای فرعون و قوم او نشان دهد بر کتمان او فایده بزرگی مترتّب شد و از این راه توانست آن ملعون را از ارتکاب جنایت بزرگی که بر آن تصمیم گرفته بود منصرف سازد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 حدیث مذکور به معنای امر به کتمان حقّ و تظاهر به باطل نیست و مطلقا انسان را به این کارها ترغیب نمی‌کند بلکه مراد این است که در کتمان فوایدی </w:t>
      </w:r>
    </w:p>
    <w:p>
      <w:pPr>
        <w:pStyle w:val="BookText"/>
        <w:rPr/>
      </w:pPr>
      <w:r>
        <w:rPr>
          <w:rFonts w:ascii="IRNazanin" w:hAnsi="IRNazanin" w:eastAsia="IRNazanin"/>
          <w:color w:val="111111"/>
          <w:sz w:val="28"/>
          <w:sz w:val="28"/>
          <w:szCs w:val="28"/>
          <w:rtl w:val="true"/>
          <w:lang w:bidi="fa-IR"/>
        </w:rPr>
        <w:t>وجود دارد که جز به وسیله آن مقصود حاصل نمی‌شود و چون تقیّه عبارت از کتمان مقصود و اظهار خلاف آن به منظور حفظ نفس یا ناموس و یا مال است، پیوند این حدیث با تقیّه بخوبی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حدیثی که سیوطی نقل کرده که پیامبر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قوم آن است که مؤمن در میان آنها با تقیّه و کتمان گام بردارد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را نصوص قرآن کریم که برخی از آنها پیش از این ذکر شد تأیید می‌کند در آن جا که خداوند مؤمن آل فرعون را ستوده و فرعون و قوم او را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اصحاب کهف را با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فِتْیَةٌ امَنُوا بِرَبِّهِمْ وَ زِدْناهُمْ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قوم آنها را با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فرموده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بی شکّ غیر ممکن است که زندگی اصحاب کهف را خالی از تقّیه تصوّر کرد، چه آنها در میان مردمی زندگی می‌کردند که به خداوند نسبت دروغ می‌دادند، علاوه برآن که</w:t>
      </w:r>
    </w:p>
    <w:p>
      <w:pPr>
        <w:pStyle w:val="BookText"/>
        <w:rPr/>
      </w:pPr>
      <w:r>
        <w:rPr>
          <w:rFonts w:ascii="IRNazanin" w:hAnsi="IRNazanin" w:eastAsia="IRNazanin"/>
          <w:color w:val="111111"/>
          <w:sz w:val="28"/>
          <w:sz w:val="28"/>
          <w:szCs w:val="28"/>
          <w:rtl w:val="true"/>
          <w:lang w:bidi="fa-IR"/>
        </w:rPr>
        <w:t xml:space="preserve">پادشاه آنها دقیانوس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سرکش و در هر دیار جاسوس گمارده و شهرها را به پوچی و تباهی کشانیده بود و هرکس را که به آیین مسیح علیه‌السلام متمسّک می‌شد</w:t>
      </w:r>
    </w:p>
    <w:p>
      <w:pPr>
        <w:pStyle w:val="BookText"/>
        <w:rPr/>
      </w:pPr>
      <w:r>
        <w:rPr>
          <w:rFonts w:ascii="IRNazanin" w:hAnsi="IRNazanin" w:eastAsia="IRNazanin"/>
          <w:color w:val="111111"/>
          <w:sz w:val="28"/>
          <w:sz w:val="28"/>
          <w:szCs w:val="28"/>
          <w:rtl w:val="true"/>
          <w:lang w:bidi="fa-IR"/>
        </w:rPr>
        <w:t>می‌کشت و مردم را بازجویی و آنان را مخیّر می‌کرد که میان کشته شدن و پرستش بتان یکی را اختیار کنند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اینها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شهر اصحاب کهف کافر بودند لیکن در میان آنها گروهی وجود داشت که ایمان خود را از طریق تقیّه پنهان می‌داشتند و اصحاب کهف که از اشراف و بزرگان قوم به شمار می‌آمدند</w:t>
      </w:r>
    </w:p>
    <w:p>
      <w:pPr>
        <w:pStyle w:val="BookText"/>
        <w:rPr/>
      </w:pPr>
      <w:r>
        <w:rPr>
          <w:rFonts w:ascii="IRNazanin" w:hAnsi="IRNazanin" w:eastAsia="IRNazanin"/>
          <w:color w:val="111111"/>
          <w:sz w:val="28"/>
          <w:sz w:val="28"/>
          <w:szCs w:val="28"/>
          <w:rtl w:val="true"/>
          <w:lang w:bidi="fa-IR"/>
        </w:rPr>
        <w:t>و آیین عیسی علیه‌السلام را داشتند از این دسته بودند، اینان خدا را در پنهانی پرستش می‌کردند و امر خود را مکتوم می‌داشتند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گفته‌ها همگی مؤیّد چیزی است که سیوطی روایت کرده و پیش از این ذکر شد </w:t>
      </w:r>
    </w:p>
    <w:p>
      <w:pPr>
        <w:pStyle w:val="BookText"/>
        <w:rPr/>
      </w:pPr>
      <w:r>
        <w:rPr>
          <w:rFonts w:ascii="IRNazanin" w:hAnsi="IRNazanin" w:eastAsia="IRNazanin"/>
          <w:color w:val="111111"/>
          <w:sz w:val="28"/>
          <w:sz w:val="28"/>
          <w:szCs w:val="28"/>
          <w:rtl w:val="true"/>
          <w:lang w:bidi="fa-IR"/>
        </w:rPr>
        <w:t>و بیانگر این است که تقیّه هرگز در قبال مؤمن صورت نمی‌گیرد چه مؤمنان با هم برادر و آینه همدیگرند بلکه تقیّه تنها در برابر ستمگری واقع می‌شود که نمی‌توان از سوی او ایمنی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ابن عربی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احکام‌القرآن پیرامون آن که پیامبر صلی‌الله‌علیه‌و‌آلهدر سال سوّم هجری گروهی را برای کشتن کعب بن اشرف طایی</w:t>
      </w:r>
      <w:r>
        <w:rPr>
          <w:rStyle w:val="FootnoteAnchor"/>
          <w:rtl w:val="true"/>
        </w:rPr>
        <w:footnoteReference w:id="173"/>
      </w:r>
      <w:r>
        <w:rPr>
          <w:rFonts w:ascii="IRNazanin" w:hAnsi="IRNazanin" w:eastAsia="IRNazanin"/>
          <w:color w:val="111111"/>
          <w:sz w:val="28"/>
          <w:sz w:val="28"/>
          <w:szCs w:val="28"/>
          <w:rtl w:val="true"/>
          <w:lang w:bidi="fa-IR"/>
        </w:rPr>
        <w:t xml:space="preserve">اعزام داشت که در میان آنها محمّدبن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و یارانش از پیامبر صلی‌الله‌علیه‌و‌آله خواستند اجازه دهد که به او ناسزا گویند،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w:t>
      </w:r>
    </w:p>
    <w:p>
      <w:pPr>
        <w:pStyle w:val="BookText"/>
        <w:rPr/>
      </w:pPr>
      <w:r>
        <w:rPr>
          <w:rFonts w:ascii="IRNazanin" w:hAnsi="IRNazanin" w:eastAsia="IRNazanin"/>
          <w:color w:val="111111"/>
          <w:sz w:val="28"/>
          <w:sz w:val="28"/>
          <w:szCs w:val="28"/>
          <w:rtl w:val="true"/>
          <w:lang w:bidi="fa-IR"/>
        </w:rPr>
        <w:t>می‌دهی به تو ناسزا گوییم</w:t>
      </w:r>
      <w:r>
        <w:rPr>
          <w:rStyle w:val="FootnoteAnchor"/>
          <w:rtl w:val="true"/>
        </w:rPr>
        <w:footnoteReference w:id="174"/>
      </w:r>
      <w:r>
        <w:rPr>
          <w:rFonts w:ascii="IRNazanin" w:hAnsi="IRNazanin" w:eastAsia="IRNazanin"/>
          <w:color w:val="111111"/>
          <w:sz w:val="28"/>
          <w:sz w:val="28"/>
          <w:szCs w:val="28"/>
          <w:rtl w:val="true"/>
          <w:lang w:bidi="fa-IR"/>
        </w:rPr>
        <w:t>، پیامبر صلی‌الله‌علیه‌و‌آله به آنها اجازه داد، و به این نحو خداوند به آنها توانایی داد که براساس تقیّه و با اجازه پیامبر صلی‌الله‌علیه‌و‌آله به کعب وانمود کنند که آنان از آیین پیامبر صلی‌الله‌علیه‌و‌آله ناخشنودند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حدیثی که در کتابهای شیعه و سنّی روایت شده که پیامبر خدا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لاضَرَرَ ولا ضِرارَ، و در عبارت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لاضَرَرَو لاضِرارَ فیالإسلامِ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زدن به خود و ضرر رسانیدن به دیگران در اسلام حرام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از این حدیث که به قاعده لاضَرَرْ معروف است اصول بسیار دیگری منشعب می‌شود که ابن نجیم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تصریح و در هر یک از آنها فروع مختلف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مواردی است که احتمال وقوع ضرر می‌رود، یا در موقع اکراه ضرر یقینی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در مورد اخیر به هنگامی که از جایگاه تقیّه در فقه حنفیها سخن می‌گوییم ذکر خواهیم کرد</w:t>
      </w:r>
      <w:r>
        <w:rPr>
          <w:rFonts w:eastAsia="IRNazanin" w:cs="IRNazanin"/>
          <w:color w:val="111111"/>
          <w:sz w:val="28"/>
          <w:szCs w:val="28"/>
          <w:rtl w:val="true"/>
          <w:lang w:bidi="fa-IR"/>
        </w:rPr>
        <w:t>.</w:t>
      </w:r>
      <w:r>
        <w:rPr>
          <w:rStyle w:val="FootnoteAnchor"/>
          <w:rtl w:val="true"/>
        </w:rPr>
        <w:footnoteReference w:id="17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دیگر مفسّران آن را تأیید کرده‌اند که جاسوسان مسیلمه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مسلمانان را گرفته به نزد او بردند، مسیلمه </w:t>
      </w:r>
    </w:p>
    <w:p>
      <w:pPr>
        <w:pStyle w:val="BookText"/>
        <w:rPr/>
      </w:pPr>
      <w:r>
        <w:rPr>
          <w:rFonts w:ascii="IRNazanin" w:hAnsi="IRNazanin" w:eastAsia="IRNazanin"/>
          <w:color w:val="111111"/>
          <w:sz w:val="28"/>
          <w:sz w:val="28"/>
          <w:szCs w:val="28"/>
          <w:rtl w:val="true"/>
          <w:lang w:bidi="fa-IR"/>
        </w:rPr>
        <w:t>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می‌دهی که محمّد پیامبر خداست؟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 که من پیامبر خدایم، آن مسلمان سکوت کرد و گواهی نداد، در نتیجه مسیلمه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همین سخنان را به مسلمان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از او خواست گواهی داد و مسیلمه او را آزاد کرد، وی نزد پیامبر خدا صلی‌الله‌علیه‌و‌آله آمد و آنچه</w:t>
      </w:r>
    </w:p>
    <w:p>
      <w:pPr>
        <w:pStyle w:val="BookText"/>
        <w:rPr/>
      </w:pPr>
      <w:r>
        <w:rPr>
          <w:rFonts w:ascii="IRNazanin" w:hAnsi="IRNazanin" w:eastAsia="IRNazanin"/>
          <w:color w:val="111111"/>
          <w:sz w:val="28"/>
          <w:sz w:val="28"/>
          <w:szCs w:val="28"/>
          <w:rtl w:val="true"/>
          <w:lang w:bidi="fa-IR"/>
        </w:rPr>
        <w:t>را به آنها گذشته بود گزارش داد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رفیق تو بر ایمان خود از دنیا</w:t>
      </w:r>
    </w:p>
    <w:p>
      <w:pPr>
        <w:pStyle w:val="BookText"/>
        <w:rPr/>
      </w:pPr>
      <w:r>
        <w:rPr>
          <w:rFonts w:ascii="IRNazanin" w:hAnsi="IRNazanin" w:eastAsia="IRNazanin"/>
          <w:color w:val="111111"/>
          <w:sz w:val="28"/>
          <w:sz w:val="28"/>
          <w:szCs w:val="28"/>
          <w:rtl w:val="true"/>
          <w:lang w:bidi="fa-IR"/>
        </w:rPr>
        <w:t>رفت و تو به رخصت تمسّک جستی</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داستان عمّاربن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سمیّه دختر خباط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آنها را دستگیر کردند و به آنها زرههای آهنین پوشانیدند و در برابر آفتاب داغ نگه داشتند، تا گداخته شوند و همه آنها جز بلال با خواستهای مشرکان موافقت کردند</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ابی عبیدة بن عمّاربن یاسر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عمّاربن یاسر را گرفتند و شکنجه کردند تا آن حدّ که با</w:t>
      </w:r>
    </w:p>
    <w:p>
      <w:pPr>
        <w:pStyle w:val="BookText"/>
        <w:rPr/>
      </w:pPr>
      <w:r>
        <w:rPr>
          <w:rFonts w:ascii="IRNazanin" w:hAnsi="IRNazanin" w:eastAsia="IRNazanin"/>
          <w:color w:val="111111"/>
          <w:sz w:val="28"/>
          <w:sz w:val="28"/>
          <w:szCs w:val="28"/>
          <w:rtl w:val="true"/>
          <w:lang w:bidi="fa-IR"/>
        </w:rPr>
        <w:t>برخی از آنچه آنان خواستند موافقت کرد، سپس نزد پیامبر خدا صلی‌الله‌علیه‌و‌آله آمد و شکایت کرد،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چگونه می‌یابی؟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خود استوار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گشتند باز گوی</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عبارت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باره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کافر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عمّار از فرق سر تا پای او پر از ایمان است و ایمان با گوشت و خون او آمیخته شده است، پس از آن عمّار گریه‌کنان به خدمت پیامبر صلی‌الله‌علیه‌و‌آله آمد، آن حضرت در حالی که اشک چشمان او را پاک می‌کرد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اگر دوباره تو را گرفتند، آنچه را گفته‌ای بازگو</w:t>
      </w:r>
      <w:r>
        <w:rPr>
          <w:rFonts w:eastAsia="IRNazanin" w:cs="IRNazanin"/>
          <w:color w:val="111111"/>
          <w:sz w:val="28"/>
          <w:szCs w:val="28"/>
          <w:rtl w:val="true"/>
          <w:lang w:bidi="fa-IR"/>
        </w:rPr>
        <w:t>.</w:t>
      </w:r>
      <w:r>
        <w:rPr>
          <w:rStyle w:val="FootnoteAnchor"/>
          <w:rtl w:val="true"/>
        </w:rPr>
        <w:footnoteReference w:id="18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این مورد بر تقیّه دلالت دارد و همه مسلمانان بدون استثناء بر آن اتفاق نظر دارند این است که پیامبر صلی‌الله‌علیه‌و‌آلهدر آغاز بعثت از بیم آن که مبادا این دین بزرگ در همان </w:t>
      </w:r>
    </w:p>
    <w:p>
      <w:pPr>
        <w:pStyle w:val="BookText"/>
        <w:rPr/>
      </w:pPr>
      <w:r>
        <w:rPr>
          <w:rFonts w:ascii="IRNazanin" w:hAnsi="IRNazanin" w:eastAsia="IRNazanin"/>
          <w:color w:val="111111"/>
          <w:sz w:val="28"/>
          <w:sz w:val="28"/>
          <w:szCs w:val="28"/>
          <w:rtl w:val="true"/>
          <w:lang w:bidi="fa-IR"/>
        </w:rPr>
        <w:t>آغاز تولّد در گهواره‌اش خفه شود و پیروانش نابود شوند، مردم را پنهانی به اسلام دعوت می‌کرد، از این رو اسلام در دایره تقیّه کار خود را آغاز کرده است و همه تذکره نویسان و تاریخ‌نگاران و مفسّران وجز آنها براین قول اتّفاق دارند که پیامبر خدا صلی‌الله‌علیه‌و‌آله پس از سه سال</w:t>
      </w:r>
    </w:p>
    <w:p>
      <w:pPr>
        <w:pStyle w:val="BookText"/>
        <w:rPr/>
      </w:pPr>
      <w:r>
        <w:rPr>
          <w:rFonts w:ascii="IRNazanin" w:hAnsi="IRNazanin" w:eastAsia="IRNazanin"/>
          <w:color w:val="111111"/>
          <w:sz w:val="28"/>
          <w:sz w:val="28"/>
          <w:szCs w:val="28"/>
          <w:rtl w:val="true"/>
          <w:lang w:bidi="fa-IR"/>
        </w:rPr>
        <w:t>که از نزول وحی گذشته بود دعوت خود را به اسلام آشکار کرد</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تقیّه بدین سبب که دروغ و نفاق و خدعه است یا با عقیده امر به معروف و نهی از منکر تعارض دارد غیر مشروع بود، هرگز دعوت به این دین حنیف در طول این مدّت پنهانی انجام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آنچه را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المسائل والاجوبه در باره تقیّه پیامبر صلی‌الله‌علیه‌و‌آله گفته است و با بحث حاضر ارتباط دارد در ذیل آیه دوم، آن جا که گفتار سرخسی حنفی را مورد نقد و بررسی قرار داده‌ایم ذکر کرده‌ایم که باید بدان‌جا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کاملاً دلالت دارد بر این که در هر دعوت اصلاحی و سازنده رعایت تقیّه ضروری است تا مبادا اسرار آن فاش شود و دشمنان آن را در گهواره‌اش خفه کنند، و</w:t>
      </w:r>
    </w:p>
    <w:p>
      <w:pPr>
        <w:pStyle w:val="BookText"/>
        <w:rPr/>
      </w:pPr>
      <w:r>
        <w:rPr>
          <w:rFonts w:ascii="IRNazanin" w:hAnsi="IRNazanin" w:eastAsia="IRNazanin"/>
          <w:color w:val="111111"/>
          <w:sz w:val="28"/>
          <w:sz w:val="28"/>
          <w:szCs w:val="28"/>
          <w:rtl w:val="true"/>
          <w:lang w:bidi="fa-IR"/>
        </w:rPr>
        <w:t>آنچه بر درستی این سخن گواهی می‌دهد آن است که مسلمانان در گستره جهان اسلام، فریاد ضرورت پیاده کردن احکام اسلامی را سر می‌دهند و تردیدی نیست که این حرکتها با رعایت تقیّه و کتمان صورت می‌گیرد، چه باور کردنی نیست که جنبشهای مذکور با این گستردگی که موجب ترس و بیم شبکه‌های استعماری شده است ناگهانی و بدون آمادگی و سازماندهی قبلی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از طریق عبدالوهّاب از ابی ملیکه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قبای حریر با تکمه‌های زرّین به پیامبر خدا صلی‌الله‌علیه‌و‌آله هدیّه شد، پیامبر صلی‌الله‌علیه‌و‌آله آنها را میان دسته‌ای از اصحاب تقسیم فرمود و یک عدد برای مخرمه کنار گذاشت، هنگامی که مخرمه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تو پنهان کرده‌ام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یوسف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پنهان کرده‌ام و آن به جامه چسبیده بود</w:t>
      </w:r>
      <w:r>
        <w:rPr>
          <w:rStyle w:val="FootnoteAnchor"/>
          <w:rtl w:val="true"/>
        </w:rPr>
        <w:footnoteReference w:id="182"/>
      </w:r>
      <w:r>
        <w:rPr>
          <w:rFonts w:ascii="IRNazanin" w:hAnsi="IRNazanin" w:eastAsia="IRNazanin"/>
          <w:color w:val="111111"/>
          <w:sz w:val="28"/>
          <w:sz w:val="28"/>
          <w:szCs w:val="28"/>
          <w:rtl w:val="true"/>
          <w:lang w:bidi="fa-IR"/>
        </w:rPr>
        <w:t>، و در همین حال جامه را به محزمه نشان می‌داد تا دلش را به آن شاد کند چه در او نوعی تندخویی و ستیزه</w:t>
      </w:r>
    </w:p>
    <w:p>
      <w:pPr>
        <w:pStyle w:val="BookText"/>
        <w:rPr/>
      </w:pPr>
      <w:r>
        <w:rPr>
          <w:rFonts w:ascii="IRNazanin" w:hAnsi="IRNazanin" w:eastAsia="IRNazanin"/>
          <w:color w:val="111111"/>
          <w:sz w:val="28"/>
          <w:sz w:val="28"/>
          <w:szCs w:val="28"/>
          <w:rtl w:val="true"/>
          <w:lang w:bidi="fa-IR"/>
        </w:rPr>
        <w:t>جویی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گفته می‌شود که در این حدیث چیزی که دلالت بر تقیّه پیامبر صلی‌الله‌علیه‌و‌آله از محرمه کند وجود ندارد چه آن حضرت جز واقع را برای مخرمه اظهار نکرده پس تقیّه در کجای این حدیث است؟</w:t>
      </w:r>
    </w:p>
    <w:p>
      <w:pPr>
        <w:pStyle w:val="BookText"/>
        <w:rPr/>
      </w:pPr>
      <w:r>
        <w:rPr>
          <w:rFonts w:ascii="IRNazanin" w:hAnsi="IRNazanin" w:eastAsia="IRNazanin"/>
          <w:color w:val="111111"/>
          <w:sz w:val="28"/>
          <w:sz w:val="28"/>
          <w:szCs w:val="28"/>
          <w:rtl w:val="true"/>
          <w:lang w:bidi="fa-IR"/>
        </w:rPr>
        <w:t>پاسخ این است که در این حدیث شیوه مدارا بسیار روشن است و مدارا از تقیّه بشمار می‌آید بلکه میان آنها تفاوتی نیست چنان که در فصل دوم این کتاب که در باره موضع صحابه نسبت به تقیّه سخن خواهیم گفت این مطلب از گفتار سرخسی حنفی در باره حذیفه یمانی بخوبی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بخاری از طریق عبدالله بن مسیلمه از عبدالله بن عمر از عایشه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قوم تو هنگامی که کعبه را ساختند از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کوتاهی 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بر قواعد ابراهیم باز نمی‌گردانی؟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تو تازه مسلمان نبودند این کار را می‌کردم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بخاری این حدیث را به الفاظ دیگری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ازطریق ابن ابی شیبه از اسودبن یزید از عایشه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صلی‌الله‌علیه‌و‌آلهدر باره حجرالاسود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آنها را منع کرد که آن را داخل خانه نکردند،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 آنها</w:t>
      </w:r>
    </w:p>
    <w:p>
      <w:pPr>
        <w:pStyle w:val="BookText"/>
        <w:rPr/>
      </w:pPr>
      <w:r>
        <w:rPr>
          <w:rFonts w:ascii="IRNazanin" w:hAnsi="IRNazanin" w:eastAsia="IRNazanin"/>
          <w:color w:val="111111"/>
          <w:sz w:val="28"/>
          <w:sz w:val="28"/>
          <w:szCs w:val="28"/>
          <w:rtl w:val="true"/>
          <w:lang w:bidi="fa-IR"/>
        </w:rPr>
        <w:t>را ناتوان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بلند است به طوری که جز با نردبان نمی‌توان به سوی آن بالا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قوم توست تا هرکس را که بخواهند بر آن وارد کنند و هر کس</w:t>
      </w:r>
    </w:p>
    <w:p>
      <w:pPr>
        <w:pStyle w:val="BookText"/>
        <w:rPr/>
      </w:pPr>
      <w:r>
        <w:rPr>
          <w:rFonts w:ascii="IRNazanin" w:hAnsi="IRNazanin" w:eastAsia="IRNazanin"/>
          <w:color w:val="111111"/>
          <w:sz w:val="28"/>
          <w:sz w:val="28"/>
          <w:szCs w:val="28"/>
          <w:rtl w:val="true"/>
          <w:lang w:bidi="fa-IR"/>
        </w:rPr>
        <w:t>را که بخواهند از آن باز دارند، و اگر قوم تو تازه مسلمان نبودند و بیم رمیدگی دلهای آنها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نسبت به تغییر آن تجدید نظر و نقایص آن را برطرف می‌کردم و درِ آن را بر زمین </w:t>
      </w:r>
    </w:p>
    <w:p>
      <w:pPr>
        <w:pStyle w:val="BookText"/>
        <w:rPr/>
      </w:pPr>
      <w:r>
        <w:rPr>
          <w:rFonts w:ascii="IRNazanin" w:hAnsi="IRNazanin" w:eastAsia="IRNazanin"/>
          <w:color w:val="111111"/>
          <w:sz w:val="28"/>
          <w:sz w:val="28"/>
          <w:szCs w:val="28"/>
          <w:rtl w:val="true"/>
          <w:lang w:bidi="fa-IR"/>
        </w:rPr>
        <w:t>قرار می‌دادم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حدیث را بخاری با همین الفاظ از مسدّد از اسود بن یزید از عایشه</w:t>
      </w:r>
      <w:r>
        <w:rPr>
          <w:rStyle w:val="FootnoteAnchor"/>
          <w:rtl w:val="true"/>
        </w:rPr>
        <w:footnoteReference w:id="186"/>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صحیح خود از دو طریق از اسودبن یزید از عایشه نقل</w:t>
      </w:r>
      <w:r>
        <w:rPr>
          <w:rStyle w:val="FootnoteAnchor"/>
          <w:rtl w:val="true"/>
        </w:rPr>
        <w:footnoteReference w:id="187"/>
      </w:r>
      <w:r>
        <w:rPr>
          <w:rFonts w:ascii="IRNazanin" w:hAnsi="IRNazanin" w:eastAsia="IRNazanin"/>
          <w:color w:val="111111"/>
          <w:sz w:val="28"/>
          <w:sz w:val="28"/>
          <w:szCs w:val="28"/>
          <w:rtl w:val="true"/>
          <w:lang w:bidi="fa-IR"/>
        </w:rPr>
        <w:t xml:space="preserve">، و نیز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آن را روایت کرده و ترمذی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حسن و صحیح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امام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این الفاظ نقل 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قوم تو مسلمانانی نبودند که تازه از شرک و جاهلیّت بیرون آمده‌اند من خانه کعبه را ویران می‌کردم، و آن را مساوی با زمین می‌ساختم، و دو در برای آن قرار می‌دادم، در شرقی و در غربی، و شش ذراع از سنگ برآن می‌افزودم زیرا قریش به هنگام بنا آن را کوچک کردند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این حدیث را با الفاظی نزدیک به آنچه ذکر شد از طریق عبیدبن اسماعیل از هشام از پدرش از عایشه، و از طریق سنان بن عمر و از عروه از عایشه</w:t>
      </w:r>
      <w:r>
        <w:rPr>
          <w:rStyle w:val="FootnoteAnchor"/>
          <w:rtl w:val="true"/>
        </w:rPr>
        <w:footnoteReference w:id="190"/>
      </w:r>
      <w:r>
        <w:rPr>
          <w:rFonts w:ascii="IRNazanin" w:hAnsi="IRNazanin" w:eastAsia="IRNazanin"/>
          <w:color w:val="111111"/>
          <w:sz w:val="28"/>
          <w:sz w:val="28"/>
          <w:szCs w:val="28"/>
          <w:rtl w:val="true"/>
          <w:lang w:bidi="fa-IR"/>
        </w:rPr>
        <w:t>روایت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 در این احادیث دلالت صریحی وجود ندارد که پیامبر خدا صلی‌الله‌علیه‌و‌آله از مردم تقیّه</w:t>
      </w:r>
    </w:p>
    <w:p>
      <w:pPr>
        <w:pStyle w:val="BookText"/>
        <w:rPr/>
      </w:pPr>
      <w:r>
        <w:rPr>
          <w:rFonts w:ascii="IRNazanin" w:hAnsi="IRNazanin" w:eastAsia="IRNazanin"/>
          <w:color w:val="111111"/>
          <w:sz w:val="28"/>
          <w:sz w:val="28"/>
          <w:szCs w:val="28"/>
          <w:rtl w:val="true"/>
          <w:lang w:bidi="fa-IR"/>
        </w:rPr>
        <w:t>می‌کرد از بیم آن که مبادا به سبب تازه مسلمانی و قرب عهد آنها به شرک و جاهلیّت دلهای آنها از اسلام رمیده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اجماع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پیش از این گذشت ثابت شد که خداوند تقیّه را در قرآن کریم تشریع کرده است و نیز اقوال بیش از سی تن از مفسّران مذاهب و فرقه‌های اسلامی در جواز تقیّه نقل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مهمترین و صحیحترین کتابهای حدیث در نزد اهل سنّت نیز جواز تقیّه را اثبات کرده است واین بدان معناست که مهمترین منابع تشریع در اسلام مشروعیّت تقیّه را ثابت کرده‌اند، چه هیچ مصدر تشریعی از نظر حجّت و دلیل قویتر از کتاب و سنّت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 به رغم آن که از دیدگاه علمای شیعه وسیله‌ای است که تنها کاشف از وجود دلیلی متین و درست است از قبیل آیه‌ای از آیات کتاب خدا یا حدیثی که بیانگر حکمی است که بر آن اجماع کرده‌اند، با این حال باکی نیست که ما دلیل اجماع بر مشروعیّت تقیّه را نیز مورد بحث قرار دهیم، بویژه آن که علمای اهل سنّت آن را مانند</w:t>
      </w:r>
    </w:p>
    <w:p>
      <w:pPr>
        <w:pStyle w:val="BookText"/>
        <w:rPr/>
      </w:pPr>
      <w:r>
        <w:rPr>
          <w:rFonts w:ascii="IRNazanin" w:hAnsi="IRNazanin" w:eastAsia="IRNazanin"/>
          <w:color w:val="111111"/>
          <w:sz w:val="28"/>
          <w:sz w:val="28"/>
          <w:szCs w:val="28"/>
          <w:rtl w:val="true"/>
          <w:lang w:bidi="fa-IR"/>
        </w:rPr>
        <w:t>کتاب و سنّت دلیلی مستقل و کامل بشمار آورده و مصون از خطا شمرده و اشتباه در آن را</w:t>
      </w:r>
    </w:p>
    <w:p>
      <w:pPr>
        <w:pStyle w:val="BookText"/>
        <w:rPr/>
      </w:pPr>
      <w:r>
        <w:rPr>
          <w:rFonts w:ascii="IRNazanin" w:hAnsi="IRNazanin" w:eastAsia="IRNazanin"/>
          <w:color w:val="111111"/>
          <w:sz w:val="28"/>
          <w:sz w:val="28"/>
          <w:szCs w:val="28"/>
          <w:rtl w:val="true"/>
          <w:lang w:bidi="fa-IR"/>
        </w:rPr>
        <w:t>محال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قول اجماع کنندگان را به عنوان اشتباه و غلط ردّ کند</w:t>
      </w:r>
    </w:p>
    <w:p>
      <w:pPr>
        <w:pStyle w:val="BookText"/>
        <w:rPr/>
      </w:pPr>
      <w:r>
        <w:rPr>
          <w:rFonts w:ascii="IRNazanin" w:hAnsi="IRNazanin" w:eastAsia="IRNazanin"/>
          <w:color w:val="111111"/>
          <w:sz w:val="28"/>
          <w:sz w:val="28"/>
          <w:szCs w:val="28"/>
          <w:rtl w:val="true"/>
          <w:lang w:bidi="fa-IR"/>
        </w:rPr>
        <w:t>مانند آن است که قول خداوند و سنّت پیامبر صلی‌الله‌علیه‌و‌آله او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عبدالعزیزبن احمد بخاری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کشف‌الأسرار عن اصول البزدوی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اجماع آن است که مانند کتاب و سنّت، موجب قطع به حکم می‌شود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المنخول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مانند نصّ متواتر حجّت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به همین سبب است که دلیل اجماع را ذکر می‌کنیم، با یادآوری این نکته که هرکس بر گفتاری یا کرداری که در آنها نافرمانی خداست مجبور شود و آن را انجام دهد در حالی که دلش به آنچه گفته یا انجام داده راضی نباشد، این عمل او همان است که قرآن کریم و سنّت پیامبر و همه کسانی که مسلمان و گوینده شهادتین هستند و نیز همه خردمندان آن را تقیّه می‌نامند و به حکم آنچه پیش از این ذکر شد و به دلیل اجماع که در</w:t>
      </w:r>
    </w:p>
    <w:p>
      <w:pPr>
        <w:pStyle w:val="BookText"/>
        <w:rPr/>
      </w:pPr>
      <w:r>
        <w:rPr>
          <w:rFonts w:ascii="IRNazanin" w:hAnsi="IRNazanin" w:eastAsia="IRNazanin"/>
          <w:color w:val="111111"/>
          <w:sz w:val="28"/>
          <w:sz w:val="28"/>
          <w:szCs w:val="28"/>
          <w:rtl w:val="true"/>
          <w:lang w:bidi="fa-IR"/>
        </w:rPr>
        <w:t>زیر بیان می‌شود گناهی بر او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جصّاص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استفاده از مباح سرباز زند از نظر همه اهل علم قاتل و نابود کننده خویش است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کفر به خود را به هنگام اکراه و اجبار اجازه داده است و آن را بازخواست نمی‌کند علما فروعی را بر آن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میان فقیهان مؤیّد همین اصل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خطا و فراموشی و آنچه بدان مجبور شوند از امّتم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علما بر صحّت معنای این حدیث اتّفاق نظر دارند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مقدسی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اجماع کرده‌اند بر این که خوردن مردار و همچنین دیگر محرماتی که عقل را زایل نمی‌کند برای مضطرّ مباح است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 فصل ذیل آیه پنجم بیان کردیم که اضطرار در خوردن مردار گاهی به سبب گرسنگی و زمانی بر اثر اکراه و اجبار از سوی ستمگر یا کافری وقوع می‌یابد، بدان</w:t>
      </w:r>
    </w:p>
    <w:p>
      <w:pPr>
        <w:pStyle w:val="BookText"/>
        <w:rPr/>
      </w:pP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علم بر این اجماع کرده‌اند که چنانچه کسی بر کفر مجبور شود به طوری که بیم کشته شدن خود را داشته باشد اگر کافر شود در حالی که دلش بر ایمان مطمئن و استوار باشد گناهی بر او نیست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سخن پیامبر خدا صلی‌الله‌علیه‌و‌آله به عمّار، در آن هنگام که وی به کفر مجبور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را چگونه 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مطمئن و استوار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 گشتند بازگو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سبب علما اتّفاق دارند بر این که برای اکراه شونده بر کفر جایز است به سبب حفظ جانش با اکراه کننده</w:t>
      </w:r>
    </w:p>
    <w:p>
      <w:pPr>
        <w:pStyle w:val="BookText"/>
        <w:rPr/>
      </w:pPr>
      <w:r>
        <w:rPr>
          <w:rFonts w:ascii="IRNazanin" w:hAnsi="IRNazanin" w:eastAsia="IRNazanin"/>
          <w:color w:val="111111"/>
          <w:sz w:val="28"/>
          <w:sz w:val="28"/>
          <w:szCs w:val="28"/>
          <w:rtl w:val="true"/>
          <w:lang w:bidi="fa-IR"/>
        </w:rPr>
        <w:t>همراهی کند و هم جایز است امتناع ورزد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بَطّال به پیروی از ابن منذر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 بر این است که اگر کسی بر کفر مجبور شود به طوری که بیم کشته شدن خود را داشته باشد و در نتیجه کافر شود در حالی که دلش بر ایمان مطمئن و </w:t>
      </w:r>
    </w:p>
    <w:p>
      <w:pPr>
        <w:pStyle w:val="BookText"/>
        <w:rPr/>
      </w:pPr>
      <w:r>
        <w:rPr>
          <w:rFonts w:ascii="IRNazanin" w:hAnsi="IRNazanin" w:eastAsia="IRNazanin"/>
          <w:color w:val="111111"/>
          <w:sz w:val="28"/>
          <w:sz w:val="28"/>
          <w:szCs w:val="28"/>
          <w:rtl w:val="true"/>
          <w:lang w:bidi="fa-IR"/>
        </w:rPr>
        <w:t>استوار باشد حکم به کفر او نمی‌شود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شوکانی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اهل علم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کفر مجبور شود به طوری که بیم کشته شدن خود را داشته باشد اگر کافر شود و دلش بر ایمان مطمئن و پایدار باشد، گناهی بر او نیست و همسرش از اوجدا نمی‌شود و محکوم به کفر نیست</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قاسمی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دین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تَتَّقُوا مِنْهُمْ تُقاةً، مشروعیّت تقیّه را به هنگام ترس استنباط کرده‌اند، و امام مرتضی یمانی اجماع بر جواز آن را در چنین حالتی نقل کرده است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مراغی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علماء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تَتَّقُوْا مِنْهُمْ تُقاةً، جواز تقیّه را استنباط کرده‌اند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و در این مورد مخالفی برای آنها ذکر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شقره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علما بر این است که اظهار کفر برای کسی که مجبور به آن شود به منظور حفظ جان جائز است به شرط آن که دلش بر ایمان مطمئن و استوار باشد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عبدالکریم زیدان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اجماع فقیهان هرگاه مضطرّ به رخصت عمل کند، و کلمه کفر بر زبان جاری سازد گناهی بر او نیست، چه آیه قرآن بدین امر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 دارد، و سنّت نبوی صلی‌الله‌علیه‌و‌آله مدلول آیه را تأکید کرده است</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4483_37382"/>
      <w:bookmarkStart w:id="36" w:name="pg4483_37382"/>
      <w:bookmarkEnd w:id="36"/>
    </w:p>
    <w:p>
      <w:pPr>
        <w:pStyle w:val="Heading2"/>
        <w:numPr>
          <w:ilvl w:val="1"/>
          <w:numId w:val="1"/>
        </w:numPr>
        <w:rPr/>
      </w:pPr>
      <w:bookmarkStart w:id="37" w:name="pg4483_37382"/>
      <w:bookmarkStart w:id="38" w:name="__RefHeading___Toc488700_3644566090"/>
      <w:bookmarkStart w:id="39" w:name="_Toc10"/>
      <w:bookmarkEnd w:id="37"/>
      <w:bookmarkEnd w:id="38"/>
      <w:r>
        <w:rPr>
          <w:rtl w:val="true"/>
        </w:rPr>
        <w:t>فصل دوّم</w:t>
      </w:r>
      <w:r>
        <w:rPr>
          <w:rtl w:val="true"/>
        </w:rPr>
        <w:t xml:space="preserve">: </w:t>
      </w:r>
      <w:r>
        <w:rPr>
          <w:rtl w:val="true"/>
        </w:rPr>
        <w:t>دیدگاه صحابه، تابعان و دیگران پیرامون تقیّه</w:t>
      </w:r>
      <w:bookmarkEnd w:id="39"/>
    </w:p>
    <w:p>
      <w:pPr>
        <w:pStyle w:val="Heading3"/>
        <w:numPr>
          <w:ilvl w:val="2"/>
          <w:numId w:val="1"/>
        </w:numPr>
        <w:rPr/>
      </w:pPr>
      <w:bookmarkStart w:id="40" w:name="__RefHeading___Toc488702_3644566090"/>
      <w:bookmarkStart w:id="41" w:name="_Toc11"/>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دیدگاه صحابه پیرامون تقیّه</w:t>
      </w:r>
    </w:p>
    <w:p>
      <w:pPr>
        <w:pStyle w:val="BookText"/>
        <w:rPr/>
      </w:pPr>
      <w:r>
        <w:rPr>
          <w:rFonts w:ascii="IRNazanin" w:hAnsi="IRNazanin" w:eastAsia="IRNazanin"/>
          <w:color w:val="111111"/>
          <w:sz w:val="28"/>
          <w:sz w:val="28"/>
          <w:szCs w:val="28"/>
          <w:rtl w:val="true"/>
          <w:lang w:bidi="fa-IR"/>
        </w:rPr>
        <w:t>دیدگاه تابعان پیرامون تقیّه</w:t>
      </w:r>
    </w:p>
    <w:p>
      <w:pPr>
        <w:pStyle w:val="BookText"/>
        <w:rPr/>
      </w:pPr>
      <w:r>
        <w:rPr>
          <w:rFonts w:ascii="IRNazanin" w:hAnsi="IRNazanin" w:eastAsia="IRNazanin"/>
          <w:color w:val="111111"/>
          <w:sz w:val="28"/>
          <w:sz w:val="28"/>
          <w:szCs w:val="28"/>
          <w:rtl w:val="true"/>
          <w:lang w:bidi="fa-IR"/>
        </w:rPr>
        <w:t>دیدگاه تابعانِ تابعان و دیگران پیرامون تقیّه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کسانی که به اجمال بر تقیّه تصریح کرده‌اند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4483_37386"/>
      <w:bookmarkStart w:id="43" w:name="pg4483_37386"/>
      <w:bookmarkEnd w:id="43"/>
    </w:p>
    <w:p>
      <w:pPr>
        <w:pStyle w:val="Heading3"/>
        <w:numPr>
          <w:ilvl w:val="2"/>
          <w:numId w:val="1"/>
        </w:numPr>
        <w:rPr/>
      </w:pPr>
      <w:bookmarkStart w:id="44" w:name="pg4483_37386"/>
      <w:bookmarkStart w:id="45" w:name="__RefHeading___Toc488704_3644566090"/>
      <w:bookmarkStart w:id="46" w:name="_Toc12"/>
      <w:bookmarkEnd w:id="44"/>
      <w:bookmarkEnd w:id="45"/>
      <w:r>
        <w:rPr>
          <w:rtl w:val="true"/>
        </w:rPr>
        <w:t>دیدگاه صحابه پیرامون تقیّه</w:t>
      </w:r>
      <w:bookmarkEnd w:id="46"/>
    </w:p>
    <w:p>
      <w:pPr>
        <w:pStyle w:val="BookText"/>
        <w:rPr/>
      </w:pPr>
      <w:r>
        <w:rPr>
          <w:rFonts w:ascii="IRNazanin" w:hAnsi="IRNazanin" w:eastAsia="IRNazanin"/>
          <w:color w:val="111111"/>
          <w:sz w:val="28"/>
          <w:sz w:val="28"/>
          <w:szCs w:val="28"/>
          <w:rtl w:val="true"/>
          <w:lang w:bidi="fa-IR"/>
        </w:rPr>
        <w:t>شگفت نیست هرگاه پژوهشگر در طریق تحقیق با بسیاری از صحابه روبرو شود که در دوران زندگی نه تنها تقیّه را در حالت اکراهی که موجب از میان رفتن جان یا تهدید بر</w:t>
      </w:r>
    </w:p>
    <w:p>
      <w:pPr>
        <w:pStyle w:val="BookText"/>
        <w:rPr/>
      </w:pPr>
      <w:r>
        <w:rPr>
          <w:rFonts w:ascii="IRNazanin" w:hAnsi="IRNazanin" w:eastAsia="IRNazanin"/>
          <w:color w:val="111111"/>
          <w:sz w:val="28"/>
          <w:sz w:val="28"/>
          <w:szCs w:val="28"/>
          <w:rtl w:val="true"/>
          <w:lang w:bidi="fa-IR"/>
        </w:rPr>
        <w:t>هتک ناموس و یا سلب اموال است به کار برده‌اند بلکه به مجرّد احتمال ترس از این امور</w:t>
      </w:r>
    </w:p>
    <w:p>
      <w:pPr>
        <w:pStyle w:val="BookText"/>
        <w:rPr/>
      </w:pPr>
      <w:r>
        <w:rPr>
          <w:rFonts w:ascii="IRNazanin" w:hAnsi="IRNazanin" w:eastAsia="IRNazanin"/>
          <w:color w:val="111111"/>
          <w:sz w:val="28"/>
          <w:sz w:val="28"/>
          <w:szCs w:val="28"/>
          <w:rtl w:val="true"/>
          <w:lang w:bidi="fa-IR"/>
        </w:rPr>
        <w:t>یا احتمال روبرو شدن با اهانت و کتک هرچند به یک یا دو تازیانه، آن را درست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شگفت این است که ادّعا شود تقیّه از نفاق است با آن که کسانی آن را به کار برده و به آن عمل کرده‌اند که قول آنها به اتّفاق همه علمای اهل سنّت حجّت به شمار</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 بسیاری از صحابه و تابعان و تابعانِ تابعان و کسانی که پس از آنها تا به امروز آمده‌اند آگاه شدم که تقیّه را به کار برده و آشکارا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اسامی</w:t>
      </w:r>
    </w:p>
    <w:p>
      <w:pPr>
        <w:pStyle w:val="BookText"/>
        <w:rPr/>
      </w:pPr>
      <w:r>
        <w:rPr>
          <w:rFonts w:ascii="IRNazanin" w:hAnsi="IRNazanin" w:eastAsia="IRNazanin"/>
          <w:color w:val="111111"/>
          <w:sz w:val="28"/>
          <w:sz w:val="28"/>
          <w:szCs w:val="28"/>
          <w:rtl w:val="true"/>
          <w:lang w:bidi="fa-IR"/>
        </w:rPr>
        <w:t>دسته‌ای از صحابه را که به تقیّه عمل کرده‌اند بر حسب تاریخ وفات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یاسربن عامر کنانی مذحجی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پدر عمّار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الاعلام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او دعوت به اسلام به طور پنهانی آغاز شد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سمیّه دختر خباط</w:t>
      </w:r>
    </w:p>
    <w:p>
      <w:pPr>
        <w:pStyle w:val="BookText"/>
        <w:rPr/>
      </w:pPr>
      <w:r>
        <w:rPr>
          <w:rFonts w:ascii="IRNazanin" w:hAnsi="IRNazanin" w:eastAsia="IRNazanin"/>
          <w:color w:val="111111"/>
          <w:sz w:val="28"/>
          <w:sz w:val="28"/>
          <w:szCs w:val="28"/>
          <w:rtl w:val="true"/>
          <w:lang w:bidi="fa-IR"/>
        </w:rPr>
        <w:t xml:space="preserve">او همسر یاسر و مادر عمّار است، ابوجهل در سال هفتم بعثت او را کشت،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سال بر اثر شکنجه زندگی را بدرود گفت، و این دو تن نخستین کسانی هستند که در اسلام شهید شدند، خداوند از آنان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آنها</w:t>
      </w:r>
    </w:p>
    <w:p>
      <w:pPr>
        <w:pStyle w:val="BookText"/>
        <w:rPr/>
      </w:pPr>
      <w:r>
        <w:rPr>
          <w:rFonts w:ascii="IRNazanin" w:hAnsi="IRNazanin" w:eastAsia="IRNazanin"/>
          <w:color w:val="111111"/>
          <w:sz w:val="28"/>
          <w:sz w:val="28"/>
          <w:szCs w:val="28"/>
          <w:rtl w:val="true"/>
          <w:lang w:bidi="fa-IR"/>
        </w:rPr>
        <w:t>در فصل اوّل ذیل تفسیر آیه دوم شرح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صحابی که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کرده و به پیامبری مسیلمه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داده است</w:t>
      </w:r>
    </w:p>
    <w:p>
      <w:pPr>
        <w:pStyle w:val="BookText"/>
        <w:rPr/>
      </w:pPr>
      <w:r>
        <w:rPr>
          <w:rFonts w:ascii="IRNazanin" w:hAnsi="IRNazanin" w:eastAsia="IRNazanin"/>
          <w:color w:val="111111"/>
          <w:sz w:val="28"/>
          <w:sz w:val="28"/>
          <w:szCs w:val="28"/>
          <w:rtl w:val="true"/>
          <w:lang w:bidi="fa-IR"/>
        </w:rPr>
        <w:t xml:space="preserve">گفتار مفسران مانند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این باره، پیش از این ضمن دلیل دوم قرآنی بر مشروعیّت تقیّه در اسلام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سلام از سعیدبن مسیّب روایت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معاذ را به عنوان کارگزار اموال در قبیله بنی کلاب یا بنی سعدبن ذبیان مأمور ساخت، او همه اموال را میان</w:t>
      </w:r>
    </w:p>
    <w:p>
      <w:pPr>
        <w:pStyle w:val="BookText"/>
        <w:rPr/>
      </w:pPr>
      <w:r>
        <w:rPr>
          <w:rFonts w:ascii="IRNazanin" w:hAnsi="IRNazanin" w:eastAsia="IRNazanin"/>
          <w:color w:val="111111"/>
          <w:sz w:val="28"/>
          <w:sz w:val="28"/>
          <w:szCs w:val="28"/>
          <w:rtl w:val="true"/>
          <w:lang w:bidi="fa-IR"/>
        </w:rPr>
        <w:t>آنان تقسیم کرد به طوری که هیچ چیزی باقی نگذاشت و با همان تعویذی که با خود داشت به جایگاهش بازگشت،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چیزی که کارگزاران به عنوان هدیّه برای خانواده خود می‌آورند؟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ضاغط یا نگهبان به همراه داشته‌ام،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پیامبر خدا صلی‌الله‌علیه‌و‌آله و ابوبکر امین بودی آیا عمر به همراه تو نگهبان و مراقب روانه کرده است؟ همسرش موضوع را میان زنان بازگو و ازعمر شکایت کرد، چون خبر به عمر رسید معاذ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همراه تو مراقب و نگهبان روانه کرده‌ام؟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این نیافتم تا به وسیله آن از او عذر بخواهم، عمر خندید و چیزی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 را خشنود کن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تردیدی نیست که در گفته معاذ تقیّه نیست و آن را بر سبیل توریه گفته</w:t>
      </w:r>
      <w:r>
        <w:rPr>
          <w:rStyle w:val="FootnoteAnchor"/>
          <w:rtl w:val="true"/>
        </w:rPr>
        <w:footnoteReference w:id="206"/>
      </w:r>
      <w:r>
        <w:rPr>
          <w:rFonts w:ascii="IRNazanin" w:hAnsi="IRNazanin" w:eastAsia="IRNazanin"/>
          <w:color w:val="111111"/>
          <w:sz w:val="28"/>
          <w:sz w:val="28"/>
          <w:szCs w:val="28"/>
          <w:rtl w:val="true"/>
          <w:lang w:bidi="fa-IR"/>
        </w:rPr>
        <w:t>است چه برای ضاغط دومعناست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مراقب و نگهبانی که به همراه کارگزار روانه می‌شود تا در اموالی که جمع آوری می‌کند خیانت نکند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اغطا علی فلانٍ، و به</w:t>
      </w:r>
    </w:p>
    <w:p>
      <w:pPr>
        <w:pStyle w:val="BookText"/>
        <w:rPr/>
      </w:pPr>
      <w:r>
        <w:rPr>
          <w:rFonts w:ascii="IRNazanin" w:hAnsi="IRNazanin" w:eastAsia="IRNazanin"/>
          <w:color w:val="111111"/>
          <w:sz w:val="28"/>
          <w:sz w:val="28"/>
          <w:szCs w:val="28"/>
          <w:rtl w:val="true"/>
          <w:lang w:bidi="fa-IR"/>
        </w:rPr>
        <w:t>این سبب ضاغط نامیده شده است، زیرا کارگزار را در تنگنا و فشار قرار می‌دهد</w:t>
      </w:r>
      <w:r>
        <w:rPr>
          <w:rStyle w:val="FootnoteAnchor"/>
          <w:rtl w:val="true"/>
        </w:rPr>
        <w:footnoteReference w:id="207"/>
      </w:r>
      <w:r>
        <w:rPr>
          <w:rFonts w:ascii="IRNazanin" w:hAnsi="IRNazanin" w:eastAsia="IRNazanin"/>
          <w:color w:val="111111"/>
          <w:sz w:val="28"/>
          <w:sz w:val="28"/>
          <w:szCs w:val="28"/>
          <w:rtl w:val="true"/>
          <w:lang w:bidi="fa-IR"/>
        </w:rPr>
        <w:t>، و از گفتار معاذ به قرینه درخواست هدیّه، همین معنا به ذهن تبادر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حافظ و نگهدار و مراد از آن خداوند است، و بعید به نظر می‌رسد که مراد معاذ در گفتارش این معنا باشد چه او معنای اول را به ذهن همسرش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شایسته است در این جا یادآوری شود این است که به رغم آن که توریه غیر از تقیّه است این دو واژه در رهایی از ضرر به هنگام اضطرار و اکراه با یکدیگر در معنا مشترکند و تا حدّ ممکن باید توریه را مقدّم داشت همچنان که این دو واژه در این که اصلاً به معنای اظهار چیزی است که خلاف مراد و مقصود است با هم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دیگری که مجوّز این معناست آن است که بعضی از نویسندگان سخن امام صادق علیه‌السلام را که در ضمن یکی از احادیث کافی آمده و مشتمل بر توریه آن حضرت نسبت به خودش می‌باشد حمل بر تقیّه کرده‌اند، چه یکی از زیدیّه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امام واجب‌الطاعة وجود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آن حضرت این است که در میان ما امامی که طاعتش مطابق پندار شما واجب باشد وجود ندارد، یا بدین معناست که فرزندان فلان از اولاد علی علیه‌السلام واجب‌الطّاعه نیستند، وگرنه قرآن کریم و پیامبر گرامی صلی‌الله‌علیه‌و‌آله بر وجوب طاعت ائمه علیهم‌السلام تصریح کرده‌اند و احادیث آنها در این باره بویژه آنچه از امام صادق علیه‌السلام به ما رسیده از حدّ شماره بیرون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حدیث و دیگر احادیثی را که در کتاب کافی است و موجب طعن و بدگویی برخی از نویسندگان اهل سنّت نسبت به ما شده است پیش از این مورد نقد و بررسی </w:t>
      </w:r>
    </w:p>
    <w:p>
      <w:pPr>
        <w:pStyle w:val="BookText"/>
        <w:rPr/>
      </w:pPr>
      <w:r>
        <w:rPr>
          <w:rFonts w:ascii="IRNazanin" w:hAnsi="IRNazanin" w:eastAsia="IRNazanin"/>
          <w:color w:val="111111"/>
          <w:sz w:val="28"/>
          <w:sz w:val="28"/>
          <w:szCs w:val="28"/>
          <w:rtl w:val="true"/>
          <w:lang w:bidi="fa-IR"/>
        </w:rPr>
        <w:t>قرار داده و در مقدّمه این بحث به این موضوع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توریه برحسب معمول مقدّم بر تقیّه است بلکه اکثر مفسّران اهل سنّت برای رهایی از تقیّه آن را بر مضطرّ چنانچه برایش ممکن باشد واجب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روزی که اسلام آورد یا روزی که خواست به اسلام درآید از مشرکان بیمناک و وحشتزده بود و ناچار به نشستن د رخانه‌اش شد، زیرا بیم داشت که اگر از خانه بیرون آید کشته شود، او بر همین حال باقی بود تا آنگاه که عاص بن وائل هم پیمان او در جاهلیّت وی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عین آنچه را که عبدالله بن</w:t>
      </w:r>
    </w:p>
    <w:p>
      <w:pPr>
        <w:pStyle w:val="BookText"/>
        <w:rPr/>
      </w:pPr>
      <w:r>
        <w:rPr>
          <w:rFonts w:ascii="IRNazanin" w:hAnsi="IRNazanin" w:eastAsia="IRNazanin"/>
          <w:color w:val="111111"/>
          <w:sz w:val="28"/>
          <w:sz w:val="28"/>
          <w:szCs w:val="28"/>
          <w:rtl w:val="true"/>
          <w:lang w:bidi="fa-IR"/>
        </w:rPr>
        <w:t>عمر بن خطّاب در باره اسلام پدرش گفته و بخاری آن را از طریق یحیی بن سلیمان در باب اسلام عمربن خطّاب روایت کرده در زیر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عمر در خانه‌اش ترسان بسر می‌برد ناگهان ابوعمروعاص بن وائل سهمی بر او وارد شد، وی که عبایی سیاه و جامه‌ای با حاشیه‌ای ابریشمین بر تن</w:t>
      </w:r>
    </w:p>
    <w:p>
      <w:pPr>
        <w:pStyle w:val="BookText"/>
        <w:rPr/>
      </w:pPr>
      <w:r>
        <w:rPr>
          <w:rFonts w:ascii="IRNazanin" w:hAnsi="IRNazanin" w:eastAsia="IRNazanin"/>
          <w:color w:val="111111"/>
          <w:sz w:val="28"/>
          <w:sz w:val="28"/>
          <w:szCs w:val="28"/>
          <w:rtl w:val="true"/>
          <w:lang w:bidi="fa-IR"/>
        </w:rPr>
        <w:t>داشت از بنی سهم و از همپیمانان ما در جاهلیّت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پاسخ</w:t>
      </w:r>
    </w:p>
    <w:p>
      <w:pPr>
        <w:pStyle w:val="BookText"/>
        <w:rPr/>
      </w:pP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گفته‌اند اگر مسلمان شوم مرا خواهند کشت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سوی تو راهی</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سخن احساس ایمنی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عاص بیرون رفت و دید مردم از درّه فرود می‌آیند،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 می‌خواهید،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خطّاب را می‌خواهیم که شیفته و فریفته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او نیست، پس آنها بازگشتند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شنیدن این سخن احساس ایمنی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عمر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راهی به سوی تو ندارند ایمنی یافتم، و سخن عبدالله بن عمر نیست چنان که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الباری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اسماعیلی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اسلام آوردی چه کسی مشرکان را از تو برگردانید؟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حدیث که در صحیح بخاری روایت شده کاملاً صراحت دارد بر این که عمر در روزی که اسلام آورده از مشرکان بیمناک بوده و برای تقیّه و پرهیز از آنها خانه‌نشین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بدین معناست که عمر دوران اسلام خود را با تقیّه آغاز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 مرد قرشی از عمربن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مردی قرشی را به شغلی منصوب کرد، سپس به او خبر رسید که وی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أسقِنی شَرْبَةً ألَذُّ عَلیها</w:t>
      </w:r>
    </w:p>
    <w:p>
      <w:pPr>
        <w:pStyle w:val="BookText"/>
        <w:rPr/>
      </w:pPr>
      <w:r>
        <w:rPr>
          <w:rFonts w:ascii="Amiri" w:hAnsi="Amiri" w:eastAsia="Amiri" w:cs="Amiri"/>
          <w:color w:val="111111"/>
          <w:sz w:val="28"/>
          <w:sz w:val="28"/>
          <w:szCs w:val="28"/>
          <w:rtl w:val="true"/>
          <w:lang w:bidi="ar-SA"/>
        </w:rPr>
        <w:t>وَ اسْقِ باللّهِ مِثْلَها اِبْنَ هُشامِ</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عمر او را احضار کرد، و گفته‌اند احضار او به خاطر همین یک بیت شعر بود لیکن او بیت دیگری به آن منضم کرد و هنگامی که وارد شد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گوینده این شعر نیستی؟</w:t>
      </w:r>
    </w:p>
    <w:p>
      <w:pPr>
        <w:pStyle w:val="BookText"/>
        <w:rPr/>
      </w:pPr>
      <w:r>
        <w:rPr>
          <w:rFonts w:ascii="Amiri" w:hAnsi="Amiri" w:eastAsia="Amiri" w:cs="Amiri"/>
          <w:color w:val="111111"/>
          <w:sz w:val="28"/>
          <w:sz w:val="28"/>
          <w:szCs w:val="28"/>
          <w:rtl w:val="true"/>
          <w:lang w:bidi="ar-SA"/>
        </w:rPr>
        <w:t>أسْقِنِی شَرْبَةً أَلَذُّ عَلَیْها</w:t>
      </w:r>
    </w:p>
    <w:p>
      <w:pPr>
        <w:pStyle w:val="BookText"/>
        <w:rPr/>
      </w:pPr>
      <w:r>
        <w:rPr>
          <w:rFonts w:ascii="Amiri" w:hAnsi="Amiri" w:eastAsia="Amiri" w:cs="Amiri"/>
          <w:color w:val="111111"/>
          <w:sz w:val="28"/>
          <w:sz w:val="28"/>
          <w:szCs w:val="28"/>
          <w:rtl w:val="true"/>
          <w:lang w:bidi="ar-SA"/>
        </w:rPr>
        <w:t>وَاسْقِ بِاللّه مِثْلَها اِبْنَ هُشامِ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عَسَلاً باردا بماءِ بسحابٍ</w:t>
      </w:r>
    </w:p>
    <w:p>
      <w:pPr>
        <w:pStyle w:val="BookText"/>
        <w:rPr/>
      </w:pPr>
      <w:r>
        <w:rPr>
          <w:rFonts w:ascii="Amiri" w:hAnsi="Amiri" w:eastAsia="Amiri" w:cs="Amiri"/>
          <w:color w:val="111111"/>
          <w:sz w:val="28"/>
          <w:sz w:val="28"/>
          <w:szCs w:val="28"/>
          <w:rtl w:val="true"/>
          <w:lang w:bidi="ar-SA"/>
        </w:rPr>
        <w:t>إنَّنِی لا اُحِبُّ شُرْبَ المُدامِ</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شغل خود باز گرد</w:t>
      </w:r>
      <w:r>
        <w:rPr>
          <w:rStyle w:val="FootnoteAnchor"/>
          <w:rtl w:val="true"/>
        </w:rPr>
        <w:footnoteReference w:id="21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تقیّه زنی از عمربن 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بریده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عمر مشغول شبگردی بود به درِ خانه‌ای که دور از جاده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زنی برای زنان این شعر را به آواز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سَبیل إلی خَمرٍ فَأشْرَبُها</w:t>
      </w:r>
    </w:p>
    <w:p>
      <w:pPr>
        <w:pStyle w:val="BookText"/>
        <w:rPr/>
      </w:pPr>
      <w:r>
        <w:rPr>
          <w:rFonts w:ascii="Amiri" w:hAnsi="Amiri" w:eastAsia="Amiri" w:cs="Amiri"/>
          <w:color w:val="111111"/>
          <w:sz w:val="28"/>
          <w:sz w:val="28"/>
          <w:szCs w:val="28"/>
          <w:rtl w:val="true"/>
          <w:lang w:bidi="ar-SA"/>
        </w:rPr>
        <w:t>أم هَلْ سبیلٍ إلی نصربن حجّاج</w:t>
      </w:r>
      <w:r>
        <w:rPr>
          <w:rStyle w:val="FootnoteAnchor"/>
          <w:rtl w:val="true"/>
        </w:rPr>
        <w:footnoteReference w:id="21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راوی کارهایی را که عمر انجام داد نقل کرده و این که چگونه نصر را فرا خواند و چون او را از حیث صورت و چشم و مو زیباترین مردم یافت دستور داد موی او </w:t>
      </w:r>
    </w:p>
    <w:p>
      <w:pPr>
        <w:pStyle w:val="BookText"/>
        <w:rPr/>
      </w:pPr>
      <w:r>
        <w:rPr>
          <w:rFonts w:ascii="IRNazanin" w:hAnsi="IRNazanin" w:eastAsia="IRNazanin"/>
          <w:color w:val="111111"/>
          <w:sz w:val="28"/>
          <w:sz w:val="28"/>
          <w:szCs w:val="28"/>
          <w:rtl w:val="true"/>
          <w:lang w:bidi="fa-IR"/>
        </w:rPr>
        <w:t>را چیدند، و او را به سبب شعری که همین زن خوانده بود به بصره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عمر از او این شعر را شنید ترسید که وی نسبت به او اقدامی به عمل آورد، از اینرو ابیات زیر را پنهانی برای عمر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لِلأمیرالّذی تخشی بوادرُهُ</w:t>
      </w:r>
    </w:p>
    <w:p>
      <w:pPr>
        <w:pStyle w:val="BookText"/>
        <w:rPr/>
      </w:pPr>
      <w:r>
        <w:rPr>
          <w:rFonts w:ascii="Amiri" w:hAnsi="Amiri" w:eastAsia="Amiri" w:cs="Amiri"/>
          <w:color w:val="111111"/>
          <w:sz w:val="28"/>
          <w:sz w:val="28"/>
          <w:szCs w:val="28"/>
          <w:rtl w:val="true"/>
          <w:lang w:bidi="ar-SA"/>
        </w:rPr>
        <w:t>مالی ولِلخمرِ أو نصربن حجّاجٍ</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إنّی بُلِیتُ أباحفصٍ بِغَیْرِهماشُرْبِ الحلیبِ و طَرْفٍ فاترٍ ساجٍ</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لا تَجْعَلِ الظَنَّ حقّا او تُبَیِّنَهُإنَّ السَّبِیلَ سبیلُ الخائف الرّاجی</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ما مُنْیَةٌ قُلْتُها عَرَضا بضائِرةٍوالنّاسُ مِنْ هالکٍ قِدْما وَ مِنْ ناجٍ</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إنَّ الَهوی رِعْیَةُ التّقوی تُقَیِّدهُحتّی أقَرَّ بألْجامٍ و أسْراجٍ</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ویژه خداوندی است که با تقوا هوسها را در بند کرده‌است</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سراقه‌بن مالک بن جشعم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صحابه است و در سال هشتم هجری پس از برگشتن از طائف مسلمان شد و در داستان هجرت پیامبر صلی‌الله‌علیه‌و‌آلهاز مکّه به مدینه در باره او به تفصیل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الطّبقات‌الکبری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اثر پای پیامبر صلی‌الله‌علیه‌و‌آله را پیگیری کردند و سراقه‌بن مالک بن جشعم قرشی را به همراه آورده بودند، او آگاهترین کس به شناخت اثر پا بود، وی به سبب همین آگاهی که داشت محلّ پیامبر صلی‌الله‌علیه‌و‌آله و همسفر او ابابکر را پیدا کرد، لیکن دست و پای اسب او در زمین فرو رفت و از پیامبر صلی‌الله‌علیه‌و‌آله خواست</w:t>
      </w:r>
    </w:p>
    <w:p>
      <w:pPr>
        <w:pStyle w:val="BookText"/>
        <w:rPr/>
      </w:pPr>
      <w:r>
        <w:rPr>
          <w:rFonts w:ascii="IRNazanin" w:hAnsi="IRNazanin" w:eastAsia="IRNazanin"/>
          <w:color w:val="111111"/>
          <w:sz w:val="28"/>
          <w:sz w:val="28"/>
          <w:szCs w:val="28"/>
          <w:rtl w:val="true"/>
          <w:lang w:bidi="fa-IR"/>
        </w:rPr>
        <w:t>دعا کند تا اسبش رهایی یابد و در عوض او باز می‌گردد و افرادی را که در پشت سر دارد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منصرف و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دعا فرمود و اسب او رهایی یافت، وی از همان راهی </w:t>
      </w:r>
    </w:p>
    <w:p>
      <w:pPr>
        <w:pStyle w:val="BookText"/>
        <w:rPr/>
      </w:pPr>
      <w:r>
        <w:rPr>
          <w:rFonts w:ascii="IRNazanin" w:hAnsi="IRNazanin" w:eastAsia="IRNazanin"/>
          <w:color w:val="111111"/>
          <w:sz w:val="28"/>
          <w:sz w:val="28"/>
          <w:szCs w:val="28"/>
          <w:rtl w:val="true"/>
          <w:lang w:bidi="fa-IR"/>
        </w:rPr>
        <w:t>که آمده بود برگشت، و چون دید مردم در جستجوی پیامبرند صلی‌الله‌علیه‌و‌آله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چه من به خاطر شما این راه را تا آخر جستجو کرده‌ام، او در این جا نیست، و شما بصیرت مرا در شناخت اثر پا دانسته‌اید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بازگشتند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سوید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سلطه‌گری بخواهد مرا به گفتن سخنی وادار کند که سبب دفع یک یا دو تازیانه از من است، من آن سخن را بر زبان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w:t>
      </w:r>
    </w:p>
    <w:p>
      <w:pPr>
        <w:pStyle w:val="BookText"/>
        <w:rPr/>
      </w:pPr>
      <w:r>
        <w:rPr>
          <w:rFonts w:ascii="IRNazanin" w:hAnsi="IRNazanin" w:eastAsia="IRNazanin"/>
          <w:color w:val="111111"/>
          <w:sz w:val="28"/>
          <w:sz w:val="28"/>
          <w:szCs w:val="28"/>
          <w:rtl w:val="true"/>
          <w:lang w:bidi="fa-IR"/>
        </w:rPr>
        <w:t>ابن حزم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او در میان صحابه مخالفی شناخته نشده است</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گفتار گویای اتّفاق صحابه برجواز تقیّه است هرچند به احتمال بیم یک تازیانه از تازیانه‌های حاکم ستمگر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تقیّه از دیدگاه ابن مسعود تنها به گفتار محدود نمی‌شود بلکه او تقیّه را در مهمترین اعمال عبادی نیز به کار گرفته است زیرا او از ولیدبن عقبه‌بن ابی معیط که از</w:t>
      </w:r>
    </w:p>
    <w:p>
      <w:pPr>
        <w:pStyle w:val="BookText"/>
        <w:rPr/>
      </w:pPr>
      <w:r>
        <w:rPr>
          <w:rFonts w:ascii="IRNazanin" w:hAnsi="IRNazanin" w:eastAsia="IRNazanin"/>
          <w:color w:val="111111"/>
          <w:sz w:val="28"/>
          <w:sz w:val="28"/>
          <w:szCs w:val="28"/>
          <w:rtl w:val="true"/>
          <w:lang w:bidi="fa-IR"/>
        </w:rPr>
        <w:t>سوی عثمان حاکم مدینه بود تقیّه کرد و در پشت سر او نماز می‌خواند به رغم آن که این</w:t>
      </w:r>
    </w:p>
    <w:p>
      <w:pPr>
        <w:pStyle w:val="BookText"/>
        <w:rPr/>
      </w:pPr>
      <w:r>
        <w:rPr>
          <w:rFonts w:ascii="IRNazanin" w:hAnsi="IRNazanin" w:eastAsia="IRNazanin"/>
          <w:color w:val="111111"/>
          <w:sz w:val="28"/>
          <w:sz w:val="28"/>
          <w:szCs w:val="28"/>
          <w:rtl w:val="true"/>
          <w:lang w:bidi="fa-IR"/>
        </w:rPr>
        <w:t>ولید گاهی سرمست از شراب به مسجد پیامبر خدا صلی‌الله‌علیه‌و‌آله می‌آمد و بر صحابه پیشنمازی می‌کرد حتّی زمانی نماز بامداد را چهار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بیفزایم؟ ابن مسعود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از آغاز امروز پیوسته در زیاده و افزایشیم</w:t>
      </w:r>
      <w:r>
        <w:rPr>
          <w:rFonts w:eastAsia="IRNazanin" w:cs="IRNazanin"/>
          <w:color w:val="111111"/>
          <w:sz w:val="28"/>
          <w:szCs w:val="28"/>
          <w:rtl w:val="true"/>
          <w:lang w:bidi="fa-IR"/>
        </w:rPr>
        <w:t>.</w:t>
      </w:r>
      <w:r>
        <w:rPr>
          <w:rStyle w:val="FootnoteAnchor"/>
          <w:rtl w:val="true"/>
        </w:rPr>
        <w:footnoteReference w:id="22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دلیل بر تقیّه ابن مسعود و دیگر کسانی است که به اتّفاق او در پشت سر این حکمران فاسق نماز خوانده‌اند واین همان کسی است که در روزگار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شرابخواری به او تازیانه زدند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از ابودرداء روایت کرده که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روی دسته‌ای پوزخند می‌زدیم در حالی که دلهایمان آنها را لعنت می‌کرد</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حذافه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قیس سهمی قرشی یکی از صحابه و همان کسی است که پیامبر خدا صلی‌الله‌علیه‌و‌آله او را به سوی کسرا پادشاه ایران فرستاد، وی از سوی رومیان به اسارت درآمد و پادشاه روم</w:t>
      </w:r>
    </w:p>
    <w:p>
      <w:pPr>
        <w:pStyle w:val="BookText"/>
        <w:rPr/>
      </w:pPr>
      <w:r>
        <w:rPr>
          <w:rFonts w:ascii="IRNazanin" w:hAnsi="IRNazanin" w:eastAsia="IRNazanin"/>
          <w:color w:val="111111"/>
          <w:sz w:val="28"/>
          <w:sz w:val="28"/>
          <w:szCs w:val="28"/>
          <w:rtl w:val="true"/>
          <w:lang w:bidi="fa-IR"/>
        </w:rPr>
        <w:t>او را مجبور کرد که سرش را ببوسد و او تقیّه کرد و بوسید، هنگامی که به مدینه بازگشت</w:t>
      </w:r>
    </w:p>
    <w:p>
      <w:pPr>
        <w:pStyle w:val="BookText"/>
        <w:rPr/>
      </w:pPr>
      <w:r>
        <w:rPr>
          <w:rFonts w:ascii="IRNazanin" w:hAnsi="IRNazanin" w:eastAsia="IRNazanin"/>
          <w:color w:val="111111"/>
          <w:sz w:val="28"/>
          <w:sz w:val="28"/>
          <w:szCs w:val="28"/>
          <w:rtl w:val="true"/>
          <w:lang w:bidi="fa-IR"/>
        </w:rPr>
        <w:t>عمربن خطّاب سر ابن حذافه را بوسه زد زیرا تقیّه او سبب رهایی شماری از مسلمانانی شد که رومیان آنها را اسیر کرده بودند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که از ادلّه سنّت نبوی بر مشروعیّت تقیّه سخن گفته‌ایم ضمن دلیل دوازدهم به تقیّه مقدادبن اسود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در کتاب سنن خود تقیّه مقداد را از جمله فضیلتهای او شمرده، چه آن را در باب فضیلت سلمان و ابی‌ذرّ و مقداد</w:t>
      </w:r>
      <w:r>
        <w:rPr>
          <w:rStyle w:val="FootnoteAnchor"/>
          <w:rtl w:val="true"/>
        </w:rPr>
        <w:footnoteReference w:id="227"/>
      </w:r>
      <w:r>
        <w:rPr>
          <w:rFonts w:ascii="IRNazanin" w:hAnsi="IRNazanin" w:eastAsia="IRNazanin"/>
          <w:color w:val="111111"/>
          <w:sz w:val="28"/>
          <w:sz w:val="28"/>
          <w:szCs w:val="28"/>
          <w:rtl w:val="true"/>
          <w:lang w:bidi="fa-IR"/>
        </w:rPr>
        <w:t>ذکر کرده است و اگر تقیّه در اسلام جایز نبود می‌بایست آن را از جمله عیبهای او به شمار</w:t>
      </w:r>
    </w:p>
    <w:p>
      <w:pPr>
        <w:pStyle w:val="BookText"/>
        <w:rPr/>
      </w:pPr>
      <w:r>
        <w:rPr>
          <w:rFonts w:ascii="IRNazanin" w:hAnsi="IRNazanin" w:eastAsia="IRNazanin"/>
          <w:color w:val="111111"/>
          <w:sz w:val="28"/>
          <w:sz w:val="28"/>
          <w:szCs w:val="28"/>
          <w:rtl w:val="true"/>
          <w:lang w:bidi="fa-IR"/>
        </w:rPr>
        <w:t>آورد، نه از فضیلتهای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حذیفه‌بن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رکتاب مبسوط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 از کسانی بود که تقیّه را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روایت کرده‌اند، وی با مردی مدارا می‌کرد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منافقی،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ولیکن قسمتی از دینم را با قسمت دیگری از آن می‌خرم از </w:t>
      </w:r>
    </w:p>
    <w:p>
      <w:pPr>
        <w:pStyle w:val="BookText"/>
        <w:rPr/>
      </w:pPr>
      <w:r>
        <w:rPr>
          <w:rFonts w:ascii="IRNazanin" w:hAnsi="IRNazanin" w:eastAsia="IRNazanin"/>
          <w:color w:val="111111"/>
          <w:sz w:val="28"/>
          <w:sz w:val="28"/>
          <w:szCs w:val="28"/>
          <w:rtl w:val="true"/>
          <w:lang w:bidi="fa-IR"/>
        </w:rPr>
        <w:t>بیم آن که مبادا همه آن از دست برود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شاید منظور حذیفه از این گفتار آن است که ترک تقیّه به طور مطلق و در همه احوال روا نیست وعدم مدارا و ناسازگاری با مردم منجرّ به نفرت آنها و انزوای او از آنان می‌شود و بسا ترک تقیّه و ناسازگاری با دیگران زیانی سنگین به بار می‌آورد که به منزله</w:t>
      </w:r>
    </w:p>
    <w:p>
      <w:pPr>
        <w:pStyle w:val="BookText"/>
        <w:rPr/>
      </w:pPr>
      <w:r>
        <w:rPr>
          <w:rFonts w:ascii="IRNazanin" w:hAnsi="IRNazanin" w:eastAsia="IRNazanin"/>
          <w:color w:val="111111"/>
          <w:sz w:val="28"/>
          <w:sz w:val="28"/>
          <w:szCs w:val="28"/>
          <w:rtl w:val="true"/>
          <w:lang w:bidi="fa-IR"/>
        </w:rPr>
        <w:t>القای نفس در تهلکه وخود را در معرض نابودی قرار دادن است واین از گناهانی است که تمامی دین انسان را از میان می‌برد، واز این جاست که عدم تفاوت میان تقیّه و مدارا در</w:t>
      </w:r>
    </w:p>
    <w:p>
      <w:pPr>
        <w:pStyle w:val="BookText"/>
        <w:rPr/>
      </w:pPr>
      <w:r>
        <w:rPr>
          <w:rFonts w:ascii="IRNazanin" w:hAnsi="IRNazanin" w:eastAsia="IRNazanin"/>
          <w:color w:val="111111"/>
          <w:sz w:val="28"/>
          <w:sz w:val="28"/>
          <w:szCs w:val="28"/>
          <w:rtl w:val="true"/>
          <w:lang w:bidi="fa-IR"/>
        </w:rPr>
        <w:t>زمینه دفع ضرر آشکار می‌شود، هرچند در جایی که علاوه بر دفع ضرر پای جلب منفعت در میان باشد تقیه با مدارا اختلاف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مدارا در نزد همه مسلمانان مشروعیّت دارد چنان که از ابواب آن در کتب حدیث روشن می‌شود، و محدثان مانند بخاری و جز او احادیث بسیاری در ترغیب به آن در این ابواب نقل کرده و آن را از صفات</w:t>
      </w:r>
    </w:p>
    <w:p>
      <w:pPr>
        <w:pStyle w:val="BookText"/>
        <w:rPr/>
      </w:pPr>
      <w:r>
        <w:rPr>
          <w:rFonts w:ascii="IRNazanin" w:hAnsi="IRNazanin" w:eastAsia="IRNazanin"/>
          <w:color w:val="111111"/>
          <w:sz w:val="28"/>
          <w:sz w:val="28"/>
          <w:szCs w:val="28"/>
          <w:rtl w:val="true"/>
          <w:lang w:bidi="fa-IR"/>
        </w:rPr>
        <w:t>خردمندان فرزانه قرار داده‌اند، و چگونه چنین نباشد؟ و حال آن که آنچه ذکر شد ثابت می‌کند که پیامبر بزرگوار ما صلی‌الله‌علیه‌و‌آله با کسانی که در طبع آنها نوعی تندی و بدخویی بود مدارا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خباب بن أرَّت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جمله صحابه‌ای است که از سوی مشرکان در مکّه مورد شکنجه و آزار قرار گرفتند، تا به خدا کافر شوند و به پرستش بتان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تقیّه کرد وخواست آنان را برآورد چنان که همه مفسّران بدان تصریح کرده‌اند و چون این مطلب پیش از این گفته شد، نیازی به تکرار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عمّار یاسر مشهور است و سخن گفتن در باره آن ، سخن گفتن پیرامون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انسان مسلمان به هنگام اکراه واجبار به عمّار تأسّی جوید بدعت نخواهد بود، چه همه می‌دانند که عمّار از فرق سر تا قدم پر از ایمان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بن سنان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صحابی که به صهیب رومی معروف است از جمله صحابه‌ای است که در مکّه مورد آزار و شکنجه قرار گرفتند، تا به خدا کافر شوند، او نیز برای حفظ جانش تقیّه کرد</w:t>
      </w:r>
    </w:p>
    <w:p>
      <w:pPr>
        <w:pStyle w:val="BookText"/>
        <w:rPr/>
      </w:pPr>
      <w:r>
        <w:rPr>
          <w:rFonts w:ascii="IRNazanin" w:hAnsi="IRNazanin" w:eastAsia="IRNazanin"/>
          <w:color w:val="111111"/>
          <w:sz w:val="28"/>
          <w:sz w:val="28"/>
          <w:szCs w:val="28"/>
          <w:rtl w:val="true"/>
          <w:lang w:bidi="fa-IR"/>
        </w:rPr>
        <w:t>و خواست مشرکان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ضمن بیان داستان عمّار و یاران وی از او نیز</w:t>
      </w:r>
    </w:p>
    <w:p>
      <w:pPr>
        <w:pStyle w:val="BookText"/>
        <w:rPr/>
      </w:pPr>
      <w:r>
        <w:rPr>
          <w:rFonts w:ascii="IRNazanin" w:hAnsi="IRNazanin" w:eastAsia="IRNazanin"/>
          <w:color w:val="111111"/>
          <w:sz w:val="28"/>
          <w:sz w:val="28"/>
          <w:szCs w:val="28"/>
          <w:rtl w:val="true"/>
          <w:lang w:bidi="fa-IR"/>
        </w:rPr>
        <w:t>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خشنود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مولی 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صحابی نیز از آنانی است که آنها را به کفر مجبور کردند و آنان از روی تقیّه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مفسّران ضمن شرح تقیّه عمّار و یاران وی در روزی که از سوی مشرکان مجبور به تقیّه شدند از او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پس از ذکر داستان عمّار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آنهاست جبر مولی حضرمی که مالک او وی را به کفر مجبور کرد، لیکن پس از آن مولایش اسلام آورد، و اسلام آنها نیکو بود و هر دو هجرت کردند</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این صحابی تا زمانی که مولایش اسلام آورد بر تقیّه باقی ماند و شاید در آن روزگار بس دشوار این طولانی‌ترین</w:t>
      </w:r>
    </w:p>
    <w:p>
      <w:pPr>
        <w:pStyle w:val="BookText"/>
        <w:rPr/>
      </w:pPr>
      <w:r>
        <w:rPr>
          <w:rFonts w:ascii="IRNazanin" w:hAnsi="IRNazanin" w:eastAsia="IRNazanin"/>
          <w:color w:val="111111"/>
          <w:sz w:val="28"/>
          <w:sz w:val="28"/>
          <w:szCs w:val="28"/>
          <w:rtl w:val="true"/>
          <w:lang w:bidi="fa-IR"/>
        </w:rPr>
        <w:t>تقیّه‌ای باشد که در قبال کفر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گروهی از صحابه و جز آنها در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حوادث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علی بن محمّد برایم روایت کرد که بُسربن ارطاة بر فراز منبر بصره خطبه خواند و به علی علیه‌السلام دشنام داد 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می‌دهم که اگر کسی بداند من راستگویم مرا تصدیق کند و اگر دروغگویم مرا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تو را جز دروغگو</w:t>
      </w:r>
    </w:p>
    <w:p>
      <w:pPr>
        <w:pStyle w:val="BookText"/>
        <w:rPr/>
      </w:pPr>
      <w:r>
        <w:rPr>
          <w:rFonts w:ascii="IRNazanin" w:hAnsi="IRNazanin" w:eastAsia="IRNazanin"/>
          <w:color w:val="111111"/>
          <w:sz w:val="28"/>
          <w:sz w:val="28"/>
          <w:szCs w:val="28"/>
          <w:rtl w:val="true"/>
          <w:lang w:bidi="fa-IR"/>
        </w:rPr>
        <w:t>نمی‌شناسیم، بُسر دستور داد او را خفه کنند لیکن ابولؤلؤه ضبّی خود را روی او انداخت</w:t>
      </w:r>
    </w:p>
    <w:p>
      <w:pPr>
        <w:pStyle w:val="BookText"/>
        <w:rPr/>
      </w:pPr>
      <w:r>
        <w:rPr>
          <w:rFonts w:ascii="IRNazanin" w:hAnsi="IRNazanin" w:eastAsia="IRNazanin"/>
          <w:color w:val="111111"/>
          <w:sz w:val="28"/>
          <w:sz w:val="28"/>
          <w:szCs w:val="28"/>
          <w:rtl w:val="true"/>
          <w:lang w:bidi="fa-IR"/>
        </w:rPr>
        <w:t>و مانع شد، پس از آن ابوبکره صد جریب زمین به او بخشید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بکره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 کار چه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w:t>
      </w:r>
    </w:p>
    <w:p>
      <w:pPr>
        <w:pStyle w:val="BookText"/>
        <w:rPr/>
      </w:pPr>
      <w:r>
        <w:rPr>
          <w:rFonts w:ascii="IRNazanin" w:hAnsi="IRNazanin" w:eastAsia="IRNazanin"/>
          <w:color w:val="111111"/>
          <w:sz w:val="28"/>
          <w:sz w:val="28"/>
          <w:szCs w:val="28"/>
          <w:rtl w:val="true"/>
          <w:lang w:bidi="fa-IR"/>
        </w:rPr>
        <w:t>خدا سوگند می‌دهد و ما او را تصدیق نکنیم؟</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قابل تصوّر نیست که در این زمان در میان مردم بصره از صحابه جز ابی بکره ثقفی، نفیع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این شهر وجود نداشته است بلکه بی تردید بسیاری از آنها حضور داشته و گفتار بُسربن ارطاة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و از سختگیری و ستمگری او تقیّه کرده‌اند، چه رسد به بصریهایی که این سخنان را شنیده و صحابی نبوده</w:t>
      </w:r>
    </w:p>
    <w:p>
      <w:pPr>
        <w:pStyle w:val="BookText"/>
        <w:rPr/>
      </w:pPr>
      <w:r>
        <w:rPr>
          <w:rFonts w:ascii="IRNazanin" w:hAnsi="IRNazanin" w:eastAsia="IRNazanin"/>
          <w:color w:val="111111"/>
          <w:sz w:val="28"/>
          <w:sz w:val="28"/>
          <w:szCs w:val="28"/>
          <w:rtl w:val="true"/>
          <w:lang w:bidi="fa-IR"/>
        </w:rPr>
        <w:t>و تقیّه را به کار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تقیّه دسته جمعی بر همه مسلمانانی که در طول تاریخ اسلام خطبه‌های حاکمان و زمامداران ستمگر را که پر از سخنان زشت و ناروا بوده می‌شنیده‌اند و مانند</w:t>
      </w:r>
    </w:p>
    <w:p>
      <w:pPr>
        <w:pStyle w:val="BookText"/>
        <w:rPr/>
      </w:pPr>
      <w:r>
        <w:rPr>
          <w:rFonts w:ascii="IRNazanin" w:hAnsi="IRNazanin" w:eastAsia="IRNazanin"/>
          <w:color w:val="111111"/>
          <w:sz w:val="28"/>
          <w:sz w:val="28"/>
          <w:szCs w:val="28"/>
          <w:rtl w:val="true"/>
          <w:lang w:bidi="fa-IR"/>
        </w:rPr>
        <w:t>ابی‌بکره صحابی در برابر آنها بر نمی‌خاسته‌اند صدق می‌کند، ابی بکره اگر چه از شرکت</w:t>
      </w:r>
    </w:p>
    <w:p>
      <w:pPr>
        <w:pStyle w:val="BookText"/>
        <w:rPr/>
      </w:pPr>
      <w:r>
        <w:rPr>
          <w:rFonts w:ascii="IRNazanin" w:hAnsi="IRNazanin" w:eastAsia="IRNazanin"/>
          <w:color w:val="111111"/>
          <w:sz w:val="28"/>
          <w:sz w:val="28"/>
          <w:szCs w:val="28"/>
          <w:rtl w:val="true"/>
          <w:lang w:bidi="fa-IR"/>
        </w:rPr>
        <w:t>در جنگهای جمل و صفّین کناره‌گیری و از یاری علی علیه‌السلام خودداری کرد لیکن او حاضر نشد که در برابر بسربن ارطاة چیزی جز سخن راست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باب همین تقیّه است که در برخی از کشورهای اسلامی مراکز مطبوعاتی و تبلیغاتی به حدّ وفور به مدح و ستایش خطبه‌ها و سخنان ذلّت‌باری می‌پردازند که ضمن آنها صلح از اسرائیل دریوزگی می‌شود، با آن که یهود جنایاتی را مرتکب شده است که یاد آنها عرق شرم بر پیشانی بشریّت می‌نشاند، واگر این امر از باب تقیّه نباشد ناگزیر از نفاق خواهد بود که در آن شکّی نیست، و چقدر تفاوت است میان تقیّه و 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قرافی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موسی اشعری نقل کرده که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روی گروههایی لبخند می‌زدیم در حالی که دلهایمان آنها را لعنت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گفتار</w:t>
      </w:r>
    </w:p>
    <w:p>
      <w:pPr>
        <w:pStyle w:val="BookText"/>
        <w:rPr/>
      </w:pPr>
      <w:r>
        <w:rPr>
          <w:rFonts w:ascii="IRNazanin" w:hAnsi="IRNazanin" w:eastAsia="IRNazanin"/>
          <w:color w:val="111111"/>
          <w:sz w:val="28"/>
          <w:sz w:val="28"/>
          <w:szCs w:val="28"/>
          <w:rtl w:val="true"/>
          <w:lang w:bidi="fa-IR"/>
        </w:rPr>
        <w:t>را تفسیر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ستمگران و فاسقانی است که از شرّ آنها تقیّه می‌کردند و به روی آنها لبخند می‌زدند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نیز ابودرداء گفته است چنان که در پیش و در ذیل عنوان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صحیح بخاری ذکر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مدارای معاویه با نابغه جعدی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جعدی همان حبّان بن قیس مضری شاعر سالخورده است، او در جاهلیّت شراب را زشت می‌شمرده از قمار دوری می‌جست، و از پرستش بتان کناره‌گیری می‌کرد و بر آیین ابراهیم خلیل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ما صلی‌الله‌علیه‌و‌آلهمبعوث شد به خدمت او رسید و چکامه جاوید و رائیّه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چکامه‌ای که به حرف راء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مدح آن حضرت سرود که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خَیْرَ فی حِلْمٍ اذا لم تکن له</w:t>
      </w:r>
    </w:p>
    <w:p>
      <w:pPr>
        <w:pStyle w:val="BookText"/>
        <w:rPr/>
      </w:pPr>
      <w:r>
        <w:rPr>
          <w:rFonts w:ascii="Amiri" w:hAnsi="Amiri" w:eastAsia="Amiri" w:cs="Amiri"/>
          <w:color w:val="111111"/>
          <w:sz w:val="28"/>
          <w:sz w:val="28"/>
          <w:szCs w:val="28"/>
          <w:rtl w:val="true"/>
          <w:lang w:bidi="ar-SA"/>
        </w:rPr>
        <w:t>بوادرُ تحمی صَفوَهُ أن یُکَدَّرا</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دهانت را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دوستدار اهل بیت علیهم‌السلام بود، و در جنگ صفّین در رکاب علی علیه‌السلام حضور یافت و در این مورد ابیات معروفی دارد که در آنها به ستایش امیر مؤمنان علیه‌السلام پرداخته و او را کشاننده مردم به سوی راه هدایت خوانده و به معاویه و کسانی که خواستند با علی علیه‌السلام رقابت کنند در حالی که هیچ یک از پیشینیان به مرتبه او نرسیده خرده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حکومت به معاویه رسید درباره نابغه به مروان نامه نوشت، مروان خانواده او را دستگیر و اموال او را توقیف کرد، نابغه بر معاویه وارد شد در حالی که</w:t>
      </w:r>
    </w:p>
    <w:p>
      <w:pPr>
        <w:pStyle w:val="BookText"/>
        <w:rPr/>
      </w:pPr>
      <w:r>
        <w:rPr>
          <w:rFonts w:ascii="IRNazanin" w:hAnsi="IRNazanin" w:eastAsia="IRNazanin"/>
          <w:color w:val="111111"/>
          <w:sz w:val="28"/>
          <w:sz w:val="28"/>
          <w:szCs w:val="28"/>
          <w:rtl w:val="true"/>
          <w:lang w:bidi="fa-IR"/>
        </w:rPr>
        <w:t>عبدالله بن عامر و مروان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ابیات زیر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راکبٌ یأتی ابنَ هندٍ بحاجتی</w:t>
      </w:r>
    </w:p>
    <w:p>
      <w:pPr>
        <w:pStyle w:val="BookText"/>
        <w:rPr/>
      </w:pPr>
      <w:r>
        <w:rPr>
          <w:rFonts w:ascii="Amiri" w:hAnsi="Amiri" w:eastAsia="Amiri" w:cs="Amiri"/>
          <w:color w:val="111111"/>
          <w:sz w:val="28"/>
          <w:sz w:val="28"/>
          <w:szCs w:val="28"/>
          <w:rtl w:val="true"/>
          <w:lang w:bidi="ar-SA"/>
        </w:rPr>
        <w:t>علی‌النّأی والأنباءُ تُنْمی و تُجْلَبُ</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یُخْبِرُ عنِّی ما أقول ابنُ عامرٍو نعم الفتی یأوی الیه المُعصَّبُ</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فَإنْ تأخذوا أهلی و مالی بظّنةٍفاَنِّی لَحرّاب الّرجالِ مُجَرَّبُ</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صَبورٌ علی مایکره المرءُ کلِّهِسِوَی الظلم إنِّی إنْ ظُلِمْتُ سأغْضَبُ</w:t>
      </w:r>
      <w:r>
        <w:rPr>
          <w:rStyle w:val="FootnoteAnchor"/>
          <w:rtl w:val="true"/>
        </w:rPr>
        <w:footnoteReference w:id="23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رو به مروان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هیچ چیزی را به او باز نگردانی،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برتو آسان است که او در غاری بخزد سپس آبروی مرا ببرد آنگاه عرب آن را پیوسته بازگو کند و به خدا سوگند تو هم از </w:t>
      </w:r>
    </w:p>
    <w:p>
      <w:pPr>
        <w:pStyle w:val="BookText"/>
        <w:rPr/>
      </w:pPr>
      <w:r>
        <w:rPr>
          <w:rFonts w:ascii="IRNazanin" w:hAnsi="IRNazanin" w:eastAsia="IRNazanin"/>
          <w:color w:val="111111"/>
          <w:sz w:val="28"/>
          <w:sz w:val="28"/>
          <w:szCs w:val="28"/>
          <w:rtl w:val="true"/>
          <w:lang w:bidi="fa-IR"/>
        </w:rPr>
        <w:t>روایت کنندگان آن خواهی بود، هرچه را از او گرفته‌ای به او بازگردان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وضع رفتار معاویه است با یکی از رعایای خود با آن که او پادشاه و فرمانروایی مطلق بود، پس حال آن که مغلوب و مقهور است در برابر کسی که از او قویتر و تواناتر است چگونه خواهد بود؟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ثوبان دروغ را درمواردی که راست سودمند نباشد مباح می‌شمرده است،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گناه است جز آنگاه که مسلمانی از آن سود برد یا زیانی را از او دفع کند</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نظر ثوبان صحابی، دروغ که منفورترین و ناپسندترین چیزهاست در صورتی که به مسلمانی سود رساند یا از او دفع ضرر کند مباح باشد در باره رأی او نسبت به تقیّه که مطابق نصّ قرآن کریم از حکم</w:t>
      </w:r>
    </w:p>
    <w:p>
      <w:pPr>
        <w:pStyle w:val="BookText"/>
        <w:rPr/>
      </w:pPr>
      <w:r>
        <w:rPr>
          <w:rFonts w:ascii="IRNazanin" w:hAnsi="IRNazanin" w:eastAsia="IRNazanin"/>
          <w:color w:val="111111"/>
          <w:sz w:val="28"/>
          <w:sz w:val="28"/>
          <w:szCs w:val="28"/>
          <w:rtl w:val="true"/>
          <w:lang w:bidi="fa-IR"/>
        </w:rPr>
        <w:t>افترا استثناء شده است چه گمانی خواهد داشت در حالی که منظور ازتشریع تقیّه نیز دفع</w:t>
      </w:r>
    </w:p>
    <w:p>
      <w:pPr>
        <w:pStyle w:val="BookText"/>
        <w:rPr/>
      </w:pPr>
      <w:r>
        <w:rPr>
          <w:rFonts w:ascii="Amiri" w:hAnsi="Amiri" w:eastAsia="Amiri" w:cs="Amiri"/>
          <w:color w:val="111111"/>
          <w:sz w:val="28"/>
          <w:sz w:val="28"/>
          <w:szCs w:val="28"/>
          <w:rtl w:val="true"/>
          <w:lang w:bidi="ar-SA"/>
        </w:rPr>
        <w:t>ضرر از مسلمان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یَفْتَرِیْ الکَذِبَ‌الَّذِینَ لا یُؤْمِنُونَ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ایاتِ اللّهِ وَأولئکَ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باللّهِ مِنْ بَعْدِ إیمانِهِ إلاّ مَنْ اُکْرِهَ وَ قَلْبُهُ مُطْمَئِنٌّ بِالإیمانِ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الدین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دروغسازی می‌کنند که پس از ایمان به خدا کافر شده‌اند، مکرَه و مجبور از آن استثناء و از حکم افتراء خارج شده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سرگذشت این صحابی بررسی شود معلوم خواهد شد که وی تقیّه را در وسیعترین سطح آن بویژه نسبت به امویان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آشکارا تقیّه </w:t>
      </w:r>
    </w:p>
    <w:p>
      <w:pPr>
        <w:pStyle w:val="BookText"/>
        <w:rPr/>
      </w:pPr>
      <w:r>
        <w:rPr>
          <w:rFonts w:ascii="IRNazanin" w:hAnsi="IRNazanin" w:eastAsia="IRNazanin"/>
          <w:color w:val="111111"/>
          <w:sz w:val="28"/>
          <w:sz w:val="28"/>
          <w:szCs w:val="28"/>
          <w:rtl w:val="true"/>
          <w:lang w:bidi="fa-IR"/>
        </w:rPr>
        <w:t>می‌کرد و به صراحت می‌گفت اگر تقیّه نبود گلوگاهم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برای ما حدیث کرد که برادرم از ابی ذئب از سعید مقبری از ابی هریره روایت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مجموعه از پیامبر خدا صلی‌الله‌علیه‌و‌آله حفظ کردم، یکی را منتشر کردم، و دیگری را اگر پخش می‌کردم این گلوگاهم بریده می‌شد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از ابو هریره روایت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زیاد نقل حدیث می‌کند و اگر این دو آیه در کتاب خدا نبود حدیثی روایت نمی‌کردم، سپس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مِنَ‌البَیِّناتِ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چه می‌توان اندیشید در مورد بیّناتی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ابوهریره از پخش آنها بیم داشت؟ و ناگزیر شد از باب تقیّه آنها را مکتوم بدارد تا گلوگاهش بریده نشود؟</w:t>
      </w:r>
    </w:p>
    <w:p>
      <w:pPr>
        <w:pStyle w:val="BookText"/>
        <w:rPr/>
      </w:pPr>
      <w:r>
        <w:rPr>
          <w:rFonts w:ascii="IRNazanin" w:hAnsi="IRNazanin" w:eastAsia="IRNazanin"/>
          <w:color w:val="111111"/>
          <w:sz w:val="28"/>
          <w:sz w:val="28"/>
          <w:szCs w:val="28"/>
          <w:rtl w:val="true"/>
          <w:lang w:bidi="fa-IR"/>
        </w:rPr>
        <w:t xml:space="preserve">ابن حجر عسقلانی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پرسش پاسخ داده لیکن پاسخ او کامل نیست هرچند به طور کافی منظور را روشن کرده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مجموعه‌ای را که ابوهریره منتشر نکرده مشتمل بر احادیثی دانسته‌اند که در آنها نام زمامداران بدکار و احوال و زمان آنها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گاهی به کنایه از برخی از آنها یاد می‌کرد لیکن از بیم جان از تصریح برآنها خودداری می‌ورزید، مانند این که گفته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أعوذباللّه من رأس الستّین و إمارةِ الصِبیان</w:t>
      </w:r>
      <w:r>
        <w:rPr>
          <w:rStyle w:val="FootnoteAnchor"/>
          <w:rtl w:val="true"/>
        </w:rPr>
        <w:footnoteReference w:id="244"/>
      </w:r>
      <w:r>
        <w:rPr>
          <w:rFonts w:ascii="IRNazanin" w:hAnsi="IRNazanin" w:eastAsia="IRNazanin"/>
          <w:color w:val="111111"/>
          <w:sz w:val="28"/>
          <w:sz w:val="28"/>
          <w:szCs w:val="28"/>
          <w:rtl w:val="true"/>
          <w:lang w:bidi="fa-IR"/>
        </w:rPr>
        <w:t xml:space="preserve">که به خلافت یزیدبن معاویه اشاره می‌کند چه خلافت او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گفتار ابن المنیر را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ابوهریره از گفتن این که گلوگاهم بریده می‌شد این است که هنگامی که</w:t>
      </w:r>
    </w:p>
    <w:p>
      <w:pPr>
        <w:pStyle w:val="BookText"/>
        <w:rPr/>
      </w:pPr>
      <w:r>
        <w:rPr>
          <w:rFonts w:ascii="IRNazanin" w:hAnsi="IRNazanin" w:eastAsia="IRNazanin"/>
          <w:color w:val="111111"/>
          <w:sz w:val="28"/>
          <w:sz w:val="28"/>
          <w:szCs w:val="28"/>
          <w:rtl w:val="true"/>
          <w:lang w:bidi="fa-IR"/>
        </w:rPr>
        <w:t>ستمگران معایب کارها و مفاسد تلاشهای گمراه کننده خودشان را از او بشنود سر از تنش جدا خواهند کرد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برخی احادیث را که ابو هریره کتمان و از افشای آنها خودداری کرده منحصر به بیان معایب امویان نبوده بلکه مشتمل بر مناقب و فضایل امیر </w:t>
      </w:r>
    </w:p>
    <w:p>
      <w:pPr>
        <w:pStyle w:val="BookText"/>
        <w:rPr/>
      </w:pPr>
      <w:r>
        <w:rPr>
          <w:rFonts w:ascii="IRNazanin" w:hAnsi="IRNazanin" w:eastAsia="IRNazanin"/>
          <w:color w:val="111111"/>
          <w:sz w:val="28"/>
          <w:sz w:val="28"/>
          <w:szCs w:val="28"/>
          <w:rtl w:val="true"/>
          <w:lang w:bidi="fa-IR"/>
        </w:rPr>
        <w:t>مؤمنان علیه‌السلام بوده که امویان برفراز منابر خود او را لعن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چنانچه آنها را منتشر می‌کرد مانند کسی بود که اندیشمند بزرگ وجاوید اسلامی شهید سیّد محمد باقر صدر را در پیش روی کسی بستاید که برای توهین و تحقیر آیین مبین اسلام و مسلمانان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بزودی آنچه را که بر تقیّه صحابی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تقیّه تابعی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ذکر خواهیم کرد که چگونه آنها از بیم ستم امویان احادیثی را که گویای منزلت علیّ‌بن ابی‌طالب علیه‌السلام در نزد پیامبر خدا صلی‌الله‌علیه‌و‌آله بوده کتمان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کتمان حدیث پیامبر خدا که بر طبق تتمه آیه‌ای که صدر آن را ابوهریره نقل کرده موجب لعن کتمان کننده است از دیدگاه او، در حال تقیّه جایز باشد، می‌توان تقیّه او را در دیگر موارد شناسایی و اندازه‌گیری کرد چه در این جا مجالی نیست که بیش از این</w:t>
      </w:r>
    </w:p>
    <w:p>
      <w:pPr>
        <w:pStyle w:val="BookText"/>
        <w:rPr/>
      </w:pPr>
      <w:r>
        <w:rPr>
          <w:rFonts w:ascii="IRNazanin" w:hAnsi="IRNazanin" w:eastAsia="IRNazanin"/>
          <w:color w:val="111111"/>
          <w:sz w:val="28"/>
          <w:sz w:val="28"/>
          <w:szCs w:val="28"/>
          <w:rtl w:val="true"/>
          <w:lang w:bidi="fa-IR"/>
        </w:rPr>
        <w:t>در باره تقیّه این پرگوترین محدّث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گروهی از صحابه از معاویه‌بن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خود از طریق احمدبن عثمان بن حکیم أودی از سعیدبن جبیر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ابن عبّاس در عرفات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صدای تلبیه مردم را نمی‌شنوم؟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ازمعاویه می‌ترسند، ابن عبّاس از خیمه‌اش بیرون</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چه آنها به سبب کینه خود با علی سنّت را ترک کردند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 حدیث صراحت دارد بر این که همه صحابه و تابعین در این موسم حجّ که معاویه د رآن حضور داشته است در ترک تلبیه در عرفه از معاویه تقیّه کرده‌اند جز ابن</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 گروه دیگری ازصحابه از معاویة بن ابی سفیان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الغدیر نگارش علاّمه امینی پژوهش گسترده‌ای پیرامون طرق این حدیث به عمل آمده که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p>
    <w:p>
      <w:pPr>
        <w:pStyle w:val="BookText"/>
        <w:rPr/>
      </w:pPr>
      <w:r>
        <w:rPr>
          <w:rFonts w:ascii="IRNazanin" w:hAnsi="IRNazanin" w:eastAsia="IRNazanin"/>
          <w:color w:val="111111"/>
          <w:sz w:val="28"/>
          <w:sz w:val="28"/>
          <w:szCs w:val="28"/>
          <w:rtl w:val="true"/>
          <w:lang w:bidi="fa-IR"/>
        </w:rPr>
        <w:t>خدا صلی‌الله‌علیه‌و‌آله روایت کرده‌اند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معاویه را بر منبر من دیدید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دیگری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 منبرم خطبه می‌خواند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منبرم خطبه می‌خواند 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خدری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ندادیم، و پیروز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ندادند و پیروز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بلاذری حسن بصری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پیامبر صلی‌الله‌علیه‌و‌آله را ترک کردند، پس پیروز نشدند و رستگاری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منتهای بررسی و پژوهش را در باره همه طرق این حدیث به کار برده احوال راویانی را که ازطرق بلاذری آن را نقل کرده‌اند پیگیری و رسیدگی، و ازطریق کتب رجالی که نزد اهل سنّت معتبر است وثاقت آنها را ثابت کرده است به طوری که هر پژوهشگری را نسبت به صحّت صدور این حدیث از پیامبر صلی‌الله‌علیه‌و‌آله مطمئنّ و به تسلیم وا می‌دارد</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ثبوت صحّت حدیث مذکور دلالت آن بر تقیّه کسانی از صحابه که شاهد بوده‌اند معاویه برفراز منبر پیامبر صلی‌الله‌علیه‌و‌آله خطبه می‌خواند از آفتاب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جامع صحیح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از هشام، از معمّر، از زهری، از سالم، از ابن عمر برای ما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از عکرمه‌بن خالد، از ابن عمر به ما خبر داد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حفصه وارد شدم در حالی که از گیسوانش آب می‌چکید،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به گونه‌ای د رآمده است که می‌بینی، آیا در این امر برای</w:t>
      </w:r>
    </w:p>
    <w:p>
      <w:pPr>
        <w:pStyle w:val="BookText"/>
        <w:rPr/>
      </w:pPr>
      <w:r>
        <w:rPr>
          <w:rFonts w:ascii="IRNazanin" w:hAnsi="IRNazanin" w:eastAsia="IRNazanin"/>
          <w:color w:val="111111"/>
          <w:sz w:val="28"/>
          <w:sz w:val="28"/>
          <w:szCs w:val="28"/>
          <w:rtl w:val="true"/>
          <w:lang w:bidi="fa-IR"/>
        </w:rPr>
        <w:t>من چیزی قرار داده نشده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 چه مردم انتظار تو را می‌کشند و بیم دارم در کناره‌گیری تو از آنها تفرقه پدید آید، وحفصه او را رها نکرد تا آنگاه که</w:t>
      </w:r>
    </w:p>
    <w:p>
      <w:pPr>
        <w:pStyle w:val="BookText"/>
        <w:rPr/>
      </w:pPr>
      <w:r>
        <w:rPr>
          <w:rFonts w:ascii="IRNazanin" w:hAnsi="IRNazanin" w:eastAsia="IRNazanin"/>
          <w:color w:val="111111"/>
          <w:sz w:val="28"/>
          <w:sz w:val="28"/>
          <w:szCs w:val="28"/>
          <w:rtl w:val="true"/>
          <w:lang w:bidi="fa-IR"/>
        </w:rPr>
        <w:t>عبدالله روانه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پراکنده شدند معاویه به سخنرانی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در این امر سخن گوید باید ما را به کسی که شایسته آن است آگاه کند، و من از او </w:t>
      </w:r>
    </w:p>
    <w:p>
      <w:pPr>
        <w:pStyle w:val="BookText"/>
        <w:rPr/>
      </w:pPr>
      <w:r>
        <w:rPr>
          <w:rFonts w:ascii="IRNazanin" w:hAnsi="IRNazanin" w:eastAsia="IRNazanin"/>
          <w:color w:val="111111"/>
          <w:sz w:val="28"/>
          <w:sz w:val="28"/>
          <w:szCs w:val="28"/>
          <w:rtl w:val="true"/>
          <w:lang w:bidi="fa-IR"/>
        </w:rPr>
        <w:t>و پدرش به این امر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مسلمه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عبدالله گفتم چرا پاسخ او را ندادی،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حَبوه</w:t>
      </w:r>
      <w:r>
        <w:rPr>
          <w:rStyle w:val="FootnoteAnchor"/>
          <w:rtl w:val="true"/>
        </w:rPr>
        <w:footnoteReference w:id="248"/>
      </w:r>
      <w:r>
        <w:rPr>
          <w:rFonts w:ascii="IRNazanin" w:hAnsi="IRNazanin" w:eastAsia="IRNazanin"/>
          <w:color w:val="111111"/>
          <w:sz w:val="28"/>
          <w:sz w:val="28"/>
          <w:szCs w:val="28"/>
          <w:rtl w:val="true"/>
          <w:lang w:bidi="fa-IR"/>
        </w:rPr>
        <w:t>خود را بخشیده‌ام، لیکن برآن شدم که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این امر کسی است که به خاطر اسلام با تو و پدرت جنگید امّا بیم داشتم کلمه‌ای بگویم که موجب پراکندگی جمع و ریختن خون شود و از من به چیزی غیر از این حمل گردد لذا به یاد آوردم آنچه را که خداوند در بهشت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و مصون ماندی</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شرحهای صحیح بخاری می‌بینیم مقصود عبدالله‌بن عمر ازگفتن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مردم به گونه‌ای درآمده است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وقایعی است که میان علی علیه‌السلام و معاویه در پی جنگ صفّین و اجتماع مردم بر حکمیّت میان آنها اتّفاق افتاد لذا عبدالّله بن عمر با خواهرش حفصه به مشورت پرداخته که رو به سوی مردم آورد یا از آنها اعراض کند و خواهرش پیوستن به مردم را به او سفارش کرده از بیم آن که مبادا بر اثر غیبت او اختلافی</w:t>
      </w:r>
    </w:p>
    <w:p>
      <w:pPr>
        <w:pStyle w:val="BookText"/>
        <w:rPr/>
      </w:pPr>
      <w:r>
        <w:rPr>
          <w:rFonts w:ascii="IRNazanin" w:hAnsi="IRNazanin" w:eastAsia="IRNazanin"/>
          <w:color w:val="111111"/>
          <w:sz w:val="28"/>
          <w:sz w:val="28"/>
          <w:szCs w:val="28"/>
          <w:rtl w:val="true"/>
          <w:lang w:bidi="fa-IR"/>
        </w:rPr>
        <w:t>پدید آید که منجرّ به ادامه فتنه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حفصه او را رها نکرد تا آنگاه که عبدالله روانه شد، و نیز هنگامی که مردم پراکنده شدند معاویه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حفصه او را رها نکرد تا قرار تحکیم میان ابو موسی اشعری و عمروبن عاص انجام شد و همان گونه که داستان آن معروف است در این حکمیّت ابو موسی از عمروبن عاص فریب خورد و علی علیه‌السلام را از خلافت خلع و رفیق خود معاویه را به حکومت منصوب کرد، هنگامی که حکمیّت بدین صورت پایان یافت معاویه خطبه‌ای ایراد کرد و در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در این امر سخن گوید ما را به کسی که شایستگی آن را دارد آگاه کند و این از سوی او کنایه‌ای به عبدالله بن عمر و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و پدرش به آن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کار خلافت از ابن عمر و عمربن خطّاب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ابن عمر در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تو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ابی‌طالب علیه‌السلام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 حضرت د رجنگ احد و خندق با معاویه و پدرش جنگید و آنها در آن هنگام کافر </w:t>
      </w:r>
    </w:p>
    <w:p>
      <w:pPr>
        <w:pStyle w:val="BookText"/>
        <w:rPr/>
      </w:pPr>
      <w:r>
        <w:rPr>
          <w:rFonts w:ascii="IRNazanin" w:hAnsi="IRNazanin" w:eastAsia="IRNazanin"/>
          <w:color w:val="111111"/>
          <w:sz w:val="28"/>
          <w:sz w:val="28"/>
          <w:szCs w:val="28"/>
          <w:rtl w:val="true"/>
          <w:lang w:bidi="fa-IR"/>
        </w:rPr>
        <w:t>بودند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براین، گفتار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حَبوه خود را بخشیده‌ام و بر آن شدم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نیست که تنها ابن عمر تقیّه کرده بلکه گواه آن است که صحابه دیگری که به هنگام ایراد خطبه از سوی معاویه حضور داشته نیز تقیّه کرده‌اند، زیرا پذیرفتنی نیست</w:t>
      </w:r>
    </w:p>
    <w:p>
      <w:pPr>
        <w:pStyle w:val="BookText"/>
        <w:rPr/>
      </w:pPr>
      <w:r>
        <w:rPr>
          <w:rFonts w:ascii="IRNazanin" w:hAnsi="IRNazanin" w:eastAsia="IRNazanin"/>
          <w:color w:val="111111"/>
          <w:sz w:val="28"/>
          <w:sz w:val="28"/>
          <w:szCs w:val="28"/>
          <w:rtl w:val="true"/>
          <w:lang w:bidi="fa-IR"/>
        </w:rPr>
        <w:t>که معاویه تنها برای ابن عمر ایراد خطبه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تأیید صحابی معروف حبیب بن مسلمه‌بن مالک فهری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عبدالله بن عمر نیز نمایانگر تقیّه فهری و دیگر کسانی است که با آنها در این موقع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سرگذشت صحابی، ابن عمر روشن می‌شود که وی در برابر امویان و حکّام آنها سخت تقیّه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ابن عمر با یزید اشاره و</w:t>
      </w:r>
    </w:p>
    <w:p>
      <w:pPr>
        <w:pStyle w:val="BookText"/>
        <w:rPr/>
      </w:pPr>
      <w:r>
        <w:rPr>
          <w:rFonts w:ascii="IRNazanin" w:hAnsi="IRNazanin" w:eastAsia="IRNazanin"/>
          <w:color w:val="111111"/>
          <w:sz w:val="28"/>
          <w:sz w:val="28"/>
          <w:szCs w:val="28"/>
          <w:rtl w:val="true"/>
          <w:lang w:bidi="fa-IR"/>
        </w:rPr>
        <w:t>قیام عبدالله بن مطیع علیه یزید را در هنگام وقوع حادثه مشهور حرّه</w:t>
      </w:r>
      <w:r>
        <w:rPr>
          <w:rStyle w:val="FootnoteAnchor"/>
          <w:rtl w:val="true"/>
        </w:rPr>
        <w:footnoteReference w:id="251"/>
      </w:r>
      <w:r>
        <w:rPr>
          <w:rFonts w:ascii="IRNazanin" w:hAnsi="IRNazanin" w:eastAsia="IRNazanin"/>
          <w:color w:val="111111"/>
          <w:sz w:val="28"/>
          <w:sz w:val="28"/>
          <w:szCs w:val="28"/>
          <w:rtl w:val="true"/>
          <w:lang w:bidi="fa-IR"/>
        </w:rPr>
        <w:t>تقبیح می‌کند،</w:t>
      </w:r>
    </w:p>
    <w:p>
      <w:pPr>
        <w:pStyle w:val="BookText"/>
        <w:rPr/>
      </w:pPr>
      <w:r>
        <w:rPr>
          <w:rFonts w:ascii="IRNazanin" w:hAnsi="IRNazanin" w:eastAsia="IRNazanin"/>
          <w:color w:val="111111"/>
          <w:sz w:val="28"/>
          <w:sz w:val="28"/>
          <w:szCs w:val="28"/>
          <w:rtl w:val="true"/>
          <w:lang w:bidi="fa-IR"/>
        </w:rPr>
        <w:t>حادثه‌ای که در آن مؤمنان بسیاری اعمّ از مهاجر و انصار با شمشیر سپاه مردم شام کشته</w:t>
      </w:r>
    </w:p>
    <w:p>
      <w:pPr>
        <w:pStyle w:val="BookText"/>
        <w:rPr/>
      </w:pPr>
      <w:r>
        <w:rPr>
          <w:rFonts w:ascii="IRNazanin" w:hAnsi="IRNazanin" w:eastAsia="IRNazanin"/>
          <w:color w:val="111111"/>
          <w:sz w:val="28"/>
          <w:sz w:val="28"/>
          <w:szCs w:val="28"/>
          <w:rtl w:val="true"/>
          <w:lang w:bidi="fa-IR"/>
        </w:rPr>
        <w:t>شدند، این سپاه مدینه‌الرسول صلی‌الله‌علیه‌و‌آله را ویران کردند و تبهکاریهای بسیاری در آن مرتکب شدند، چه سه شبانه روز مدینه منوّره را برای لشکریان شام مباح کردند و وقایعی که در</w:t>
      </w:r>
    </w:p>
    <w:p>
      <w:pPr>
        <w:pStyle w:val="BookText"/>
        <w:rPr/>
      </w:pPr>
      <w:r>
        <w:rPr>
          <w:rFonts w:ascii="IRNazanin" w:hAnsi="IRNazanin" w:eastAsia="IRNazanin"/>
          <w:color w:val="111111"/>
          <w:sz w:val="28"/>
          <w:sz w:val="28"/>
          <w:szCs w:val="28"/>
          <w:rtl w:val="true"/>
          <w:lang w:bidi="fa-IR"/>
        </w:rPr>
        <w:t>این مدّت در آن اتّفاق افتاد بر همه پژوهشگران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موضعگیری ابن عمر جز این که بر اساس تقیّه‌ای نابجا حمل شود نمی‌تواند هیچ تفسیر صحیح دیگری داشته باشد؛ چه پیش از این گفته شد که او از بیعت با امیر مؤمنان علی علیه‌السلام ایمنی نداشته و از یزید که خون از شمشیرش می‌چکید بیمناک نبود و از روی تقیّه با او بیعت نمی‌کرد، عاقلانه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مسلمانی آن را نمی‌پذیرد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w:t>
      </w:r>
    </w:p>
    <w:p>
      <w:pPr>
        <w:pStyle w:val="BookText"/>
        <w:rPr/>
      </w:pPr>
      <w:r>
        <w:rPr>
          <w:rFonts w:ascii="IRNazanin" w:hAnsi="IRNazanin" w:eastAsia="IRNazanin"/>
          <w:color w:val="111111"/>
          <w:sz w:val="28"/>
          <w:sz w:val="28"/>
          <w:szCs w:val="28"/>
          <w:rtl w:val="true"/>
          <w:lang w:bidi="fa-IR"/>
        </w:rPr>
        <w:t>شود از نظر ابن عمر، یزیدبن معاویه از علی علیه‌السلام به خلافت حقدارتر و سزاوارتر 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موارد تقیّه او این است که وی در پشت سر ستمگران نماز می‌خوانده و به آنها اقتدا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سعیدبن عبدالعزیز عمّ عمیربن هانی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مرا با نامه‌هایی به سوی حجّاج </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بر او وارد شدم که چهل منجنیق برای ویران کردن خانه خدا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ابن‌عمر را دیدم که چون وقت نماز فرا می‌رسید با حجّاج نماز می‌خواند، و چون ابن زبیر حضور می‌یافت نیز با او نماز می‌گزاشت،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اینها نماز می‌گزاری در حالی که اعمال آنها چنین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شامی، من آنها را نمی‌ستایم و با اطاعت از مخلوقی خالق را معصیت نمی‌کنم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حاکمی نمی‌آمد جز این که ابن عمر در پشت سرش نماز می‌خواند و زکات مالش را به او می‌داد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ازطریق قیس بن یونس، از عمیربن هانی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را دیدم در حالی که حجّاج ابن زبیر را محاصره کرده بود و منزل عبدالله میان منازل این دو بود، او گاهی در نماز آن و زمانی در نماز این حاضر می‌شد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العقیده‌الطحاویّة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بخاری است که عبدالله‌بن عمر در پشت سر حجّاج بن یوسف ثقفی نماز می‌خواند</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همان گونه که نماز گزاردن ابن عمر در پشت سر اینان قابل انکار نیست همچنین غیر ممکن است که این عمل او بدون تقیّه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حنبلی 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پشت سر بدعتگذار و فاسق در غیر نماز جمعه وعید که هردو در یک محل نماز می‌خوانند جایز نیست، واگر شخص از ترک نماز در پشت سر او بیم داشته باشد از باب تقیّه به او اقتدا و سپس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 xml:space="preserve">استدلال بر صحّت قول خود خبر صحیحی را از پیامبر خدا صلی‌الله‌علیه‌و‌آله به روایت از 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صلی‌الله‌علیه‌و‌آلهشنیدم که بر فراز منبرش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 به زن، شهرنشین به بادیه نشین و مؤمن به فاجر اقتدا کند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 که او را به زور مجبور کنند یا از تازیانه و شمشیر او بترسد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تقیّه‌های دیگر او این است که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مجاهدبن جبر، از ابن عمر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حجّاج خطبه می‌خواند و در گفتار خود سخنی گفت که من آن را زشت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او بگویم آن را اصلاح کند گفتار پیامبر خدا صلی‌الله‌علیه‌و‌آله به یادم آمد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نباید خود را خوار کند، و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مؤمن، خود را خوار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معرض بلایی قرار دهد که تاب آن را ندارد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تقیّه صحابی ابن عمر از معاویه و یزید و حکّام آنها به همین گونه تفهیم و توجیه گردد، نه آن که اتکا شود به آنچه او از پیامبر خدا صلی‌الله‌علیه‌و‌آله روایت کرده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طاعت خلع ید کند در روز قیامت خدا را در حالی که هیچ دلیل و عذری ندارد دیدار خواهد کرد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زیرا این حدیث منظور استدلال کننده را ثابت نمی‌کند، و اگر ما آن را حمل بر صحّت کنیم، تنها نشان دهنده این است که بیعت با ستمگران از روی تقیّه جایز است نه از روی اختیار، زیرا مراد از طاعت منحصرا فرمانبرداری از کسی است که خداوند و پیامبرش صلی‌الله‌علیه‌و‌آله امر به اطاعت از او کرده‌اند و مقصود از آن فرمانبرداری از یزید و بیعت با او نیست حتّی اگر خلع ید مذکور در حدیث پس از بیعتی صورت گیرید که با اکراه و اجبار اخذ شده باشد چنان که مشهور است یزیدبن معاویه به هنگام وقوع کشتار حرّه از مردم به اجبار بیعت گرفت و خلع از این بیعت هیچ‌گونه اثری ندارد و سوگندشکنی نیست، چه بیعت از روی تقیّه بر اثر اکراه و اجبار واقع شده و بر انسان مجبور سوگندی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مردم مدینه علیه ستم و طغیان ابی جعفر منصور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کردند و با این که پیش از آن با او بیعت کرده بودند دست از طاعت او برداشتند و به همراه محمّد، معروف به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خروج کردند و بزرگان تابعین در میان آنها بودند، و این پس از آن بود که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 که بیعت آنها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منصور بر حسب تقیّه و به اکراه و اجبار بوده و بر مجبور سوگندی نیست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و از قاطبه </w:t>
      </w:r>
    </w:p>
    <w:p>
      <w:pPr>
        <w:pStyle w:val="BookText"/>
        <w:rPr/>
      </w:pPr>
      <w:r>
        <w:rPr>
          <w:rFonts w:ascii="IRNazanin" w:hAnsi="IRNazanin" w:eastAsia="IRNazanin"/>
          <w:color w:val="111111"/>
          <w:sz w:val="28"/>
          <w:sz w:val="28"/>
          <w:szCs w:val="28"/>
          <w:rtl w:val="true"/>
          <w:lang w:bidi="fa-IR"/>
        </w:rPr>
        <w:t>فقیهان مسلمانان هیچ کدام از آنها چه در گذشته و چه در امروز نگفته است که مردم مدینه با خلع منصور و بیعت با نفس زکیّه در روز قیامت خدا را دیدار خواهند کرد در حالی که عذر و بهانه‌ای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دانسته می‌شود که آنچه را ابن عمر از پیامبر خدا صلی‌الله‌علیه‌و‌آله روایت کرده، شرعا و عقلاً جز بر معنایی که پیش از این ذکر شد نمی‌توان حمل کرد و این بر فرض قبول صحّت آن است، و گرنه این حدیث متضمّن اتّهامی بزرگ بر صالحان و نیکان این امّت است همانهایی که از طاعت ستمگران سرباز زدند و از جان خویش در برابر رضای خداوند دست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خود از طریق ابن‌نَمیر از عطیّه عوفی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دامادی دارم که از تو حدیثی در باره</w:t>
      </w:r>
    </w:p>
    <w:p>
      <w:pPr>
        <w:pStyle w:val="BookText"/>
        <w:rPr/>
      </w:pPr>
      <w:r>
        <w:rPr>
          <w:rFonts w:ascii="IRNazanin" w:hAnsi="IRNazanin" w:eastAsia="IRNazanin"/>
          <w:color w:val="111111"/>
          <w:sz w:val="28"/>
          <w:sz w:val="28"/>
          <w:szCs w:val="28"/>
          <w:rtl w:val="true"/>
          <w:lang w:bidi="fa-IR"/>
        </w:rPr>
        <w:t>علی علیه‌السلام در روز غدیرخُم نقل کرده که دوست دارم آن را از تو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مردم عراق، در میان شماست آنچه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 تو باکی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جحفه بودیم، در نیمروز پیامبر خدا صلی‌الله‌علیه‌و‌آله در حالی که بازوی علی علیه‌السلام را گرفته بود به سوی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نمی‌دانید که من به مؤمنان اَوْلی از خودشان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کسی را که او را دوست بدارد و دشمن بدار کسی را که او را دشمن بدارد،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شنیده‌ام به تو خبر می‌دهم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نیست که زید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الِ من والاه و عادِ من عاداه را به خاطر تقیّه از عطیّه عوفی کتمان کرده است زیرا اقرار به این عبارت به معنای رسوا کردن دشمنان امام</w:t>
      </w:r>
    </w:p>
    <w:p>
      <w:pPr>
        <w:pStyle w:val="BookText"/>
        <w:rPr/>
      </w:pPr>
      <w:r>
        <w:rPr>
          <w:rFonts w:ascii="IRNazanin" w:hAnsi="IRNazanin" w:eastAsia="IRNazanin"/>
          <w:color w:val="111111"/>
          <w:sz w:val="28"/>
          <w:sz w:val="28"/>
          <w:szCs w:val="28"/>
          <w:rtl w:val="true"/>
          <w:lang w:bidi="fa-IR"/>
        </w:rPr>
        <w:t>علی علیه‌السلام است که دشمنان خدا هستند و چقدر در روزگار زیدبن ارقم که عمرش تا دوران حکومت مروان بن حکم امتداد یافت شمار آنان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تقیّه او از عطیّه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عوفی دلالت دارد این است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جماعت اهل عراق در میان شماست </w:t>
      </w:r>
    </w:p>
    <w:p>
      <w:pPr>
        <w:pStyle w:val="BookText"/>
        <w:rPr/>
      </w:pPr>
      <w:r>
        <w:rPr>
          <w:rFonts w:ascii="IRNazanin" w:hAnsi="IRNazanin" w:eastAsia="IRNazanin"/>
          <w:color w:val="111111"/>
          <w:sz w:val="28"/>
          <w:sz w:val="28"/>
          <w:szCs w:val="28"/>
          <w:rtl w:val="true"/>
          <w:lang w:bidi="fa-IR"/>
        </w:rPr>
        <w:t>آنچه در میان شماست، و این اشاره به فتنه‌های بسیاری است که در آن زمان در سرزمین عراق موج می‌زد، چنان که پاسخ عطیّه به او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 تو باکی نیست، نیز</w:t>
      </w:r>
    </w:p>
    <w:p>
      <w:pPr>
        <w:pStyle w:val="BookText"/>
        <w:rPr/>
      </w:pPr>
      <w:r>
        <w:rPr>
          <w:rFonts w:ascii="IRNazanin" w:hAnsi="IRNazanin" w:eastAsia="IRNazanin"/>
          <w:color w:val="111111"/>
          <w:sz w:val="28"/>
          <w:sz w:val="28"/>
          <w:szCs w:val="28"/>
          <w:rtl w:val="true"/>
          <w:lang w:bidi="fa-IR"/>
        </w:rPr>
        <w:t>دلیل دیگری است براین که عطیّه درک کرد که زید از او بیم دارد، و آنچه این معنا را تأکید می‌کند آن است که آنچه را زید از عطیّه کتمان کرده بود، آن را عینا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بسیاری از طرق صحیح که به او منتهی می‌شود آمده و علامه امینی در کتاب الغدیر آنها را بررسی و تحقیق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در کتاب مذکور آمده، کسانی که این حدیث را به طور کامل از زیدبن ارقم روایت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در مسند</w:t>
      </w:r>
    </w:p>
    <w:p>
      <w:pPr>
        <w:pStyle w:val="BookText"/>
        <w:rPr/>
      </w:pPr>
      <w:r>
        <w:rPr>
          <w:rFonts w:ascii="IRNazanin" w:hAnsi="IRNazanin" w:eastAsia="IRNazanin"/>
          <w:color w:val="111111"/>
          <w:sz w:val="28"/>
          <w:sz w:val="28"/>
          <w:szCs w:val="28"/>
          <w:rtl w:val="true"/>
          <w:lang w:bidi="fa-IR"/>
        </w:rPr>
        <w:t>خود، نسائی در خصائص، دولابی در الکنی والأسماء، میبدی در شرح دیوان امام علی علیه‌السلام ذهبی در تلخیص المستدرک و در میزان‌الاعتدال، ابن صبّاغ در الفصول، ابن طلحه شافعی در مطالب‌السؤول، هیثمی در مجمع الزوائد از طریق احمد، طبرانی، بزّاز و خوارزمی حنفی در المناقب، ابن عبدالبرّ در استیعاب، کنجی شافعی در کفایه‌الطّالب، سیوطی در مجمع‌الجوامع و تاریخ الخلفاء و الجامع‌الصغیر، ابن حجر در تهذیب‌التهذیب، تبریزی در مشکاه‌المصابیح و دهها تن جز اینها</w:t>
      </w:r>
      <w:r>
        <w:rPr>
          <w:rStyle w:val="FootnoteAnchor"/>
          <w:rtl w:val="true"/>
        </w:rPr>
        <w:footnoteReference w:id="261"/>
      </w:r>
      <w:r>
        <w:rPr>
          <w:rFonts w:ascii="IRNazanin" w:hAnsi="IRNazanin" w:eastAsia="IRNazanin"/>
          <w:color w:val="111111"/>
          <w:sz w:val="28"/>
          <w:sz w:val="28"/>
          <w:szCs w:val="28"/>
          <w:rtl w:val="true"/>
          <w:lang w:bidi="fa-IR"/>
        </w:rPr>
        <w:t>از این رو، علاّمه امینی در توضیح این مطلب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از داماد عراقی خود تقیّه کرده زیرا می‌دانسته که در آن زمان چه نفاقها و</w:t>
      </w:r>
    </w:p>
    <w:p>
      <w:pPr>
        <w:pStyle w:val="BookText"/>
        <w:rPr/>
      </w:pPr>
      <w:r>
        <w:rPr>
          <w:rFonts w:ascii="IRNazanin" w:hAnsi="IRNazanin" w:eastAsia="IRNazanin"/>
          <w:color w:val="111111"/>
          <w:sz w:val="28"/>
          <w:sz w:val="28"/>
          <w:szCs w:val="28"/>
          <w:rtl w:val="true"/>
          <w:lang w:bidi="fa-IR"/>
        </w:rPr>
        <w:t>اختلافهایی میان عراقیها وجود دارد و به همین سبب از افشای راز خویش خودداری و حدیث را به طور ناقص نقل کرده تا از پیامدهای آن در امان بماند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در تفسیر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تَتَّقُوا مِنْهُمْ تُقاةً آمده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خون مسلمانی ریخته نگردد، و مال او حلال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او روایت شده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به زبان است، وکسی که به گفتن چیزی وادار شود که متضمّن گناه است واز بیم جان آن را بر زبان آورد، درحالی که دلش بر ایمان استوار باشد گناهی بر او نیست، و تقیّه تنها به زبان است</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ابوحیّان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او درباره تقیّه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مدارای در ظاهر است، یعنی مؤمن با کافران و در میان آنان بسر برد، و به زبانش از</w:t>
      </w:r>
    </w:p>
    <w:p>
      <w:pPr>
        <w:pStyle w:val="BookText"/>
        <w:rPr/>
      </w:pPr>
      <w:r>
        <w:rPr>
          <w:rFonts w:ascii="IRNazanin" w:hAnsi="IRNazanin" w:eastAsia="IRNazanin"/>
          <w:color w:val="111111"/>
          <w:sz w:val="28"/>
          <w:sz w:val="28"/>
          <w:szCs w:val="28"/>
          <w:rtl w:val="true"/>
          <w:lang w:bidi="fa-IR"/>
        </w:rPr>
        <w:t>آنها تقیّه کند، در حالی که در دلش هیچ محبّتی نسبت به آنان نداشته باشد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که مجبور شود سخنی بر زبان جاری کند که به سبب ایمان دلش با آن مخالف باشد گناهی بر او نیست، چه خداوند بندگان را به آنچه دلهایشان باور دارد باز خواست می‌کند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تقیّه ابن عبّاس چیزی است که طحاوی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در زیر عینا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عبدالله بن میمون بغدادی برای ما حدیث کرد از ولیدبن مسلم از اوزاعی از عطاء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معاویه</w:t>
      </w:r>
    </w:p>
    <w:p>
      <w:pPr>
        <w:pStyle w:val="BookText"/>
        <w:rPr/>
      </w:pPr>
      <w:r>
        <w:rPr>
          <w:rFonts w:ascii="IRNazanin" w:hAnsi="IRNazanin" w:eastAsia="IRNazanin"/>
          <w:color w:val="111111"/>
          <w:sz w:val="28"/>
          <w:sz w:val="28"/>
          <w:szCs w:val="28"/>
          <w:rtl w:val="true"/>
          <w:lang w:bidi="fa-IR"/>
        </w:rPr>
        <w:t xml:space="preserve">نماز وتر را یک رکعت می‌گزارد؟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می‌خواست از معاویه عیبجویی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درست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طحاوی بیان می‌کند که آنچه از ابن عبّاس روایت شده دلالت بر این دارد که وی صحّت نماز معاویه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غسّان مالک بن یحیی همدانی از عبدالوهّاب از عطاء برای ما روایت کرد که عمران بن حدیر از عکرمه به ما خبر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ابن عبّاس نزد معاویه بودم و تا پاره‌ای از شب با هم سخن می‌گفتیم، در این هنگام معاویه برخاست وی</w:t>
      </w:r>
    </w:p>
    <w:p>
      <w:pPr>
        <w:pStyle w:val="BookText"/>
        <w:rPr/>
      </w:pPr>
      <w:r>
        <w:rPr>
          <w:rFonts w:ascii="IRNazanin" w:hAnsi="IRNazanin" w:eastAsia="IRNazanin"/>
          <w:color w:val="111111"/>
          <w:sz w:val="28"/>
          <w:sz w:val="28"/>
          <w:szCs w:val="28"/>
          <w:rtl w:val="true"/>
          <w:lang w:bidi="fa-IR"/>
        </w:rPr>
        <w:t>یک رکعت نماز گزارد، ابن 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این الاغ آن را از کجا گرفته</w:t>
      </w:r>
    </w:p>
    <w:p>
      <w:pPr>
        <w:pStyle w:val="BookText"/>
        <w:rPr/>
      </w:pPr>
      <w:r>
        <w:rPr>
          <w:rFonts w:ascii="IRNazanin" w:hAnsi="IRNazanin" w:eastAsia="IRNazanin"/>
          <w:color w:val="111111"/>
          <w:sz w:val="28"/>
          <w:sz w:val="28"/>
          <w:szCs w:val="28"/>
          <w:rtl w:val="true"/>
          <w:lang w:bidi="fa-IR"/>
        </w:rPr>
        <w:t>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نظیر همین داستان را نیز از طریق ابی بکره نقل کرده وسپس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سخن ابن عبّاس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درست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تقیّه باشد، یعنی او کار دیگری را درست انجام داده چه ابن عبّاس در زمان معاویه بسر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عمل پیامبر خدا صلی‌الله‌علیه‌و‌آله را که به درستی می‌داند از سوی آن حضرت واقع شده است نادیده بگیرد</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ابن عبّاس نقل کرده است که </w:t>
      </w:r>
    </w:p>
    <w:p>
      <w:pPr>
        <w:pStyle w:val="BookText"/>
        <w:rPr/>
      </w:pPr>
      <w:r>
        <w:rPr>
          <w:rFonts w:ascii="IRNazanin" w:hAnsi="IRNazanin" w:eastAsia="IRNazanin"/>
          <w:color w:val="111111"/>
          <w:sz w:val="28"/>
          <w:sz w:val="28"/>
          <w:szCs w:val="28"/>
          <w:rtl w:val="true"/>
          <w:lang w:bidi="fa-IR"/>
        </w:rPr>
        <w:t>نماز وتر سه رکعت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تأویل بهتر آن است که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درست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در تقدیر گرفته شود نه حقّ تا جمله به این صورت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معاویة الخطأ،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علی حسین از پاکستان در بحث خود از تقیّه</w:t>
      </w:r>
      <w:r>
        <w:rPr>
          <w:rStyle w:val="FootnoteAnchor"/>
          <w:rtl w:val="true"/>
        </w:rPr>
        <w:footnoteReference w:id="268"/>
      </w:r>
      <w:r>
        <w:rPr>
          <w:rFonts w:ascii="IRNazanin" w:hAnsi="IRNazanin" w:eastAsia="IRNazanin"/>
          <w:color w:val="111111"/>
          <w:sz w:val="28"/>
          <w:sz w:val="28"/>
          <w:szCs w:val="28"/>
          <w:rtl w:val="true"/>
          <w:lang w:bidi="fa-IR"/>
        </w:rPr>
        <w:t>ذکر کرده که صحابی، ابی سعید خدری از حکّام اموی در باره این که خطبه را در نماز عید فطر و اضحی مقدّم می‌داشتند</w:t>
      </w:r>
    </w:p>
    <w:p>
      <w:pPr>
        <w:pStyle w:val="BookText"/>
        <w:rPr/>
      </w:pPr>
      <w:r>
        <w:rPr>
          <w:rFonts w:ascii="IRNazanin" w:hAnsi="IRNazanin" w:eastAsia="IRNazanin"/>
          <w:color w:val="111111"/>
          <w:sz w:val="28"/>
          <w:sz w:val="28"/>
          <w:szCs w:val="28"/>
          <w:rtl w:val="true"/>
          <w:lang w:bidi="fa-IR"/>
        </w:rPr>
        <w:t>تقیّه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اشاره کرده است به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الخروج الی الصلاة من غیر منبر،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عمدة القاری حدیث</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سنن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الخطبه یوم‌العید، حدیث شماره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 سنن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روهی از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 از جمله جابر بن عبدالله 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 خود درباره خلافت امام علی علیه‌السلام گفتاری دارد</w:t>
      </w:r>
    </w:p>
    <w:p>
      <w:pPr>
        <w:pStyle w:val="BookText"/>
        <w:rPr/>
      </w:pPr>
      <w:r>
        <w:rPr>
          <w:rFonts w:ascii="IRNazanin" w:hAnsi="IRNazanin" w:eastAsia="IRNazanin"/>
          <w:color w:val="111111"/>
          <w:sz w:val="28"/>
          <w:sz w:val="28"/>
          <w:szCs w:val="28"/>
          <w:rtl w:val="true"/>
          <w:lang w:bidi="fa-IR"/>
        </w:rPr>
        <w:t>که عینا در زیر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بُسربن أرطاة را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أرطاة عامری از بنی عامربن لؤی بوده با سه هزار مرد جنگی روانه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شو تا آنگاه که از مدینه بگذری، پس مردمش را از آن جا آواره کن، و بر هر کسی عبور کنی او را بترسان، و اموال هر کسی را که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دریافتی او را مالی است و از کسانی است که سر بر طاعت ما ننهاده تاراج کن و مردم مدینه را به این گمان‌اند از که قصد کشتن آنها را داری و در نزد تو برای آنها رهایی و </w:t>
      </w:r>
    </w:p>
    <w:p>
      <w:pPr>
        <w:pStyle w:val="BookText"/>
        <w:rPr/>
      </w:pPr>
      <w:r>
        <w:rPr>
          <w:rFonts w:ascii="IRNazanin" w:hAnsi="IRNazanin" w:eastAsia="IRNazanin"/>
          <w:color w:val="111111"/>
          <w:sz w:val="28"/>
          <w:sz w:val="28"/>
          <w:szCs w:val="28"/>
          <w:rtl w:val="true"/>
          <w:lang w:bidi="fa-IR"/>
        </w:rPr>
        <w:t>عذری نیست و همچنان روانه شو تا وارد مکّه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متعرض کسی مباش، و مردم میان مکّه و مدینه را بترسان و آنها را متفرق و پراکنده ساز، سپس به راه خود ادامه</w:t>
      </w:r>
    </w:p>
    <w:p>
      <w:pPr>
        <w:pStyle w:val="BookText"/>
        <w:rPr/>
      </w:pPr>
      <w:r>
        <w:rPr>
          <w:rFonts w:ascii="IRNazanin" w:hAnsi="IRNazanin" w:eastAsia="IRNazanin"/>
          <w:color w:val="111111"/>
          <w:sz w:val="28"/>
          <w:sz w:val="28"/>
          <w:szCs w:val="28"/>
          <w:rtl w:val="true"/>
          <w:lang w:bidi="fa-IR"/>
        </w:rPr>
        <w:t>ده تا وارد صنعاء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ما شیعیانی داریم و نامه‌هایی از آنها به ما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حرکت خود را آغاز کرد و در راه به هیچ قبیله‌ای از قبایل عرب نمی‌گذشت جز این که دستورهای معاویه را درباره آنها اجرا می‌کرد تا آنگاه که به مدینه درآمد، حاکم</w:t>
      </w:r>
    </w:p>
    <w:p>
      <w:pPr>
        <w:pStyle w:val="BookText"/>
        <w:rPr/>
      </w:pPr>
      <w:r>
        <w:rPr>
          <w:rFonts w:ascii="IRNazanin" w:hAnsi="IRNazanin" w:eastAsia="IRNazanin"/>
          <w:color w:val="111111"/>
          <w:sz w:val="28"/>
          <w:sz w:val="28"/>
          <w:szCs w:val="28"/>
          <w:rtl w:val="true"/>
          <w:lang w:bidi="fa-IR"/>
        </w:rPr>
        <w:t>مدینه ابوایّوب انصاری بود، وی از شهر دور شد و بُسر وارد آن گردید و بر بالای منبر</w:t>
      </w:r>
    </w:p>
    <w:p>
      <w:pPr>
        <w:pStyle w:val="BookText"/>
        <w:rPr/>
      </w:pP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مردم 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مَثَل بدی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قَرْیَةً کانَتْ امِنَةً مُطْمَئِنَّةً یَأتِیها رِزْقُها رَغَدا مِنْ کُلِّ مَکانٍ فَکَفَرَتْ بأنْعُمِ اللّهِ فَأذاقَهَا اللّهُ لِباسَ الجُوعِ وَالْخُوْفِ بِماکانُوا یَصْنَعُونَ</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خداوند این مَثَل را درباره شما تحقّق بخشیده و شما را اهل آن قرار داده است،</w:t>
      </w:r>
    </w:p>
    <w:p>
      <w:pPr>
        <w:pStyle w:val="BookText"/>
        <w:rPr/>
      </w:pPr>
      <w:r>
        <w:rPr>
          <w:rFonts w:ascii="IRNazanin" w:hAnsi="IRNazanin" w:eastAsia="IRNazanin"/>
          <w:color w:val="111111"/>
          <w:sz w:val="28"/>
          <w:sz w:val="28"/>
          <w:szCs w:val="28"/>
          <w:rtl w:val="true"/>
          <w:lang w:bidi="fa-IR"/>
        </w:rPr>
        <w:t>رویهایتان زشت باد، سپس پیوسته آنان را دشنام داد تا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نزد امّ سلمه همسر پیامبر خدا صلی‌الله‌علیه‌و‌آله 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کشته شوم، آیا این بیعت گمراهی است؟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بیعت کن، چه تقیّه اصحاب کهف را وادار کرد که صلیب بپوشند و در اعیاد قومشان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خانه‌های بسیاری را در مدینه ویران کرد سپس به سوی مکّه رهسپار شد و پس از آن وارد یمن گردید</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همین‌گونه بسربن ارطاة جنایات فراوانی را مرتکب شد که تاریخ نگار مذکور آنها را شرح داده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ابن ابی الحدید معتزلی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همه انصار و مهاجرین از بسر بیشتر آشکار است، او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بُسر به مدینه درآمد و برای مردم سخنرانی کرد، آنان را مورد ناسزاگویی و تهدید قرار داد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رویهایتان مسخ باد،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اللّهُ مَثَلاً قَرْیَةً کانَتْ امِنَةً مُطْمَئِنَّةً یأتِیها رِزْقُها، خداوند این مثل را </w:t>
      </w:r>
    </w:p>
    <w:p>
      <w:pPr>
        <w:pStyle w:val="BookText"/>
        <w:rPr/>
      </w:pPr>
      <w:r>
        <w:rPr>
          <w:rFonts w:ascii="IRNazanin" w:hAnsi="IRNazanin" w:eastAsia="IRNazanin"/>
          <w:color w:val="111111"/>
          <w:sz w:val="28"/>
          <w:sz w:val="28"/>
          <w:szCs w:val="28"/>
          <w:rtl w:val="true"/>
          <w:lang w:bidi="fa-IR"/>
        </w:rPr>
        <w:t xml:space="preserve">درباره شما جاری کرده و شما را مصداق آن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را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یهودی و برده زادگان، ای بنی زریق، بنی نجّار، بنی سلمه و بنی 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شما را چنان خواهم کوبید که دلهای مؤمنان بدان تشفّی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بیعت معاویه فرا خواند و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حال</w:t>
      </w:r>
    </w:p>
    <w:p>
      <w:pPr>
        <w:pStyle w:val="BookText"/>
        <w:rPr/>
      </w:pPr>
      <w:r>
        <w:rPr>
          <w:rFonts w:ascii="IRNazanin" w:hAnsi="IRNazanin" w:eastAsia="IRNazanin"/>
          <w:color w:val="111111"/>
          <w:sz w:val="28"/>
          <w:sz w:val="28"/>
          <w:szCs w:val="28"/>
          <w:rtl w:val="true"/>
          <w:lang w:bidi="fa-IR"/>
        </w:rPr>
        <w:t>جابربن عبدالله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جابر را نمی‌بینم، ای 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من امان ندارید مگر آن که جابر را نزد من بیاورید، جابر به امّ سلمه پناه برد، امّ سلمه به بُسربن</w:t>
      </w:r>
    </w:p>
    <w:p>
      <w:pPr>
        <w:pStyle w:val="BookText"/>
        <w:rPr/>
      </w:pPr>
      <w:r>
        <w:rPr>
          <w:rFonts w:ascii="IRNazanin" w:hAnsi="IRNazanin" w:eastAsia="IRNazanin"/>
          <w:color w:val="111111"/>
          <w:sz w:val="28"/>
          <w:sz w:val="28"/>
          <w:szCs w:val="28"/>
          <w:rtl w:val="true"/>
          <w:lang w:bidi="fa-IR"/>
        </w:rPr>
        <w:t>ارطاة پیغام فرستاد که به جابر امان دهید،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امان نخواهم داد تا آنگاه که بیعت کند، امّ سلمه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بیعت کن، و به فرزندش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برو بیعت</w:t>
      </w:r>
    </w:p>
    <w:p>
      <w:pPr>
        <w:pStyle w:val="BookText"/>
        <w:rPr/>
      </w:pPr>
      <w:r>
        <w:rPr>
          <w:rFonts w:ascii="IRNazanin" w:hAnsi="IRNazanin" w:eastAsia="IRNazanin"/>
          <w:color w:val="111111"/>
          <w:sz w:val="28"/>
          <w:sz w:val="28"/>
          <w:szCs w:val="28"/>
          <w:rtl w:val="true"/>
          <w:lang w:bidi="fa-IR"/>
        </w:rPr>
        <w:t>کن، هر دو رفتند و با بُسر بیعت کردند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از وهب بن کیان روایت کرده که چگوه جابر خود را از بُسر پنهان داشت و چگونه نزد او بازگشت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 که 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شد بر امّ سلمه وارد شدم و او را از خبرها آگاه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بیعت کن وخون</w:t>
      </w:r>
    </w:p>
    <w:p>
      <w:pPr>
        <w:pStyle w:val="BookText"/>
        <w:rPr/>
      </w:pPr>
      <w:r>
        <w:rPr>
          <w:rFonts w:ascii="IRNazanin" w:hAnsi="IRNazanin" w:eastAsia="IRNazanin"/>
          <w:color w:val="111111"/>
          <w:sz w:val="28"/>
          <w:sz w:val="28"/>
          <w:szCs w:val="28"/>
          <w:rtl w:val="true"/>
          <w:lang w:bidi="fa-IR"/>
        </w:rPr>
        <w:t>خود و قومت را پاس بدار، من به برادر زاده‌ام دستور داده‌ام برود بیعت کند با آن که</w:t>
      </w:r>
    </w:p>
    <w:p>
      <w:pPr>
        <w:pStyle w:val="BookText"/>
        <w:rPr/>
      </w:pPr>
      <w:r>
        <w:rPr>
          <w:rFonts w:ascii="IRNazanin" w:hAnsi="IRNazanin" w:eastAsia="IRNazanin"/>
          <w:color w:val="111111"/>
          <w:sz w:val="28"/>
          <w:sz w:val="28"/>
          <w:szCs w:val="28"/>
          <w:rtl w:val="true"/>
          <w:lang w:bidi="fa-IR"/>
        </w:rPr>
        <w:t>می‌دانم این بیعت گمراهی است</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بدین‌گونه جابر تشخیص داد که در اطاعت از این ستمگر که او را مجبور به تقیّه کرده است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برمن نیست هرگاه ستمگر مرا به تقیّه وادار سازد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شریح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هانی بن عروه که خداوند از او خشنود باد بر عبیدالله بن زیاد حکمران کوفه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ه وارد شد، ابن زیاد مسلم بن عقیل بن ابی طالب را که در خانه او بسر می‌برد از وی مطالبه کرد، لیکن هانی سر باز زد و کار بدان جا رسید که ابن زیاد با عمود </w:t>
      </w:r>
    </w:p>
    <w:p>
      <w:pPr>
        <w:pStyle w:val="BookText"/>
        <w:rPr/>
      </w:pPr>
      <w:r>
        <w:rPr>
          <w:rFonts w:ascii="IRNazanin" w:hAnsi="IRNazanin" w:eastAsia="IRNazanin"/>
          <w:color w:val="111111"/>
          <w:sz w:val="28"/>
          <w:sz w:val="28"/>
          <w:szCs w:val="28"/>
          <w:rtl w:val="true"/>
          <w:lang w:bidi="fa-IR"/>
        </w:rPr>
        <w:t>آهنین صورت هانی را خرد کرد و او را به 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بن یحیی مورّخ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عمروبن حجّاج خبر رسید که هانی کشته شده است وی با افراد قبیله مذحج رو به کاخ حکومتی آورد و آن را محاصره کرد و جمعیّت بزرگی را به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فریاد برآورد من عمروبن حجّاج هستم و اینها هم سواران و بزرگان قبیله مذحج‌اند اینان از اطاعت سرباز نزده و از جماعت جدا نشده‌اند لیکن به آنها خبر رسیده که رئیس آنها کشته می‌شود و این برای آنها مصیبتی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عبیدالله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مذحج است که بر درِ کاخ گرد آمده‌اند، عبیدالله به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وارد شو و به او نگر سپس آن جا را ترک و به اینها اعلام کن که</w:t>
      </w:r>
    </w:p>
    <w:p>
      <w:pPr>
        <w:pStyle w:val="BookText"/>
        <w:rPr/>
      </w:pPr>
      <w:r>
        <w:rPr>
          <w:rFonts w:ascii="IRNazanin" w:hAnsi="IRNazanin" w:eastAsia="IRNazanin"/>
          <w:color w:val="111111"/>
          <w:sz w:val="28"/>
          <w:sz w:val="28"/>
          <w:szCs w:val="28"/>
          <w:rtl w:val="true"/>
          <w:lang w:bidi="fa-IR"/>
        </w:rPr>
        <w:t>او زنده است و کشته نمی‌شود و تو او را دیده‌ای، شریح بر او وارد شد و به او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برای اسماعیل بن طلحه از تقیّه خود در این روز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برهانی وارد شدم، هنگامی که مرا دید گفت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به فریادم برسید، آیا</w:t>
      </w:r>
    </w:p>
    <w:p>
      <w:pPr>
        <w:pStyle w:val="BookText"/>
        <w:rPr/>
      </w:pPr>
      <w:r>
        <w:rPr>
          <w:rFonts w:ascii="IRNazanin" w:hAnsi="IRNazanin" w:eastAsia="IRNazanin"/>
          <w:color w:val="111111"/>
          <w:sz w:val="28"/>
          <w:sz w:val="28"/>
          <w:szCs w:val="28"/>
          <w:rtl w:val="true"/>
          <w:lang w:bidi="fa-IR"/>
        </w:rPr>
        <w:t>عشیره من نابود شده است؟ دینداران کجایند؟ مردم این شهر کجا هستند؟ آنها کنار رفته و مرا به دشمن خود و فرزند دشمن خود واگذاشته‌اند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سخنان را در حالی می‌گفت که خون بر محاسن او جاری بود، در این هنگام آوازتکان و حرکتی در کاخ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جا بیرون آمدم و هانی به دنبالم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این آواز</w:t>
      </w:r>
    </w:p>
    <w:p>
      <w:pPr>
        <w:pStyle w:val="BookText"/>
        <w:rPr/>
      </w:pPr>
      <w:r>
        <w:rPr>
          <w:rFonts w:ascii="IRNazanin" w:hAnsi="IRNazanin" w:eastAsia="IRNazanin"/>
          <w:color w:val="111111"/>
          <w:sz w:val="28"/>
          <w:sz w:val="28"/>
          <w:szCs w:val="28"/>
          <w:rtl w:val="true"/>
          <w:lang w:bidi="fa-IR"/>
        </w:rPr>
        <w:t>افراد قبیله مذحج و یاران مسلمان من است؛ اگر ده نفر از آنها بر من وارد شود مرا رهایی</w:t>
      </w:r>
    </w:p>
    <w:p>
      <w:pPr>
        <w:pStyle w:val="BookText"/>
        <w:rPr/>
      </w:pPr>
      <w:r>
        <w:rPr>
          <w:rFonts w:ascii="IRNazanin" w:hAnsi="IRNazanin" w:eastAsia="IRNazanin"/>
          <w:color w:val="111111"/>
          <w:sz w:val="28"/>
          <w:sz w:val="28"/>
          <w:szCs w:val="28"/>
          <w:rtl w:val="true"/>
          <w:lang w:bidi="fa-IR"/>
        </w:rPr>
        <w:t>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مردمی که بر درِ کاخ گرد آمده بودند رفتم و حمیدبن بکر احمری به فرمان ابن زیاد مرا همراهی می‌کرد، وی از شرطه‌ها یا نگهبانانی بود که پیوسته بالای سر ابن زیاد پاس می‌داد، و به خدا سوگند اگر او به همراهم نبود آنچه را</w:t>
      </w:r>
    </w:p>
    <w:p>
      <w:pPr>
        <w:pStyle w:val="BookText"/>
        <w:rPr/>
      </w:pPr>
      <w:r>
        <w:rPr>
          <w:rFonts w:ascii="IRNazanin" w:hAnsi="IRNazanin" w:eastAsia="IRNazanin"/>
          <w:color w:val="111111"/>
          <w:sz w:val="28"/>
          <w:sz w:val="28"/>
          <w:szCs w:val="28"/>
          <w:rtl w:val="true"/>
          <w:lang w:bidi="fa-IR"/>
        </w:rPr>
        <w:t>هانی به من دستور داد به یارانش ابلاغ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برآن مردم وارد شدم به آنها گفتم</w:t>
      </w:r>
    </w:p>
    <w:p>
      <w:pPr>
        <w:pStyle w:val="BookText"/>
        <w:rPr/>
      </w:pPr>
      <w:r>
        <w:rPr>
          <w:rFonts w:ascii="IRNazanin" w:hAnsi="IRNazanin" w:eastAsia="IRNazanin"/>
          <w:color w:val="111111"/>
          <w:sz w:val="28"/>
          <w:sz w:val="28"/>
          <w:szCs w:val="28"/>
          <w:rtl w:val="true"/>
          <w:lang w:bidi="fa-IR"/>
        </w:rPr>
        <w:t>هنگامی که خبر اجتماع و گفتار شما در باره بزرگتان به امیر رسید مرا مأمور کرد که بر</w:t>
      </w:r>
    </w:p>
    <w:p>
      <w:pPr>
        <w:pStyle w:val="BookText"/>
        <w:rPr/>
      </w:pPr>
      <w:r>
        <w:rPr>
          <w:rFonts w:ascii="IRNazanin" w:hAnsi="IRNazanin" w:eastAsia="IRNazanin"/>
          <w:color w:val="111111"/>
          <w:sz w:val="28"/>
          <w:sz w:val="28"/>
          <w:szCs w:val="28"/>
          <w:rtl w:val="true"/>
          <w:lang w:bidi="fa-IR"/>
        </w:rPr>
        <w:t>هانی وارد شوم، از این رو نزد او رفتم و او را دیدار کردم، سپس به من دستور داد که با</w:t>
      </w:r>
    </w:p>
    <w:p>
      <w:pPr>
        <w:pStyle w:val="BookText"/>
        <w:rPr/>
      </w:pPr>
      <w:r>
        <w:rPr>
          <w:rFonts w:ascii="IRNazanin" w:hAnsi="IRNazanin" w:eastAsia="IRNazanin"/>
          <w:color w:val="111111"/>
          <w:sz w:val="28"/>
          <w:sz w:val="28"/>
          <w:szCs w:val="28"/>
          <w:rtl w:val="true"/>
          <w:lang w:bidi="fa-IR"/>
        </w:rPr>
        <w:t>شما ملاقات کنم و شما را آگاه سازم که او زنده است و آن که خبر کشته شدن او را به شما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دروغ گفته است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انس 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در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همواره در پشت سر حجّاج بن یوسف ثقفی نماز می‌گزاشت و انس بن مالک نیز به همین گونه بود در حالی که حجّاج فاسقی ستمگر بود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آن جا که از تقیّه عبدالله بن عمر سخن گفته‌ایم قول پیامبر صلی‌الله‌علیه‌و‌آله را نقل کرده‌ایم که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نباید بر فاجر اقتدا کند مگر آن که مقهور قدرت او شود و یا از</w:t>
      </w:r>
    </w:p>
    <w:p>
      <w:pPr>
        <w:pStyle w:val="BookText"/>
        <w:rPr/>
      </w:pPr>
      <w:r>
        <w:rPr>
          <w:rFonts w:ascii="IRNazanin" w:hAnsi="IRNazanin" w:eastAsia="IRNazanin"/>
          <w:color w:val="111111"/>
          <w:sz w:val="28"/>
          <w:sz w:val="28"/>
          <w:szCs w:val="28"/>
          <w:rtl w:val="true"/>
          <w:lang w:bidi="fa-IR"/>
        </w:rPr>
        <w:t>تازیانه و یا از شمشیر او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امویان در نماز خود بسم‌اللّه را در قرائت سوره فاتحه به سبب آنچه از برخی صحابه روایت شده است حذف می‌کردند، و از جمله این صحابه انس بن مالک است که گفته است او در پشت سر پیامبر خدا صلی‌الله‌علیه‌و‌آله و ابابکر و عمر و عثمان نماز گزارده واز هیچ کدام بسم‌اللّه را در نماز خود نشنیده است در حالی که فخر رازی</w:t>
      </w:r>
    </w:p>
    <w:p>
      <w:pPr>
        <w:pStyle w:val="BookText"/>
        <w:rPr/>
      </w:pPr>
      <w:r>
        <w:rPr>
          <w:rFonts w:ascii="IRNazanin" w:hAnsi="IRNazanin" w:eastAsia="IRNazanin"/>
          <w:color w:val="111111"/>
          <w:sz w:val="28"/>
          <w:sz w:val="28"/>
          <w:szCs w:val="28"/>
          <w:rtl w:val="true"/>
          <w:lang w:bidi="fa-IR"/>
        </w:rPr>
        <w:t>شافعی همه ادلّه‌ای را که فقیهان طرفدار این رأی اقامه کرده‌اند باطل دانسته و احتمال</w:t>
      </w:r>
    </w:p>
    <w:p>
      <w:pPr>
        <w:pStyle w:val="BookText"/>
        <w:rPr/>
      </w:pPr>
      <w:r>
        <w:rPr>
          <w:rFonts w:ascii="IRNazanin" w:hAnsi="IRNazanin" w:eastAsia="IRNazanin"/>
          <w:color w:val="111111"/>
          <w:sz w:val="28"/>
          <w:sz w:val="28"/>
          <w:szCs w:val="28"/>
          <w:rtl w:val="true"/>
          <w:lang w:bidi="fa-IR"/>
        </w:rPr>
        <w:t>داده است روایت انس بر سبیل تقیّه از او صادر شده باشد، چه او پیوسته از امویان بیمناک بود بویژه که او بیش از پنجاه سال ستمهای امویان را درک و تحمّل کرد، و آنچه</w:t>
      </w:r>
    </w:p>
    <w:p>
      <w:pPr>
        <w:pStyle w:val="BookText"/>
        <w:rPr/>
      </w:pPr>
      <w:r>
        <w:rPr>
          <w:rFonts w:ascii="IRNazanin" w:hAnsi="IRNazanin" w:eastAsia="IRNazanin"/>
          <w:color w:val="111111"/>
          <w:sz w:val="28"/>
          <w:sz w:val="28"/>
          <w:szCs w:val="28"/>
          <w:rtl w:val="true"/>
          <w:lang w:bidi="fa-IR"/>
        </w:rPr>
        <w:t>مؤیّد این نظریّه است آن است که او در نماز به آنها اقتدا می‌کرد، و چگونه ممکن است</w:t>
      </w:r>
    </w:p>
    <w:p>
      <w:pPr>
        <w:pStyle w:val="BookText"/>
        <w:rPr/>
      </w:pPr>
      <w:r>
        <w:rPr>
          <w:rFonts w:ascii="IRNazanin" w:hAnsi="IRNazanin" w:eastAsia="IRNazanin"/>
          <w:color w:val="111111"/>
          <w:sz w:val="28"/>
          <w:sz w:val="28"/>
          <w:szCs w:val="28"/>
          <w:rtl w:val="true"/>
          <w:lang w:bidi="fa-IR"/>
        </w:rPr>
        <w:t>مأموم در قرائت با امام مخالفت کند؟</w:t>
      </w:r>
    </w:p>
    <w:p>
      <w:pPr>
        <w:pStyle w:val="BookText"/>
        <w:rPr/>
      </w:pPr>
      <w:r>
        <w:rPr>
          <w:rFonts w:ascii="IRNazanin" w:hAnsi="IRNazanin" w:eastAsia="IRNazanin"/>
          <w:color w:val="111111"/>
          <w:sz w:val="28"/>
          <w:sz w:val="28"/>
          <w:szCs w:val="28"/>
          <w:rtl w:val="true"/>
          <w:lang w:bidi="fa-IR"/>
        </w:rPr>
        <w:t xml:space="preserve">فخر رازی شافعی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الفقهیة المستنبطه من الفاتحة در پاسخ خبر انس بن مالک مبنی بر این که بسم‌الله از سوره فاتحه نیست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خبر انس بر اساس دلایل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ابو حامد اسفراینی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شش روایت از انس نقل شده است، امّا حنفیها سه خبر از او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پیامبر خدا صلی‌الله‌علیه‌و‌آله و در پشت سر ابی بکر و عمر و عثمان نماز گزاردم و آنان نماز را با خواندن الحَمْدُلِلّهِ ربِّ العالَمِینَ آغاز می‌کردند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بسم‌اللّه الرحمان الرّحیم را ذکر نمی‌کردند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یک از آنان نشنیدم که بسم‌اللّه الرحمان الرحیم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سه‌گانه قول حنفیها را تأیید می‌کند، لیکن سه روایت دیگر ناقض گفتار آنهاست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ذکر کرده‌ایم انس روایت کرده است که وقتی معاویه گفتن بِسمِ اللّهِ‌الرّحمانِ‌الرَّحیم را در نماز ترک کرد مهاجرین و انصار او را سرزنش کردند، در حالی که پیشتر بیان کردیم که این امر دلالت دارد بر این که با صدای بلند خواندن این کلمات</w:t>
      </w:r>
    </w:p>
    <w:p>
      <w:pPr>
        <w:pStyle w:val="BookText"/>
        <w:rPr/>
      </w:pPr>
      <w:r>
        <w:rPr>
          <w:rFonts w:ascii="IRNazanin" w:hAnsi="IRNazanin" w:eastAsia="IRNazanin"/>
          <w:color w:val="111111"/>
          <w:sz w:val="28"/>
          <w:sz w:val="28"/>
          <w:szCs w:val="28"/>
          <w:rtl w:val="true"/>
          <w:lang w:bidi="fa-IR"/>
        </w:rPr>
        <w:t>امری معمول و متواتری میان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قلابه از انس روایت کرده است که پیامبر خدا صلی‌الله‌علیه‌و‌آله و ابوبکر و عمر بِسْمِ‌اللّهِ الرّحمانِ الرَّحیم را با صدای بلند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 در باره این که بِسْمِ‌اللّه الرَّحْمانِ‌الرَّحِیم در نماز به جهر خوانده شود یا به اخفات پرسیدند،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ثابت شد که روایت انس در این مسأله دچار ضعف واضطراب بسیار است و به همین سبب به صورت روایتی مورد تعارض و ایراد و اشکال باقی مانده است و واجب است در این مسأله به دیگر دلایل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در این روایت تهمت دیگری نهفته است و آن این که علی علیه‌السلام در جهر به بسم‌الله مبالغه می‌فرمود و هنگامی که حکومت به دست بنی امیّه رسید چون در محو آثار علی علیه‌السلام سعی و کوشش فراوان داشتند در جلوگیری از جهر به بسم‌اللّه سخت اصرار ورزیدند، و شاید انس از آنها بیم داشته و به همین سبب گفتار او در این مسأله دستخوش ناهماهنگی شده است، در این صورت، ما شکّ نداریم که هرگاه میان قول انس و ابن المغفّل و قول علی‌بن ابی طالب علیه‌السلام که در تمام طول عمر خود بدان رویّه باقی ماند تعارض روی دهد، تمسّک به قول علی علیه‌السلام اولی و سزاوارتر می‌باشد و پاسخ قاطع این مسأله همین است</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نخست فخر رازی در این مساله که عینا نقل شد به پایان رسید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فخر رازی احتمال داده که انس صحابی در موافقت خود با امویان در مورد ترک بسم‌الله در نماز از آنان تقیّه کرده حقیقتی روشن است و نه یک احتمال صرف و دلیل آن هم این است که وقتی از او در این باره پرسش شد،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مسأله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جواب نیز تقیّه دیگری در برابر این پرسش کننده است، زیرا اگر او ترسی از وی به دل نداشت چگونه ممکن بود جهر و اخفات بسم‌الله در نماز نداند در حالی که وی در زمان پیامبر صلی‌الله‌علیه‌و‌آله و در روزگار خلفای راشدین زندگی کرده و نیز همراه با پیامبر صلی‌الله‌علیه‌و‌آله و در خدمت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شگفتی ندارد اگر به تو بگویم همین فخر رازی کتاب المحصّل خود را با سخن سلیمان بن جریر زیدی به پایان برده که خلاصه‌اش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تقیّه را در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ائمّه رافضه وضع کرده‌اند</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این سخن را مورد نقد و ارزشیابی قرار دهد</w:t>
      </w:r>
      <w:r>
        <w:rPr>
          <w:rFonts w:eastAsia="IRNazanin" w:cs="IRNazanin"/>
          <w:color w:val="111111"/>
          <w:sz w:val="28"/>
          <w:szCs w:val="28"/>
          <w:rtl w:val="true"/>
          <w:lang w:bidi="fa-IR"/>
        </w:rPr>
        <w:t xml:space="preserve">. </w:t>
      </w:r>
      <w:bookmarkStart w:id="47" w:name="pg4483_37449"/>
    </w:p>
    <w:p>
      <w:pPr>
        <w:pStyle w:val="Heading3"/>
        <w:numPr>
          <w:ilvl w:val="2"/>
          <w:numId w:val="1"/>
        </w:numPr>
        <w:rPr/>
      </w:pPr>
      <w:bookmarkStart w:id="48" w:name="__RefHeading___Toc488706_3644566090"/>
      <w:bookmarkStart w:id="49" w:name="_Toc13"/>
      <w:bookmarkEnd w:id="47"/>
      <w:bookmarkEnd w:id="48"/>
      <w:r>
        <w:rPr>
          <w:rtl w:val="true"/>
        </w:rPr>
        <w:t>دیدگاه تابعان پیرامون تقیّه</w:t>
      </w:r>
      <w:bookmarkEnd w:id="49"/>
    </w:p>
    <w:p>
      <w:pPr>
        <w:pStyle w:val="BookText"/>
        <w:rPr/>
      </w:pPr>
      <w:r>
        <w:rPr>
          <w:rFonts w:ascii="IRNazanin" w:hAnsi="IRNazanin" w:eastAsia="IRNazanin"/>
          <w:color w:val="111111"/>
          <w:sz w:val="28"/>
          <w:sz w:val="28"/>
          <w:szCs w:val="28"/>
          <w:rtl w:val="true"/>
          <w:lang w:bidi="fa-IR"/>
        </w:rPr>
        <w:t>تابع از نظر لغت به معنای دنباله رو و پیرو است، و در تعریف معنای اصطلاحی آن اختلاف بسیاری است، برخی مصاحبت صحابی را شرط آن دانسته‌اند، و بعضی مشروط به آن نکرده دیدار صحابی را برای تابع کافی شمرده‌اند، دسته‌ای طول ملازمت صحابی، وگروهی صحّت سماع از او، و جمعی صحّت تمیز را شرط دانسته، و بعضی تابع را مقیّد به احسان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مقصود این است که چون روزگار تابعین برحسب آنچه گفته شده با مرگ آخرین آنها به نام خلف بن خلیفه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پایان رسیده است لذا ما دیدگاه رجال این دوران را نسبت به تقیّه از سال پنجاه آغاز و تا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پیگیری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رجال کسانی هستند که اصلاً صحابی را ندیده لیکن زمان آنها را که تقریبا در رأس سده اوّل هجری پایان یافته است درک کرده‌اند و ما با</w:t>
      </w:r>
    </w:p>
    <w:p>
      <w:pPr>
        <w:pStyle w:val="BookText"/>
        <w:rPr/>
      </w:pPr>
      <w:r>
        <w:rPr>
          <w:rFonts w:ascii="IRNazanin" w:hAnsi="IRNazanin" w:eastAsia="IRNazanin"/>
          <w:color w:val="111111"/>
          <w:sz w:val="28"/>
          <w:sz w:val="28"/>
          <w:szCs w:val="28"/>
          <w:rtl w:val="true"/>
          <w:lang w:bidi="fa-IR"/>
        </w:rPr>
        <w:t>رعایت آخرین شماره ترتیب دیدگاههای پیشین موضع تابعین را نسبت به تقیّه برحسب سبقت زمانی به نحو زیر شرح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تقیّه بنی ضبّه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تاریخ خود ضمن حوادث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نقل کرده که زیادبن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شاعر مشهور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تعقیب قرار داد، و در همین سال </w:t>
      </w:r>
    </w:p>
    <w:p>
      <w:pPr>
        <w:pStyle w:val="BookText"/>
        <w:rPr/>
      </w:pPr>
      <w:r>
        <w:rPr>
          <w:rFonts w:ascii="IRNazanin" w:hAnsi="IRNazanin" w:eastAsia="IRNazanin"/>
          <w:color w:val="111111"/>
          <w:sz w:val="28"/>
          <w:sz w:val="28"/>
          <w:szCs w:val="28"/>
          <w:rtl w:val="true"/>
          <w:lang w:bidi="fa-IR"/>
        </w:rPr>
        <w:t>فرزدق از بیم آن که مبادا به او دست یابند بویژه آن که زیاد خون او را مباح اعلام کرده بود، پنهان و ترسان سر به بیابان گذاشت تا آنگاه که به خالوهای خود بنی ضبّه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میان بنی ضبّه به جستجوی او پرداختند، لیکن آنها او را مخفی کردند و وقتی از</w:t>
      </w:r>
    </w:p>
    <w:p>
      <w:pPr>
        <w:pStyle w:val="BookText"/>
        <w:rPr/>
      </w:pPr>
      <w:r>
        <w:rPr>
          <w:rFonts w:ascii="IRNazanin" w:hAnsi="IRNazanin" w:eastAsia="IRNazanin"/>
          <w:color w:val="111111"/>
          <w:sz w:val="28"/>
          <w:sz w:val="28"/>
          <w:szCs w:val="28"/>
          <w:rtl w:val="true"/>
          <w:lang w:bidi="fa-IR"/>
        </w:rPr>
        <w:t>آنها پرسیدند در باره او چه آگاهی دارند هرگونه اطلاع خود را نسبت به او انکار کردند</w:t>
      </w:r>
    </w:p>
    <w:p>
      <w:pPr>
        <w:pStyle w:val="BookText"/>
        <w:rPr/>
      </w:pP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ندیده‌ایم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هیچ کس عمل بنی ضبّه را به سبب این که دروغ گفته و خلاف واقع را اظهار کرده‌اند زشت ندانسته بلکه برعکس خردمندان در هر موقع و زمان این گفتار آنان را نیکو شمرده و آن را شرعا بر آنها واجب دانسته و اگر غیر از این رفتار می‌کردند همگی</w:t>
      </w:r>
    </w:p>
    <w:p>
      <w:pPr>
        <w:pStyle w:val="BookText"/>
        <w:rPr/>
      </w:pPr>
      <w:r>
        <w:rPr>
          <w:rFonts w:ascii="IRNazanin" w:hAnsi="IRNazanin" w:eastAsia="IRNazanin"/>
          <w:color w:val="111111"/>
          <w:sz w:val="28"/>
          <w:sz w:val="28"/>
          <w:szCs w:val="28"/>
          <w:rtl w:val="true"/>
          <w:lang w:bidi="fa-IR"/>
        </w:rPr>
        <w:t>گنهکار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از برکات تقیّه بود که بر اثر آن جان فرزدق مصون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صعصعه‌بن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از بزرگان تابعین است که در صفّین به همراه علی علیه‌السلامحضور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تقیّه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اسامه‌بن زید صحابی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مؤمن با اخلاص و با کافر خوشخوی باش چه کافر به خوی خوش از تو راضی می‌شود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این گفتار صحّت آنچه راکه پیش از این ذکر شد تأکید می‌کند و آن این که تقیّه مطلقا از بیم مؤمن نیست چه مؤمنان برادر یکدیگرند، و مؤمن آیینه مؤمن است بلکه در برابر کافر و مسلمانی می‌باشد که از خشم او ایمنی نباشد و در کنار او نمی‌توان احساس اطمینان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مسروق بن اجدع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کرده‌اند که معاویه‌بن ابی‌سفیان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پیکره‌های زرّینی را فرستاد که در سرزمین هندوستان فروخته شود، چون آنها از کنار مسروق بن اجدع عبور داده شدند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می‌دانستم که او مرا می‌کشد این پیکره‌ها را در دریا غرق می‌کردم لیکن بیم دارم که او مرا پیوسته عذاب دهد و شکنجه کند، سوگند به خدا </w:t>
      </w:r>
    </w:p>
    <w:p>
      <w:pPr>
        <w:pStyle w:val="BookText"/>
        <w:rPr/>
      </w:pPr>
      <w:r>
        <w:rPr>
          <w:rFonts w:ascii="IRNazanin" w:hAnsi="IRNazanin" w:eastAsia="IRNazanin"/>
          <w:color w:val="111111"/>
          <w:sz w:val="28"/>
          <w:sz w:val="28"/>
          <w:szCs w:val="28"/>
          <w:rtl w:val="true"/>
          <w:lang w:bidi="fa-IR"/>
        </w:rPr>
        <w:t>نمی‌دانم معاویه کدام یک از این دو نفر است، مردی است که کردار بدش برای او زینت داده شده یا کسی است که از آخرت نومید گردیده و به بهره‌برداری از لذّات دنیا سرگرم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این سخن همان چیزی است که ما در جواز تقیّه به هنگام ترس از حاکم ستمگر بیان کرده‌ایم هرچند بیم کشته شدن را نداشته باشد، و نیز اشاره‌ای است به این که اهانت و</w:t>
      </w:r>
    </w:p>
    <w:p>
      <w:pPr>
        <w:pStyle w:val="BookText"/>
        <w:rPr/>
      </w:pPr>
      <w:r>
        <w:rPr>
          <w:rFonts w:ascii="IRNazanin" w:hAnsi="IRNazanin" w:eastAsia="IRNazanin"/>
          <w:color w:val="111111"/>
          <w:sz w:val="28"/>
          <w:sz w:val="28"/>
          <w:szCs w:val="28"/>
          <w:rtl w:val="true"/>
          <w:lang w:bidi="fa-IR"/>
        </w:rPr>
        <w:t>کتک و شکنجه و امثال اینها بر نفوس دانشمندان و اهل فضل بسیار دشوارتر از کشته شدن با شمشیر و نظایر آن است علاوه بر این مسروق معتقد بود کسی که مجبور به تقیّه شده چنانچه تقیّه نکند و در نتیجه جانش از دست رود وارد دوزخ می‌شود، و چنان که پیش از این ذکر شد ابو حیّان نیز همین را گفته است</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نجدة بن عویمر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خود، اختلاف نجدة بن عویمر رئیس فرقه نجدات خوارج با نافع بن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فرقه از ارقه خوارج را در باره مشروعیّت تقیّه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روا نیست، نجدة بن عویمر حروری با او مخالفت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جایز است و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Style w:val="FootnoteAnchor"/>
          <w:rtl w:val="true"/>
        </w:rPr>
        <w:footnoteReference w:id="283"/>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ال فِرْعَوْنَ یَکْتُمُ إیمانَهُ</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استدلال و برای نافع ثابت کرده که تقیّه از سوی خداوند دانای حکیم تشریع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ابوعبید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معاویه از حسّان بن ابی یحیی کندی برای ما نقل کرد که از سعیدبن جبیر درباره زکات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امر بده، هنگامی که سعید برخاست من به دنبال او حرکت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دستور دادی که زکات را به اولیای امر بدهم، در حالی که آنها با آن فلان کارها را انجام می‌دهند؟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جایی قرار ده که خداوند به تو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برابر مردم از من پرسیدی و برایم ممکن نبود که تو را بدان آگاه کنم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وانگهی گمان نمی‌کنم هیچ کس د رصحّت تقیّه سعیدبن جبیر که راهب تابعین گفته شده دچار شکّ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ونیز ابوعبید قاسم بن 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همام بن یحیی از قتاده برای ما روایت کرد که از سعیدبن مسیّب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مالم را به چه کسی بدهم؟ او پاسخی به من نداد، من از حسن بصری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بده</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رأی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همین بوده است، در آن دلالتی بر تقیّه او نیست، لیکن سکوت سعیدین مسیّب تابعی می‌تواند بر چه چیزی دلالت داشته باشد؟ دکتر محمّد خلیل هراس در حاشیه خود بر کتاب الاموال نوشته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می‌شود که سعیدبن مسیّب معتقد نبوده که زکات به حکّام بنی امیّه تحویل شود و به همین سبب خاموشی گزیده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تقیّه‌های سعیدبن مسیّب آن است که حافظ احمدبن محمّد بن سعید بن عقده زیدی جارودی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خود ابراهیم بن ولیدبن حمّاد از یحیی بن یعلی از حرب بن صبیح از ابن اُخت حمید طویل از ابن جدعان از سعیدبن مسیّب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سعدبن ابی وقّاص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پرسشی بکنم لیکن از تو تقیّه می‌کنم،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 بپرس چه من عموی تو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پیامبر خدا صلی‌الله‌علیه‌و‌آله در روز غدیرخُم در میان شما چگونه بوده </w:t>
      </w:r>
    </w:p>
    <w:p>
      <w:pPr>
        <w:pStyle w:val="BookText"/>
        <w:rPr/>
      </w:pPr>
      <w:r>
        <w:rPr>
          <w:rFonts w:ascii="IRNazanin" w:hAnsi="IRNazanin" w:eastAsia="IRNazanin"/>
          <w:color w:val="111111"/>
          <w:sz w:val="28"/>
          <w:sz w:val="28"/>
          <w:szCs w:val="28"/>
          <w:rtl w:val="true"/>
          <w:lang w:bidi="fa-IR"/>
        </w:rPr>
        <w:t>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حضرت در نیمروز از میان ما برخاست و دست علیّ‌بن ابی‌طالب راگرفت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دوست بدار آن که علی را دوست بدارد، و دشمن بدار آن که علی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گفتند ای پسر ابوطالب تو مولای هر مرد و زن مؤمنی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پس از نقل این روایت و بیان تقیّه زیدبن ارقم نسبت به این حدیث چنان که پیش از این ذکر 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اخبار آشکار می‌شود که این حدیث در میان مردم از معنایی برخوردار بوده که روایت کننده آن ایمن نبوده است از این که رویداد</w:t>
      </w:r>
    </w:p>
    <w:p>
      <w:pPr>
        <w:pStyle w:val="BookText"/>
        <w:rPr/>
      </w:pPr>
      <w:r>
        <w:rPr>
          <w:rFonts w:ascii="IRNazanin" w:hAnsi="IRNazanin" w:eastAsia="IRNazanin"/>
          <w:color w:val="111111"/>
          <w:sz w:val="28"/>
          <w:sz w:val="28"/>
          <w:szCs w:val="28"/>
          <w:rtl w:val="true"/>
          <w:lang w:bidi="fa-IR"/>
        </w:rPr>
        <w:t>بدی که زاییده دشمنی با وصیّ پیامبر صلی‌الله‌علیه‌و‌آله در عراق و شام است دامنگیر او 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ملیونها انسان از شمشیر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پوشیده نیست که تقیّه برای مؤمنانی که در اطاعت از ستمکاران چیره‌ای که جز سر نهادن بر فرمان آنها چاره و گریزگاهی نمی‌یابند، وسیله و انگیزه‌ای منحصر به فرد است و در آن نباید شکّ کرد، زیرا تصوّر هرگونه مجوّز دیگری برای این اطاعت و انقیاد باید بنحوی با تقیّه همراه باشد وگرنه این فرمانبرداری و تسلیم، به کرسی نشاندن نظریّه وجوب طاعت از هر حاکم ستمکار خواهد بود که آن را معاویه بزرگ امویان بر اساس اغراض و اهدافی پدید آورد که بر هر پژوهشگر آزاده اندیشمند روشن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مقصود ما آن نیست که حقیقت تقیّه ملیونها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تعبیر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نمونه که تنها نمونه هم نیست آشکار سازیم، چه می‌دانیم واژه شمشیر در قاموس امویان ریشه‌دارتر از ظهور حجّاج بن یوسف ثقفی بر صحنه حوادث سیاسی در تاریخ خونین آنهاست، زیرا 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آن که قیام ابن زبیر را سرکوب کرد و او را کشت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مکّه و مدینه و طائف منصوب کرد و سپس حکمرانی عراق با دو شهر کوفه و بصره را بر قلمرو وی افزود، و این عمل به خاطر فقه و دانش حجّاج و پرهیزگاری و پارسایی و سابقه او نبود بلکه این مناصب تنها بدین سبب به او داده شد که وی خونریز و خون آشام درجه یک بود که نه </w:t>
      </w:r>
    </w:p>
    <w:p>
      <w:pPr>
        <w:pStyle w:val="BookText"/>
        <w:rPr/>
      </w:pPr>
      <w:r>
        <w:rPr>
          <w:rFonts w:ascii="IRNazanin" w:hAnsi="IRNazanin" w:eastAsia="IRNazanin"/>
          <w:color w:val="111111"/>
          <w:sz w:val="28"/>
          <w:sz w:val="28"/>
          <w:szCs w:val="28"/>
          <w:rtl w:val="true"/>
          <w:lang w:bidi="fa-IR"/>
        </w:rPr>
        <w:t>سوگندی را به خاطر خدا رعایت می‌کرد و نه به پیمانی پایبند می‌شد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حجّاج خود به سنگدلی و بی رحمیهای بی نهایت خود نسبت به مردم این شهرهای اسلامی چنان که ضمن بسیاری از خطبه‌های او برفراز منبرهای مسلمانان آشکار می‌شود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خطبه‌های او را در کتاب عیون‌الاخبار نقل کرده است و ما پاره‌ای از آنها را که صورت تقیّه دستجمعی را در برابر این ستمکار مجسّم می‌کند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بن یوسف ثقفی در حالی که شمشیری به گردن آویخته و کمانی عربی بر شانه‌اش انداخته بود وارد بصره شد، و بر بالای منبر رفت</w:t>
      </w:r>
    </w:p>
    <w:p>
      <w:pPr>
        <w:pStyle w:val="BookText"/>
        <w:rPr/>
      </w:pP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بْنُ جَلا و طَلاّعِ الثَّنایا</w:t>
      </w:r>
    </w:p>
    <w:p>
      <w:pPr>
        <w:pStyle w:val="BookText"/>
        <w:rPr/>
      </w:pPr>
      <w:r>
        <w:rPr>
          <w:rFonts w:ascii="Amiri" w:hAnsi="Amiri" w:eastAsia="Amiri" w:cs="Amiri"/>
          <w:color w:val="111111"/>
          <w:sz w:val="28"/>
          <w:sz w:val="28"/>
          <w:szCs w:val="28"/>
          <w:rtl w:val="true"/>
          <w:lang w:bidi="ar-SA"/>
        </w:rPr>
        <w:t>مَتی أَضَعُ العَمامَةَ تَعْرِفُونی</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همانا امیر مؤمنان چوبهایش را در پیش روی خود انداخت و مرا تلخترین و شکست‌ناپذیرترین آنها یافت لذا مرا به سوی شما فرستاد، آگاه باشید شما را مانند درخت سدر به هم بسته و خواهیم پیچاند و پوست شما را مانند پوست چوب از تنتان جدا خواهم کرد، و همان‌گونه که شتران کند رفتار را می‌زنند شما را خواهم زد تا آنگاه که نیزه‌هایتان برایم راست شود، و گوینده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نجات ده که سعید کشته شد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می‌خواهم به حجّ روم، این پسرم را بر شما جانشین خود کرده‌ام و برخلاف آنچه پیامبر خدا صلی‌الله‌علیه‌و‌آله در باره انصار سفارش فرمود به او سفارش کرده‌ام، چه پیامبر خدا سفارش کرد که از نیکوکاران آنها بپذیرند واز بدکاران آنها چشم</w:t>
      </w:r>
    </w:p>
    <w:p>
      <w:pPr>
        <w:pStyle w:val="BookText"/>
        <w:rPr/>
      </w:pPr>
      <w:r>
        <w:rPr>
          <w:rFonts w:ascii="IRNazanin" w:hAnsi="IRNazanin" w:eastAsia="IRNazanin"/>
          <w:color w:val="111111"/>
          <w:sz w:val="28"/>
          <w:sz w:val="28"/>
          <w:szCs w:val="28"/>
          <w:rtl w:val="true"/>
          <w:lang w:bidi="fa-IR"/>
        </w:rPr>
        <w:t>پوشند، من به او دستور داده‌ام از نیکوکارانتان نپذیرد و از بدکارانتان چشم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پس از من سخنانی خواهید گفت که اکنون ترس از من شما را از اظهار آنها باز می‌دارد، پس ازمن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معاشرت را برای او نیکو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باشید که من زود به شما پاسخ می‌دهم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خلافت را برای شما نیکو نگرداند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خطبه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تازیانه‌ام، شمشیرم و بند آن در گردنم، و دسته‌اش در دستم، و لبه آن گردن بند کسی است که فریب مرا بخورد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خطبه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 دیگری انواع تهدیدها و وعیدها و چیزهای شگفت‌آوری</w:t>
      </w:r>
    </w:p>
    <w:p>
      <w:pPr>
        <w:pStyle w:val="BookText"/>
        <w:rPr/>
      </w:pPr>
      <w:r>
        <w:rPr>
          <w:rFonts w:ascii="IRNazanin" w:hAnsi="IRNazanin" w:eastAsia="IRNazanin"/>
          <w:color w:val="111111"/>
          <w:sz w:val="28"/>
          <w:sz w:val="28"/>
          <w:szCs w:val="28"/>
          <w:rtl w:val="true"/>
          <w:lang w:bidi="fa-IR"/>
        </w:rPr>
        <w:t>را ذکر و در آنها تصریح کرده که او میان تندرست و بیمار و متمرّد و فرمانبردار و نیکوکار</w:t>
      </w:r>
    </w:p>
    <w:p>
      <w:pPr>
        <w:pStyle w:val="BookText"/>
        <w:rPr/>
      </w:pPr>
      <w:r>
        <w:rPr>
          <w:rFonts w:ascii="IRNazanin" w:hAnsi="IRNazanin" w:eastAsia="IRNazanin"/>
          <w:color w:val="111111"/>
          <w:sz w:val="28"/>
          <w:sz w:val="28"/>
          <w:szCs w:val="28"/>
          <w:rtl w:val="true"/>
          <w:lang w:bidi="fa-IR"/>
        </w:rPr>
        <w:t>و بدکار تفاوتی نمی‌بیند و آنها از نظر او یکسانند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 گویا خداوند در کتاب خود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وِزْرَاُخْری</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سخنان او برای ملیونها مسلمان بوده است، امّا آنان چه پاسخی به او داده‌اند، آری پاسخ آنان سکوت مطلق بود و گویا زبان حال آنها این شعر را زمزمه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للفتی عقلٌ یعیش به</w:t>
      </w:r>
    </w:p>
    <w:p>
      <w:pPr>
        <w:pStyle w:val="BookText"/>
        <w:rPr/>
      </w:pPr>
      <w:r>
        <w:rPr>
          <w:rFonts w:ascii="Amiri" w:hAnsi="Amiri" w:eastAsia="Amiri" w:cs="Amiri"/>
          <w:color w:val="111111"/>
          <w:sz w:val="28"/>
          <w:sz w:val="28"/>
          <w:szCs w:val="28"/>
          <w:rtl w:val="true"/>
          <w:lang w:bidi="ar-SA"/>
        </w:rPr>
        <w:t>حیث تهدی ساقَهُ قَدَمُهُ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إنْ ندمتُ علی سکوتی مرّةً</w:t>
      </w:r>
    </w:p>
    <w:p>
      <w:pPr>
        <w:pStyle w:val="BookText"/>
        <w:rPr/>
      </w:pPr>
      <w:r>
        <w:rPr>
          <w:rFonts w:ascii="IRNazanin" w:hAnsi="IRNazanin" w:eastAsia="IRNazanin"/>
          <w:color w:val="111111"/>
          <w:sz w:val="28"/>
          <w:sz w:val="28"/>
          <w:szCs w:val="28"/>
          <w:rtl w:val="true"/>
          <w:lang w:bidi="fa-IR"/>
        </w:rPr>
        <w:t>ولقد ندمتُ علی‌الکلامِ مرارا</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کسی که از میان این مردم به خود جرأت سخن گفتن داد، عبدالله بن اهتمّ تمیمی بود که حجّاج بن یوسف را شبیه پیامبران الهی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پس از نقل خطبه‌ای که حجّاج در آن نیکوکار و بدکار را برابر شمرده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اهتمّ تمیمی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به تو حکمت و فصل‌الخطاب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آنها به داوود پیامبر خدا داده شده بود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زمانی بسیار دور گفتاری از نظرم گذشت که مأخذ آن را فراموش کرده‌ایم، گمان می‌کنم خلاصه‌اش این بود که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بن مروان از حجّاج خواست قیام محمّدبن عبدالرّحمان بن اشعث را سرکوب کند و پس از خاموش کردن آن فتنه هواداران عراقی آن را یکی پس از دیگری بازجویی کند و از آنها بخواهد اعتراف کنند که پس از ایمان کافر شده‌اند، زیرا بر عبدالملک خروج کرده‌اند و آشکارا در پیش روی حجّاج توبه کنند و هر کدام از آنها امتناع ورزد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آنها به همین گونه رفتار کرد و همگی بر کفر خود پس از ایمان اقرار کردند واز حجّاج خواستند توبه آنها را بپذیرد، روشن است که این عمل آنها معنایی جز تقیّه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دیده و به یاد دارم که از جمله اینها پیرمردی را نزد حجّاج آوردند تا اقرار به کفر خود پس از ایمان کند و از او بخواهند توبه کند حجّاج در حالی که خواست او را 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این پیرمرد پس از اسلام آوردن از دین برگشته باشد، پیرمرد بی‌درنگ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گول مزن، من مرتدّ شده بودم و اینک در حضور تو توبه می‌کنم، حجّاج خندید و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خطبه‌های حجّاج چند مطلب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برفراز منبر آشکارا مردم را ناسزا می‌گفت، و بی‌آن که گناهی از آنها سرزند آنان را تهدید می‌کرد و هیچ کس از آنان پاسخی به او نمی‌داد، امّا کسی که بر سخن گفتن</w:t>
      </w:r>
    </w:p>
    <w:p>
      <w:pPr>
        <w:pStyle w:val="BookText"/>
        <w:rPr/>
      </w:pPr>
      <w:r>
        <w:rPr>
          <w:rFonts w:ascii="IRNazanin" w:hAnsi="IRNazanin" w:eastAsia="IRNazanin"/>
          <w:color w:val="111111"/>
          <w:sz w:val="28"/>
          <w:sz w:val="28"/>
          <w:szCs w:val="28"/>
          <w:rtl w:val="true"/>
          <w:lang w:bidi="fa-IR"/>
        </w:rPr>
        <w:t>دلیری کرد چاپلوس فرومایه‌ای بود که برای تقرّب به حجّاج وی را به صفت پیامبران توصیف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شکّ این خطبه‌ها را شماری از صحابه و بسیاری از تابعین می‌شنیدند و هیچ اعتراضی به او نمی‌کردند بویژه نسبت به سخنان خلاف شرع و مخالف با سنّت پیامبر اکرم صلی‌الله‌علیه‌و‌آله که ضمن خطبه‌هایش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می‌دانست مردم مکّه، مدینه، طائف، بصره و کوفه و مردم میان این دو شهر از او تقیّه می‌کنند بویژه آن که خود او به این حقیقت تصریح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p>
    <w:p>
      <w:pPr>
        <w:pStyle w:val="BookText"/>
        <w:rPr/>
      </w:pPr>
      <w:r>
        <w:rPr>
          <w:rFonts w:ascii="IRNazanin" w:hAnsi="IRNazanin" w:eastAsia="IRNazanin"/>
          <w:color w:val="111111"/>
          <w:sz w:val="28"/>
          <w:sz w:val="28"/>
          <w:szCs w:val="28"/>
          <w:rtl w:val="true"/>
          <w:lang w:bidi="fa-IR"/>
        </w:rPr>
        <w:t>شما پس از من سخنانی خواهید گفت که تنها ترس از من، شما را از اظهار آن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مجاهدبن جبر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اعتراف همه دانشمندان شیعه و سنّی او از بزرگان تابعین در دانش تفسیر است،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زمره مفسرانی همچون ابن عبّاس و حسن و قتاده و مجاهد و جز اینها به شمار می‌رود که روش او پسندیده و طریقه او ستایش شده است</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در باره نخستین آیه مذکور در فصل اوّل این کتاب تصریح کرده که مجاهد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تَتَّقُوا مِنْهُمْ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تُقاهً قرائت می‌کرده است و چگونه ممکن است کسی که آن را بدین صورت تلاوت کند تقیّه را جایز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جا که دلالت این آیه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 تقیّه بیان داشته‌ایم تفسیر او را از آیه مذکور که مبتنی بر جواز تقیّه جز در مورد </w:t>
      </w:r>
    </w:p>
    <w:p>
      <w:pPr>
        <w:pStyle w:val="BookText"/>
        <w:rPr/>
      </w:pPr>
      <w:r>
        <w:rPr>
          <w:rFonts w:ascii="IRNazanin" w:hAnsi="IRNazanin" w:eastAsia="IRNazanin"/>
          <w:color w:val="111111"/>
          <w:sz w:val="28"/>
          <w:sz w:val="28"/>
          <w:szCs w:val="28"/>
          <w:rtl w:val="true"/>
          <w:lang w:bidi="fa-IR"/>
        </w:rPr>
        <w:t>ریختن خون حرام و غارت اموال است ذکر کرده‌ایم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عامر شعبی ندیم و همدم 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عبدالملک او را به نمایندگی نزد پادشاه روم فرستاد، و خیلی طبیعی است که او به تقیّه عمل کند بویژه در</w:t>
      </w:r>
    </w:p>
    <w:p>
      <w:pPr>
        <w:pStyle w:val="BookText"/>
        <w:rPr/>
      </w:pPr>
      <w:r>
        <w:rPr>
          <w:rFonts w:ascii="IRNazanin" w:hAnsi="IRNazanin" w:eastAsia="IRNazanin"/>
          <w:color w:val="111111"/>
          <w:sz w:val="28"/>
          <w:sz w:val="28"/>
          <w:szCs w:val="28"/>
          <w:rtl w:val="true"/>
          <w:lang w:bidi="fa-IR"/>
        </w:rPr>
        <w:t>دربار پادشاهان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عبّاسعلی براتی در بحث خود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التقیّه فی آراء علماءالمسلمین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شعبی بر تقیّه عمل می‌کرد، و از کسانی که تقیّه را به هنگام اجبار به کار نمی‌بستند بدگویی می‌کرد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ضحّاک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به زبان است و کسی که وادار شود چیزی را بر زبان آورد که در آن معصیت خداست و او آن را از بیم بر جانش بر</w:t>
      </w:r>
    </w:p>
    <w:p>
      <w:pPr>
        <w:pStyle w:val="BookText"/>
        <w:rPr/>
      </w:pPr>
      <w:r>
        <w:rPr>
          <w:rFonts w:ascii="IRNazanin" w:hAnsi="IRNazanin" w:eastAsia="IRNazanin"/>
          <w:color w:val="111111"/>
          <w:sz w:val="28"/>
          <w:sz w:val="28"/>
          <w:szCs w:val="28"/>
          <w:rtl w:val="true"/>
          <w:lang w:bidi="fa-IR"/>
        </w:rPr>
        <w:t>زبان آورده باشد در حالی که دلش بر ایمانش استوار و مطمئن باشد گناهی بر او نیست چه تقیّه تنها به زبان است</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نخست به کسانی که معتقد به تقیّه هم در قول و هم در فعل بوده‌اند اشاره کردیم و در این که هر دو دسته به ظاهر آیه تقیّه و نیز نصوص روایات نبوی صلی‌الله‌علیه‌و‌آله که مثبت تقیّه است تمسّک جسته‌اند تفاوتی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عکرمة بربری غلام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تفسیر عکرمه نسبت به آیه تقیّه روشن می‌شود که وی آن را جز در مورد قتل نفس و غارت اموال جایز می‌دانسته است، طبری در تفسیر آیه تقیّه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عکرمه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تقیّه مادامی است که خون مسلمانی ریخته </w:t>
      </w:r>
    </w:p>
    <w:p>
      <w:pPr>
        <w:pStyle w:val="BookText"/>
        <w:rPr/>
      </w:pPr>
      <w:r>
        <w:rPr>
          <w:rFonts w:ascii="IRNazanin" w:hAnsi="IRNazanin" w:eastAsia="IRNazanin"/>
          <w:color w:val="111111"/>
          <w:sz w:val="28"/>
          <w:sz w:val="28"/>
          <w:szCs w:val="28"/>
          <w:rtl w:val="true"/>
          <w:lang w:bidi="fa-IR"/>
        </w:rPr>
        <w:t>نشود و مال او حلال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نیز همین را گفته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فصل نخست آنچه مؤیّد این است که حسن بصری می‌گفته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تا روز قیامت جایز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ذکر شده، و حسن بصری از کسانی است که بر حالات صحابه آگاهی داشته و این سخن را یا از آنها شنیده ویا خود آن را از قرآن کریم برداشت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استاد علی حسین رستم در بحث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التقیّه عند اهل السنّه نظریّا و تطبیقا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تقیّه حسن بصری در روایت از علی علیه‌السلام تأکید کرده است، چه او حدیث علی علیه‌السلام را روایت کرده لیکن آن را به آن حضرت نسبت نداده بلکه از بیم ستم امویان تقیّه کرده و آن را به پیامبر خدا صلی‌الله‌علیه‌و‌آله استناد داده در حالی که به روایات مرسل ابی داوود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براین، نیازی نیست که موضع حسن بصری نسبت به تقیّه پس از آن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تا روز قیامت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شود، و خدا خیر دهد کسی را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جهیزةُ قولَ کلِّ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جهیزه گفتار هر سخنوری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w:t>
      </w:r>
    </w:p>
    <w:p>
      <w:pPr>
        <w:pStyle w:val="BookText"/>
        <w:rPr/>
      </w:pPr>
      <w:r>
        <w:rPr>
          <w:rFonts w:ascii="IRNazanin" w:hAnsi="IRNazanin" w:eastAsia="IRNazanin"/>
          <w:color w:val="111111"/>
          <w:sz w:val="28"/>
          <w:sz w:val="28"/>
          <w:szCs w:val="28"/>
          <w:rtl w:val="true"/>
          <w:lang w:bidi="fa-IR"/>
        </w:rPr>
        <w:t xml:space="preserve">حیوه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رجاء از واعظان شام واز ملازمان عمربن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تقیّه او نقل کرده که ادریس بن یحیی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عبدالملک به جاسوسان خود دستور می‌داد که میان مردم تجسّس کنند و اخبار را برای او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جاسوسان در میان حلقه مریدان رجاء بن حیوه نشست و شنید که بعضی از آنها از ولید بدگویی می‌کنند، وی این خبر را به ولید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رجاء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تو من به بدی یاد می‌شوم و تو واکنشی نشان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چنین چیزی اتّفاق نیفتاده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سوگند به خدایی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p>
    <w:p>
      <w:pPr>
        <w:pStyle w:val="BookText"/>
        <w:rPr/>
      </w:pPr>
      <w:r>
        <w:rPr>
          <w:rFonts w:ascii="IRNazanin" w:hAnsi="IRNazanin" w:eastAsia="IRNazanin"/>
          <w:color w:val="111111"/>
          <w:sz w:val="28"/>
          <w:sz w:val="28"/>
          <w:szCs w:val="28"/>
          <w:rtl w:val="true"/>
          <w:lang w:bidi="fa-IR"/>
        </w:rPr>
        <w:t>به خدایی که جز او معبودی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دستور داد جاسوس را هفتاد ضربه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جاسوس هرگاه رجاء را ملاقات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تو از خدا طلب باران می‌شود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تازیانه بر پشت من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به او پاسخ می‌داد هفتاد تازیانه</w:t>
      </w:r>
    </w:p>
    <w:p>
      <w:pPr>
        <w:pStyle w:val="BookText"/>
        <w:rPr/>
      </w:pPr>
      <w:r>
        <w:rPr>
          <w:rFonts w:ascii="IRNazanin" w:hAnsi="IRNazanin" w:eastAsia="IRNazanin"/>
          <w:color w:val="111111"/>
          <w:sz w:val="28"/>
          <w:sz w:val="28"/>
          <w:szCs w:val="28"/>
          <w:rtl w:val="true"/>
          <w:lang w:bidi="fa-IR"/>
        </w:rPr>
        <w:t>بر پشت تو بهتر است از آن که مرد مسلمانی کشته شود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کجا و جاسوسان منصور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ابن نباته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مجلسی مالک و منصور حضور داشتند، منصور به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 که هنگامی که دخترت از گرسنگی می‌گرید دستور می‌دهی سنگ آسیا به حرکت در آید تا همسایه‌ها آواز گریه او را نشنوند؟</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جز خداوند بر این آگاه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 را می‌دانم لیکن احوال رعیّت خود را نمی‌دانم؟</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هرگاه بدانی مردم مدینه منصور را از خلافت خلع و با دیگری بیعت کردند، در این جا می‌توانی ارزیابی کنی که چقدر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سوگند رجاء بن حیوه از آنها</w:t>
      </w:r>
    </w:p>
    <w:p>
      <w:pPr>
        <w:pStyle w:val="BookText"/>
        <w:rPr/>
      </w:pP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میمون بن مهران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برخی جاها بهتر از راست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ابن ابی‌الدنیا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حدیث کرد که اسماعیل بن علیّه به ما خبر داد که سواربن عبدالله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مهران نشسته و نزد او یکی از روستائیان شام بود، 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برخی جاها بهتر از راست است،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راستی در همه جا بهتر است، 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بگو اگر مردی را ببینی که می‌دود و دیگری با شمشیر او را دنبال می‌کند و آن مرد شتابان وارد خانه شد مرد شمشیر بدست نزد تو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را دیده‌ای؟ به او چه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همین است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عطاءبن 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عطاءبن ریاح معتقد بود که سوگند بر انسان مجبور تحقّق نمی‌یابد، و این بدان معناست که سوگند از روی تقیّه در حال اکراه و اجبار جایز است و کفّاره‌ای بر او نیست،</w:t>
      </w:r>
    </w:p>
    <w:p>
      <w:pPr>
        <w:pStyle w:val="BookText"/>
        <w:rPr/>
      </w:pPr>
      <w:r>
        <w:rPr>
          <w:rFonts w:ascii="IRNazanin" w:hAnsi="IRNazanin" w:eastAsia="IRNazanin"/>
          <w:color w:val="111111"/>
          <w:sz w:val="28"/>
          <w:sz w:val="28"/>
          <w:szCs w:val="28"/>
          <w:rtl w:val="true"/>
          <w:lang w:bidi="fa-IR"/>
        </w:rPr>
        <w:t xml:space="preserve">و این قول را 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أحکام القرآن به او نسبت داده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قتادة بن دعامه سدوسی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آورده که قتاده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کافران چیرگی داشته باشند یا مؤمنان در میان گروهی از کافران بسر برند و از آنها بیمناک</w:t>
      </w:r>
    </w:p>
    <w:p>
      <w:pPr>
        <w:pStyle w:val="BookText"/>
        <w:rPr/>
      </w:pPr>
      <w:r>
        <w:rPr>
          <w:rFonts w:ascii="IRNazanin" w:hAnsi="IRNazanin" w:eastAsia="IRNazanin"/>
          <w:color w:val="111111"/>
          <w:sz w:val="28"/>
          <w:sz w:val="28"/>
          <w:szCs w:val="28"/>
          <w:rtl w:val="true"/>
          <w:lang w:bidi="fa-IR"/>
        </w:rPr>
        <w:t>باشند می‌توانند برای دفع شرّ با آنها هم پیمان شوند و به مدارا رفتار کنند در حالی که دلشان بر ایمان استوار باشد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پیش از این قول فخر رازی شافعی ذکر شد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وضع میان مسلمانان شبیه وضعی درآید که میان مسلمانان و مشرکان بر قرار است برای حفظ نفس تقیّه جایز می‌شود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 ابو عقال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سال وفات او آگاهی نیافتم جز این که طبق آنچه تذکره نویسان تصریح </w:t>
      </w:r>
    </w:p>
    <w:p>
      <w:pPr>
        <w:pStyle w:val="BookText"/>
        <w:rPr/>
      </w:pPr>
      <w:r>
        <w:rPr>
          <w:rFonts w:ascii="IRNazanin" w:hAnsi="IRNazanin" w:eastAsia="IRNazanin"/>
          <w:color w:val="111111"/>
          <w:sz w:val="28"/>
          <w:sz w:val="28"/>
          <w:szCs w:val="28"/>
          <w:rtl w:val="true"/>
          <w:lang w:bidi="fa-IR"/>
        </w:rPr>
        <w:t xml:space="preserve">کرده‌اند او از انس‌بن مالک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در این صورت او از طبقه عطاء و قتاده و جز اینها از تابعین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تقیّه او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فرزندش عقال بن شبه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پشت سر پدرم بر مرکب سوار بودم، جریر که بر قاطری سوار بود با او برخورد کرد، پدرم به وی تحیّت گفت و اظهار مهربانی کرد، هنگامی که جریر رفت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آنچه در باره ما گفت به او اظهار ملاطفت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زخم خود را وسیعتر کنم؟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ظاهرا مقصود از جریر، جریر عطیّه خطفی شاعر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عقال را هجو کرده بود و او خواست با وی مدارا کند تا مبادا بار دیگر به هجو او بپردازد،</w:t>
      </w:r>
    </w:p>
    <w:p>
      <w:pPr>
        <w:pStyle w:val="BookText"/>
        <w:rPr/>
      </w:pPr>
      <w:r>
        <w:rPr>
          <w:rFonts w:ascii="IRNazanin" w:hAnsi="IRNazanin" w:eastAsia="IRNazanin"/>
          <w:color w:val="111111"/>
          <w:sz w:val="28"/>
          <w:sz w:val="28"/>
          <w:szCs w:val="28"/>
          <w:rtl w:val="true"/>
          <w:lang w:bidi="fa-IR"/>
        </w:rPr>
        <w:t>و با این نرمش و مدارا از زبان او تقیّه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بن عبدالله بن شهاب معروف به ابن شهاب زهری از بزرگان حفّاظ و فقهای تابعین بوده است، وی از امویان بویژه در باره نقل فضایل علی علیه‌السلام چنان که خود او بیان داشته بسیار تقیّه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اُسدالغابه به سند خود از عبدالله بن علاء از زهری از سعیدبن جناب از ابی عنفوانه مازنی از جندع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ابوجنیدة بن</w:t>
      </w:r>
    </w:p>
    <w:p>
      <w:pPr>
        <w:pStyle w:val="BookText"/>
        <w:rPr/>
      </w:pPr>
      <w:r>
        <w:rPr>
          <w:rFonts w:ascii="IRNazanin" w:hAnsi="IRNazanin" w:eastAsia="IRNazanin"/>
          <w:color w:val="111111"/>
          <w:sz w:val="28"/>
          <w:sz w:val="28"/>
          <w:szCs w:val="28"/>
          <w:rtl w:val="true"/>
          <w:lang w:bidi="fa-IR"/>
        </w:rPr>
        <w:t>عمروبن مازن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صلی‌الله‌علیه‌و‌آله شنیدم که می‌فرمود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کس بعمد بر من دروغ ببندد باید جایگاه خود را در آتش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w:t>
      </w:r>
    </w:p>
    <w:p>
      <w:pPr>
        <w:pStyle w:val="BookText"/>
        <w:rPr/>
      </w:pPr>
      <w:r>
        <w:rPr>
          <w:rFonts w:ascii="IRNazanin" w:hAnsi="IRNazanin" w:eastAsia="IRNazanin"/>
          <w:color w:val="111111"/>
          <w:sz w:val="28"/>
          <w:sz w:val="28"/>
          <w:szCs w:val="28"/>
          <w:rtl w:val="true"/>
          <w:lang w:bidi="fa-IR"/>
        </w:rPr>
        <w:t xml:space="preserve">هر دو گوشم کر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آن حضرت از حجه‌الوداع بازگشته و در غدیر خم فرود آمده و در میان مردم به پا خاسته و به خطبه پرداخته بود دست علی علیه‌السلام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من مولای اویم این مولای اوست، بارالها دوست بدار آن که او را دوست بدارد و دشمن بدار آن که او را دشمن بدارد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عبدالله‌بن علاء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شام نقل مکن در حالی که گوشهایت را پر از دشنام به علی می‌بینی،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ازفضایل علی آن </w:t>
      </w:r>
    </w:p>
    <w:p>
      <w:pPr>
        <w:pStyle w:val="BookText"/>
        <w:rPr/>
      </w:pPr>
      <w:r>
        <w:rPr>
          <w:rFonts w:ascii="IRNazanin" w:hAnsi="IRNazanin" w:eastAsia="IRNazanin"/>
          <w:color w:val="111111"/>
          <w:sz w:val="28"/>
          <w:sz w:val="28"/>
          <w:szCs w:val="28"/>
          <w:rtl w:val="true"/>
          <w:lang w:bidi="fa-IR"/>
        </w:rPr>
        <w:t>قدر نزد من موجود است که اگر بازگو کنم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 سه روایت کرده‌اند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پایان عبارات ابن اثیر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طبری نقل کرده که سُدّی در باره آیه تقیّه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 معنای اظهار دوستی نسبت به آیین کافران و بیزاری از مؤمنان است</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موارد تقیّه است به هنگامی که بر ادعای کلمه کفر مجبور شود لیکن چنان که در فصل نخست گفته شد این تعریف کلّ تقیّه نیست، و مقصود ما در این جا این است که سُدّی مانند دیگر تابعین در زشت‌ترین چیزها که کفر باشد معتقد به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درستی که تقیّه به این</w:t>
      </w:r>
    </w:p>
    <w:p>
      <w:pPr>
        <w:pStyle w:val="BookText"/>
        <w:rPr/>
      </w:pPr>
      <w:r>
        <w:rPr>
          <w:rFonts w:ascii="IRNazanin" w:hAnsi="IRNazanin" w:eastAsia="IRNazanin"/>
          <w:color w:val="111111"/>
          <w:sz w:val="28"/>
          <w:sz w:val="28"/>
          <w:szCs w:val="28"/>
          <w:rtl w:val="true"/>
          <w:lang w:bidi="fa-IR"/>
        </w:rPr>
        <w:t>معنا به شرط آن که قلب بر ایمان خود مطمئنّ واستوار باشد مورد اتّفاق همه مفسّران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سر دسته معتزله و بسیار با هوش بوده است، در باره تقیّه او ابن جوزی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الاذکیاء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که وی به همراه گروهی عزم سفر کرد، در</w:t>
      </w:r>
    </w:p>
    <w:p>
      <w:pPr>
        <w:pStyle w:val="BookText"/>
        <w:rPr/>
      </w:pPr>
      <w:r>
        <w:rPr>
          <w:rFonts w:ascii="IRNazanin" w:hAnsi="IRNazanin" w:eastAsia="IRNazanin"/>
          <w:color w:val="111111"/>
          <w:sz w:val="28"/>
          <w:sz w:val="28"/>
          <w:szCs w:val="28"/>
          <w:rtl w:val="true"/>
          <w:lang w:bidi="fa-IR"/>
        </w:rPr>
        <w:t>میان راه لشکری از خوارج با آنها روبرو شد، واصل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سخن نگوید و آنها را به من واگذارید، واصل به سوی آنها رفت و چون به آنان نزدیک شد خوارج حمله به آنها را آغاز کردند، واصل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حمله به ما را جایز می‌شمارید درحالی که نمی‌دانید ما چه کسانی هستیم و برای چه به این جا آمده‌ایم؟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چه کسانی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مشرکانیم نزد شما آمده‌ایم تا کلام خدا را بشنویم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حمله به آنها دست باز داشتند و یکی از آنها شروع به تلاوت قرآن کرد، هنگامی که از تلاوت باز ایستاد واصل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کلام خدا را شنیدیم اکنون ما را </w:t>
      </w:r>
    </w:p>
    <w:p>
      <w:pPr>
        <w:pStyle w:val="BookText"/>
        <w:rPr/>
      </w:pPr>
      <w:r>
        <w:rPr>
          <w:rFonts w:ascii="IRNazanin" w:hAnsi="IRNazanin" w:eastAsia="IRNazanin"/>
          <w:color w:val="111111"/>
          <w:sz w:val="28"/>
          <w:sz w:val="28"/>
          <w:szCs w:val="28"/>
          <w:rtl w:val="true"/>
          <w:lang w:bidi="fa-IR"/>
        </w:rPr>
        <w:t>به منزلگاهمان برسانید تا در کلام خدا بیندیشیم و ببینیم باید چگونه به این دین در آییم، سر دسته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واجب است، حرکت کنید، ما به اتّفاق خوارج روان شدیم به خدا سوگند آنها فرسنگها ما را پاسداری کردند تابه شهری رسیدیم که آنها بر آن سلطه‌ای نداشتند لذا آنها باز گشتند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ابی حفصه بُتری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کشّی که از دانشمندان شیعه امامیّه در قرن چهارم هجری است در ذکر احوال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سالم نقل شده که او در کوفه خود را از بنی امیّه مخفی کرده بود، هنگامی که با ابوالعبّاس سفّاح بیعت شد از کوفه بیرون آمد و در حالی که محرم شده بود</w:t>
      </w:r>
    </w:p>
    <w:p>
      <w:pPr>
        <w:pStyle w:val="BookText"/>
        <w:rPr/>
      </w:pPr>
      <w:r>
        <w:rPr>
          <w:rFonts w:ascii="IRNazanin" w:hAnsi="IRNazanin" w:eastAsia="IRNazanin"/>
          <w:color w:val="111111"/>
          <w:sz w:val="28"/>
          <w:sz w:val="28"/>
          <w:szCs w:val="28"/>
          <w:rtl w:val="true"/>
          <w:lang w:bidi="fa-IR"/>
        </w:rPr>
        <w:t>پیوسته با گفتن لبّیک ای درهم شکننده بنی امیّه لبّیک، تلبیه می‌گفت تا آنگاه که شترش</w:t>
      </w:r>
    </w:p>
    <w:p>
      <w:pPr>
        <w:pStyle w:val="BookText"/>
        <w:rPr/>
      </w:pPr>
      <w:r>
        <w:rPr>
          <w:rFonts w:ascii="IRNazanin" w:hAnsi="IRNazanin" w:eastAsia="IRNazanin"/>
          <w:color w:val="111111"/>
          <w:sz w:val="28"/>
          <w:sz w:val="28"/>
          <w:szCs w:val="28"/>
          <w:rtl w:val="true"/>
          <w:lang w:bidi="fa-IR"/>
        </w:rPr>
        <w:t>در کنار خانه خدا زانو زد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این امر به معنای آن است که وی در دوران بنی امیّه از آنان تقیّه می‌کرد و هنگامی که دولت آنها از میان رفته آنچه را در دل داشته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سالم شیعه امامی نبوده بلکه از بُتریّة یا به قولی تَبَریّه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تقدیم تای دو نقطه فوقانی بر بای یک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اوّلی یعنی بُتْریّه مشهورتر است، و بُتْریّه یکی از فرقه‌های زیدیّه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از بعضی صحابه مانند عمّار و حذیفه و جز اینها که به تشیّع معروفند و از تابعین مانند سعیدبن جبیر و جز او ذکر کرده‌ایم برای آن است که اینان با گفتار خود با</w:t>
      </w:r>
    </w:p>
    <w:p>
      <w:pPr>
        <w:pStyle w:val="BookText"/>
        <w:rPr/>
      </w:pPr>
      <w:r>
        <w:rPr>
          <w:rFonts w:ascii="IRNazanin" w:hAnsi="IRNazanin" w:eastAsia="IRNazanin"/>
          <w:color w:val="111111"/>
          <w:sz w:val="28"/>
          <w:sz w:val="28"/>
          <w:szCs w:val="28"/>
          <w:rtl w:val="true"/>
          <w:lang w:bidi="fa-IR"/>
        </w:rPr>
        <w:t>اهل سنّت به احتجاج و استدلال پرداخته‌اند و ما اقوال آنها را از کتب غیر شیعه امامی در این جا نقل کرده‌ایم تا محتوای کتاب با عنوان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التقیّه عندالمذاهب والفرق</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الاسلامیّة من غیر شیعة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عمروبن عبید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محمّدبن عبدالله بن حسن به تو نامه‌ای نوشته است؟</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من رسیده که شبیه نامه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او دادی؟</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روزهایی که نزد ما رفت و آمد می‌کردی رأی مرا در باره قیام به شمشیر نشناختی که من با آن موافق نبودم؟</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لیکن برایم سوگند یاد کن تا دلم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روی تقیّه به تو دروغ بگویم نیز از روی تقیّه برایت سوگند خواهم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 به خدا سوگند تو شخصی راستگو و نیکوکاری</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دلالت دارد بر این که منصور نیز به تقیّه ایمان داشته است چه رسد از این که عمروبن عبید بر آن تصریح کرده است، زیرا اگر تقیّه حرام می‌بود منصور</w:t>
      </w:r>
    </w:p>
    <w:p>
      <w:pPr>
        <w:pStyle w:val="BookText"/>
        <w:rPr/>
      </w:pPr>
      <w:r>
        <w:rPr>
          <w:rFonts w:ascii="IRNazanin" w:hAnsi="IRNazanin" w:eastAsia="IRNazanin"/>
          <w:color w:val="111111"/>
          <w:sz w:val="28"/>
          <w:sz w:val="28"/>
          <w:szCs w:val="28"/>
          <w:rtl w:val="true"/>
          <w:lang w:bidi="fa-IR"/>
        </w:rPr>
        <w:t>مخالفت خود را با آن اظهار می‌داشت، فی‌المثل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روی باطل به خدا سوگند می‌خوری؟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گروهی از تابعان در سال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نقل کرده‌اند که دلالت بر تقیّه گروه بسیاری از تابعین وجز آنها دارد، چه پس از آن که منصور عبّاسی ابراهیم بن عبدالله</w:t>
      </w:r>
    </w:p>
    <w:p>
      <w:pPr>
        <w:pStyle w:val="BookText"/>
        <w:rPr/>
      </w:pPr>
      <w:r>
        <w:rPr>
          <w:rFonts w:ascii="IRNazanin" w:hAnsi="IRNazanin" w:eastAsia="IRNazanin"/>
          <w:color w:val="111111"/>
          <w:sz w:val="28"/>
          <w:sz w:val="28"/>
          <w:szCs w:val="28"/>
          <w:rtl w:val="true"/>
          <w:lang w:bidi="fa-IR"/>
        </w:rPr>
        <w:t xml:space="preserve">بن حسن بن حسن بن علیّ‌بن ابی‌طالب را در بیست و پنجم ذیقعده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هجری به قتل رسانید آنان برای جلب رضایت منصور از این مرد حسنی بدگویی کردند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به پیروی از او ابن کثیر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 ابراهیم بن عبدالله را برای منصور آوردند در جایگاه خود برنشست و بارعامّ داد، هرکس بر او وارد می‌شد سلام </w:t>
      </w:r>
    </w:p>
    <w:p>
      <w:pPr>
        <w:pStyle w:val="BookText"/>
        <w:rPr/>
      </w:pPr>
      <w:r>
        <w:rPr>
          <w:rFonts w:ascii="IRNazanin" w:hAnsi="IRNazanin" w:eastAsia="IRNazanin"/>
          <w:color w:val="111111"/>
          <w:sz w:val="28"/>
          <w:sz w:val="28"/>
          <w:szCs w:val="28"/>
          <w:rtl w:val="true"/>
          <w:lang w:bidi="fa-IR"/>
        </w:rPr>
        <w:t>می‌کرد و سپس به بدگویی از ابراهیم می‌پرداخت و برای آن که خشنودی منصور را به دست آورد کارهای زشتی را به او نسبت می‌داد، و منصور همچنان خاموش و گرفته و برافروخته بر جای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جعفربن حنظله بهرانی وارد شد، وی ایستاد و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خداوند اجر تو را در مرگ پسر عمّت بزرگ گرداند، و از آنچه نسبت به حقّ تو کوتاهی کرده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ازشنیدن این سخنان</w:t>
      </w:r>
    </w:p>
    <w:p>
      <w:pPr>
        <w:pStyle w:val="BookText"/>
        <w:rPr/>
      </w:pPr>
      <w:r>
        <w:rPr>
          <w:rFonts w:ascii="IRNazanin" w:hAnsi="IRNazanin" w:eastAsia="IRNazanin"/>
          <w:color w:val="111111"/>
          <w:sz w:val="28"/>
          <w:sz w:val="28"/>
          <w:szCs w:val="28"/>
          <w:rtl w:val="true"/>
          <w:lang w:bidi="fa-IR"/>
        </w:rPr>
        <w:t>رنگ چهره منصور زرد شد،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به این جا خوشآمدی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دانستند که وی به میل منصور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کسانی که وارد می‌شدند مانند آنچه جعفربن حنظله گفته بود می‌گفتند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شکّ نیست آنچه مردم در آغاز در باره ابراهیم گفته‌اند بیانگر عقیده عموم یا حدّاقل عقیده برخی از آنها نبوده است زیرا چنان که بزودی ضمن بیان تقیّه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خواهد شد مردم به قدری از ستم و طغیان ابو جعفر منصور خشمگین بودند که بیشتر فقیهان به محمّد معروف به نفس زکیّه و برادرش ابراهیم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رو این تحوّل ناگهانی دیدگاه آنها نسبت به ابراهیم، از حیث این که او را تأیید و سپس</w:t>
      </w:r>
    </w:p>
    <w:p>
      <w:pPr>
        <w:pStyle w:val="BookText"/>
        <w:rPr/>
      </w:pPr>
      <w:r>
        <w:rPr>
          <w:rFonts w:ascii="IRNazanin" w:hAnsi="IRNazanin" w:eastAsia="IRNazanin"/>
          <w:color w:val="111111"/>
          <w:sz w:val="28"/>
          <w:sz w:val="28"/>
          <w:szCs w:val="28"/>
          <w:rtl w:val="true"/>
          <w:lang w:bidi="fa-IR"/>
        </w:rPr>
        <w:t>تقبیح کردند، دلیل بر تقیّه آنها از منصور است چنان که تغییر روش آنها در مجلس منصور</w:t>
      </w:r>
    </w:p>
    <w:p>
      <w:pPr>
        <w:pStyle w:val="BookText"/>
        <w:rPr/>
      </w:pPr>
      <w:r>
        <w:rPr>
          <w:rFonts w:ascii="IRNazanin" w:hAnsi="IRNazanin" w:eastAsia="IRNazanin"/>
          <w:color w:val="111111"/>
          <w:sz w:val="28"/>
          <w:sz w:val="28"/>
          <w:szCs w:val="28"/>
          <w:rtl w:val="true"/>
          <w:lang w:bidi="fa-IR"/>
        </w:rPr>
        <w:t>که نخست از ابراهیم بدگویی و پس از آن برای او دعا کردند دلیل دیگری بر تقیّه آنها از</w:t>
      </w:r>
    </w:p>
    <w:p>
      <w:pPr>
        <w:pStyle w:val="BookText"/>
        <w:rPr/>
      </w:pPr>
      <w:r>
        <w:rPr>
          <w:rFonts w:ascii="IRNazanin" w:hAnsi="IRNazanin" w:eastAsia="IRNazanin"/>
          <w:color w:val="111111"/>
          <w:sz w:val="28"/>
          <w:sz w:val="28"/>
          <w:szCs w:val="28"/>
          <w:rtl w:val="true"/>
          <w:lang w:bidi="fa-IR"/>
        </w:rPr>
        <w:t>اوست، چه این دگرگونی سریع بی دلیل نبوده بلکه از آن جهت بوده که وارد شوندگان بعدی بر منصور دریافته و دانسته بودند که اظهار همدردی با منصور و طلب آمرزش جهت ابراهیم برای جلب رضایت منصور مناسبتر است، و اگر جعفر بن حنظله آن سخنان را نمی‌گفت بی تردید بدگویی از ابراهیم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 نیست که گفته شود همه آنهایی که بدگویی و یا دعا کردند از مردم بازاری و بی سروپا بوده‌اند، زیرا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ناگزیر در میان آنها شماری ازتابعان و فقیهان و محدّثان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برادران اهل سنّت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به هیچ یک از آنها نسبت نفاق داده شود وجود 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خارجة بن عبداللّه معاصر 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خارجه‌بن عبدالله که ما بر سال وفات او دست نیافتیم کشتن مقاتل بن سلیمان را جایز می‌دانست و به رغم آن که وی با او همزمان بود لیکن از بیم جان و ترس از قصاص تقیّه کرد و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بر این امر تصریح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ریختن خون یهودی و ذمّی را جایز نمی‌دانم لیکن اگر در جایی که کسی مرا نبیند بر مقاتل بن سلیمان</w:t>
      </w:r>
    </w:p>
    <w:p>
      <w:pPr>
        <w:pStyle w:val="BookText"/>
        <w:rPr/>
      </w:pPr>
      <w:r>
        <w:rPr>
          <w:rFonts w:ascii="IRNazanin" w:hAnsi="IRNazanin" w:eastAsia="IRNazanin"/>
          <w:color w:val="111111"/>
          <w:sz w:val="28"/>
          <w:sz w:val="28"/>
          <w:szCs w:val="28"/>
          <w:rtl w:val="true"/>
          <w:lang w:bidi="fa-IR"/>
        </w:rPr>
        <w:t>دست یابم او را می‌کشم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امام ابوحنیفه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ابوحنیفه در طول زندگیش به دوری جستن از عبّاسیان سخت حریص بود زیرا ستمگریهای آنها را می‌دانست و به آزارها و شکنجه‌هایی که به دانشمندان می‌دادند و آنها را بر آنچه مکروه و ناپسند آنان بود وادار می‌کردند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دوران</w:t>
      </w:r>
    </w:p>
    <w:p>
      <w:pPr>
        <w:pStyle w:val="BookText"/>
        <w:rPr/>
      </w:pPr>
      <w:r>
        <w:rPr>
          <w:rFonts w:ascii="IRNazanin" w:hAnsi="IRNazanin" w:eastAsia="IRNazanin"/>
          <w:color w:val="111111"/>
          <w:sz w:val="28"/>
          <w:sz w:val="28"/>
          <w:szCs w:val="28"/>
          <w:rtl w:val="true"/>
          <w:lang w:bidi="fa-IR"/>
        </w:rPr>
        <w:t>زندگی او چیزی نمی‌یابیم که گویای آن باشد که وی به پادشاهان و حاکمان تقرّب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در برابر اتخاذ این روش بهای سنگینی پرداخت چه بارها و بارها از سوی حکومت فرا خوانده شد، و با وجود سالخوردگی به زندان افتاد و مورد ضرب و شکنجه قرار گرفت با این حال موضع خود را در عدم تقرّب به والیان و حاکمان تغییر نداد، لیکن قدرت حاکم او را مجبور کرد تا برای نجات جان خویش از ستم و بیداد و شکنجه و آزار آنها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در این تقیّه آغازگر و نوآور نبود، زیرا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پیامبران و فرستادگان الهی صلی‌الله‌علیه‌و‌آله برتر بود و هم گروه بسیاری از صحابه و تابعین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تقیّه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بخشی از مواردی که ابوحنیفه</w:t>
      </w:r>
    </w:p>
    <w:p>
      <w:pPr>
        <w:pStyle w:val="BookText"/>
        <w:rPr/>
      </w:pPr>
      <w:r>
        <w:rPr>
          <w:rFonts w:ascii="IRNazanin" w:hAnsi="IRNazanin" w:eastAsia="IRNazanin"/>
          <w:color w:val="111111"/>
          <w:sz w:val="28"/>
          <w:sz w:val="28"/>
          <w:szCs w:val="28"/>
          <w:rtl w:val="true"/>
          <w:lang w:bidi="fa-IR"/>
        </w:rPr>
        <w:t>ناگزیر شد که تقیّه کند در زیر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هبیره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یزیدبن عمر، معروف به ابن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حاکمان بصره و کوفه در روزگار آخرین خلیفه اموی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هبیره برای تقویّت و موقعیّت خود به جلب عالمان و از جمله ابوحنیفه پرداخت، اصحاب ابوحنیفه چنان که در شرح </w:t>
      </w:r>
    </w:p>
    <w:p>
      <w:pPr>
        <w:pStyle w:val="BookText"/>
        <w:rPr/>
      </w:pPr>
      <w:r>
        <w:rPr>
          <w:rFonts w:ascii="IRNazanin" w:hAnsi="IRNazanin" w:eastAsia="IRNazanin"/>
          <w:color w:val="111111"/>
          <w:sz w:val="28"/>
          <w:sz w:val="28"/>
          <w:szCs w:val="28"/>
          <w:rtl w:val="true"/>
          <w:lang w:bidi="fa-IR"/>
        </w:rPr>
        <w:t>تقیّه آنها خواهد آمد همگی دعوت او را پذیرفتند امّا او از این که وسیله‌ای برای انجام گرفتن خواستهای ابن هبیره باشد سر باز زده از این رو وی بیشترین آزارها را بر او وارد</w:t>
      </w:r>
    </w:p>
    <w:p>
      <w:pPr>
        <w:pStyle w:val="BookText"/>
        <w:rPr/>
      </w:pPr>
      <w:r>
        <w:rPr>
          <w:rFonts w:ascii="IRNazanin" w:hAnsi="IRNazanin" w:eastAsia="IRNazanin"/>
          <w:color w:val="111111"/>
          <w:sz w:val="28"/>
          <w:sz w:val="28"/>
          <w:szCs w:val="28"/>
          <w:rtl w:val="true"/>
          <w:lang w:bidi="fa-IR"/>
        </w:rPr>
        <w:t>ساخت و برای این که جهت کشتن او مجوّزی به دست بیاورد عذرتراشی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پنهانی مردی را بر او گماشت تا در آن هنگام که ابوحنیفه رهسپار زندان بود این کار را</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انسان جایز است که هرگاه حاکم اعظم به او دستور دهد کسی را به قتل رساند این جنایت را مرتکب شود؟</w:t>
      </w:r>
    </w:p>
    <w:p>
      <w:pPr>
        <w:pStyle w:val="BookText"/>
        <w:rPr/>
      </w:pPr>
      <w:r>
        <w:rPr>
          <w:rFonts w:ascii="IRNazanin" w:hAnsi="IRNazanin" w:eastAsia="IRNazanin"/>
          <w:color w:val="111111"/>
          <w:sz w:val="28"/>
          <w:sz w:val="28"/>
          <w:szCs w:val="28"/>
          <w:rtl w:val="true"/>
          <w:lang w:bidi="fa-IR"/>
        </w:rPr>
        <w:t>ابوحنیفه بی‌درنگ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کسانی است که کشتن او واجب شده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نباشد که کشتن او واجب شده است؟</w:t>
      </w:r>
    </w:p>
    <w:p>
      <w:pPr>
        <w:pStyle w:val="BookText"/>
        <w:rPr/>
      </w:pPr>
      <w:r>
        <w:rPr>
          <w:rFonts w:ascii="IRNazanin" w:hAnsi="IRNazanin" w:eastAsia="IRNazanin"/>
          <w:color w:val="111111"/>
          <w:sz w:val="28"/>
          <w:sz w:val="28"/>
          <w:szCs w:val="28"/>
          <w:rtl w:val="true"/>
          <w:lang w:bidi="fa-IR"/>
        </w:rPr>
        <w:t xml:space="preserve">ابو 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اعظم به کشتن کسی که قتل او واجب نشده است فرمان نمی‌دهد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با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داوود طائی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ابوالعبّاس در کوفه فرود آمد علما را گرد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حکومت به دست خاندان پیامبرتان رسیده، و خداوند با اقامه حقّ به شما تفضّل فرموده است، ای گروه علما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کمک به این امر از هرکس سزاوارترید، و عطایا و احترام و پذیرایی از</w:t>
      </w:r>
    </w:p>
    <w:p>
      <w:pPr>
        <w:pStyle w:val="BookText"/>
        <w:rPr/>
      </w:pPr>
      <w:r>
        <w:rPr>
          <w:rFonts w:ascii="IRNazanin" w:hAnsi="IRNazanin" w:eastAsia="IRNazanin"/>
          <w:color w:val="111111"/>
          <w:sz w:val="28"/>
          <w:sz w:val="28"/>
          <w:szCs w:val="28"/>
          <w:rtl w:val="true"/>
          <w:lang w:bidi="fa-IR"/>
        </w:rPr>
        <w:t>مال خداوند مدام که او را دوست بدارید به شما اختصاص دارد بنابراین بیعت کنید بیعتی</w:t>
      </w:r>
    </w:p>
    <w:p>
      <w:pPr>
        <w:pStyle w:val="BookText"/>
        <w:rPr/>
      </w:pPr>
      <w:r>
        <w:rPr>
          <w:rFonts w:ascii="IRNazanin" w:hAnsi="IRNazanin" w:eastAsia="IRNazanin"/>
          <w:color w:val="111111"/>
          <w:sz w:val="28"/>
          <w:sz w:val="28"/>
          <w:szCs w:val="28"/>
          <w:rtl w:val="true"/>
          <w:lang w:bidi="fa-IR"/>
        </w:rPr>
        <w:t>که در نزد رهبرتان بر شما حجّت و برهان و برای روز بازپسین شما وسیله رهایی و امان باشد، مبادا خدا را بی آن که امام و پیشوایی داشته باشید دیدار کنید تا از جمله کسانی</w:t>
      </w:r>
    </w:p>
    <w:p>
      <w:pPr>
        <w:pStyle w:val="BookText"/>
        <w:rPr/>
      </w:pPr>
      <w:r>
        <w:rPr>
          <w:rFonts w:ascii="IRNazanin" w:hAnsi="IRNazanin" w:eastAsia="IRNazanin"/>
          <w:color w:val="111111"/>
          <w:sz w:val="28"/>
          <w:sz w:val="28"/>
          <w:szCs w:val="28"/>
          <w:rtl w:val="true"/>
          <w:lang w:bidi="fa-IR"/>
        </w:rPr>
        <w:t>باشید که هیچ عذر و بهانه‌ای در پیشگاه خداوند ندارند، و نگویید از امیر مؤمنان بیم</w:t>
      </w:r>
    </w:p>
    <w:p>
      <w:pPr>
        <w:pStyle w:val="BookText"/>
        <w:rPr/>
      </w:pPr>
      <w:r>
        <w:rPr>
          <w:rFonts w:ascii="IRNazanin" w:hAnsi="IRNazanin" w:eastAsia="IRNazanin"/>
          <w:color w:val="111111"/>
          <w:sz w:val="28"/>
          <w:sz w:val="28"/>
          <w:szCs w:val="28"/>
          <w:rtl w:val="true"/>
          <w:lang w:bidi="fa-IR"/>
        </w:rPr>
        <w:t>داشتیم که حقّ را بر زبان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به ابی‌حنیفه نگریستند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من از سوی خود و شما سخن بگویم از سخن گفتن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خواهانیم، ابوحنیفه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ستایش ویژه خداوندی است که حقّ را به خویشاوندان پیامبرش علیه‌السلام سپرد، و ستم ستمکاران را از ما دور ساخت، و زبانمان را برای بیان حقّ و راستی گشایش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امر الهی و رعایت وفاداری تا قیام‌السّاعة</w:t>
      </w:r>
      <w:r>
        <w:rPr>
          <w:rStyle w:val="FootnoteAnchor"/>
          <w:rtl w:val="true"/>
        </w:rPr>
        <w:footnoteReference w:id="320"/>
      </w:r>
      <w:r>
        <w:rPr>
          <w:rFonts w:ascii="IRNazanin" w:hAnsi="IRNazanin" w:eastAsia="IRNazanin"/>
          <w:color w:val="111111"/>
          <w:sz w:val="28"/>
          <w:sz w:val="28"/>
          <w:szCs w:val="28"/>
          <w:rtl w:val="true"/>
          <w:lang w:bidi="fa-IR"/>
        </w:rPr>
        <w:t>با تو بیعت می‌کنیم، خداوند این امر را از وجود کسانی که آنها را به پیامبرش نزدیک ساخته تهی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به او پاسخی نیکو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تویی باید از سوی عالمان سخن گوید، آنها در انتخاب تو کاری نیکو کردند و تو نیز نیکو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نزد ابوالعبّاس بیرون</w:t>
      </w:r>
    </w:p>
    <w:p>
      <w:pPr>
        <w:pStyle w:val="BookText"/>
        <w:rPr/>
      </w:pPr>
      <w:r>
        <w:rPr>
          <w:rFonts w:ascii="IRNazanin" w:hAnsi="IRNazanin" w:eastAsia="IRNazanin"/>
          <w:color w:val="111111"/>
          <w:sz w:val="28"/>
          <w:sz w:val="28"/>
          <w:szCs w:val="28"/>
          <w:rtl w:val="true"/>
          <w:lang w:bidi="fa-IR"/>
        </w:rPr>
        <w:t>آمدند به ابوحنیفه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آیا آن ساعت پایان یافته</w:t>
      </w:r>
    </w:p>
    <w:p>
      <w:pPr>
        <w:pStyle w:val="BookText"/>
        <w:rPr/>
      </w:pPr>
      <w:r>
        <w:rPr>
          <w:rFonts w:ascii="IRNazanin" w:hAnsi="IRNazanin" w:eastAsia="IRNazanin"/>
          <w:color w:val="111111"/>
          <w:sz w:val="28"/>
          <w:sz w:val="28"/>
          <w:szCs w:val="28"/>
          <w:rtl w:val="true"/>
          <w:lang w:bidi="fa-IR"/>
        </w:rPr>
        <w:t>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جانم چاره جویی کردم و شما را تسلیم بلا می‌کنم، مردم خاموش شدند و دانستند آنچه او کرده درست بوده است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با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عبدالبرّ 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گروهی از فقیهان که ابوحنیفه نیز در میان آنها بود بر منصور وارد شدند، منصور تنها رو به ابوحنیفه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حیله‌گریهایی داری، من خدا را بر تو گواه می‌گیرم که تو براستی و از ته دل</w:t>
      </w:r>
    </w:p>
    <w:p>
      <w:pPr>
        <w:pStyle w:val="BookText"/>
        <w:rPr/>
      </w:pPr>
      <w:r>
        <w:rPr>
          <w:rFonts w:ascii="IRNazanin" w:hAnsi="IRNazanin" w:eastAsia="IRNazanin"/>
          <w:color w:val="111111"/>
          <w:sz w:val="28"/>
          <w:sz w:val="28"/>
          <w:szCs w:val="28"/>
          <w:rtl w:val="true"/>
          <w:lang w:bidi="fa-IR"/>
        </w:rPr>
        <w:t>بیعت کرده‌ای؟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من است که تا قیام ساعت بیعت کرده‌ام،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ابوحنیفه بازگشت همراهانش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روز قیامت بیعت او را بر خودت حاکم قرار دادی،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برخاستن از مجلس او برای دفع بول یا غایط یا قضای حاجت دیگر بوده است تا آنگاه که ساعت برخاستن از مجلس او فرا رسد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 شهر بغداد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از قیام ابراهیم بن عبدالله بن حسن آشکارا طرفداری می‌کرد و فتوا می‌داد که مردم باید به همراه او علیه منصور خروج کنند</w:t>
      </w:r>
      <w:r>
        <w:rPr>
          <w:rStyle w:val="FootnoteAnchor"/>
          <w:rtl w:val="true"/>
        </w:rPr>
        <w:footnoteReference w:id="323"/>
      </w:r>
      <w:r>
        <w:rPr>
          <w:rFonts w:ascii="IRNazanin" w:hAnsi="IRNazanin" w:eastAsia="IRNazanin"/>
          <w:color w:val="111111"/>
          <w:sz w:val="28"/>
          <w:sz w:val="28"/>
          <w:szCs w:val="28"/>
          <w:rtl w:val="true"/>
          <w:lang w:bidi="fa-IR"/>
        </w:rPr>
        <w:t xml:space="preserve">، هنگامی که قیام ابراهیم در سال </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 به شکست و کشته شدن او انجامید، ابو حنیفه در همین سال از سوی منصور عبّاسی به سرپرستی و نظارت در کار تهیّه خشت و شمارش آنها برای ساختمان شهر بغداد گمارده شد</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او از این کار خشنودی نداشت لیکن وی در انجام دادن کاری که از سوی منصور به او واگذار شده بود تقیّه کرد، چه منصور بخوبی موضع ابی‌حنیفه را در قبال ابراهیم می‌دانست و در صدد بود مجوّزی برای کشتن او به دست آورد لیکن ابوحنیفه بدین امر آگاه بود و د راین مشارکت از او تقیّه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مسند داوری رصّافه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گفتیم ابوحنیفه از پذیرش هرگونه منصبی از مناصب دولتهای اموی و عبّاسی سر باز می‌زد، لیکن بر حسب آنچه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ابوحنیفه در اواخر دوران زندگی خود پس از فشار شدیدی که بر او وارد شد به گونه‌ای که نتوانست گریزگاهی برای خود بیابد بر مسند داوری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نقل کرده‌اند هنگامی که منصور ساختمان شهر بغداد را به اتمام رسانید مقام داوری رصّافه را بر او عرضه کرد لیکن او از قبول آن امتناع ورزید، منصور به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نپذیری تو را تازیانه خواهم زد؛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خواهی کرد؟ منصور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این رو ابوحنیفه دو روز بر مسند داوری نشست لیکن کسی به او مراجعه نکرد، و پس از این دو روز بیمار شد و شش روز بیماری او به طول انجامید سپس درگذشت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 با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مشهور است که امام ابوحنیفه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لولاالسّنتانِ لَهَلَکَ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سال نبود نعمان هلاک شده بود، و مراد از آن دو سالی است که او به طور مستقیم شاگردی امام صادق علیه‌السلام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میان او و آن حضرت در کوفه ملاقاتهای</w:t>
      </w:r>
    </w:p>
    <w:p>
      <w:pPr>
        <w:pStyle w:val="BookText"/>
        <w:rPr/>
      </w:pPr>
      <w:r>
        <w:rPr>
          <w:rFonts w:ascii="IRNazanin" w:hAnsi="IRNazanin" w:eastAsia="IRNazanin"/>
          <w:color w:val="111111"/>
          <w:sz w:val="28"/>
          <w:sz w:val="28"/>
          <w:szCs w:val="28"/>
          <w:rtl w:val="true"/>
          <w:lang w:bidi="fa-IR"/>
        </w:rPr>
        <w:t>مکرّر صورت گرفته و ابوحنیفه از این ملاقاتها استفاده‌های فراوان برده واز نزدیک مقام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علمی وادبی و درجه عبادت و پرهیزگاری آن حضرت را شناخته است، از این رو این </w:t>
      </w:r>
    </w:p>
    <w:p>
      <w:pPr>
        <w:pStyle w:val="BookText"/>
        <w:rPr/>
      </w:pPr>
      <w:r>
        <w:rPr>
          <w:rFonts w:ascii="IRNazanin" w:hAnsi="IRNazanin" w:eastAsia="IRNazanin"/>
          <w:color w:val="111111"/>
          <w:sz w:val="28"/>
          <w:sz w:val="28"/>
          <w:szCs w:val="28"/>
          <w:rtl w:val="true"/>
          <w:lang w:bidi="fa-IR"/>
        </w:rPr>
        <w:t>گفتار از او شگفتی ندارد، و کدام کس از ابی‌حنیفه به گفتن چنین سخنی سزاوارتر است؟</w:t>
      </w:r>
    </w:p>
    <w:p>
      <w:pPr>
        <w:pStyle w:val="BookText"/>
        <w:rPr/>
      </w:pPr>
      <w:r>
        <w:rPr>
          <w:rFonts w:ascii="IRNazanin" w:hAnsi="IRNazanin" w:eastAsia="IRNazanin"/>
          <w:color w:val="111111"/>
          <w:sz w:val="28"/>
          <w:sz w:val="28"/>
          <w:szCs w:val="28"/>
          <w:rtl w:val="true"/>
          <w:lang w:bidi="fa-IR"/>
        </w:rPr>
        <w:t>منصور از این که مردم پیرامون امام صادق علیه‌السلام گرد آمده بودند سخت بیمناک بود و در صدد بر آمد پایگاه اجتماعی او را فرود آورد بدین‌گونه که نخست از شأن و منزلت او</w:t>
      </w:r>
    </w:p>
    <w:p>
      <w:pPr>
        <w:pStyle w:val="BookText"/>
        <w:rPr/>
      </w:pPr>
      <w:r>
        <w:rPr>
          <w:rFonts w:ascii="IRNazanin" w:hAnsi="IRNazanin" w:eastAsia="IRNazanin"/>
          <w:color w:val="111111"/>
          <w:sz w:val="28"/>
          <w:sz w:val="28"/>
          <w:szCs w:val="28"/>
          <w:rtl w:val="true"/>
          <w:lang w:bidi="fa-IR"/>
        </w:rPr>
        <w:t>در نظر عالمان بکاهد سپس در صورت حصول این مقصود همه مردم را از او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اقدامات منصور که پرده از روی تقیّه ابی‌حنیفه بر می‌دارد گفتار خود ابوحنیفه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فقیه‌تر و دانشمندتر از جعفربن محمّد ندیده‌ام، هنگامی که منصور او را احضار کرد به من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فریفته جعفربن</w:t>
      </w:r>
    </w:p>
    <w:p>
      <w:pPr>
        <w:pStyle w:val="BookText"/>
        <w:rPr/>
      </w:pPr>
      <w:r>
        <w:rPr>
          <w:rFonts w:ascii="IRNazanin" w:hAnsi="IRNazanin" w:eastAsia="IRNazanin"/>
          <w:color w:val="111111"/>
          <w:sz w:val="28"/>
          <w:sz w:val="28"/>
          <w:szCs w:val="28"/>
          <w:rtl w:val="true"/>
          <w:lang w:bidi="fa-IR"/>
        </w:rPr>
        <w:t>محمّد شده‌اند تو برای پرسش از او مسائل سخت و مشکلی را آماده کن، من چهل مسأله برای این منظور آماده ساختم، سپس ابوجعفر منصور که در حیره اقامت داشت مرا طلبید، من به آن جا آمدم و بر او وارد شدم و جعفربن محمّد در سمت راست او نشسته بود، هنگامی که چشمم بر او افتاد ترس و هیبتی از او بر دلم نشست که چنین هراس و هیبتی را از ابو جعفر منصور در دل احساس نکردم، من سلام کردم، و منصور اشاره کرد که بنشینم سپس رو به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ابوحنیفه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منصور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خود را نزد ابی عبدالله مطرح کن، من شروع به بیان مسائل خود کردم و آن حضرت پیوسته به من پاسخ آنها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طور می‌گویید، و اهل مدینه این طور معتقدند، و ما این طور</w:t>
      </w:r>
    </w:p>
    <w:p>
      <w:pPr>
        <w:pStyle w:val="BookText"/>
        <w:rPr/>
      </w:pPr>
      <w:r>
        <w:rPr>
          <w:rFonts w:ascii="IRNazanin" w:hAnsi="IRNazanin" w:eastAsia="IRNazanin"/>
          <w:color w:val="111111"/>
          <w:sz w:val="28"/>
          <w:sz w:val="28"/>
          <w:szCs w:val="28"/>
          <w:rtl w:val="true"/>
          <w:lang w:bidi="fa-IR"/>
        </w:rPr>
        <w:t>می‌گوییم، بسا ما از آنها متابعت داریم و بسا با همه آنها مخالفت می‌کنیم، تا آنگاه که چهل مسأله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ابوحنیفه بر این که امام صادق علیه‌السلام عالمترین مردم زمان خویش است و در این امر خلافی نیست استدلال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می‌گوییم دانشمندترین مردم کسی است که به اختلاف مردم داناتر باشد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از خلال آنچه امام ابوحنیفه گفته است می‌تواند به آسانی</w:t>
      </w:r>
    </w:p>
    <w:p>
      <w:pPr>
        <w:pStyle w:val="BookText"/>
        <w:rPr/>
      </w:pPr>
      <w:r>
        <w:rPr>
          <w:rFonts w:ascii="IRNazanin" w:hAnsi="IRNazanin" w:eastAsia="IRNazanin"/>
          <w:color w:val="111111"/>
          <w:sz w:val="28"/>
          <w:sz w:val="28"/>
          <w:szCs w:val="28"/>
          <w:rtl w:val="true"/>
          <w:lang w:bidi="fa-IR"/>
        </w:rPr>
        <w:t>میزان نفوذ سلطه حکومت را بر علماء و وادار کردن آنها را از روی اجبار به تقیّه درک کند چنان که در تلاش نومیدانه‌ای که منصور با تشبّث به انواع وسائل و زشت‌ترین آنها برای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کردن مردم از امام صادق علیه‌السلام به عمل آورد برای ابوحنیفه اتّفاق افتاد و از جمله این وسائل آن بود که عالمان برجسته و نامدار را وادار کرد تا با او به مناظره پردازند شاید آن </w:t>
      </w:r>
    </w:p>
    <w:p>
      <w:pPr>
        <w:pStyle w:val="BookText"/>
        <w:rPr/>
      </w:pPr>
      <w:r>
        <w:rPr>
          <w:rFonts w:ascii="IRNazanin" w:hAnsi="IRNazanin" w:eastAsia="IRNazanin"/>
          <w:color w:val="111111"/>
          <w:sz w:val="28"/>
          <w:sz w:val="28"/>
          <w:szCs w:val="28"/>
          <w:rtl w:val="true"/>
          <w:lang w:bidi="fa-IR"/>
        </w:rPr>
        <w:t>حضرت در دادن پاسخ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منصور دستور نداده بود هرگز این چهل مسأله از امام صادق علیه‌السلام پرسش نمی‌شد چه او مقصودش به دست آوردن پاسخ این مسایل از او نبود بلکه منظورش این بود که ناتوانی آن حضرت را در پاسخ آنها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ابوحنیفه مرتبه علم امام علیه‌السلام را می‌دانست لیکن انسان مضطرّ جز ارتکاب کاری که بدان مجبور شده است چاره‌ای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 علی شملاوی در بحث خود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نظر فقهی، گفتار جابربن حمّادبن امام ابی حنیفه را به همان گونه که خطیب بغدادی آن را مذکور داشته نقل کرده،</w:t>
      </w:r>
    </w:p>
    <w:p>
      <w:pPr>
        <w:pStyle w:val="BookText"/>
        <w:rPr/>
      </w:pPr>
      <w:r>
        <w:rPr>
          <w:rFonts w:ascii="IRNazanin" w:hAnsi="IRNazanin" w:eastAsia="IRNazanin"/>
          <w:color w:val="111111"/>
          <w:sz w:val="28"/>
          <w:sz w:val="28"/>
          <w:szCs w:val="28"/>
          <w:rtl w:val="true"/>
          <w:lang w:bidi="fa-IR"/>
        </w:rPr>
        <w:t>که 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حمّاد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نزد ابی‌حنیفه فرستاد و در باره قرآن از او پرسید، ابی‌حنیفه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و گرنه بر ضدّ تو اقدام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ابوحنیفه را در میان مردم گردانید واعلام کرد که او از این که گفته قرآن مخلوق است توبه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ابی‌حنیفه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امر تن دادی و متابعت او کردی؟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داشتم بر ضدّ من اقدام کند از این رو تقیّه کردم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اصحاب ابی حنیفه از ابن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ابی هبیره که از سوی امویان حکومت کوفه را بر عهده داشت تصدّی برخی از امور حوزه حکمرانی خود را بر فقیهانی که آنها را برای این منظور فرا خوانده بود عرضه</w:t>
      </w:r>
    </w:p>
    <w:p>
      <w:pPr>
        <w:pStyle w:val="BookText"/>
        <w:rPr/>
      </w:pPr>
      <w:r>
        <w:rPr>
          <w:rFonts w:ascii="IRNazanin" w:hAnsi="IRNazanin" w:eastAsia="IRNazanin"/>
          <w:color w:val="111111"/>
          <w:sz w:val="28"/>
          <w:sz w:val="28"/>
          <w:szCs w:val="28"/>
          <w:rtl w:val="true"/>
          <w:lang w:bidi="fa-IR"/>
        </w:rPr>
        <w:t xml:space="preserve">داشت، ابن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شبرمه، داودبن ابی هند و ابی‌حنیفه از جمله آنها</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هر یک از آنها یکی از امور حکومتی را واگذار کرد، و جزئی از قدرت حاکمیّت </w:t>
      </w:r>
    </w:p>
    <w:p>
      <w:pPr>
        <w:pStyle w:val="BookText"/>
        <w:rPr/>
      </w:pPr>
      <w:r>
        <w:rPr>
          <w:rFonts w:ascii="IRNazanin" w:hAnsi="IRNazanin" w:eastAsia="IRNazanin"/>
          <w:color w:val="111111"/>
          <w:sz w:val="28"/>
          <w:sz w:val="28"/>
          <w:szCs w:val="28"/>
          <w:rtl w:val="true"/>
          <w:lang w:bidi="fa-IR"/>
        </w:rPr>
        <w:t>خود را به ابی‌حنیفه انتقال داد بدین گونه که مهر دولتی در اختیار او باشد تا هر امری که صادر می‌گردد به وسیله او مهر شود همچنین اجرای احکامی را که از سوی بخش قضا و خراج صادر می‌شود از وظایف او قرار داد، و مهر کردن فرمانهای صادره از طرف حاکم را به عهده او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ابوحنیفه پیشنهاد حاکم را ردّ کرد، و دیگران مشاغل پیشنهادی را پذیرفتند، آنها از ابی‌حنیفه خواستند که او نیز بپذیرد لیکن وی سرباز زد تا آن جا که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رفیقتان را رها کنید که او درستکار است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اصحاب ابی حنیفه اصرار کردند که آنچه را ابن هبیره به او داده بپذیرد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خدا سوگند می‌دهیم از این که خود را هلاک کنی، ما برادران توایم و همگی</w:t>
      </w:r>
    </w:p>
    <w:p>
      <w:pPr>
        <w:pStyle w:val="BookText"/>
        <w:rPr/>
      </w:pPr>
      <w:r>
        <w:rPr>
          <w:rFonts w:ascii="IRNazanin" w:hAnsi="IRNazanin" w:eastAsia="IRNazanin"/>
          <w:color w:val="111111"/>
          <w:sz w:val="28"/>
          <w:sz w:val="28"/>
          <w:szCs w:val="28"/>
          <w:rtl w:val="true"/>
          <w:lang w:bidi="fa-IR"/>
        </w:rPr>
        <w:t>نسبت به این امر ناخشنودیم، لیکن در برابر آن چاره‌ای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ابوحنیفه درخواست آنها را نیز ردّ کرد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گفتار اخیر نمی‌توان جز تقیّه معنای دیگری را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ابن سمعان از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قتیبه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در آغاز خلافتش مالک ابن انس و ابن ابی ذؤیب و ابن سمعان را گرد آورد و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شما از کدام مردانم، از پیشوایان عدل یا پیشوایان جور؟</w:t>
      </w:r>
    </w:p>
    <w:p>
      <w:pPr>
        <w:pStyle w:val="BookText"/>
        <w:rPr/>
      </w:pPr>
      <w:r>
        <w:rPr>
          <w:rFonts w:ascii="IRNazanin" w:hAnsi="IRNazanin" w:eastAsia="IRNazanin"/>
          <w:color w:val="111111"/>
          <w:sz w:val="28"/>
          <w:sz w:val="28"/>
          <w:szCs w:val="28"/>
          <w:rtl w:val="true"/>
          <w:lang w:bidi="fa-IR"/>
        </w:rPr>
        <w:t>امّا مالک او را به خدا سوگند و پیامبر علیه‌السلام را شفیع قرار داد که او را از پاسخ این پرسش معاف بدارد واو نیز او را معذور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ذؤیب، در طریق حق ازسرزنش ملامتگر نترسید و منصور را به حقایق حالش آگاه ساخت و واقع امور را به طور صریح به او گفت تا آن جا که امام مالک بن انس گمان</w:t>
      </w:r>
    </w:p>
    <w:p>
      <w:pPr>
        <w:pStyle w:val="BookText"/>
        <w:rPr/>
      </w:pPr>
      <w:r>
        <w:rPr>
          <w:rFonts w:ascii="IRNazanin" w:hAnsi="IRNazanin" w:eastAsia="IRNazanin"/>
          <w:color w:val="111111"/>
          <w:sz w:val="28"/>
          <w:sz w:val="28"/>
          <w:szCs w:val="28"/>
          <w:rtl w:val="true"/>
          <w:lang w:bidi="fa-IR"/>
        </w:rPr>
        <w:t>کرد خون ابن ابی ذؤیب پیش از آن که سخنش را به پایان رساند ریخته خواهد شد، از این رو اطراف لباسش را جمع کرد تا به خون آلوده نشود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سمعان بر جان خویش ترسید واز منصور تقیّه کرد، و او را دارنده صفات صدّیقین وابرار و اخیار دانست و از بهترین زادگان حواء شمرد، و از عادلترین امامان و </w:t>
      </w:r>
    </w:p>
    <w:p>
      <w:pPr>
        <w:pStyle w:val="BookText"/>
        <w:rPr/>
      </w:pPr>
      <w:r>
        <w:rPr>
          <w:rFonts w:ascii="IRNazanin" w:hAnsi="IRNazanin" w:eastAsia="IRNazanin"/>
          <w:color w:val="111111"/>
          <w:sz w:val="28"/>
          <w:sz w:val="28"/>
          <w:szCs w:val="28"/>
          <w:rtl w:val="true"/>
          <w:lang w:bidi="fa-IR"/>
        </w:rPr>
        <w:t>پیشوایان به حساب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ابی اسحاق فزاری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برادرم که با ابراهیم بن عبدالله طالبی خروج کرده بود از عراق به من رسید، من وارد کوفه شدم به من گفتند که وی کشته شده است واو در کار خود با سفیان ثوری و ابوحنیفه مشورت کرده بود، من نزد سفیان رفتم و مصیبت مرگ برادرم را به او اطلاع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که او در این کار از تو درخواست فتوا کرده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نزد من آمد و فتوای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چه فتوا دادی؟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این کار نه امر</w:t>
      </w:r>
    </w:p>
    <w:p>
      <w:pPr>
        <w:pStyle w:val="BookText"/>
        <w:rPr/>
      </w:pPr>
      <w:r>
        <w:rPr>
          <w:rFonts w:ascii="IRNazanin" w:hAnsi="IRNazanin" w:eastAsia="IRNazanin"/>
          <w:color w:val="111111"/>
          <w:sz w:val="28"/>
          <w:sz w:val="28"/>
          <w:szCs w:val="28"/>
          <w:rtl w:val="true"/>
          <w:lang w:bidi="fa-IR"/>
        </w:rPr>
        <w:t>می‌کنم و نه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ابی‌حنیفه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برادرم</w:t>
      </w:r>
    </w:p>
    <w:p>
      <w:pPr>
        <w:pStyle w:val="BookText"/>
        <w:rPr/>
      </w:pPr>
      <w:r>
        <w:rPr>
          <w:rFonts w:ascii="IRNazanin" w:hAnsi="IRNazanin" w:eastAsia="IRNazanin"/>
          <w:color w:val="111111"/>
          <w:sz w:val="28"/>
          <w:sz w:val="28"/>
          <w:szCs w:val="28"/>
          <w:rtl w:val="true"/>
          <w:lang w:bidi="fa-IR"/>
        </w:rPr>
        <w:t>نزد تو آمده و از تو فتوا خواسته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فتوای مرا خواست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چه چیزی فتوا دادی؟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خروج دادم،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کردم 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خیر ندهد،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من است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سخن سفیان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نه امر می‌کنم و نه نهی و پیش از این ذکر شد، فهمیده می‌شود که وی خروج با ابراهیم را مشروع می‌دانسته است واگر منصور پیشوایی عادل بود بر سفیان واجب بود که از خروج بر او نهی کند، نه آن که بگوید تو را</w:t>
      </w:r>
    </w:p>
    <w:p>
      <w:pPr>
        <w:pStyle w:val="BookText"/>
        <w:rPr/>
      </w:pPr>
      <w:r>
        <w:rPr>
          <w:rFonts w:ascii="IRNazanin" w:hAnsi="IRNazanin" w:eastAsia="IRNazanin"/>
          <w:color w:val="111111"/>
          <w:sz w:val="28"/>
          <w:sz w:val="28"/>
          <w:szCs w:val="28"/>
          <w:rtl w:val="true"/>
          <w:lang w:bidi="fa-IR"/>
        </w:rPr>
        <w:t>در این کار نه امر می‌کنم و نه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سخن کسی است که در عواقب امور اندیشیده و دریافته است که در مصلحت او نیست حقّ را آشکار بگوید لذا به منظور تقیّه از این که امر او نزد منصور مکشوف شود در پاسخی که داده گریزگاهی برای خود باقی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ضبّی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ضبّی دانشمند لغت شناس مشهور از یاران ابراهیم بن عبدالله بن حسن بود و هنگامی که قیام ابراهیم به شکست انجامید و منصور هواداران این نهضت را دستگیر و </w:t>
      </w:r>
    </w:p>
    <w:p>
      <w:pPr>
        <w:pStyle w:val="BookText"/>
        <w:rPr/>
      </w:pPr>
      <w:r>
        <w:rPr>
          <w:rFonts w:ascii="IRNazanin" w:hAnsi="IRNazanin" w:eastAsia="IRNazanin"/>
          <w:color w:val="111111"/>
          <w:sz w:val="28"/>
          <w:sz w:val="28"/>
          <w:szCs w:val="28"/>
          <w:rtl w:val="true"/>
          <w:lang w:bidi="fa-IR"/>
        </w:rPr>
        <w:t>به سختی مجازات کرد مفضّل ضبّی از جمله دستگیرشدگان بود و</w:t>
      </w:r>
    </w:p>
    <w:p>
      <w:pPr>
        <w:pStyle w:val="BookText"/>
        <w:rPr/>
      </w:pPr>
      <w:r>
        <w:rPr>
          <w:rFonts w:ascii="IRNazanin" w:hAnsi="IRNazanin" w:eastAsia="IRNazanin"/>
          <w:color w:val="111111"/>
          <w:sz w:val="28"/>
          <w:sz w:val="28"/>
          <w:szCs w:val="28"/>
          <w:rtl w:val="true"/>
          <w:lang w:bidi="fa-IR"/>
        </w:rPr>
        <w:t>منصور او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بزودی دیدگاههای مفضّل دگرگون شد، تا آن جا که منصور او را از جمله خاصّان و نزدیکان خود قرار داد و در دربار خلیفه شخصیّتی ممتاز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تربیت و تعلیم فرزندش مهدی را به او واگذاشت</w:t>
      </w:r>
      <w:r>
        <w:rPr>
          <w:rStyle w:val="FootnoteAnchor"/>
          <w:rtl w:val="true"/>
        </w:rPr>
        <w:footnoteReference w:id="332"/>
      </w:r>
      <w:r>
        <w:rPr>
          <w:rFonts w:ascii="IRNazanin" w:hAnsi="IRNazanin" w:eastAsia="IRNazanin"/>
          <w:color w:val="111111"/>
          <w:sz w:val="28"/>
          <w:sz w:val="28"/>
          <w:szCs w:val="28"/>
          <w:rtl w:val="true"/>
          <w:lang w:bidi="fa-IR"/>
        </w:rPr>
        <w:t>، و چنان شد که گویا او نبوده است که روز پیش در برابر ستم و طغیان منصور دست به انتقادمجویی زده است واگر مدارا و تقیّه‌ای که معلّم</w:t>
      </w:r>
    </w:p>
    <w:p>
      <w:pPr>
        <w:pStyle w:val="BookText"/>
        <w:rPr/>
      </w:pPr>
      <w:r>
        <w:rPr>
          <w:rFonts w:ascii="IRNazanin" w:hAnsi="IRNazanin" w:eastAsia="IRNazanin"/>
          <w:color w:val="111111"/>
          <w:sz w:val="28"/>
          <w:sz w:val="28"/>
          <w:szCs w:val="28"/>
          <w:rtl w:val="true"/>
          <w:lang w:bidi="fa-IR"/>
        </w:rPr>
        <w:t xml:space="preserve">مهدی اظهار می‌داشت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کسی که دیروز بر پدر مهدی خروج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بود وضع او به صورتی درآید که گویی خروج او اصلاً چیزی قابل گفتن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امام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میزان الاعتدال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حالات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 از درآوردی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جعفر روایت نکرد تا آنگاه که امر بنی عبّاس آشکار شد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الخَوْلی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که خودداری مالک بن انس در روایت از امام صادق علیه‌السلام تنها به سبب ترس از امویان بوده است</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مالک بن انس در سال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ه زاده شده و در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وفات کرده و دوران عمر او هشتاد و پنج سال بوده که در آن تمامی دوران امامت امام باقر علیه‌السلام را از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 تا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همه مدّت اقامت امام صادق علیه‌السلام را که سی و چهار سال یعنی از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تا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بوده و هیجده سال آن در روزگار امویان سپری شده ادراک کرده است، دوران امویان در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 به پایان رسیده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پایبندی امام مالک به تقیّه در عدم روایت از امام صادق علیه‌السلام به مدّت هیجده سال تمام به رغم آن است که هر دو در مدینه منوّره می‌زیسته‌اند و هیچ فاصله زمانی و مکانی </w:t>
      </w:r>
    </w:p>
    <w:p>
      <w:pPr>
        <w:pStyle w:val="BookText"/>
        <w:rPr/>
      </w:pPr>
      <w:r>
        <w:rPr>
          <w:rFonts w:ascii="IRNazanin" w:hAnsi="IRNazanin" w:eastAsia="IRNazanin"/>
          <w:color w:val="111111"/>
          <w:sz w:val="28"/>
          <w:sz w:val="28"/>
          <w:szCs w:val="28"/>
          <w:rtl w:val="true"/>
          <w:lang w:bidi="fa-IR"/>
        </w:rPr>
        <w:t>میان مالک بن انس و امام صادق علیه‌السلام وجود نداشته جز سلطه امویان و سختگیری آنان که مالک بن انس سخت از آن بیم داشته است بویژه آن که موضع امویان در برابر اهل بیت علیه‌السلام مشهور و بر همه کس آشکار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مورد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عبّاسیان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چگونگی زندگی امام مالک ثابت می‌کند که او تقیّه را در روزگار دولت عبّاسیان خیلی بیشتر از زمان امویان به کار می‌بسته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دیدگاه او را در برابر قیام محمّد، معروف به نفس زکیّه در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 علیه منصور عبّاسی، ذکر کرده‌اند و خلاصه آن که وی ناگزیر بوده که در این نهضت به طور مثبت مشارکت نکند، با این که مشایخ او مانند تابعی معروف به ابن هرمز آن را تأیید کرده بودند، چه پیش از این، منصور وی را به اتّفاق کسان دیگری به سوی بنی‌الحسن فرستاد تا محمّد و ابراهیم دو فرزند عبدالله بن</w:t>
      </w:r>
    </w:p>
    <w:p>
      <w:pPr>
        <w:pStyle w:val="BookText"/>
        <w:rPr/>
      </w:pPr>
      <w:r>
        <w:rPr>
          <w:rFonts w:ascii="IRNazanin" w:hAnsi="IRNazanin" w:eastAsia="IRNazanin"/>
          <w:color w:val="111111"/>
          <w:sz w:val="28"/>
          <w:sz w:val="28"/>
          <w:szCs w:val="28"/>
          <w:rtl w:val="true"/>
          <w:lang w:bidi="fa-IR"/>
        </w:rPr>
        <w:t>حسن علیه‌السلام را به آنها تسلیم کنند و زمانی که محمّد قیام کرد به همین سبب برای مالک مقدور نبود که در نهضت او شرکت جوید با آن که او به علّت زورمداری و گردنکشی منصور از جمله مخالفان او بود و انقلابیان این را می‌دانستند، و چون درباره خروج به</w:t>
      </w:r>
    </w:p>
    <w:p>
      <w:pPr>
        <w:pStyle w:val="BookText"/>
        <w:rPr/>
      </w:pPr>
      <w:r>
        <w:rPr>
          <w:rFonts w:ascii="IRNazanin" w:hAnsi="IRNazanin" w:eastAsia="IRNazanin"/>
          <w:color w:val="111111"/>
          <w:sz w:val="28"/>
          <w:sz w:val="28"/>
          <w:szCs w:val="28"/>
          <w:rtl w:val="true"/>
          <w:lang w:bidi="fa-IR"/>
        </w:rPr>
        <w:t>همراه و محمّد معروف به نفس زکیّه از او فتوا می‌خواستند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منصور برگردن ماست، او سخن آنان را ردّ می‌کرد و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اجبار بیعت کرده‌اید</w:t>
      </w:r>
    </w:p>
    <w:p>
      <w:pPr>
        <w:pStyle w:val="BookText"/>
        <w:rPr/>
      </w:pPr>
      <w:r>
        <w:rPr>
          <w:rFonts w:ascii="IRNazanin" w:hAnsi="IRNazanin" w:eastAsia="IRNazanin"/>
          <w:color w:val="111111"/>
          <w:sz w:val="28"/>
          <w:sz w:val="28"/>
          <w:szCs w:val="28"/>
          <w:rtl w:val="true"/>
          <w:lang w:bidi="fa-IR"/>
        </w:rPr>
        <w:t>و بر اکراه شونده و مجبور سوگندی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فتواها تحمّل تازیانه‌هایی بود که از سوی جعفربن سلیمان حاکم مدینه به او زدند و دست او را آن چنان کشیدند که از کتف کنده شد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طولی نکشید که رابطه میان مالک و عبّاسیان بسیار محکم شد به طوری که روزی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خردمندترین و داناترین مردم هستی، به خدا اگر من باقی بمانم گفتار تو را به همان گونه که قرآنها را می‌نویسند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p>
    <w:p>
      <w:pPr>
        <w:pStyle w:val="BookText"/>
        <w:rPr/>
      </w:pPr>
      <w:r>
        <w:rPr>
          <w:rFonts w:ascii="IRNazanin" w:hAnsi="IRNazanin" w:eastAsia="IRNazanin"/>
          <w:color w:val="111111"/>
          <w:sz w:val="28"/>
          <w:sz w:val="28"/>
          <w:szCs w:val="28"/>
          <w:rtl w:val="true"/>
          <w:lang w:bidi="fa-IR"/>
        </w:rPr>
        <w:t>به سراسر شهرها می‌فرستم و مردم را بر عمل به آن وادار می‌کنم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گمان تقیّه نقش روشنی در تحکیم این رابطه داشته است، و اگر تقیّه در کار نبود، هرگز مردی که از استبداد و سرکشی منصور خشمگین و ناخشنود بود و فتوا می‌داد که مردم بر ضدّ اوخروج کنند و مردم را بر نقض بیعت او تشویق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اجبار بیعت کرده‌اید و بر اکراه شونده سوگندی نیست، همان مردی نبود که طبق آنچه در مقدّمه موطّأ آمده است در دولت همین منصور به زندانی شدن هرکس که می‌خواست یا زدن او فرمان دهد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 موطّأ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امام مالک در تألیف کتاب موطّأ مانند آفتاب روشن است، چه او در آن از آوردن روایت اهل بیت علیهم‌السلام جز به ندرت دوری جسته است و کافی است که او در سرتاسر موطّأ چیزی از امیر مؤمنان علی علیه‌السلام روایت نکرده و در حلقه درس خود از آنحضرت نام نبرده است، و هنگامی که در این باره از او پرسش شد پاسخ داد که او یعنی علی علیه‌السلام در مدینه نبوده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برای روش امام مالک در برابر علی علیه‌السلام بیش از دو توجیه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ترتیب المدارک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و ابو زهره در کتاب مالک بن انس 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 امین الخَولی در کتاب مالک بن‌انس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 ما مایل نیستیم درباره گفتار آنها به بحث پردازیم، هر کس بخواهد بر مطالب</w:t>
      </w:r>
    </w:p>
    <w:p>
      <w:pPr>
        <w:pStyle w:val="BookText"/>
        <w:rPr/>
      </w:pPr>
      <w:r>
        <w:rPr>
          <w:rFonts w:ascii="IRNazanin" w:hAnsi="IRNazanin" w:eastAsia="IRNazanin"/>
          <w:color w:val="111111"/>
          <w:sz w:val="28"/>
          <w:sz w:val="28"/>
          <w:szCs w:val="28"/>
          <w:rtl w:val="true"/>
          <w:lang w:bidi="fa-IR"/>
        </w:rPr>
        <w:t>آنها آگاهی یابد به همین مآخذ مراجعه کند امّا خلاصه آنها این است که مالک در این امر</w:t>
      </w:r>
    </w:p>
    <w:p>
      <w:pPr>
        <w:pStyle w:val="BookText"/>
        <w:rPr/>
      </w:pPr>
      <w:r>
        <w:rPr>
          <w:rFonts w:ascii="IRNazanin" w:hAnsi="IRNazanin" w:eastAsia="IRNazanin"/>
          <w:color w:val="111111"/>
          <w:sz w:val="28"/>
          <w:sz w:val="28"/>
          <w:szCs w:val="28"/>
          <w:rtl w:val="true"/>
          <w:lang w:bidi="fa-IR"/>
        </w:rPr>
        <w:t>اجتهاد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او از منصور در این باره است، چه میان پژوهندگان اختلافی نیست که منصور عبّاسی با محمّد ملقّب به نفس زکیّه مکاتبه می‌کرد و ضمن نامه‌هایش نسبت به </w:t>
      </w:r>
    </w:p>
    <w:p>
      <w:pPr>
        <w:pStyle w:val="BookText"/>
        <w:rPr/>
      </w:pPr>
      <w:r>
        <w:rPr>
          <w:rFonts w:ascii="IRNazanin" w:hAnsi="IRNazanin" w:eastAsia="IRNazanin"/>
          <w:color w:val="111111"/>
          <w:sz w:val="28"/>
          <w:sz w:val="28"/>
          <w:szCs w:val="28"/>
          <w:rtl w:val="true"/>
          <w:lang w:bidi="fa-IR"/>
        </w:rPr>
        <w:t>مقام امام علی علیه‌السلام مرتکب اهانت می‌شد چنان که طبری در تاریخ خود بدین امر تصریح کرده است</w:t>
      </w:r>
      <w:r>
        <w:rPr>
          <w:rStyle w:val="FootnoteAnchor"/>
          <w:rtl w:val="true"/>
        </w:rPr>
        <w:footnoteReference w:id="339"/>
      </w:r>
      <w:r>
        <w:rPr>
          <w:rFonts w:ascii="IRNazanin" w:hAnsi="IRNazanin" w:eastAsia="IRNazanin"/>
          <w:color w:val="111111"/>
          <w:sz w:val="28"/>
          <w:sz w:val="28"/>
          <w:szCs w:val="28"/>
          <w:rtl w:val="true"/>
          <w:lang w:bidi="fa-IR"/>
        </w:rPr>
        <w:t>، و برای مالک آسان نبود که با منصور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است که از نظر همه کسانی که به امام مالک خوش‌گمانند قابل قبول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او به تقیّه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چیزی که می‌تواند رأی مالک را در تقیّه نشان دهد موضوع طلاقی است که به اکراه و اجبار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طلاقی را جایز ندانسته و باطل می‌شمارد، چه از</w:t>
      </w:r>
    </w:p>
    <w:p>
      <w:pPr>
        <w:pStyle w:val="BookText"/>
        <w:rPr/>
      </w:pPr>
      <w:r>
        <w:rPr>
          <w:rFonts w:ascii="IRNazanin" w:hAnsi="IRNazanin" w:eastAsia="IRNazanin"/>
          <w:color w:val="111111"/>
          <w:sz w:val="28"/>
          <w:sz w:val="28"/>
          <w:szCs w:val="28"/>
          <w:rtl w:val="true"/>
          <w:lang w:bidi="fa-IR"/>
        </w:rPr>
        <w:t xml:space="preserve">روی تقیّه و تحت فشار اکراه و اجبار واقع شده است، در فصل نخست این بحث گفته شد که مالک به گفتار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سخنی که دو تازیانه حاکمی را از من دفع کند من آن را بر زبان می‌آورم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هفتاد بار سوگند خورم و در هر بار آن را بشکنم در نزد من محبوبتر است ازاین که بر ضدّ مسلمانی راهنمایی کنم</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مورد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تقیّه ابن سمعان از منصور سخن گفته شده مورد پنجم ذکر شده است که می‌توان بدان مراجعه کرد، در آنجا بیان شده است که مالک در باره خود اندیشید و دید اگر دروغ بگوید خدا را به خشم آورده و اگر راست بگوید منصور را خشمگین کرده است، و دانست که مقتضای حکمت آن است که از خشم خداوند بپرهیزد و در این موقعیّت دشوار از انتقامگیری منصور تقیّه کند از این رو از منصور درخواست کرد او را از دادن پاسخ معاف بدارد و او نیز وی را معذور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اشرس دوست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سعید در تونس به مردی پناه داد که پادشاه </w:t>
      </w:r>
    </w:p>
    <w:p>
      <w:pPr>
        <w:pStyle w:val="BookText"/>
        <w:rPr/>
      </w:pPr>
      <w:r>
        <w:rPr>
          <w:rFonts w:ascii="IRNazanin" w:hAnsi="IRNazanin" w:eastAsia="IRNazanin"/>
          <w:color w:val="111111"/>
          <w:sz w:val="28"/>
          <w:sz w:val="28"/>
          <w:szCs w:val="28"/>
          <w:rtl w:val="true"/>
          <w:lang w:bidi="fa-IR"/>
        </w:rPr>
        <w:t>تونس در جستجوی او بود تا او را بکشد، از گفتار قرطبی بر می‌آید که شاه تونسی جاسوسانی داشت که محلّ اختفای کسی را که تحت پیگیرد بود به او گزارش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سعید را احضار و در مورد آن مرد از او پرسش کرد، وی بکلّی منکر شد پادشاه از</w:t>
      </w:r>
    </w:p>
    <w:p>
      <w:pPr>
        <w:pStyle w:val="BookText"/>
        <w:rPr/>
      </w:pPr>
      <w:r>
        <w:rPr>
          <w:rFonts w:ascii="IRNazanin" w:hAnsi="IRNazanin" w:eastAsia="IRNazanin"/>
          <w:color w:val="111111"/>
          <w:sz w:val="28"/>
          <w:sz w:val="28"/>
          <w:szCs w:val="28"/>
          <w:rtl w:val="true"/>
          <w:lang w:bidi="fa-IR"/>
        </w:rPr>
        <w:t>او خواست سوگند خورد، وی سوگند خورد که آن مرد را پناه نداده است و محلّ او را نمی‌داند</w:t>
      </w:r>
      <w:r>
        <w:rPr>
          <w:rFonts w:eastAsia="IRNazanin" w:cs="IRNazanin"/>
          <w:color w:val="111111"/>
          <w:sz w:val="28"/>
          <w:szCs w:val="28"/>
          <w:rtl w:val="true"/>
          <w:lang w:bidi="fa-IR"/>
        </w:rPr>
        <w:t>.</w:t>
      </w:r>
      <w:r>
        <w:rPr>
          <w:rStyle w:val="FootnoteAnchor"/>
          <w:rtl w:val="true"/>
        </w:rPr>
        <w:footnoteReference w:id="34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بیان تقیّه برخی از تابعین به همین اندازه بسنده می‌کنیم، و به گونه‌ای فشرده به شرح دیدگاههای تازه دیگری می‌پردازیم</w:t>
      </w:r>
      <w:r>
        <w:rPr>
          <w:rFonts w:eastAsia="IRNazanin" w:cs="IRNazanin"/>
          <w:color w:val="111111"/>
          <w:sz w:val="28"/>
          <w:szCs w:val="28"/>
          <w:rtl w:val="true"/>
          <w:lang w:bidi="fa-IR"/>
        </w:rPr>
        <w:t xml:space="preserve">. </w:t>
      </w:r>
      <w:bookmarkStart w:id="50" w:name="pg4483_37512"/>
    </w:p>
    <w:p>
      <w:pPr>
        <w:pStyle w:val="Heading3"/>
        <w:numPr>
          <w:ilvl w:val="2"/>
          <w:numId w:val="1"/>
        </w:numPr>
        <w:rPr/>
      </w:pPr>
      <w:bookmarkStart w:id="51" w:name="__RefHeading___Toc488708_3644566090"/>
      <w:bookmarkStart w:id="52" w:name="_Toc14"/>
      <w:bookmarkEnd w:id="50"/>
      <w:bookmarkEnd w:id="51"/>
      <w:r>
        <w:rPr>
          <w:rtl w:val="true"/>
        </w:rPr>
        <w:t>دیدگاه تابعان تابعان و جز آنها پیرامون تقیّه</w:t>
      </w:r>
      <w:bookmarkEnd w:id="52"/>
    </w:p>
    <w:p>
      <w:pPr>
        <w:pStyle w:val="BookText"/>
        <w:rPr/>
      </w:pPr>
      <w:r>
        <w:rPr>
          <w:rFonts w:ascii="IRNazanin" w:hAnsi="IRNazanin" w:eastAsia="IRNazanin"/>
          <w:color w:val="111111"/>
          <w:sz w:val="28"/>
          <w:sz w:val="28"/>
          <w:szCs w:val="28"/>
          <w:rtl w:val="true"/>
          <w:lang w:bidi="fa-IR"/>
        </w:rPr>
        <w:t>ما در این جا نیز آخرین شماره ترتیب دیدگاههای پیشین را در نظر می‌گیریم، و با رعایت سبقت زمانی به شرح دیدگاههای تازه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نام بسیاری از دانشمندان را که تقیّه را به کار بسته یا به مشروعیّت آن تصریح کرده‌اند در این جا</w:t>
      </w:r>
    </w:p>
    <w:p>
      <w:pPr>
        <w:pStyle w:val="BookText"/>
        <w:rPr/>
      </w:pPr>
      <w:r>
        <w:rPr>
          <w:rFonts w:ascii="IRNazanin" w:hAnsi="IRNazanin" w:eastAsia="IRNazanin"/>
          <w:color w:val="111111"/>
          <w:sz w:val="28"/>
          <w:sz w:val="28"/>
          <w:szCs w:val="28"/>
          <w:rtl w:val="true"/>
          <w:lang w:bidi="fa-IR"/>
        </w:rPr>
        <w:t xml:space="preserve">حذف کرده‌ایم، زیرا نام آنها در فصل نخست این کتاب ذکر شده است بویژه مفسّران که از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به صابونی وهّابی معاصر پایان می‌یابد، مگر آن که گفتاری</w:t>
      </w:r>
    </w:p>
    <w:p>
      <w:pPr>
        <w:pStyle w:val="BookText"/>
        <w:rPr/>
      </w:pPr>
      <w:r>
        <w:rPr>
          <w:rFonts w:ascii="IRNazanin" w:hAnsi="IRNazanin" w:eastAsia="IRNazanin"/>
          <w:color w:val="111111"/>
          <w:sz w:val="28"/>
          <w:sz w:val="28"/>
          <w:szCs w:val="28"/>
          <w:rtl w:val="true"/>
          <w:lang w:bidi="fa-IR"/>
        </w:rPr>
        <w:t>از یکی از آنها بیابیم که در آن جا آن را نقل نکرده‌ایم، و اگر فرصتی به دست آید در پایان این بحث به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دیدگاههای تازه بر آنها آگاهی یافته‌ایم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ابراهیم معروف به ابی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ابراهیم در مذهب حنفی مرد دوّم این مذهب به شمار می‌آید، واو از مشهورترین یاران ابی‌حنیفه است، امّا روش او در برابر عبّاسیان کاملاً مخالف روش ابی‌حنیفه است، چه او در روزگار حکومت موسی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دوران هارون‌الرّشید در بغداد سرپرستی قضا را به عهده داشته و او نخستین کسی است که در اسلام قاضی‌القضاة خوانده شده و رابطه او با رشید به آن حدّ رسید که رشید پالوده </w:t>
      </w:r>
    </w:p>
    <w:p>
      <w:pPr>
        <w:pStyle w:val="BookText"/>
        <w:rPr/>
      </w:pPr>
      <w:r>
        <w:rPr>
          <w:rFonts w:ascii="IRNazanin" w:hAnsi="IRNazanin" w:eastAsia="IRNazanin"/>
          <w:color w:val="111111"/>
          <w:sz w:val="28"/>
          <w:sz w:val="28"/>
          <w:szCs w:val="28"/>
          <w:rtl w:val="true"/>
          <w:lang w:bidi="fa-IR"/>
        </w:rPr>
        <w:t>آمیخته با روغن پسته را به اتّفاق او می‌خورد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خلافی نیست که آیین اسلام خوردن با پادشاهان و حاکمان را تحریم نکرده لیکن به خطرناک بودن آن توجّه داده، بویژه اگر همخوراک شاه از فقیهان باشد، زیرا ممکن است به اجبار وادار شود که بر طبق هوس پادشاهان وحاکمان فتواهایی صادر کند، و این امر به قدری روشن است که بر احدی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همدمی تو با حاکم تنها زمانی میسّر است که نفس خویش را بر طاعت او در آنچه ناخوشایند توست، و بر موافقت او در آنچه مخالف توست رام گردانی، و کارها را بر طبق خواستهای او نه خواست خود ارزیابی کنی</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می‌بینیم امام ابوحنیفه در روزهای پایانی عمر خویش به ابو یوسف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حاکم چیزی مشاهده کردی که با علم و یقین وفق نداشت ضمن فرمانبرداری از وی آن را به او یاد آوری کن چه دست او قویتر از دست توست،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 رآنچه اراده تو بر آن است فرمانبردار هستم، تو فرمانروا هستی و بر من قدرت داری جز این که من پاره‌ای از روشهای تو را که با علم و یقین هماهنگ نیست یادآوری می‌کنم، و او را در باره دین اندرز ده و اگر بدعتگذار است با او بحث و مناظره</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در این وصیّت ارزشمند ذکر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می‌بینیم برخی ازفتواهای ابویوسف بکلّی با فقه حنفیها سازگار نیست، و این امر توجیهی جز رعایت تقیّه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این سخن کاستن از قدر و منزلت ابویوسف نیست بلکه مقصود ما کثرت فشارهایی است که بر اثر قاضی‌القضاة بودن در اسلام، بر او وارد می‌شده و در برابر آنها جز تقیّه چاره‌ای نداشته است و این امر برای او نقصانی شمرده نمی‌شود، چه آیین مقدّس اسلام بر زبان آوردن کفر را که زشت‌ترین چیزهاست به هنگامی که انسان مجبور به کشتن دیگری یا تهدید به مرگ شود مباح دانسته است، شکّ نیست که برای فقیه نیز روا خواهد بود در صورتی که بر تلف شدن </w:t>
      </w:r>
    </w:p>
    <w:p>
      <w:pPr>
        <w:pStyle w:val="BookText"/>
        <w:rPr/>
      </w:pPr>
      <w:r>
        <w:rPr>
          <w:rFonts w:ascii="IRNazanin" w:hAnsi="IRNazanin" w:eastAsia="IRNazanin"/>
          <w:color w:val="111111"/>
          <w:sz w:val="28"/>
          <w:sz w:val="28"/>
          <w:szCs w:val="28"/>
          <w:rtl w:val="true"/>
          <w:lang w:bidi="fa-IR"/>
        </w:rPr>
        <w:t>جان خویش بیمناک شود برخلاف واقعیّتی که به آن یقین دارد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تقیّه‌ای را که از ابویوسف در دادن فتوا ذکر می‌کنیم، هرچند ما به نوع اکراه واجباری که وی با آن روبرو بوده است آگاهی نداریم، با این حال آن را بر اکراه و اجباری</w:t>
      </w:r>
    </w:p>
    <w:p>
      <w:pPr>
        <w:pStyle w:val="BookText"/>
        <w:rPr/>
      </w:pPr>
      <w:r>
        <w:rPr>
          <w:rFonts w:ascii="IRNazanin" w:hAnsi="IRNazanin" w:eastAsia="IRNazanin"/>
          <w:color w:val="111111"/>
          <w:sz w:val="28"/>
          <w:sz w:val="28"/>
          <w:szCs w:val="28"/>
          <w:rtl w:val="true"/>
          <w:lang w:bidi="fa-IR"/>
        </w:rPr>
        <w:t>حمل می‌کنیم که إن‌شاءالله موجب جواز تقیّه بوده است، اگر چه ظاهر برخی فتواهایش از دیدگاه حسودانش مستلزم تقیّه و مخالفت با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زیر تقیّه‌های او را در فتوا آشکار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مورد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مهدی عبّاسی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یکی از کنیزکان مهدی را دوست می‌داشت، او را دعوت کرد که با وی نزدیکی کند، کنیزک سرباز زد و برای او روشن ساخت که پدرش با وی نزدیکی کرده است، چون رشید سخت دلباخته او بود به ابویوسف پیغام فرستاد، و او بر طبق میل وی فتوا داد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هارون الرّشید او را فرا خواند، وی به آنچه بر وفق دلخواه هارون بود فتوا داد و هارون دستور داد یکصد هزار درهم به او دادند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 جعفر برمکی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ابی عبداللّه یوسفی روایت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جعفر نامه‌ای به او یوسف نوشت و از او پرسید که رأی تو درباره این 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چیست؟ و افزود که محبوبترین چیزها نزد من آن است که حقّ در این امور چنین باشد، ابویوسف مطابق آنچه خواست او بود فتوا داد، وی یک ظرف نقره که مشتمل بر ظروف کوچکی از نقره بود که بر بالای هم قرار داشتند و هر کدام محتوی نوعی عطر بود به اضافه جامی پر از درهم که وسط آن پیاله‌ای پر از دینار بود برای او فرستاد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مورد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کنیز عیسی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 دادن ابویوسف در باره کنیز عیسی‌بن جعفر به هنگامی که وی از بخشیدن این کنیز به هارون سرباز زد، چه او پیش از این در برابر طلاق همسر و آزادی کنیز و صدقه دادن تمام دارایی خود سوگند یاد کرده بود که او را نفروشد و به هیچ انسانی هرکس که باشد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او چنین بود که کنیز را دو نصف در نظر گیرند نیمی به رشید هبه گردد ونیم دیگر فروخته شود تا بدین گونه عیسی از عهده سوگند خود بیرون آید زیرا او به این صورت سوگند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جایزه این فتوا دویست هزار درهم و بیست دست لباس بود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گفتار شدیداللّحن ابن سمّاک درباره ابویوسف ناشی از همین باب بوده است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فتوای او به جواز تقیّه در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فصل سوّم ضمن شرح فقه حنفیها بیان خواهد شد و به فتواهای ابویوسف در جواز تقیّه در قتل که مهمترین کتب فقهی حنفیها آنها را ثبت کرده است آگاه</w:t>
      </w:r>
    </w:p>
    <w:p>
      <w:pPr>
        <w:pStyle w:val="BookText"/>
        <w:rPr/>
      </w:pPr>
      <w:r>
        <w:rPr>
          <w:rFonts w:ascii="IRNazanin" w:hAnsi="IRNazanin" w:eastAsia="IRNazanin"/>
          <w:color w:val="111111"/>
          <w:sz w:val="28"/>
          <w:sz w:val="28"/>
          <w:szCs w:val="28"/>
          <w:rtl w:val="true"/>
          <w:lang w:bidi="fa-IR"/>
        </w:rPr>
        <w:t>خواهیم شد، ممکن است گفته شود که تقیّه موجب صدور این فتواها بوده، چه قاضی‌القضاة ابویوسف از جریان خونهایی که رشید و پیش از او پدرش می‌ریخته‌اند دور نبوده، و فتوا دادن به وجوب قصاص از مجبور کننده و مجبور شونده یا یکی از آنها به هنگام قتل، به منزله حکم به وجوب قتل هارون‌الرّشید و پدر او و دژخیمان آنهاست، و بی شکّ صدور چنین فتوایی از قاضی‌القضاة غیر ممکن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ابوالفضل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عیون‌الاخبار نقل کرده که محمّدبن ابی‌الفضل هاشمی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مجلس فلانی می‌نشینی در حالی که دشمنی او را می‌دانی؟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خاموش و شعله مودّتی را می‌افروزم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آری چقدر این سخن به گفتار ابی‌الدّرداء که پیش از این در فصل نخست ذکر شد نزدیک است،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چهره گروهی لبخند می‌زنیم که دلهای ما آنها را لعنت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علی بن اسحاق از هارون‌الرّشید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علی‌بن اسحاق بن عبدالله بن عبّاس از اطرافیان هارون‌الرشید واز نزدیکان و آگاهان بر اسرار او بود، و در مواردی که تقیّه لازم نبود از رشید تقیّه می‌کرد، چنان که شبراوی</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او با این که به تصمیم هارون بر براندازی برمکیان و ریشه‌کن کردن آنان آگاه بود کوچکترین نشانه‌ای که برای برمکیان هشداری باشد و نیز غبار شکّ را در نزد هارون‌الرّشید به سبب افشای راز او بر نیانگیزد و منجرّ به فتنه‌ای</w:t>
      </w:r>
    </w:p>
    <w:p>
      <w:pPr>
        <w:pStyle w:val="BookText"/>
        <w:rPr/>
      </w:pPr>
      <w:r>
        <w:rPr>
          <w:rFonts w:ascii="IRNazanin" w:hAnsi="IRNazanin" w:eastAsia="IRNazanin"/>
          <w:color w:val="111111"/>
          <w:sz w:val="28"/>
          <w:sz w:val="28"/>
          <w:szCs w:val="28"/>
          <w:rtl w:val="true"/>
          <w:lang w:bidi="fa-IR"/>
        </w:rPr>
        <w:t>نشود از او ظاهر نشد، در حالی که ممکن بود وی فیالمثل از طریق نصیحت و اندرز و امثال آن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نزدیک شدن به خانه‌های برمکیان دوری جست</w:t>
      </w:r>
    </w:p>
    <w:p>
      <w:pPr>
        <w:pStyle w:val="BookText"/>
        <w:rPr/>
      </w:pPr>
      <w:r>
        <w:rPr>
          <w:rFonts w:ascii="IRNazanin" w:hAnsi="IRNazanin" w:eastAsia="IRNazanin"/>
          <w:color w:val="111111"/>
          <w:sz w:val="28"/>
          <w:sz w:val="28"/>
          <w:szCs w:val="28"/>
          <w:rtl w:val="true"/>
          <w:lang w:bidi="fa-IR"/>
        </w:rPr>
        <w:t>تا آنگاه که نکبت آنها فرا رسید و سرنگون شدند، و این رفتار او برای حفظ جان خویش و تقیّه از سختگیری رشید بود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مواردی که گویای تقیّه امام شافعی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من آگاهی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است و هر دو با هارون‌الرّشید اتّفاق افتاده است،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هارون‌الرّشید در نکوهش علویان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همه تاریخ‌نگاران معروف است که امام شافعی مدّتی در یمن اقامت داشته و بیشتر قبیله‌های یمن به علویان گرایش دارند ضمن آن که شخص شافعی نیز متمایل به علویان بوده و رنجهای او از همین جا سرچشمه گرفته بلکه به تشیّع نیز متّهم بوده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بر جاسوسان هارون پنهان نماند، و حمّاد بربری از یمن نامه‌ای به هارون نوشت و او را از علویان بیم داد، و از شافعی سخت برحذر داشت تا آن حدّ که نوشت </w:t>
      </w:r>
    </w:p>
    <w:p>
      <w:pPr>
        <w:pStyle w:val="BookText"/>
        <w:rPr/>
      </w:pPr>
      <w:r>
        <w:rPr>
          <w:rFonts w:ascii="IRNazanin" w:hAnsi="IRNazanin" w:eastAsia="IRNazanin"/>
          <w:color w:val="111111"/>
          <w:sz w:val="28"/>
          <w:sz w:val="28"/>
          <w:szCs w:val="28"/>
          <w:rtl w:val="true"/>
          <w:lang w:bidi="fa-IR"/>
        </w:rPr>
        <w:t>آنچه از زبان شافعی بیرون می‌آید سخت‌تر از شمشیر یک جنگنده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هارون دستور داد شافعی به همراه برخی از علویان به بغداد آورده شود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اینان به بغداد رسیدند هارون فرمان قتل همه علویان را صادر کرد و بی‌درنگ کشته شدند، امّا شافعی سخنی از روی تقیّه گفت که بیانگر واقعیّتی نیست، وی به هارون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کسی را ترک کنم که می‌گوید من پسر عمّ او هستم و از کسی جانبداری کنم که می‌گوید من بنده اویم</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هارون مؤثّر واقع شد و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وی در باره خلافت هارون‌الرّشید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مورد در تقیّه از مورد نخست آشکارتر است، این را از 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طولانی در حلیه‌الاولیاء نقل کرده که خلاصه‌اش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شافعی در حالی که در غلّ و زنجیر بود به مجلس هارون آورده شد، در این مجلس برخی از دشمنان او حضور داشتند که از جمله آنها بشر مریسی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بشر بر آن شد که شافعی را در تنگنا قرار دهد از این رو در حالی که هارون</w:t>
      </w:r>
    </w:p>
    <w:p>
      <w:pPr>
        <w:pStyle w:val="BookText"/>
        <w:rPr/>
      </w:pPr>
      <w:r>
        <w:rPr>
          <w:rFonts w:ascii="IRNazanin" w:hAnsi="IRNazanin" w:eastAsia="IRNazanin"/>
          <w:color w:val="111111"/>
          <w:sz w:val="28"/>
          <w:sz w:val="28"/>
          <w:szCs w:val="28"/>
          <w:rtl w:val="true"/>
          <w:lang w:bidi="fa-IR"/>
        </w:rPr>
        <w:t>گوش می‌داد به شافعی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مدّعی اجماع شده‌ای آیا چیزی سراغ داری که مردم بر آن اجماع کرده باشند،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همین امیرالمؤمنین حاضر اجماع کرده‌اند، هرکس مخالفت او کند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خندید و پس از آن که دستور داد غل و زنجیر را از</w:t>
      </w:r>
    </w:p>
    <w:p>
      <w:pPr>
        <w:pStyle w:val="BookText"/>
        <w:rPr/>
      </w:pPr>
      <w:r>
        <w:rPr>
          <w:rFonts w:ascii="IRNazanin" w:hAnsi="IRNazanin" w:eastAsia="IRNazanin"/>
          <w:color w:val="111111"/>
          <w:sz w:val="28"/>
          <w:sz w:val="28"/>
          <w:szCs w:val="28"/>
          <w:rtl w:val="true"/>
          <w:lang w:bidi="fa-IR"/>
        </w:rPr>
        <w:t>او باز کنند وی را نزدیک خود نشانید و گرامی داشت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به علم‌الیقین می‌دانست که هارون چگونه به حکومت رسیده است، نه کتاب بر خلافت او تصریح کرده نه سنّت از آن سخن گفته، نه شورایی برای آن تشکیل شده ونه اجماعی برآن منعقد گردیده بلکه خلافت او سلطنتی گزنده و آزار دهنده بوده که آن را از پدرش به ارث برده همان‌گونه که دینار و درهم را به میراث برده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از دیدگاه اهل نصّ و تعیین و نیز اهل شورا و انتخاب مردود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خلافت امویان و عبّاسیان همگی از محدوده قاعده سیاسی امامت و </w:t>
      </w:r>
    </w:p>
    <w:p>
      <w:pPr>
        <w:pStyle w:val="BookText"/>
        <w:rPr/>
      </w:pPr>
      <w:r>
        <w:rPr>
          <w:rFonts w:ascii="IRNazanin" w:hAnsi="IRNazanin" w:eastAsia="IRNazanin"/>
          <w:color w:val="111111"/>
          <w:sz w:val="28"/>
          <w:sz w:val="28"/>
          <w:szCs w:val="28"/>
          <w:rtl w:val="true"/>
          <w:lang w:bidi="fa-IR"/>
        </w:rPr>
        <w:t>خلافت در اسلام بیرون است واز این جا روشن می‌شود که اجماع مورد نظر امام شافعی اجماع بر تقیّه است نه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سجاده از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 قواریری از مأمون</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گروهی از فقیهان از 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ضمن بیان اخبار مربوط به موضوع محنت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قرآن در زمان مأمون تصریح کرده است که سجاده و قواریری و گروهی از فقیهان فرمان مأمون را دراین مسأله که قرآن کریم مخلوق است و نه قدیم اجابت نکردند،</w:t>
      </w:r>
    </w:p>
    <w:p>
      <w:pPr>
        <w:pStyle w:val="BookText"/>
        <w:rPr/>
      </w:pPr>
      <w:r>
        <w:rPr>
          <w:rFonts w:ascii="IRNazanin" w:hAnsi="IRNazanin" w:eastAsia="IRNazanin"/>
          <w:color w:val="111111"/>
          <w:sz w:val="28"/>
          <w:sz w:val="28"/>
          <w:szCs w:val="28"/>
          <w:rtl w:val="true"/>
          <w:lang w:bidi="fa-IR"/>
        </w:rPr>
        <w:t>لیکن همان‌گونه که طبری ذکر کرده است هنگامی که این فقیهان بر تصمیم مأمون درباره کسانی که فرمان او را تأیید نکرده و اعتراف خود را در نزد اسحاق بن ابراهیم حکمران او</w:t>
      </w:r>
    </w:p>
    <w:p>
      <w:pPr>
        <w:pStyle w:val="BookText"/>
        <w:rPr/>
      </w:pPr>
      <w:r>
        <w:rPr>
          <w:rFonts w:ascii="IRNazanin" w:hAnsi="IRNazanin" w:eastAsia="IRNazanin"/>
          <w:color w:val="111111"/>
          <w:sz w:val="28"/>
          <w:sz w:val="28"/>
          <w:szCs w:val="28"/>
          <w:rtl w:val="true"/>
          <w:lang w:bidi="fa-IR"/>
        </w:rPr>
        <w:t>بر بغداد به ثبت نرسانیده بودند آگاه شدند که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مخلوق است، جز احمدبن حنبل و محمّدبن نوح که سرباز زدند و تازیانه خوردند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طبری در اخبار این محنت نقل کرده که نامه‌ای از مأمون به اسحاق بن ابراهیم حکمران او بر بغداد رسید که در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کسی را که معروف به ابی‌مسهر است به سوی تو روانه فرمود و این پس از آن است که امیرالمؤمنین نظر خود</w:t>
      </w:r>
    </w:p>
    <w:p>
      <w:pPr>
        <w:pStyle w:val="BookText"/>
        <w:rPr/>
      </w:pPr>
      <w:r>
        <w:rPr>
          <w:rFonts w:ascii="IRNazanin" w:hAnsi="IRNazanin" w:eastAsia="IRNazanin"/>
          <w:color w:val="111111"/>
          <w:sz w:val="28"/>
          <w:sz w:val="28"/>
          <w:szCs w:val="28"/>
          <w:rtl w:val="true"/>
          <w:lang w:bidi="fa-IR"/>
        </w:rPr>
        <w:t>را در باره محنت خود نسبت به قرآن اظهار کرد لیکن وی سخن پوشیده گفت و تردید کرد تا آنگاه که امیرالمؤمنین او را تهدید به کشتن فرمود، در این هنگام او نکوهیده و</w:t>
      </w:r>
    </w:p>
    <w:p>
      <w:pPr>
        <w:pStyle w:val="BookText"/>
        <w:rPr/>
      </w:pPr>
      <w:r>
        <w:rPr>
          <w:rFonts w:ascii="IRNazanin" w:hAnsi="IRNazanin" w:eastAsia="IRNazanin"/>
          <w:color w:val="111111"/>
          <w:sz w:val="28"/>
          <w:sz w:val="28"/>
          <w:szCs w:val="28"/>
          <w:rtl w:val="true"/>
          <w:lang w:bidi="fa-IR"/>
        </w:rPr>
        <w:t>سرافکنده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او بخواه که بر اقرار خود اعتراف کند، اگر بر اقرارش پایدار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آن را اعلام و آشکار کن، ان شاءالله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ابی مسهر عبدالاعلی بن مسهر غسّانی است که از تابعین تابعین بوده و چنان که ملاحظه می‌شود تقیّه او روشن است و نیازمند توضیح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امام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احمدبن حنبل هرگونه همکاری را با عبّاسیان ردّ می‌کرد و هیچ شغلی را از سوی آنان نپذیرفت، تاریخ زندگی او گویای آن است که وی زندگی را با پارسایی و امساک می‌گذرانید و هرگز از حاکم هدیّه نمی‌پذیرفت واگر بر قبول آن مجبور می‌شد بی‌درنگ آن را میان بینوایان و تهیدستان توزیع می‌کرد، و این امر حقیقتی است که پژوهشگر آن را در همه کتب تراجم و رجال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نفرت او از حاکمان به حدّی رسید که وی آشامیدن آب دجله را بر خود حرام کرد واز چیزهایی می‌شمرد که احکام غصب برآن جاری است، و به آب چاه بسنده می‌کرد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سکونت او را در بغداد می‌توان از روشنترین مظاهر تقیّه او شمرد، چه کسی که آب دجله را غصبی می‌شمارد بی‌تردید هر وجب از زمینهای بغداد را نیز مشمول احکام غصب 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تصوّر می‌کنی ابن حنبل به اقامت در بغداد مجبور شده، یا آن که از روی اختیار آن را اقامتگاه خود قرار داده بود؟</w:t>
      </w:r>
    </w:p>
    <w:p>
      <w:pPr>
        <w:pStyle w:val="BookText"/>
        <w:rPr/>
      </w:pPr>
      <w:r>
        <w:rPr>
          <w:rFonts w:ascii="IRNazanin" w:hAnsi="IRNazanin" w:eastAsia="IRNazanin"/>
          <w:color w:val="111111"/>
          <w:sz w:val="28"/>
          <w:sz w:val="28"/>
          <w:szCs w:val="28"/>
          <w:rtl w:val="true"/>
          <w:lang w:bidi="fa-IR"/>
        </w:rPr>
        <w:t>دکتر قطری در کتاب موقف الخلفاء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روی اضطرار و ناچاری در بغداد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او نقل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ضرورت مضطرّ را</w:t>
      </w:r>
    </w:p>
    <w:p>
      <w:pPr>
        <w:pStyle w:val="BookText"/>
        <w:rPr/>
      </w:pPr>
      <w:r>
        <w:rPr>
          <w:rFonts w:ascii="IRNazanin" w:hAnsi="IRNazanin" w:eastAsia="IRNazanin"/>
          <w:color w:val="111111"/>
          <w:sz w:val="28"/>
          <w:sz w:val="28"/>
          <w:szCs w:val="28"/>
          <w:rtl w:val="true"/>
          <w:lang w:bidi="fa-IR"/>
        </w:rPr>
        <w:t>وادار به خوردن مردار می‌کند ما را نیز ناگزیر به اقامت در بغداد کرده است</w:t>
      </w:r>
      <w:r>
        <w:rPr>
          <w:rFonts w:eastAsia="IRNazanin" w:cs="IRNazanin"/>
          <w:color w:val="111111"/>
          <w:sz w:val="28"/>
          <w:szCs w:val="28"/>
          <w:rtl w:val="true"/>
          <w:lang w:bidi="fa-IR"/>
        </w:rPr>
        <w:t>.</w:t>
      </w:r>
      <w:r>
        <w:rPr>
          <w:rStyle w:val="FootnoteAnchor"/>
          <w:rtl w:val="true"/>
        </w:rPr>
        <w:footnoteReference w:id="35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جمله تقیّه‌های وی اختلاف سخنان اوست درباره محنت خلق قرآن و آنچه در روزگار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تاریخ‌نگاران درباره حوادث محنت خلق قرآن نقل کرده‌ند که مأمون عبّاسی به اسحاق بن ابراهیم حکمران خود بر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نوشت و در آن به او دستور داد که قاضیان و فقیهان و محدّثان را در موضوع خلق قرآن بیازماید، اسحاق گروه انبوهی از آنان را احضار </w:t>
      </w:r>
    </w:p>
    <w:p>
      <w:pPr>
        <w:pStyle w:val="BookText"/>
        <w:rPr/>
      </w:pPr>
      <w:r>
        <w:rPr>
          <w:rFonts w:ascii="IRNazanin" w:hAnsi="IRNazanin" w:eastAsia="IRNazanin"/>
          <w:color w:val="111111"/>
          <w:sz w:val="28"/>
          <w:sz w:val="28"/>
          <w:szCs w:val="28"/>
          <w:rtl w:val="true"/>
          <w:lang w:bidi="fa-IR"/>
        </w:rPr>
        <w:t xml:space="preserve">کرد که احمدبن حنبل نیز در میان آنان بود، اسحاق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قرآن چه می‌گویی؟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مخلوق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خداست برآن نمی‌افزایم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سپس در دوران معتصم گفتارش تغییر کرد چه او را در این مسأله آزمود،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دانشی را فرا گرفته‌ام و در آن به این مسأله آگاهی نیافته‌ام، وی فقیهان را برای بحث با او فرا خواند، عبدالرّحمان بن اسحاق و جز او با وی به مناظره</w:t>
      </w:r>
    </w:p>
    <w:p>
      <w:pPr>
        <w:pStyle w:val="BookText"/>
        <w:rPr/>
      </w:pPr>
      <w:r>
        <w:rPr>
          <w:rFonts w:ascii="IRNazanin" w:hAnsi="IRNazanin" w:eastAsia="IRNazanin"/>
          <w:color w:val="111111"/>
          <w:sz w:val="28"/>
          <w:sz w:val="28"/>
          <w:szCs w:val="28"/>
          <w:rtl w:val="true"/>
          <w:lang w:bidi="fa-IR"/>
        </w:rPr>
        <w:t>پرداختند، او از این که بگوید قرآن مخلوق است امتناع ورزید، از این رو شماری تازیانه</w:t>
      </w:r>
    </w:p>
    <w:p>
      <w:pPr>
        <w:pStyle w:val="BookText"/>
        <w:rPr/>
      </w:pPr>
      <w:r>
        <w:rPr>
          <w:rFonts w:ascii="IRNazanin" w:hAnsi="IRNazanin" w:eastAsia="IRNazanin"/>
          <w:color w:val="111111"/>
          <w:sz w:val="28"/>
          <w:sz w:val="28"/>
          <w:szCs w:val="28"/>
          <w:rtl w:val="true"/>
          <w:lang w:bidi="fa-IR"/>
        </w:rPr>
        <w:t>به او زدند، اسحاق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مناظره با او را به من واگذار، پاسخ</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به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دانشی که تو فرا گرفته‌ای فرشته‌ای آن را بر تو نازل کرده یا آن را از عالمان فرا گرفته‌ای؟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آن را آموخته‌ای یا یک باره؟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برایت چیزی باقی</w:t>
      </w:r>
    </w:p>
    <w:p>
      <w:pPr>
        <w:pStyle w:val="BookText"/>
        <w:rPr/>
      </w:pPr>
      <w:r>
        <w:rPr>
          <w:rFonts w:ascii="IRNazanin" w:hAnsi="IRNazanin" w:eastAsia="IRNazanin"/>
          <w:color w:val="111111"/>
          <w:sz w:val="28"/>
          <w:sz w:val="28"/>
          <w:szCs w:val="28"/>
          <w:rtl w:val="true"/>
          <w:lang w:bidi="fa-IR"/>
        </w:rPr>
        <w:t>مانده است که آن را نیاموخته‌ای؟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 چیزهایی است که آن را نیاموخته‌ای و امیرمؤمنان آن را به تو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همان را می‌گویم که امیرمؤمنان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خلق قرآن،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مورد خلق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او گواه گرفت، و خلعتی براو پوشانید، و روانه منزلش کرد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این روایت را تأیید می‌کند سخنی است که از جاحظ ضمن گفتار او با حنبلیها نقل شده، به آنها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رهبر شما یعنی احمدبن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تنها در</w:t>
      </w:r>
    </w:p>
    <w:p>
      <w:pPr>
        <w:pStyle w:val="BookText"/>
        <w:rPr/>
      </w:pPr>
      <w:r>
        <w:rPr>
          <w:rFonts w:ascii="IRNazanin" w:hAnsi="IRNazanin" w:eastAsia="IRNazanin"/>
          <w:color w:val="111111"/>
          <w:sz w:val="28"/>
          <w:sz w:val="28"/>
          <w:szCs w:val="28"/>
          <w:rtl w:val="true"/>
          <w:lang w:bidi="fa-IR"/>
        </w:rPr>
        <w:t>دارالشرک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اقرار او به مخلوق بودن قرآن از روی تقیّه بوده است تقیّه را در دارالاسلام انجام داده، و اگر اقرار او بر اساس درستی اعتقاد به مخلوق بودن قرآن</w:t>
      </w:r>
    </w:p>
    <w:p>
      <w:pPr>
        <w:pStyle w:val="BookText"/>
        <w:rPr/>
      </w:pPr>
      <w:r>
        <w:rPr>
          <w:rFonts w:ascii="IRNazanin" w:hAnsi="IRNazanin" w:eastAsia="IRNazanin"/>
          <w:color w:val="111111"/>
          <w:sz w:val="28"/>
          <w:sz w:val="28"/>
          <w:szCs w:val="28"/>
          <w:rtl w:val="true"/>
          <w:lang w:bidi="fa-IR"/>
        </w:rPr>
        <w:t>بوده نه شما از او هستید و نه او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او شمشیری آخته بر بالای سر خود</w:t>
      </w:r>
    </w:p>
    <w:p>
      <w:pPr>
        <w:pStyle w:val="BookText"/>
        <w:rPr/>
      </w:pPr>
      <w:r>
        <w:rPr>
          <w:rFonts w:ascii="IRNazanin" w:hAnsi="IRNazanin" w:eastAsia="IRNazanin"/>
          <w:color w:val="111111"/>
          <w:sz w:val="28"/>
          <w:sz w:val="28"/>
          <w:szCs w:val="28"/>
          <w:rtl w:val="true"/>
          <w:lang w:bidi="fa-IR"/>
        </w:rPr>
        <w:t>ندید، و کتک چندان زیادی نخورد، تنها سی تازیانه به او زدند و اطراف تازیانه هم صاف</w:t>
      </w:r>
    </w:p>
    <w:p>
      <w:pPr>
        <w:pStyle w:val="BookText"/>
        <w:rPr/>
      </w:pPr>
      <w:r>
        <w:rPr>
          <w:rFonts w:ascii="IRNazanin" w:hAnsi="IRNazanin" w:eastAsia="IRNazanin"/>
          <w:color w:val="111111"/>
          <w:sz w:val="28"/>
          <w:sz w:val="28"/>
          <w:szCs w:val="28"/>
          <w:rtl w:val="true"/>
          <w:lang w:bidi="fa-IR"/>
        </w:rPr>
        <w:t>و بدون گره بود، آنگاه او چندبار به مخلوق بودن قرآن اقرار کرد، در حالی که وی در جای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تنگی زندانی نبود، و حالت نومیدانه‌ای نداشت، و او را به غلّ و زنجیر نبسته بودند، و از </w:t>
      </w:r>
    </w:p>
    <w:p>
      <w:pPr>
        <w:pStyle w:val="BookText"/>
        <w:rPr/>
      </w:pPr>
      <w:r>
        <w:rPr>
          <w:rFonts w:ascii="IRNazanin" w:hAnsi="IRNazanin" w:eastAsia="IRNazanin"/>
          <w:color w:val="111111"/>
          <w:sz w:val="28"/>
          <w:sz w:val="28"/>
          <w:szCs w:val="28"/>
          <w:rtl w:val="true"/>
          <w:lang w:bidi="fa-IR"/>
        </w:rPr>
        <w:t>شدّت بیم و تهدید دلش از جا کنده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دوران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مخلوق بودن قرآن از او برطرف شد، چه متوکّل گرایش خود را به مکتب سلفیّه</w:t>
      </w:r>
      <w:r>
        <w:rPr>
          <w:rStyle w:val="FootnoteAnchor"/>
          <w:rtl w:val="true"/>
        </w:rPr>
        <w:footnoteReference w:id="362"/>
      </w:r>
      <w:r>
        <w:rPr>
          <w:rFonts w:ascii="IRNazanin" w:hAnsi="IRNazanin" w:eastAsia="IRNazanin"/>
          <w:color w:val="111111"/>
          <w:sz w:val="28"/>
          <w:sz w:val="28"/>
          <w:szCs w:val="28"/>
          <w:rtl w:val="true"/>
          <w:lang w:bidi="fa-IR"/>
        </w:rPr>
        <w:t xml:space="preserve">آشکار کرد، و مردم را به تسلیم و تقلید مجبور ساخت و از مناظره و جدل منع کرد، و به فقیهان و محدّثان دستور داد که مکتب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فلاسفه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کنند و آنان را به این راه تشویق کرد، و این امر در سال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ستایش او مبالغه کردند تا آن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سه تن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صدّیق که اهل ردّه را کشت، عمربن عبدالعزیز که ردّ مظالم کرد، و متوکّل که سنّت را زنده ساخت و مذهب جهمیّه</w:t>
      </w:r>
      <w:r>
        <w:rPr>
          <w:rStyle w:val="FootnoteAnchor"/>
          <w:rtl w:val="true"/>
        </w:rPr>
        <w:footnoteReference w:id="363"/>
      </w:r>
      <w:r>
        <w:rPr>
          <w:rFonts w:ascii="IRNazanin" w:hAnsi="IRNazanin" w:eastAsia="IRNazanin"/>
          <w:color w:val="111111"/>
          <w:sz w:val="28"/>
          <w:sz w:val="28"/>
          <w:szCs w:val="28"/>
          <w:rtl w:val="true"/>
          <w:lang w:bidi="fa-IR"/>
        </w:rPr>
        <w:t>را از میان برد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سایه همین شرایط مساعد امام احمدبن حنبل رأی خود را در مسأله خلق قرآن به طور صریح اعلام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گمان کند که قرآن کلام خداست و به همین اکتفا کند و نگوید مخلوق نیست آن پلیدتر از قول اوّل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پلیدتر از قول به مخلوق بودن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کسی را که بگوید قرآن کلام خداست و پس از آن خاموش بماند لعن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 قرآن کلام خداست و سکوت می‌کنند اینها واقفیان ملعونی هستند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نمی‌توان تقیّه امام احمدبن حنبل را در این مسأله انکار کرد، و ناچار تقیّه از سوی او واقع شده است خواه آنچه را یعقوبی و جاحظ در این مورد نقل کرده‌اند درست باشد یا نادرست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صورت صحّت آنچه این دو ذکر کرده‌اند تقیّه او روشن است و هیچ شبهه‌ای د رآن نیست، و در صورت عدم صحّت نیز در وقوع تقیّه از سوی وی اشکالی وجود ندارد، </w:t>
      </w:r>
    </w:p>
    <w:p>
      <w:pPr>
        <w:pStyle w:val="BookText"/>
        <w:rPr/>
      </w:pPr>
      <w:r>
        <w:rPr>
          <w:rFonts w:ascii="IRNazanin" w:hAnsi="IRNazanin" w:eastAsia="IRNazanin"/>
          <w:color w:val="111111"/>
          <w:sz w:val="28"/>
          <w:sz w:val="28"/>
          <w:szCs w:val="28"/>
          <w:rtl w:val="true"/>
          <w:lang w:bidi="fa-IR"/>
        </w:rPr>
        <w:t>چه سکوت او در دوران مأمون و تصریح او و زمان متوکل چنانچه با هم مقایسه شود، روشنترین مظاهر تقیّه نمایان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موضعگیری امام احمدبن حنبل با فرض عدم اعتراف او به مخلوق بودن قرآن، دلیل بر عدم مشروعیّت تقیّه نیست و نهایت امر این است که او عمل به تقیّه</w:t>
      </w:r>
    </w:p>
    <w:p>
      <w:pPr>
        <w:pStyle w:val="BookText"/>
        <w:rPr/>
      </w:pPr>
      <w:r>
        <w:rPr>
          <w:rFonts w:ascii="IRNazanin" w:hAnsi="IRNazanin" w:eastAsia="IRNazanin"/>
          <w:color w:val="111111"/>
          <w:sz w:val="28"/>
          <w:sz w:val="28"/>
          <w:szCs w:val="28"/>
          <w:rtl w:val="true"/>
          <w:lang w:bidi="fa-IR"/>
        </w:rPr>
        <w:t>را در این مورد بخصوص و از سوی خودش نه دیگران حرام تشخیص داده چه او پیشوای مردم بود و چنان که استاد شملاوی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حنبل معتقد بوده که هرگاه در موضع خود ایستادگی نکند رأی او در چاه ویلی خواهد افتاد که هرگز نخواهد توانست سربلند کند و لذا بر موضع خود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محتمل است که اختیار این موضع ناشی از رأی فقهی او باشد، چه معتقد بوده که در دارالاسلام تقیّه نیست</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می‌توان دیدگاه بخاری را نسبت به تقیّه از خلال روایاتی شناخت که درباره ادلّه سنّت نبوی بر مشروعیّت تقیّه نقل کرده و ما پیش از این آنها را ذکر کرده‌ایم چنان که در دلیل اوّل و سیزدهم و چهاردهم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آنچه د رآن جا ذکر نشده چیزی است که در کتاب الإکراه نقل کرده است، وی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اُکْرِهَ وَ قَلْبُهُ مُطْمَئنٌ بِالإیمانِ وَ لکِنْ مِنْ شَرَحَ بِالْکُفْرِ صَدْرا فَعَلَیْهِمْ غَضَبٌ مِنَ اللّهِ وَ لَهُمْ عَذابٌ عَظیْمٌ</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را د رآن جا ذکر و تفسی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تقیّه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قول خداوند را نقل کرده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إنَ‌الَّذِیْنَ تَوَفّاهُمُ المَلائکَةُ ظالِمی أنْفُسِهِمْ قالُوُا فِیْمَ کُنْتُمْ قالوا کُنّا مُسْتَضْعَفیْنَ فِیالأرْض ِ</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او 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مستضعفانی را که از ترک اوامر خداوند، خودداری نمی‌کنند معذور 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شونده مستضعف است و از انجام دادن آنچه بدان مأمور است امتناع </w:t>
      </w:r>
    </w:p>
    <w:p>
      <w:pPr>
        <w:pStyle w:val="BookText"/>
        <w:rPr/>
      </w:pPr>
      <w:r>
        <w:rPr>
          <w:rFonts w:ascii="IRNazanin" w:hAnsi="IRNazanin" w:eastAsia="IRNazanin"/>
          <w:color w:val="111111"/>
          <w:sz w:val="28"/>
          <w:sz w:val="28"/>
          <w:szCs w:val="28"/>
          <w:rtl w:val="true"/>
          <w:lang w:bidi="fa-IR"/>
        </w:rPr>
        <w:t>نمی‌کند، و پیامبر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وابسته به نیّت است</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براین که بخاری تقیّه را جایز می‌داند آن است که وی از نقل روایات امام صادق علیه‌السلام در صحیح خود اجتناب کرده است، وگرنه چه انگیزه دیگری او را در این کتاب به این موضعگیری که خود اهل سنّت هم به آن خشنود نیستند وا داشته است؟</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فضل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زهیربن حرب ابوخیثمه‌الحرشی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حافظ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ابابکر محمّد بن عبدالله بن یوسف الحفیه به نقل از اصل کتابش شنیدم که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فضل بجلی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زهیربن حرب پس از برگشتن او از نزد مأمون وارد شدم، در حالی که مأمون او را آزمایش کرده و وی هم به پرسشهای او پاسخ داده بود، نخستین چیزی که او به من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مرتدّین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تو مرتدّ نیستی، چرا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بِاللّهِ مِنْ بَعْدِ إیمانِهِ إلاّ مَنْ اُکْرِهَ وَ قَلْبُهُ مُطْمَئِنٌّ بِالإیمانِ</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بنابراین خداوند از اکراه شونده کیفری را که در قرآن می‌شنود برداشته است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زهیربن حرب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مرتدّین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قوی دارد بر این که زهیربن حرب در دوران حکومت مأمون و پیش از آن که مأمون او را بیازماید به تقیّه عمل می‌کرده است، توضیح داده می‌شود که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زهیربن حرب عقیده داشته که هر کس به مخلوق بودن قرآن قایل باشد، از مرتدّین است و شکّ نیست که اجرای احکام ردّه بر مرتدّ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مأمون و حکّام او از مرتدّین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جانم سوگند کدام تقیّه از این تقیّه روشنتر است، زیرا او چگونه می‌تواند خدا را ملاقات کند در حالی که امام و پیشوایش مرتدّ بوده و در پشت سر حکّام مرتدّ او نماز گزارده، و عطایای آنها را پذیرفته، و به اجرای دستورهای آنها پایبند شده است، در صورتی که آنها همه مرتدّ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دارای رأی زهیربن حرب است در آن هنگام که به پرسشهای مأمون پاسخ داده و یا از دادن پاسخ امتناع ورزیده، ناگزیر تقیّه</w:t>
      </w:r>
    </w:p>
    <w:p>
      <w:pPr>
        <w:pStyle w:val="BookText"/>
        <w:rPr/>
      </w:pPr>
      <w:r>
        <w:rPr>
          <w:rFonts w:ascii="IRNazanin" w:hAnsi="IRNazanin" w:eastAsia="IRNazanin"/>
          <w:color w:val="111111"/>
          <w:sz w:val="28"/>
          <w:sz w:val="28"/>
          <w:szCs w:val="28"/>
          <w:rtl w:val="true"/>
          <w:lang w:bidi="fa-IR"/>
        </w:rPr>
        <w:t>از او وقوع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مرد مؤمنی از خاندان فرعون که از باب تقیّه ایمانش را مکتوم می‌داشت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 مؤمنی از خاندان فرعون را که ایمانش را از روی تقیّه پوشیده می‌داشت ستوده و در کتاب خود از او یاد و ذکر او را در مصاحب ثبت کرده است و این به خاطر سخنی بوده که در مجالس کفر گفته است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گفتار نمی‌تواند از سوی کسی باشد که به مشروعیّت تقیّه معتقد نباشد، حتّی اگر هم از اهل اسلام به شمار نیاید در صورتی که گوینده آن دانشمندی مسلمان و لغوی و نامدار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باره تقیّه عمّاربن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تقیّه برای غیر پیامبران و رسولان علیه‌السلام جایز است</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تا روز قیامت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وگفته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 عمل می‌کنیم، و تقیّه عبارت از این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انسان به وسیله آنچه اظهار می‌دارد خود را از عقوبت حفظ کند هرچند خلاف آن را در دل داشته باشد، برخی مردم از آن خودداری می‌کنند و می‌گویند این عمل نفاق است لیکن صحیح آن است که تقیّه جایز است چه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تَتَّقُوا مِنْهُمْ تُقاةً، اجرای کلمه شرک بر زبان در حال اکراه و اجبار در صورتی که دل بر ایمانش </w:t>
      </w:r>
    </w:p>
    <w:p>
      <w:pPr>
        <w:pStyle w:val="BookText"/>
        <w:rPr/>
      </w:pPr>
      <w:r>
        <w:rPr>
          <w:rFonts w:ascii="IRNazanin" w:hAnsi="IRNazanin" w:eastAsia="IRNazanin"/>
          <w:color w:val="111111"/>
          <w:sz w:val="28"/>
          <w:sz w:val="28"/>
          <w:szCs w:val="28"/>
          <w:rtl w:val="true"/>
          <w:lang w:bidi="fa-IR"/>
        </w:rPr>
        <w:t>استوار باشد از باب تقیّه است</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 در کتاب احیاء علوم‌الدّین زیر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آنچه دروغ در آن رخصت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دروغ به ذات خود حرام نیست، بلکه به سبب زیانی که به مخاطب یا دیگری می‌رساند حرام است، چه کمترین درجه آن این است که مخاطب یا خبر شونده به چیزی برخلاف واقع آن معتقد می‌شود و در نتیجه نسبت به آن جاهل می‌گردد، گاهی مستلزم زیان دیگری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نادانی که در آن سود و مصلحتی است، و دروغ موجب حصول چنین نادانی می‌شود، لذا اجازه داده شده است و بسا در برخی اوقات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وسیله اظهار مقاصد است، و هر مقصود پسندیده‌ای را که می‌توان با هر دو طریق راست و دروغ به دست آورد، دروغ در آن حرام است، لیکن هرگاه جز با دروغ بدان نمی‌توان رسید چنانچه مقصود مباح باشد دروغ در آن مباح واگر مقصود واجب باشد دروغ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مسلمانی خود را از ستمگری پنهان کند، و انسان اگر راست بگوید آن مسلمان کشته می‌شود چون حفظ خون مسلمان واجب است دروغ در این مورد واجب می‌گردد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انسان واجب است که جان و مالش را در برابر کسی که آنها را به ستم از او می‌گیرد حفظ کند همچنین آبرویش را در برابر او بازبانش نگهدارد، هرچند دروغ بگوید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غزّالی بیان می‌کند که در برخی حالات راستی سودی ندارد،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جایی که پای ضرر در میان است راست بگوید واز صدق گفتار او خطرات و موانعی پدید آید، در این موقع انسان باید راستی را با خطراتی که از آن ناشی می‌شود برابر هم قرار دهد و آنها را با ترازوی عدالت بسنجد، پس از آن هرگاه دانست خطری که </w:t>
      </w:r>
    </w:p>
    <w:p>
      <w:pPr>
        <w:pStyle w:val="BookText"/>
        <w:rPr/>
      </w:pPr>
      <w:r>
        <w:rPr>
          <w:rFonts w:ascii="IRNazanin" w:hAnsi="IRNazanin" w:eastAsia="IRNazanin"/>
          <w:color w:val="111111"/>
          <w:sz w:val="28"/>
          <w:sz w:val="28"/>
          <w:szCs w:val="28"/>
          <w:rtl w:val="true"/>
          <w:lang w:bidi="fa-IR"/>
        </w:rPr>
        <w:t>به سبب، راستی گفتار حاصل می‌شود وقوعش در شرع سخت‌تر از دروغ است، بر اوست که دروغ بگوید، واگر سهلتر و آسانتر است بر او واجب است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راست و دروغ را برابر هم قرار دهد و در ترجیح یکی بر دیگری دچار تردید شود در این صورت گرایش به راستی سزاوارتر است، چه دروغ تنها در صورت ضرورت و یا نیازی مهمّ مباح شده است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که تقیّه را انکار می‌کند می‌دانست که غزّالی دروغ را برای به دست آوردن حوائج مهمّ مباح دانسته است، با توجّه به آن که کسی که براثر فشار اکراه</w:t>
      </w:r>
    </w:p>
    <w:p>
      <w:pPr>
        <w:pStyle w:val="BookText"/>
        <w:rPr/>
      </w:pPr>
      <w:r>
        <w:rPr>
          <w:rFonts w:ascii="IRNazanin" w:hAnsi="IRNazanin" w:eastAsia="IRNazanin"/>
          <w:color w:val="111111"/>
          <w:sz w:val="28"/>
          <w:sz w:val="28"/>
          <w:szCs w:val="28"/>
          <w:rtl w:val="true"/>
          <w:lang w:bidi="fa-IR"/>
        </w:rPr>
        <w:t>و اجبار تقیّه می‌کند طبق صریح آیات قرآن کریم که پیش از این ذکر شده است از شمول حکم افتراء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قدامه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إبن قدامه حنبلی تصریح کرده است که نماز در پشت سر بدعتگذار و فاسق جایز نیست مگر آن که انسان بیم داشته باشد در صورت ترک نماز در پشت سر او دچار ضرری می‌شود و در این صورت می‌تواند از باب تقیّه نماز را در پشت سر او بخواند، سپس آن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باره به روایت 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صلی‌الله‌علیه‌و‌آله شنیدم که برفراز منبر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بر مرد، و اعرابی بر مهاجر و فاجر بر مؤمن نباید امامت کند مگر آن که حاکمی او را مجبور به اقتدا کرده و یا از تازیانه و شمشیر او بترسد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معتزلی حنفی گفتگویی را که میان او و ابی جعفربن ابی زید حسنی نقیب بصره درباره امیر مؤمنان علی علیه‌السلام واقع شده در شرح خود بر نهج‌البلاغه ضمن تفسیر یکی از فقرات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فقره قول امام علی علیه‌السلام است که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معاویه از من زیرکتر و داناتر نیست لیکن او غدر و فجور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و این قسمت زیر این عنوان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ابوجعفر حسنی درباره عواملی که موجب شده است مردم علی علیه‌السلام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فضیلت هیچ فاضلی را انکار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اغراض گوناگون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محبّت و شیفتگی مردم نسبت به علی بن ابی طالب علیه‌السلام و از خودگذشتگی آنها در راه دوستی او چیست؟ و مرا معذور بدار از این که در پاسخ خود از داستان شجاعت و دانش و فصاحت او و ویژگیهای دیگری که خداوند به گونه پاک و بسیار، آنها را روزی او فرموده است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خندید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دست و پایت را بر ضدّ من جمع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پس از گفتاری طولانی در منتهای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مانصّی که موجب علم و یقین شود به ثبوت نرسیده است، و آنچه شما به طور صریح ذکر می‌کنید در نقل آن منفرد و تنها هستید، و به جز اخباری که ما و شما در نقل</w:t>
      </w:r>
    </w:p>
    <w:p>
      <w:pPr>
        <w:pStyle w:val="BookText"/>
        <w:rPr/>
      </w:pPr>
      <w:r>
        <w:rPr>
          <w:rFonts w:ascii="IRNazanin" w:hAnsi="IRNazanin" w:eastAsia="IRNazanin"/>
          <w:color w:val="111111"/>
          <w:sz w:val="28"/>
          <w:sz w:val="28"/>
          <w:szCs w:val="28"/>
          <w:rtl w:val="true"/>
          <w:lang w:bidi="fa-IR"/>
        </w:rPr>
        <w:t>آنها مشارکت داریم بقیّه آنها تأویلهای معلوم و مشخّصی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دلتنگ و ملول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باب تأویل را بگشاییم جایز است که لاإله‌إلاّاللّه، محمّد رسول‌اللّه را نیز تأویل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تأویلهای سرد و نادرستی را که دلها و نفوس می‌دانند آنها مراد نیست رها کن، اینها را متکلمان با زور و زحمت ساخته و پرداخته‌اند، اکنون تنها من و تو در این خانه‌ایم و کس دیگری حضور ندارد تا یکی از ما از او شرم کند یا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به این جا رسید گروهی به آن جا وارد شدند که او از آنها بیم داشت لذا رشته سخن را رها کردیم و در موضوع دیگری به گفتگو پرداختیم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ذکر شد اموری دانسته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ابی‌الحدید هرگز شیعی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او مراجعه و درآنها دقّت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دانشمندی با انصاف بوده و از پیامد سخنان خود بیم نداشته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معتقد به تقیّه بوده است زیرا چنان که گفته شد در ترک شیوه گفتار و مطرح </w:t>
      </w:r>
    </w:p>
    <w:p>
      <w:pPr>
        <w:pStyle w:val="BookText"/>
        <w:rPr/>
      </w:pPr>
      <w:r>
        <w:rPr>
          <w:rFonts w:ascii="IRNazanin" w:hAnsi="IRNazanin" w:eastAsia="IRNazanin"/>
          <w:color w:val="111111"/>
          <w:sz w:val="28"/>
          <w:sz w:val="28"/>
          <w:szCs w:val="28"/>
          <w:rtl w:val="true"/>
          <w:lang w:bidi="fa-IR"/>
        </w:rPr>
        <w:t>کردن موضوع دیگری غیر از آن با سیّد حسنی مشارکت کرده بویژه آن که فعل را با صیغه اوّل شخص جمع آورده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فَتَرَکْنا و خُضْنا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دانشمندان از گفتگو درباره علی علیه‌السلام، حتّی در اواخر دولت عبّاسیان، و پیامدهای این ترس ازباب تقیه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آنچه برای ابن‌ابی‌الحدید و سیّد حسنی یک بار روی داده، هر روز چند بار اتّفاق می‌افتد واگر انسان به درون خود رجوع کند در می‌یابد که خود او نیز این</w:t>
      </w:r>
    </w:p>
    <w:p>
      <w:pPr>
        <w:pStyle w:val="BookText"/>
        <w:rPr/>
      </w:pPr>
      <w:r>
        <w:rPr>
          <w:rFonts w:ascii="IRNazanin" w:hAnsi="IRNazanin" w:eastAsia="IRNazanin"/>
          <w:color w:val="111111"/>
          <w:sz w:val="28"/>
          <w:sz w:val="28"/>
          <w:szCs w:val="28"/>
          <w:rtl w:val="true"/>
          <w:lang w:bidi="fa-IR"/>
        </w:rPr>
        <w:t>روش را در طول زندگی خویش مکرّر به کار برده و یا آن را از دیگری دریافته است و چه بسیار است سخنانی که تقیّه جریان آنها را دگرگون ساخته و یا ناگهان به بیخ گوشی و یا</w:t>
      </w:r>
    </w:p>
    <w:p>
      <w:pPr>
        <w:pStyle w:val="BookText"/>
        <w:rPr/>
      </w:pPr>
      <w:r>
        <w:rPr>
          <w:rFonts w:ascii="IRNazanin" w:hAnsi="IRNazanin" w:eastAsia="IRNazanin"/>
          <w:color w:val="111111"/>
          <w:sz w:val="28"/>
          <w:sz w:val="28"/>
          <w:szCs w:val="28"/>
          <w:rtl w:val="true"/>
          <w:lang w:bidi="fa-IR"/>
        </w:rPr>
        <w:t>خاموشی کشانیده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یحیی‌بن شرف نووی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نووی در شرح حدیث مندرج در صحیح مسلم که اختصاص به ذکر دجّال و فتنه او دارد دلائلی را بیان کرده که دجّال به رغم انجام دادن کارهای شگفت‌انگیز، در برابر آنها</w:t>
      </w:r>
    </w:p>
    <w:p>
      <w:pPr>
        <w:pStyle w:val="BookText"/>
        <w:rPr/>
      </w:pPr>
      <w:r>
        <w:rPr>
          <w:rFonts w:ascii="IRNazanin" w:hAnsi="IRNazanin" w:eastAsia="IRNazanin"/>
          <w:color w:val="111111"/>
          <w:sz w:val="28"/>
          <w:sz w:val="28"/>
          <w:szCs w:val="28"/>
          <w:rtl w:val="true"/>
          <w:lang w:bidi="fa-IR"/>
        </w:rPr>
        <w:t>وا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همین دلایل تنها سفلگان و فرومایگان برای رفع ناداری و نیاز خود و به دست آوردن چیزی که بدان سدّ رمق کنند و یا از بیم آزار وی</w:t>
      </w:r>
    </w:p>
    <w:p>
      <w:pPr>
        <w:pStyle w:val="BookText"/>
        <w:rPr/>
      </w:pPr>
      <w:r>
        <w:rPr>
          <w:rFonts w:ascii="IRNazanin" w:hAnsi="IRNazanin" w:eastAsia="IRNazanin"/>
          <w:color w:val="111111"/>
          <w:sz w:val="28"/>
          <w:sz w:val="28"/>
          <w:szCs w:val="28"/>
          <w:rtl w:val="true"/>
          <w:lang w:bidi="fa-IR"/>
        </w:rPr>
        <w:t>فریب او را می‌خورند، چه فتنه او بسیار بزرگ است به طوری که خردها را به شگفتی در می‌آورد و خردمندان را مات و مبهوت می‌سازد</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خوردن مردمان فرومایه به سبب دجّال امر ممکنی است، و این که علّت آن نیاز و ناداری باشد نیز قابل امکان است امّا کسی که از او تقیّه می‌کند ممکن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فریب او را بخورد، چه اگر در آن هنگام به تقیّه عمل شود تنهااز کسی تحقق می‌یابد که بر حقیقت دجّال و دروغگویی او آگاه باشد، و آنچه در این جا مهمّ است تصریح نووی به تقیّه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شوکانی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شوکانی گفتار کسی را که پنداشته است تقیّه تنها در قول جایز است نه در فعل به استناد ظاهر قول خداوند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اُکْرِهَ وَقَلْبُهُ مُطْمَئِنٌّ بِالإیمانِ، ردّ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آیه چنین گفتاری را ردّ می‌کند، زیرا آن نسبت به اکراه شونده تعمیم</w:t>
      </w:r>
    </w:p>
    <w:p>
      <w:pPr>
        <w:pStyle w:val="BookText"/>
        <w:rPr/>
      </w:pPr>
      <w:r>
        <w:rPr>
          <w:rFonts w:ascii="IRNazanin" w:hAnsi="IRNazanin" w:eastAsia="IRNazanin"/>
          <w:color w:val="111111"/>
          <w:sz w:val="28"/>
          <w:sz w:val="28"/>
          <w:szCs w:val="28"/>
          <w:rtl w:val="true"/>
          <w:lang w:bidi="fa-IR"/>
        </w:rPr>
        <w:t>دارد بی‌آن که میان قول و فعل او تفاوتی بگذارد، بنابراین آنهایی که آیه را در قول منحصر</w:t>
      </w:r>
    </w:p>
    <w:p>
      <w:pPr>
        <w:pStyle w:val="BookText"/>
        <w:rPr/>
      </w:pPr>
      <w:r>
        <w:rPr>
          <w:rFonts w:ascii="IRNazanin" w:hAnsi="IRNazanin" w:eastAsia="IRNazanin"/>
          <w:color w:val="111111"/>
          <w:sz w:val="28"/>
          <w:sz w:val="28"/>
          <w:szCs w:val="28"/>
          <w:rtl w:val="true"/>
          <w:lang w:bidi="fa-IR"/>
        </w:rPr>
        <w:t>دانسته‌اند دلیلی برای خود ندارند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آلوسی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آیه تقیّه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دلیل بر مشروعیّت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همان‌گونه که در فصل اوّل ذکر شد، تقیّه را از دیدگاه اهل سنّت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دین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تَتَّقُوْا مِنْهُمْ تُقاةً، مشروعیّت تقیّه را به هنگام خوف استنباط کرده‌اند، و امام مرتضی یمانی در کتاب خود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 الحقّ علی‌الخلق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بر جواز آن را در صورت ترس نقل کرده 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بر پیچیدگی و ابهام سوگند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عارفان با کمی جمعیّت آنها از عالمان بد و حکّام جور و شیاطین خلق، ضمن آن که طبق صریح آیات قرآن و اجماع اهل اسلام در این موقعیّت تقیّه جایز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همواره مانع اظهار حقّ بوده است و اهل حقّ پیوسته با اکثر خلق در دشمنی بسر می‌برده‌اند، در روایت صحیح از ابوهریره نقل شده که او در همان دوران صدر اسلام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صلی‌الله‌علیه‌و‌آله دو گنجینه راحفظ کردم یکی را در میان مردم منتشر ساختم امّا دیگری را اگر پخش کنم این گردنم بریده می‌شود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محمّد مصطفی مراغی عمل به تقیّه را در قول و فعل تعمیم داده و آن را به اجبار بر تلفظ کفر مقیّد نکرده بلکه آن را از دایره اکراه واجبار فردی بیرون آورده و آن را برای دولتهای اسلامی در معامله و رفتار با دولتهای دیگر مباح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w:t>
      </w:r>
    </w:p>
    <w:p>
      <w:pPr>
        <w:pStyle w:val="BookText"/>
        <w:rPr/>
      </w:pPr>
      <w:r>
        <w:rPr>
          <w:rFonts w:ascii="IRNazanin" w:hAnsi="IRNazanin" w:eastAsia="IRNazanin"/>
          <w:color w:val="111111"/>
          <w:sz w:val="28"/>
          <w:sz w:val="28"/>
          <w:szCs w:val="28"/>
          <w:rtl w:val="true"/>
          <w:lang w:bidi="fa-IR"/>
        </w:rPr>
        <w:t>تقیّه را در حالات ترس یا ضعف به هنگام اجبار برآن محدود نکرده بلکه به کار بردن آن</w:t>
      </w:r>
    </w:p>
    <w:p>
      <w:pPr>
        <w:pStyle w:val="BookText"/>
        <w:rPr/>
      </w:pPr>
      <w:r>
        <w:rPr>
          <w:rFonts w:ascii="IRNazanin" w:hAnsi="IRNazanin" w:eastAsia="IRNazanin"/>
          <w:color w:val="111111"/>
          <w:sz w:val="28"/>
          <w:sz w:val="28"/>
          <w:szCs w:val="28"/>
          <w:rtl w:val="true"/>
          <w:lang w:bidi="fa-IR"/>
        </w:rPr>
        <w:t>را در همه مواردی که به سود دولتهای اسلامی و مصالح مسلمانان باشد، در هر موقع و زمان و در حالت سختی و رفاه جایز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 که یک دولت اسلامی به خاطر نفعی که به او برگشت دارد خواه دفع ضرری باشد یا جلب منفعتی با دولتی غیر مسلمان هم پیمان شود، امّا حقّ ندارد در چیزی که به زیان مسلمانان است با او رابطه دوستی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منحصر به حالت ضعف نیست بلکه در هر وقت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از این آیه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تقیّه را استنباط کرده‌اند به این معنا که انسان به منظور پرهیز ازضرر</w:t>
      </w:r>
    </w:p>
    <w:p>
      <w:pPr>
        <w:pStyle w:val="BookText"/>
        <w:rPr/>
      </w:pPr>
      <w:r>
        <w:rPr>
          <w:rFonts w:ascii="IRNazanin" w:hAnsi="IRNazanin" w:eastAsia="IRNazanin"/>
          <w:color w:val="111111"/>
          <w:sz w:val="28"/>
          <w:sz w:val="28"/>
          <w:szCs w:val="28"/>
          <w:rtl w:val="true"/>
          <w:lang w:bidi="fa-IR"/>
        </w:rPr>
        <w:t>دشمنان که به جان یا آبرو یا مال او برگشت دارد چیزی بگوید یا کاری بکند که بر خلاف</w:t>
      </w:r>
    </w:p>
    <w:p>
      <w:pPr>
        <w:pStyle w:val="BookText"/>
        <w:rPr/>
      </w:pPr>
      <w:r>
        <w:rPr>
          <w:rFonts w:ascii="Amiri" w:hAnsi="Amiri" w:eastAsia="Amiri" w:cs="Amiri"/>
          <w:color w:val="111111"/>
          <w:sz w:val="28"/>
          <w:sz w:val="28"/>
          <w:szCs w:val="28"/>
          <w:rtl w:val="true"/>
          <w:lang w:bidi="ar-SA"/>
        </w:rPr>
        <w:t>حقّ باشد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با کافران، ستمکاران، فاسقان وگفتار نرم با آنان و لبخند زدن بر رویشان و بخشیدن مال به آنها برای دفع آزارشان وحفظ آبروی خود از تعدّی آنها، همگی از تقیّه شمرده می‌شود و مشروع است واز دوستی و موالاتی که در شرع از آن نهی شده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از پیامبر صلی‌الله‌علیه‌و‌آله روایت کرده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مؤمن برای حفظ آبرویش می‌دهد صدقه است</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تقیّه رجال مذهب وهّابی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آیین وهّابی شاخه‌ای از مذهب حنبلی است زیرا پایه‌گذار آن به نام شیخ محمّد عبدالوهّاب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بوده است، و دعوت او اگر چه با پدید آوردن مذهبی تازه در پاره‌ای از اصول آن نشان از لامذهبی دارد با این حال فروع این مذهب هنوز هم حنبلی است وتبدیل یا تعدیلی در آنها روی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مذهب تقیّه را انکار نمی‌کنند، بلکه آشکارا در برابر چشم و در مدارس همه مسلمانان آن را به کار می‌بندند، گواه این مدّعا موضعگیری آشکار آنها در برابر مقابر ومشاهد مقدّس و قبور اولیاء و صالحان است که در سرزمین حجاز به صورت تپه‌هایی از خاک درآمده و مانند خالهایی در ظاهر دست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مرقد مطهّر پیامبر صلی‌الله‌علیه‌و‌آلهو قبر ابوبکر وعمر را به همان حال سابق خود رها کرده‌اند، و این رفتار آنها برای مدارا با احساسات ملیونها مسلمان و پرهیز از خشم آنان است و جز تقیّه تفسیر</w:t>
      </w:r>
    </w:p>
    <w:p>
      <w:pPr>
        <w:pStyle w:val="BookText"/>
        <w:rPr/>
      </w:pPr>
      <w:r>
        <w:rPr>
          <w:rFonts w:ascii="IRNazanin" w:hAnsi="IRNazanin" w:eastAsia="IRNazanin"/>
          <w:color w:val="111111"/>
          <w:sz w:val="28"/>
          <w:sz w:val="28"/>
          <w:szCs w:val="28"/>
          <w:rtl w:val="true"/>
          <w:lang w:bidi="fa-IR"/>
        </w:rPr>
        <w:t>دیگری برای آن نمی‌توان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جاراللّه ترکمنی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این بحث را به ذکر دیدگاه گرد آورنده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 همان که شیعه امامیّه را به سبب اعتقاد به تقیّه سرزنش کرده و نابخرد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الوشیعة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در راه حفظ جان، شرف، مال و حمایت حقّ، ازحقوق واجب هر کسی است خواه امام باشد یا نباشد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عبارت از حفظ نفس از نکوهش و مجازات است، و تقیّه به این معنا از دین به شمار می‌آید و در هر چیزی جایز است</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در صورتی که ترک آن موجب ضرری برای جان او یا دیگری شود واجب است و در صورت ایمنی از ضرر حرام و چنانچه بیم آن رود که امر بر عوام مشتبه شود مکروه می‌باشد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بر طبق احکام تکلیفیّه تقیّه را به پنج قسم تقسیم کرده‌اند</w:t>
      </w:r>
      <w:r>
        <w:rPr>
          <w:rStyle w:val="FootnoteAnchor"/>
          <w:rtl w:val="true"/>
        </w:rPr>
        <w:footnoteReference w:id="390"/>
      </w:r>
      <w:r>
        <w:rPr>
          <w:rFonts w:ascii="IRNazanin" w:hAnsi="IRNazanin" w:eastAsia="IRNazanin"/>
          <w:color w:val="111111"/>
          <w:sz w:val="28"/>
          <w:sz w:val="28"/>
          <w:szCs w:val="28"/>
          <w:rtl w:val="true"/>
          <w:lang w:bidi="fa-IR"/>
        </w:rPr>
        <w:t>، و با این عمل آشکار می‌شود که آنها در مورد تقیّه با دیگر مذاهب و فرقه‌های اسلامی اختلافی ندارند، جز این که شیعه در طول تاریخ خود بیش از برادران مسلمان خویش در معرض ستم و آزار و شکنجه و فشار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معذالک این امر به آن معنا نیست که شیعه در تمام دورانهایی که قدرت در دست ستمگران بوده تقیّه را لازم می‌شمرده بلکه برعکس گهگاه برای دفع ستمگریها و فشار و آزارها به پا خاسته و در این راه هزاران</w:t>
      </w:r>
    </w:p>
    <w:p>
      <w:pPr>
        <w:pStyle w:val="BookText"/>
        <w:rPr/>
      </w:pPr>
      <w:r>
        <w:rPr>
          <w:rFonts w:ascii="IRNazanin" w:hAnsi="IRNazanin" w:eastAsia="IRNazanin"/>
          <w:color w:val="111111"/>
          <w:sz w:val="28"/>
          <w:sz w:val="28"/>
          <w:szCs w:val="28"/>
          <w:rtl w:val="true"/>
          <w:lang w:bidi="fa-IR"/>
        </w:rPr>
        <w:t>شهید تقدیم کرده است، قیامها و جنبشهای آنها در طول تاریخ اسلام گواه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کوتاهی به کسانی جز اینها که بر تقیّه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فصل سوم را آغاز کنیم به طور گذرا به اسامی دانشمندانی اشاره می‌کنیم که تقیّه را به کار برده یا بر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آن جا که در فصل نخست</w:t>
      </w:r>
    </w:p>
    <w:p>
      <w:pPr>
        <w:pStyle w:val="BookText"/>
        <w:rPr/>
      </w:pPr>
      <w:r>
        <w:rPr>
          <w:rFonts w:ascii="IRNazanin" w:hAnsi="IRNazanin" w:eastAsia="IRNazanin"/>
          <w:color w:val="111111"/>
          <w:sz w:val="28"/>
          <w:sz w:val="28"/>
          <w:szCs w:val="28"/>
          <w:rtl w:val="true"/>
          <w:lang w:bidi="fa-IR"/>
        </w:rPr>
        <w:t>از آنان یاد کرده‌ایم، در این فصل از آنها نام نبرده و دیدگاه آنها را ذکر نکرده‌ایم،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ماجد مؤلّف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جصّاص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ماوردی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کیاهراسی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عطیّه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بیضاوی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خازن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کلبی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تاج‌الدّین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ابوحیّان اندلسی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نجیم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نیشابوری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برسوی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اطفیش اباضی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صابونی وهّابی معاصر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فقیهانی جز اینها که در فصلی که بزودی برای سخن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در فقه مذاهب و فرق اسلامی غیر از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می‌کنیم از آنان یاد خواهیم کرد، و شمار آنها کمتر از تعداد مفسّران نیست</w:t>
      </w:r>
      <w:r>
        <w:rPr>
          <w:rFonts w:eastAsia="IRNazanin" w:cs="IRNazanin"/>
          <w:color w:val="111111"/>
          <w:sz w:val="28"/>
          <w:szCs w:val="28"/>
          <w:rtl w:val="true"/>
          <w:lang w:bidi="fa-IR"/>
        </w:rPr>
        <w:t xml:space="preserve">. </w:t>
      </w:r>
      <w:bookmarkStart w:id="53" w:name="pg4483_37558"/>
    </w:p>
    <w:p>
      <w:pPr>
        <w:pStyle w:val="Heading2"/>
        <w:numPr>
          <w:ilvl w:val="1"/>
          <w:numId w:val="1"/>
        </w:numPr>
        <w:rPr/>
      </w:pPr>
      <w:bookmarkStart w:id="54" w:name="__RefHeading___Toc488710_3644566090"/>
      <w:bookmarkStart w:id="55" w:name="_Toc15"/>
      <w:bookmarkEnd w:id="53"/>
      <w:bookmarkEnd w:id="54"/>
      <w:r>
        <w:rPr>
          <w:rtl w:val="true"/>
        </w:rPr>
        <w:t>فصل سوم</w:t>
      </w:r>
      <w:r>
        <w:rPr>
          <w:rtl w:val="true"/>
        </w:rPr>
        <w:t xml:space="preserve">: </w:t>
      </w:r>
      <w:r>
        <w:rPr>
          <w:rtl w:val="true"/>
        </w:rPr>
        <w:t>تقیّه در فقه مذاهب و فرقه‌های اسلامی</w:t>
      </w:r>
      <w:bookmarkEnd w:id="55"/>
    </w:p>
    <w:p>
      <w:pPr>
        <w:pStyle w:val="Heading3"/>
        <w:numPr>
          <w:ilvl w:val="2"/>
          <w:numId w:val="1"/>
        </w:numPr>
        <w:rPr/>
      </w:pPr>
      <w:bookmarkStart w:id="56" w:name="__RefHeading___Toc488712_3644566090"/>
      <w:bookmarkStart w:id="57" w:name="_Toc16"/>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 xml:space="preserve">تقیّه در 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مالکی</w:t>
      </w:r>
    </w:p>
    <w:p>
      <w:pPr>
        <w:pStyle w:val="BookText"/>
        <w:rPr/>
      </w:pPr>
      <w:r>
        <w:rPr>
          <w:rFonts w:ascii="IRNazanin" w:hAnsi="IRNazanin" w:eastAsia="IRNazanin"/>
          <w:color w:val="111111"/>
          <w:sz w:val="28"/>
          <w:sz w:val="28"/>
          <w:szCs w:val="28"/>
          <w:rtl w:val="true"/>
          <w:lang w:bidi="fa-IR"/>
        </w:rPr>
        <w:t>حنفی</w:t>
      </w:r>
    </w:p>
    <w:p>
      <w:pPr>
        <w:pStyle w:val="BookText"/>
        <w:rPr/>
      </w:pP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حنبلی</w:t>
      </w:r>
    </w:p>
    <w:p>
      <w:pPr>
        <w:pStyle w:val="BookText"/>
        <w:rPr/>
      </w:pPr>
      <w:r>
        <w:rPr>
          <w:rFonts w:ascii="IRNazanin" w:hAnsi="IRNazanin" w:eastAsia="IRNazanin"/>
          <w:color w:val="111111"/>
          <w:sz w:val="28"/>
          <w:sz w:val="28"/>
          <w:szCs w:val="28"/>
          <w:rtl w:val="true"/>
          <w:lang w:bidi="fa-IR"/>
        </w:rPr>
        <w:t>زیدی</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ظاهری</w:t>
      </w:r>
    </w:p>
    <w:p>
      <w:pPr>
        <w:pStyle w:val="BookText"/>
        <w:rPr/>
      </w:pPr>
      <w:r>
        <w:rPr>
          <w:rFonts w:ascii="IRNazanin" w:hAnsi="IRNazanin" w:eastAsia="IRNazanin"/>
          <w:color w:val="111111"/>
          <w:sz w:val="28"/>
          <w:sz w:val="28"/>
          <w:szCs w:val="28"/>
          <w:rtl w:val="true"/>
          <w:lang w:bidi="fa-IR"/>
        </w:rPr>
        <w:t>خوارج اباضیّه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معتزله </w:t>
      </w:r>
    </w:p>
    <w:p>
      <w:pPr>
        <w:pStyle w:val="BookText"/>
        <w:rPr/>
      </w:pPr>
      <w:r>
        <w:rPr>
          <w:rFonts w:ascii="IRNazanin" w:hAnsi="IRNazanin" w:eastAsia="IRNazanin"/>
          <w:color w:val="111111"/>
          <w:sz w:val="28"/>
          <w:sz w:val="28"/>
          <w:szCs w:val="28"/>
          <w:rtl w:val="true"/>
          <w:lang w:bidi="fa-IR"/>
        </w:rPr>
        <w:t>تقیّه در فقه مذاهب و فرقه‌های اسلامی</w:t>
      </w:r>
    </w:p>
    <w:p>
      <w:pPr>
        <w:pStyle w:val="BookText"/>
        <w:rPr/>
      </w:pPr>
      <w:r>
        <w:rPr>
          <w:rFonts w:ascii="IRNazanin" w:hAnsi="IRNazanin" w:eastAsia="IRNazanin"/>
          <w:color w:val="111111"/>
          <w:sz w:val="28"/>
          <w:sz w:val="28"/>
          <w:szCs w:val="28"/>
          <w:rtl w:val="true"/>
          <w:lang w:bidi="fa-IR"/>
        </w:rPr>
        <w:t>در فصل نخست بیان شد که تقیّه از روی اختیار بدون آن که اکراه و اجباری از سوی ستمکاری وجود داشته باشد جایز نیست، و من آگاهی نیافتم که احدی از علمای اسلام با همه اختلاف فرق و مذاهب بر مباح بودن تقیّه از روی اختیار تصریح کرده باشد بلکه همه آنها به مقیّد بودن آن در حالت اکراه و اجبار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ملاحظه می‌شود که فقیهان در کتابهای فقهی خود همواره بابی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داده‌اند که مشتمل بر همه امور و مسائل مربوط به تقیّه است، جز این</w:t>
      </w:r>
    </w:p>
    <w:p>
      <w:pPr>
        <w:pStyle w:val="BookText"/>
        <w:rPr/>
      </w:pPr>
      <w:r>
        <w:rPr>
          <w:rFonts w:ascii="IRNazanin" w:hAnsi="IRNazanin" w:eastAsia="IRNazanin"/>
          <w:color w:val="111111"/>
          <w:sz w:val="28"/>
          <w:sz w:val="28"/>
          <w:szCs w:val="28"/>
          <w:rtl w:val="true"/>
          <w:lang w:bidi="fa-IR"/>
        </w:rPr>
        <w:t>که برخی از آنان باب جداگانه‌ای برای تقیّه ترتیب نداده بلکه مسائل و فروع آن را در همه ابواب کتاب فقه خود اعمّ از عبادات، معاملات، عقود و ایقاعات برحسب ارتباط اکراه با</w:t>
      </w:r>
    </w:p>
    <w:p>
      <w:pPr>
        <w:pStyle w:val="BookText"/>
        <w:rPr/>
      </w:pPr>
      <w:r>
        <w:rPr>
          <w:rFonts w:ascii="IRNazanin" w:hAnsi="IRNazanin" w:eastAsia="IRNazanin"/>
          <w:color w:val="111111"/>
          <w:sz w:val="28"/>
          <w:sz w:val="28"/>
          <w:szCs w:val="28"/>
          <w:rtl w:val="true"/>
          <w:lang w:bidi="fa-IR"/>
        </w:rPr>
        <w:t xml:space="preserve">این ابواب توزیع کرده‌اند، مانند امام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خود المدوّنه‌الکبری تمام مسائل اکراه را در یک جا گردآوری نکرده است وهمین امر سبب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که پژوهشگر برای پیگیری این مسائل و شناخت رأی فقهی صاحبان این کتب وقت و کوشش بیشتری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ابواب اکراه مندرج در کتابهای معروف فقهی مذاهب اسلامی مانند کتاب مبسوط سرخسی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حجم زیادی است، چنان که وی بخش بیشتر جزء بیست و چهارم این کتاب را به موضوع اکراه تخصیص داده و به گونه‌ای مفصّل و فراگیر همه احکام و مسائل آن 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مذاهب دیگر اسلامی نیز به همین گونه عمل کرده‌اند، و این فصل </w:t>
      </w:r>
      <w:bookmarkStart w:id="58" w:name="pg4483_37562"/>
    </w:p>
    <w:p>
      <w:pPr>
        <w:pStyle w:val="BookText"/>
        <w:rPr/>
      </w:pPr>
      <w:bookmarkEnd w:id="58"/>
      <w:r>
        <w:rPr>
          <w:rFonts w:ascii="IRNazanin" w:hAnsi="IRNazanin" w:eastAsia="IRNazanin"/>
          <w:color w:val="111111"/>
          <w:sz w:val="28"/>
          <w:sz w:val="28"/>
          <w:szCs w:val="28"/>
          <w:rtl w:val="true"/>
          <w:lang w:bidi="fa-IR"/>
        </w:rPr>
        <w:t>گنجایش آن را ندارد که آنچه همه آنها در این باره گفته وانجام داده‌اند ذکر شود، چه این امر به بررسی جداگانه وگسترده‌ای نیازمند است از این رو ما تنهابرخی از نمونه‌های فقهی این موضوع را که بر زبان فقیهان و مفسّران هر مذهب شایع است به شرح آتی ذکر می‌کنیم</w:t>
      </w:r>
      <w:r>
        <w:rPr>
          <w:rFonts w:eastAsia="IRNazanin" w:cs="IRNazanin"/>
          <w:color w:val="111111"/>
          <w:sz w:val="28"/>
          <w:szCs w:val="28"/>
          <w:rtl w:val="true"/>
          <w:lang w:bidi="fa-IR"/>
        </w:rPr>
        <w:t>.</w:t>
      </w:r>
    </w:p>
    <w:p>
      <w:pPr>
        <w:pStyle w:val="Heading3"/>
        <w:numPr>
          <w:ilvl w:val="2"/>
          <w:numId w:val="1"/>
        </w:numPr>
        <w:rPr/>
      </w:pPr>
      <w:bookmarkStart w:id="59" w:name="__RefHeading___Toc488714_3644566090"/>
      <w:bookmarkStart w:id="60" w:name="_Toc17"/>
      <w:bookmarkEnd w:id="59"/>
      <w:r>
        <w:rPr>
          <w:rtl w:val="true"/>
        </w:rPr>
        <w:t>تقیّه در فقه مالکی</w:t>
      </w:r>
      <w:bookmarkEnd w:id="60"/>
    </w:p>
    <w:p>
      <w:pPr>
        <w:pStyle w:val="BookText"/>
        <w:rPr/>
      </w:pPr>
      <w:r>
        <w:rPr>
          <w:rFonts w:ascii="IRNazanin" w:hAnsi="IRNazanin" w:eastAsia="IRNazanin"/>
          <w:color w:val="111111"/>
          <w:sz w:val="28"/>
          <w:sz w:val="28"/>
          <w:szCs w:val="28"/>
          <w:rtl w:val="true"/>
          <w:lang w:bidi="fa-IR"/>
        </w:rPr>
        <w:t xml:space="preserve">امام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المدوّنه‌الکبری وقوع طلاق را از سوی کسی که</w:t>
      </w:r>
    </w:p>
    <w:p>
      <w:pPr>
        <w:pStyle w:val="BookText"/>
        <w:rPr/>
      </w:pPr>
      <w:r>
        <w:rPr>
          <w:rFonts w:ascii="IRNazanin" w:hAnsi="IRNazanin" w:eastAsia="IRNazanin"/>
          <w:color w:val="111111"/>
          <w:sz w:val="28"/>
          <w:sz w:val="28"/>
          <w:szCs w:val="28"/>
          <w:rtl w:val="true"/>
          <w:lang w:bidi="fa-IR"/>
        </w:rPr>
        <w:t>بدان اکراه و مجبور شده محقّق ندانسته و به قول ابن مسعود صحابی استناد کرده که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سخنی که دو تازیانه حاکمی را از من دفع کند من آن را بر زبان می‌آورم</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نیست استناد به این گفتار بدین معناست که به هنگام اجبار واکراه گفتن خلاف واقع جایز است هرچند اکراه با دو ضربه تازیانه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عبدالبرّ نمری 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وقوع عتق و طلاق اکراه شونده فتوا داده</w:t>
      </w:r>
      <w:r>
        <w:rPr>
          <w:rStyle w:val="FootnoteAnchor"/>
          <w:rtl w:val="true"/>
        </w:rPr>
        <w:footnoteReference w:id="392"/>
      </w:r>
      <w:r>
        <w:rPr>
          <w:rFonts w:ascii="IRNazanin" w:hAnsi="IRNazanin" w:eastAsia="IRNazanin"/>
          <w:color w:val="111111"/>
          <w:sz w:val="28"/>
          <w:sz w:val="28"/>
          <w:szCs w:val="28"/>
          <w:rtl w:val="true"/>
          <w:lang w:bidi="fa-IR"/>
        </w:rPr>
        <w:t>، واگر در عتق و طلاق به هنگام اکراه اجبار از سوی ستمگری تقیّه جایز نبود به وقوع آنها رأی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علمای مالکی بر زبان آوردن کلمه کفر را به هنگام اکراه و اجبار از روی تقیّه</w:t>
      </w:r>
    </w:p>
    <w:p>
      <w:pPr>
        <w:pStyle w:val="BookText"/>
        <w:rPr/>
      </w:pPr>
      <w:r>
        <w:rPr>
          <w:rFonts w:ascii="IRNazanin" w:hAnsi="IRNazanin" w:eastAsia="IRNazanin"/>
          <w:color w:val="111111"/>
          <w:sz w:val="28"/>
          <w:sz w:val="28"/>
          <w:szCs w:val="28"/>
          <w:rtl w:val="true"/>
          <w:lang w:bidi="fa-IR"/>
        </w:rPr>
        <w:t>برای حفظ جان جایز شمرده و در این حال پایداری و استواری قلب را بر ایمان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تقیّه کافر شود و دلش بر ایمان مطمئنّ واستوار باشد احکام مرتدّ براو جاری نمی‌شود چه او در دنیا معذور و در آخرت آمرزیده است، سپس تصریح کرده است که در این مورد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اموری که به هنگام اکراه و اجبار تقیّه در آن صحیح می‌باشد زناست، چه در این صورت اقدام بر آن جایز است و بر اکراه شونده حدّ جاری نمی‌شود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تصریح کرده است هرگاه اکراه و اجبار بر هر یک از فروع دین واقع شود اکراه </w:t>
      </w:r>
    </w:p>
    <w:p>
      <w:pPr>
        <w:pStyle w:val="BookText"/>
        <w:rPr/>
      </w:pPr>
      <w:r>
        <w:rPr>
          <w:rFonts w:ascii="IRNazanin" w:hAnsi="IRNazanin" w:eastAsia="IRNazanin"/>
          <w:color w:val="111111"/>
          <w:sz w:val="28"/>
          <w:sz w:val="28"/>
          <w:szCs w:val="28"/>
          <w:rtl w:val="true"/>
          <w:lang w:bidi="fa-IR"/>
        </w:rPr>
        <w:t>شونده مؤاخذه نمی‌گردد، او در این مورد به این حدیث مشهور استناد کرده که پیامبر صلی‌الله‌علیه‌و‌آله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فراموشی و آنچه برآن مجبور شوند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مستند به دلیل معتبر است از این حکم استثنا می‌شود مانند اکراه بر قتل،</w:t>
      </w:r>
    </w:p>
    <w:p>
      <w:pPr>
        <w:pStyle w:val="BookText"/>
        <w:rPr/>
      </w:pPr>
      <w:r>
        <w:rPr>
          <w:rFonts w:ascii="IRNazanin" w:hAnsi="IRNazanin" w:eastAsia="IRNazanin"/>
          <w:color w:val="111111"/>
          <w:sz w:val="28"/>
          <w:sz w:val="28"/>
          <w:szCs w:val="28"/>
          <w:rtl w:val="true"/>
          <w:lang w:bidi="fa-IR"/>
        </w:rPr>
        <w:t>چه هرگاه انسان به کشتن دیگری وادار و مجبور شود کشنده باید قصاص و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اختلاف مالکیها را در مورد اکراه بر سوگند ذکر کرده که آیا تقیّه در آن درست است یا نه؟، او تقیّه را در آن درست دانسته است</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جزی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کلمه کفر را به هنگامی که انسان بر آن مجبور شود جایز شمرده است و تصریح کرده که در این حالت، سجده بر بت در نزد اکثر علماء جایز می‌باشد و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 را منع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 طلاق و عتق اکراه شونده محقّق نمی‌شود، و میان وی و خداوند چیزی بر او نیست، امّا آنچه از حقوق مردم است بر او لازم است، و اجابت اکراه کننده جایز نیست مانند آن که او را بر کشتن کسی یا گرفتن مال</w:t>
      </w:r>
    </w:p>
    <w:p>
      <w:pPr>
        <w:pStyle w:val="BookText"/>
        <w:rPr/>
      </w:pPr>
      <w:r>
        <w:rPr>
          <w:rFonts w:ascii="IRNazanin" w:hAnsi="IRNazanin" w:eastAsia="IRNazanin"/>
          <w:color w:val="111111"/>
          <w:sz w:val="28"/>
          <w:sz w:val="28"/>
          <w:szCs w:val="28"/>
          <w:rtl w:val="true"/>
          <w:lang w:bidi="fa-IR"/>
        </w:rPr>
        <w:t>وی مجبور کنند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گفته امام مالک بدین معناست که وی تقیّه را در همه عبادات جایز می‌دانسته زیرا عبادات چیزی میان خدا و بنده است، و در غیر از عبادات چنانچه بیم کشتن در میان</w:t>
      </w:r>
    </w:p>
    <w:p>
      <w:pPr>
        <w:pStyle w:val="BookText"/>
        <w:rPr/>
      </w:pPr>
      <w:r>
        <w:rPr>
          <w:rFonts w:ascii="IRNazanin" w:hAnsi="IRNazanin" w:eastAsia="IRNazanin"/>
          <w:color w:val="111111"/>
          <w:sz w:val="28"/>
          <w:sz w:val="28"/>
          <w:szCs w:val="28"/>
          <w:rtl w:val="true"/>
          <w:lang w:bidi="fa-IR"/>
        </w:rPr>
        <w:t>باشد گفتار او به معنای عدم جواز تقیّه نیست، چنان که از عبارت ابن عربی مالکی نیز همین معنا فهمیده می‌شود، او در تفسیر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اُخْرِجُوا مِنْ دِیارِهِمْ بِغَیْرِ حقٍّ</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انتساب فعل موجود از اکراه شونده به اکراه کننده است وحکم آن فعل مترتّب براوست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دانشمندان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اکراه کننده اتلاف</w:t>
      </w:r>
    </w:p>
    <w:p>
      <w:pPr>
        <w:pStyle w:val="BookText"/>
        <w:rPr/>
      </w:pPr>
      <w:r>
        <w:rPr>
          <w:rFonts w:ascii="IRNazanin" w:hAnsi="IRNazanin" w:eastAsia="IRNazanin"/>
          <w:color w:val="111111"/>
          <w:sz w:val="28"/>
          <w:sz w:val="28"/>
          <w:szCs w:val="28"/>
          <w:rtl w:val="true"/>
          <w:lang w:bidi="fa-IR"/>
        </w:rPr>
        <w:t>مال، غرامت آن لازم می‌شود، چنان که بر اکراه کننده قتل غیر، کشتن وی واجب می‌گردد</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بدین معناست که تقیّه در اتلاف مال جایز است و غرامت آن برعهده کسی است که بر اتلاف آن اکراه و اجبار کرده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قتل تقیّه روا نیست و چنان که پیش از این ذکر شد کشنده کشته می‌شود، لیکن </w:t>
      </w:r>
    </w:p>
    <w:p>
      <w:pPr>
        <w:pStyle w:val="BookText"/>
        <w:rPr/>
      </w:pPr>
      <w:r>
        <w:rPr>
          <w:rFonts w:ascii="IRNazanin" w:hAnsi="IRNazanin" w:eastAsia="IRNazanin"/>
          <w:color w:val="111111"/>
          <w:sz w:val="28"/>
          <w:sz w:val="28"/>
          <w:szCs w:val="28"/>
          <w:rtl w:val="true"/>
          <w:lang w:bidi="fa-IR"/>
        </w:rPr>
        <w:t>قصاص به اکراه کننده سرایت می‌کند و او نیز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ابوحیّان اندلسی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در برابر هر چیره‌گری که به ستم اکراه و اجبار می‌کند صحیح می‌داند، کافران، سردمداران ستمگر، یغماگران و صاحبان مقامات در پایتختها داخل در این تعریف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او تقیّه در حالت ترس بر اعضاء و جوارح، زدن با تازیانه، تهدید و دشمنی ستمگران صاحب مقام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وتقیّه با گفتن کفر وجز آن اعمّ از بیع وهبه وامثال آن صورت می‌گیرد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تقیّه در آن صحیح است به گستردگی سخن گفته، و ما پاره‌ای از گفته‌های او را به طور فشرده در زیر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اکراه شونده از روی تقیّه کلمه کفر بر زبان آورد و گناهی بر او نیست هرگاه دلش بر ایمان مطمئنّ و استوار باشد و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این اجماع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 رخصتی است و در قول و فعل به طور یکسان جایز می‌باشد،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ازعمربن خطّاب و مکحول روایت شده، و نظریه مالک و طایفه‌ای از عراق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 از مالک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 نوشیدن شراب و ترک نماز یا افطار در ماه رمضان مجبور شود گناه از او برداشته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کردن بر بت از روی تقیّه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بر زنا در صورتی که بر آن مجبور شود جایز و حدّ آن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در درستی طلاق وعتق کسی که بر آنها مجبور شود اختلاف کرده‌اند، او تقیّه را در آنها جایز می‌شمارد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 واین قول را به اکثر علماء</w:t>
      </w:r>
    </w:p>
    <w:p>
      <w:pPr>
        <w:pStyle w:val="BookText"/>
        <w:rPr/>
      </w:pP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مالکیها اجماع دارند بر این که خرید و فروش کسی که از روی جور و ستم بدان وادار شده است جایز نیست، و این قول را به ابهری نسبت داده و نکاح اکراه شونده نیز به همین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بر زنا مجبور گردد حدّ بر او جاری نمی‌شود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انسان مجبور شود زنش را برای عملی که حلال نیست، تسلیم کند می‌تواند بی آن که در برابر این امر کشته شود و یا برای رهایی او آزاری متحمل شود وی </w:t>
      </w:r>
    </w:p>
    <w:p>
      <w:pPr>
        <w:pStyle w:val="BookText"/>
        <w:rPr/>
      </w:pPr>
      <w:r>
        <w:rPr>
          <w:rFonts w:ascii="IRNazanin" w:hAnsi="IRNazanin" w:eastAsia="IRNazanin"/>
          <w:color w:val="111111"/>
          <w:sz w:val="28"/>
          <w:sz w:val="28"/>
          <w:szCs w:val="28"/>
          <w:rtl w:val="true"/>
          <w:lang w:bidi="fa-IR"/>
        </w:rPr>
        <w:t>را تسلیم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اکراه شونده از نظر مالک و شافعی و ابی ثور و بیشتر علماء محقّق نمی‌شود، ابن ماجشون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انسان بر سوگند مجبور شود تفاوت ندارد که سوگند او در جهت طاعت خداوند باشد یا در آنچه معصیت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انسان بر سوگند مجبور شود 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اتّفاق دارند که صحیح است انسان در حال تقیّه دیگری را وکیل قرار دهد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تقیّه از دیدگاه ابن عطیّه اندلسی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او بر زبان آوردن کلمه کفر را از روی تقیّه جایز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بت در صورت اکراه و اجبار نیز مجاز می‌باشد همچنان که تقیّه را در بیع، سوگند، طلاق، عتق، افطار در ماه رمضان، نوشیدن شراب و امثال این گناهان صحیح دانسته سپس تأکید کرده که این موارد از مالک بن انس از طریق مطرف و ابن عبدالحکم و اصبغ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تقیّه تحقّق اکراه و اجباری را که به کشتن بیانجامد شرط ندانسته، و اکراهی را که از طریق بستن و زندانی کردن یا تهدید هراس‌انگیز روی دهد کافی شمرده است، هرچند این تهدیدها عملی نشود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ابی علیش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شما در باره کسی که مجبور به نوشیدن شراب یا دیگر پلیدیها شود چیست؟ آیا این امر با ترسیدن از زدنی دردناک برای او جایز می‌شود؟ یا وضع باید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این پرسش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ویژه خداوند است، و صلوات و درود بر سرور ما محمّد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ثنائی از سحنون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به خوردن مردار، گوشت خوک و نوشیدن شراب مجبور کنند برای او تقیّه جایز نیست مگر آن که بیم کشته شدن خود را داشته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رأی مبنی بر این است که اکراه به فعل تعلق نگیرد، در حالی که نظریه ما آن است که به فعل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 که پیشتر گفته شد، در صورت ترس از زدن </w:t>
      </w:r>
      <w:bookmarkStart w:id="61" w:name="pg4483_37571"/>
    </w:p>
    <w:p>
      <w:pPr>
        <w:pStyle w:val="BookText"/>
        <w:rPr/>
      </w:pPr>
      <w:bookmarkEnd w:id="61"/>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است، و سحنون نیز بر همین نظریه است و همین سخن، قابل اعتماد است نه آنچه ثنایی ذکر کرده است</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488716_3644566090"/>
      <w:bookmarkStart w:id="63" w:name="_Toc18"/>
      <w:bookmarkEnd w:id="62"/>
      <w:r>
        <w:rPr>
          <w:rtl w:val="true"/>
        </w:rPr>
        <w:t>تقیّه در فقه حنفی</w:t>
      </w:r>
      <w:bookmarkEnd w:id="63"/>
    </w:p>
    <w:p>
      <w:pPr>
        <w:pStyle w:val="BookText"/>
        <w:rPr/>
      </w:pPr>
      <w:r>
        <w:rPr>
          <w:rFonts w:ascii="IRNazanin" w:hAnsi="IRNazanin" w:eastAsia="IRNazanin"/>
          <w:color w:val="111111"/>
          <w:sz w:val="28"/>
          <w:sz w:val="28"/>
          <w:szCs w:val="28"/>
          <w:rtl w:val="true"/>
          <w:lang w:bidi="fa-IR"/>
        </w:rPr>
        <w:t>تقیّه در فقه حنفی بسیار گسترده است، فقیهان حنفی با نهایت دقّت واهتمام آن را تجویز کرده‌اند، و از نظر گستردگی مسائل آن در فقه حنفی ما در این بررسی خود در باره</w:t>
      </w:r>
    </w:p>
    <w:p>
      <w:pPr>
        <w:pStyle w:val="BookText"/>
        <w:rPr/>
      </w:pPr>
      <w:r>
        <w:rPr>
          <w:rFonts w:ascii="IRNazanin" w:hAnsi="IRNazanin" w:eastAsia="IRNazanin"/>
          <w:color w:val="111111"/>
          <w:sz w:val="28"/>
          <w:sz w:val="28"/>
          <w:szCs w:val="28"/>
          <w:rtl w:val="true"/>
          <w:lang w:bidi="fa-IR"/>
        </w:rPr>
        <w:t>تقیّه از دیدگاه آنها، تنها به برخی از کتب مهمّ فقهی آنان استناد می‌کنیم، و به آنچه از این مسائل در منابع دیگر حنفیها وجود دارد با رعایت اختصار اشاره‌ای گذرا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فتاوی قاضیخان نوشته فرغانی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ذکر شده که در آنها تقیّه را جایز دانسته است و ما پاره‌ای از آنها را به شرح زیر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را مجبور کنند که مرد مسلمانی را بکشد و اگر خودداری کند کشته و یا یکی از اعضایش قطع خواهد شد و او آن مرد مسلمان را بکشد آیا این نوع اکراه صحیح است؟ و آیا برکشنده حکم به قصاص می‌شود یا نه؟</w:t>
      </w:r>
    </w:p>
    <w:p>
      <w:pPr>
        <w:pStyle w:val="BookText"/>
        <w:rPr/>
      </w:pPr>
      <w:r>
        <w:rPr>
          <w:rFonts w:ascii="IRNazanin" w:hAnsi="IRNazanin" w:eastAsia="IRNazanin"/>
          <w:color w:val="111111"/>
          <w:sz w:val="28"/>
          <w:sz w:val="28"/>
          <w:szCs w:val="28"/>
          <w:rtl w:val="true"/>
          <w:lang w:bidi="fa-IR"/>
        </w:rPr>
        <w:t>ابوحنیفه و محمّد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درست است، و قصاص بر اکراه کننده جاری می‌شود نه بر اکراه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صحیح است و قصاص بر هیچ کس واجب نیست، و دیه مقتول بر اکراه کننده است که از زمان خود طیّ سه سال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زفر نقل کرده که این اکراه باطل است و واجب است بر کشنده که همان اکراه شونده است قصاص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مالک و شافعی نقل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w:t>
      </w:r>
    </w:p>
    <w:p>
      <w:pPr>
        <w:pStyle w:val="BookText"/>
        <w:rPr/>
      </w:pPr>
      <w:r>
        <w:rPr>
          <w:rFonts w:ascii="IRNazanin" w:hAnsi="IRNazanin" w:eastAsia="IRNazanin"/>
          <w:color w:val="111111"/>
          <w:sz w:val="28"/>
          <w:sz w:val="28"/>
          <w:szCs w:val="28"/>
          <w:rtl w:val="true"/>
          <w:lang w:bidi="fa-IR"/>
        </w:rPr>
        <w:t>کننده و اکراه شونده هر دو باید کشته شوند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بزودی گفته خواهد شد که شافعی در یکی از دو قول خود، و احمدبن حنبل ضمن روایتی که از او نقل شده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کشنده حدّ جاری نمی‌شود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ذکر است که آنچه مورد اتّفاق همه علمای شیعه امامیّه می‌باشد این است </w:t>
      </w:r>
    </w:p>
    <w:p>
      <w:pPr>
        <w:pStyle w:val="BookText"/>
        <w:rPr/>
      </w:pPr>
      <w:r>
        <w:rPr>
          <w:rFonts w:ascii="IRNazanin" w:hAnsi="IRNazanin" w:eastAsia="IRNazanin"/>
          <w:color w:val="111111"/>
          <w:sz w:val="28"/>
          <w:sz w:val="28"/>
          <w:szCs w:val="28"/>
          <w:rtl w:val="true"/>
          <w:lang w:bidi="fa-IR"/>
        </w:rPr>
        <w:t>که تقیّه در قتل حرام است و در آن اکراه نیست، و کسی که دیگری را به بهانه اکراه و اجبار</w:t>
      </w:r>
    </w:p>
    <w:p>
      <w:pPr>
        <w:pStyle w:val="BookText"/>
        <w:rPr/>
      </w:pPr>
      <w:r>
        <w:rPr>
          <w:rFonts w:ascii="IRNazanin" w:hAnsi="IRNazanin" w:eastAsia="IRNazanin"/>
          <w:color w:val="111111"/>
          <w:sz w:val="28"/>
          <w:sz w:val="28"/>
          <w:szCs w:val="28"/>
          <w:rtl w:val="true"/>
          <w:lang w:bidi="fa-IR"/>
        </w:rPr>
        <w:t>بکشد مانند کسی است که وی را به عمد واختیار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برای آن قرار داده شده که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شود، و هرگاه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برسد دیگر تقیّه‌ای نیست</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حاکم کسی را مجبور کند که دست کس دیگری را قطع کند واو این کار را انجام دهد سپس دست دیگر یا پای او را بدون اکراه واز روی اختیار ببرد و حاکم او را به</w:t>
      </w:r>
    </w:p>
    <w:p>
      <w:pPr>
        <w:pStyle w:val="BookText"/>
        <w:rPr/>
      </w:pPr>
      <w:r>
        <w:rPr>
          <w:rFonts w:ascii="IRNazanin" w:hAnsi="IRNazanin" w:eastAsia="IRNazanin"/>
          <w:color w:val="111111"/>
          <w:sz w:val="28"/>
          <w:sz w:val="28"/>
          <w:szCs w:val="28"/>
          <w:rtl w:val="true"/>
          <w:lang w:bidi="fa-IR"/>
        </w:rPr>
        <w:t>این عمل مأمور نکرده باشد آیا در آنچه از روی اختیار قطع کرده قصاص بر او واجب است یا نه؟</w:t>
      </w:r>
    </w:p>
    <w:p>
      <w:pPr>
        <w:pStyle w:val="BookText"/>
        <w:rPr/>
      </w:pPr>
      <w:r>
        <w:rPr>
          <w:rFonts w:ascii="IRNazanin" w:hAnsi="IRNazanin" w:eastAsia="IRNazanin"/>
          <w:color w:val="111111"/>
          <w:sz w:val="28"/>
          <w:sz w:val="28"/>
          <w:szCs w:val="28"/>
          <w:rtl w:val="true"/>
          <w:lang w:bidi="fa-IR"/>
        </w:rPr>
        <w:t xml:space="preserve">پاسخ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قصاصی بر او و بر اکراه کننده نیست جز این که دیه بر هر دو واجب است که هر کدام از مال خود بپردازند، و این رأی ابویوسف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در یکی از روزهای ماه رمضان از روی عمد و اصرار افطار کند، و پس از گذشت یکی دو ساعت از این افطار عمدی، حاکم او را مجبور سازد که در همین روز به سفر رود، آیا این شخص اکراه شونده بر افطار است و کفّاره از او ساقط می‌شود یا</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ابی‌حنیفه روایت کرده که کفّاره از او ساقط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 کشتن کسی که از او ارث می‌برد مجبور گردد و تهدید شود که در صورت خودداری کشته خواهد شد و او اقدام به قتل کند، کشنده از میراث محروم نمی‌شود، و مطابق رأی ابی‌حنیفه و محمّد می‌تواند مجبور کننده را به قصاص مورّث خود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 به این معناست که انسان پدرش را برای حفظ خودش از کشتن به قتل برساند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بر ظهار</w:t>
      </w:r>
      <w:r>
        <w:rPr>
          <w:rStyle w:val="FootnoteAnchor"/>
          <w:rtl w:val="true"/>
        </w:rPr>
        <w:footnoteReference w:id="405"/>
      </w:r>
      <w:r>
        <w:rPr>
          <w:rFonts w:ascii="IRNazanin" w:hAnsi="IRNazanin" w:eastAsia="IRNazanin"/>
          <w:color w:val="111111"/>
          <w:sz w:val="28"/>
          <w:sz w:val="28"/>
          <w:szCs w:val="28"/>
          <w:rtl w:val="true"/>
          <w:lang w:bidi="fa-IR"/>
        </w:rPr>
        <w:t>زنش مجبور شود ظهار او درست است، و اگر بر ایلاء</w:t>
      </w:r>
      <w:r>
        <w:rPr>
          <w:rStyle w:val="FootnoteAnchor"/>
          <w:rtl w:val="true"/>
        </w:rPr>
        <w:footnoteReference w:id="406"/>
      </w:r>
      <w:r>
        <w:rPr>
          <w:rFonts w:ascii="IRNazanin" w:hAnsi="IRNazanin" w:eastAsia="IRNazanin"/>
          <w:color w:val="111111"/>
          <w:sz w:val="28"/>
          <w:sz w:val="28"/>
          <w:szCs w:val="28"/>
          <w:rtl w:val="true"/>
          <w:lang w:bidi="fa-IR"/>
        </w:rPr>
        <w:t xml:space="preserve">مجبور </w:t>
      </w:r>
    </w:p>
    <w:p>
      <w:pPr>
        <w:pStyle w:val="BookText"/>
        <w:rPr/>
      </w:pPr>
      <w:r>
        <w:rPr>
          <w:rFonts w:ascii="IRNazanin" w:hAnsi="IRNazanin" w:eastAsia="IRNazanin"/>
          <w:color w:val="111111"/>
          <w:sz w:val="28"/>
          <w:sz w:val="28"/>
          <w:szCs w:val="28"/>
          <w:rtl w:val="true"/>
          <w:lang w:bidi="fa-IR"/>
        </w:rPr>
        <w:t>شود ایلاء او صحیح خواهد بود، واگر بر طلاق مجبور گردد طلاق تحقّق خواهد یافت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رأی به معنای عدم وجود تفاوت میان اجبار واختیار در هر دو حالت طلاق و ظهار و عدم تمسّک به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الاعمالُ بالنیّات است که تواتر آن مورد ادّعاست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 به هنگامی که اقدام به فعل سزاوارتر از ترک آن می‌باشد جایز است، و هرگاه ترک فعل او را گنهکار کند تقیّه بر او واجب خواهد بود، مانند آن که به خوردن گوشت مردار یا گوشت خوک یا نوشیدن شراب مجبور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اکراه شونده جایز است که کلمه کفر بر زبان آورد و به پیامبر صلی‌الله‌علیه‌و‌آله ناسزاگوید و</w:t>
      </w:r>
    </w:p>
    <w:p>
      <w:pPr>
        <w:pStyle w:val="BookText"/>
        <w:rPr/>
      </w:pPr>
      <w:r>
        <w:rPr>
          <w:rFonts w:ascii="IRNazanin" w:hAnsi="IRNazanin" w:eastAsia="IRNazanin"/>
          <w:color w:val="111111"/>
          <w:sz w:val="28"/>
          <w:sz w:val="28"/>
          <w:szCs w:val="28"/>
          <w:rtl w:val="true"/>
          <w:lang w:bidi="fa-IR"/>
        </w:rPr>
        <w:t>این در صورتی است که دلش بر ایمان مطمئنّ و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با بستن و زندانی کردن وادار به زنا شود حدّ بر او جاری نمی‌گردد زیرا اگر چه اکراه شونده نیست لیکن دست کم زنای شبهه‌ناک است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را مجبور کنند که در روز ماه رمضان با زنش مجامعت کند یا چیزی بخورد یا بیاشامد کفّاره‌ای بر او نیست لیکن قضای آن روز بر او واجب است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اکراه و اجبار، ابی‌حنیفه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تنها از سوی حاکم تحقّق می‌یابد در حالی که دو رفیق او محمّد و ابویوسف در این رأی با او مخالفت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از سوی هر کسی که غلبه و چیرگی دارد و می‌تواند تهدیدهایش را عملی سازد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بر همین است، و اگر حاکم بی آن که تهدید</w:t>
      </w:r>
    </w:p>
    <w:p>
      <w:pPr>
        <w:pStyle w:val="BookText"/>
        <w:rPr/>
      </w:pPr>
      <w:r>
        <w:rPr>
          <w:rFonts w:ascii="IRNazanin" w:hAnsi="IRNazanin" w:eastAsia="IRNazanin"/>
          <w:color w:val="111111"/>
          <w:sz w:val="28"/>
          <w:sz w:val="28"/>
          <w:szCs w:val="28"/>
          <w:rtl w:val="true"/>
          <w:lang w:bidi="fa-IR"/>
        </w:rPr>
        <w:t>کند فرمان دهد اکراه تحقّق می‌یابد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جصّاص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مباح امتناع ورزد ازنظر همه </w:t>
      </w:r>
    </w:p>
    <w:p>
      <w:pPr>
        <w:pStyle w:val="BookText"/>
        <w:rPr/>
      </w:pPr>
      <w:r>
        <w:rPr>
          <w:rFonts w:ascii="IRNazanin" w:hAnsi="IRNazanin" w:eastAsia="IRNazanin"/>
          <w:color w:val="111111"/>
          <w:sz w:val="28"/>
          <w:sz w:val="28"/>
          <w:szCs w:val="28"/>
          <w:rtl w:val="true"/>
          <w:lang w:bidi="fa-IR"/>
        </w:rPr>
        <w:t>دانشمندان قاتل نفس خویش و تلف کننده خود می‌باشد، و چنانچه در همین حال بمیرد در نزد خداوند گنهکار است</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ازجمله مباحاتی که پیش از این ذکر شد خوردن مردار و ارتکاب گناهان دیگری است به هنگام اجبار یا اضطرار ونیاز به آن، بنابراین تقیّه در آنچه</w:t>
      </w:r>
    </w:p>
    <w:p>
      <w:pPr>
        <w:pStyle w:val="BookText"/>
        <w:rPr/>
      </w:pPr>
      <w:r>
        <w:rPr>
          <w:rFonts w:ascii="IRNazanin" w:hAnsi="IRNazanin" w:eastAsia="IRNazanin"/>
          <w:color w:val="111111"/>
          <w:sz w:val="28"/>
          <w:sz w:val="28"/>
          <w:szCs w:val="28"/>
          <w:rtl w:val="true"/>
          <w:lang w:bidi="fa-IR"/>
        </w:rPr>
        <w:t>اکراه آن را مباح کرده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نوشیدن شراب وخوردن مردار و تهمت زدن به زنان عفیف تقیّه را جایز دانسته است</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مبسوط نوشته سرخسی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واجب به هنگام اجبار بر ترک آن وهمچنین افطار روزه ماه مبارک رمضان، و تهمت زدن به زنان عفیف وافترا به مسلمان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تقیّه در این امور درست است در حالات بسیار دیگری که انسان مجبور بر آن شود نیز صحیح می‌باشد که از جمله آنها زنا،</w:t>
      </w:r>
    </w:p>
    <w:p>
      <w:pPr>
        <w:pStyle w:val="BookText"/>
        <w:rPr/>
      </w:pPr>
      <w:r>
        <w:rPr>
          <w:rFonts w:ascii="IRNazanin" w:hAnsi="IRNazanin" w:eastAsia="IRNazanin"/>
          <w:color w:val="111111"/>
          <w:sz w:val="28"/>
          <w:sz w:val="28"/>
          <w:szCs w:val="28"/>
          <w:rtl w:val="true"/>
          <w:lang w:bidi="fa-IR"/>
        </w:rPr>
        <w:t>خوردن مردار، خوردن گوشت خوک، نوشیدن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مجبور شونده از انجام دادن آنچه بدان مجبور شده سرباز زند در حالی که بر آن توانایی دارد گنهکار خواهد بود، چه حقّ ندارد از آن امتناع ورزد همچنان که اگر انسان از روی تقیّه به هنگام اجبار</w:t>
      </w:r>
    </w:p>
    <w:p>
      <w:pPr>
        <w:pStyle w:val="BookText"/>
        <w:rPr/>
      </w:pPr>
      <w:r>
        <w:rPr>
          <w:rFonts w:ascii="IRNazanin" w:hAnsi="IRNazanin" w:eastAsia="IRNazanin"/>
          <w:color w:val="111111"/>
          <w:sz w:val="28"/>
          <w:sz w:val="28"/>
          <w:szCs w:val="28"/>
          <w:rtl w:val="true"/>
          <w:lang w:bidi="fa-IR"/>
        </w:rPr>
        <w:t>کلمه شرک آمیز بر زبان جاری کند مجاز است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اکراهی که از دیدگاه جصّاص حنفی محرّمات مذکور را مباح می‌کند آن است که انسان در صورت انجام ندادن آنها بر جان خویش یا قطع یکی از اندامهای خود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کاشانی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مسائل بسیار گسترده سخن گفته و ما برخی از گفته‌های او را درباره آنچه اکراه برآن واقع می‌شود به طور فشرده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از دیدگاه کاشانی حنفی در اصل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و شرعی، و هریک از این دو نیز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 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حسّی معیّن مشتمل بر خوردن، آشامیدن، بوییدن، اتلاف و قطع اندام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اکراه شرعی عبارت از طلاق،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تدبیر</w:t>
      </w:r>
      <w:r>
        <w:rPr>
          <w:rStyle w:val="FootnoteAnchor"/>
          <w:rtl w:val="true"/>
        </w:rPr>
        <w:footnoteReference w:id="414"/>
      </w:r>
      <w:r>
        <w:rPr>
          <w:rFonts w:ascii="IRNazanin" w:hAnsi="IRNazanin" w:eastAsia="IRNazanin"/>
          <w:color w:val="111111"/>
          <w:sz w:val="28"/>
          <w:sz w:val="28"/>
          <w:szCs w:val="28"/>
          <w:rtl w:val="true"/>
          <w:lang w:bidi="fa-IR"/>
        </w:rPr>
        <w:t xml:space="preserve">، نکاح،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نذر، ظهار، ایلاء، بیع، شراء، هبه، اجاره، ابراء حقوق، کفالت، تسلیم شُفعه</w:t>
      </w:r>
      <w:r>
        <w:rPr>
          <w:rStyle w:val="FootnoteAnchor"/>
          <w:rtl w:val="true"/>
        </w:rPr>
        <w:footnoteReference w:id="415"/>
      </w:r>
      <w:r>
        <w:rPr>
          <w:rFonts w:ascii="IRNazanin" w:hAnsi="IRNazanin" w:eastAsia="IRNazanin"/>
          <w:color w:val="111111"/>
          <w:sz w:val="28"/>
          <w:sz w:val="28"/>
          <w:szCs w:val="28"/>
          <w:rtl w:val="true"/>
          <w:lang w:bidi="fa-IR"/>
        </w:rPr>
        <w:t>و ترک مطالبه آن وامثال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تصرّفات حسّی اعمّ از خوردن و آشامیدن و امثال اینها و حکم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به آخرت بازگشت دارد و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مرخّص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مردار و خون و گوشت خوک، و نوشیدن شراب از نوع اوّل است، و بر اکراه شونده است که آنها را تناول کند و مباح نیست امتناع ورزد، و اگر سرباز زند و در نتیجه</w:t>
      </w:r>
    </w:p>
    <w:p>
      <w:pPr>
        <w:pStyle w:val="BookText"/>
        <w:rPr/>
      </w:pPr>
      <w:r>
        <w:rPr>
          <w:rFonts w:ascii="IRNazanin" w:hAnsi="IRNazanin" w:eastAsia="IRNazanin"/>
          <w:color w:val="111111"/>
          <w:sz w:val="28"/>
          <w:sz w:val="28"/>
          <w:szCs w:val="28"/>
          <w:rtl w:val="true"/>
          <w:lang w:bidi="fa-IR"/>
        </w:rPr>
        <w:t>کشته شود مورد مؤاخذه خواهد بود، زیرا خود را به مهلکه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او تقیّه در نوع اوّل از حکم اوّل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کردن کلمه کفر بر زبان با استوار بودن دل بر ایمان از نوع دوّم است، و این عمل ذاتا حرام است لیکن مجاز بودن تقیّه، حکم کفر را که عبارت از مؤاخذه است تعییر داده و امّا حکم وضعی آن که حرمت است تغییر نکرده و به عذر اکراه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است ناسزا گفتن به پیامبر اکرم صلی‌الله‌علیه‌و‌آله، و دشنام دادن به مسلمان و اتلاف مال او یا مال خودش، در همه این موارد هرگاه اکراه با تهدید به نابودی صورت گیرد، تقیّه واجب است وگرنه رخصتی برای این اعمال نیست ونسبت به نوع اوّل نیز حکم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مسلمان، زدن پدر و مادر و زنای مرد از نوع سوّم است امّا زنای زن در آن اختلاف است و کاشانی حرمت تقیّه را در آن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به دنیا بازگشت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اکراه شونده به نوشیدن شراب و امثال آن که در صورت اکراه برای او مباح است </w:t>
      </w:r>
    </w:p>
    <w:p>
      <w:pPr>
        <w:pStyle w:val="BookText"/>
        <w:rPr/>
      </w:pPr>
      <w:r>
        <w:rPr>
          <w:rFonts w:ascii="IRNazanin" w:hAnsi="IRNazanin" w:eastAsia="IRNazanin"/>
          <w:color w:val="111111"/>
          <w:sz w:val="28"/>
          <w:sz w:val="28"/>
          <w:szCs w:val="28"/>
          <w:rtl w:val="true"/>
          <w:lang w:bidi="fa-IR"/>
        </w:rPr>
        <w:t>چیزی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کفر اکراه شونده بر کفر، حکم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اتلاف مال غیر، اکراه و مجبور شود، ضامن مال تلف شده نیست، و تنها اکراه کننده ضامن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ابی‌حنیفه و رفیق او محمّد، بر اکراه شونده به قتل قصاصی نیست لیکن کشنده تعزیر</w:t>
      </w:r>
      <w:r>
        <w:rPr>
          <w:rStyle w:val="FootnoteAnchor"/>
          <w:rtl w:val="true"/>
        </w:rPr>
        <w:footnoteReference w:id="416"/>
      </w:r>
      <w:r>
        <w:rPr>
          <w:rFonts w:ascii="IRNazanin" w:hAnsi="IRNazanin" w:eastAsia="IRNazanin"/>
          <w:color w:val="111111"/>
          <w:sz w:val="28"/>
          <w:sz w:val="28"/>
          <w:szCs w:val="28"/>
          <w:rtl w:val="true"/>
          <w:lang w:bidi="fa-IR"/>
        </w:rPr>
        <w:t>می‌شود و واجب است اکراه کننده قصاص شود، و از نظر ابویوسف بر هیچ یک از اکراه کننده و اکراه شونده قصاص واجب نیست و تنها بر اکراه کننده، دیه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رأی ابو حنیفه بر اکراه شونده به زنا چنانچه اکراه از سوی حاکم باشد اجرای حدّ واجب نیست امّا زن به هیچ روی حدّ بر او جاری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کاشانی حنفی در این باره گفته بسیار طولانی است که مابه اندازه نیاز از آن بر گرفته و در این جا نقل</w:t>
      </w:r>
    </w:p>
    <w:p>
      <w:pPr>
        <w:pStyle w:val="BookText"/>
        <w:rPr/>
      </w:pPr>
      <w:r>
        <w:rPr>
          <w:rFonts w:ascii="IRNazanin" w:hAnsi="IRNazanin" w:eastAsia="IRNazanin"/>
          <w:color w:val="111111"/>
          <w:sz w:val="28"/>
          <w:sz w:val="28"/>
          <w:szCs w:val="28"/>
          <w:rtl w:val="true"/>
          <w:lang w:bidi="fa-IR"/>
        </w:rPr>
        <w:t>کرده‌ایم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ابن نجیم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مهمّی را بیان کرده و آن این که بر اکراه شونده و یا مضطرّ واجب است میان مفسده انجام دادن فعلی که بر آن مجبور و یا مضطرّ شده، و مفسده ترک این فعل مقایسه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زیانش بیشتر است کنار بگذارد و کم ضرتر آن دو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نجیم گفتار زیلعی را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این نوع مسائل آن است که اگر کسی به دو قضیّه متساوی گرفتار شود می‌تواند به هرکدام که بخواهد عمل کند، و اگر مختلف و نابرابر باشند باید آسانترین آنها را برگزیند زیرا ارتکاب حرام جز بر حسب ضرورت روا نیست و در آنچه زیاده بر ضرورت است ضرورتی وجود ندارد</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مجمع‌الأنهر فیشرح ملتقی الأبحر نوشته داماد افندی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با اکراه تحقّق نمی‌یابد، و هبه با اکراه منتقل نمی‌شود، و اکراه شونده بر اتلاف مال می‌تواند آن را تلف کند و ضامن آن اکراه کننده است، و هرگاه اکراه </w:t>
      </w:r>
      <w:bookmarkStart w:id="64" w:name="pg4483_37583"/>
    </w:p>
    <w:p>
      <w:pPr>
        <w:pStyle w:val="BookText"/>
        <w:rPr/>
      </w:pPr>
      <w:bookmarkEnd w:id="64"/>
      <w:r>
        <w:rPr>
          <w:rFonts w:ascii="IRNazanin" w:hAnsi="IRNazanin" w:eastAsia="IRNazanin"/>
          <w:color w:val="111111"/>
          <w:sz w:val="28"/>
          <w:sz w:val="28"/>
          <w:szCs w:val="28"/>
          <w:rtl w:val="true"/>
          <w:lang w:bidi="fa-IR"/>
        </w:rPr>
        <w:t>شونده بر قتل غیر بداند که در صورت خودداری کشته خواهد شد می‌تواند او را بکشد و قصاص بر اکراه کننده است، واز نظر ابویوسف قصاص بر کسی واجب نیست</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از این قول ابویوسف پوزش خواسته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ازسوی پیشینیان گفته نشده وتنها ابویوسف بدان سبقت گرفته، و آن را نیکو شمرده است</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همین اندازه که ذکر شد بسنده می‌کنیم و کسانی را که بخواهند بیش از این به تقیّه در فقه حنفیها آگاهی یابند به منابع فقهی آنها احاله می‌دهیم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488718_3644566090"/>
      <w:bookmarkStart w:id="66" w:name="_Toc19"/>
      <w:bookmarkEnd w:id="65"/>
      <w:r>
        <w:rPr>
          <w:rtl w:val="true"/>
        </w:rPr>
        <w:t>تقیّه در فقه شافعی</w:t>
      </w:r>
      <w:bookmarkEnd w:id="66"/>
    </w:p>
    <w:p>
      <w:pPr>
        <w:pStyle w:val="BookText"/>
        <w:rPr/>
      </w:pPr>
      <w:r>
        <w:rPr>
          <w:rFonts w:ascii="IRNazanin" w:hAnsi="IRNazanin" w:eastAsia="IRNazanin"/>
          <w:color w:val="111111"/>
          <w:sz w:val="28"/>
          <w:sz w:val="28"/>
          <w:szCs w:val="28"/>
          <w:rtl w:val="true"/>
          <w:lang w:bidi="fa-IR"/>
        </w:rPr>
        <w:t xml:space="preserve">تقیّه از دیدگاه 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صحیح است که برای اکراه شونده مباح باشد چیزهایی را که در شرع حرام است بر زبان آورد یا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بر زبان آوردن کلمه کفر است در حالی که دل بر ایمان استوار باشد، چه از دیدگاه شافعی کسی که چیزی را به اجبار گفته، در حکم کسی است که چنین چیزی را بر زبان نیاورده است، لذا او در این باره به اطلاق سخن گفته تا آن جا که بر عدم ثبوت</w:t>
      </w:r>
    </w:p>
    <w:p>
      <w:pPr>
        <w:pStyle w:val="BookText"/>
        <w:rPr/>
      </w:pPr>
      <w:r>
        <w:rPr>
          <w:rFonts w:ascii="IRNazanin" w:hAnsi="IRNazanin" w:eastAsia="IRNazanin"/>
          <w:color w:val="111111"/>
          <w:sz w:val="28"/>
          <w:sz w:val="28"/>
          <w:szCs w:val="28"/>
          <w:rtl w:val="true"/>
          <w:lang w:bidi="fa-IR"/>
        </w:rPr>
        <w:t>سوگند اکراه شونده رأی داده و در این باره به کتاب خدا و سنّت مطهّر نبوی استناد کرده،</w:t>
      </w:r>
    </w:p>
    <w:p>
      <w:pPr>
        <w:pStyle w:val="BookText"/>
        <w:rPr/>
      </w:pPr>
      <w:r>
        <w:rPr>
          <w:rFonts w:ascii="IRNazanin" w:hAnsi="IRNazanin" w:eastAsia="IRNazanin"/>
          <w:color w:val="111111"/>
          <w:sz w:val="28"/>
          <w:sz w:val="28"/>
          <w:szCs w:val="28"/>
          <w:rtl w:val="true"/>
          <w:lang w:bidi="fa-IR"/>
        </w:rPr>
        <w:t xml:space="preserve">و این قول را به عطاءبن ابی 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بزرگان تابعین می‌باشد نسبت داده است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کیاهراسی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کسی که به گفتن کفر وادار و اکراه شود و دلش بر ایمان استوار باشد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مرتدّ شامل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ردّه را برای دفع ضرر از جان خود گفته، شارع مقدّس او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w:t>
      </w:r>
    </w:p>
    <w:p>
      <w:pPr>
        <w:pStyle w:val="BookText"/>
        <w:rPr/>
      </w:pPr>
      <w:r>
        <w:rPr>
          <w:rFonts w:ascii="IRNazanin" w:hAnsi="IRNazanin" w:eastAsia="IRNazanin"/>
          <w:color w:val="111111"/>
          <w:sz w:val="28"/>
          <w:sz w:val="28"/>
          <w:szCs w:val="28"/>
          <w:rtl w:val="true"/>
          <w:lang w:bidi="fa-IR"/>
        </w:rPr>
        <w:t>شافعی به همین قول او استدلال، و وقوع طلاق و عتق را از سوی اکراه شونده نفی کرده و هر سخنی را که انسان به آن وادار شود باطل شمرده‌اند، زیرا او در این گفتار حفظ حقّ</w:t>
      </w:r>
    </w:p>
    <w:p>
      <w:pPr>
        <w:pStyle w:val="BookText"/>
        <w:rPr/>
      </w:pPr>
      <w:r>
        <w:rPr>
          <w:rFonts w:ascii="IRNazanin" w:hAnsi="IRNazanin" w:eastAsia="IRNazanin"/>
          <w:color w:val="111111"/>
          <w:sz w:val="28"/>
          <w:sz w:val="28"/>
          <w:szCs w:val="28"/>
          <w:rtl w:val="true"/>
          <w:lang w:bidi="fa-IR"/>
        </w:rPr>
        <w:t>خود را که بر او واجب بوده رعایت کرده همچنان که نمی‌توان به نفوذ ردّه‌ای حکم کرد که</w:t>
      </w:r>
    </w:p>
    <w:p>
      <w:pPr>
        <w:pStyle w:val="BookText"/>
        <w:rPr/>
      </w:pPr>
      <w:r>
        <w:rPr>
          <w:rFonts w:ascii="IRNazanin" w:hAnsi="IRNazanin" w:eastAsia="IRNazanin"/>
          <w:color w:val="111111"/>
          <w:sz w:val="28"/>
          <w:sz w:val="28"/>
          <w:szCs w:val="28"/>
          <w:rtl w:val="true"/>
          <w:lang w:bidi="fa-IR"/>
        </w:rPr>
        <w:t>به خاطر حفظ دینش گفته است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در نوشیدن جرعه شراب، و خوردن مردار و گوشت خوک صحیح شمرده و اگر اکراه با شمشیر باشد آن را واجب دانسته است، چه حفظ جان بر انسان واجب است و قرآن کریم ازاین که انسان خود را به مهلکه و نابودی بیندازد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بر زبان آوردن کلمه کفر را بر اکراه شونده مباح دانسته لیکن این امر بر او واجب نیست و تنها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غیر بر اکراه شونده حرام است، در یکی از دو قول شافعی است که اگر اکراه شونده کشته شود قصاص او واجب است</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قول</w:t>
      </w:r>
    </w:p>
    <w:p>
      <w:pPr>
        <w:pStyle w:val="BookText"/>
        <w:rPr/>
      </w:pPr>
      <w:r>
        <w:rPr>
          <w:rFonts w:ascii="IRNazanin" w:hAnsi="IRNazanin" w:eastAsia="IRNazanin"/>
          <w:color w:val="111111"/>
          <w:sz w:val="28"/>
          <w:sz w:val="28"/>
          <w:szCs w:val="28"/>
          <w:rtl w:val="true"/>
          <w:lang w:bidi="fa-IR"/>
        </w:rPr>
        <w:t>دیگر او واجب نیست، و آنچه ظاهر بلکه متیقّن گفته‌های فقیهان و مفسّران شافعی است آن است که قول اوّل صحیح است و فتواهای آنها براساس همان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فخر رازی تقیّه را در آنچه ذکر کرده مقیّد به آن نکرده که اکراه کننده کافر واکراه شونده مسلمان باشد بلکه هرگاه اکراه از سوی مسلمانی به مسلمان دیگر صورت گیرد نیز تقیّه را جایز دانسته و این حکم را به امام شافعی نسبت داده است</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ابن حجر عسقلانی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رخصت تقیّه به هنگام اکراه بر تلفّظ کلمه کفر رأی داده است</w:t>
      </w:r>
      <w:r>
        <w:rPr>
          <w:rStyle w:val="FootnoteAnchor"/>
          <w:rtl w:val="true"/>
        </w:rPr>
        <w:footnoteReference w:id="426"/>
      </w:r>
      <w:r>
        <w:rPr>
          <w:rFonts w:ascii="IRNazanin" w:hAnsi="IRNazanin" w:eastAsia="IRNazanin"/>
          <w:color w:val="111111"/>
          <w:sz w:val="28"/>
          <w:sz w:val="28"/>
          <w:szCs w:val="28"/>
          <w:rtl w:val="true"/>
          <w:lang w:bidi="fa-IR"/>
        </w:rPr>
        <w:t>، در فصل نخست گفته شد که بسیاری از مفسّران شافعی آن را برای اکراه شونده تجویز کرده‌اند، و نیازی به بازگویی اقوال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نووی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بدروغ به اللّه سوگند یاد کند و او بدان مجبور باشد کفّاره‌ای بر او نیست، زیرا طبق رأی مالک، شافعی، ابو ثور و بیشتر علماء</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اکراه شونده تحقّق نمی‌یابد،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اکراه شونده صحیح نیست چه واثله بن اسقع و ابوامامه از پیامبر خدا صلی‌الله‌علیه‌و‌آله روایت کرده‌اند که آن حضرت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مجبور سوگندی نیست</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بُریدن دست سارق را در صورت اجبار بر سرقت نفی کرده چنان که به عدم ارتداد اکراه شونده بر کفر، حکم کرده است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شربینی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استدلال به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اُکْرِهَ وَقَلْبُهُ مُطْمَئِنّ</w:t>
      </w:r>
    </w:p>
    <w:p>
      <w:pPr>
        <w:pStyle w:val="BookText"/>
        <w:rPr/>
      </w:pPr>
      <w:r>
        <w:rPr>
          <w:rFonts w:ascii="IRNazanin" w:hAnsi="IRNazanin" w:eastAsia="IRNazanin"/>
          <w:color w:val="111111"/>
          <w:sz w:val="28"/>
          <w:sz w:val="28"/>
          <w:szCs w:val="28"/>
          <w:rtl w:val="true"/>
          <w:lang w:bidi="fa-IR"/>
        </w:rPr>
        <w:t>بِالإیمانِ قول نووی را تفسیر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اجبار ردّه‌ای بگوید مرتدّ</w:t>
      </w:r>
    </w:p>
    <w:p>
      <w:pPr>
        <w:pStyle w:val="BookText"/>
        <w:rPr/>
      </w:pPr>
      <w:r>
        <w:rPr>
          <w:rFonts w:ascii="IRNazanin" w:hAnsi="IRNazanin" w:eastAsia="IRNazanin"/>
          <w:color w:val="111111"/>
          <w:sz w:val="28"/>
          <w:sz w:val="28"/>
          <w:szCs w:val="28"/>
          <w:rtl w:val="true"/>
          <w:lang w:bidi="fa-IR"/>
        </w:rPr>
        <w:t>نیست، زیرا پیش از اجبار مؤمن بوده است و سخن اکراه شونده مادام که نسبت به آنچه برآن مجبور گردیده دارای اختیار نشده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کسی را بر طلاق مجبور کنند چون پیش از اجبار، زناشویی وجود داشته و تا زمانی که شخص بر طلاق مورد اجبار، آزادی و اختیار نیابد طلاق تحقّق نخواهد یافت</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کسی را بناحقّ برکشتن مسلمانی مجبور کنند و وی او را بکشد، نووی شافعی در کتاب المجموع پس از آن که قصاص را بر اکراه کننده واجب دانسته،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اکراه شونده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قول اوّل آمده است که قصاص بر اکراه شونده واجب نیست زیرا وی برای دفاع از جان خود او را کشته و در نتیجه قصاص بر او واجب نمی‌شود چنان که اگر کسی قصد کشتن او کند واو برای دفاع از جان خود وی را بکشد از او قصاص به عمل نمی‌آید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قول و هر قول دیگری که قصاص را از کسی که دیگری را به اجبار کشته است ساقط کند بیانگر صراحت کامل بر جواز تقیّه در قتل است که ابی یوسف در این امر بر دیگران پیشی جسته و قصاص را هم از اکراه شونده و هم از اکراه کننده ساقط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ازموارد تقیّه در فقه شافعی سقوط حدّ از زنی است که به اجبار با او زنا شود، و امام شافعی خود به این امر تصریح کرده وگفته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زنی را به زنا مجبور کند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 حدّ جاری می‌شود و بر زن چیزی نیست چه او مجبور شده است</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w:t>
      </w:r>
      <w:bookmarkStart w:id="67" w:name="pg4483_37590"/>
    </w:p>
    <w:p>
      <w:pPr>
        <w:pStyle w:val="BookText"/>
        <w:rPr/>
      </w:pPr>
      <w:bookmarkEnd w:id="67"/>
      <w:r>
        <w:rPr>
          <w:rFonts w:ascii="IRNazanin" w:hAnsi="IRNazanin" w:eastAsia="IRNazanin"/>
          <w:color w:val="111111"/>
          <w:sz w:val="28"/>
          <w:sz w:val="28"/>
          <w:szCs w:val="28"/>
          <w:rtl w:val="true"/>
          <w:lang w:bidi="fa-IR"/>
        </w:rPr>
        <w:t>حالت اکراه بر زنا تقیّه به طور مطلق حرام بود حدّ را بر زنی که مجبور به زنا شده واجب می‌کرد همان طوری که حدّ را بر مردی که او را به زنا مجبور ساخته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موارد تقیّه که سیوطی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 جواز بر زبان آوردن کلمه کفر به هنگام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شافعیها نقل شده که در حال اجبار به خاطر حفظ جان، افضل بر زبان آوردن کفر است سپس موارد دیگری را که در این حالت تقیّه در آنها جایز می‌باشد ذکر کرده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نوشیدن جرعه شراب، آشامیدن ادرار، خوردن گوشت خوک، اتلاف مال غیر، خوردن طعام غیر، گواهی دروغ اگر در اتلاف مال باشد، افطار در ماه رمضان ، ترک نماز واجب، و بنا بر قولی زنا، و به طور خلاصه طبق تعبیر او هر چیزی که با توبه در پیشگاه خداوند ساقط می‌شود با اکراه نیز ساقط می‌گردد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ذکر این امور که تقیّه را در آنها جایز دانسته بیان کرده است که اکراه و اجبار مشروط به آن نیست که متضمّن قتل و تهدید بر قطع اعضاء وامثال این عقوبتهای سخت باشد، او درباره این که اکراه با چه چیزی تحقق می‌یابد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بر اثر هر چیزی حاصل می‌شود که انسان خردمند برای پرهیز از آنچه بدان تهدید شده، اقدام برآن را ترجیح دهد، و این امر با اختلاف اشخاص و افعال مورد نظر، ونوع تهدیدها مختلف می‌شود، چنان که ممکن است اکراه در چیزی یا در باره شخصی تحقّق یابد و در باره چیز یا شخص دیگری متحقّق نشود</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به گفتن این سخن، خیر دهاد</w:t>
      </w:r>
      <w:r>
        <w:rPr>
          <w:rFonts w:eastAsia="IRNazanin" w:cs="IRNazanin"/>
          <w:color w:val="111111"/>
          <w:sz w:val="28"/>
          <w:szCs w:val="28"/>
          <w:rtl w:val="true"/>
          <w:lang w:bidi="fa-IR"/>
        </w:rPr>
        <w:t>.</w:t>
      </w:r>
    </w:p>
    <w:p>
      <w:pPr>
        <w:pStyle w:val="Heading3"/>
        <w:numPr>
          <w:ilvl w:val="2"/>
          <w:numId w:val="1"/>
        </w:numPr>
        <w:rPr/>
      </w:pPr>
      <w:bookmarkStart w:id="68" w:name="__RefHeading___Toc488720_3644566090"/>
      <w:bookmarkStart w:id="69" w:name="_Toc20"/>
      <w:bookmarkEnd w:id="68"/>
      <w:r>
        <w:rPr>
          <w:rtl w:val="true"/>
        </w:rPr>
        <w:t>تقیّه در فقه حنبلی</w:t>
      </w:r>
      <w:bookmarkEnd w:id="69"/>
    </w:p>
    <w:p>
      <w:pPr>
        <w:pStyle w:val="BookText"/>
        <w:rPr/>
      </w:pPr>
      <w:r>
        <w:rPr>
          <w:rFonts w:ascii="IRNazanin" w:hAnsi="IRNazanin" w:eastAsia="IRNazanin"/>
          <w:color w:val="111111"/>
          <w:sz w:val="28"/>
          <w:sz w:val="28"/>
          <w:szCs w:val="28"/>
          <w:rtl w:val="true"/>
          <w:lang w:bidi="fa-IR"/>
        </w:rPr>
        <w:t xml:space="preserve">ابن قدامه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مباح بودن تقیّه در حالت اکراه تصریح کرده و در باره تأیید فعل اکراه شونده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فعل اکراه شونده برای او مباح شده برای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تهدید اکراه کننده به مجازات را از اکراه شونده دفع کند</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جمله تقیّه‌هایی که در فقه حنبلی آمده، اکراه بر کلمه کفر است، و مفسّران حنبلیها مانند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زادالمسیر تصریح کرده که کفر در صورت اجبار</w:t>
      </w:r>
    </w:p>
    <w:p>
      <w:pPr>
        <w:pStyle w:val="BookText"/>
        <w:rPr/>
      </w:pPr>
      <w:r>
        <w:rPr>
          <w:rFonts w:ascii="IRNazanin" w:hAnsi="IRNazanin" w:eastAsia="IRNazanin"/>
          <w:color w:val="111111"/>
          <w:sz w:val="28"/>
          <w:sz w:val="28"/>
          <w:szCs w:val="28"/>
          <w:rtl w:val="true"/>
          <w:lang w:bidi="fa-IR"/>
        </w:rPr>
        <w:t>برآن از روی تقیّه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اکراهی که این امر را مباح می‌کند از دیدگاه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یکی از دو گفته او آن است که انسان در صورت انجام ندادن کاری که بدان مجبور شده بر جان یا قطع یکی از اندامهایش بترسد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ابن قدامه کسی که به گفتن کلمه کفر مجبور شود و آن را از روی تقیّه بگوید، به ارتداد او حکم نمی‌شود،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و ابوحنیفه و شافعی به همین گونه رأی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برای اثبات صحّت گفتار خود به قرآن کریم و سنّت مطهّر نبوی استدلال کرده و حتی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ظاهر اکراه مسلمان به گفتن کفر، با تهدید و وعید و زدن همراه نباشد لیکن اقامه شهود شود که وی در نزد کافران زندانی یا</w:t>
      </w:r>
    </w:p>
    <w:p>
      <w:pPr>
        <w:pStyle w:val="BookText"/>
        <w:rPr/>
      </w:pPr>
      <w:r>
        <w:rPr>
          <w:rFonts w:ascii="IRNazanin" w:hAnsi="IRNazanin" w:eastAsia="IRNazanin"/>
          <w:color w:val="111111"/>
          <w:sz w:val="28"/>
          <w:sz w:val="28"/>
          <w:szCs w:val="28"/>
          <w:rtl w:val="true"/>
          <w:lang w:bidi="fa-IR"/>
        </w:rPr>
        <w:t>در بند بوده است و درحالت ترس بسر می‌برده نیز به ارتداد او حکم نمی‌شود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مسائل اکراه که در فقه حنبلی آمده و تقیّه با آنها صحیح است و ابن قدامه آنها را ذکر کرده امور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زنی را به زنا مجبور کند باید حدّ بر او جاری شود، و بر زن</w:t>
      </w:r>
    </w:p>
    <w:p>
      <w:pPr>
        <w:pStyle w:val="BookText"/>
        <w:rPr/>
      </w:pPr>
      <w:r>
        <w:rPr>
          <w:rFonts w:ascii="IRNazanin" w:hAnsi="IRNazanin" w:eastAsia="IRNazanin"/>
          <w:color w:val="111111"/>
          <w:sz w:val="28"/>
          <w:sz w:val="28"/>
          <w:szCs w:val="28"/>
          <w:rtl w:val="true"/>
          <w:lang w:bidi="fa-IR"/>
        </w:rPr>
        <w:t>حدّی نیست زیرا معذور بوده است و زنا کننده باید مهر او را بدهد خواه زن آزاد باشد یا</w:t>
      </w:r>
    </w:p>
    <w:p>
      <w:pPr>
        <w:pStyle w:val="BookText"/>
        <w:rPr/>
      </w:pPr>
      <w:r>
        <w:rPr>
          <w:rFonts w:ascii="IRNazanin" w:hAnsi="IRNazanin" w:eastAsia="IRNazanin"/>
          <w:color w:val="111111"/>
          <w:sz w:val="28"/>
          <w:sz w:val="28"/>
          <w:szCs w:val="28"/>
          <w:rtl w:val="true"/>
          <w:lang w:bidi="fa-IR"/>
        </w:rPr>
        <w:t>برده، مالک و شافعی نیز به همین گونه رأی داده‌اند، لیکن ابوحنیفه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p>
    <w:p>
      <w:pPr>
        <w:pStyle w:val="BookText"/>
        <w:rPr/>
      </w:pPr>
      <w:r>
        <w:rPr>
          <w:rFonts w:ascii="IRNazanin" w:hAnsi="IRNazanin" w:eastAsia="IRNazanin"/>
          <w:color w:val="111111"/>
          <w:sz w:val="28"/>
          <w:sz w:val="28"/>
          <w:szCs w:val="28"/>
          <w:rtl w:val="true"/>
          <w:lang w:bidi="fa-IR"/>
        </w:rPr>
        <w:t>مهر بر او واجب نیست، زیرا این مباشرتی است که وجوب حدّ به آن تعلّق می‌گیرد و به آن مهر واجب نمی‌شود، چنان که در صورت رضای زن نیز مهر واجب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صحیح است چه او بر مباشرتی حرام مجبور شده و دادن مهریّه او واجب می‌باشد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مسأله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همه اهل علم بر زنی که به زنا مجبور شده حدّی نیست، و این را از عمر، زهری، قتاده، ثوری، شافعی واصحاب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 و گفته است در این حکم مخالفی نمی‌شناسم زیرا این حکم بر طبق سخن پیامبر خدا صلی‌الله‌علیه‌و‌آله می‌باشد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ازامّت من خطا و فراموشی و آنچه بدان مجبور شوند عفو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اخباری از صحابه نقل کرده است که دلالت بر صحّت این قول دارد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زنا مجبور شود اصحاب ما گفته‌اند؛ باید حدّ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او را به این عمل مجبور کرده</w:t>
      </w:r>
    </w:p>
    <w:p>
      <w:pPr>
        <w:pStyle w:val="BookText"/>
        <w:rPr/>
      </w:pPr>
      <w:r>
        <w:rPr>
          <w:rFonts w:ascii="IRNazanin" w:hAnsi="IRNazanin" w:eastAsia="IRNazanin"/>
          <w:color w:val="111111"/>
          <w:sz w:val="28"/>
          <w:sz w:val="28"/>
          <w:szCs w:val="28"/>
          <w:rtl w:val="true"/>
          <w:lang w:bidi="fa-IR"/>
        </w:rPr>
        <w:t>باشد حدّی بر او نیست، و اگر دیگری غیر از حاکم او را مجبور کرده بنابر استحسان</w:t>
      </w:r>
      <w:r>
        <w:rPr>
          <w:rStyle w:val="FootnoteAnchor"/>
          <w:rtl w:val="true"/>
        </w:rPr>
        <w:footnoteReference w:id="439"/>
      </w:r>
      <w:r>
        <w:rPr>
          <w:rFonts w:ascii="IRNazanin" w:hAnsi="IRNazanin" w:eastAsia="IRNazanin"/>
          <w:color w:val="111111"/>
          <w:sz w:val="28"/>
          <w:sz w:val="28"/>
          <w:szCs w:val="28"/>
          <w:rtl w:val="true"/>
          <w:lang w:bidi="fa-IR"/>
        </w:rPr>
        <w:t>حدّ بر او جاری می‌گردد، شافعی و ابن منذر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او نیست زیرا خبر عمومیّت دارد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در ماه رمضان بر جماع مجبور کنند بنا بر فقه حنبلی کفّاره‌ای بر او نیست، و بنا به یک روایت قضاء بر او واجب است</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اجبار بر طلاق است، اگر مرد بر طلاق همسرش مجبور شود طلاق وی تحقّق نمی‌یابد، و در این روایت از امام احمدبن حنبل درباره عدم صحّت طلاق اکراه شونده نقل شده اختلافی نیست، و آنچه از پیامبر صلی‌الله‌علیه‌و‌آله روایت شده نیز همین است چنان که ابن قدامه بدان تصریح و آن را از علی علیه‌السلام، عمر، ابن عبّاس، ابن زبیر، جابربن سمره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علویه، ابن عمیر، عکرمه، حسن بصری، جابربن زید، شریح، عطاء ، طاوس، عمربن عبدالعزیز، ابن عون، ایّوب سختیانی، مالک، اوزاعی، شافعی، اسحاق، ابوثور و ابوعبید همین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قلابه، شعبی، نخعی، زهری،</w:t>
      </w:r>
    </w:p>
    <w:p>
      <w:pPr>
        <w:pStyle w:val="BookText"/>
        <w:rPr/>
      </w:pPr>
      <w:r>
        <w:rPr>
          <w:rFonts w:ascii="IRNazanin" w:hAnsi="IRNazanin" w:eastAsia="IRNazanin"/>
          <w:color w:val="111111"/>
          <w:sz w:val="28"/>
          <w:sz w:val="28"/>
          <w:szCs w:val="28"/>
          <w:rtl w:val="true"/>
          <w:lang w:bidi="fa-IR"/>
        </w:rPr>
        <w:t xml:space="preserve">ابوحنیفه و دو رفیق او این طلاق را اجازه داده و صحیح دانسته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از سوی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مکلّف در محلّ مورد تملّک او واقع شده وهمچون طلاق جاری از سوی کسی است که مجبور نباشد</w:t>
      </w:r>
      <w:r>
        <w:rPr>
          <w:rFonts w:eastAsia="IRNazanin" w:cs="IRNazanin"/>
          <w:color w:val="111111"/>
          <w:sz w:val="28"/>
          <w:szCs w:val="28"/>
          <w:rtl w:val="true"/>
          <w:lang w:bidi="fa-IR"/>
        </w:rPr>
        <w:t xml:space="preserve">. </w:t>
      </w:r>
      <w:bookmarkStart w:id="70" w:name="pg4483_37596"/>
    </w:p>
    <w:p>
      <w:pPr>
        <w:pStyle w:val="BookText"/>
        <w:rPr/>
      </w:pPr>
      <w:bookmarkEnd w:id="70"/>
      <w:r>
        <w:rPr>
          <w:rFonts w:ascii="IRNazanin" w:hAnsi="IRNazanin" w:eastAsia="IRNazanin"/>
          <w:color w:val="111111"/>
          <w:sz w:val="28"/>
          <w:sz w:val="28"/>
          <w:szCs w:val="28"/>
          <w:rtl w:val="true"/>
          <w:lang w:bidi="fa-IR"/>
        </w:rPr>
        <w:t>سپس ابن قدامه در تأیید نظر گروه اوّل به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اُمَّتِیْ الخطأ والنسیانُ</w:t>
      </w:r>
    </w:p>
    <w:p>
      <w:pPr>
        <w:pStyle w:val="BookText"/>
        <w:rPr/>
      </w:pPr>
      <w:r>
        <w:rPr>
          <w:rFonts w:ascii="Amiri" w:hAnsi="Amiri" w:eastAsia="Amiri" w:cs="Amiri"/>
          <w:color w:val="111111"/>
          <w:sz w:val="28"/>
          <w:sz w:val="28"/>
          <w:szCs w:val="28"/>
          <w:rtl w:val="true"/>
          <w:lang w:bidi="ar-SA"/>
        </w:rPr>
        <w:t>وَمَااسْتُکْرِهُواعلیه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کرده است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جا روشن می‌شود که تقیّه در زنا حدّ را از زن ساقط می‌کند، و در این حکم مخالفی نیست، و زن هرگاه بر جماع مجبور شود می‌تواند تقیّه کند و کفّاره‌ای بر او نیست، همچنین در فقه حنبلی به هنگام اجبار بر طلاق، تقیّه صحیح است هر چند طلاق اکراه شونده را لازم و قطعی نمی‌داند و کسی که طلاق او را قطعی دانسته نیز او را از تقیّه منع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حنبلیها خوردن گوشت مردار و دیگر محرّماتی که خوردن آنها عقل را زایل می‌کند داخل در تقیّه است همچنین در وقت اضطرار خوردن آنها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حنبلی بهاءالدّین عبدالرحمان بن ابراهیم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اجماع کرده‌اند بر این که خوردن گوشت مردار و دیگر محرّماتی که عقل را زایل نمی‌کند برای مضطرّ مباح است</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پوشیده نیست که سبب اباحه گوشت مردار و دیگر محرّماتی که عقل را زایل نمی‌کند همان ناچاری و اضطرار به خوردن آنهاست و این اضطرار که به سبب گرسنگی حاصل می‌شود از اکراه و اجبار شدید بر خوردن آنها نیز فراهم می‌گردد</w:t>
      </w:r>
      <w:r>
        <w:rPr>
          <w:rFonts w:eastAsia="IRNazanin" w:cs="IRNazanin"/>
          <w:color w:val="111111"/>
          <w:sz w:val="28"/>
          <w:szCs w:val="28"/>
          <w:rtl w:val="true"/>
          <w:lang w:bidi="fa-IR"/>
        </w:rPr>
        <w:t>.</w:t>
      </w:r>
    </w:p>
    <w:p>
      <w:pPr>
        <w:pStyle w:val="Heading3"/>
        <w:numPr>
          <w:ilvl w:val="2"/>
          <w:numId w:val="1"/>
        </w:numPr>
        <w:rPr/>
      </w:pPr>
      <w:bookmarkStart w:id="71" w:name="__RefHeading___Toc488722_3644566090"/>
      <w:bookmarkStart w:id="72" w:name="_Toc21"/>
      <w:bookmarkEnd w:id="71"/>
      <w:r>
        <w:rPr>
          <w:rtl w:val="true"/>
        </w:rPr>
        <w:t>تقیّه در فقه زیدی</w:t>
      </w:r>
      <w:bookmarkEnd w:id="72"/>
    </w:p>
    <w:p>
      <w:pPr>
        <w:pStyle w:val="BookText"/>
        <w:rPr/>
      </w:pPr>
      <w:r>
        <w:rPr>
          <w:rFonts w:ascii="IRNazanin" w:hAnsi="IRNazanin" w:eastAsia="IRNazanin"/>
          <w:color w:val="111111"/>
          <w:sz w:val="28"/>
          <w:sz w:val="28"/>
          <w:szCs w:val="28"/>
          <w:rtl w:val="true"/>
          <w:lang w:bidi="fa-IR"/>
        </w:rPr>
        <w:t xml:space="preserve">در کتاب البحرالزخّار نوشته احمدبن مرتضی یمانی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اضطرار مباح می‌کند اکراه نیز آن را مباح می‌کند، و این بنا بر قول خداوند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اضْطُرِرْتُم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اُکْرِهَ، و این آیه در باره عمّار و پدرش یاسر به هنگامی که آنها را به کفر مجبور کردند نازل شده است، و ترک آنچه انسان بدان مجبور می‌شود افضل است اگر چه کشته شود</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صعدی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جواهرالاخبار آنچه را احمدبن مرتضی یمانی در </w:t>
      </w:r>
    </w:p>
    <w:p>
      <w:pPr>
        <w:pStyle w:val="BookText"/>
        <w:rPr/>
      </w:pPr>
      <w:r>
        <w:rPr>
          <w:rFonts w:ascii="IRNazanin" w:hAnsi="IRNazanin" w:eastAsia="IRNazanin"/>
          <w:color w:val="111111"/>
          <w:sz w:val="28"/>
          <w:sz w:val="28"/>
          <w:szCs w:val="28"/>
          <w:rtl w:val="true"/>
          <w:lang w:bidi="fa-IR"/>
        </w:rPr>
        <w:t xml:space="preserve">البحرالزخّار بدان اشاره کرده مبنی بر این که آیه إلاّ مَنْ اُکْرِهَ در باره عمّاربن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البحر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اکراه با تهدید کسی که بر آن قدرت دارد تحقّق می‌یابد خواه تهدید به کشتن باشد یا قطع عضو یا زدن و یا زخمی کردن با چیزی تیز، و اینها همه</w:t>
      </w:r>
    </w:p>
    <w:p>
      <w:pPr>
        <w:pStyle w:val="BookText"/>
        <w:rPr/>
      </w:pPr>
      <w:r>
        <w:rPr>
          <w:rFonts w:ascii="IRNazanin" w:hAnsi="IRNazanin" w:eastAsia="IRNazanin"/>
          <w:color w:val="111111"/>
          <w:sz w:val="28"/>
          <w:sz w:val="28"/>
          <w:szCs w:val="28"/>
          <w:rtl w:val="true"/>
          <w:lang w:bidi="fa-IR"/>
        </w:rPr>
        <w:t>بنابر اجماع مؤثّرند، و ممکن است تهدید با سیلی یا زدن باشد در این صورت شرط است که اینها در ایجاد ضرر مؤثّر باشند، و زندانی کردن نیز به همین گونه است، از این</w:t>
      </w:r>
    </w:p>
    <w:p>
      <w:pPr>
        <w:pStyle w:val="BookText"/>
        <w:rPr/>
      </w:pPr>
      <w:r>
        <w:rPr>
          <w:rFonts w:ascii="IRNazanin" w:hAnsi="IRNazanin" w:eastAsia="IRNazanin"/>
          <w:color w:val="111111"/>
          <w:sz w:val="28"/>
          <w:sz w:val="28"/>
          <w:szCs w:val="28"/>
          <w:rtl w:val="true"/>
          <w:lang w:bidi="fa-IR"/>
        </w:rPr>
        <w:t>رو، اگر مدّت آن یک ساعت باشد اکراه نیست و اگر یک سال باشد اکراه است و در مدّت میان این دو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ملاک دچار ضرر شدن است، قید و بند، بستن شانه، انداختن عمامه و کشانیدن انسان با پا به روی زمین در جلو چشم مردم از این قبیل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نسبت به افرادی که دارای مرتبه‌ای از دانش و شرافتند مؤثّر است امّا در</w:t>
      </w:r>
    </w:p>
    <w:p>
      <w:pPr>
        <w:pStyle w:val="BookText"/>
        <w:rPr/>
      </w:pPr>
      <w:r>
        <w:rPr>
          <w:rFonts w:ascii="IRNazanin" w:hAnsi="IRNazanin" w:eastAsia="IRNazanin"/>
          <w:color w:val="111111"/>
          <w:sz w:val="28"/>
          <w:sz w:val="28"/>
          <w:szCs w:val="28"/>
          <w:rtl w:val="true"/>
          <w:lang w:bidi="fa-IR"/>
        </w:rPr>
        <w:t>مورد افراد پست و فرومایه تأثیری ندارد، همچنین است دشنام و ناسزاگویی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تهدید به گرفتن مال دو قول است و درست‌تر قول به اکراه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این سخنان، اموری را بر می‌شمارد که آنها از حیث این که اکراه دانسته می‌شوند یا نه مورداختلاف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گذشت برای اصحاب ما ملاک د رآنچه ترک واجب را مباح می‌کند تضرّر است که جایگزین علّت یا مزید بر علّت و یا استمرار آن می‌گردد</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سخن بویژه از گفتار پیشین او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اضطرار آن رامباح می‌کند اکراه نیز آن را مباح می‌گرداند دانسته می‌شود که از دیدگاه او در همه اموری که آنها را اکراه شمرده است تقیّه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چیزی که زیان آن به دیگری نمی‌رسد نیز تقیّه را مباح دانسته و بر آن ادّعای اجماع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زیان آن به دیگری نمی‌رسد به حکم اجماع، تقیّه برای او مباح است مانند بر زبان آوردن کلمه کفر و</w:t>
      </w:r>
    </w:p>
    <w:p>
      <w:pPr>
        <w:pStyle w:val="BookText"/>
        <w:rPr/>
      </w:pPr>
      <w:r>
        <w:rPr>
          <w:rFonts w:ascii="IRNazanin" w:hAnsi="IRNazanin" w:eastAsia="IRNazanin"/>
          <w:color w:val="111111"/>
          <w:sz w:val="28"/>
          <w:sz w:val="28"/>
          <w:szCs w:val="28"/>
          <w:rtl w:val="true"/>
          <w:lang w:bidi="fa-IR"/>
        </w:rPr>
        <w:t>نوشیدن مسکرات وامثال آن، امّا تهمت و افتراء با اکراه و اجبار مباح نمی‌شود، همچنین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دشنام دادن زیرا ضرر آنها به دیگران می‌رسد، وخدا تهمت و بهتان را بزرگ شمرده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بُهْتانا عَظِیْما</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بنابر اجماع زنا با اکراه و اجبار مباح نمی‌گردد لیکن </w:t>
      </w:r>
    </w:p>
    <w:p>
      <w:pPr>
        <w:pStyle w:val="BookText"/>
        <w:rPr/>
      </w:pPr>
      <w:r>
        <w:rPr>
          <w:rFonts w:ascii="IRNazanin" w:hAnsi="IRNazanin" w:eastAsia="IRNazanin"/>
          <w:color w:val="111111"/>
          <w:sz w:val="28"/>
          <w:sz w:val="28"/>
          <w:szCs w:val="28"/>
          <w:rtl w:val="true"/>
          <w:lang w:bidi="fa-IR"/>
        </w:rPr>
        <w:t>مجبور شدن به زنا موجب سقوط حدّ و گناه از اوست چه او قدرت بر دفع متجاوز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در مال غیر با اکراه واجبار به شرط ضمانت مباح و در حکم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باره مردی که بر زنا مجبور شود اختلاف خودشان را بیان داشته است که آیا حدّ از او ساقط است یا باید آن را اجراء کرد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در برخی امور که یمانی تقیّه را در آنها منع کرده امام محمّدبن علی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مخالفت برخاسته است، و شوکانی از مشهورترین امامان معروف زیدی در فقه، اصول، تفسیر و حدیث است و بزودی سخنان او از نظر ما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حدائق‌الأزهار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اکراه و اجبار از سوی کسی که بر اجرای تهدید خود</w:t>
      </w:r>
    </w:p>
    <w:p>
      <w:pPr>
        <w:pStyle w:val="BookText"/>
        <w:rPr/>
      </w:pPr>
      <w:r>
        <w:rPr>
          <w:rFonts w:ascii="IRNazanin" w:hAnsi="IRNazanin" w:eastAsia="IRNazanin"/>
          <w:color w:val="111111"/>
          <w:sz w:val="28"/>
          <w:sz w:val="28"/>
          <w:szCs w:val="28"/>
          <w:rtl w:val="true"/>
          <w:lang w:bidi="fa-IR"/>
        </w:rPr>
        <w:t>به قتل یا قطع اندام قدرت دارد هر محظور و ممنوعی جایز می‌گردد جز زنا و شکنجه و دشنام شخص که مرتبه‌ای ضعیفتر است ولیکن در تضییع مال غیر به اکراه واجبار، تضییع کننده ضامن است، کلمه کفر تأویل می‌شود، و هر چیزی که در آن عملی برای او باقی نمانده مانند آن است که اصلاً عملی به وقوع نپیوسته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اضرار، واجب ترک و احکام عقود باطل می‌شود و هراس از غرق شدن و امثال آن به منزله اکراه است</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عبارت حدائق را در کتاب خود به نام السّیل‌الجرّار شرح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انجام دادن فعلی را که انسان با تهدید به قتل یا قطع بازو بدان مجبور می‌شود اجازه</w:t>
      </w:r>
    </w:p>
    <w:p>
      <w:pPr>
        <w:pStyle w:val="BookText"/>
        <w:rPr/>
      </w:pPr>
      <w:r>
        <w:rPr>
          <w:rFonts w:ascii="IRNazanin" w:hAnsi="IRNazanin" w:eastAsia="IRNazanin"/>
          <w:color w:val="111111"/>
          <w:sz w:val="28"/>
          <w:sz w:val="28"/>
          <w:szCs w:val="28"/>
          <w:rtl w:val="true"/>
          <w:lang w:bidi="fa-IR"/>
        </w:rPr>
        <w:t>داده و تکلیف را برداشته است،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کفر بالاترین گناهی است که انسان در پیشگاه خداوند مرتکب می‌شود و بالاتر از آن گناهی نیست، با این حال خداوند بر زبان آوردن کلمات کفر را به هنگام اکراه واجبار مباح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اُکْرِهَ وَ قَلْبُهُ مُطْمَئِنٌّ بِالإیمانِ وَلکِنْ مَنْ شَرَحَ بِالْکُفْرِ صَدْراً</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اکراه به اضرار تنها، ظاهر این است که به سبب این اکراه انجام </w:t>
      </w:r>
    </w:p>
    <w:p>
      <w:pPr>
        <w:pStyle w:val="BookText"/>
        <w:rPr/>
      </w:pPr>
      <w:r>
        <w:rPr>
          <w:rFonts w:ascii="IRNazanin" w:hAnsi="IRNazanin" w:eastAsia="IRNazanin"/>
          <w:color w:val="111111"/>
          <w:sz w:val="28"/>
          <w:sz w:val="28"/>
          <w:szCs w:val="28"/>
          <w:rtl w:val="true"/>
          <w:lang w:bidi="fa-IR"/>
        </w:rPr>
        <w:t>دادن فعل ممنوع جایز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نیزخداوند خوردن مردار را تنها به سبب اضطرار و نیاز به آن مباح فرموده در صورتی که خوردن آن چنان که روشن است از محرّمات می‌باشد، و از جمله دلائل جواز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ضرر اطلاق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است که فرموده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و</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دلیل استثنای زنا را که از جمله محرّمات است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زنا عملی بسیار زشت و گناهی بزرگ است و امّا دلیل این که آزار و آسیب رسانیدن به آدمیان را استثناء کرده آن است که دور کردن زیان و آسیب از جان خود از طریق وارد کردن آن به دیگری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قول حدائق را ردّ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دلیلی نیست که دشنام دادن آدمی به</w:t>
      </w:r>
    </w:p>
    <w:p>
      <w:pPr>
        <w:pStyle w:val="BookText"/>
        <w:rPr/>
      </w:pPr>
      <w:r>
        <w:rPr>
          <w:rFonts w:ascii="IRNazanin" w:hAnsi="IRNazanin" w:eastAsia="IRNazanin"/>
          <w:color w:val="111111"/>
          <w:sz w:val="28"/>
          <w:sz w:val="28"/>
          <w:szCs w:val="28"/>
          <w:rtl w:val="true"/>
          <w:lang w:bidi="fa-IR"/>
        </w:rPr>
        <w:t>هنگام اکراه و اجبار ممنوع باشد، همچنین این قول را مردود شمرده که اکراه شونده بر اتلاف مال غیر، ضامن مال تلف شده باشد و ضمانت را بر اکراه کننده واجب دانسته وگفته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روی نمی‌توان حکم کرد که با وجود اکراه به طور مستقیم، اکراه شونده ضامن باشد بلکه ضمانت بر اکراه کننده است</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عبارت حدائق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اضرار واجب ترک و به سبب آن احکام عقود باطل می‌شود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سبب اضرار، عملی خداوند آن را حرام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 چگونه ممکن است با اکراه ترک واجب جایز نباشد، و معاملات به سبب آن باطل نگردد؟ و بطلان اینها از اموری است که نباید در آنها شکّ و تردید کرد، زیرا ملاک شرعی در همه معاملات رضایت دو طرف معامله است،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عَنْ تَراضٍ</w:t>
      </w:r>
      <w:r>
        <w:rPr>
          <w:rStyle w:val="FootnoteAnchor"/>
          <w:rtl w:val="true"/>
        </w:rPr>
        <w:footnoteReference w:id="454"/>
      </w:r>
      <w:r>
        <w:rPr>
          <w:rFonts w:ascii="IRNazanin" w:hAnsi="IRNazanin" w:eastAsia="IRNazanin"/>
          <w:color w:val="111111"/>
          <w:sz w:val="28"/>
          <w:sz w:val="28"/>
          <w:szCs w:val="28"/>
          <w:rtl w:val="true"/>
          <w:lang w:bidi="fa-IR"/>
        </w:rPr>
        <w:t>، و در اکراه چه رضایتی می‌توان یافت؟</w:t>
      </w:r>
      <w:r>
        <w:rPr>
          <w:rStyle w:val="FootnoteAnchor"/>
          <w:rtl w:val="true"/>
        </w:rPr>
        <w:footnoteReference w:id="45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نخست گفته شد که شوکانی دوستی با کافر را به منظور حفظ جان یا حال یا آبرو در صورت اکراه از باب تقیّه جایز شمرده</w:t>
      </w:r>
      <w:r>
        <w:rPr>
          <w:rStyle w:val="FootnoteAnchor"/>
          <w:rtl w:val="true"/>
        </w:rPr>
        <w:footnoteReference w:id="456"/>
      </w:r>
      <w:r>
        <w:rPr>
          <w:rFonts w:ascii="IRNazanin" w:hAnsi="IRNazanin" w:eastAsia="IRNazanin"/>
          <w:color w:val="111111"/>
          <w:sz w:val="28"/>
          <w:sz w:val="28"/>
          <w:szCs w:val="28"/>
          <w:rtl w:val="true"/>
          <w:lang w:bidi="fa-IR"/>
        </w:rPr>
        <w:t xml:space="preserve">و بر اجماع اهل علم بر مشروعیّت تقیّه </w:t>
      </w:r>
      <w:bookmarkStart w:id="73" w:name="pg4483_37605"/>
    </w:p>
    <w:p>
      <w:pPr>
        <w:pStyle w:val="BookText"/>
        <w:rPr/>
      </w:pPr>
      <w:bookmarkEnd w:id="73"/>
      <w:r>
        <w:rPr>
          <w:rFonts w:ascii="IRNazanin" w:hAnsi="IRNazanin" w:eastAsia="IRNazanin"/>
          <w:color w:val="111111"/>
          <w:sz w:val="28"/>
          <w:sz w:val="28"/>
          <w:szCs w:val="28"/>
          <w:rtl w:val="true"/>
          <w:lang w:bidi="fa-IR"/>
        </w:rPr>
        <w:t>طبق گفتار او که در زیر نقل می‌شود،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علم اجماع دارند که اگر کسی بر کفر مجبور شود تا آن حدّ که بیم کشتن خود را داشته باشد اگر کفر بگوید و دلش بر ایمان مطمئن و استوار باشد گناهی بر او نیست و</w:t>
      </w:r>
    </w:p>
    <w:p>
      <w:pPr>
        <w:pStyle w:val="BookText"/>
        <w:rPr/>
      </w:pPr>
      <w:r>
        <w:rPr>
          <w:rFonts w:ascii="IRNazanin" w:hAnsi="IRNazanin" w:eastAsia="IRNazanin"/>
          <w:color w:val="111111"/>
          <w:sz w:val="28"/>
          <w:sz w:val="28"/>
          <w:szCs w:val="28"/>
          <w:rtl w:val="true"/>
          <w:lang w:bidi="fa-IR"/>
        </w:rPr>
        <w:t>زنش از او جدا نمی‌شود و حکم مرتدّ بر او جاری نمی‌گردد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488724_3644566090"/>
      <w:bookmarkStart w:id="75" w:name="_Toc22"/>
      <w:bookmarkEnd w:id="74"/>
      <w:r>
        <w:rPr>
          <w:rtl w:val="true"/>
        </w:rPr>
        <w:t>تقیّه در فقه طبری</w:t>
      </w:r>
      <w:bookmarkEnd w:id="75"/>
    </w:p>
    <w:p>
      <w:pPr>
        <w:pStyle w:val="BookText"/>
        <w:rPr/>
      </w:pPr>
      <w:r>
        <w:rPr>
          <w:rFonts w:ascii="IRNazanin" w:hAnsi="IRNazanin" w:eastAsia="IRNazanin"/>
          <w:color w:val="111111"/>
          <w:sz w:val="28"/>
          <w:sz w:val="28"/>
          <w:szCs w:val="28"/>
          <w:rtl w:val="true"/>
          <w:lang w:bidi="fa-IR"/>
        </w:rPr>
        <w:t>قرن چهارم هجری شاهد دگرگونیهای بزرگی در فقه اسلامی است، چه در این دوران مذاهب فقهی بسیاری پدید آمد، لیکن دیری نگذشت که برخی از آنها با از میان رفتن پیروانشان بکلّی به دست فراموشی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مذاهب مذهب طبری است که به ابوجعفر محمّدبن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از مؤلفات این مذهب چیزی جز کتابهای طبری باقی نمانده که مهمترین آنها تفسیر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 ثابت شد که طبری از جمله معتقدان به جواز تقیّه به هنگام اکراه واجبار بوده و ضرورتی ندارد که ما گفته‌های او و آنچه را که وی از بزرگان و تابعین درباره</w:t>
      </w:r>
    </w:p>
    <w:p>
      <w:pPr>
        <w:pStyle w:val="BookText"/>
        <w:rPr/>
      </w:pPr>
      <w:r>
        <w:rPr>
          <w:rFonts w:ascii="IRNazanin" w:hAnsi="IRNazanin" w:eastAsia="IRNazanin"/>
          <w:color w:val="111111"/>
          <w:sz w:val="28"/>
          <w:sz w:val="28"/>
          <w:szCs w:val="28"/>
          <w:rtl w:val="true"/>
          <w:lang w:bidi="fa-IR"/>
        </w:rPr>
        <w:t>مشروعیّت تقیّه در اسلام نقل کرده در این جا تکرار کنیم</w:t>
      </w:r>
      <w:r>
        <w:rPr>
          <w:rFonts w:eastAsia="IRNazanin" w:cs="IRNazanin"/>
          <w:color w:val="111111"/>
          <w:sz w:val="28"/>
          <w:szCs w:val="28"/>
          <w:rtl w:val="true"/>
          <w:lang w:bidi="fa-IR"/>
        </w:rPr>
        <w:t>.</w:t>
      </w:r>
    </w:p>
    <w:p>
      <w:pPr>
        <w:pStyle w:val="Heading3"/>
        <w:numPr>
          <w:ilvl w:val="2"/>
          <w:numId w:val="1"/>
        </w:numPr>
        <w:rPr/>
      </w:pPr>
      <w:bookmarkStart w:id="76" w:name="__RefHeading___Toc488726_3644566090"/>
      <w:bookmarkStart w:id="77" w:name="_Toc23"/>
      <w:bookmarkEnd w:id="76"/>
      <w:r>
        <w:rPr>
          <w:rtl w:val="true"/>
        </w:rPr>
        <w:t>تقیّه در فقه فرقه ظاهری</w:t>
      </w:r>
      <w:bookmarkEnd w:id="77"/>
    </w:p>
    <w:p>
      <w:pPr>
        <w:pStyle w:val="BookText"/>
        <w:rPr/>
      </w:pPr>
      <w:r>
        <w:rPr>
          <w:rFonts w:ascii="IRNazanin" w:hAnsi="IRNazanin" w:eastAsia="IRNazanin"/>
          <w:color w:val="111111"/>
          <w:sz w:val="28"/>
          <w:sz w:val="28"/>
          <w:szCs w:val="28"/>
          <w:rtl w:val="true"/>
          <w:lang w:bidi="fa-IR"/>
        </w:rPr>
        <w:t xml:space="preserve">از جمله مذاهب فقهی که منقرض گردیده و به دست فراموشی سپرده شده مذهب ظاهری است که به ابوسلیمان داوود بن علی بن داوود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نخستین کسی است که قول به ظاهر را در اخذ از کتاب و سنّت معمول داشت و رأی و قیاس را لغو و نادرست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وی پسرش به نام محمّدبن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او را منتشر ساخت و مصنّفاتی درباره فقه پدرش از خود به جا گذاشت که از جمله آنها کتاب‌الأنذار و کتاب‌الأعذار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ابن المفلّس ابوالحسن عبدالله بن احمدبن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و در روزگار وی ریاست مذهب ظاهری به او </w:t>
      </w:r>
    </w:p>
    <w:p>
      <w:pPr>
        <w:pStyle w:val="BookText"/>
        <w:rPr/>
      </w:pPr>
      <w:r>
        <w:rPr>
          <w:rFonts w:ascii="IRNazanin" w:hAnsi="IRNazanin" w:eastAsia="IRNazanin"/>
          <w:color w:val="111111"/>
          <w:sz w:val="28"/>
          <w:sz w:val="28"/>
          <w:szCs w:val="28"/>
          <w:rtl w:val="true"/>
          <w:lang w:bidi="fa-IR"/>
        </w:rPr>
        <w:t>منتقل شد، وی شماری کتاب که بر طریقه اهل ظاهر نوشته از خود باقی گذاشته است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تقدیر این بود که دوران این مذهب مدّتی ادامه یابد تا آنگاه که ابن حزم ظاهری که از برجسته‌ترین پیروان و یاوران این مذهب است پدید آمده و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کتاب فقهی است که از کتابهای این مذهب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w:t>
      </w:r>
    </w:p>
    <w:p>
      <w:pPr>
        <w:pStyle w:val="BookText"/>
        <w:rPr/>
      </w:pPr>
      <w:r>
        <w:rPr>
          <w:rFonts w:ascii="IRNazanin" w:hAnsi="IRNazanin" w:eastAsia="IRNazanin"/>
          <w:color w:val="111111"/>
          <w:sz w:val="28"/>
          <w:sz w:val="28"/>
          <w:szCs w:val="28"/>
          <w:rtl w:val="true"/>
          <w:lang w:bidi="fa-IR"/>
        </w:rPr>
        <w:t>در بیان حقیقت تقیّه و وقوع آن در فقه مذهب ظاهری به مندرجات همین کتاب تکیه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ظاهری در المحلّی بابی به عنوان کتاب‌الإکراه تخصیص داده و در آن اموری را که انسان می‌تواند به هنگام اکراه و اجبار انجام دهد به تفصیل ذکر کرده و از این حیث ایرادی بر او نیست، همچنین از اموری که انجام دادن آنها جایز نبوده و تقیّه در آنها</w:t>
      </w:r>
    </w:p>
    <w:p>
      <w:pPr>
        <w:pStyle w:val="BookText"/>
        <w:rPr/>
      </w:pPr>
      <w:r>
        <w:rPr>
          <w:rFonts w:ascii="IRNazanin" w:hAnsi="IRNazanin" w:eastAsia="IRNazanin"/>
          <w:color w:val="111111"/>
          <w:sz w:val="28"/>
          <w:sz w:val="28"/>
          <w:szCs w:val="28"/>
          <w:rtl w:val="true"/>
          <w:lang w:bidi="fa-IR"/>
        </w:rPr>
        <w:t>درست نیست به گستردگی سخن گفته و مسائلی را بیان کرده که ما برخی از آنها را در زیر</w:t>
      </w:r>
    </w:p>
    <w:p>
      <w:pPr>
        <w:pStyle w:val="BookText"/>
        <w:rPr/>
      </w:pPr>
      <w:r>
        <w:rPr>
          <w:rFonts w:ascii="IRNazanin" w:hAnsi="IRNazanin" w:eastAsia="IRNazanin"/>
          <w:color w:val="111111"/>
          <w:sz w:val="28"/>
          <w:sz w:val="28"/>
          <w:szCs w:val="28"/>
          <w:rtl w:val="true"/>
          <w:lang w:bidi="fa-IR"/>
        </w:rPr>
        <w:t>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مسائل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نوشیدن شراب یا خوردن گوشت خوک یا خوردن مردار یا خون یا برخی از محرّمات یا خوردن مال مسلمانی یا ذمّی اکراه و مجبور شود برای او مباح است که بخورد و بنوشد و گناهی نکرده و حدّ و ضمانتی بر او نیست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باز داشته شود تا آنگاه که به او زنا شود، یا مرد باز داشته شود تا آنگاه که آلت او را در فرج زنی فرو کنند گناهی بر آنان نیست خواه</w:t>
      </w:r>
    </w:p>
    <w:p>
      <w:pPr>
        <w:pStyle w:val="BookText"/>
        <w:rPr/>
      </w:pPr>
      <w:r>
        <w:rPr>
          <w:rFonts w:ascii="IRNazanin" w:hAnsi="IRNazanin" w:eastAsia="IRNazanin"/>
          <w:color w:val="111111"/>
          <w:sz w:val="28"/>
          <w:sz w:val="28"/>
          <w:szCs w:val="28"/>
          <w:rtl w:val="true"/>
          <w:lang w:bidi="fa-IR"/>
        </w:rPr>
        <w:t>آلت او نعوظ پیدا کند و یا نکند، منی انزال شود و یا نشود، زیرا آنها اصلاً کاری انجام</w:t>
      </w:r>
    </w:p>
    <w:p>
      <w:pPr>
        <w:pStyle w:val="BookText"/>
        <w:rPr/>
      </w:pPr>
      <w:r>
        <w:rPr>
          <w:rFonts w:ascii="IRNazanin" w:hAnsi="IRNazanin" w:eastAsia="IRNazanin"/>
          <w:color w:val="111111"/>
          <w:sz w:val="28"/>
          <w:sz w:val="28"/>
          <w:szCs w:val="28"/>
          <w:rtl w:val="true"/>
          <w:lang w:bidi="fa-IR"/>
        </w:rPr>
        <w:t>نداده‌اند، و خروج منی فعلی طبیعی است که خداوند آن را در آدمی آفریده چه دوست بدارد یا ناخوش بداند در آن اختیاری ندارد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ضمن گفتاری طولانی تقیّه را در صورت اکراه و اجبار در خرید، فروش، اقرار، هبه، صدقه، نکاح، طلاق، رجوع، عتق، نذر و سوگند صحیح شمرده است و سپس درباره این که هرگاه امور مذکور از سوی اکراه شونده واقع شود چه اموری بر او واجب </w:t>
      </w:r>
    </w:p>
    <w:p>
      <w:pPr>
        <w:pStyle w:val="BookText"/>
        <w:rPr/>
      </w:pPr>
      <w:r>
        <w:rPr>
          <w:rFonts w:ascii="IRNazanin" w:hAnsi="IRNazanin" w:eastAsia="IRNazanin"/>
          <w:color w:val="111111"/>
          <w:sz w:val="28"/>
          <w:sz w:val="28"/>
          <w:szCs w:val="28"/>
          <w:rtl w:val="true"/>
          <w:lang w:bidi="fa-IR"/>
        </w:rPr>
        <w:t>می‌شود و چه چیزهایی بر او واجب نخواهد شد، به انتقاد و خرده‌گیری از حنفیها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رأی کسانی را که نکاح اکراه شونده و طلاق وعتق او را صحیح دانسته‌اند مردود 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بر کسی که با زن و برده‌ای که از روی اجبار طلاق</w:t>
      </w:r>
    </w:p>
    <w:p>
      <w:pPr>
        <w:pStyle w:val="BookText"/>
        <w:rPr/>
      </w:pPr>
      <w:r>
        <w:rPr>
          <w:rFonts w:ascii="IRNazanin" w:hAnsi="IRNazanin" w:eastAsia="IRNazanin"/>
          <w:color w:val="111111"/>
          <w:sz w:val="28"/>
          <w:sz w:val="28"/>
          <w:szCs w:val="28"/>
          <w:rtl w:val="true"/>
          <w:lang w:bidi="fa-IR"/>
        </w:rPr>
        <w:t>و آزاد شده ازدواج کند، واجب است و حتّی جماع کننده با زنی که به اجبار او را به نکاح</w:t>
      </w:r>
    </w:p>
    <w:p>
      <w:pPr>
        <w:pStyle w:val="BookText"/>
        <w:rPr/>
      </w:pPr>
      <w:r>
        <w:rPr>
          <w:rFonts w:ascii="IRNazanin" w:hAnsi="IRNazanin" w:eastAsia="IRNazanin"/>
          <w:color w:val="111111"/>
          <w:sz w:val="28"/>
          <w:sz w:val="28"/>
          <w:szCs w:val="28"/>
          <w:rtl w:val="true"/>
          <w:lang w:bidi="fa-IR"/>
        </w:rPr>
        <w:t>خود در آورده زنا کار شمرده است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سجده بر بت یا صلیب اکراه و مجبور شود باید در حالی که به این عمل مبادرت می‌ورزد برای خدا سجده کند و باکی نداشته باشد که بت و صلیب در چه سمتی قرار دارد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ذکر کردیم هیچ تفاوتی نیست که اکراه کننده حاکم باشد، یا غیر حاکم و یا راهزن در این مورد همه برابرند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 نیز رأی کسی را که گفته است اکراه با زدن یک یا دو تازیانه تحقّق می‌یابد ردّ کرده و آن را نوعی تقسیم‌بندی فاسد</w:t>
      </w:r>
    </w:p>
    <w:p>
      <w:pPr>
        <w:pStyle w:val="BookText"/>
        <w:rPr/>
      </w:pPr>
      <w:r>
        <w:rPr>
          <w:rFonts w:ascii="IRNazanin" w:hAnsi="IRNazanin" w:eastAsia="IRNazanin"/>
          <w:color w:val="111111"/>
          <w:sz w:val="28"/>
          <w:sz w:val="28"/>
          <w:szCs w:val="28"/>
          <w:rtl w:val="true"/>
          <w:lang w:bidi="fa-IR"/>
        </w:rPr>
        <w:t>شمرده که قرآن گویای آن نیست و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تأیید ردّ خود بر این قول از ابن مسعود نقل کرده که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قدرتمندی که بخواهد مرا به سخنی وادارد که با گفتن آن یک یا دو تازیانه از من دفع شود من آن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کسی شناخته نشده که مخالف این قول باشد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آخرین مسأله از مسائل اکراه تقیّه را در اکراه بر نذر و سوگند جایز دانسته و قول کسی را که گفته است نذر و سوگند اکراه شونده بر او واجب و محقّق می‌شود سخنی ردّ کرده است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78" w:name="pg4483_37612"/>
    </w:p>
    <w:p>
      <w:pPr>
        <w:pStyle w:val="Heading3"/>
        <w:numPr>
          <w:ilvl w:val="2"/>
          <w:numId w:val="1"/>
        </w:numPr>
        <w:rPr/>
      </w:pPr>
      <w:bookmarkStart w:id="79" w:name="__RefHeading___Toc488728_3644566090"/>
      <w:bookmarkStart w:id="80" w:name="_Toc24"/>
      <w:bookmarkEnd w:id="78"/>
      <w:bookmarkEnd w:id="79"/>
      <w:r>
        <w:rPr>
          <w:rtl w:val="true"/>
        </w:rPr>
        <w:t>تقیّه در فقه خوارج اباضیّه</w:t>
      </w:r>
      <w:bookmarkEnd w:id="80"/>
    </w:p>
    <w:p>
      <w:pPr>
        <w:pStyle w:val="BookText"/>
        <w:rPr/>
      </w:pPr>
      <w:r>
        <w:rPr>
          <w:rFonts w:ascii="IRNazanin" w:hAnsi="IRNazanin" w:eastAsia="IRNazanin"/>
          <w:color w:val="111111"/>
          <w:sz w:val="28"/>
          <w:sz w:val="28"/>
          <w:szCs w:val="28"/>
          <w:rtl w:val="true"/>
          <w:lang w:bidi="fa-IR"/>
        </w:rPr>
        <w:t xml:space="preserve">اباضیّه فرقه‌ای از خوارج است، و چون به عبدالله بن اباض مقاعسی مری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بدین نام نامیده شده است، و اینان در این زمان بیشتر در کشور پادشاهی عمان، الجزائر و مغرب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اباضیّه چنان که کتب فقهی آنها صراحت دارد از معتقدان به تقیّه‌اند، در کتاب المعتبر نوشته ابی سعید</w:t>
      </w:r>
    </w:p>
    <w:p>
      <w:pPr>
        <w:pStyle w:val="BookText"/>
        <w:rPr/>
      </w:pPr>
      <w:r>
        <w:rPr>
          <w:rFonts w:ascii="IRNazanin" w:hAnsi="IRNazanin" w:eastAsia="IRNazanin"/>
          <w:color w:val="111111"/>
          <w:sz w:val="28"/>
          <w:sz w:val="28"/>
          <w:szCs w:val="28"/>
          <w:rtl w:val="true"/>
          <w:lang w:bidi="fa-IR"/>
        </w:rPr>
        <w:t xml:space="preserve">محمّدبن سعید کدمی اباضی که از فقیهان اباضیّه در قرن چهارم هجری است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مایجوز به معنی التقیّه فی الأرحام و نحوهم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در خویشاوندان و همسایگان و دوست جایز است، انسان به او اظهار خوبی و برایش دعا می‌کند و کارهای او را می‌ستاید اگر چه وی را دوست نمی‌دارد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 که در مقدمّه کتاب المعتبر بیان شده این همان گفته ابوجابر محمّدبن جعفر</w:t>
      </w:r>
    </w:p>
    <w:p>
      <w:pPr>
        <w:pStyle w:val="BookText"/>
        <w:rPr/>
      </w:pPr>
      <w:r>
        <w:rPr>
          <w:rFonts w:ascii="IRNazanin" w:hAnsi="IRNazanin" w:eastAsia="IRNazanin"/>
          <w:color w:val="111111"/>
          <w:sz w:val="28"/>
          <w:sz w:val="28"/>
          <w:szCs w:val="28"/>
          <w:rtl w:val="true"/>
          <w:lang w:bidi="fa-IR"/>
        </w:rPr>
        <w:t>ازکوی اباضی متوفّا در نیمه دوّم قرن سوّم هجری است که از بزرگترین پیشوایان خوارج اباضیّه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در تقیّه برای حفظ دین در آنچه جایز است مانند عذر در تقیّه برای حفظ جان است در آنچه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حال تقیّه است برایش جایز است جهت کسی که او را دوست نمی‌دارد به همان گونه که برای دوستانش دعا می‌کند برایش دعا کند لیکن معنای آن را در دل برای دیگری قرار دهد</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از ازکوی مذکور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در مواضع حقّ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عدم تقیّه، برای انسان متمکن و قدرتمند اجازه داده شده</w:t>
      </w:r>
    </w:p>
    <w:p>
      <w:pPr>
        <w:pStyle w:val="BookText"/>
        <w:rPr/>
      </w:pPr>
      <w:r>
        <w:rPr>
          <w:rFonts w:ascii="IRNazanin" w:hAnsi="IRNazanin" w:eastAsia="IRNazanin"/>
          <w:color w:val="111111"/>
          <w:sz w:val="28"/>
          <w:sz w:val="28"/>
          <w:szCs w:val="28"/>
          <w:rtl w:val="true"/>
          <w:lang w:bidi="fa-IR"/>
        </w:rPr>
        <w:t>است که با مخالف مقابله کند امّا هرگاه ترس، حالت غریزی و طبیعی او باشد و نتواند در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مخالف با حقّ قیام کند، یا آن که این حق بر او واجب نباشد و یا در حال تقیّه است و توانایی او در حدّ حفظ دین یا جان یا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می‌شود، در این صورت ترس او از نفاق به شمار نمی‌آید، چه نفاق عبارت از ارتکاب گناهی است که موجب کفر می‌شود، یا ترک چیزی است که بر او واجب است، یا ارتکاب چیزی از محرّمات بدون وجود عذر </w:t>
      </w:r>
    </w:p>
    <w:p>
      <w:pPr>
        <w:pStyle w:val="BookText"/>
        <w:rPr/>
      </w:pPr>
      <w:r>
        <w:rPr>
          <w:rFonts w:ascii="IRNazanin" w:hAnsi="IRNazanin" w:eastAsia="IRNazanin"/>
          <w:color w:val="111111"/>
          <w:sz w:val="28"/>
          <w:sz w:val="28"/>
          <w:szCs w:val="28"/>
          <w:rtl w:val="true"/>
          <w:lang w:bidi="fa-IR"/>
        </w:rPr>
        <w:t>شرعی است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حال تقیّه یا در غیر حال تقیّه با مردم، با نیکوترین نحوی که بر آن توانایی دارد دیدار کند بی آن که در آن حال با دخول در باطل</w:t>
      </w:r>
    </w:p>
    <w:p>
      <w:pPr>
        <w:pStyle w:val="BookText"/>
        <w:rPr/>
      </w:pPr>
      <w:r>
        <w:rPr>
          <w:rFonts w:ascii="IRNazanin" w:hAnsi="IRNazanin" w:eastAsia="IRNazanin"/>
          <w:color w:val="111111"/>
          <w:sz w:val="28"/>
          <w:sz w:val="28"/>
          <w:szCs w:val="28"/>
          <w:rtl w:val="true"/>
          <w:lang w:bidi="fa-IR"/>
        </w:rPr>
        <w:t>حقّی را ازخداوند ضایع کند و یا از حدود حقّ خارج شود، در حقیقت، عمل او از میان همه وسائل و فضائل از بهترین اعمال و نیکوترین احوال خواهد بود، و بسا این رفتار از</w:t>
      </w:r>
    </w:p>
    <w:p>
      <w:pPr>
        <w:pStyle w:val="BookText"/>
        <w:rPr/>
      </w:pPr>
      <w:r>
        <w:rPr>
          <w:rFonts w:ascii="IRNazanin" w:hAnsi="IRNazanin" w:eastAsia="IRNazanin"/>
          <w:color w:val="111111"/>
          <w:sz w:val="28"/>
          <w:sz w:val="28"/>
          <w:szCs w:val="28"/>
          <w:rtl w:val="true"/>
          <w:lang w:bidi="fa-IR"/>
        </w:rPr>
        <w:t>واجبات و ضرورات به شمار می‌آید و شکّ نیست که از مردانگی و مکارم اخلاق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برخی از سیره مُطهَّر نبوی علیه‌السلام مَثَل زده تا آن 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 صلی‌الله‌علیه‌و‌آله در حال تقیّه و در حال قدرت بود</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دانشمندان نقل شده که وی به یکی از کسانی که فسق او در میان مردم آشکار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می‌کنم از دستیاران حاکم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می‌نوشت و در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حَباکَ اللّهُ و حَفَظَکَ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ببخشد و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می‌کرد، سپس بیان کرده که گفتن این دعا جایز نیست مگر آن که از راه تقیّه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جایز است سخنی بگوید که برخلاف واقع بوده و مقصودش اصلاح میان مردم و برگردانیدن باطل و بر پاداشتن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سخن بدین معانی باشد دروغ نخواهد بود، زیرا دروغ به قصد دروغ گفته می‌شود در حالی که سخن مذکور به قصد احسان و اصلاح و برپاداشتن حقّ و طرد باطل بر زبان آورده شده است و در این صورت نه تنها دروغ نیست بلکه پاداش و ثواب نیز دارد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سمدی اباضی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المصنّف در فصل چهل و سوّم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فیالصدّق والکذب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دروغ بگوید منافق است مگر آن که توبه کند وگرنه از او بیزاری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می‌گوید او منافق است بدین دلیل است که دروغ گناه کبیره است وجز در تقیّه و اصلاح ذات البین مجاز نمی‌باشد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النیل و شفاءالعلیل نوشته ثمینی اباضی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اکراه شونده بترسد که او را بکشند یا سخت بزنند و یا به طور دائم زندانی کنند و امثال اینها مجاز است تقیّه کند،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اجازه تقیّه دارد که با شمشیر یا تازیانه به او اشاره شود، لیکن قول نخست شایسته‌تر است</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یوسف اطفیش اباضی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عبارت فوق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شدن طولانی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انگشت یا تراشیدن ریش و یا در آوردن چشم است، و منظور از این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 شمشیر یا تازیانه به او اشاره شود و قول نخست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باشد که هنگامی که شمشیر آخته و تازیانه بلند شود و به او اشاره شود که اینها برگشت ندارد مگر آن که آنچه را از او می‌خواهند انجام دهد، در این هنگام که ترس او را فرا گرفته</w:t>
      </w:r>
    </w:p>
    <w:p>
      <w:pPr>
        <w:pStyle w:val="BookText"/>
        <w:rPr/>
      </w:pPr>
      <w:r>
        <w:rPr>
          <w:rFonts w:ascii="IRNazanin" w:hAnsi="IRNazanin" w:eastAsia="IRNazanin"/>
          <w:color w:val="111111"/>
          <w:sz w:val="28"/>
          <w:sz w:val="28"/>
          <w:szCs w:val="28"/>
          <w:rtl w:val="true"/>
          <w:lang w:bidi="fa-IR"/>
        </w:rPr>
        <w:t>خداوند به او اجازه داده آنچه را گفتن آن جایز نیست بر زبان آورد در حالی که در دل به</w:t>
      </w:r>
    </w:p>
    <w:p>
      <w:pPr>
        <w:pStyle w:val="BookText"/>
        <w:rPr/>
      </w:pPr>
      <w:r>
        <w:rPr>
          <w:rFonts w:ascii="IRNazanin" w:hAnsi="IRNazanin" w:eastAsia="IRNazanin"/>
          <w:color w:val="111111"/>
          <w:sz w:val="28"/>
          <w:sz w:val="28"/>
          <w:szCs w:val="28"/>
          <w:rtl w:val="true"/>
          <w:lang w:bidi="fa-IR"/>
        </w:rPr>
        <w:t>خلاف آن معتقد باشد یا عملی را که علماء در آن اجازه تقیّه داده‌اند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صحابه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کلمه‌ای که یک یا دو ضربه را از من دور کند آن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اجازه داده‌اند که مسلمان به هنگام نیاز، به خاطر</w:t>
      </w:r>
    </w:p>
    <w:p>
      <w:pPr>
        <w:pStyle w:val="BookText"/>
        <w:rPr/>
      </w:pPr>
      <w:r>
        <w:rPr>
          <w:rFonts w:ascii="IRNazanin" w:hAnsi="IRNazanin" w:eastAsia="IRNazanin"/>
          <w:color w:val="111111"/>
          <w:sz w:val="28"/>
          <w:sz w:val="28"/>
          <w:szCs w:val="28"/>
          <w:rtl w:val="true"/>
          <w:lang w:bidi="fa-IR"/>
        </w:rPr>
        <w:t>جلب نفع یا دفع ضرر، به گونه‌ای سخن گوید که کافر را به ترحّم در آورد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النّیل اکراه را به حالتی منحصر کرده است که کتک زدن شخص آغاز شود</w:t>
      </w:r>
      <w:r>
        <w:rPr>
          <w:rStyle w:val="FootnoteAnchor"/>
          <w:rtl w:val="true"/>
        </w:rPr>
        <w:footnoteReference w:id="474"/>
      </w:r>
      <w:r>
        <w:rPr>
          <w:rFonts w:ascii="IRNazanin" w:hAnsi="IRNazanin" w:eastAsia="IRNazanin"/>
          <w:color w:val="111111"/>
          <w:sz w:val="28"/>
          <w:sz w:val="28"/>
          <w:szCs w:val="28"/>
          <w:rtl w:val="true"/>
          <w:lang w:bidi="fa-IR"/>
        </w:rPr>
        <w:t>، لیک شارح قول او را مردود دانسته و گفته است صحیح آن است که مطابق آنچه پیش از این گفته شد به هنگامی که انسان بترسد می‌تواند تقیّه کند هرچند پیش ازشروع به زدن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حاکم کسی را بر طلاق زنش یا آزاد کردن برده‌اش سوگند دهد و او بترسد که</w:t>
      </w:r>
    </w:p>
    <w:p>
      <w:pPr>
        <w:pStyle w:val="BookText"/>
        <w:rPr/>
      </w:pPr>
      <w:r>
        <w:rPr>
          <w:rFonts w:ascii="IRNazanin" w:hAnsi="IRNazanin" w:eastAsia="IRNazanin"/>
          <w:color w:val="111111"/>
          <w:sz w:val="28"/>
          <w:sz w:val="28"/>
          <w:szCs w:val="28"/>
          <w:rtl w:val="true"/>
          <w:lang w:bidi="fa-IR"/>
        </w:rPr>
        <w:t>در صورت خودداری از سوگند او را مورد شکنجه‌هایی که ذکر شد قرار دهد، یا بنا بر قولی یک یا دو تازیانه به او بزنند جایز است سوگند خورد، همچنین هرگاه حاکم بدون خواستن سوگند او را به کارهای مذکور مجبور کند جایز است طلاق زن و آزادی برده‌اش را بر زبان جاری کند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کتاب النیل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مردم را به بیعت دعوت کند و کسی نزد او </w:t>
      </w:r>
      <w:bookmarkStart w:id="81" w:name="pg4483_37618"/>
    </w:p>
    <w:p>
      <w:pPr>
        <w:pStyle w:val="BookText"/>
        <w:rPr/>
      </w:pPr>
      <w:bookmarkEnd w:id="81"/>
      <w:r>
        <w:rPr>
          <w:rFonts w:ascii="IRNazanin" w:hAnsi="IRNazanin" w:eastAsia="IRNazanin"/>
          <w:color w:val="111111"/>
          <w:sz w:val="28"/>
          <w:sz w:val="28"/>
          <w:szCs w:val="28"/>
          <w:rtl w:val="true"/>
          <w:lang w:bidi="fa-IR"/>
        </w:rPr>
        <w:t>رود و بر بیعت با او سوگند خورد نباید آن را بشکند زیرا آنچه برآن سوگند خورده بر وی واجب شده است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سرانجام کارش کشته شدن و یا زدن و امثال اینها نباشد جایز است نزد حاکم رود و تقیّه کند و این تقیّه او پیمان شکنی نیست</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کسی که از روی اجبار به خدا کافر شود و دلش بر ایمان پابرجا واستوار باشد کافر نیست هرچند کلمات کفر بر زبانش جاری شود، و این از باب تقیّه است و جایز می‌باشد چنان که اطفیش در تفسیر</w:t>
      </w:r>
      <w:r>
        <w:rPr>
          <w:rStyle w:val="FootnoteAnchor"/>
          <w:rtl w:val="true"/>
        </w:rPr>
        <w:footnoteReference w:id="478"/>
      </w:r>
      <w:r>
        <w:rPr>
          <w:rFonts w:ascii="IRNazanin" w:hAnsi="IRNazanin" w:eastAsia="IRNazanin"/>
          <w:color w:val="111111"/>
          <w:sz w:val="28"/>
          <w:sz w:val="28"/>
          <w:szCs w:val="28"/>
          <w:rtl w:val="true"/>
          <w:lang w:bidi="fa-IR"/>
        </w:rPr>
        <w:t>خود بر آن تصریح کرده جز این که تقیّه را به هنگام اجبار بر قتل غیر و زنا حرام شمرده وگفته است کسی که دیگری را بکشد یا مرتکب زنا شود اگر چه به اکراه و اجبار باشد معذور نیست</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488730_3644566090"/>
      <w:bookmarkStart w:id="83" w:name="_Toc25"/>
      <w:bookmarkEnd w:id="82"/>
      <w:r>
        <w:rPr>
          <w:rtl w:val="true"/>
        </w:rPr>
        <w:t>تقیّه از دیدگاه معتزله</w:t>
      </w:r>
      <w:bookmarkEnd w:id="83"/>
    </w:p>
    <w:p>
      <w:pPr>
        <w:pStyle w:val="BookText"/>
        <w:rPr/>
      </w:pPr>
      <w:r>
        <w:rPr>
          <w:rFonts w:ascii="IRNazanin" w:hAnsi="IRNazanin" w:eastAsia="IRNazanin"/>
          <w:color w:val="111111"/>
          <w:sz w:val="28"/>
          <w:sz w:val="28"/>
          <w:szCs w:val="28"/>
          <w:rtl w:val="true"/>
          <w:lang w:bidi="fa-IR"/>
        </w:rPr>
        <w:t xml:space="preserve">در فصل دوم این کتاب بیان شد که واصل‌بن‌عطا سردسته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آنچه ابن جوزی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از خوارج تقیّه می‌کرده است، و ما در آن جا که دیدگاه تابعین را نسبت به تقیّه شرح داده‌ایم ذیل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تقیّه او سخن</w:t>
      </w:r>
    </w:p>
    <w:p>
      <w:pPr>
        <w:pStyle w:val="BookText"/>
        <w:rPr/>
      </w:pPr>
      <w:r>
        <w:rPr>
          <w:rFonts w:ascii="IRNazanin" w:hAnsi="IRNazanin" w:eastAsia="IRNazanin"/>
          <w:color w:val="111111"/>
          <w:sz w:val="28"/>
          <w:sz w:val="28"/>
          <w:szCs w:val="28"/>
          <w:rtl w:val="true"/>
          <w:lang w:bidi="fa-IR"/>
        </w:rPr>
        <w:t>رانده‌ایم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بخش که موضع تابعین تابعین را نسبت به تقیّه بیان کرده‌ایم ذیل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ابن ابی‌الحدید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زمخشری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شونده را از حکم افتراء که در آیه دوم از آیات دالّ بر مشروعیّت تقیّه در فصل دوم ابن کتاب ذکر شده،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اکراه شونده را مجاز دانسته است که از باب تقیّه کلمه کفر بر زبان آورد و چنانچه دلش بر ایمان پابرجا و استوار باشد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نخست مندرج در فصل اول نیز، همین حکم گفته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قول جاحظ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ردّ حنبلیها که پیش از این </w:t>
      </w:r>
    </w:p>
    <w:p>
      <w:pPr>
        <w:pStyle w:val="BookText"/>
        <w:rPr/>
      </w:pPr>
      <w:r>
        <w:rPr>
          <w:rFonts w:ascii="IRNazanin" w:hAnsi="IRNazanin" w:eastAsia="IRNazanin"/>
          <w:color w:val="111111"/>
          <w:sz w:val="28"/>
          <w:sz w:val="28"/>
          <w:szCs w:val="28"/>
          <w:rtl w:val="true"/>
          <w:lang w:bidi="fa-IR"/>
        </w:rPr>
        <w:t xml:space="preserve">ضمن بیان تقیّه احمدبن حنبل در ذیل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بیانگر اعتراف جاحظ بر تقیّه است، چه او بر اکراه و اجباری که مباح کننده تقیّه است اشاره کرده وگفته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بر این، امام احمد هرگز با شمشیری آخته روبرو نشده دچار کتکها و زدنهای بسیار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گویای آن است که کسی که با شمشیر یا زدنهای سخت و یا تهدید و هراس به چیزی اکراه و مجبور شود از نظر جاحظ می‌تواند از طریق تقیّه با اکراه کننده‌اش</w:t>
      </w:r>
    </w:p>
    <w:p>
      <w:pPr>
        <w:pStyle w:val="BookText"/>
        <w:rPr/>
      </w:pPr>
      <w:r>
        <w:rPr>
          <w:rFonts w:ascii="IRNazanin" w:hAnsi="IRNazanin" w:eastAsia="IRNazanin"/>
          <w:color w:val="111111"/>
          <w:sz w:val="28"/>
          <w:sz w:val="28"/>
          <w:szCs w:val="28"/>
          <w:rtl w:val="true"/>
          <w:lang w:bidi="fa-IR"/>
        </w:rPr>
        <w:t>مدارا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معتزلی یحیی بن حسین بن قاسم الرسّی که از بزرگان معتزله در قرن سوّم هجری است بر مشروعیّت تقیّه تصریح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مدارات زبانی با ستمکاران و هبه و بخشش و بالا نشاندن آنها در مجالس و خوشرویی به آنان اشکالی ندارد</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آنچه ذکر کردیم تصویر روشنی از تقیّه در فقه مسلمانان و مذاهب مختلف و فرقه‌های معروف آنان ارائه کرده باشیم</w:t>
      </w:r>
      <w:r>
        <w:rPr>
          <w:rFonts w:eastAsia="IRNazanin" w:cs="IRNazanin"/>
          <w:color w:val="111111"/>
          <w:sz w:val="28"/>
          <w:szCs w:val="28"/>
          <w:rtl w:val="true"/>
          <w:lang w:bidi="fa-IR"/>
        </w:rPr>
        <w:t xml:space="preserve">. </w:t>
      </w:r>
      <w:bookmarkStart w:id="84" w:name="pg4483_37622"/>
    </w:p>
    <w:p>
      <w:pPr>
        <w:pStyle w:val="Heading2"/>
        <w:numPr>
          <w:ilvl w:val="1"/>
          <w:numId w:val="1"/>
        </w:numPr>
        <w:rPr/>
      </w:pPr>
      <w:bookmarkStart w:id="85" w:name="__RefHeading___Toc488732_3644566090"/>
      <w:bookmarkStart w:id="86" w:name="_Toc26"/>
      <w:bookmarkEnd w:id="84"/>
      <w:bookmarkEnd w:id="85"/>
      <w:r>
        <w:rPr>
          <w:rtl w:val="true"/>
        </w:rPr>
        <w:t>خلاصه</w:t>
      </w:r>
      <w:bookmarkEnd w:id="86"/>
    </w:p>
    <w:p>
      <w:pPr>
        <w:pStyle w:val="BookText"/>
        <w:rPr/>
      </w:pPr>
      <w:r>
        <w:rPr>
          <w:rFonts w:ascii="IRNazanin" w:hAnsi="IRNazanin" w:eastAsia="IRNazanin"/>
          <w:color w:val="111111"/>
          <w:sz w:val="28"/>
          <w:sz w:val="28"/>
          <w:szCs w:val="28"/>
          <w:rtl w:val="true"/>
          <w:lang w:bidi="fa-IR"/>
        </w:rPr>
        <w:t>در خلال این بحث محقّق شد که تقیّه از دین مبین اسلام است و آنچه گواه این مدّعاست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مقدّس نبوی صلی‌الله‌علیه‌و‌آله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علمای اسلام</w:t>
      </w:r>
    </w:p>
    <w:p>
      <w:pPr>
        <w:pStyle w:val="BookText"/>
        <w:rPr/>
      </w:pPr>
      <w:r>
        <w:rPr>
          <w:rFonts w:ascii="IRNazanin" w:hAnsi="IRNazanin" w:eastAsia="IRNazanin"/>
          <w:color w:val="111111"/>
          <w:sz w:val="28"/>
          <w:sz w:val="28"/>
          <w:szCs w:val="28"/>
          <w:rtl w:val="true"/>
          <w:lang w:bidi="fa-IR"/>
        </w:rPr>
        <w:t>و اینها مطالبی است که در فصل نخست این بحث بیان و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دیدگاههای مفسّران را به طور گسترده پیگیری کرده و گفتار مشهورترین آنان را</w:t>
      </w:r>
    </w:p>
    <w:p>
      <w:pPr>
        <w:pStyle w:val="BookText"/>
        <w:rPr/>
      </w:pPr>
      <w:r>
        <w:rPr>
          <w:rFonts w:ascii="IRNazanin" w:hAnsi="IRNazanin" w:eastAsia="IRNazanin"/>
          <w:color w:val="111111"/>
          <w:sz w:val="28"/>
          <w:sz w:val="28"/>
          <w:szCs w:val="28"/>
          <w:rtl w:val="true"/>
          <w:lang w:bidi="fa-IR"/>
        </w:rPr>
        <w:t>د رنزد عموم مذاهب اسلامی که شمار آنها به بیش از سی تن می‌رسد مورد بررسی قرار داده و بر هیچ یک از آنان آگاه نشده‌ایم که تقیّه را به طور مطلق حرام کرده باشد، و نیز هیچ کدام از آنها تحریم آن را از دیگری نقل نکرده، و هیچ فردی از آنان تصریح نکرده که</w:t>
      </w:r>
    </w:p>
    <w:p>
      <w:pPr>
        <w:pStyle w:val="BookText"/>
        <w:rPr/>
      </w:pPr>
      <w:r>
        <w:rPr>
          <w:rFonts w:ascii="IRNazanin" w:hAnsi="IRNazanin" w:eastAsia="IRNazanin"/>
          <w:color w:val="111111"/>
          <w:sz w:val="28"/>
          <w:sz w:val="28"/>
          <w:szCs w:val="28"/>
          <w:rtl w:val="true"/>
          <w:lang w:bidi="fa-IR"/>
        </w:rPr>
        <w:t>تقیّه از نفاق یا فریب یا دروغ در دین است، بلکه دریافتیم که بسیاری از آنان به طور کامل خلاف اینها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در مورد تقیّه دیدگاه روشنی داشته‌اند زیرا بر جواز آن تصریح کرده و به طور فردی یا دسته‌جمعی بدان عمل کرده‌اند و ما با آوردن سی و یک نمونه از تقیّه آنها</w:t>
      </w:r>
    </w:p>
    <w:p>
      <w:pPr>
        <w:pStyle w:val="BookText"/>
        <w:rPr/>
      </w:pPr>
      <w:r>
        <w:rPr>
          <w:rFonts w:ascii="IRNazanin" w:hAnsi="IRNazanin" w:eastAsia="IRNazanin"/>
          <w:color w:val="111111"/>
          <w:sz w:val="28"/>
          <w:sz w:val="28"/>
          <w:szCs w:val="28"/>
          <w:rtl w:val="true"/>
          <w:lang w:bidi="fa-IR"/>
        </w:rPr>
        <w:t>عمل آنان را ستوده‌ایم، در میان این مثالها نمونه‌های بسیاری است که مشتمل بر تقیّه</w:t>
      </w:r>
    </w:p>
    <w:p>
      <w:pPr>
        <w:pStyle w:val="BookText"/>
        <w:rPr/>
      </w:pPr>
      <w:r>
        <w:rPr>
          <w:rFonts w:ascii="IRNazanin" w:hAnsi="IRNazanin" w:eastAsia="IRNazanin"/>
          <w:color w:val="111111"/>
          <w:sz w:val="28"/>
          <w:sz w:val="28"/>
          <w:szCs w:val="28"/>
          <w:rtl w:val="true"/>
          <w:lang w:bidi="fa-IR"/>
        </w:rPr>
        <w:t>دستجمعی آنهاست و شمار صحابه شرکت کننده در آنها را کسی جز خدا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تابعین نسبت به تقیّه همین دیدگاه را داشته‌اند زیرا به جواز آن تصریح و نیز بدان عمل کرده‌اند، و ما این مطلب را با آوردن سی و یک نمونه از تقیّه آنها روشن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تقیّه صحابه و تابعین مشاهده می‌کنیم که بسیاری از آنها اکراه را بر این حمل کرده‌اند که انسان را مجبور کنند برخلاف واقع به خدا سوگند خورد یا برای خشنودی حاکم و یا برای پرهیز از شرّ و ستم او برخلاف حقّ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آن جا که توانسته‌ایم دیدگاههای صریح این دو دوران را در قبال تقیّه بررسی کرده‌ایم، این دو دوران از سال هفتم پیش از هجرت آغاز و به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 که مطابق با اواخر عُمرِ تابعین است ختم می‌شود، و آنچه از دیدگاههای آنها نسبت به تقیّه دریافته‌ایم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است که به هیچ روی و در هیچ حالتی با این ادّعا که تقیّه دروغ و فریب و افتراست </w:t>
      </w:r>
    </w:p>
    <w:p>
      <w:pPr>
        <w:pStyle w:val="BookText"/>
        <w:rPr/>
      </w:pP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رشته سخن را به دیدگاه تابعین تابعین و کسانی که پس از آنها تا به امروز آمده‌اند کشانیده‌ایم، در این جا صفحات تاریخ را ورق می‌زنیم واوضاع را در طیّ گذشت</w:t>
      </w:r>
    </w:p>
    <w:p>
      <w:pPr>
        <w:pStyle w:val="BookText"/>
        <w:rPr/>
      </w:pPr>
      <w:r>
        <w:rPr>
          <w:rFonts w:ascii="IRNazanin" w:hAnsi="IRNazanin" w:eastAsia="IRNazanin"/>
          <w:color w:val="111111"/>
          <w:sz w:val="28"/>
          <w:sz w:val="28"/>
          <w:szCs w:val="28"/>
          <w:rtl w:val="true"/>
          <w:lang w:bidi="fa-IR"/>
        </w:rPr>
        <w:t>سالها بررسی می‌کنیم، و به آنچه پشت درِ کاخهای شاهان و حاکمان می‌گذرد گوش می‌دهیم، در نتیجه آنچه از گفته‌های مؤمنان به گوش ما رسیده است بسیار شگفت‌انگیز و آنچه از اعمال آنها که از روی تقیّه از این ستمکاران انجام داده‌اند مشاهده می‌کنیم بسی شگفت‌انگیزتر است، این امر را با بیست و چهار مثال روشن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خلال فصل دوم که مشتمل بر دیدگاه مسلمانان نسبت به تقیّه در طول تاریخ آنهاست و آن را با هشتاد و شش مثال بیان کرده‌ایم روشن می‌شود که ستم و آزار و شکنجه‌ای که در این دوران بر تابعین و تابعین آنها وارد آمده در تاریخ اسلام جز در صدر</w:t>
      </w:r>
    </w:p>
    <w:p>
      <w:pPr>
        <w:pStyle w:val="BookText"/>
        <w:rPr/>
      </w:pPr>
      <w:r>
        <w:rPr>
          <w:rFonts w:ascii="IRNazanin" w:hAnsi="IRNazanin" w:eastAsia="IRNazanin"/>
          <w:color w:val="111111"/>
          <w:sz w:val="28"/>
          <w:sz w:val="28"/>
          <w:szCs w:val="28"/>
          <w:rtl w:val="true"/>
          <w:lang w:bidi="fa-IR"/>
        </w:rPr>
        <w:t>اول که آزار و شکنجه مسلمانان به دست مشرکان انجام گرفته نظیر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بسیاری از صحابه که عمر آنها تاپس از سپری شدن روزگار خلفای راشدین امتداد یافت این ستمها و آزارها را تحمّل کردند، و این امر از مهمترین اسباب و مجوّزهایی بوده که صحابه و تابعین و تابعین آنها را وادار کرد برای نجات جان خویش و</w:t>
      </w:r>
    </w:p>
    <w:p>
      <w:pPr>
        <w:pStyle w:val="BookText"/>
        <w:rPr/>
      </w:pPr>
      <w:r>
        <w:rPr>
          <w:rFonts w:ascii="IRNazanin" w:hAnsi="IRNazanin" w:eastAsia="IRNazanin"/>
          <w:color w:val="111111"/>
          <w:sz w:val="28"/>
          <w:sz w:val="28"/>
          <w:szCs w:val="28"/>
          <w:rtl w:val="true"/>
          <w:lang w:bidi="fa-IR"/>
        </w:rPr>
        <w:t>حفظ آبرو واموال خود از فشار و ستم ستمکاران به تقیّه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فقه اسلامی که به انعطاف‌پذیری و شایستگی خود برای هر عصر و نسلی ممتاز است نقش خود را ایفاء کرد، و هیچ مسأله و فرعی باقی نگذاشت جز این که آن را توضیح داد، و هیچ امر قابل ملاحظه‌ای را چه جزئی و چه کلّی که به گونه‌ای با فرد یا</w:t>
      </w:r>
    </w:p>
    <w:p>
      <w:pPr>
        <w:pStyle w:val="BookText"/>
        <w:rPr/>
      </w:pPr>
      <w:r>
        <w:rPr>
          <w:rFonts w:ascii="IRNazanin" w:hAnsi="IRNazanin" w:eastAsia="IRNazanin"/>
          <w:color w:val="111111"/>
          <w:sz w:val="28"/>
          <w:sz w:val="28"/>
          <w:szCs w:val="28"/>
          <w:rtl w:val="true"/>
          <w:lang w:bidi="fa-IR"/>
        </w:rPr>
        <w:t>جامعه ارتباط داشت رها نکرد مگر آن که با دقّت و تفصیل به بیان حکمت و علّت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دیدگاه فقیهان شیعه امامیّه را نسبت به تقیّه می‌دانستم پیش از شروع در نگارش فصل اخیر و از دیر زمان پیوسته ازخود می‌پرسیدم، دیدگاه فقیهان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تقیّه چیست؟</w:t>
      </w:r>
    </w:p>
    <w:p>
      <w:pPr>
        <w:pStyle w:val="BookText"/>
        <w:rPr/>
      </w:pPr>
      <w:r>
        <w:rPr>
          <w:rFonts w:ascii="IRNazanin" w:hAnsi="IRNazanin" w:eastAsia="IRNazanin"/>
          <w:color w:val="111111"/>
          <w:sz w:val="28"/>
          <w:sz w:val="28"/>
          <w:szCs w:val="28"/>
          <w:rtl w:val="true"/>
          <w:lang w:bidi="fa-IR"/>
        </w:rPr>
        <w:t xml:space="preserve">پاسخ این پرسش همان است که در فصل اخیر گفته شده و آن یک چیز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 اسلام است و چه پاسخ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از تو می‌خواهیم حقّ را به ما حقّ نشان دهی تا از آن پیروی کنیم، و باطل </w:t>
      </w:r>
    </w:p>
    <w:p>
      <w:pPr>
        <w:pStyle w:val="BookText"/>
        <w:rPr/>
      </w:pPr>
      <w:r>
        <w:rPr>
          <w:rFonts w:ascii="IRNazanin" w:hAnsi="IRNazanin" w:eastAsia="IRNazanin"/>
          <w:color w:val="111111"/>
          <w:sz w:val="28"/>
          <w:sz w:val="28"/>
          <w:szCs w:val="28"/>
          <w:rtl w:val="true"/>
          <w:lang w:bidi="fa-IR"/>
        </w:rPr>
        <w:t>را باطل به ما بنمایانی تا از آن دوری جوییم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خواهانیم که گرامیترین درودها و فزاینده‌ترین برکات خود را برای بنده و پیامبرت محمّد صلی‌الله‌علیه‌و‌آله قرار دهی، که خاتم پیامبران گذشته و گشاینده باب بسته رسالت است و همچنین برای خاندان پاک و اصحاب نیکوکار او و ستایش ویژه پروردگار جهانیان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حلیه‌الأولیاء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کتابهایی که در زیر به طور نمونه ذکر می‌شود و منحصر به آنها نیست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دفاع عن الکافی، نوشته مؤلف، باب دوّم از جزء اوّل آن 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مگر این که از آنها بپرهیزید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بشرح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از آنها بپرهیزید و به خاطر هدفهای مهمتری تقیّه کنید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رشید رضا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جاراللّه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با ایمان نباید غیر از مؤمنان، کافران را دوست و سرپرست خود انتخاب کنند، هرکس چنین کند در هیچ چیز از خداوند نیست یعنی رابطه او بکلّی با پروردگار گسسته است مگر این که از آنها بپرهیزید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خاطر هدفهای مهمتری تقیّه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وخداوند شما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بر حذر می‌دارد، و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خداست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اگر آنچه در سینه‌های شماست پنهان سازید یا آشکار کنید خداوند آن را می‌داند، و نیز از آنچه در آسمانها و زمین است آگاه است و خداوند بر هر چیزی تواناست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والنظائر علی مذهب ابی حنیفه‌النعمان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قاضی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فرغانی حنفی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هامش کتاب الفتاوی الهندیّه چاپ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والنظائر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 که ناچار 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این صورت خوردن از گوشت چنان حیواناتی جایز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هیچ کار سنگین و شاقی را بر شما قرار نداد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آسانی را برای شما می‌خواهد نه سختی را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کشف‌الخفاء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الدررالمنتشرة فی الاحادیث المشتهرة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با ایمان نباید غیر از مؤمنان، کافران را دوست و سرپرست خود انتخاب کنند، و هرکس چنین کند در هیچ چیز از خداوند نیست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او بکلّی با پروردگار گسسته است مگر این که از آنها بپرهیزید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خاطر هدفهای مهمتری تقیّه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شما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برحذر می‌دارد، و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خداست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جامع‌البیان عن تأویل آی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 مال مسلمان مانند حرمت خون اوست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برای حفظ مالش کشته شود شهید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ابوحیان اندلسی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پس از ایمان کافر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آن که در فشار قرار گرفته در حالی که دلش بر ایمان آرام و مطمئنّ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آنها که سینه خود را برای پذیرش کفر گشوده‌اند خشم خداوند برآنهاست و عذاب بزرگی برای آنان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حسن بصری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محمدبن ادریس 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فضایل سلمان و ابی ذرّ و مقداد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هامش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ناچار شده باشید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النکت‌والعیون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یَفْتَرِی الْکَذِبَ الَّذْینَ لایؤمِنُونَ بِایاتِ اللّهِ و اُولئِکَ‌هُمُ الْکاذِبُونَ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کسانی دروغسازی می‌کنند که ایمان به آیات خدا ندارند، و دروغگویان واقعی آنها هستند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واحدی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هامش تفسیر نووی به نام مراح لبیه چاپ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سوی پروردگارت برتو نازل شده است کاملاً به مردم ابلاغ کن واگر نکنی رسالت او را انجام نداده‌ای و 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 احتمالی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حفظ می‌کند، همانا خداوند گروه کافران را هدایت نمی‌کند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فی‌تفسیرالقرآن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پیامبران کسانی هستند که رسالتهای الهی را تبلیغ می‌کنند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می‌ترسند و از هیچ‌کس جز خداوند واهمه ندارند و همین بس که خداوند حسابگر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پاداش دهنده اعمال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مأموریّت داری بیان کن و از مشرکان روی گردان به آنها اعتنا مکن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والاجوبة فیالحدیث والتّفسیر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کیاهراسی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پس از ایمان کافر شود جز آن که تحت فشار واقع شده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کسانی دروغسازی می‌کنند که به آیات خدا ایمان ندارند، و دروغگویان واقعی آنها هستند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المحرّرالوجیز فی تفسیرالکتاب 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عطیّه اندلسی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المحرّرالوجیز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امتم مجازات اشتباه و فراموشی و آنچه بدان مجبور شوند برداشته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بسته به نیّات است، و برای هر کسی است آنچه نیّت کرده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را با دست خویش به هلاکت نیفکنید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انوارالتنزیل و اسرارالتأویل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به نقل از آراء علماءالمسلمین فی التقیّة و الصحابة وصیانه‌القرآن‌الکریم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جُزَی محمّدبن احمد کلبی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الدّراللقیط من 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تاج‌الدّین حنفی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حاشیه تفسیر ابو حیّان اندلسی، به نام البحرالمحیط چاپ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غرائب‌القرآن ورغائب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w:t>
      </w:r>
      <w:r>
        <w:rPr>
          <w:rFonts w:eastAsia="IRNazanin" w:cs="IRNazanin"/>
          <w:b w:val="false"/>
          <w:bCs w:val="false"/>
          <w:i w:val="false"/>
          <w:iCs w:val="false"/>
          <w:color w:val="333333"/>
          <w:sz w:val="20"/>
          <w:szCs w:val="20"/>
        </w:rPr>
        <w:t>14:122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مغنی‌المحتاج فیشرح 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حاشیه منهاج الطالبین نوشته نووی چاپ شده است به منهاج‌الطالبین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 لبید لکشف معنی قرآن 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قاسمی به نام محاسن التأویل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قاسمی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تیسیرالتفسیرللقرآن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یوسف اطفیش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صفوه‌التفاسیر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صابونی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مؤمنی از آل فرعون که ایمان خود را پنهان می‌داشت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می‌خواهید کسی را بکشید که می‌گوید پروردگار من‌اللّه است در حالی که دلایل روشنی از سوی پروردگارتان آورده، اگر دروغگو باشد دروغش دامن خود او را خواهد گرفت واگر راستگو باشد لااقل بعضی از عذابهایی را که وعده می‌دهد به شما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کسی را که اسرافکار و بسیار دروغگوست هدایت نمی‌کند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فرعون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بگذارید موسی را بکشم و او پروردگارش را بخواند تا نجاتش دهد من بیم دارم آیین شما را دگرگون سازد یا در زمین فساد برپا کند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جمعیّت برای کشتن تو به رایزنی نشسته‌اند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حکومت از آن شماست، و در این سرزمین پیروزید، اگر عذاب الهی به سراغ ما آید چه کسی ما را یاری خواهد کرد؟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با ایمان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از آنچه برسر آن اقوام دیگر آمده است بیمناکم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 شما از روزی که مردم یکدیگر را صدا می‌زنند و از هم یاری می‌طلبند و صدایشان به جایی نمی‌رسد ترسناکم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می‌خواهید کسی را بکشید که می‌گوید پروردگار من‌اللّه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متّقی هندی در کنزالعمّال </w:t>
      </w:r>
      <w:r>
        <w:rPr>
          <w:rFonts w:eastAsia="IRNazanin" w:cs="IRNazanin"/>
          <w:b w:val="false"/>
          <w:bCs w:val="false"/>
          <w:i w:val="false"/>
          <w:iCs w:val="false"/>
          <w:color w:val="333333"/>
          <w:sz w:val="20"/>
          <w:szCs w:val="20"/>
        </w:rPr>
        <w:t>11:601/32897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ابن‌النجار از ابن عبّاس، و از ابی نعم در الحلیة، ونیز ابن عساکر از ابن ابی لیلی نقل کرده‌اند، قرشی در مسند شمس‌الاخبار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محمّدبن حسین جلال در حاشیه کشف‌الاستار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کرده‌اند، و سیوطی آن را حدیثی حسن شمرده، و اغلب مفسّرین اهل سنّت در ذیل تفسیر آیه مذکور این حدیث را آورده‌اند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المحررالوجیز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المحررالوجیز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الدّراللقیط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حنفی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برسوی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محاسن‌التأویل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یوسف اطفیش اباضی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ما آنها را از خواب برانگیختیم تا از یکدیگر سؤال کنند، یکی از آنها گفت چه مدّت خوابیدید؟ آنها گفتند یک روز یا بخشی از یک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درست نتوانستند مدّت خوابشان را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پروردگارتان از مدّت خوابتان آگاهتر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یک نفر را با این سکّه‌ای که دارید به شهر بفرستید تا بنگرد کدامین نفر از آنها غذای پاکتری دارند و از آن مقداری برای روزی شما بیاورد، امّا باید نهایت دقّت را به خرج دهد و هیچ کس را از وضع شما آگاه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اگر آنها از وضع شما آگاه شوند سنگسارتان می‌کنند و یا شما را به آیین خویش باز می‌گردانند و در آن صورت هرگز روی رستگاری نخواهید دید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تفسیر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تفسیر ابی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العمادی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جامع‌البیان طبری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جوانانی بودند که به پرودگارشان ایمان آوردند و ما بر هدایتشان افزودیم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دلهای آنها را محکم ساختیم در آن هنگام که قیام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پروردگار آسمانها و زمین است هرگز غیر او معبودی را نمی‌شناسیم که اگر چنین گوییم سخنی نابحق گفته‌ایم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تبیان همین را اختیار کرده است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ابی‌السعود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نظیر آن در معالم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کتاب‌الإیمان والکفر باب تقیّه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را با این سکّه‌ای که دارید به شهر بفرستید تا بنگرد کدامین نفر از آنها غذای پاکتری دارند از آن مقداری برای روزی شما بیاورد امّا باید نهایت دقّت را به کار برد و هیچ کس را از وضع شما آگاه نسازد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معالم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روح‌البیان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روح‌المعانی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محاسن التأویل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تیسیرالتفسیر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یوسف اطفیش اباضی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تفسیر مراغی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از چیزهایی نمی‌خورید که نام خدا بر آنها برده شده در حالی که خداوند آنچه را بر شما حرام بوده بیان کرده است جز چیزی را که به آن ناچار شده باشید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تنها مردار وخون و گوشت خوک را و آنچه نام غیر خدا به هنگام ذبح برآن گفته شود حرام کرده است و آن کس که مجبور شود در موقع ضرورت برای حفظ جان خود از آن بخورد در صورتی که ستمگر و متجاوز نباشد گناهی بر او نیست، خداوند بخشنده و مهربان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 خدا انفاق کنید و با ترک انفاق خود را به دست خویش به هلاکت نیفکنید، و نیکی کنید که خداوند نیکوکاران را دوست می‌دارد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دین کار سنگین و شاقّی بر شما نگذارده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به نیکوترین وجهی پاسخ ده، تا کسی که میان تو و او دشمنی است چون دوست مهربان تو گردد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هیچ کس را جز به اندازه توانایی که به او داده است تکلیف نمی‌کند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آسانی را برای شما می‌خواهد، و دشواری را برای شما نمی‌خواهد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هر انسان به حال خودش داناست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ظاهر عذرهایی بیاورد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الاکراه، باب‌المداراة مع‌النّاس؛ 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محدثان شیعه نیز آن را با اندک اختلاف روایت کرده‌اند چنان که در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ایمان و کفر، باب من یتّقی شرّه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مسند ربیع بن حبیب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تلخیص الجیر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کشف‌الخفاء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233/10307</w:t>
      </w:r>
      <w:r>
        <w:rPr>
          <w:rFonts w:ascii="IRNazanin" w:hAnsi="IRNazanin" w:eastAsia="IRNazanin"/>
          <w:b w:val="false"/>
          <w:b w:val="false"/>
          <w:bCs w:val="false"/>
          <w:i w:val="false"/>
          <w:i w:val="false"/>
          <w:iCs w:val="false"/>
          <w:color w:val="333333"/>
          <w:sz w:val="20"/>
          <w:sz w:val="20"/>
          <w:szCs w:val="20"/>
          <w:rtl w:val="true"/>
        </w:rPr>
        <w:t xml:space="preserve">؛ الدرّالمنتشرة فیالاحادیث المشتهره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1338/4032</w:t>
      </w:r>
      <w:r>
        <w:rPr>
          <w:rFonts w:ascii="IRNazanin" w:hAnsi="IRNazanin" w:eastAsia="IRNazanin"/>
          <w:b w:val="false"/>
          <w:b w:val="false"/>
          <w:bCs w:val="false"/>
          <w:i w:val="false"/>
          <w:i w:val="false"/>
          <w:iCs w:val="false"/>
          <w:color w:val="333333"/>
          <w:sz w:val="20"/>
          <w:sz w:val="20"/>
          <w:szCs w:val="20"/>
          <w:rtl w:val="true"/>
        </w:rPr>
        <w:t xml:space="preserve">؛ سنن 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این حدیث را از طریق دیگری با لفظ افضل به جای اعظم روایت کرده و به همین نحو در حلیه‌الاولیاء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الجامع 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از بغوی نقل کرده روایت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113/2324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4:112/2323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94/183</w:t>
      </w:r>
      <w:r>
        <w:rPr>
          <w:rFonts w:ascii="IRNazanin" w:hAnsi="IRNazanin" w:eastAsia="IRNazanin"/>
          <w:b w:val="false"/>
          <w:b w:val="false"/>
          <w:bCs w:val="false"/>
          <w:i w:val="false"/>
          <w:i w:val="false"/>
          <w:iCs w:val="false"/>
          <w:color w:val="333333"/>
          <w:sz w:val="20"/>
          <w:sz w:val="20"/>
          <w:szCs w:val="20"/>
          <w:rtl w:val="true"/>
        </w:rPr>
        <w:t xml:space="preserve">؛ حلیه‌الأولیاء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الجامع‌الصغیر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150/985</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517/16800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250/16809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دیلمی در مسند الفردوس از ابن مسعود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جوانانی بودند که به پروردگارشان ایمان آوردند و ما نیز بر هدایتشان افزودیم چه کسی ستمکارتر است از آن که بر خدا دروغ بندد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پیش از این ضمن بیان دلالت آیه چهارم بر تقیّه از تفسیر ابی‌السّعود آورده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زادالمسیر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رئیس قبیله یهودی بنی نضیر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اوّل در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احادیث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معجم‌الکبیر 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مجمع‌الزوائد هیثمی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59/9498</w:t>
      </w:r>
      <w:r>
        <w:rPr>
          <w:rFonts w:ascii="IRNazanin" w:hAnsi="IRNazanin" w:eastAsia="IRNazanin"/>
          <w:b w:val="false"/>
          <w:b w:val="false"/>
          <w:bCs w:val="false"/>
          <w:i w:val="false"/>
          <w:i w:val="false"/>
          <w:iCs w:val="false"/>
          <w:color w:val="333333"/>
          <w:sz w:val="20"/>
          <w:sz w:val="20"/>
          <w:szCs w:val="20"/>
          <w:rtl w:val="true"/>
        </w:rPr>
        <w:t xml:space="preserve">؛ حلیه‌الأولیاء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تهذیب تاریخ دمشق ابن عساکر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دوم در نصب الرایة زیلعی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الغلیل ألبانی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طریق شیعه صدوق درمن لایحضره‌الفقیه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احسایی در عوالی اللالی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حسن بصری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فضیلت سلمان و ابی ذرّ و مقداد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14:122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Pr>
        <w:t>20:121</w:t>
      </w:r>
      <w:r>
        <w:rPr>
          <w:rFonts w:ascii="IRNazanin" w:hAnsi="IRNazanin" w:eastAsia="IRNazanin"/>
          <w:b w:val="false"/>
          <w:b w:val="false"/>
          <w:bCs w:val="false"/>
          <w:i w:val="false"/>
          <w:i w:val="false"/>
          <w:iCs w:val="false"/>
          <w:color w:val="333333"/>
          <w:sz w:val="20"/>
          <w:sz w:val="20"/>
          <w:szCs w:val="20"/>
          <w:rtl w:val="true"/>
        </w:rPr>
        <w:t>، داستان عمّاربن یاسر و آنچه پیش از آن گذشته نیز در تفسیر آیه دوم با توجّه به بسیاری از تعابیر اهل سنّت بیان شده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 سیره نبوی صلی‌الله‌علیه‌و‌آله مراجعه 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سیره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سیره 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سیره وحلان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هامش سیره حلبی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به کتابهای تاریخ طبری مراجعه 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الکامل فیالتاریخ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البدایه‌والنهایه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کتب تفسیر مراجعه شود بویژه آنچه در تفسیر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وَأنْذِرْ عَشِیرَتَکَ الأقْرَبِینَ، شعراء </w:t>
      </w:r>
      <w:r>
        <w:rPr>
          <w:rFonts w:eastAsia="IRNazanin" w:cs="IRNazanin"/>
          <w:b w:val="false"/>
          <w:bCs w:val="false"/>
          <w:i w:val="false"/>
          <w:iCs w:val="false"/>
          <w:color w:val="333333"/>
          <w:sz w:val="20"/>
          <w:szCs w:val="20"/>
        </w:rPr>
        <w:t>26:214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کتاب‌الادب، باب مدارا با مردم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شرح کرمانی </w:t>
      </w:r>
      <w:r>
        <w:rPr>
          <w:rFonts w:eastAsia="IRNazanin" w:cs="IRNazanin"/>
          <w:b w:val="false"/>
          <w:bCs w:val="false"/>
          <w:i w:val="false"/>
          <w:iCs w:val="false"/>
          <w:color w:val="333333"/>
          <w:sz w:val="20"/>
          <w:szCs w:val="20"/>
        </w:rPr>
        <w:t>722/5756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کتاب‌الادب، باب مدارا با مردم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الحج، باب فضل مکّه و بنیانها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الطواف بالحجر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مکّه و بنیانها، و روایت آن را در کتاب 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مایجوز من اللو، در جزء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کرده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جدرالکعبه و بابها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باب آن را ماجاء فی کسرالکعبه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حاکم در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بنا بر شرط شیخین صحیح است لیکن آنها آن را بدین گونه نقل نکرده‌اند، و متقی هندی آن را در کنزالعمّال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222/34763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مسند احمد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222/34764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مستدرک حاکم روایت کرده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مکّه و بنیانها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علم اصول الفقه فی ثوبه الجدید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غزّالی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علم اصول الفقه فی ثوبه الجدید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شرح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مقدسی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الاکراه و اثره فیالتصرفات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شقره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إطارهاالفقهی تألیف استاد علی شملاوی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بحوث فقهیّه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زیدان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استاد شملاوی مذکور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 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589/1913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 و فقه یعنی پوشاندن و پنهان کردن سخن و خفای مقصود و مطلوب و در نزد اهل ادب از جمله محسّنات معنوی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ضَغَطَ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 باب ما عندالائمّه من سلاح رسول الله صلی‌الله‌علیه‌و‌آله و متاعه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اسلام عمربن خطّاب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اسلام عمربن خطّاب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شربتی از گواراترین آن به من بنوشان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به خدا که مانند آن را نیز به ابن هشام بنوشانی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عسلی که با آب ابرها خنک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آشامیدن شراب را دوست نمی‌دارم</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الاذکیاء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در این کتاب بسیاری از این چیزهاست، به آن مراجعه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راهی به سوی شراب هست تا آن را بیاشامم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راهی به سوی نصربن حجّاج وجود دارد؟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امیری که از نتایج خشم او ترس و بیم است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شراب و نصربن حجّاج چه کار؟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اباحفص من به غیر اینها گرفتار شده‌ام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آشامیدن شیر و چشمی خمار و خواب آلود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را حقّ و راست قرار مده بلکه آن را آشکار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راه راه ترسان وامیدوار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آرزویی را که گفتم پدیده‌ای زیان آور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از دیر زمان یا دستخوش هلاکت و یا رستگارند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پرهیزگاری هوسها را زیر نظر می‌گیرد و دربند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آنگاه که لگامها و زینها بپذیرد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نکته‌هایی از سخنان عمر و رفتار و اخلاق او</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یوسف الکاندهلوی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شرح‌العقیدة الطحاویّه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دمشقی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3:1331/1707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الحدود، باب‌الخمر؛ الأصابة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المداراة مع‌النّاس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بردباری و حلمی که در آن خشمی نباشد تا صفای او را از کدورتها حفظ کند سودی نیست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سواره است که حاجت مرا نزد پسر هند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دور در حالی که اخبار، بزرگ و جذب می‌شود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را می‌گویم ابن عامر از من خبر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نیکوست جوانمردی که گرسنه به او پناه می‌برد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خانواده و اموال مرا به گمان اخذ می‌کنید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بسیار رزمنده و آزموده در جنگ با دلاورانم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 همه آنچه مکروه آدمی است شکیبا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ستم که اگر بر من ستم شود خشمگین خواهم 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کسانی دروغ می‌بندند که ایمان به آیات خدا ندارند، و دروغگویان واقعی آنها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پس از ایمان کافر شود و به جز کسی که مجبور شده در حالی که دلش بر ایمان مطمئنّ و استوار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الدرّاللقیط من 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تاج‌الدین حنفی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حفظ‌العلم آخرین حدیث این باب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کسانی که دلائل روشنی را که فرو فرستاده‌ایم کتمان می‌کنند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پناه می‌برم از آغاز سال شصت و زمامداری کودکان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المناسک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تلبیه در عرفه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جامه‌ای‌ست که بر پشت می‌اندازند و دو طرف آن را به هم متصل کرده و به دو ساق پا می‌بندند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عمده‌القاری نوشته العینی </w:t>
      </w:r>
      <w:r>
        <w:rPr>
          <w:rFonts w:eastAsia="IRNazanin" w:cs="IRNazanin"/>
          <w:b w:val="false"/>
          <w:bCs w:val="false"/>
          <w:i w:val="false"/>
          <w:iCs w:val="false"/>
          <w:color w:val="333333"/>
          <w:sz w:val="20"/>
          <w:szCs w:val="20"/>
        </w:rPr>
        <w:t>17:185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بدءالخلق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الخندق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صحیح بخاری مانند عمده‌القاری نگارش العینی </w:t>
      </w:r>
      <w:r>
        <w:rPr>
          <w:rFonts w:eastAsia="IRNazanin" w:cs="IRNazanin"/>
          <w:b w:val="false"/>
          <w:bCs w:val="false"/>
          <w:i w:val="false"/>
          <w:iCs w:val="false"/>
          <w:color w:val="333333"/>
          <w:sz w:val="20"/>
          <w:szCs w:val="20"/>
        </w:rPr>
        <w:t>17:185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فتح‌الباری تألیف ابن حجر عسقلانی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xml:space="preserve">؛ ارشادالسّاری نوشته قسطلانی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1478/1851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کتاب‌الأمارة،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دمشقی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سنن‌ابن ماجه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بحث التقیّة فی آراء علماءالمسلمین نوشته شیخ عبّاسعلی براتی منتشر شده در مجلّه رساله‌الثقلین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 از مجمع جهانی اهل بیت علیهم‌السلام در قم مقدّسه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 از زوائد مسند البزّاز علی‌الکتب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هیثمی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112/3323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الأمر بلزوم الجماعة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شرح کسانی که این حدیث را به طور کامل از زیدبن ارقم روایت کرده‌اند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اندلسی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درالمنثور 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جریر طبری، ابن حاتم از طریق عوفی از ابن عبّاس ابن حجر در فتح‌الباری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ابن جریر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طحاوی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الوتر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او مجموع دو رکعت شفع و یک رکعت وتر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استاد علی حسین از پاکستان به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تقیّه در نزد اهل سنّت از جنبه نظری و تطبیقی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الثقافه‌الاسلامیة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رایزنی فرهنگی جمهوری اسلامی ایران در دمشق چاپ و منتشر شده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مَثَلی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را که امن و آرام بود، و پیوسته روزیش از هر مکانی فراوان می‌رسید چون نعمتهای خدا را کفران کردند به سبب اعمالی که انجام می‌دادند جامه گرسنگی و ترس را بر آنها پوشانید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در هامش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طبری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جابر به امّ سلمه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تو چیست؟ می‌ترسم کشته شوم، و این بعیت گمراهی است،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من آن است که بیعت کنی، من به پسرم عمربن ابی سلمه و دامادم عبدالله بن زمعه دستور داده ام بیعت کنند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بن یحیی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العقیده‌الطّحاویة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دمشقی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فیالمسائل الفقهیّه المستنبطة من‌الفاتحة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افکار المتقدّمین والمتأخرین من العلماء والحکماء والمتکلّمین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الملل والنحل 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اندلسی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مگر این که از آنان بپرهیزید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مؤمنی از خاندان فرعون که ایمانش را پنهان می‌داشت گفت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 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567/1813</w:t>
      </w:r>
      <w:r>
        <w:rPr>
          <w:rFonts w:ascii="IRNazanin" w:hAnsi="IRNazanin" w:eastAsia="IRNazanin"/>
          <w:b w:val="false"/>
          <w:b w:val="false"/>
          <w:bCs w:val="false"/>
          <w:i w:val="false"/>
          <w:i w:val="false"/>
          <w:iCs w:val="false"/>
          <w:color w:val="333333"/>
          <w:sz w:val="20"/>
          <w:sz w:val="20"/>
          <w:szCs w:val="20"/>
          <w:rtl w:val="true"/>
        </w:rPr>
        <w:t>، باب دفع الصّدقة الی‌الامراء و اختلاف العلماء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پاکستانی علی حسین رستم در بحث خود تحت عنوان التقیّة عنداهل‌السّنة نظریّا و تطبیقا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در مجلّه الثَقافه‌الاسلامیة که در مقدمه این بحث نیز بدان اشاره کرده‌ایم مرا به تقیّه سعیدبن جبیر راهنمایی کرد، او به چاپ سوم کتاب اموال </w:t>
      </w:r>
      <w:r>
        <w:rPr>
          <w:rFonts w:eastAsia="IRNazanin" w:cs="IRNazanin"/>
          <w:b w:val="false"/>
          <w:bCs w:val="false"/>
          <w:i w:val="false"/>
          <w:iCs w:val="false"/>
          <w:color w:val="333333"/>
          <w:sz w:val="20"/>
          <w:szCs w:val="20"/>
        </w:rPr>
        <w:t>508/1811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تحقیق هراس اعتماد کرده است و من به چاپ اول آن نیز که با تحقیق هراس است استناد کرده‌ام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565/1801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در این باب بسیاری از اعمال ننگین حجّاج نقل شده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پسر زداینده اندوهها و رونده در راههای دشوارم، زمانی که عمامه را فروگذاردم مرا خواهید شناخت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گنهکاری گناه دیگری را متحمّل نمی‌شود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جوانمرد دارای خردی است که با آن زندگی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جا که قدمش ساق پایش را رهنمون می‌شود</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سکوت خودم یک بار پشیمان نشدم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بارها بر سخن گفتن خود پشیمان گردیدم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مقدّمه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آیه نخست در فصل اوّل بر تقیّه از دیدگاه قرطبی مالکی و طبری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التقیّة فی آراء علماءالمسلمین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عباسعلی براتی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منتشره در مجلّه رساله‌الثقلین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که آن را از الجامع‌لِأحکام القرآن تألیف قرطبی مالکی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کتاب‌الإکراه؛ جامع‌البیان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6:313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التفسیرالکبیر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الجامع‌لِأحکام‌القرآن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العیون فی شرح رسالة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بن نباته مصری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مناقب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الدّنیا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اندلسی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فی معرفه‌الصحابه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از هر 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مسلم و ترمذی مؤلفان صحاح باشد بقیه صحاح به سنن معروفند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گفتار طبری در باره آیه نخست در فصل اول این کتاب مراجعه شود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الأذکیاء ابن 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تذکره سالم آنچه را گویای تقیّه اوست به همان گونه که در رجال کشّی آمده ذکر کرده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ه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مجلّد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شرح حال مقاتل بن سلیمان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ابی حنیفه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صیمری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ساعت روز قیامت و در اصطلاح به معنای بخشی از زمان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ابی حنیفه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ابوحنیفه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حیاته، عصره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آراؤه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نیز تاریخ المذاهب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زهره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العبرفیخبرمن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وفیات‌الاعیان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فیمناقب ابی حنیفه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قصّه‌التقریب بین المذاهب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حکیم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التقیّة فی إطارها الفقهی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شملاوی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الاربعه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شکعه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زهره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الائمّة الاربعه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والمذاهب الاربعه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حیدر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ابوحنیفة بطل الحریّه والتسامح فیالاسلام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عبدالحلیم جندی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اعتدال 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414/1519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الخَوْلی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حلیه‌الأولیاء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w:t>
      </w:r>
      <w:r>
        <w:rPr>
          <w:rFonts w:eastAsia="IRNazanin" w:cs="IRNazanin"/>
          <w:b w:val="false"/>
          <w:bCs w:val="false"/>
          <w:i w:val="false"/>
          <w:iCs w:val="false"/>
          <w:color w:val="333333"/>
          <w:sz w:val="20"/>
          <w:szCs w:val="20"/>
        </w:rPr>
        <w:t>6:316</w:t>
      </w:r>
      <w:r>
        <w:rPr>
          <w:rFonts w:ascii="IRNazanin" w:hAnsi="IRNazanin" w:eastAsia="IRNazanin"/>
          <w:b w:val="false"/>
          <w:b w:val="false"/>
          <w:bCs w:val="false"/>
          <w:i w:val="false"/>
          <w:i w:val="false"/>
          <w:iCs w:val="false"/>
          <w:color w:val="333333"/>
          <w:sz w:val="20"/>
          <w:sz w:val="20"/>
          <w:szCs w:val="20"/>
          <w:rtl w:val="true"/>
        </w:rPr>
        <w:t xml:space="preserve">؛ سیرأعلام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Pr>
        <w:t>8:80/10</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تحقیق کتاب الموطّأ</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تحقیق کتاب الموطّأ واین الفاظ عینا در آن ذکر شده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الخلفاء العبّاسیین من ائمّة اهل السنّة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عبدالحسین علی احمد قطری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الخلفاء 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مالکی </w:t>
      </w:r>
      <w:r>
        <w:rPr>
          <w:rFonts w:eastAsia="IRNazanin" w:cs="IRNazanin"/>
          <w:b w:val="false"/>
          <w:bCs w:val="false"/>
          <w:i w:val="false"/>
          <w:iCs w:val="false"/>
          <w:color w:val="333333"/>
          <w:sz w:val="20"/>
          <w:szCs w:val="20"/>
        </w:rPr>
        <w:t>10:124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245/7558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صحبه‌السلطان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والنظائر علی مذهب ابی حنیفه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گفتار ابن سمّاک در تاریخ بغداد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حیله‌الأولیاء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ه ؛ تبیین کذب المفتری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الخلفاء العبّاسیین من ائمّه‌اهل السنّة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جلاءالعینین 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الخلفاء العبّاسیین من ائمّه‌اهل السنّة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جلاءالعینین 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چگونگی زندگانی معتصم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سلفیّه در اصطلاح بر کسانی اطلاق می‌شود که خود را پیرو مسلمانان سه قرن نخستین سه نسل اوّل صدر اسلام یعنی صحابه و تابعین و تابعین تابعین می‌دانند و همه مسلمانان جز خودشان را کافر می‌شمارند، مذهب وهّابیها یعنی پیروان محمّدبن عبدالوهّاب نجدی بر همین اساس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جهمیّه یکی از شش فرقه مجبّره و منسوب به جهم بن صفوان است که معتقد به حدوث قرآن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اهل السنّة والسلفیّه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الجهمیّه نوشته ابن حنبل در کتاب الدّومی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کتاب بحوث مع اهل السنّة والسلفیّه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التقیّه فیإطارها الفقهی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آنها که تحت فشار واقع شده‌اند و دلشان بر ایمان استوار است، آری آنها که سینه خود را برای پذیرش کفر گشوده‌اند خشم خداوند بر آنهاست و عذاب بزرگی در انتظارشان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از آنها بپرهیزید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فرشتگان روح آنها را گرفتند در حالی که به خویشتن ستم کرده بودند به آنها گفتند شما در چه حالی بودید گفتند، در سرزمین خود تحت فشار بودیم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الإکراه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پس از ایمان کافر شود به جز آن که زیر فشار قرار گرفته و دلش بر ایمان استوار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کذب المفتری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المحرّرالوجیز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عطیّه اندلسی </w:t>
      </w:r>
      <w:r>
        <w:rPr>
          <w:rFonts w:eastAsia="IRNazanin" w:cs="IRNazanin"/>
          <w:b w:val="false"/>
          <w:bCs w:val="false"/>
          <w:i w:val="false"/>
          <w:iCs w:val="false"/>
          <w:color w:val="333333"/>
          <w:sz w:val="20"/>
          <w:szCs w:val="20"/>
        </w:rPr>
        <w:t>14:132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احیاءعلوم‌الدّین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شرح نووی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ذکرالدّجال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قاسمی معروف به محاسن التأویل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طبرانی به نقل از حاکم در المستدرک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بیهقی در السنن‌الکبری </w:t>
      </w:r>
      <w:r>
        <w:rPr>
          <w:rFonts w:eastAsia="IRNazanin" w:cs="IRNazanin"/>
          <w:b w:val="false"/>
          <w:bCs w:val="false"/>
          <w:i w:val="false"/>
          <w:iCs w:val="false"/>
          <w:color w:val="333333"/>
          <w:sz w:val="20"/>
          <w:szCs w:val="20"/>
        </w:rPr>
        <w:t>10:242</w:t>
      </w:r>
      <w:r>
        <w:rPr>
          <w:rFonts w:ascii="IRNazanin" w:hAnsi="IRNazanin" w:eastAsia="IRNazanin"/>
          <w:b w:val="false"/>
          <w:b w:val="false"/>
          <w:bCs w:val="false"/>
          <w:i w:val="false"/>
          <w:i w:val="false"/>
          <w:iCs w:val="false"/>
          <w:color w:val="333333"/>
          <w:sz w:val="20"/>
          <w:sz w:val="20"/>
          <w:szCs w:val="20"/>
          <w:rtl w:val="true"/>
        </w:rPr>
        <w:t xml:space="preserve">؛ و شعب‌الإیمان </w:t>
      </w:r>
      <w:r>
        <w:rPr>
          <w:rFonts w:eastAsia="IRNazanin" w:cs="IRNazanin"/>
          <w:b w:val="false"/>
          <w:bCs w:val="false"/>
          <w:i w:val="false"/>
          <w:iCs w:val="false"/>
          <w:color w:val="333333"/>
          <w:sz w:val="20"/>
          <w:szCs w:val="20"/>
        </w:rPr>
        <w:t>3:264/3495</w:t>
      </w:r>
      <w:r>
        <w:rPr>
          <w:rFonts w:ascii="IRNazanin" w:hAnsi="IRNazanin" w:eastAsia="IRNazanin"/>
          <w:b w:val="false"/>
          <w:b w:val="false"/>
          <w:bCs w:val="false"/>
          <w:i w:val="false"/>
          <w:i w:val="false"/>
          <w:iCs w:val="false"/>
          <w:color w:val="333333"/>
          <w:sz w:val="20"/>
          <w:sz w:val="20"/>
          <w:szCs w:val="20"/>
          <w:rtl w:val="true"/>
        </w:rPr>
        <w:t xml:space="preserve">؛ بغوی در معالم‌التنزیل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هیثمی در مجمع‌الزوائد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ابن حجر عسقلانی در فتح‌الباری </w:t>
      </w:r>
      <w:r>
        <w:rPr>
          <w:rFonts w:eastAsia="IRNazanin" w:cs="IRNazanin"/>
          <w:b w:val="false"/>
          <w:bCs w:val="false"/>
          <w:i w:val="false"/>
          <w:iCs w:val="false"/>
          <w:color w:val="333333"/>
          <w:sz w:val="20"/>
          <w:szCs w:val="20"/>
        </w:rPr>
        <w:t>10:447</w:t>
      </w:r>
      <w:r>
        <w:rPr>
          <w:rFonts w:ascii="IRNazanin" w:hAnsi="IRNazanin" w:eastAsia="IRNazanin"/>
          <w:b w:val="false"/>
          <w:b w:val="false"/>
          <w:bCs w:val="false"/>
          <w:i w:val="false"/>
          <w:i w:val="false"/>
          <w:iCs w:val="false"/>
          <w:color w:val="333333"/>
          <w:sz w:val="20"/>
          <w:sz w:val="20"/>
          <w:szCs w:val="20"/>
          <w:rtl w:val="true"/>
        </w:rPr>
        <w:t xml:space="preserve">؛ سیوطی در درّالمنثور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xml:space="preserve">؛ اسماعیل بن محمّد عجلونی در کشف‌الخفاء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الوشیعة فی عقائدالشیعة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جارالله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الإیمان بالطّلاق و طلاق المریض، تحت عنوان ما جاء فی طلاق النصرانیة والمکره والسکران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اهل المدینة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Pr>
        <w:t>3:1177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جزی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به ناحقّ ازخانه و کاشانه خود رانده شدند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ابوحیان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10:180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ششم از مسائل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کهف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فتح‌العلی المالک فی الفتوی علی مذهب الإمام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محمّدبن احمد علیش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قاضیخان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حاشه کتاب الفتاوی الهندیّه چاپ شده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الإیمان والکفر باب‌التقیّه؛ المحاسن 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مصابیح‌الظلَم، باب التقیّه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قاضیخان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قاضیخان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ظِهار اصطلاح فقهی است وعبارت از آن است که مرد از روی شعور و اراده و عقل زن خود راتشبیه کند به پشت کسی که از راه نسب یا رضاء یا مصاهره بر او حرام مؤبّد است مانند آن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ظهرک کَظهر امّی یا انت علیّ کظهر امّی، یا اختی، یا بنتی و این عمل حرام و موجب کفاره و با شرایط خاصّی در حکم طلاق است واحکامی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فقهی است و آن عبارت از سوگند خوردن بر ترک وطی زوجه دائمی مدخول بهاست و صیغه سوگند باید بر اللّه باشد دراین صورت زن می‌تواند شکایت کند و حاکم مرد را چهار ماه مهلت می‌دهد و بعد او را مجبور بر وطی یا طلاق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شرح لمعه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قاضیخان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وامور بسیار دیگری را ذکر کرده است، به جلد بیست و چهارم آن که کتاب الإکراه می‌باشد و این موضوع بیشترین صفحه‌های این جلد از المبسوط را فرا گرفته است مراجعه شود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تدبیر در اصطلاح فقهی به معنای آن است که مالک برده، آزادی او را به مرگ خود معلّق کند فرهنگ معارف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شُفْعَه اصطلاح فقهی است و آن تملک مال غیر منقول خریدار است به طور اجبار به مثل پولی که داده است توضیح آن که اگر کسی بخواهد سهم خود را از مال مشترک مشاعی بفروشد حقّ تقدّم در خرید با شریک اوست واگر بدون اطلاع او آن را فروخت شریک می‌تواند فورا از حقّ شُفعَه استفاده کند و همان مبلغ را به خریدار بدهد و بیع را تملّک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تعزیر در لغت به معنای ردّ وردع است و شرعا تأدیبی مادون حدّ می‌باشد و تفاوت آن با حدّ این است که حدّ معین و معلوم است وتعزیر بسته به نظر امام یا نایب اوست فرهنگ معارف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بدائع‌الصنائع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حنفی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نجیم 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مجمع‌الأنهر فی شرح ملتقی‌الأبحر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داماد افندی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مرغینانی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شرح 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عبدالواحد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 النّتف فیالفتاوی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سغدی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البحرالرّائق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تحفه‌الفقهاء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سمرقندی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الفتاوی الهندیّة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نظام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مجمع‌الضمانات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ردّالمختار علی الدرّالمختار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تقریرات الرافعی علی حاشیة ابن 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 رافعی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کرابیسی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غمز عیون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شهاب‌الدّین حموی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 المبسوط سرخسی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تمامی آن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کیاهراسی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مغنیالمحتاج فیشرح 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شربینی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حاشیه الطالبین چاپ شده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w:t>
      </w:r>
      <w:r>
        <w:rPr>
          <w:rFonts w:eastAsia="IRNazanin" w:cs="IRNazanin"/>
          <w:b w:val="false"/>
          <w:bCs w:val="false"/>
          <w:i w:val="false"/>
          <w:iCs w:val="false"/>
          <w:color w:val="333333"/>
          <w:sz w:val="20"/>
          <w:szCs w:val="20"/>
        </w:rPr>
        <w:t>18:391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شافعی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فی قواعد و فروع الفقه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فی قواعد و فروع الفقه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مبانی فقه عامّه استحسان و دیگر مصالح مرسله است، استحسان در عرف اهل سنّت حجّت است یعنی هر امری را که مفتی برحسب طبع و ذوق و سلیقه خود نیکو و مستحسن پندارد آن امر واجب می‌گردد واگر قبیح و زشت شمارد حرام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شرح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حنبلی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مرتضی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الإکراه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تهمت بزرگی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البحرالزخّار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الازهار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یحیی ملقّب به 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شرح آن به نام السّیل الجرّار نوشته شوکانی یک جا چاپ شده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پس از ایمان کافر شود به جز آن که زیر فشار قرار گرفته و دلش بر ایمان استوار است، لیکن کسی که سینه‌اش را برای پذیرش کفر گشوده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السّیل الجرّار المتدفّق علی حدائق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از آنان بپرهیزید تقیّه کنید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السّیل‌الجرّار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السّیل الجرّار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تجارتی با رضایت شما باشد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السّیل الجرّار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مسأله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کدمی اباضی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کدمی اباضی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احمدبن عبدالله بن موسی کندی سمدی اباضی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ازجلد اوّل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النیل وشفاءالعلیل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ثمینی اباضی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کتاب النیل و شفاءالعلیل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یوسف اطفیش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کتاب النیل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کتاب النیل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کتاب النیل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کتاب النیل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اطفیش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الهادی یحیی بن حسین الرسّی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معتزله‌الیمن، دوله‌الهادی ونکره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66395</Words>
  <Characters>244496</Characters>
  <CharactersWithSpaces>309025</CharactersWithSpaces>
  <Paragraphs>2532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2026-08-18T13:07:44Z</dcterms:created>
  <dc:creator>ghaemiyeh.com</dc:creator>
  <dc:description/>
  <dc:language>en-US</dc:language>
  <cp:lastModifiedBy/>
  <dcterms:modified xsi:type="dcterms:W3CDTF">2026-08-18T16:37:51Z</dcterms:modified>
  <cp:revision>1</cp:revision>
  <dc:subject/>
  <dc:title>تقیه از دیدگاه مذاهب و فرقه های اسلامی غیرشیعی</dc:title>
</cp:coreProperties>
</file>

<file path=docProps/custom.xml><?xml version="1.0" encoding="utf-8"?>
<Properties xmlns="http://schemas.openxmlformats.org/officeDocument/2006/custom-properties" xmlns:vt="http://schemas.openxmlformats.org/officeDocument/2006/docPropsVTypes"/>
</file>