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جایگاه عقلانیت در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40952_228174162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340954_228174162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340956_228174162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3340958_2281741623">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3340960_2281741623">
            <w:r>
              <w:rPr>
                <w:webHidden/>
                <w:rStyle w:val="IndexLink"/>
                <w:rtl w:val="true"/>
              </w:rPr>
              <w:t>حدیث هشام بن حکم</w:t>
            </w:r>
            <w:r>
              <w:rPr>
                <w:rStyle w:val="IndexLink"/>
                <w:rtl w:val="true"/>
              </w:rPr>
              <w:tab/>
            </w:r>
            <w:r>
              <w:rPr>
                <w:rStyle w:val="IndexLink"/>
              </w:rPr>
              <w:t>21</w:t>
            </w:r>
          </w:hyperlink>
        </w:p>
        <w:p>
          <w:pPr>
            <w:pStyle w:val="Contents2"/>
            <w:tabs>
              <w:tab w:val="clear" w:pos="8743"/>
              <w:tab w:val="right" w:pos="9026" w:leader="dot"/>
            </w:tabs>
            <w:rPr/>
          </w:pPr>
          <w:hyperlink w:anchor="__RefHeading___Toc3340962_2281741623">
            <w:r>
              <w:rPr>
                <w:webHidden/>
                <w:rStyle w:val="IndexLink"/>
                <w:rtl w:val="true"/>
              </w:rPr>
              <w:t>موقعیّت علمی هشام بن حکم</w:t>
            </w:r>
            <w:r>
              <w:rPr>
                <w:rStyle w:val="IndexLink"/>
                <w:rtl w:val="true"/>
              </w:rPr>
              <w:tab/>
            </w:r>
            <w:r>
              <w:rPr>
                <w:rStyle w:val="IndexLink"/>
              </w:rPr>
              <w:t>21</w:t>
            </w:r>
          </w:hyperlink>
        </w:p>
        <w:p>
          <w:pPr>
            <w:pStyle w:val="Contents2"/>
            <w:tabs>
              <w:tab w:val="clear" w:pos="8743"/>
              <w:tab w:val="right" w:pos="9026" w:leader="dot"/>
            </w:tabs>
            <w:rPr/>
          </w:pPr>
          <w:hyperlink w:anchor="__RefHeading___Toc3340964_2281741623">
            <w:r>
              <w:rPr>
                <w:webHidden/>
                <w:rStyle w:val="IndexLink"/>
                <w:rtl w:val="true"/>
              </w:rPr>
              <w:t>موضوع و اهمیّت روایت</w:t>
            </w:r>
            <w:r>
              <w:rPr>
                <w:rStyle w:val="IndexLink"/>
                <w:rtl w:val="true"/>
              </w:rPr>
              <w:tab/>
            </w:r>
            <w:r>
              <w:rPr>
                <w:rStyle w:val="IndexLink"/>
              </w:rPr>
              <w:t>22</w:t>
            </w:r>
          </w:hyperlink>
        </w:p>
        <w:p>
          <w:pPr>
            <w:pStyle w:val="Contents2"/>
            <w:tabs>
              <w:tab w:val="clear" w:pos="8743"/>
              <w:tab w:val="right" w:pos="9026" w:leader="dot"/>
            </w:tabs>
            <w:rPr/>
          </w:pPr>
          <w:hyperlink w:anchor="__RefHeading___Toc3340966_2281741623">
            <w:r>
              <w:rPr>
                <w:webHidden/>
                <w:rStyle w:val="IndexLink"/>
                <w:rtl w:val="true"/>
              </w:rPr>
              <w:t>فراز اوّل</w:t>
            </w:r>
            <w:r>
              <w:rPr>
                <w:rStyle w:val="IndexLink"/>
                <w:rtl w:val="true"/>
              </w:rPr>
              <w:t xml:space="preserve">: </w:t>
            </w:r>
            <w:r>
              <w:rPr>
                <w:rStyle w:val="IndexLink"/>
                <w:rtl w:val="true"/>
              </w:rPr>
              <w:t>بشارت به عاقلان</w:t>
            </w:r>
            <w:r>
              <w:rPr>
                <w:rStyle w:val="IndexLink"/>
                <w:rtl w:val="true"/>
              </w:rPr>
              <w:tab/>
            </w:r>
            <w:r>
              <w:rPr>
                <w:rStyle w:val="IndexLink"/>
              </w:rPr>
              <w:t>23</w:t>
            </w:r>
          </w:hyperlink>
        </w:p>
        <w:p>
          <w:pPr>
            <w:pStyle w:val="Contents3"/>
            <w:tabs>
              <w:tab w:val="clear" w:pos="8459"/>
              <w:tab w:val="right" w:pos="9026" w:leader="dot"/>
            </w:tabs>
            <w:rPr/>
          </w:pPr>
          <w:hyperlink w:anchor="__RefHeading___Toc3340968_2281741623">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3340970_2281741623">
            <w:r>
              <w:rPr>
                <w:webHidden/>
                <w:rStyle w:val="IndexLink"/>
              </w:rPr>
              <w:t>1</w:t>
            </w:r>
            <w:r>
              <w:rPr>
                <w:rStyle w:val="IndexLink"/>
                <w:rtl w:val="true"/>
              </w:rPr>
              <w:t xml:space="preserve">. </w:t>
            </w:r>
            <w:r>
              <w:rPr>
                <w:rStyle w:val="IndexLink"/>
                <w:rtl w:val="true"/>
              </w:rPr>
              <w:t>آزادی بیان</w:t>
            </w:r>
            <w:r>
              <w:rPr>
                <w:rStyle w:val="IndexLink"/>
                <w:rtl w:val="true"/>
              </w:rPr>
              <w:tab/>
            </w:r>
            <w:r>
              <w:rPr>
                <w:rStyle w:val="IndexLink"/>
              </w:rPr>
              <w:t>23</w:t>
            </w:r>
          </w:hyperlink>
        </w:p>
        <w:p>
          <w:pPr>
            <w:pStyle w:val="Contents3"/>
            <w:tabs>
              <w:tab w:val="clear" w:pos="8459"/>
              <w:tab w:val="right" w:pos="9026" w:leader="dot"/>
            </w:tabs>
            <w:rPr/>
          </w:pPr>
          <w:hyperlink w:anchor="__RefHeading___Toc3340972_2281741623">
            <w:r>
              <w:rPr>
                <w:webHidden/>
                <w:rStyle w:val="IndexLink"/>
              </w:rPr>
              <w:t>2</w:t>
            </w:r>
            <w:r>
              <w:rPr>
                <w:rStyle w:val="IndexLink"/>
                <w:rtl w:val="true"/>
              </w:rPr>
              <w:t xml:space="preserve">. </w:t>
            </w:r>
            <w:r>
              <w:rPr>
                <w:rStyle w:val="IndexLink"/>
                <w:rtl w:val="true"/>
              </w:rPr>
              <w:t>هدایت تشریعی و تکوینی</w:t>
            </w:r>
            <w:r>
              <w:rPr>
                <w:rStyle w:val="IndexLink"/>
                <w:rtl w:val="true"/>
              </w:rPr>
              <w:tab/>
            </w:r>
            <w:r>
              <w:rPr>
                <w:rStyle w:val="IndexLink"/>
              </w:rPr>
              <w:t>24</w:t>
            </w:r>
          </w:hyperlink>
        </w:p>
        <w:p>
          <w:pPr>
            <w:pStyle w:val="Contents3"/>
            <w:tabs>
              <w:tab w:val="clear" w:pos="8459"/>
              <w:tab w:val="right" w:pos="9026" w:leader="dot"/>
            </w:tabs>
            <w:rPr/>
          </w:pPr>
          <w:hyperlink w:anchor="__RefHeading___Toc3340974_2281741623">
            <w:r>
              <w:rPr>
                <w:webHidden/>
                <w:rStyle w:val="IndexLink"/>
              </w:rPr>
              <w:t>3</w:t>
            </w:r>
            <w:r>
              <w:rPr>
                <w:rStyle w:val="IndexLink"/>
                <w:rtl w:val="true"/>
              </w:rPr>
              <w:t xml:space="preserve">. </w:t>
            </w:r>
            <w:r>
              <w:rPr>
                <w:rStyle w:val="IndexLink"/>
                <w:rtl w:val="true"/>
              </w:rPr>
              <w:t>مطالعه کتب مشکوک</w:t>
            </w:r>
            <w:r>
              <w:rPr>
                <w:rStyle w:val="IndexLink"/>
                <w:rtl w:val="true"/>
              </w:rPr>
              <w:t>!</w:t>
              <w:tab/>
            </w:r>
            <w:r>
              <w:rPr>
                <w:rStyle w:val="IndexLink"/>
              </w:rPr>
              <w:t>24</w:t>
            </w:r>
          </w:hyperlink>
        </w:p>
        <w:p>
          <w:pPr>
            <w:pStyle w:val="Contents3"/>
            <w:tabs>
              <w:tab w:val="clear" w:pos="8459"/>
              <w:tab w:val="right" w:pos="9026" w:leader="dot"/>
            </w:tabs>
            <w:rPr/>
          </w:pPr>
          <w:hyperlink w:anchor="__RefHeading___Toc3340976_2281741623">
            <w:r>
              <w:rPr>
                <w:webHidden/>
                <w:rStyle w:val="IndexLink"/>
              </w:rPr>
              <w:t>4</w:t>
            </w:r>
            <w:r>
              <w:rPr>
                <w:rStyle w:val="IndexLink"/>
                <w:rtl w:val="true"/>
              </w:rPr>
              <w:t xml:space="preserve">. </w:t>
            </w:r>
            <w:r>
              <w:rPr>
                <w:rStyle w:val="IndexLink"/>
                <w:rtl w:val="true"/>
              </w:rPr>
              <w:t>جایگاه عقل</w:t>
            </w:r>
            <w:r>
              <w:rPr>
                <w:rStyle w:val="IndexLink"/>
                <w:rtl w:val="true"/>
              </w:rPr>
              <w:tab/>
            </w:r>
            <w:r>
              <w:rPr>
                <w:rStyle w:val="IndexLink"/>
              </w:rPr>
              <w:t>24</w:t>
            </w:r>
          </w:hyperlink>
        </w:p>
        <w:p>
          <w:pPr>
            <w:pStyle w:val="Contents4"/>
            <w:tabs>
              <w:tab w:val="clear" w:pos="8176"/>
              <w:tab w:val="right" w:pos="9026" w:leader="dot"/>
            </w:tabs>
            <w:rPr/>
          </w:pPr>
          <w:hyperlink w:anchor="__RefHeading___Toc3340978_2281741623">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3340980_2281741623">
            <w:r>
              <w:rPr>
                <w:webHidden/>
                <w:rStyle w:val="IndexLink"/>
                <w:rtl w:val="true"/>
              </w:rPr>
              <w:t>اوج شکوفایی عقل</w:t>
            </w:r>
            <w:r>
              <w:rPr>
                <w:rStyle w:val="IndexLink"/>
                <w:rtl w:val="true"/>
              </w:rPr>
              <w:tab/>
            </w:r>
            <w:r>
              <w:rPr>
                <w:rStyle w:val="IndexLink"/>
              </w:rPr>
              <w:t>25</w:t>
            </w:r>
          </w:hyperlink>
        </w:p>
        <w:p>
          <w:pPr>
            <w:pStyle w:val="Contents2"/>
            <w:tabs>
              <w:tab w:val="clear" w:pos="8743"/>
              <w:tab w:val="right" w:pos="9026" w:leader="dot"/>
            </w:tabs>
            <w:rPr/>
          </w:pPr>
          <w:hyperlink w:anchor="__RefHeading___Toc3340982_2281741623">
            <w:r>
              <w:rPr>
                <w:webHidden/>
                <w:rStyle w:val="IndexLink"/>
                <w:rtl w:val="true"/>
              </w:rPr>
              <w:t>فراز دوم</w:t>
            </w:r>
            <w:r>
              <w:rPr>
                <w:rStyle w:val="IndexLink"/>
                <w:rtl w:val="true"/>
              </w:rPr>
              <w:t xml:space="preserve">: </w:t>
            </w:r>
            <w:r>
              <w:rPr>
                <w:rStyle w:val="IndexLink"/>
                <w:rtl w:val="true"/>
              </w:rPr>
              <w:t>راه‌های خداشناسی</w:t>
            </w:r>
            <w:r>
              <w:rPr>
                <w:rStyle w:val="IndexLink"/>
                <w:rtl w:val="true"/>
              </w:rPr>
              <w:tab/>
            </w:r>
            <w:r>
              <w:rPr>
                <w:rStyle w:val="IndexLink"/>
              </w:rPr>
              <w:t>27</w:t>
            </w:r>
          </w:hyperlink>
        </w:p>
        <w:p>
          <w:pPr>
            <w:pStyle w:val="Contents3"/>
            <w:tabs>
              <w:tab w:val="clear" w:pos="8459"/>
              <w:tab w:val="right" w:pos="9026" w:leader="dot"/>
            </w:tabs>
            <w:rPr/>
          </w:pPr>
          <w:hyperlink w:anchor="__RefHeading___Toc3340984_228174162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3340986_2281741623">
            <w:r>
              <w:rPr>
                <w:webHidden/>
                <w:rStyle w:val="IndexLink"/>
                <w:rtl w:val="true"/>
              </w:rPr>
              <w:t>نشانه‌های شش‌گانه</w:t>
            </w:r>
            <w:r>
              <w:rPr>
                <w:rStyle w:val="IndexLink"/>
                <w:rtl w:val="true"/>
              </w:rPr>
              <w:t>!</w:t>
              <w:tab/>
            </w:r>
            <w:r>
              <w:rPr>
                <w:rStyle w:val="IndexLink"/>
              </w:rPr>
              <w:t>28</w:t>
            </w:r>
          </w:hyperlink>
        </w:p>
        <w:p>
          <w:pPr>
            <w:pStyle w:val="Contents4"/>
            <w:tabs>
              <w:tab w:val="clear" w:pos="8176"/>
              <w:tab w:val="right" w:pos="9026" w:leader="dot"/>
            </w:tabs>
            <w:rPr/>
          </w:pPr>
          <w:hyperlink w:anchor="__RefHeading___Toc3340988_2281741623">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3340990_2281741623">
            <w:r>
              <w:rPr>
                <w:webHidden/>
                <w:rStyle w:val="IndexLink"/>
              </w:rPr>
              <w:t>1</w:t>
            </w:r>
            <w:r>
              <w:rPr>
                <w:rStyle w:val="IndexLink"/>
                <w:rtl w:val="true"/>
              </w:rPr>
              <w:t xml:space="preserve">. </w:t>
            </w:r>
            <w:r>
              <w:rPr>
                <w:rStyle w:val="IndexLink"/>
                <w:rtl w:val="true"/>
              </w:rPr>
              <w:t>آفرینش آسمان و زمین</w:t>
            </w:r>
            <w:r>
              <w:rPr>
                <w:rStyle w:val="IndexLink"/>
                <w:rtl w:val="true"/>
              </w:rPr>
              <w:tab/>
            </w:r>
            <w:r>
              <w:rPr>
                <w:rStyle w:val="IndexLink"/>
              </w:rPr>
              <w:t>28</w:t>
            </w:r>
          </w:hyperlink>
        </w:p>
        <w:p>
          <w:pPr>
            <w:pStyle w:val="Contents4"/>
            <w:tabs>
              <w:tab w:val="clear" w:pos="8176"/>
              <w:tab w:val="right" w:pos="9026" w:leader="dot"/>
            </w:tabs>
            <w:rPr/>
          </w:pPr>
          <w:hyperlink w:anchor="__RefHeading___Toc3340992_2281741623">
            <w:r>
              <w:rPr>
                <w:webHidden/>
                <w:rStyle w:val="IndexLink"/>
              </w:rPr>
              <w:t>2</w:t>
            </w:r>
            <w:r>
              <w:rPr>
                <w:rStyle w:val="IndexLink"/>
                <w:rtl w:val="true"/>
              </w:rPr>
              <w:t xml:space="preserve">. </w:t>
            </w:r>
            <w:r>
              <w:rPr>
                <w:rStyle w:val="IndexLink"/>
                <w:rtl w:val="true"/>
              </w:rPr>
              <w:t>شب و روز</w:t>
            </w:r>
            <w:r>
              <w:rPr>
                <w:rStyle w:val="IndexLink"/>
                <w:rtl w:val="true"/>
              </w:rPr>
              <w:tab/>
            </w:r>
            <w:r>
              <w:rPr>
                <w:rStyle w:val="IndexLink"/>
              </w:rPr>
              <w:t>29</w:t>
            </w:r>
          </w:hyperlink>
        </w:p>
        <w:p>
          <w:pPr>
            <w:pStyle w:val="Contents4"/>
            <w:tabs>
              <w:tab w:val="clear" w:pos="8176"/>
              <w:tab w:val="right" w:pos="9026" w:leader="dot"/>
            </w:tabs>
            <w:rPr/>
          </w:pPr>
          <w:hyperlink w:anchor="__RefHeading___Toc3340994_2281741623">
            <w:r>
              <w:rPr>
                <w:webHidden/>
                <w:rStyle w:val="IndexLink"/>
              </w:rPr>
              <w:t>3</w:t>
            </w:r>
            <w:r>
              <w:rPr>
                <w:rStyle w:val="IndexLink"/>
                <w:rtl w:val="true"/>
              </w:rPr>
              <w:t xml:space="preserve">. </w:t>
            </w:r>
            <w:r>
              <w:rPr>
                <w:rStyle w:val="IndexLink"/>
                <w:rtl w:val="true"/>
              </w:rPr>
              <w:t>کشتی‌های موجود بر صفحه اقیانوس‌ها</w:t>
            </w:r>
            <w:r>
              <w:rPr>
                <w:rStyle w:val="IndexLink"/>
                <w:rtl w:val="true"/>
              </w:rPr>
              <w:tab/>
            </w:r>
            <w:r>
              <w:rPr>
                <w:rStyle w:val="IndexLink"/>
              </w:rPr>
              <w:t>29</w:t>
            </w:r>
          </w:hyperlink>
        </w:p>
        <w:p>
          <w:pPr>
            <w:pStyle w:val="Contents4"/>
            <w:tabs>
              <w:tab w:val="clear" w:pos="8176"/>
              <w:tab w:val="right" w:pos="9026" w:leader="dot"/>
            </w:tabs>
            <w:rPr/>
          </w:pPr>
          <w:hyperlink w:anchor="__RefHeading___Toc3340996_2281741623">
            <w:r>
              <w:rPr>
                <w:webHidden/>
                <w:rStyle w:val="IndexLink"/>
              </w:rPr>
              <w:t>4</w:t>
            </w:r>
            <w:r>
              <w:rPr>
                <w:rStyle w:val="IndexLink"/>
                <w:rtl w:val="true"/>
              </w:rPr>
              <w:t xml:space="preserve">. </w:t>
            </w:r>
            <w:r>
              <w:rPr>
                <w:rStyle w:val="IndexLink"/>
                <w:rtl w:val="true"/>
              </w:rPr>
              <w:t>باران‌های پربرکت</w:t>
            </w:r>
            <w:r>
              <w:rPr>
                <w:rStyle w:val="IndexLink"/>
                <w:rtl w:val="true"/>
              </w:rPr>
              <w:tab/>
            </w:r>
            <w:r>
              <w:rPr>
                <w:rStyle w:val="IndexLink"/>
              </w:rPr>
              <w:t>30</w:t>
            </w:r>
          </w:hyperlink>
        </w:p>
        <w:p>
          <w:pPr>
            <w:pStyle w:val="Contents4"/>
            <w:tabs>
              <w:tab w:val="clear" w:pos="8176"/>
              <w:tab w:val="right" w:pos="9026" w:leader="dot"/>
            </w:tabs>
            <w:rPr/>
          </w:pPr>
          <w:hyperlink w:anchor="__RefHeading___Toc3340998_2281741623">
            <w:r>
              <w:rPr>
                <w:webHidden/>
                <w:rStyle w:val="IndexLink"/>
              </w:rPr>
              <w:t>5</w:t>
            </w:r>
            <w:r>
              <w:rPr>
                <w:rStyle w:val="IndexLink"/>
                <w:rtl w:val="true"/>
              </w:rPr>
              <w:t xml:space="preserve">. </w:t>
            </w:r>
            <w:r>
              <w:rPr>
                <w:rStyle w:val="IndexLink"/>
                <w:rtl w:val="true"/>
              </w:rPr>
              <w:t>وزش بادها</w:t>
            </w:r>
            <w:r>
              <w:rPr>
                <w:rStyle w:val="IndexLink"/>
                <w:rtl w:val="true"/>
              </w:rPr>
              <w:tab/>
            </w:r>
            <w:r>
              <w:rPr>
                <w:rStyle w:val="IndexLink"/>
              </w:rPr>
              <w:t>31</w:t>
            </w:r>
          </w:hyperlink>
        </w:p>
        <w:p>
          <w:pPr>
            <w:pStyle w:val="Contents4"/>
            <w:tabs>
              <w:tab w:val="clear" w:pos="8176"/>
              <w:tab w:val="right" w:pos="9026" w:leader="dot"/>
            </w:tabs>
            <w:rPr/>
          </w:pPr>
          <w:hyperlink w:anchor="__RefHeading___Toc3341000_2281741623">
            <w:r>
              <w:rPr>
                <w:webHidden/>
                <w:rStyle w:val="IndexLink"/>
              </w:rPr>
              <w:t>6</w:t>
            </w:r>
            <w:r>
              <w:rPr>
                <w:rStyle w:val="IndexLink"/>
                <w:rtl w:val="true"/>
              </w:rPr>
              <w:t xml:space="preserve">. </w:t>
            </w:r>
            <w:r>
              <w:rPr>
                <w:rStyle w:val="IndexLink"/>
                <w:rtl w:val="true"/>
              </w:rPr>
              <w:t>ابرهای تحت فرمان</w:t>
            </w:r>
            <w:r>
              <w:rPr>
                <w:rStyle w:val="IndexLink"/>
                <w:rtl w:val="true"/>
              </w:rPr>
              <w:tab/>
            </w:r>
            <w:r>
              <w:rPr>
                <w:rStyle w:val="IndexLink"/>
              </w:rPr>
              <w:t>31</w:t>
            </w:r>
          </w:hyperlink>
        </w:p>
        <w:p>
          <w:pPr>
            <w:pStyle w:val="Contents2"/>
            <w:tabs>
              <w:tab w:val="clear" w:pos="8743"/>
              <w:tab w:val="right" w:pos="9026" w:leader="dot"/>
            </w:tabs>
            <w:rPr/>
          </w:pPr>
          <w:hyperlink w:anchor="__RefHeading___Toc3341002_2281741623">
            <w:r>
              <w:rPr>
                <w:webHidden/>
                <w:rStyle w:val="IndexLink"/>
                <w:rtl w:val="true"/>
              </w:rPr>
              <w:t>فراز سوم</w:t>
            </w:r>
            <w:r>
              <w:rPr>
                <w:rStyle w:val="IndexLink"/>
                <w:rtl w:val="true"/>
              </w:rPr>
              <w:t xml:space="preserve">: </w:t>
            </w:r>
            <w:r>
              <w:rPr>
                <w:rStyle w:val="IndexLink"/>
                <w:rtl w:val="true"/>
              </w:rPr>
              <w:t>برهان نظم</w:t>
            </w:r>
            <w:r>
              <w:rPr>
                <w:rStyle w:val="IndexLink"/>
                <w:rtl w:val="true"/>
              </w:rPr>
              <w:tab/>
            </w:r>
            <w:r>
              <w:rPr>
                <w:rStyle w:val="IndexLink"/>
              </w:rPr>
              <w:t>32</w:t>
            </w:r>
          </w:hyperlink>
        </w:p>
        <w:p>
          <w:pPr>
            <w:pStyle w:val="Contents3"/>
            <w:tabs>
              <w:tab w:val="clear" w:pos="8459"/>
              <w:tab w:val="right" w:pos="9026" w:leader="dot"/>
            </w:tabs>
            <w:rPr/>
          </w:pPr>
          <w:hyperlink w:anchor="__RefHeading___Toc3341004_2281741623">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3341006_2281741623">
            <w:r>
              <w:rPr>
                <w:webHidden/>
                <w:rStyle w:val="IndexLink"/>
                <w:rtl w:val="true"/>
              </w:rPr>
              <w:t>آیه اوّل</w:t>
            </w:r>
            <w:r>
              <w:rPr>
                <w:rStyle w:val="IndexLink"/>
                <w:rtl w:val="true"/>
              </w:rPr>
              <w:t xml:space="preserve">: </w:t>
            </w:r>
            <w:r>
              <w:rPr>
                <w:rStyle w:val="IndexLink"/>
                <w:rtl w:val="true"/>
              </w:rPr>
              <w:t>آیه تسخیر</w:t>
            </w:r>
            <w:r>
              <w:rPr>
                <w:rStyle w:val="IndexLink"/>
                <w:rtl w:val="true"/>
              </w:rPr>
              <w:tab/>
            </w:r>
            <w:r>
              <w:rPr>
                <w:rStyle w:val="IndexLink"/>
              </w:rPr>
              <w:t>32</w:t>
            </w:r>
          </w:hyperlink>
        </w:p>
        <w:p>
          <w:pPr>
            <w:pStyle w:val="Contents4"/>
            <w:tabs>
              <w:tab w:val="clear" w:pos="8176"/>
              <w:tab w:val="right" w:pos="9026" w:leader="dot"/>
            </w:tabs>
            <w:rPr/>
          </w:pPr>
          <w:hyperlink w:anchor="__RefHeading___Toc3341008_2281741623">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3341010_2281741623">
            <w:r>
              <w:rPr>
                <w:webHidden/>
                <w:rStyle w:val="IndexLink"/>
                <w:rtl w:val="true"/>
              </w:rPr>
              <w:t>چگونگی تسخیر</w:t>
            </w:r>
            <w:r>
              <w:rPr>
                <w:rStyle w:val="IndexLink"/>
                <w:rtl w:val="true"/>
              </w:rPr>
              <w:t>!</w:t>
              <w:tab/>
            </w:r>
            <w:r>
              <w:rPr>
                <w:rStyle w:val="IndexLink"/>
              </w:rPr>
              <w:t>33</w:t>
            </w:r>
          </w:hyperlink>
        </w:p>
        <w:p>
          <w:pPr>
            <w:pStyle w:val="Contents3"/>
            <w:tabs>
              <w:tab w:val="clear" w:pos="8459"/>
              <w:tab w:val="right" w:pos="9026" w:leader="dot"/>
            </w:tabs>
            <w:rPr/>
          </w:pPr>
          <w:hyperlink w:anchor="__RefHeading___Toc3341012_2281741623">
            <w:r>
              <w:rPr>
                <w:webHidden/>
                <w:rStyle w:val="IndexLink"/>
                <w:rtl w:val="true"/>
              </w:rPr>
              <w:t>آیه دوم</w:t>
            </w:r>
            <w:r>
              <w:rPr>
                <w:rStyle w:val="IndexLink"/>
                <w:rtl w:val="true"/>
              </w:rPr>
              <w:t xml:space="preserve">: </w:t>
            </w:r>
            <w:r>
              <w:rPr>
                <w:rStyle w:val="IndexLink"/>
                <w:rtl w:val="true"/>
              </w:rPr>
              <w:t>آفرینش شگفت‌انگیز جنین</w:t>
            </w:r>
            <w:r>
              <w:rPr>
                <w:rStyle w:val="IndexLink"/>
                <w:rtl w:val="true"/>
              </w:rPr>
              <w:tab/>
            </w:r>
            <w:r>
              <w:rPr>
                <w:rStyle w:val="IndexLink"/>
              </w:rPr>
              <w:t>34</w:t>
            </w:r>
          </w:hyperlink>
        </w:p>
        <w:p>
          <w:pPr>
            <w:pStyle w:val="Contents3"/>
            <w:tabs>
              <w:tab w:val="clear" w:pos="8459"/>
              <w:tab w:val="right" w:pos="9026" w:leader="dot"/>
            </w:tabs>
            <w:rPr/>
          </w:pPr>
          <w:hyperlink w:anchor="__RefHeading___Toc3341014_2281741623">
            <w:r>
              <w:rPr>
                <w:webHidden/>
                <w:rStyle w:val="IndexLink"/>
                <w:rtl w:val="true"/>
              </w:rPr>
              <w:t>آیه سوم</w:t>
            </w:r>
            <w:r>
              <w:rPr>
                <w:rStyle w:val="IndexLink"/>
                <w:rtl w:val="true"/>
              </w:rPr>
              <w:t xml:space="preserve">: </w:t>
            </w:r>
            <w:r>
              <w:rPr>
                <w:rStyle w:val="IndexLink"/>
                <w:rtl w:val="true"/>
              </w:rPr>
              <w:t>سه موهبت بزرگ</w:t>
            </w:r>
            <w:r>
              <w:rPr>
                <w:rStyle w:val="IndexLink"/>
                <w:rtl w:val="true"/>
              </w:rPr>
              <w:tab/>
            </w:r>
            <w:r>
              <w:rPr>
                <w:rStyle w:val="IndexLink"/>
              </w:rPr>
              <w:t>35</w:t>
            </w:r>
          </w:hyperlink>
        </w:p>
        <w:p>
          <w:pPr>
            <w:pStyle w:val="Contents4"/>
            <w:tabs>
              <w:tab w:val="clear" w:pos="8176"/>
              <w:tab w:val="right" w:pos="9026" w:leader="dot"/>
            </w:tabs>
            <w:rPr/>
          </w:pPr>
          <w:hyperlink w:anchor="__RefHeading___Toc3341016_2281741623">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3341018_2281741623">
            <w:r>
              <w:rPr>
                <w:webHidden/>
                <w:rStyle w:val="IndexLink"/>
                <w:rtl w:val="true"/>
              </w:rPr>
              <w:t>موهبت اوّل</w:t>
            </w:r>
            <w:r>
              <w:rPr>
                <w:rStyle w:val="IndexLink"/>
                <w:rtl w:val="true"/>
              </w:rPr>
              <w:t xml:space="preserve">: </w:t>
            </w:r>
            <w:r>
              <w:rPr>
                <w:rStyle w:val="IndexLink"/>
                <w:rtl w:val="true"/>
              </w:rPr>
              <w:t>نور</w:t>
            </w:r>
            <w:r>
              <w:rPr>
                <w:rStyle w:val="IndexLink"/>
                <w:rtl w:val="true"/>
              </w:rPr>
              <w:tab/>
            </w:r>
            <w:r>
              <w:rPr>
                <w:rStyle w:val="IndexLink"/>
              </w:rPr>
              <w:t>36</w:t>
            </w:r>
          </w:hyperlink>
        </w:p>
        <w:p>
          <w:pPr>
            <w:pStyle w:val="Contents4"/>
            <w:tabs>
              <w:tab w:val="clear" w:pos="8176"/>
              <w:tab w:val="right" w:pos="9026" w:leader="dot"/>
            </w:tabs>
            <w:rPr/>
          </w:pPr>
          <w:hyperlink w:anchor="__RefHeading___Toc3341020_2281741623">
            <w:r>
              <w:rPr>
                <w:webHidden/>
                <w:rStyle w:val="IndexLink"/>
                <w:rtl w:val="true"/>
              </w:rPr>
              <w:t>موهبت دوم</w:t>
            </w:r>
            <w:r>
              <w:rPr>
                <w:rStyle w:val="IndexLink"/>
                <w:rtl w:val="true"/>
              </w:rPr>
              <w:t xml:space="preserve">: </w:t>
            </w:r>
            <w:r>
              <w:rPr>
                <w:rStyle w:val="IndexLink"/>
                <w:rtl w:val="true"/>
              </w:rPr>
              <w:t>آب</w:t>
            </w:r>
            <w:r>
              <w:rPr>
                <w:rStyle w:val="IndexLink"/>
                <w:rtl w:val="true"/>
              </w:rPr>
              <w:tab/>
            </w:r>
            <w:r>
              <w:rPr>
                <w:rStyle w:val="IndexLink"/>
              </w:rPr>
              <w:t>37</w:t>
            </w:r>
          </w:hyperlink>
        </w:p>
        <w:p>
          <w:pPr>
            <w:pStyle w:val="Contents4"/>
            <w:tabs>
              <w:tab w:val="clear" w:pos="8176"/>
              <w:tab w:val="right" w:pos="9026" w:leader="dot"/>
            </w:tabs>
            <w:rPr/>
          </w:pPr>
          <w:hyperlink w:anchor="__RefHeading___Toc3341022_2281741623">
            <w:r>
              <w:rPr>
                <w:webHidden/>
                <w:rStyle w:val="IndexLink"/>
                <w:rtl w:val="true"/>
              </w:rPr>
              <w:t>موهبت سوم</w:t>
            </w:r>
            <w:r>
              <w:rPr>
                <w:rStyle w:val="IndexLink"/>
                <w:rtl w:val="true"/>
              </w:rPr>
              <w:t xml:space="preserve">: </w:t>
            </w:r>
            <w:r>
              <w:rPr>
                <w:rStyle w:val="IndexLink"/>
                <w:rtl w:val="true"/>
              </w:rPr>
              <w:t>هوا</w:t>
            </w:r>
            <w:r>
              <w:rPr>
                <w:rStyle w:val="IndexLink"/>
                <w:rtl w:val="true"/>
              </w:rPr>
              <w:tab/>
            </w:r>
            <w:r>
              <w:rPr>
                <w:rStyle w:val="IndexLink"/>
              </w:rPr>
              <w:t>37</w:t>
            </w:r>
          </w:hyperlink>
        </w:p>
        <w:p>
          <w:pPr>
            <w:pStyle w:val="Contents3"/>
            <w:tabs>
              <w:tab w:val="clear" w:pos="8459"/>
              <w:tab w:val="right" w:pos="9026" w:leader="dot"/>
            </w:tabs>
            <w:rPr/>
          </w:pPr>
          <w:hyperlink w:anchor="__RefHeading___Toc3341024_2281741623">
            <w:r>
              <w:rPr>
                <w:webHidden/>
                <w:rStyle w:val="IndexLink"/>
                <w:rtl w:val="true"/>
              </w:rPr>
              <w:t>آیه چهارم</w:t>
            </w:r>
            <w:r>
              <w:rPr>
                <w:rStyle w:val="IndexLink"/>
                <w:rtl w:val="true"/>
              </w:rPr>
              <w:t xml:space="preserve">: </w:t>
            </w:r>
            <w:r>
              <w:rPr>
                <w:rStyle w:val="IndexLink"/>
                <w:rtl w:val="true"/>
              </w:rPr>
              <w:t>جلوه‌ای از معاد</w:t>
            </w:r>
            <w:r>
              <w:rPr>
                <w:rStyle w:val="IndexLink"/>
                <w:rtl w:val="true"/>
              </w:rPr>
              <w:tab/>
            </w:r>
            <w:r>
              <w:rPr>
                <w:rStyle w:val="IndexLink"/>
              </w:rPr>
              <w:t>38</w:t>
            </w:r>
          </w:hyperlink>
        </w:p>
        <w:p>
          <w:pPr>
            <w:pStyle w:val="Contents3"/>
            <w:tabs>
              <w:tab w:val="clear" w:pos="8459"/>
              <w:tab w:val="right" w:pos="9026" w:leader="dot"/>
            </w:tabs>
            <w:rPr/>
          </w:pPr>
          <w:hyperlink w:anchor="__RefHeading___Toc3341026_2281741623">
            <w:r>
              <w:rPr>
                <w:webHidden/>
                <w:rStyle w:val="IndexLink"/>
                <w:rtl w:val="true"/>
              </w:rPr>
              <w:t>آیه پنجم</w:t>
            </w:r>
            <w:r>
              <w:rPr>
                <w:rStyle w:val="IndexLink"/>
                <w:rtl w:val="true"/>
              </w:rPr>
              <w:t xml:space="preserve">: </w:t>
            </w:r>
            <w:r>
              <w:rPr>
                <w:rStyle w:val="IndexLink"/>
                <w:rtl w:val="true"/>
              </w:rPr>
              <w:t>نشانه‌های عظمت پروردگار</w:t>
            </w:r>
            <w:r>
              <w:rPr>
                <w:rStyle w:val="IndexLink"/>
                <w:rtl w:val="true"/>
              </w:rPr>
              <w:tab/>
            </w:r>
            <w:r>
              <w:rPr>
                <w:rStyle w:val="IndexLink"/>
              </w:rPr>
              <w:t>39</w:t>
            </w:r>
          </w:hyperlink>
        </w:p>
        <w:p>
          <w:pPr>
            <w:pStyle w:val="Contents3"/>
            <w:tabs>
              <w:tab w:val="clear" w:pos="8459"/>
              <w:tab w:val="right" w:pos="9026" w:leader="dot"/>
            </w:tabs>
            <w:rPr/>
          </w:pPr>
          <w:hyperlink w:anchor="__RefHeading___Toc3341028_2281741623">
            <w:r>
              <w:rPr>
                <w:webHidden/>
                <w:rStyle w:val="IndexLink"/>
                <w:rtl w:val="true"/>
              </w:rPr>
              <w:t>آیه ششم</w:t>
            </w:r>
            <w:r>
              <w:rPr>
                <w:rStyle w:val="IndexLink"/>
                <w:rtl w:val="true"/>
              </w:rPr>
              <w:t xml:space="preserve">: </w:t>
            </w:r>
            <w:r>
              <w:rPr>
                <w:rStyle w:val="IndexLink"/>
                <w:rtl w:val="true"/>
              </w:rPr>
              <w:t>رعد و برق</w:t>
            </w:r>
            <w:r>
              <w:rPr>
                <w:rStyle w:val="IndexLink"/>
                <w:rtl w:val="true"/>
              </w:rPr>
              <w:tab/>
            </w:r>
            <w:r>
              <w:rPr>
                <w:rStyle w:val="IndexLink"/>
              </w:rPr>
              <w:t>42</w:t>
            </w:r>
          </w:hyperlink>
        </w:p>
        <w:p>
          <w:pPr>
            <w:pStyle w:val="Contents4"/>
            <w:tabs>
              <w:tab w:val="clear" w:pos="8176"/>
              <w:tab w:val="right" w:pos="9026" w:leader="dot"/>
            </w:tabs>
            <w:rPr/>
          </w:pPr>
          <w:hyperlink w:anchor="__RefHeading___Toc3341030_2281741623">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3341032_2281741623">
            <w:r>
              <w:rPr>
                <w:webHidden/>
                <w:rStyle w:val="IndexLink"/>
                <w:rtl w:val="true"/>
              </w:rPr>
              <w:t>مخاطبان قرآن</w:t>
            </w:r>
            <w:r>
              <w:rPr>
                <w:rStyle w:val="IndexLink"/>
                <w:rtl w:val="true"/>
              </w:rPr>
              <w:tab/>
            </w:r>
            <w:r>
              <w:rPr>
                <w:rStyle w:val="IndexLink"/>
              </w:rPr>
              <w:t>43</w:t>
            </w:r>
          </w:hyperlink>
        </w:p>
        <w:p>
          <w:pPr>
            <w:pStyle w:val="Contents4"/>
            <w:tabs>
              <w:tab w:val="clear" w:pos="8176"/>
              <w:tab w:val="right" w:pos="9026" w:leader="dot"/>
            </w:tabs>
            <w:rPr/>
          </w:pPr>
          <w:hyperlink w:anchor="__RefHeading___Toc3341034_2281741623">
            <w:r>
              <w:rPr>
                <w:webHidden/>
                <w:rStyle w:val="IndexLink"/>
                <w:rtl w:val="true"/>
              </w:rPr>
              <w:t>یکی دیگر از نشانه‌های خدا</w:t>
            </w:r>
            <w:r>
              <w:rPr>
                <w:rStyle w:val="IndexLink"/>
                <w:rtl w:val="true"/>
              </w:rPr>
              <w:tab/>
            </w:r>
            <w:r>
              <w:rPr>
                <w:rStyle w:val="IndexLink"/>
              </w:rPr>
              <w:t>43</w:t>
            </w:r>
          </w:hyperlink>
        </w:p>
        <w:p>
          <w:pPr>
            <w:pStyle w:val="Contents5"/>
            <w:tabs>
              <w:tab w:val="clear" w:pos="7892"/>
              <w:tab w:val="right" w:pos="9026" w:leader="dot"/>
            </w:tabs>
            <w:rPr/>
          </w:pPr>
          <w:hyperlink w:anchor="__RefHeading___Toc3341036_2281741623">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3341038_2281741623">
            <w:r>
              <w:rPr>
                <w:webHidden/>
                <w:rStyle w:val="IndexLink"/>
              </w:rPr>
              <w:t>1</w:t>
            </w:r>
            <w:r>
              <w:rPr>
                <w:rStyle w:val="IndexLink"/>
                <w:rtl w:val="true"/>
              </w:rPr>
              <w:t xml:space="preserve">. </w:t>
            </w:r>
            <w:r>
              <w:rPr>
                <w:rStyle w:val="IndexLink"/>
                <w:rtl w:val="true"/>
              </w:rPr>
              <w:t>چگونگی تولید رعد و برق</w:t>
            </w:r>
            <w:r>
              <w:rPr>
                <w:rStyle w:val="IndexLink"/>
                <w:rtl w:val="true"/>
              </w:rPr>
              <w:tab/>
            </w:r>
            <w:r>
              <w:rPr>
                <w:rStyle w:val="IndexLink"/>
              </w:rPr>
              <w:t>43</w:t>
            </w:r>
          </w:hyperlink>
        </w:p>
        <w:p>
          <w:pPr>
            <w:pStyle w:val="Contents5"/>
            <w:tabs>
              <w:tab w:val="clear" w:pos="7892"/>
              <w:tab w:val="right" w:pos="9026" w:leader="dot"/>
            </w:tabs>
            <w:rPr/>
          </w:pPr>
          <w:hyperlink w:anchor="__RefHeading___Toc3341040_2281741623">
            <w:r>
              <w:rPr>
                <w:webHidden/>
                <w:rStyle w:val="IndexLink"/>
              </w:rPr>
              <w:t>2</w:t>
            </w:r>
            <w:r>
              <w:rPr>
                <w:rStyle w:val="IndexLink"/>
                <w:rtl w:val="true"/>
              </w:rPr>
              <w:t xml:space="preserve">. </w:t>
            </w:r>
            <w:r>
              <w:rPr>
                <w:rStyle w:val="IndexLink"/>
                <w:rtl w:val="true"/>
              </w:rPr>
              <w:t>خدمات مهم برق</w:t>
            </w:r>
            <w:r>
              <w:rPr>
                <w:rStyle w:val="IndexLink"/>
                <w:rtl w:val="true"/>
              </w:rPr>
              <w:tab/>
            </w:r>
            <w:r>
              <w:rPr>
                <w:rStyle w:val="IndexLink"/>
              </w:rPr>
              <w:t>44</w:t>
            </w:r>
          </w:hyperlink>
        </w:p>
        <w:p>
          <w:pPr>
            <w:pStyle w:val="Contents5"/>
            <w:tabs>
              <w:tab w:val="clear" w:pos="7892"/>
              <w:tab w:val="right" w:pos="9026" w:leader="dot"/>
            </w:tabs>
            <w:rPr/>
          </w:pPr>
          <w:hyperlink w:anchor="__RefHeading___Toc3341042_2281741623">
            <w:r>
              <w:rPr>
                <w:webHidden/>
                <w:rStyle w:val="IndexLink"/>
              </w:rPr>
              <w:t>3</w:t>
            </w:r>
            <w:r>
              <w:rPr>
                <w:rStyle w:val="IndexLink"/>
                <w:rtl w:val="true"/>
              </w:rPr>
              <w:t xml:space="preserve">. </w:t>
            </w:r>
            <w:r>
              <w:rPr>
                <w:rStyle w:val="IndexLink"/>
                <w:rtl w:val="true"/>
              </w:rPr>
              <w:t>برق، آیتی الهی</w:t>
            </w:r>
            <w:r>
              <w:rPr>
                <w:rStyle w:val="IndexLink"/>
                <w:rtl w:val="true"/>
              </w:rPr>
              <w:tab/>
            </w:r>
            <w:r>
              <w:rPr>
                <w:rStyle w:val="IndexLink"/>
              </w:rPr>
              <w:t>44</w:t>
            </w:r>
          </w:hyperlink>
        </w:p>
        <w:p>
          <w:pPr>
            <w:pStyle w:val="Contents3"/>
            <w:tabs>
              <w:tab w:val="clear" w:pos="8459"/>
              <w:tab w:val="right" w:pos="9026" w:leader="dot"/>
            </w:tabs>
            <w:rPr/>
          </w:pPr>
          <w:hyperlink w:anchor="__RefHeading___Toc3341044_2281741623">
            <w:r>
              <w:rPr>
                <w:webHidden/>
                <w:rStyle w:val="IndexLink"/>
                <w:rtl w:val="true"/>
              </w:rPr>
              <w:t>آیه هفتم</w:t>
            </w:r>
            <w:r>
              <w:rPr>
                <w:rStyle w:val="IndexLink"/>
                <w:rtl w:val="true"/>
              </w:rPr>
              <w:t xml:space="preserve">: </w:t>
            </w:r>
            <w:r>
              <w:rPr>
                <w:rStyle w:val="IndexLink"/>
                <w:rtl w:val="true"/>
              </w:rPr>
              <w:t>فرمان‌های پنج‌گانه</w:t>
            </w:r>
            <w:r>
              <w:rPr>
                <w:rStyle w:val="IndexLink"/>
                <w:rtl w:val="true"/>
              </w:rPr>
              <w:tab/>
            </w:r>
            <w:r>
              <w:rPr>
                <w:rStyle w:val="IndexLink"/>
              </w:rPr>
              <w:t>45</w:t>
            </w:r>
          </w:hyperlink>
        </w:p>
        <w:p>
          <w:pPr>
            <w:pStyle w:val="Contents4"/>
            <w:tabs>
              <w:tab w:val="clear" w:pos="8176"/>
              <w:tab w:val="right" w:pos="9026" w:leader="dot"/>
            </w:tabs>
            <w:rPr/>
          </w:pPr>
          <w:hyperlink w:anchor="__RefHeading___Toc3341046_2281741623">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3341048_2281741623">
            <w:r>
              <w:rPr>
                <w:webHidden/>
                <w:rStyle w:val="IndexLink"/>
                <w:rtl w:val="true"/>
              </w:rPr>
              <w:t>مصلحت و مفسده احکام الهی</w:t>
            </w:r>
            <w:r>
              <w:rPr>
                <w:rStyle w:val="IndexLink"/>
                <w:rtl w:val="true"/>
              </w:rPr>
              <w:tab/>
            </w:r>
            <w:r>
              <w:rPr>
                <w:rStyle w:val="IndexLink"/>
              </w:rPr>
              <w:t>45</w:t>
            </w:r>
          </w:hyperlink>
        </w:p>
        <w:p>
          <w:pPr>
            <w:pStyle w:val="Contents4"/>
            <w:tabs>
              <w:tab w:val="clear" w:pos="8176"/>
              <w:tab w:val="right" w:pos="9026" w:leader="dot"/>
            </w:tabs>
            <w:rPr/>
          </w:pPr>
          <w:hyperlink w:anchor="__RefHeading___Toc3341050_2281741623">
            <w:r>
              <w:rPr>
                <w:webHidden/>
                <w:rStyle w:val="IndexLink"/>
                <w:rtl w:val="true"/>
              </w:rPr>
              <w:t>تفسیر اجمالی آیه</w:t>
            </w:r>
            <w:r>
              <w:rPr>
                <w:rStyle w:val="IndexLink"/>
                <w:rtl w:val="true"/>
              </w:rPr>
              <w:tab/>
            </w:r>
            <w:r>
              <w:rPr>
                <w:rStyle w:val="IndexLink"/>
              </w:rPr>
              <w:t>46</w:t>
            </w:r>
          </w:hyperlink>
        </w:p>
        <w:p>
          <w:pPr>
            <w:pStyle w:val="Contents3"/>
            <w:tabs>
              <w:tab w:val="clear" w:pos="8459"/>
              <w:tab w:val="right" w:pos="9026" w:leader="dot"/>
            </w:tabs>
            <w:rPr/>
          </w:pPr>
          <w:hyperlink w:anchor="__RefHeading___Toc3341052_2281741623">
            <w:r>
              <w:rPr>
                <w:webHidden/>
                <w:rStyle w:val="IndexLink"/>
                <w:rtl w:val="true"/>
              </w:rPr>
              <w:t>آیه هشتم</w:t>
            </w:r>
            <w:r>
              <w:rPr>
                <w:rStyle w:val="IndexLink"/>
                <w:rtl w:val="true"/>
              </w:rPr>
              <w:t xml:space="preserve">: </w:t>
            </w:r>
            <w:r>
              <w:rPr>
                <w:rStyle w:val="IndexLink"/>
                <w:rtl w:val="true"/>
              </w:rPr>
              <w:t>دلیلی دیگر بر بطلان شرک</w:t>
            </w:r>
            <w:r>
              <w:rPr>
                <w:rStyle w:val="IndexLink"/>
                <w:rtl w:val="true"/>
              </w:rPr>
              <w:tab/>
            </w:r>
            <w:r>
              <w:rPr>
                <w:rStyle w:val="IndexLink"/>
              </w:rPr>
              <w:t>48</w:t>
            </w:r>
          </w:hyperlink>
        </w:p>
        <w:p>
          <w:pPr>
            <w:pStyle w:val="Contents4"/>
            <w:tabs>
              <w:tab w:val="clear" w:pos="8176"/>
              <w:tab w:val="right" w:pos="9026" w:leader="dot"/>
            </w:tabs>
            <w:rPr/>
          </w:pPr>
          <w:hyperlink w:anchor="__RefHeading___Toc3341054_2281741623">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3341056_2281741623">
            <w:r>
              <w:rPr>
                <w:webHidden/>
                <w:rStyle w:val="IndexLink"/>
              </w:rPr>
              <w:t>1</w:t>
            </w:r>
            <w:r>
              <w:rPr>
                <w:rStyle w:val="IndexLink"/>
                <w:rtl w:val="true"/>
              </w:rPr>
              <w:t xml:space="preserve">. </w:t>
            </w:r>
            <w:r>
              <w:rPr>
                <w:rStyle w:val="IndexLink"/>
                <w:rtl w:val="true"/>
              </w:rPr>
              <w:t>نظام برده‌داری در جهان و اسلام</w:t>
            </w:r>
            <w:r>
              <w:rPr>
                <w:rStyle w:val="IndexLink"/>
                <w:rtl w:val="true"/>
              </w:rPr>
              <w:tab/>
            </w:r>
            <w:r>
              <w:rPr>
                <w:rStyle w:val="IndexLink"/>
              </w:rPr>
              <w:t>48</w:t>
            </w:r>
          </w:hyperlink>
        </w:p>
        <w:p>
          <w:pPr>
            <w:pStyle w:val="Contents4"/>
            <w:tabs>
              <w:tab w:val="clear" w:pos="8176"/>
              <w:tab w:val="right" w:pos="9026" w:leader="dot"/>
            </w:tabs>
            <w:rPr/>
          </w:pPr>
          <w:hyperlink w:anchor="__RefHeading___Toc3341058_2281741623">
            <w:r>
              <w:rPr>
                <w:webHidden/>
                <w:rStyle w:val="IndexLink"/>
              </w:rPr>
              <w:t>2</w:t>
            </w:r>
            <w:r>
              <w:rPr>
                <w:rStyle w:val="IndexLink"/>
                <w:rtl w:val="true"/>
              </w:rPr>
              <w:t xml:space="preserve">. </w:t>
            </w:r>
            <w:r>
              <w:rPr>
                <w:rStyle w:val="IndexLink"/>
                <w:rtl w:val="true"/>
              </w:rPr>
              <w:t>گستره شرک و بت‌پرستی</w:t>
            </w:r>
            <w:r>
              <w:rPr>
                <w:rStyle w:val="IndexLink"/>
                <w:rtl w:val="true"/>
              </w:rPr>
              <w:tab/>
            </w:r>
            <w:r>
              <w:rPr>
                <w:rStyle w:val="IndexLink"/>
              </w:rPr>
              <w:t>49</w:t>
            </w:r>
          </w:hyperlink>
        </w:p>
        <w:p>
          <w:pPr>
            <w:pStyle w:val="Contents4"/>
            <w:tabs>
              <w:tab w:val="clear" w:pos="8176"/>
              <w:tab w:val="right" w:pos="9026" w:leader="dot"/>
            </w:tabs>
            <w:rPr/>
          </w:pPr>
          <w:hyperlink w:anchor="__RefHeading___Toc3341060_2281741623">
            <w:r>
              <w:rPr>
                <w:webHidden/>
                <w:rStyle w:val="IndexLink"/>
                <w:rtl w:val="true"/>
              </w:rPr>
              <w:t>ترسیمی از قُبح شرک</w:t>
            </w:r>
            <w:r>
              <w:rPr>
                <w:rStyle w:val="IndexLink"/>
                <w:rtl w:val="true"/>
              </w:rPr>
              <w:tab/>
            </w:r>
            <w:r>
              <w:rPr>
                <w:rStyle w:val="IndexLink"/>
              </w:rPr>
              <w:t>50</w:t>
            </w:r>
          </w:hyperlink>
        </w:p>
        <w:p>
          <w:pPr>
            <w:pStyle w:val="Contents4"/>
            <w:tabs>
              <w:tab w:val="clear" w:pos="8176"/>
              <w:tab w:val="right" w:pos="9026" w:leader="dot"/>
            </w:tabs>
            <w:rPr/>
          </w:pPr>
          <w:hyperlink w:anchor="__RefHeading___Toc3341062_2281741623">
            <w:r>
              <w:rPr>
                <w:webHidden/>
                <w:rStyle w:val="IndexLink"/>
                <w:rtl w:val="true"/>
              </w:rPr>
              <w:t>توحید، اصلی‌ترین مسئله در هر زمان</w:t>
            </w:r>
            <w:r>
              <w:rPr>
                <w:rStyle w:val="IndexLink"/>
                <w:rtl w:val="true"/>
              </w:rPr>
              <w:tab/>
            </w:r>
            <w:r>
              <w:rPr>
                <w:rStyle w:val="IndexLink"/>
              </w:rPr>
              <w:t>51</w:t>
            </w:r>
          </w:hyperlink>
        </w:p>
        <w:p>
          <w:pPr>
            <w:pStyle w:val="Contents4"/>
            <w:tabs>
              <w:tab w:val="clear" w:pos="8176"/>
              <w:tab w:val="right" w:pos="9026" w:leader="dot"/>
            </w:tabs>
            <w:rPr/>
          </w:pPr>
          <w:hyperlink w:anchor="__RefHeading___Toc3341064_2281741623">
            <w:r>
              <w:rPr>
                <w:webHidden/>
                <w:rStyle w:val="IndexLink"/>
                <w:rtl w:val="true"/>
              </w:rPr>
              <w:t>نقش تعقّل و اندیشه</w:t>
            </w:r>
            <w:r>
              <w:rPr>
                <w:rStyle w:val="IndexLink"/>
                <w:rtl w:val="true"/>
              </w:rPr>
              <w:tab/>
            </w:r>
            <w:r>
              <w:rPr>
                <w:rStyle w:val="IndexLink"/>
              </w:rPr>
              <w:t>51</w:t>
            </w:r>
          </w:hyperlink>
        </w:p>
        <w:p>
          <w:pPr>
            <w:pStyle w:val="Contents2"/>
            <w:tabs>
              <w:tab w:val="clear" w:pos="8743"/>
              <w:tab w:val="right" w:pos="9026" w:leader="dot"/>
            </w:tabs>
            <w:rPr/>
          </w:pPr>
          <w:hyperlink w:anchor="__RefHeading___Toc3341066_2281741623">
            <w:r>
              <w:rPr>
                <w:webHidden/>
                <w:rStyle w:val="IndexLink"/>
                <w:rtl w:val="true"/>
              </w:rPr>
              <w:t>فراز چهارم</w:t>
            </w:r>
            <w:r>
              <w:rPr>
                <w:rStyle w:val="IndexLink"/>
                <w:rtl w:val="true"/>
              </w:rPr>
              <w:t xml:space="preserve">: </w:t>
            </w:r>
            <w:r>
              <w:rPr>
                <w:rStyle w:val="IndexLink"/>
                <w:rtl w:val="true"/>
              </w:rPr>
              <w:t>راه رسیدن به سعادت در جهان آخرت</w:t>
            </w:r>
            <w:r>
              <w:rPr>
                <w:rStyle w:val="IndexLink"/>
                <w:rtl w:val="true"/>
              </w:rPr>
              <w:tab/>
            </w:r>
            <w:r>
              <w:rPr>
                <w:rStyle w:val="IndexLink"/>
              </w:rPr>
              <w:t>53</w:t>
            </w:r>
          </w:hyperlink>
        </w:p>
        <w:p>
          <w:pPr>
            <w:pStyle w:val="Contents3"/>
            <w:tabs>
              <w:tab w:val="clear" w:pos="8459"/>
              <w:tab w:val="right" w:pos="9026" w:leader="dot"/>
            </w:tabs>
            <w:rPr/>
          </w:pPr>
          <w:hyperlink w:anchor="__RefHeading___Toc3341068_2281741623">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3341070_2281741623">
            <w:r>
              <w:rPr>
                <w:webHidden/>
                <w:rStyle w:val="IndexLink"/>
                <w:rtl w:val="true"/>
              </w:rPr>
              <w:t>ترسیمی از دنیا</w:t>
            </w:r>
            <w:r>
              <w:rPr>
                <w:rStyle w:val="IndexLink"/>
                <w:rtl w:val="true"/>
              </w:rPr>
              <w:t>!</w:t>
              <w:tab/>
            </w:r>
            <w:r>
              <w:rPr>
                <w:rStyle w:val="IndexLink"/>
              </w:rPr>
              <w:t>53</w:t>
            </w:r>
          </w:hyperlink>
        </w:p>
        <w:p>
          <w:pPr>
            <w:pStyle w:val="Contents3"/>
            <w:tabs>
              <w:tab w:val="clear" w:pos="8459"/>
              <w:tab w:val="right" w:pos="9026" w:leader="dot"/>
            </w:tabs>
            <w:rPr/>
          </w:pPr>
          <w:hyperlink w:anchor="__RefHeading___Toc3341072_2281741623">
            <w:r>
              <w:rPr>
                <w:webHidden/>
                <w:rStyle w:val="IndexLink"/>
                <w:rtl w:val="true"/>
              </w:rPr>
              <w:t>شباهت بازی‌های کودکان با امور دنیایی</w:t>
            </w:r>
            <w:r>
              <w:rPr>
                <w:rStyle w:val="IndexLink"/>
                <w:rtl w:val="true"/>
              </w:rPr>
              <w:tab/>
            </w:r>
            <w:r>
              <w:rPr>
                <w:rStyle w:val="IndexLink"/>
              </w:rPr>
              <w:t>54</w:t>
            </w:r>
          </w:hyperlink>
        </w:p>
        <w:p>
          <w:pPr>
            <w:pStyle w:val="Contents3"/>
            <w:tabs>
              <w:tab w:val="clear" w:pos="8459"/>
              <w:tab w:val="right" w:pos="9026" w:leader="dot"/>
            </w:tabs>
            <w:rPr/>
          </w:pPr>
          <w:hyperlink w:anchor="__RefHeading___Toc3341074_2281741623">
            <w:r>
              <w:rPr>
                <w:webHidden/>
                <w:rStyle w:val="IndexLink"/>
                <w:rtl w:val="true"/>
              </w:rPr>
              <w:t>تصویری دیگر از دنیا</w:t>
            </w:r>
            <w:r>
              <w:rPr>
                <w:rStyle w:val="IndexLink"/>
                <w:rtl w:val="true"/>
              </w:rPr>
              <w:tab/>
            </w:r>
            <w:r>
              <w:rPr>
                <w:rStyle w:val="IndexLink"/>
              </w:rPr>
              <w:t>56</w:t>
            </w:r>
          </w:hyperlink>
        </w:p>
        <w:p>
          <w:pPr>
            <w:pStyle w:val="Contents2"/>
            <w:tabs>
              <w:tab w:val="clear" w:pos="8743"/>
              <w:tab w:val="right" w:pos="9026" w:leader="dot"/>
            </w:tabs>
            <w:rPr/>
          </w:pPr>
          <w:hyperlink w:anchor="__RefHeading___Toc3341076_2281741623">
            <w:r>
              <w:rPr>
                <w:webHidden/>
                <w:rStyle w:val="IndexLink"/>
                <w:rtl w:val="true"/>
              </w:rPr>
              <w:t>فراز پنجم</w:t>
            </w:r>
            <w:r>
              <w:rPr>
                <w:rStyle w:val="IndexLink"/>
                <w:rtl w:val="true"/>
              </w:rPr>
              <w:t xml:space="preserve">: </w:t>
            </w:r>
            <w:r>
              <w:rPr>
                <w:rStyle w:val="IndexLink"/>
                <w:rtl w:val="true"/>
              </w:rPr>
              <w:t>هشدار به بی‌خردان</w:t>
            </w:r>
            <w:r>
              <w:rPr>
                <w:rStyle w:val="IndexLink"/>
                <w:rtl w:val="true"/>
              </w:rPr>
              <w:tab/>
            </w:r>
            <w:r>
              <w:rPr>
                <w:rStyle w:val="IndexLink"/>
              </w:rPr>
              <w:t>58</w:t>
            </w:r>
          </w:hyperlink>
        </w:p>
        <w:p>
          <w:pPr>
            <w:pStyle w:val="Contents3"/>
            <w:tabs>
              <w:tab w:val="clear" w:pos="8459"/>
              <w:tab w:val="right" w:pos="9026" w:leader="dot"/>
            </w:tabs>
            <w:rPr/>
          </w:pPr>
          <w:hyperlink w:anchor="__RefHeading___Toc3341078_2281741623">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3341080_2281741623">
            <w:r>
              <w:rPr>
                <w:webHidden/>
                <w:rStyle w:val="IndexLink"/>
                <w:rtl w:val="true"/>
              </w:rPr>
              <w:t>مجازات همجنس‌بازی</w:t>
            </w:r>
            <w:r>
              <w:rPr>
                <w:rStyle w:val="IndexLink"/>
                <w:rtl w:val="true"/>
              </w:rPr>
              <w:tab/>
            </w:r>
            <w:r>
              <w:rPr>
                <w:rStyle w:val="IndexLink"/>
              </w:rPr>
              <w:t>59</w:t>
            </w:r>
          </w:hyperlink>
        </w:p>
        <w:p>
          <w:pPr>
            <w:pStyle w:val="Contents3"/>
            <w:tabs>
              <w:tab w:val="clear" w:pos="8459"/>
              <w:tab w:val="right" w:pos="9026" w:leader="dot"/>
            </w:tabs>
            <w:rPr/>
          </w:pPr>
          <w:hyperlink w:anchor="__RefHeading___Toc3341082_2281741623">
            <w:r>
              <w:rPr>
                <w:webHidden/>
                <w:rStyle w:val="IndexLink"/>
                <w:rtl w:val="true"/>
              </w:rPr>
              <w:t>بلاهای بزرگ عصر ما</w:t>
            </w:r>
            <w:r>
              <w:rPr>
                <w:rStyle w:val="IndexLink"/>
                <w:rtl w:val="true"/>
              </w:rPr>
              <w:tab/>
            </w:r>
            <w:r>
              <w:rPr>
                <w:rStyle w:val="IndexLink"/>
              </w:rPr>
              <w:t>60</w:t>
            </w:r>
          </w:hyperlink>
        </w:p>
        <w:p>
          <w:pPr>
            <w:pStyle w:val="Contents2"/>
            <w:tabs>
              <w:tab w:val="clear" w:pos="8743"/>
              <w:tab w:val="right" w:pos="9026" w:leader="dot"/>
            </w:tabs>
            <w:rPr/>
          </w:pPr>
          <w:hyperlink w:anchor="__RefHeading___Toc3341084_2281741623">
            <w:r>
              <w:rPr>
                <w:webHidden/>
                <w:rStyle w:val="IndexLink"/>
                <w:rtl w:val="true"/>
              </w:rPr>
              <w:t>فراز ششم</w:t>
            </w:r>
            <w:r>
              <w:rPr>
                <w:rStyle w:val="IndexLink"/>
                <w:rtl w:val="true"/>
              </w:rPr>
              <w:t xml:space="preserve">: </w:t>
            </w:r>
            <w:r>
              <w:rPr>
                <w:rStyle w:val="IndexLink"/>
                <w:rtl w:val="true"/>
              </w:rPr>
              <w:t>عقل و علم</w:t>
            </w:r>
            <w:r>
              <w:rPr>
                <w:rStyle w:val="IndexLink"/>
                <w:rtl w:val="true"/>
              </w:rPr>
              <w:tab/>
            </w:r>
            <w:r>
              <w:rPr>
                <w:rStyle w:val="IndexLink"/>
              </w:rPr>
              <w:t>62</w:t>
            </w:r>
          </w:hyperlink>
        </w:p>
        <w:p>
          <w:pPr>
            <w:pStyle w:val="Contents3"/>
            <w:tabs>
              <w:tab w:val="clear" w:pos="8459"/>
              <w:tab w:val="right" w:pos="9026" w:leader="dot"/>
            </w:tabs>
            <w:rPr/>
          </w:pPr>
          <w:hyperlink w:anchor="__RefHeading___Toc3341086_2281741623">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3341088_2281741623">
            <w:r>
              <w:rPr>
                <w:webHidden/>
                <w:rStyle w:val="IndexLink"/>
                <w:rtl w:val="true"/>
              </w:rPr>
              <w:t>عنکبوت</w:t>
            </w:r>
            <w:r>
              <w:rPr>
                <w:rStyle w:val="IndexLink"/>
                <w:rtl w:val="true"/>
              </w:rPr>
              <w:tab/>
            </w:r>
            <w:r>
              <w:rPr>
                <w:rStyle w:val="IndexLink"/>
              </w:rPr>
              <w:t>63</w:t>
            </w:r>
          </w:hyperlink>
        </w:p>
        <w:p>
          <w:pPr>
            <w:pStyle w:val="Contents3"/>
            <w:tabs>
              <w:tab w:val="clear" w:pos="8459"/>
              <w:tab w:val="right" w:pos="9026" w:leader="dot"/>
            </w:tabs>
            <w:rPr/>
          </w:pPr>
          <w:hyperlink w:anchor="__RefHeading___Toc3341090_2281741623">
            <w:r>
              <w:rPr>
                <w:webHidden/>
                <w:rStyle w:val="IndexLink"/>
                <w:rtl w:val="true"/>
              </w:rPr>
              <w:t>تکیه‌گاه، فقط خدا باشد</w:t>
            </w:r>
            <w:r>
              <w:rPr>
                <w:rStyle w:val="IndexLink"/>
                <w:rtl w:val="true"/>
              </w:rPr>
              <w:tab/>
            </w:r>
            <w:r>
              <w:rPr>
                <w:rStyle w:val="IndexLink"/>
              </w:rPr>
              <w:t>63</w:t>
            </w:r>
          </w:hyperlink>
        </w:p>
        <w:p>
          <w:pPr>
            <w:pStyle w:val="Contents3"/>
            <w:tabs>
              <w:tab w:val="clear" w:pos="8459"/>
              <w:tab w:val="right" w:pos="9026" w:leader="dot"/>
            </w:tabs>
            <w:rPr/>
          </w:pPr>
          <w:hyperlink w:anchor="__RefHeading___Toc3341092_2281741623">
            <w:r>
              <w:rPr>
                <w:webHidden/>
                <w:rStyle w:val="IndexLink"/>
                <w:rtl w:val="true"/>
              </w:rPr>
              <w:t>چه کسی مثال‌ها را می‌فهمد؟</w:t>
            </w:r>
            <w:r>
              <w:rPr>
                <w:rStyle w:val="IndexLink"/>
                <w:rtl w:val="true"/>
              </w:rPr>
              <w:tab/>
            </w:r>
            <w:r>
              <w:rPr>
                <w:rStyle w:val="IndexLink"/>
              </w:rPr>
              <w:t>64</w:t>
            </w:r>
          </w:hyperlink>
        </w:p>
        <w:p>
          <w:pPr>
            <w:pStyle w:val="Contents3"/>
            <w:tabs>
              <w:tab w:val="clear" w:pos="8459"/>
              <w:tab w:val="right" w:pos="9026" w:leader="dot"/>
            </w:tabs>
            <w:rPr/>
          </w:pPr>
          <w:hyperlink w:anchor="__RefHeading___Toc3341094_2281741623">
            <w:r>
              <w:rPr>
                <w:webHidden/>
                <w:rStyle w:val="IndexLink"/>
                <w:rtl w:val="true"/>
              </w:rPr>
              <w:t>توحید افعالی</w:t>
            </w:r>
            <w:r>
              <w:rPr>
                <w:rStyle w:val="IndexLink"/>
                <w:rtl w:val="true"/>
              </w:rPr>
              <w:tab/>
            </w:r>
            <w:r>
              <w:rPr>
                <w:rStyle w:val="IndexLink"/>
              </w:rPr>
              <w:t>64</w:t>
            </w:r>
          </w:hyperlink>
        </w:p>
        <w:p>
          <w:pPr>
            <w:pStyle w:val="Contents2"/>
            <w:tabs>
              <w:tab w:val="clear" w:pos="8743"/>
              <w:tab w:val="right" w:pos="9026" w:leader="dot"/>
            </w:tabs>
            <w:rPr/>
          </w:pPr>
          <w:hyperlink w:anchor="__RefHeading___Toc3341096_2281741623">
            <w:r>
              <w:rPr>
                <w:webHidden/>
                <w:rStyle w:val="IndexLink"/>
                <w:rtl w:val="true"/>
              </w:rPr>
              <w:t>فراز هفتم</w:t>
            </w:r>
            <w:r>
              <w:rPr>
                <w:rStyle w:val="IndexLink"/>
                <w:rtl w:val="true"/>
              </w:rPr>
              <w:t xml:space="preserve">: </w:t>
            </w:r>
            <w:r>
              <w:rPr>
                <w:rStyle w:val="IndexLink"/>
                <w:rtl w:val="true"/>
              </w:rPr>
              <w:t>مذمّت بی‌خردان</w:t>
            </w:r>
            <w:r>
              <w:rPr>
                <w:rStyle w:val="IndexLink"/>
                <w:rtl w:val="true"/>
              </w:rPr>
              <w:tab/>
            </w:r>
            <w:r>
              <w:rPr>
                <w:rStyle w:val="IndexLink"/>
              </w:rPr>
              <w:t>66</w:t>
            </w:r>
          </w:hyperlink>
        </w:p>
        <w:p>
          <w:pPr>
            <w:pStyle w:val="Contents3"/>
            <w:tabs>
              <w:tab w:val="clear" w:pos="8459"/>
              <w:tab w:val="right" w:pos="9026" w:leader="dot"/>
            </w:tabs>
            <w:rPr/>
          </w:pPr>
          <w:hyperlink w:anchor="__RefHeading___Toc3341098_2281741623">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3341100_2281741623">
            <w:r>
              <w:rPr>
                <w:webHidden/>
                <w:rStyle w:val="IndexLink"/>
                <w:rtl w:val="true"/>
              </w:rPr>
              <w:t>آیه اوّل</w:t>
            </w:r>
            <w:r>
              <w:rPr>
                <w:rStyle w:val="IndexLink"/>
                <w:rtl w:val="true"/>
              </w:rPr>
              <w:t xml:space="preserve">: </w:t>
            </w:r>
            <w:r>
              <w:rPr>
                <w:rStyle w:val="IndexLink"/>
                <w:rtl w:val="true"/>
              </w:rPr>
              <w:t>تقلید بی‌جا</w:t>
            </w:r>
            <w:r>
              <w:rPr>
                <w:rStyle w:val="IndexLink"/>
                <w:rtl w:val="true"/>
              </w:rPr>
              <w:tab/>
            </w:r>
            <w:r>
              <w:rPr>
                <w:rStyle w:val="IndexLink"/>
              </w:rPr>
              <w:t>66</w:t>
            </w:r>
          </w:hyperlink>
        </w:p>
        <w:p>
          <w:pPr>
            <w:pStyle w:val="Contents4"/>
            <w:tabs>
              <w:tab w:val="clear" w:pos="8176"/>
              <w:tab w:val="right" w:pos="9026" w:leader="dot"/>
            </w:tabs>
            <w:rPr/>
          </w:pPr>
          <w:hyperlink w:anchor="__RefHeading___Toc3341102_2281741623">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3341104_2281741623">
            <w:r>
              <w:rPr>
                <w:webHidden/>
                <w:rStyle w:val="IndexLink"/>
                <w:rtl w:val="true"/>
              </w:rPr>
              <w:t>راه و رسم نیاکان</w:t>
            </w:r>
            <w:r>
              <w:rPr>
                <w:rStyle w:val="IndexLink"/>
                <w:rtl w:val="true"/>
              </w:rPr>
              <w:t>!</w:t>
              <w:tab/>
            </w:r>
            <w:r>
              <w:rPr>
                <w:rStyle w:val="IndexLink"/>
              </w:rPr>
              <w:t>66</w:t>
            </w:r>
          </w:hyperlink>
        </w:p>
        <w:p>
          <w:pPr>
            <w:pStyle w:val="Contents4"/>
            <w:tabs>
              <w:tab w:val="clear" w:pos="8176"/>
              <w:tab w:val="right" w:pos="9026" w:leader="dot"/>
            </w:tabs>
            <w:rPr/>
          </w:pPr>
          <w:hyperlink w:anchor="__RefHeading___Toc3341106_2281741623">
            <w:r>
              <w:rPr>
                <w:webHidden/>
                <w:rStyle w:val="IndexLink"/>
                <w:rtl w:val="true"/>
              </w:rPr>
              <w:t>انواع تقلید</w:t>
            </w:r>
            <w:r>
              <w:rPr>
                <w:rStyle w:val="IndexLink"/>
                <w:rtl w:val="true"/>
              </w:rPr>
              <w:tab/>
            </w:r>
            <w:r>
              <w:rPr>
                <w:rStyle w:val="IndexLink"/>
              </w:rPr>
              <w:t>67</w:t>
            </w:r>
          </w:hyperlink>
        </w:p>
        <w:p>
          <w:pPr>
            <w:pStyle w:val="Contents3"/>
            <w:tabs>
              <w:tab w:val="clear" w:pos="8459"/>
              <w:tab w:val="right" w:pos="9026" w:leader="dot"/>
            </w:tabs>
            <w:rPr/>
          </w:pPr>
          <w:hyperlink w:anchor="__RefHeading___Toc3341108_2281741623">
            <w:r>
              <w:rPr>
                <w:webHidden/>
                <w:rStyle w:val="IndexLink"/>
                <w:rtl w:val="true"/>
              </w:rPr>
              <w:t>آیه دوم</w:t>
            </w:r>
            <w:r>
              <w:rPr>
                <w:rStyle w:val="IndexLink"/>
                <w:rtl w:val="true"/>
              </w:rPr>
              <w:t xml:space="preserve">: </w:t>
            </w:r>
            <w:r>
              <w:rPr>
                <w:rStyle w:val="IndexLink"/>
                <w:rtl w:val="true"/>
              </w:rPr>
              <w:t>آلودگان به دنیا</w:t>
            </w:r>
            <w:r>
              <w:rPr>
                <w:rStyle w:val="IndexLink"/>
                <w:rtl w:val="true"/>
              </w:rPr>
              <w:tab/>
            </w:r>
            <w:r>
              <w:rPr>
                <w:rStyle w:val="IndexLink"/>
              </w:rPr>
              <w:t>69</w:t>
            </w:r>
          </w:hyperlink>
        </w:p>
        <w:p>
          <w:pPr>
            <w:pStyle w:val="Contents4"/>
            <w:tabs>
              <w:tab w:val="clear" w:pos="8176"/>
              <w:tab w:val="right" w:pos="9026" w:leader="dot"/>
            </w:tabs>
            <w:rPr/>
          </w:pPr>
          <w:hyperlink w:anchor="__RefHeading___Toc3341110_2281741623">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3341112_2281741623">
            <w:r>
              <w:rPr>
                <w:webHidden/>
                <w:rStyle w:val="IndexLink"/>
                <w:rtl w:val="true"/>
              </w:rPr>
              <w:t>ابزار شناخت</w:t>
            </w:r>
            <w:r>
              <w:rPr>
                <w:rStyle w:val="IndexLink"/>
                <w:rtl w:val="true"/>
              </w:rPr>
              <w:tab/>
            </w:r>
            <w:r>
              <w:rPr>
                <w:rStyle w:val="IndexLink"/>
              </w:rPr>
              <w:t>70</w:t>
            </w:r>
          </w:hyperlink>
        </w:p>
        <w:p>
          <w:pPr>
            <w:pStyle w:val="Contents3"/>
            <w:tabs>
              <w:tab w:val="clear" w:pos="8459"/>
              <w:tab w:val="right" w:pos="9026" w:leader="dot"/>
            </w:tabs>
            <w:rPr/>
          </w:pPr>
          <w:hyperlink w:anchor="__RefHeading___Toc3341114_2281741623">
            <w:r>
              <w:rPr>
                <w:webHidden/>
                <w:rStyle w:val="IndexLink"/>
                <w:rtl w:val="true"/>
              </w:rPr>
              <w:t>آیه سوم</w:t>
            </w:r>
            <w:r>
              <w:rPr>
                <w:rStyle w:val="IndexLink"/>
                <w:rtl w:val="true"/>
              </w:rPr>
              <w:t xml:space="preserve">: </w:t>
            </w:r>
            <w:r>
              <w:rPr>
                <w:rStyle w:val="IndexLink"/>
                <w:rtl w:val="true"/>
              </w:rPr>
              <w:t>حجاب معرفت</w:t>
            </w:r>
            <w:r>
              <w:rPr>
                <w:rStyle w:val="IndexLink"/>
                <w:rtl w:val="true"/>
              </w:rPr>
              <w:tab/>
            </w:r>
            <w:r>
              <w:rPr>
                <w:rStyle w:val="IndexLink"/>
              </w:rPr>
              <w:t>70</w:t>
            </w:r>
          </w:hyperlink>
        </w:p>
        <w:p>
          <w:pPr>
            <w:pStyle w:val="Contents3"/>
            <w:tabs>
              <w:tab w:val="clear" w:pos="8459"/>
              <w:tab w:val="right" w:pos="9026" w:leader="dot"/>
            </w:tabs>
            <w:rPr/>
          </w:pPr>
          <w:hyperlink w:anchor="__RefHeading___Toc3341116_2281741623">
            <w:r>
              <w:rPr>
                <w:webHidden/>
                <w:rStyle w:val="IndexLink"/>
                <w:rtl w:val="true"/>
              </w:rPr>
              <w:t>آیه چهارم</w:t>
            </w:r>
            <w:r>
              <w:rPr>
                <w:rStyle w:val="IndexLink"/>
                <w:rtl w:val="true"/>
              </w:rPr>
              <w:t xml:space="preserve">: </w:t>
            </w:r>
            <w:r>
              <w:rPr>
                <w:rStyle w:val="IndexLink"/>
                <w:rtl w:val="true"/>
              </w:rPr>
              <w:t>انسان‌نماهای پست‌تر از حیوان</w:t>
            </w:r>
            <w:r>
              <w:rPr>
                <w:rStyle w:val="IndexLink"/>
                <w:rtl w:val="true"/>
              </w:rPr>
              <w:tab/>
            </w:r>
            <w:r>
              <w:rPr>
                <w:rStyle w:val="IndexLink"/>
              </w:rPr>
              <w:t>71</w:t>
            </w:r>
          </w:hyperlink>
        </w:p>
        <w:p>
          <w:pPr>
            <w:pStyle w:val="Contents4"/>
            <w:tabs>
              <w:tab w:val="clear" w:pos="8176"/>
              <w:tab w:val="right" w:pos="9026" w:leader="dot"/>
            </w:tabs>
            <w:rPr/>
          </w:pPr>
          <w:hyperlink w:anchor="__RefHeading___Toc3341118_2281741623">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3341120_2281741623">
            <w:r>
              <w:rPr>
                <w:webHidden/>
                <w:rStyle w:val="IndexLink"/>
                <w:rtl w:val="true"/>
              </w:rPr>
              <w:t>علل انحطاط</w:t>
            </w:r>
            <w:r>
              <w:rPr>
                <w:rStyle w:val="IndexLink"/>
                <w:rtl w:val="true"/>
              </w:rPr>
              <w:tab/>
            </w:r>
            <w:r>
              <w:rPr>
                <w:rStyle w:val="IndexLink"/>
              </w:rPr>
              <w:t>71</w:t>
            </w:r>
          </w:hyperlink>
        </w:p>
        <w:p>
          <w:pPr>
            <w:pStyle w:val="Contents3"/>
            <w:tabs>
              <w:tab w:val="clear" w:pos="8459"/>
              <w:tab w:val="right" w:pos="9026" w:leader="dot"/>
            </w:tabs>
            <w:rPr/>
          </w:pPr>
          <w:hyperlink w:anchor="__RefHeading___Toc3341122_2281741623">
            <w:r>
              <w:rPr>
                <w:webHidden/>
                <w:rStyle w:val="IndexLink"/>
                <w:rtl w:val="true"/>
              </w:rPr>
              <w:t>آیه پنجم</w:t>
            </w:r>
            <w:r>
              <w:rPr>
                <w:rStyle w:val="IndexLink"/>
                <w:rtl w:val="true"/>
              </w:rPr>
              <w:t xml:space="preserve">: </w:t>
            </w:r>
            <w:r>
              <w:rPr>
                <w:rStyle w:val="IndexLink"/>
                <w:rtl w:val="true"/>
              </w:rPr>
              <w:t>پراکندگی، ثمره بی‌فکری</w:t>
            </w:r>
            <w:r>
              <w:rPr>
                <w:rStyle w:val="IndexLink"/>
                <w:rtl w:val="true"/>
              </w:rPr>
              <w:tab/>
            </w:r>
            <w:r>
              <w:rPr>
                <w:rStyle w:val="IndexLink"/>
              </w:rPr>
              <w:t>72</w:t>
            </w:r>
          </w:hyperlink>
        </w:p>
        <w:p>
          <w:pPr>
            <w:pStyle w:val="Contents4"/>
            <w:tabs>
              <w:tab w:val="clear" w:pos="8176"/>
              <w:tab w:val="right" w:pos="9026" w:leader="dot"/>
            </w:tabs>
            <w:rPr/>
          </w:pPr>
          <w:hyperlink w:anchor="__RefHeading___Toc3341124_2281741623">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3341126_2281741623">
            <w:r>
              <w:rPr>
                <w:webHidden/>
                <w:rStyle w:val="IndexLink"/>
                <w:rtl w:val="true"/>
              </w:rPr>
              <w:t>مسلمانان عصر ما</w:t>
            </w:r>
            <w:r>
              <w:rPr>
                <w:rStyle w:val="IndexLink"/>
                <w:rtl w:val="true"/>
              </w:rPr>
              <w:t>!</w:t>
              <w:tab/>
            </w:r>
            <w:r>
              <w:rPr>
                <w:rStyle w:val="IndexLink"/>
              </w:rPr>
              <w:t>73</w:t>
            </w:r>
          </w:hyperlink>
        </w:p>
        <w:p>
          <w:pPr>
            <w:pStyle w:val="Contents3"/>
            <w:tabs>
              <w:tab w:val="clear" w:pos="8459"/>
              <w:tab w:val="right" w:pos="9026" w:leader="dot"/>
            </w:tabs>
            <w:rPr/>
          </w:pPr>
          <w:hyperlink w:anchor="__RefHeading___Toc3341128_2281741623">
            <w:r>
              <w:rPr>
                <w:webHidden/>
                <w:rStyle w:val="IndexLink"/>
                <w:rtl w:val="true"/>
              </w:rPr>
              <w:t>آیه ششم</w:t>
            </w:r>
            <w:r>
              <w:rPr>
                <w:rStyle w:val="IndexLink"/>
                <w:rtl w:val="true"/>
              </w:rPr>
              <w:t xml:space="preserve">: </w:t>
            </w:r>
            <w:r>
              <w:rPr>
                <w:rStyle w:val="IndexLink"/>
                <w:rtl w:val="true"/>
              </w:rPr>
              <w:t>خودفراموشی</w:t>
            </w:r>
            <w:r>
              <w:rPr>
                <w:rStyle w:val="IndexLink"/>
                <w:rtl w:val="true"/>
              </w:rPr>
              <w:tab/>
            </w:r>
            <w:r>
              <w:rPr>
                <w:rStyle w:val="IndexLink"/>
              </w:rPr>
              <w:t>74</w:t>
            </w:r>
          </w:hyperlink>
        </w:p>
        <w:p>
          <w:pPr>
            <w:pStyle w:val="Contents2"/>
            <w:tabs>
              <w:tab w:val="clear" w:pos="8743"/>
              <w:tab w:val="right" w:pos="9026" w:leader="dot"/>
            </w:tabs>
            <w:rPr/>
          </w:pPr>
          <w:hyperlink w:anchor="__RefHeading___Toc3341130_2281741623">
            <w:r>
              <w:rPr>
                <w:webHidden/>
                <w:rStyle w:val="IndexLink"/>
                <w:rtl w:val="true"/>
              </w:rPr>
              <w:t>فراز هشتم</w:t>
            </w:r>
            <w:r>
              <w:rPr>
                <w:rStyle w:val="IndexLink"/>
                <w:rtl w:val="true"/>
              </w:rPr>
              <w:t xml:space="preserve">: </w:t>
            </w:r>
            <w:r>
              <w:rPr>
                <w:rStyle w:val="IndexLink"/>
                <w:rtl w:val="true"/>
              </w:rPr>
              <w:t>مذمّت اکثریّت</w:t>
            </w:r>
            <w:r>
              <w:rPr>
                <w:rStyle w:val="IndexLink"/>
                <w:rtl w:val="true"/>
              </w:rPr>
              <w:t>!</w:t>
              <w:tab/>
            </w:r>
            <w:r>
              <w:rPr>
                <w:rStyle w:val="IndexLink"/>
              </w:rPr>
              <w:t>76</w:t>
            </w:r>
          </w:hyperlink>
        </w:p>
        <w:p>
          <w:pPr>
            <w:pStyle w:val="Contents3"/>
            <w:tabs>
              <w:tab w:val="clear" w:pos="8459"/>
              <w:tab w:val="right" w:pos="9026" w:leader="dot"/>
            </w:tabs>
            <w:rPr/>
          </w:pPr>
          <w:hyperlink w:anchor="__RefHeading___Toc3341132_2281741623">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3341134_2281741623">
            <w:r>
              <w:rPr>
                <w:webHidden/>
                <w:rStyle w:val="IndexLink"/>
                <w:rtl w:val="true"/>
              </w:rPr>
              <w:t>چرا اکثریّت، نفی شده است؟</w:t>
            </w:r>
            <w:r>
              <w:rPr>
                <w:rStyle w:val="IndexLink"/>
                <w:rtl w:val="true"/>
              </w:rPr>
              <w:tab/>
            </w:r>
            <w:r>
              <w:rPr>
                <w:rStyle w:val="IndexLink"/>
              </w:rPr>
              <w:t>77</w:t>
            </w:r>
          </w:hyperlink>
        </w:p>
        <w:p>
          <w:pPr>
            <w:pStyle w:val="Contents3"/>
            <w:tabs>
              <w:tab w:val="clear" w:pos="8459"/>
              <w:tab w:val="right" w:pos="9026" w:leader="dot"/>
            </w:tabs>
            <w:rPr/>
          </w:pPr>
          <w:hyperlink w:anchor="__RefHeading___Toc3341136_2281741623">
            <w:r>
              <w:rPr>
                <w:webHidden/>
                <w:rStyle w:val="IndexLink"/>
                <w:rtl w:val="true"/>
              </w:rPr>
              <w:t>مفاسد حکومت اکثریّت بی‌ایمان</w:t>
            </w:r>
            <w:r>
              <w:rPr>
                <w:rStyle w:val="IndexLink"/>
                <w:rtl w:val="true"/>
              </w:rPr>
              <w:tab/>
            </w:r>
            <w:r>
              <w:rPr>
                <w:rStyle w:val="IndexLink"/>
              </w:rPr>
              <w:t>78</w:t>
            </w:r>
          </w:hyperlink>
        </w:p>
        <w:p>
          <w:pPr>
            <w:pStyle w:val="Contents3"/>
            <w:tabs>
              <w:tab w:val="clear" w:pos="8459"/>
              <w:tab w:val="right" w:pos="9026" w:leader="dot"/>
            </w:tabs>
            <w:rPr/>
          </w:pPr>
          <w:hyperlink w:anchor="__RefHeading___Toc3341138_2281741623">
            <w:r>
              <w:rPr>
                <w:webHidden/>
                <w:rStyle w:val="IndexLink"/>
                <w:rtl w:val="true"/>
              </w:rPr>
              <w:t>مغالطه‌ای آشکار</w:t>
            </w:r>
            <w:r>
              <w:rPr>
                <w:rStyle w:val="IndexLink"/>
                <w:rtl w:val="true"/>
              </w:rPr>
              <w:tab/>
            </w:r>
            <w:r>
              <w:rPr>
                <w:rStyle w:val="IndexLink"/>
              </w:rPr>
              <w:t>78</w:t>
            </w:r>
          </w:hyperlink>
        </w:p>
        <w:p>
          <w:pPr>
            <w:pStyle w:val="Contents2"/>
            <w:tabs>
              <w:tab w:val="clear" w:pos="8743"/>
              <w:tab w:val="right" w:pos="9026" w:leader="dot"/>
            </w:tabs>
            <w:rPr/>
          </w:pPr>
          <w:hyperlink w:anchor="__RefHeading___Toc3341140_2281741623">
            <w:r>
              <w:rPr>
                <w:webHidden/>
                <w:rStyle w:val="IndexLink"/>
                <w:rtl w:val="true"/>
              </w:rPr>
              <w:t>فراز نهم</w:t>
            </w:r>
            <w:r>
              <w:rPr>
                <w:rStyle w:val="IndexLink"/>
                <w:rtl w:val="true"/>
              </w:rPr>
              <w:t xml:space="preserve">: </w:t>
            </w:r>
            <w:r>
              <w:rPr>
                <w:rStyle w:val="IndexLink"/>
                <w:rtl w:val="true"/>
              </w:rPr>
              <w:t>اقلیّت سالم</w:t>
            </w:r>
            <w:r>
              <w:rPr>
                <w:rStyle w:val="IndexLink"/>
                <w:rtl w:val="true"/>
              </w:rPr>
              <w:tab/>
            </w:r>
            <w:r>
              <w:rPr>
                <w:rStyle w:val="IndexLink"/>
              </w:rPr>
              <w:t>80</w:t>
            </w:r>
          </w:hyperlink>
        </w:p>
        <w:p>
          <w:pPr>
            <w:pStyle w:val="Contents3"/>
            <w:tabs>
              <w:tab w:val="clear" w:pos="8459"/>
              <w:tab w:val="right" w:pos="9026" w:leader="dot"/>
            </w:tabs>
            <w:rPr/>
          </w:pPr>
          <w:hyperlink w:anchor="__RefHeading___Toc3341142_2281741623">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3341144_2281741623">
            <w:r>
              <w:rPr>
                <w:webHidden/>
                <w:rStyle w:val="IndexLink"/>
                <w:rtl w:val="true"/>
              </w:rPr>
              <w:t>آیه اوّل</w:t>
            </w:r>
            <w:r>
              <w:rPr>
                <w:rStyle w:val="IndexLink"/>
                <w:rtl w:val="true"/>
              </w:rPr>
              <w:t xml:space="preserve">: </w:t>
            </w:r>
            <w:r>
              <w:rPr>
                <w:rStyle w:val="IndexLink"/>
                <w:rtl w:val="true"/>
              </w:rPr>
              <w:t>بندگان شاکر</w:t>
            </w:r>
            <w:r>
              <w:rPr>
                <w:rStyle w:val="IndexLink"/>
                <w:rtl w:val="true"/>
              </w:rPr>
              <w:tab/>
            </w:r>
            <w:r>
              <w:rPr>
                <w:rStyle w:val="IndexLink"/>
              </w:rPr>
              <w:t>81</w:t>
            </w:r>
          </w:hyperlink>
        </w:p>
        <w:p>
          <w:pPr>
            <w:pStyle w:val="Contents3"/>
            <w:tabs>
              <w:tab w:val="clear" w:pos="8459"/>
              <w:tab w:val="right" w:pos="9026" w:leader="dot"/>
            </w:tabs>
            <w:rPr/>
          </w:pPr>
          <w:hyperlink w:anchor="__RefHeading___Toc3341146_2281741623">
            <w:r>
              <w:rPr>
                <w:webHidden/>
                <w:rStyle w:val="IndexLink"/>
                <w:rtl w:val="true"/>
              </w:rPr>
              <w:t>آیه دوم</w:t>
            </w:r>
            <w:r>
              <w:rPr>
                <w:rStyle w:val="IndexLink"/>
                <w:rtl w:val="true"/>
              </w:rPr>
              <w:t xml:space="preserve">: </w:t>
            </w:r>
            <w:r>
              <w:rPr>
                <w:rStyle w:val="IndexLink"/>
                <w:rtl w:val="true"/>
              </w:rPr>
              <w:t>دوستان وفادار کم هستند</w:t>
            </w:r>
            <w:r>
              <w:rPr>
                <w:rStyle w:val="IndexLink"/>
                <w:rtl w:val="true"/>
              </w:rPr>
              <w:tab/>
            </w:r>
            <w:r>
              <w:rPr>
                <w:rStyle w:val="IndexLink"/>
              </w:rPr>
              <w:t>81</w:t>
            </w:r>
          </w:hyperlink>
        </w:p>
        <w:p>
          <w:pPr>
            <w:pStyle w:val="Contents3"/>
            <w:tabs>
              <w:tab w:val="clear" w:pos="8459"/>
              <w:tab w:val="right" w:pos="9026" w:leader="dot"/>
            </w:tabs>
            <w:rPr/>
          </w:pPr>
          <w:hyperlink w:anchor="__RefHeading___Toc3341148_2281741623">
            <w:r>
              <w:rPr>
                <w:webHidden/>
                <w:rStyle w:val="IndexLink"/>
                <w:rtl w:val="true"/>
              </w:rPr>
              <w:t>آیه سوم</w:t>
            </w:r>
            <w:r>
              <w:rPr>
                <w:rStyle w:val="IndexLink"/>
                <w:rtl w:val="true"/>
              </w:rPr>
              <w:t xml:space="preserve">: </w:t>
            </w:r>
            <w:r>
              <w:rPr>
                <w:rStyle w:val="IndexLink"/>
                <w:rtl w:val="true"/>
              </w:rPr>
              <w:t>مؤمن آل فرعون</w:t>
            </w:r>
            <w:r>
              <w:rPr>
                <w:rStyle w:val="IndexLink"/>
                <w:rtl w:val="true"/>
              </w:rPr>
              <w:tab/>
            </w:r>
            <w:r>
              <w:rPr>
                <w:rStyle w:val="IndexLink"/>
              </w:rPr>
              <w:t>82</w:t>
            </w:r>
          </w:hyperlink>
        </w:p>
        <w:p>
          <w:pPr>
            <w:pStyle w:val="Contents3"/>
            <w:tabs>
              <w:tab w:val="clear" w:pos="8459"/>
              <w:tab w:val="right" w:pos="9026" w:leader="dot"/>
            </w:tabs>
            <w:rPr/>
          </w:pPr>
          <w:hyperlink w:anchor="__RefHeading___Toc3341150_2281741623">
            <w:r>
              <w:rPr>
                <w:webHidden/>
                <w:rStyle w:val="IndexLink"/>
                <w:rtl w:val="true"/>
              </w:rPr>
              <w:t>آیه چهارم</w:t>
            </w:r>
            <w:r>
              <w:rPr>
                <w:rStyle w:val="IndexLink"/>
                <w:rtl w:val="true"/>
              </w:rPr>
              <w:t xml:space="preserve">: </w:t>
            </w:r>
            <w:r>
              <w:rPr>
                <w:rStyle w:val="IndexLink"/>
                <w:rtl w:val="true"/>
              </w:rPr>
              <w:t>مؤمنان اندک، امّا راستین</w:t>
            </w:r>
            <w:r>
              <w:rPr>
                <w:rStyle w:val="IndexLink"/>
                <w:rtl w:val="true"/>
              </w:rPr>
              <w:tab/>
            </w:r>
            <w:r>
              <w:rPr>
                <w:rStyle w:val="IndexLink"/>
              </w:rPr>
              <w:t>82</w:t>
            </w:r>
          </w:hyperlink>
        </w:p>
        <w:p>
          <w:pPr>
            <w:pStyle w:val="Contents3"/>
            <w:tabs>
              <w:tab w:val="clear" w:pos="8459"/>
              <w:tab w:val="right" w:pos="9026" w:leader="dot"/>
            </w:tabs>
            <w:rPr/>
          </w:pPr>
          <w:hyperlink w:anchor="__RefHeading___Toc3341152_2281741623">
            <w:r>
              <w:rPr>
                <w:webHidden/>
                <w:rStyle w:val="IndexLink"/>
                <w:rtl w:val="true"/>
              </w:rPr>
              <w:t>اکثریّت ناصالح</w:t>
            </w:r>
            <w:r>
              <w:rPr>
                <w:rStyle w:val="IndexLink"/>
                <w:rtl w:val="true"/>
              </w:rPr>
              <w:tab/>
            </w:r>
            <w:r>
              <w:rPr>
                <w:rStyle w:val="IndexLink"/>
              </w:rPr>
              <w:t>84</w:t>
            </w:r>
          </w:hyperlink>
        </w:p>
        <w:p>
          <w:pPr>
            <w:pStyle w:val="Contents4"/>
            <w:tabs>
              <w:tab w:val="clear" w:pos="8176"/>
              <w:tab w:val="right" w:pos="9026" w:leader="dot"/>
            </w:tabs>
            <w:rPr/>
          </w:pPr>
          <w:hyperlink w:anchor="__RefHeading___Toc3341154_2281741623">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3341156_2281741623">
            <w:r>
              <w:rPr>
                <w:webHidden/>
                <w:rStyle w:val="IndexLink"/>
                <w:rtl w:val="true"/>
              </w:rPr>
              <w:t>آیه اوّل</w:t>
            </w:r>
            <w:r>
              <w:rPr>
                <w:rStyle w:val="IndexLink"/>
                <w:rtl w:val="true"/>
              </w:rPr>
              <w:t xml:space="preserve">: </w:t>
            </w:r>
            <w:r>
              <w:rPr>
                <w:rStyle w:val="IndexLink"/>
                <w:rtl w:val="true"/>
              </w:rPr>
              <w:t>جاهلان</w:t>
            </w:r>
            <w:r>
              <w:rPr>
                <w:rStyle w:val="IndexLink"/>
                <w:rtl w:val="true"/>
              </w:rPr>
              <w:tab/>
            </w:r>
            <w:r>
              <w:rPr>
                <w:rStyle w:val="IndexLink"/>
              </w:rPr>
              <w:t>84</w:t>
            </w:r>
          </w:hyperlink>
        </w:p>
        <w:p>
          <w:pPr>
            <w:pStyle w:val="Contents4"/>
            <w:tabs>
              <w:tab w:val="clear" w:pos="8176"/>
              <w:tab w:val="right" w:pos="9026" w:leader="dot"/>
            </w:tabs>
            <w:rPr/>
          </w:pPr>
          <w:hyperlink w:anchor="__RefHeading___Toc3341158_2281741623">
            <w:r>
              <w:rPr>
                <w:webHidden/>
                <w:rStyle w:val="IndexLink"/>
                <w:rtl w:val="true"/>
              </w:rPr>
              <w:t>آیه دوم</w:t>
            </w:r>
            <w:r>
              <w:rPr>
                <w:rStyle w:val="IndexLink"/>
                <w:rtl w:val="true"/>
              </w:rPr>
              <w:t xml:space="preserve">: </w:t>
            </w:r>
            <w:r>
              <w:rPr>
                <w:rStyle w:val="IndexLink"/>
                <w:rtl w:val="true"/>
              </w:rPr>
              <w:t>بی‌خردان</w:t>
            </w:r>
            <w:r>
              <w:rPr>
                <w:rStyle w:val="IndexLink"/>
                <w:rtl w:val="true"/>
              </w:rPr>
              <w:tab/>
            </w:r>
            <w:r>
              <w:rPr>
                <w:rStyle w:val="IndexLink"/>
              </w:rPr>
              <w:t>84</w:t>
            </w:r>
          </w:hyperlink>
        </w:p>
        <w:p>
          <w:pPr>
            <w:pStyle w:val="Contents4"/>
            <w:tabs>
              <w:tab w:val="clear" w:pos="8176"/>
              <w:tab w:val="right" w:pos="9026" w:leader="dot"/>
            </w:tabs>
            <w:rPr/>
          </w:pPr>
          <w:hyperlink w:anchor="__RefHeading___Toc3341160_2281741623">
            <w:r>
              <w:rPr>
                <w:webHidden/>
                <w:rStyle w:val="IndexLink"/>
                <w:rtl w:val="true"/>
              </w:rPr>
              <w:t>آیه سوم</w:t>
            </w:r>
            <w:r>
              <w:rPr>
                <w:rStyle w:val="IndexLink"/>
                <w:rtl w:val="true"/>
              </w:rPr>
              <w:t xml:space="preserve">: </w:t>
            </w:r>
            <w:r>
              <w:rPr>
                <w:rStyle w:val="IndexLink"/>
                <w:rtl w:val="true"/>
              </w:rPr>
              <w:t>بی‌ادراکان</w:t>
            </w:r>
            <w:r>
              <w:rPr>
                <w:rStyle w:val="IndexLink"/>
                <w:rtl w:val="true"/>
              </w:rPr>
              <w:tab/>
            </w:r>
            <w:r>
              <w:rPr>
                <w:rStyle w:val="IndexLink"/>
              </w:rPr>
              <w:t>85</w:t>
            </w:r>
          </w:hyperlink>
        </w:p>
        <w:p>
          <w:pPr>
            <w:pStyle w:val="Contents3"/>
            <w:tabs>
              <w:tab w:val="clear" w:pos="8459"/>
              <w:tab w:val="right" w:pos="9026" w:leader="dot"/>
            </w:tabs>
            <w:rPr/>
          </w:pPr>
          <w:hyperlink w:anchor="__RefHeading___Toc3341162_2281741623">
            <w:r>
              <w:rPr>
                <w:webHidden/>
                <w:rStyle w:val="IndexLink"/>
                <w:rtl w:val="true"/>
              </w:rPr>
              <w:t>حکومت اکثریّت</w:t>
            </w:r>
            <w:r>
              <w:rPr>
                <w:rStyle w:val="IndexLink"/>
                <w:rtl w:val="true"/>
              </w:rPr>
              <w:t>!</w:t>
              <w:tab/>
            </w:r>
            <w:r>
              <w:rPr>
                <w:rStyle w:val="IndexLink"/>
              </w:rPr>
              <w:t>85</w:t>
            </w:r>
          </w:hyperlink>
        </w:p>
        <w:p>
          <w:pPr>
            <w:pStyle w:val="Contents2"/>
            <w:tabs>
              <w:tab w:val="clear" w:pos="8743"/>
              <w:tab w:val="right" w:pos="9026" w:leader="dot"/>
            </w:tabs>
            <w:rPr/>
          </w:pPr>
          <w:hyperlink w:anchor="__RefHeading___Toc3341164_2281741623">
            <w:r>
              <w:rPr>
                <w:webHidden/>
                <w:rStyle w:val="IndexLink"/>
                <w:rtl w:val="true"/>
              </w:rPr>
              <w:t>فراز دهم</w:t>
            </w:r>
            <w:r>
              <w:rPr>
                <w:rStyle w:val="IndexLink"/>
                <w:rtl w:val="true"/>
              </w:rPr>
              <w:t xml:space="preserve">: </w:t>
            </w:r>
            <w:r>
              <w:rPr>
                <w:rStyle w:val="IndexLink"/>
                <w:rtl w:val="true"/>
              </w:rPr>
              <w:t>اولوا الباب</w:t>
            </w:r>
            <w:r>
              <w:rPr>
                <w:rStyle w:val="IndexLink"/>
                <w:rtl w:val="true"/>
              </w:rPr>
              <w:tab/>
            </w:r>
            <w:r>
              <w:rPr>
                <w:rStyle w:val="IndexLink"/>
              </w:rPr>
              <w:t>87</w:t>
            </w:r>
          </w:hyperlink>
        </w:p>
        <w:p>
          <w:pPr>
            <w:pStyle w:val="Contents3"/>
            <w:tabs>
              <w:tab w:val="clear" w:pos="8459"/>
              <w:tab w:val="right" w:pos="9026" w:leader="dot"/>
            </w:tabs>
            <w:rPr/>
          </w:pPr>
          <w:hyperlink w:anchor="__RefHeading___Toc3341166_2281741623">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3341168_2281741623">
            <w:r>
              <w:rPr>
                <w:webHidden/>
                <w:rStyle w:val="IndexLink"/>
                <w:rtl w:val="true"/>
              </w:rPr>
              <w:t>اولوا الباب کیانند؟</w:t>
            </w:r>
            <w:r>
              <w:rPr>
                <w:rStyle w:val="IndexLink"/>
                <w:rtl w:val="true"/>
              </w:rPr>
              <w:tab/>
            </w:r>
            <w:r>
              <w:rPr>
                <w:rStyle w:val="IndexLink"/>
              </w:rPr>
              <w:t>89</w:t>
            </w:r>
          </w:hyperlink>
        </w:p>
        <w:p>
          <w:pPr>
            <w:pStyle w:val="Contents3"/>
            <w:tabs>
              <w:tab w:val="clear" w:pos="8459"/>
              <w:tab w:val="right" w:pos="9026" w:leader="dot"/>
            </w:tabs>
            <w:rPr/>
          </w:pPr>
          <w:hyperlink w:anchor="__RefHeading___Toc3341170_2281741623">
            <w:r>
              <w:rPr>
                <w:webHidden/>
                <w:rStyle w:val="IndexLink"/>
                <w:rtl w:val="true"/>
              </w:rPr>
              <w:t>آیه اوّل</w:t>
            </w:r>
            <w:r>
              <w:rPr>
                <w:rStyle w:val="IndexLink"/>
                <w:rtl w:val="true"/>
              </w:rPr>
              <w:t xml:space="preserve">: </w:t>
            </w:r>
            <w:r>
              <w:rPr>
                <w:rStyle w:val="IndexLink"/>
                <w:rtl w:val="true"/>
              </w:rPr>
              <w:t>حکمت</w:t>
            </w:r>
            <w:r>
              <w:rPr>
                <w:rStyle w:val="IndexLink"/>
                <w:rtl w:val="true"/>
              </w:rPr>
              <w:tab/>
            </w:r>
            <w:r>
              <w:rPr>
                <w:rStyle w:val="IndexLink"/>
              </w:rPr>
              <w:t>89</w:t>
            </w:r>
          </w:hyperlink>
        </w:p>
        <w:p>
          <w:pPr>
            <w:pStyle w:val="Contents4"/>
            <w:tabs>
              <w:tab w:val="clear" w:pos="8176"/>
              <w:tab w:val="right" w:pos="9026" w:leader="dot"/>
            </w:tabs>
            <w:rPr/>
          </w:pPr>
          <w:hyperlink w:anchor="__RefHeading___Toc3341172_2281741623">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3341174_2281741623">
            <w:r>
              <w:rPr>
                <w:webHidden/>
                <w:rStyle w:val="IndexLink"/>
              </w:rPr>
              <w:t>1</w:t>
            </w:r>
            <w:r>
              <w:rPr>
                <w:rStyle w:val="IndexLink"/>
                <w:rtl w:val="true"/>
              </w:rPr>
              <w:t xml:space="preserve">. </w:t>
            </w:r>
            <w:r>
              <w:rPr>
                <w:rStyle w:val="IndexLink"/>
                <w:rtl w:val="true"/>
              </w:rPr>
              <w:t>معنای حکمت</w:t>
            </w:r>
            <w:r>
              <w:rPr>
                <w:rStyle w:val="IndexLink"/>
                <w:rtl w:val="true"/>
              </w:rPr>
              <w:tab/>
            </w:r>
            <w:r>
              <w:rPr>
                <w:rStyle w:val="IndexLink"/>
              </w:rPr>
              <w:t>89</w:t>
            </w:r>
          </w:hyperlink>
        </w:p>
        <w:p>
          <w:pPr>
            <w:pStyle w:val="Contents4"/>
            <w:tabs>
              <w:tab w:val="clear" w:pos="8176"/>
              <w:tab w:val="right" w:pos="9026" w:leader="dot"/>
            </w:tabs>
            <w:rPr/>
          </w:pPr>
          <w:hyperlink w:anchor="__RefHeading___Toc3341176_2281741623">
            <w:r>
              <w:rPr>
                <w:webHidden/>
                <w:rStyle w:val="IndexLink"/>
              </w:rPr>
              <w:t>2</w:t>
            </w:r>
            <w:r>
              <w:rPr>
                <w:rStyle w:val="IndexLink"/>
                <w:rtl w:val="true"/>
              </w:rPr>
              <w:t xml:space="preserve">. </w:t>
            </w:r>
            <w:r>
              <w:rPr>
                <w:rStyle w:val="IndexLink"/>
                <w:rtl w:val="true"/>
              </w:rPr>
              <w:t xml:space="preserve">تفسیر </w:t>
            </w:r>
            <w:r>
              <w:rPr>
                <w:rStyle w:val="IndexLink"/>
                <w:rtl w:val="true"/>
              </w:rPr>
              <w:t>«</w:t>
            </w:r>
            <w:r>
              <w:rPr>
                <w:rStyle w:val="IndexLink"/>
                <w:rtl w:val="true"/>
              </w:rPr>
              <w:t>من یشاء</w:t>
            </w:r>
            <w:r>
              <w:rPr>
                <w:rStyle w:val="IndexLink"/>
                <w:rtl w:val="true"/>
              </w:rPr>
              <w:t>»</w:t>
              <w:tab/>
            </w:r>
            <w:r>
              <w:rPr>
                <w:rStyle w:val="IndexLink"/>
              </w:rPr>
              <w:t>90</w:t>
            </w:r>
          </w:hyperlink>
        </w:p>
        <w:p>
          <w:pPr>
            <w:pStyle w:val="Contents4"/>
            <w:tabs>
              <w:tab w:val="clear" w:pos="8176"/>
              <w:tab w:val="right" w:pos="9026" w:leader="dot"/>
            </w:tabs>
            <w:rPr/>
          </w:pPr>
          <w:hyperlink w:anchor="__RefHeading___Toc3341178_2281741623">
            <w:r>
              <w:rPr>
                <w:webHidden/>
                <w:rStyle w:val="IndexLink"/>
              </w:rPr>
              <w:t>3</w:t>
            </w:r>
            <w:r>
              <w:rPr>
                <w:rStyle w:val="IndexLink"/>
                <w:rtl w:val="true"/>
              </w:rPr>
              <w:t xml:space="preserve">. </w:t>
            </w:r>
            <w:r>
              <w:rPr>
                <w:rStyle w:val="IndexLink"/>
                <w:rtl w:val="true"/>
              </w:rPr>
              <w:t>خیر کثیر چیست؟</w:t>
            </w:r>
            <w:r>
              <w:rPr>
                <w:rStyle w:val="IndexLink"/>
                <w:rtl w:val="true"/>
              </w:rPr>
              <w:tab/>
            </w:r>
            <w:r>
              <w:rPr>
                <w:rStyle w:val="IndexLink"/>
              </w:rPr>
              <w:t>90</w:t>
            </w:r>
          </w:hyperlink>
        </w:p>
        <w:p>
          <w:pPr>
            <w:pStyle w:val="Contents3"/>
            <w:tabs>
              <w:tab w:val="clear" w:pos="8459"/>
              <w:tab w:val="right" w:pos="9026" w:leader="dot"/>
            </w:tabs>
            <w:rPr/>
          </w:pPr>
          <w:hyperlink w:anchor="__RefHeading___Toc3341180_2281741623">
            <w:r>
              <w:rPr>
                <w:webHidden/>
                <w:rStyle w:val="IndexLink"/>
                <w:rtl w:val="true"/>
              </w:rPr>
              <w:t>آیه دوم</w:t>
            </w:r>
            <w:r>
              <w:rPr>
                <w:rStyle w:val="IndexLink"/>
                <w:rtl w:val="true"/>
              </w:rPr>
              <w:t xml:space="preserve">: </w:t>
            </w:r>
            <w:r>
              <w:rPr>
                <w:rStyle w:val="IndexLink"/>
                <w:rtl w:val="true"/>
              </w:rPr>
              <w:t>راسخان در علم</w:t>
            </w:r>
            <w:r>
              <w:rPr>
                <w:rStyle w:val="IndexLink"/>
                <w:rtl w:val="true"/>
              </w:rPr>
              <w:tab/>
            </w:r>
            <w:r>
              <w:rPr>
                <w:rStyle w:val="IndexLink"/>
              </w:rPr>
              <w:t>90</w:t>
            </w:r>
          </w:hyperlink>
        </w:p>
        <w:p>
          <w:pPr>
            <w:pStyle w:val="Contents3"/>
            <w:tabs>
              <w:tab w:val="clear" w:pos="8459"/>
              <w:tab w:val="right" w:pos="9026" w:leader="dot"/>
            </w:tabs>
            <w:rPr/>
          </w:pPr>
          <w:hyperlink w:anchor="__RefHeading___Toc3341182_2281741623">
            <w:r>
              <w:rPr>
                <w:webHidden/>
                <w:rStyle w:val="IndexLink"/>
                <w:rtl w:val="true"/>
              </w:rPr>
              <w:t>آیه سوم</w:t>
            </w:r>
            <w:r>
              <w:rPr>
                <w:rStyle w:val="IndexLink"/>
                <w:rtl w:val="true"/>
              </w:rPr>
              <w:t xml:space="preserve">: </w:t>
            </w:r>
            <w:r>
              <w:rPr>
                <w:rStyle w:val="IndexLink"/>
                <w:rtl w:val="true"/>
              </w:rPr>
              <w:t>آیات الهی در آسمان و زمین</w:t>
            </w:r>
            <w:r>
              <w:rPr>
                <w:rStyle w:val="IndexLink"/>
                <w:rtl w:val="true"/>
              </w:rPr>
              <w:tab/>
            </w:r>
            <w:r>
              <w:rPr>
                <w:rStyle w:val="IndexLink"/>
              </w:rPr>
              <w:t>91</w:t>
            </w:r>
          </w:hyperlink>
        </w:p>
        <w:p>
          <w:pPr>
            <w:pStyle w:val="Contents3"/>
            <w:tabs>
              <w:tab w:val="clear" w:pos="8459"/>
              <w:tab w:val="right" w:pos="9026" w:leader="dot"/>
            </w:tabs>
            <w:rPr/>
          </w:pPr>
          <w:hyperlink w:anchor="__RefHeading___Toc3341184_2281741623">
            <w:r>
              <w:rPr>
                <w:webHidden/>
                <w:rStyle w:val="IndexLink"/>
                <w:rtl w:val="true"/>
              </w:rPr>
              <w:t>آیه چهارم</w:t>
            </w:r>
            <w:r>
              <w:rPr>
                <w:rStyle w:val="IndexLink"/>
                <w:rtl w:val="true"/>
              </w:rPr>
              <w:t xml:space="preserve">: </w:t>
            </w:r>
            <w:r>
              <w:rPr>
                <w:rStyle w:val="IndexLink"/>
                <w:rtl w:val="true"/>
              </w:rPr>
              <w:t>بینایان و نابینایان</w:t>
            </w:r>
            <w:r>
              <w:rPr>
                <w:rStyle w:val="IndexLink"/>
                <w:rtl w:val="true"/>
              </w:rPr>
              <w:tab/>
            </w:r>
            <w:r>
              <w:rPr>
                <w:rStyle w:val="IndexLink"/>
              </w:rPr>
              <w:t>91</w:t>
            </w:r>
          </w:hyperlink>
        </w:p>
        <w:p>
          <w:pPr>
            <w:pStyle w:val="Contents3"/>
            <w:tabs>
              <w:tab w:val="clear" w:pos="8459"/>
              <w:tab w:val="right" w:pos="9026" w:leader="dot"/>
            </w:tabs>
            <w:rPr/>
          </w:pPr>
          <w:hyperlink w:anchor="__RefHeading___Toc3341186_2281741623">
            <w:r>
              <w:rPr>
                <w:webHidden/>
                <w:rStyle w:val="IndexLink"/>
                <w:rtl w:val="true"/>
              </w:rPr>
              <w:t>آیه پنجم</w:t>
            </w:r>
            <w:r>
              <w:rPr>
                <w:rStyle w:val="IndexLink"/>
                <w:rtl w:val="true"/>
              </w:rPr>
              <w:t xml:space="preserve">: </w:t>
            </w:r>
            <w:r>
              <w:rPr>
                <w:rStyle w:val="IndexLink"/>
                <w:rtl w:val="true"/>
              </w:rPr>
              <w:t>عالمان و جاهلان مساوی نیستند</w:t>
            </w:r>
            <w:r>
              <w:rPr>
                <w:rStyle w:val="IndexLink"/>
                <w:rtl w:val="true"/>
              </w:rPr>
              <w:tab/>
            </w:r>
            <w:r>
              <w:rPr>
                <w:rStyle w:val="IndexLink"/>
              </w:rPr>
              <w:t>92</w:t>
            </w:r>
          </w:hyperlink>
        </w:p>
        <w:p>
          <w:pPr>
            <w:pStyle w:val="Contents3"/>
            <w:tabs>
              <w:tab w:val="clear" w:pos="8459"/>
              <w:tab w:val="right" w:pos="9026" w:leader="dot"/>
            </w:tabs>
            <w:rPr/>
          </w:pPr>
          <w:hyperlink w:anchor="__RefHeading___Toc3341188_2281741623">
            <w:r>
              <w:rPr>
                <w:webHidden/>
                <w:rStyle w:val="IndexLink"/>
                <w:rtl w:val="true"/>
              </w:rPr>
              <w:t>آیه ششم</w:t>
            </w:r>
            <w:r>
              <w:rPr>
                <w:rStyle w:val="IndexLink"/>
                <w:rtl w:val="true"/>
              </w:rPr>
              <w:t xml:space="preserve">: </w:t>
            </w:r>
            <w:r>
              <w:rPr>
                <w:rStyle w:val="IndexLink"/>
                <w:rtl w:val="true"/>
              </w:rPr>
              <w:t>تدبّر در آیات قرآن</w:t>
            </w:r>
            <w:r>
              <w:rPr>
                <w:rStyle w:val="IndexLink"/>
                <w:rtl w:val="true"/>
              </w:rPr>
              <w:tab/>
            </w:r>
            <w:r>
              <w:rPr>
                <w:rStyle w:val="IndexLink"/>
              </w:rPr>
              <w:t>93</w:t>
            </w:r>
          </w:hyperlink>
        </w:p>
        <w:p>
          <w:pPr>
            <w:pStyle w:val="Contents3"/>
            <w:tabs>
              <w:tab w:val="clear" w:pos="8459"/>
              <w:tab w:val="right" w:pos="9026" w:leader="dot"/>
            </w:tabs>
            <w:rPr/>
          </w:pPr>
          <w:hyperlink w:anchor="__RefHeading___Toc3341190_2281741623">
            <w:r>
              <w:rPr>
                <w:webHidden/>
                <w:rStyle w:val="IndexLink"/>
                <w:rtl w:val="true"/>
              </w:rPr>
              <w:t>آیه هفتم</w:t>
            </w:r>
            <w:r>
              <w:rPr>
                <w:rStyle w:val="IndexLink"/>
                <w:rtl w:val="true"/>
              </w:rPr>
              <w:t xml:space="preserve">: </w:t>
            </w:r>
            <w:r>
              <w:rPr>
                <w:rStyle w:val="IndexLink"/>
                <w:rtl w:val="true"/>
              </w:rPr>
              <w:t>هدایت و تذکّر</w:t>
            </w:r>
            <w:r>
              <w:rPr>
                <w:rStyle w:val="IndexLink"/>
                <w:rtl w:val="true"/>
              </w:rPr>
              <w:tab/>
            </w:r>
            <w:r>
              <w:rPr>
                <w:rStyle w:val="IndexLink"/>
              </w:rPr>
              <w:t>95</w:t>
            </w:r>
          </w:hyperlink>
        </w:p>
        <w:p>
          <w:pPr>
            <w:pStyle w:val="Contents3"/>
            <w:tabs>
              <w:tab w:val="clear" w:pos="8459"/>
              <w:tab w:val="right" w:pos="9026" w:leader="dot"/>
            </w:tabs>
            <w:rPr/>
          </w:pPr>
          <w:hyperlink w:anchor="__RefHeading___Toc3341192_2281741623">
            <w:r>
              <w:rPr>
                <w:webHidden/>
                <w:rStyle w:val="IndexLink"/>
                <w:rtl w:val="true"/>
              </w:rPr>
              <w:t>آیه هشتم</w:t>
            </w:r>
            <w:r>
              <w:rPr>
                <w:rStyle w:val="IndexLink"/>
                <w:rtl w:val="true"/>
              </w:rPr>
              <w:t xml:space="preserve">: </w:t>
            </w:r>
            <w:r>
              <w:rPr>
                <w:rStyle w:val="IndexLink"/>
                <w:rtl w:val="true"/>
              </w:rPr>
              <w:t>پیوسته تذکّر بده</w:t>
            </w:r>
            <w:r>
              <w:rPr>
                <w:rStyle w:val="IndexLink"/>
                <w:rtl w:val="true"/>
              </w:rPr>
              <w:tab/>
            </w:r>
            <w:r>
              <w:rPr>
                <w:rStyle w:val="IndexLink"/>
              </w:rPr>
              <w:t>95</w:t>
            </w:r>
          </w:hyperlink>
        </w:p>
        <w:p>
          <w:pPr>
            <w:pStyle w:val="Contents2"/>
            <w:tabs>
              <w:tab w:val="clear" w:pos="8743"/>
              <w:tab w:val="right" w:pos="9026" w:leader="dot"/>
            </w:tabs>
            <w:rPr/>
          </w:pPr>
          <w:hyperlink w:anchor="__RefHeading___Toc3341194_2281741623">
            <w:r>
              <w:rPr>
                <w:webHidden/>
                <w:rStyle w:val="IndexLink"/>
                <w:rtl w:val="true"/>
              </w:rPr>
              <w:t>فراز یازدهم</w:t>
            </w:r>
            <w:r>
              <w:rPr>
                <w:rStyle w:val="IndexLink"/>
                <w:rtl w:val="true"/>
              </w:rPr>
              <w:t xml:space="preserve">: </w:t>
            </w:r>
            <w:r>
              <w:rPr>
                <w:rStyle w:val="IndexLink"/>
                <w:rtl w:val="true"/>
              </w:rPr>
              <w:t>فهم و عقل</w:t>
            </w:r>
            <w:r>
              <w:rPr>
                <w:rStyle w:val="IndexLink"/>
                <w:rtl w:val="true"/>
              </w:rPr>
              <w:tab/>
            </w:r>
            <w:r>
              <w:rPr>
                <w:rStyle w:val="IndexLink"/>
              </w:rPr>
              <w:t>96</w:t>
            </w:r>
          </w:hyperlink>
        </w:p>
        <w:p>
          <w:pPr>
            <w:pStyle w:val="Contents3"/>
            <w:tabs>
              <w:tab w:val="clear" w:pos="8459"/>
              <w:tab w:val="right" w:pos="9026" w:leader="dot"/>
            </w:tabs>
            <w:rPr/>
          </w:pPr>
          <w:hyperlink w:anchor="__RefHeading___Toc3341196_2281741623">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3341198_2281741623">
            <w:r>
              <w:rPr>
                <w:webHidden/>
                <w:rStyle w:val="IndexLink"/>
                <w:rtl w:val="true"/>
              </w:rPr>
              <w:t>آیه اوّل</w:t>
            </w:r>
            <w:r>
              <w:rPr>
                <w:rStyle w:val="IndexLink"/>
                <w:rtl w:val="true"/>
              </w:rPr>
              <w:t xml:space="preserve">: </w:t>
            </w:r>
            <w:r>
              <w:rPr>
                <w:rStyle w:val="IndexLink"/>
                <w:rtl w:val="true"/>
              </w:rPr>
              <w:t>سرگذشت پیشینیان، مایه عبرت</w:t>
            </w:r>
            <w:r>
              <w:rPr>
                <w:rStyle w:val="IndexLink"/>
                <w:rtl w:val="true"/>
              </w:rPr>
              <w:tab/>
            </w:r>
            <w:r>
              <w:rPr>
                <w:rStyle w:val="IndexLink"/>
              </w:rPr>
              <w:t>96</w:t>
            </w:r>
          </w:hyperlink>
        </w:p>
        <w:p>
          <w:pPr>
            <w:pStyle w:val="Contents3"/>
            <w:tabs>
              <w:tab w:val="clear" w:pos="8459"/>
              <w:tab w:val="right" w:pos="9026" w:leader="dot"/>
            </w:tabs>
            <w:rPr/>
          </w:pPr>
          <w:hyperlink w:anchor="__RefHeading___Toc3341200_2281741623">
            <w:r>
              <w:rPr>
                <w:webHidden/>
                <w:rStyle w:val="IndexLink"/>
                <w:rtl w:val="true"/>
              </w:rPr>
              <w:t>آیه دوم</w:t>
            </w:r>
            <w:r>
              <w:rPr>
                <w:rStyle w:val="IndexLink"/>
                <w:rtl w:val="true"/>
              </w:rPr>
              <w:t xml:space="preserve">: </w:t>
            </w:r>
            <w:r>
              <w:rPr>
                <w:rStyle w:val="IndexLink"/>
                <w:rtl w:val="true"/>
              </w:rPr>
              <w:t>حکمت لقمان</w:t>
            </w:r>
            <w:r>
              <w:rPr>
                <w:rStyle w:val="IndexLink"/>
                <w:rtl w:val="true"/>
              </w:rPr>
              <w:tab/>
            </w:r>
            <w:r>
              <w:rPr>
                <w:rStyle w:val="IndexLink"/>
              </w:rPr>
              <w:t>98</w:t>
            </w:r>
          </w:hyperlink>
        </w:p>
        <w:p>
          <w:pPr>
            <w:pStyle w:val="Contents2"/>
            <w:tabs>
              <w:tab w:val="clear" w:pos="8743"/>
              <w:tab w:val="right" w:pos="9026" w:leader="dot"/>
            </w:tabs>
            <w:rPr/>
          </w:pPr>
          <w:hyperlink w:anchor="__RefHeading___Toc3341202_2281741623">
            <w:r>
              <w:rPr>
                <w:webHidden/>
                <w:rStyle w:val="IndexLink"/>
                <w:rtl w:val="true"/>
              </w:rPr>
              <w:t>فراز دوازدهم</w:t>
            </w:r>
            <w:r>
              <w:rPr>
                <w:rStyle w:val="IndexLink"/>
                <w:rtl w:val="true"/>
              </w:rPr>
              <w:t xml:space="preserve">: </w:t>
            </w:r>
            <w:r>
              <w:rPr>
                <w:rStyle w:val="IndexLink"/>
                <w:rtl w:val="true"/>
              </w:rPr>
              <w:t>تواضع در برابر حق</w:t>
            </w:r>
            <w:r>
              <w:rPr>
                <w:rStyle w:val="IndexLink"/>
                <w:rtl w:val="true"/>
              </w:rPr>
              <w:tab/>
            </w:r>
            <w:r>
              <w:rPr>
                <w:rStyle w:val="IndexLink"/>
              </w:rPr>
              <w:t>99</w:t>
            </w:r>
          </w:hyperlink>
        </w:p>
        <w:p>
          <w:pPr>
            <w:pStyle w:val="Contents3"/>
            <w:tabs>
              <w:tab w:val="clear" w:pos="8459"/>
              <w:tab w:val="right" w:pos="9026" w:leader="dot"/>
            </w:tabs>
            <w:rPr/>
          </w:pPr>
          <w:hyperlink w:anchor="__RefHeading___Toc3341204_2281741623">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3341206_2281741623">
            <w:r>
              <w:rPr>
                <w:webHidden/>
                <w:rStyle w:val="IndexLink"/>
                <w:rtl w:val="true"/>
              </w:rPr>
              <w:t>راه دست یافتن به جایگاه بالاتر عقل</w:t>
            </w:r>
            <w:r>
              <w:rPr>
                <w:rStyle w:val="IndexLink"/>
                <w:rtl w:val="true"/>
              </w:rPr>
              <w:tab/>
            </w:r>
            <w:r>
              <w:rPr>
                <w:rStyle w:val="IndexLink"/>
              </w:rPr>
              <w:t>99</w:t>
            </w:r>
          </w:hyperlink>
        </w:p>
        <w:p>
          <w:pPr>
            <w:pStyle w:val="Contents3"/>
            <w:tabs>
              <w:tab w:val="clear" w:pos="8459"/>
              <w:tab w:val="right" w:pos="9026" w:leader="dot"/>
            </w:tabs>
            <w:rPr/>
          </w:pPr>
          <w:hyperlink w:anchor="__RefHeading___Toc3341208_2281741623">
            <w:r>
              <w:rPr>
                <w:webHidden/>
                <w:rStyle w:val="IndexLink"/>
                <w:rtl w:val="true"/>
              </w:rPr>
              <w:t>موانع رسیدن به حق</w:t>
            </w:r>
            <w:r>
              <w:rPr>
                <w:rStyle w:val="IndexLink"/>
                <w:rtl w:val="true"/>
              </w:rPr>
              <w:tab/>
            </w:r>
            <w:r>
              <w:rPr>
                <w:rStyle w:val="IndexLink"/>
              </w:rPr>
              <w:t>100</w:t>
            </w:r>
          </w:hyperlink>
        </w:p>
        <w:p>
          <w:pPr>
            <w:pStyle w:val="Contents3"/>
            <w:tabs>
              <w:tab w:val="clear" w:pos="8459"/>
              <w:tab w:val="right" w:pos="9026" w:leader="dot"/>
            </w:tabs>
            <w:rPr/>
          </w:pPr>
          <w:hyperlink w:anchor="__RefHeading___Toc3341210_2281741623">
            <w:r>
              <w:rPr>
                <w:webHidden/>
                <w:rStyle w:val="IndexLink"/>
                <w:rtl w:val="true"/>
              </w:rPr>
              <w:t>موضع‌گیری‌های مختلف در برابر حق</w:t>
            </w:r>
            <w:r>
              <w:rPr>
                <w:rStyle w:val="IndexLink"/>
                <w:rtl w:val="true"/>
              </w:rPr>
              <w:tab/>
            </w:r>
            <w:r>
              <w:rPr>
                <w:rStyle w:val="IndexLink"/>
              </w:rPr>
              <w:t>102</w:t>
            </w:r>
          </w:hyperlink>
        </w:p>
        <w:p>
          <w:pPr>
            <w:pStyle w:val="Contents3"/>
            <w:tabs>
              <w:tab w:val="clear" w:pos="8459"/>
              <w:tab w:val="right" w:pos="9026" w:leader="dot"/>
            </w:tabs>
            <w:rPr/>
          </w:pPr>
          <w:hyperlink w:anchor="__RefHeading___Toc3341212_2281741623">
            <w:r>
              <w:rPr>
                <w:webHidden/>
                <w:rStyle w:val="IndexLink"/>
                <w:rtl w:val="true"/>
              </w:rPr>
              <w:t>تصویری گویا از دنیا</w:t>
            </w:r>
            <w:r>
              <w:rPr>
                <w:rStyle w:val="IndexLink"/>
                <w:rtl w:val="true"/>
              </w:rPr>
              <w:tab/>
            </w:r>
            <w:r>
              <w:rPr>
                <w:rStyle w:val="IndexLink"/>
              </w:rPr>
              <w:t>103</w:t>
            </w:r>
          </w:hyperlink>
        </w:p>
        <w:p>
          <w:pPr>
            <w:pStyle w:val="Contents3"/>
            <w:tabs>
              <w:tab w:val="clear" w:pos="8459"/>
              <w:tab w:val="right" w:pos="9026" w:leader="dot"/>
            </w:tabs>
            <w:rPr/>
          </w:pPr>
          <w:hyperlink w:anchor="__RefHeading___Toc3341214_2281741623">
            <w:r>
              <w:rPr>
                <w:webHidden/>
                <w:rStyle w:val="IndexLink"/>
                <w:rtl w:val="true"/>
              </w:rPr>
              <w:t>کشتی نجات لقمان</w:t>
            </w:r>
            <w:r>
              <w:rPr>
                <w:rStyle w:val="IndexLink"/>
                <w:rtl w:val="true"/>
              </w:rPr>
              <w:tab/>
            </w:r>
            <w:r>
              <w:rPr>
                <w:rStyle w:val="IndexLink"/>
              </w:rPr>
              <w:t>105</w:t>
            </w:r>
          </w:hyperlink>
        </w:p>
        <w:p>
          <w:pPr>
            <w:pStyle w:val="Contents3"/>
            <w:tabs>
              <w:tab w:val="clear" w:pos="8459"/>
              <w:tab w:val="right" w:pos="9026" w:leader="dot"/>
            </w:tabs>
            <w:rPr/>
          </w:pPr>
          <w:hyperlink w:anchor="__RefHeading___Toc3341216_2281741623">
            <w:r>
              <w:rPr>
                <w:webHidden/>
                <w:rStyle w:val="IndexLink"/>
                <w:rtl w:val="true"/>
              </w:rPr>
              <w:t>طوفان‌های جهان معاصر</w:t>
            </w:r>
            <w:r>
              <w:rPr>
                <w:rStyle w:val="IndexLink"/>
                <w:rtl w:val="true"/>
              </w:rPr>
              <w:tab/>
            </w:r>
            <w:r>
              <w:rPr>
                <w:rStyle w:val="IndexLink"/>
              </w:rPr>
              <w:t>105</w:t>
            </w:r>
          </w:hyperlink>
        </w:p>
        <w:p>
          <w:pPr>
            <w:pStyle w:val="Contents4"/>
            <w:tabs>
              <w:tab w:val="clear" w:pos="8176"/>
              <w:tab w:val="right" w:pos="9026" w:leader="dot"/>
            </w:tabs>
            <w:rPr/>
          </w:pPr>
          <w:hyperlink w:anchor="__RefHeading___Toc3341218_2281741623">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3341220_2281741623">
            <w:r>
              <w:rPr>
                <w:webHidden/>
                <w:rStyle w:val="IndexLink"/>
              </w:rPr>
              <w:t>1</w:t>
            </w:r>
            <w:r>
              <w:rPr>
                <w:rStyle w:val="IndexLink"/>
                <w:rtl w:val="true"/>
              </w:rPr>
              <w:t xml:space="preserve">. </w:t>
            </w:r>
            <w:r>
              <w:rPr>
                <w:rStyle w:val="IndexLink"/>
                <w:rtl w:val="true"/>
              </w:rPr>
              <w:t>طوفان مفاسد اخلاقی</w:t>
            </w:r>
            <w:r>
              <w:rPr>
                <w:rStyle w:val="IndexLink"/>
                <w:rtl w:val="true"/>
              </w:rPr>
              <w:tab/>
            </w:r>
            <w:r>
              <w:rPr>
                <w:rStyle w:val="IndexLink"/>
              </w:rPr>
              <w:t>106</w:t>
            </w:r>
          </w:hyperlink>
        </w:p>
        <w:p>
          <w:pPr>
            <w:pStyle w:val="Contents4"/>
            <w:tabs>
              <w:tab w:val="clear" w:pos="8176"/>
              <w:tab w:val="right" w:pos="9026" w:leader="dot"/>
            </w:tabs>
            <w:rPr/>
          </w:pPr>
          <w:hyperlink w:anchor="__RefHeading___Toc3341222_2281741623">
            <w:r>
              <w:rPr>
                <w:webHidden/>
                <w:rStyle w:val="IndexLink"/>
              </w:rPr>
              <w:t>2</w:t>
            </w:r>
            <w:r>
              <w:rPr>
                <w:rStyle w:val="IndexLink"/>
                <w:rtl w:val="true"/>
              </w:rPr>
              <w:t xml:space="preserve">. </w:t>
            </w:r>
            <w:r>
              <w:rPr>
                <w:rStyle w:val="IndexLink"/>
                <w:rtl w:val="true"/>
              </w:rPr>
              <w:t>طوفان مشکلات اقتصادی</w:t>
            </w:r>
            <w:r>
              <w:rPr>
                <w:rStyle w:val="IndexLink"/>
                <w:rtl w:val="true"/>
              </w:rPr>
              <w:tab/>
            </w:r>
            <w:r>
              <w:rPr>
                <w:rStyle w:val="IndexLink"/>
              </w:rPr>
              <w:t>106</w:t>
            </w:r>
          </w:hyperlink>
        </w:p>
        <w:p>
          <w:pPr>
            <w:pStyle w:val="Contents4"/>
            <w:tabs>
              <w:tab w:val="clear" w:pos="8176"/>
              <w:tab w:val="right" w:pos="9026" w:leader="dot"/>
            </w:tabs>
            <w:rPr/>
          </w:pPr>
          <w:hyperlink w:anchor="__RefHeading___Toc3341224_2281741623">
            <w:r>
              <w:rPr>
                <w:webHidden/>
                <w:rStyle w:val="IndexLink"/>
              </w:rPr>
              <w:t>3</w:t>
            </w:r>
            <w:r>
              <w:rPr>
                <w:rStyle w:val="IndexLink"/>
                <w:rtl w:val="true"/>
              </w:rPr>
              <w:t xml:space="preserve">. </w:t>
            </w:r>
            <w:r>
              <w:rPr>
                <w:rStyle w:val="IndexLink"/>
                <w:rtl w:val="true"/>
              </w:rPr>
              <w:t>طوفان جنگ‌ها و درگیری‌ها</w:t>
            </w:r>
            <w:r>
              <w:rPr>
                <w:rStyle w:val="IndexLink"/>
                <w:rtl w:val="true"/>
              </w:rPr>
              <w:tab/>
            </w:r>
            <w:r>
              <w:rPr>
                <w:rStyle w:val="IndexLink"/>
              </w:rPr>
              <w:t>106</w:t>
            </w:r>
          </w:hyperlink>
        </w:p>
        <w:p>
          <w:pPr>
            <w:pStyle w:val="Contents2"/>
            <w:tabs>
              <w:tab w:val="clear" w:pos="8743"/>
              <w:tab w:val="right" w:pos="9026" w:leader="dot"/>
            </w:tabs>
            <w:rPr/>
          </w:pPr>
          <w:hyperlink w:anchor="__RefHeading___Toc3341226_2281741623">
            <w:r>
              <w:rPr>
                <w:webHidden/>
                <w:rStyle w:val="IndexLink"/>
                <w:rtl w:val="true"/>
              </w:rPr>
              <w:t>فراز سیزدهم</w:t>
            </w:r>
            <w:r>
              <w:rPr>
                <w:rStyle w:val="IndexLink"/>
                <w:rtl w:val="true"/>
              </w:rPr>
              <w:t xml:space="preserve">: </w:t>
            </w:r>
            <w:r>
              <w:rPr>
                <w:rStyle w:val="IndexLink"/>
                <w:rtl w:val="true"/>
              </w:rPr>
              <w:t>نشانه عقل</w:t>
            </w:r>
            <w:r>
              <w:rPr>
                <w:rStyle w:val="IndexLink"/>
                <w:rtl w:val="true"/>
              </w:rPr>
              <w:tab/>
            </w:r>
            <w:r>
              <w:rPr>
                <w:rStyle w:val="IndexLink"/>
              </w:rPr>
              <w:t>107</w:t>
            </w:r>
          </w:hyperlink>
        </w:p>
        <w:p>
          <w:pPr>
            <w:pStyle w:val="Contents3"/>
            <w:tabs>
              <w:tab w:val="clear" w:pos="8459"/>
              <w:tab w:val="right" w:pos="9026" w:leader="dot"/>
            </w:tabs>
            <w:rPr/>
          </w:pPr>
          <w:hyperlink w:anchor="__RefHeading___Toc3341228_2281741623">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3341230_2281741623">
            <w:r>
              <w:rPr>
                <w:webHidden/>
                <w:rStyle w:val="IndexLink"/>
                <w:rtl w:val="true"/>
              </w:rPr>
              <w:t>تفکّر، در قرآن</w:t>
            </w:r>
            <w:r>
              <w:rPr>
                <w:rStyle w:val="IndexLink"/>
                <w:rtl w:val="true"/>
              </w:rPr>
              <w:tab/>
            </w:r>
            <w:r>
              <w:rPr>
                <w:rStyle w:val="IndexLink"/>
              </w:rPr>
              <w:t>107</w:t>
            </w:r>
          </w:hyperlink>
        </w:p>
        <w:p>
          <w:pPr>
            <w:pStyle w:val="Contents3"/>
            <w:tabs>
              <w:tab w:val="clear" w:pos="8459"/>
              <w:tab w:val="right" w:pos="9026" w:leader="dot"/>
            </w:tabs>
            <w:rPr/>
          </w:pPr>
          <w:hyperlink w:anchor="__RefHeading___Toc3341232_2281741623">
            <w:r>
              <w:rPr>
                <w:webHidden/>
                <w:rStyle w:val="IndexLink"/>
                <w:rtl w:val="true"/>
              </w:rPr>
              <w:t>تفکّر، در روایات</w:t>
            </w:r>
            <w:r>
              <w:rPr>
                <w:rStyle w:val="IndexLink"/>
                <w:rtl w:val="true"/>
              </w:rPr>
              <w:tab/>
            </w:r>
            <w:r>
              <w:rPr>
                <w:rStyle w:val="IndexLink"/>
              </w:rPr>
              <w:t>108</w:t>
            </w:r>
          </w:hyperlink>
        </w:p>
        <w:p>
          <w:pPr>
            <w:pStyle w:val="Contents3"/>
            <w:tabs>
              <w:tab w:val="clear" w:pos="8459"/>
              <w:tab w:val="right" w:pos="9026" w:leader="dot"/>
            </w:tabs>
            <w:rPr/>
          </w:pPr>
          <w:hyperlink w:anchor="__RefHeading___Toc3341234_2281741623">
            <w:r>
              <w:rPr>
                <w:webHidden/>
                <w:rStyle w:val="IndexLink"/>
                <w:rtl w:val="true"/>
              </w:rPr>
              <w:t>نشانه تفکّر</w:t>
            </w:r>
            <w:r>
              <w:rPr>
                <w:rStyle w:val="IndexLink"/>
                <w:rtl w:val="true"/>
              </w:rPr>
              <w:tab/>
            </w:r>
            <w:r>
              <w:rPr>
                <w:rStyle w:val="IndexLink"/>
              </w:rPr>
              <w:t>109</w:t>
            </w:r>
          </w:hyperlink>
        </w:p>
        <w:p>
          <w:pPr>
            <w:pStyle w:val="Contents3"/>
            <w:tabs>
              <w:tab w:val="clear" w:pos="8459"/>
              <w:tab w:val="right" w:pos="9026" w:leader="dot"/>
            </w:tabs>
            <w:rPr/>
          </w:pPr>
          <w:hyperlink w:anchor="__RefHeading___Toc3341236_2281741623">
            <w:r>
              <w:rPr>
                <w:webHidden/>
                <w:rStyle w:val="IndexLink"/>
                <w:rtl w:val="true"/>
              </w:rPr>
              <w:t>نمونه‌ای از متفکّران</w:t>
            </w:r>
            <w:r>
              <w:rPr>
                <w:rStyle w:val="IndexLink"/>
                <w:rtl w:val="true"/>
              </w:rPr>
              <w:tab/>
            </w:r>
            <w:r>
              <w:rPr>
                <w:rStyle w:val="IndexLink"/>
              </w:rPr>
              <w:t>110</w:t>
            </w:r>
          </w:hyperlink>
        </w:p>
        <w:p>
          <w:pPr>
            <w:pStyle w:val="Contents2"/>
            <w:tabs>
              <w:tab w:val="clear" w:pos="8743"/>
              <w:tab w:val="right" w:pos="9026" w:leader="dot"/>
            </w:tabs>
            <w:rPr/>
          </w:pPr>
          <w:hyperlink w:anchor="__RefHeading___Toc3341238_2281741623">
            <w:r>
              <w:rPr>
                <w:webHidden/>
                <w:rStyle w:val="IndexLink"/>
                <w:rtl w:val="true"/>
              </w:rPr>
              <w:t>فراز چهاردهم</w:t>
            </w:r>
            <w:r>
              <w:rPr>
                <w:rStyle w:val="IndexLink"/>
                <w:rtl w:val="true"/>
              </w:rPr>
              <w:t xml:space="preserve">: </w:t>
            </w:r>
            <w:r>
              <w:rPr>
                <w:rStyle w:val="IndexLink"/>
                <w:rtl w:val="true"/>
              </w:rPr>
              <w:t>شناخت خردمندانه</w:t>
            </w:r>
            <w:r>
              <w:rPr>
                <w:rStyle w:val="IndexLink"/>
                <w:rtl w:val="true"/>
              </w:rPr>
              <w:tab/>
            </w:r>
            <w:r>
              <w:rPr>
                <w:rStyle w:val="IndexLink"/>
              </w:rPr>
              <w:t>112</w:t>
            </w:r>
          </w:hyperlink>
        </w:p>
        <w:p>
          <w:pPr>
            <w:pStyle w:val="Contents3"/>
            <w:tabs>
              <w:tab w:val="clear" w:pos="8459"/>
              <w:tab w:val="right" w:pos="9026" w:leader="dot"/>
            </w:tabs>
            <w:rPr/>
          </w:pPr>
          <w:hyperlink w:anchor="__RefHeading___Toc3341240_2281741623">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3341242_2281741623">
            <w:r>
              <w:rPr>
                <w:webHidden/>
                <w:rStyle w:val="IndexLink"/>
                <w:rtl w:val="true"/>
              </w:rPr>
              <w:t>هدف از بعثت انبیا</w:t>
            </w:r>
            <w:r>
              <w:rPr>
                <w:rStyle w:val="IndexLink"/>
                <w:rtl w:val="true"/>
              </w:rPr>
              <w:tab/>
            </w:r>
            <w:r>
              <w:rPr>
                <w:rStyle w:val="IndexLink"/>
              </w:rPr>
              <w:t>112</w:t>
            </w:r>
          </w:hyperlink>
        </w:p>
        <w:p>
          <w:pPr>
            <w:pStyle w:val="Contents3"/>
            <w:tabs>
              <w:tab w:val="clear" w:pos="8459"/>
              <w:tab w:val="right" w:pos="9026" w:leader="dot"/>
            </w:tabs>
            <w:rPr/>
          </w:pPr>
          <w:hyperlink w:anchor="__RefHeading___Toc3341244_2281741623">
            <w:r>
              <w:rPr>
                <w:webHidden/>
                <w:rStyle w:val="IndexLink"/>
                <w:rtl w:val="true"/>
              </w:rPr>
              <w:t>ثمرات سه گانه فعّال‌سازی عقل</w:t>
            </w:r>
            <w:r>
              <w:rPr>
                <w:rStyle w:val="IndexLink"/>
                <w:rtl w:val="true"/>
              </w:rPr>
              <w:tab/>
            </w:r>
            <w:r>
              <w:rPr>
                <w:rStyle w:val="IndexLink"/>
              </w:rPr>
              <w:t>113</w:t>
            </w:r>
          </w:hyperlink>
        </w:p>
        <w:p>
          <w:pPr>
            <w:pStyle w:val="Contents3"/>
            <w:tabs>
              <w:tab w:val="clear" w:pos="8459"/>
              <w:tab w:val="right" w:pos="9026" w:leader="dot"/>
            </w:tabs>
            <w:rPr/>
          </w:pPr>
          <w:hyperlink w:anchor="__RefHeading___Toc3341246_2281741623">
            <w:r>
              <w:rPr>
                <w:webHidden/>
                <w:rStyle w:val="IndexLink"/>
                <w:rtl w:val="true"/>
              </w:rPr>
              <w:t>گوهر گران‌بهای عقل</w:t>
            </w:r>
            <w:r>
              <w:rPr>
                <w:rStyle w:val="IndexLink"/>
                <w:rtl w:val="true"/>
              </w:rPr>
              <w:tab/>
            </w:r>
            <w:r>
              <w:rPr>
                <w:rStyle w:val="IndexLink"/>
              </w:rPr>
              <w:t>113</w:t>
            </w:r>
          </w:hyperlink>
        </w:p>
        <w:p>
          <w:pPr>
            <w:pStyle w:val="Contents2"/>
            <w:tabs>
              <w:tab w:val="clear" w:pos="8743"/>
              <w:tab w:val="right" w:pos="9026" w:leader="dot"/>
            </w:tabs>
            <w:rPr/>
          </w:pPr>
          <w:hyperlink w:anchor="__RefHeading___Toc3341248_2281741623">
            <w:r>
              <w:rPr>
                <w:webHidden/>
                <w:rStyle w:val="IndexLink"/>
                <w:rtl w:val="true"/>
              </w:rPr>
              <w:t>فراز پانزدهم</w:t>
            </w:r>
            <w:r>
              <w:rPr>
                <w:rStyle w:val="IndexLink"/>
                <w:rtl w:val="true"/>
              </w:rPr>
              <w:t xml:space="preserve">: </w:t>
            </w:r>
            <w:r>
              <w:rPr>
                <w:rStyle w:val="IndexLink"/>
                <w:rtl w:val="true"/>
              </w:rPr>
              <w:t>حجّت ظاهری و باطنی</w:t>
            </w:r>
            <w:r>
              <w:rPr>
                <w:rStyle w:val="IndexLink"/>
                <w:rtl w:val="true"/>
              </w:rPr>
              <w:tab/>
            </w:r>
            <w:r>
              <w:rPr>
                <w:rStyle w:val="IndexLink"/>
              </w:rPr>
              <w:t>117</w:t>
            </w:r>
          </w:hyperlink>
        </w:p>
        <w:p>
          <w:pPr>
            <w:pStyle w:val="Contents3"/>
            <w:tabs>
              <w:tab w:val="clear" w:pos="8459"/>
              <w:tab w:val="right" w:pos="9026" w:leader="dot"/>
            </w:tabs>
            <w:rPr/>
          </w:pPr>
          <w:hyperlink w:anchor="__RefHeading___Toc3341250_2281741623">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3341252_2281741623">
            <w:r>
              <w:rPr>
                <w:webHidden/>
                <w:rStyle w:val="IndexLink"/>
                <w:rtl w:val="true"/>
              </w:rPr>
              <w:t>قاعده لطف</w:t>
            </w:r>
            <w:r>
              <w:rPr>
                <w:rStyle w:val="IndexLink"/>
                <w:rtl w:val="true"/>
              </w:rPr>
              <w:tab/>
            </w:r>
            <w:r>
              <w:rPr>
                <w:rStyle w:val="IndexLink"/>
              </w:rPr>
              <w:t>117</w:t>
            </w:r>
          </w:hyperlink>
        </w:p>
        <w:p>
          <w:pPr>
            <w:pStyle w:val="Contents3"/>
            <w:tabs>
              <w:tab w:val="clear" w:pos="8459"/>
              <w:tab w:val="right" w:pos="9026" w:leader="dot"/>
            </w:tabs>
            <w:rPr/>
          </w:pPr>
          <w:hyperlink w:anchor="__RefHeading___Toc3341254_2281741623">
            <w:r>
              <w:rPr>
                <w:webHidden/>
                <w:rStyle w:val="IndexLink"/>
              </w:rPr>
              <w:t>1</w:t>
            </w:r>
            <w:r>
              <w:rPr>
                <w:rStyle w:val="IndexLink"/>
                <w:rtl w:val="true"/>
              </w:rPr>
              <w:t xml:space="preserve">. </w:t>
            </w:r>
            <w:r>
              <w:rPr>
                <w:rStyle w:val="IndexLink"/>
                <w:rtl w:val="true"/>
              </w:rPr>
              <w:t>هماهنگی تکوین و تشریع</w:t>
            </w:r>
            <w:r>
              <w:rPr>
                <w:rStyle w:val="IndexLink"/>
                <w:rtl w:val="true"/>
              </w:rPr>
              <w:tab/>
            </w:r>
            <w:r>
              <w:rPr>
                <w:rStyle w:val="IndexLink"/>
              </w:rPr>
              <w:t>118</w:t>
            </w:r>
          </w:hyperlink>
        </w:p>
        <w:p>
          <w:pPr>
            <w:pStyle w:val="Contents3"/>
            <w:tabs>
              <w:tab w:val="clear" w:pos="8459"/>
              <w:tab w:val="right" w:pos="9026" w:leader="dot"/>
            </w:tabs>
            <w:rPr/>
          </w:pPr>
          <w:hyperlink w:anchor="__RefHeading___Toc3341256_2281741623">
            <w:r>
              <w:rPr>
                <w:webHidden/>
                <w:rStyle w:val="IndexLink"/>
              </w:rPr>
              <w:t>2</w:t>
            </w:r>
            <w:r>
              <w:rPr>
                <w:rStyle w:val="IndexLink"/>
                <w:rtl w:val="true"/>
              </w:rPr>
              <w:t xml:space="preserve">. </w:t>
            </w:r>
            <w:r>
              <w:rPr>
                <w:rStyle w:val="IndexLink"/>
                <w:rtl w:val="true"/>
              </w:rPr>
              <w:t>اقسام قوانین تشریع و تکوین</w:t>
            </w:r>
            <w:r>
              <w:rPr>
                <w:rStyle w:val="IndexLink"/>
                <w:rtl w:val="true"/>
              </w:rPr>
              <w:tab/>
            </w:r>
            <w:r>
              <w:rPr>
                <w:rStyle w:val="IndexLink"/>
              </w:rPr>
              <w:t>118</w:t>
            </w:r>
          </w:hyperlink>
        </w:p>
        <w:p>
          <w:pPr>
            <w:pStyle w:val="Contents3"/>
            <w:tabs>
              <w:tab w:val="clear" w:pos="8459"/>
              <w:tab w:val="right" w:pos="9026" w:leader="dot"/>
            </w:tabs>
            <w:rPr/>
          </w:pPr>
          <w:hyperlink w:anchor="__RefHeading___Toc3341258_2281741623">
            <w:r>
              <w:rPr>
                <w:webHidden/>
                <w:rStyle w:val="IndexLink"/>
              </w:rPr>
              <w:t>3</w:t>
            </w:r>
            <w:r>
              <w:rPr>
                <w:rStyle w:val="IndexLink"/>
                <w:rtl w:val="true"/>
              </w:rPr>
              <w:t xml:space="preserve">. </w:t>
            </w:r>
            <w:r>
              <w:rPr>
                <w:rStyle w:val="IndexLink"/>
                <w:rtl w:val="true"/>
              </w:rPr>
              <w:t>چراغ‌های هدایت</w:t>
            </w:r>
            <w:r>
              <w:rPr>
                <w:rStyle w:val="IndexLink"/>
                <w:rtl w:val="true"/>
              </w:rPr>
              <w:tab/>
            </w:r>
            <w:r>
              <w:rPr>
                <w:rStyle w:val="IndexLink"/>
              </w:rPr>
              <w:t>119</w:t>
            </w:r>
          </w:hyperlink>
        </w:p>
        <w:p>
          <w:pPr>
            <w:pStyle w:val="Contents2"/>
            <w:tabs>
              <w:tab w:val="clear" w:pos="8743"/>
              <w:tab w:val="right" w:pos="9026" w:leader="dot"/>
            </w:tabs>
            <w:rPr/>
          </w:pPr>
          <w:hyperlink w:anchor="__RefHeading___Toc3341260_2281741623">
            <w:r>
              <w:rPr>
                <w:webHidden/>
                <w:rStyle w:val="IndexLink"/>
                <w:rtl w:val="true"/>
              </w:rPr>
              <w:t>فراز شانزدهم</w:t>
            </w:r>
            <w:r>
              <w:rPr>
                <w:rStyle w:val="IndexLink"/>
                <w:rtl w:val="true"/>
              </w:rPr>
              <w:t xml:space="preserve">: </w:t>
            </w:r>
            <w:r>
              <w:rPr>
                <w:rStyle w:val="IndexLink"/>
                <w:rtl w:val="true"/>
              </w:rPr>
              <w:t>ویژگی‌های عقل</w:t>
            </w:r>
            <w:r>
              <w:rPr>
                <w:rStyle w:val="IndexLink"/>
                <w:rtl w:val="true"/>
              </w:rPr>
              <w:tab/>
            </w:r>
            <w:r>
              <w:rPr>
                <w:rStyle w:val="IndexLink"/>
              </w:rPr>
              <w:t>121</w:t>
            </w:r>
          </w:hyperlink>
        </w:p>
        <w:p>
          <w:pPr>
            <w:pStyle w:val="Contents3"/>
            <w:tabs>
              <w:tab w:val="clear" w:pos="8459"/>
              <w:tab w:val="right" w:pos="9026" w:leader="dot"/>
            </w:tabs>
            <w:rPr/>
          </w:pPr>
          <w:hyperlink w:anchor="__RefHeading___Toc3341262_2281741623">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3341264_2281741623">
            <w:r>
              <w:rPr>
                <w:webHidden/>
                <w:rStyle w:val="IndexLink"/>
                <w:rtl w:val="true"/>
              </w:rPr>
              <w:t>نشانه اوّل</w:t>
            </w:r>
            <w:r>
              <w:rPr>
                <w:rStyle w:val="IndexLink"/>
                <w:rtl w:val="true"/>
              </w:rPr>
              <w:t xml:space="preserve">: </w:t>
            </w:r>
            <w:r>
              <w:rPr>
                <w:rStyle w:val="IndexLink"/>
                <w:rtl w:val="true"/>
              </w:rPr>
              <w:t>شکر نعمت</w:t>
            </w:r>
            <w:r>
              <w:rPr>
                <w:rStyle w:val="IndexLink"/>
                <w:rtl w:val="true"/>
              </w:rPr>
              <w:tab/>
            </w:r>
            <w:r>
              <w:rPr>
                <w:rStyle w:val="IndexLink"/>
              </w:rPr>
              <w:t>121</w:t>
            </w:r>
          </w:hyperlink>
        </w:p>
        <w:p>
          <w:pPr>
            <w:pStyle w:val="Contents3"/>
            <w:tabs>
              <w:tab w:val="clear" w:pos="8459"/>
              <w:tab w:val="right" w:pos="9026" w:leader="dot"/>
            </w:tabs>
            <w:rPr/>
          </w:pPr>
          <w:hyperlink w:anchor="__RefHeading___Toc3341266_2281741623">
            <w:r>
              <w:rPr>
                <w:webHidden/>
                <w:rStyle w:val="IndexLink"/>
                <w:rtl w:val="true"/>
              </w:rPr>
              <w:t>نشانه دوم</w:t>
            </w:r>
            <w:r>
              <w:rPr>
                <w:rStyle w:val="IndexLink"/>
                <w:rtl w:val="true"/>
              </w:rPr>
              <w:t xml:space="preserve">: </w:t>
            </w:r>
            <w:r>
              <w:rPr>
                <w:rStyle w:val="IndexLink"/>
                <w:rtl w:val="true"/>
              </w:rPr>
              <w:t>شکیبایی در برابر محرمات</w:t>
            </w:r>
            <w:r>
              <w:rPr>
                <w:rStyle w:val="IndexLink"/>
                <w:rtl w:val="true"/>
              </w:rPr>
              <w:tab/>
            </w:r>
            <w:r>
              <w:rPr>
                <w:rStyle w:val="IndexLink"/>
              </w:rPr>
              <w:t>124</w:t>
            </w:r>
          </w:hyperlink>
        </w:p>
        <w:p>
          <w:pPr>
            <w:pStyle w:val="Contents2"/>
            <w:tabs>
              <w:tab w:val="clear" w:pos="8743"/>
              <w:tab w:val="right" w:pos="9026" w:leader="dot"/>
            </w:tabs>
            <w:rPr/>
          </w:pPr>
          <w:hyperlink w:anchor="__RefHeading___Toc3341268_2281741623">
            <w:r>
              <w:rPr>
                <w:webHidden/>
                <w:rStyle w:val="IndexLink"/>
                <w:rtl w:val="true"/>
              </w:rPr>
              <w:t>فراز هفدهم</w:t>
            </w:r>
            <w:r>
              <w:rPr>
                <w:rStyle w:val="IndexLink"/>
                <w:rtl w:val="true"/>
              </w:rPr>
              <w:t xml:space="preserve">: </w:t>
            </w:r>
            <w:r>
              <w:rPr>
                <w:rStyle w:val="IndexLink"/>
                <w:rtl w:val="true"/>
              </w:rPr>
              <w:t>آفات عقل</w:t>
            </w:r>
            <w:r>
              <w:rPr>
                <w:rStyle w:val="IndexLink"/>
                <w:rtl w:val="true"/>
              </w:rPr>
              <w:tab/>
            </w:r>
            <w:r>
              <w:rPr>
                <w:rStyle w:val="IndexLink"/>
              </w:rPr>
              <w:t>125</w:t>
            </w:r>
          </w:hyperlink>
        </w:p>
        <w:p>
          <w:pPr>
            <w:pStyle w:val="Contents3"/>
            <w:tabs>
              <w:tab w:val="clear" w:pos="8459"/>
              <w:tab w:val="right" w:pos="9026" w:leader="dot"/>
            </w:tabs>
            <w:rPr/>
          </w:pPr>
          <w:hyperlink w:anchor="__RefHeading___Toc3341270_2281741623">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3341272_2281741623">
            <w:r>
              <w:rPr>
                <w:webHidden/>
                <w:rStyle w:val="IndexLink"/>
              </w:rPr>
              <w:t>1</w:t>
            </w:r>
            <w:r>
              <w:rPr>
                <w:rStyle w:val="IndexLink"/>
                <w:rtl w:val="true"/>
              </w:rPr>
              <w:t xml:space="preserve">. </w:t>
            </w:r>
            <w:r>
              <w:rPr>
                <w:rStyle w:val="IndexLink"/>
                <w:rtl w:val="true"/>
              </w:rPr>
              <w:t>آرزوهای طولانی</w:t>
            </w:r>
            <w:r>
              <w:rPr>
                <w:rStyle w:val="IndexLink"/>
                <w:rtl w:val="true"/>
              </w:rPr>
              <w:tab/>
            </w:r>
            <w:r>
              <w:rPr>
                <w:rStyle w:val="IndexLink"/>
              </w:rPr>
              <w:t>126</w:t>
            </w:r>
          </w:hyperlink>
        </w:p>
        <w:p>
          <w:pPr>
            <w:pStyle w:val="Contents3"/>
            <w:tabs>
              <w:tab w:val="clear" w:pos="8459"/>
              <w:tab w:val="right" w:pos="9026" w:leader="dot"/>
            </w:tabs>
            <w:rPr/>
          </w:pPr>
          <w:hyperlink w:anchor="__RefHeading___Toc3341274_2281741623">
            <w:r>
              <w:rPr>
                <w:webHidden/>
                <w:rStyle w:val="IndexLink"/>
              </w:rPr>
              <w:t>2</w:t>
            </w:r>
            <w:r>
              <w:rPr>
                <w:rStyle w:val="IndexLink"/>
                <w:rtl w:val="true"/>
              </w:rPr>
              <w:t xml:space="preserve">. </w:t>
            </w:r>
            <w:r>
              <w:rPr>
                <w:rStyle w:val="IndexLink"/>
                <w:rtl w:val="true"/>
              </w:rPr>
              <w:t>فضول الکلام</w:t>
            </w:r>
            <w:r>
              <w:rPr>
                <w:rStyle w:val="IndexLink"/>
                <w:rtl w:val="true"/>
              </w:rPr>
              <w:tab/>
            </w:r>
            <w:r>
              <w:rPr>
                <w:rStyle w:val="IndexLink"/>
              </w:rPr>
              <w:t>127</w:t>
            </w:r>
          </w:hyperlink>
        </w:p>
        <w:p>
          <w:pPr>
            <w:pStyle w:val="Contents3"/>
            <w:tabs>
              <w:tab w:val="clear" w:pos="8459"/>
              <w:tab w:val="right" w:pos="9026" w:leader="dot"/>
            </w:tabs>
            <w:rPr/>
          </w:pPr>
          <w:hyperlink w:anchor="__RefHeading___Toc3341276_2281741623">
            <w:r>
              <w:rPr>
                <w:webHidden/>
                <w:rStyle w:val="IndexLink"/>
              </w:rPr>
              <w:t>3</w:t>
            </w:r>
            <w:r>
              <w:rPr>
                <w:rStyle w:val="IndexLink"/>
                <w:rtl w:val="true"/>
              </w:rPr>
              <w:t xml:space="preserve">. </w:t>
            </w:r>
            <w:r>
              <w:rPr>
                <w:rStyle w:val="IndexLink"/>
                <w:rtl w:val="true"/>
              </w:rPr>
              <w:t>شهوات نفسانی</w:t>
            </w:r>
            <w:r>
              <w:rPr>
                <w:rStyle w:val="IndexLink"/>
                <w:rtl w:val="true"/>
              </w:rPr>
              <w:tab/>
            </w:r>
            <w:r>
              <w:rPr>
                <w:rStyle w:val="IndexLink"/>
              </w:rPr>
              <w:t>127</w:t>
            </w:r>
          </w:hyperlink>
        </w:p>
        <w:p>
          <w:pPr>
            <w:pStyle w:val="Contents2"/>
            <w:tabs>
              <w:tab w:val="clear" w:pos="8743"/>
              <w:tab w:val="right" w:pos="9026" w:leader="dot"/>
            </w:tabs>
            <w:rPr/>
          </w:pPr>
          <w:hyperlink w:anchor="__RefHeading___Toc3341278_2281741623">
            <w:r>
              <w:rPr>
                <w:webHidden/>
                <w:rStyle w:val="IndexLink"/>
                <w:rtl w:val="true"/>
              </w:rPr>
              <w:t>فراز هجدهم</w:t>
            </w:r>
            <w:r>
              <w:rPr>
                <w:rStyle w:val="IndexLink"/>
                <w:rtl w:val="true"/>
              </w:rPr>
              <w:t xml:space="preserve">: </w:t>
            </w:r>
            <w:r>
              <w:rPr>
                <w:rStyle w:val="IndexLink"/>
                <w:rtl w:val="true"/>
              </w:rPr>
              <w:t>آفات رشد اعمال</w:t>
            </w:r>
            <w:r>
              <w:rPr>
                <w:rStyle w:val="IndexLink"/>
                <w:rtl w:val="true"/>
              </w:rPr>
              <w:tab/>
            </w:r>
            <w:r>
              <w:rPr>
                <w:rStyle w:val="IndexLink"/>
              </w:rPr>
              <w:t>130</w:t>
            </w:r>
          </w:hyperlink>
        </w:p>
        <w:p>
          <w:pPr>
            <w:pStyle w:val="Contents3"/>
            <w:tabs>
              <w:tab w:val="clear" w:pos="8459"/>
              <w:tab w:val="right" w:pos="9026" w:leader="dot"/>
            </w:tabs>
            <w:rPr/>
          </w:pPr>
          <w:hyperlink w:anchor="__RefHeading___Toc3341280_2281741623">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3341282_2281741623">
            <w:r>
              <w:rPr>
                <w:webHidden/>
                <w:rStyle w:val="IndexLink"/>
                <w:rtl w:val="true"/>
              </w:rPr>
              <w:t>معنای زکات</w:t>
            </w:r>
            <w:r>
              <w:rPr>
                <w:rStyle w:val="IndexLink"/>
                <w:rtl w:val="true"/>
              </w:rPr>
              <w:tab/>
            </w:r>
            <w:r>
              <w:rPr>
                <w:rStyle w:val="IndexLink"/>
              </w:rPr>
              <w:t>130</w:t>
            </w:r>
          </w:hyperlink>
        </w:p>
        <w:p>
          <w:pPr>
            <w:pStyle w:val="Contents3"/>
            <w:tabs>
              <w:tab w:val="clear" w:pos="8459"/>
              <w:tab w:val="right" w:pos="9026" w:leader="dot"/>
            </w:tabs>
            <w:rPr/>
          </w:pPr>
          <w:hyperlink w:anchor="__RefHeading___Toc3341284_2281741623">
            <w:r>
              <w:rPr>
                <w:webHidden/>
                <w:rStyle w:val="IndexLink"/>
                <w:rtl w:val="true"/>
              </w:rPr>
              <w:t>آفت اوّل</w:t>
            </w:r>
            <w:r>
              <w:rPr>
                <w:rStyle w:val="IndexLink"/>
                <w:rtl w:val="true"/>
              </w:rPr>
              <w:t xml:space="preserve">: </w:t>
            </w:r>
            <w:r>
              <w:rPr>
                <w:rStyle w:val="IndexLink"/>
                <w:rtl w:val="true"/>
              </w:rPr>
              <w:t>هوای نفس</w:t>
            </w:r>
            <w:r>
              <w:rPr>
                <w:rStyle w:val="IndexLink"/>
                <w:rtl w:val="true"/>
              </w:rPr>
              <w:tab/>
            </w:r>
            <w:r>
              <w:rPr>
                <w:rStyle w:val="IndexLink"/>
              </w:rPr>
              <w:t>131</w:t>
            </w:r>
          </w:hyperlink>
        </w:p>
        <w:p>
          <w:pPr>
            <w:pStyle w:val="Contents3"/>
            <w:tabs>
              <w:tab w:val="clear" w:pos="8459"/>
              <w:tab w:val="right" w:pos="9026" w:leader="dot"/>
            </w:tabs>
            <w:rPr/>
          </w:pPr>
          <w:hyperlink w:anchor="__RefHeading___Toc3341286_2281741623">
            <w:r>
              <w:rPr>
                <w:webHidden/>
                <w:rStyle w:val="IndexLink"/>
                <w:rtl w:val="true"/>
              </w:rPr>
              <w:t>آفت دوم</w:t>
            </w:r>
            <w:r>
              <w:rPr>
                <w:rStyle w:val="IndexLink"/>
                <w:rtl w:val="true"/>
              </w:rPr>
              <w:t xml:space="preserve">: </w:t>
            </w:r>
            <w:r>
              <w:rPr>
                <w:rStyle w:val="IndexLink"/>
                <w:rtl w:val="true"/>
              </w:rPr>
              <w:t>از کار انداختن عقل</w:t>
            </w:r>
            <w:r>
              <w:rPr>
                <w:rStyle w:val="IndexLink"/>
                <w:rtl w:val="true"/>
              </w:rPr>
              <w:tab/>
            </w:r>
            <w:r>
              <w:rPr>
                <w:rStyle w:val="IndexLink"/>
              </w:rPr>
              <w:t>132</w:t>
            </w:r>
          </w:hyperlink>
        </w:p>
        <w:p>
          <w:pPr>
            <w:pStyle w:val="Contents3"/>
            <w:tabs>
              <w:tab w:val="clear" w:pos="8459"/>
              <w:tab w:val="right" w:pos="9026" w:leader="dot"/>
            </w:tabs>
            <w:rPr/>
          </w:pPr>
          <w:hyperlink w:anchor="__RefHeading___Toc3341288_2281741623">
            <w:r>
              <w:rPr>
                <w:webHidden/>
                <w:rStyle w:val="IndexLink"/>
                <w:rtl w:val="true"/>
              </w:rPr>
              <w:t>چند روایت درباره هوای نفس</w:t>
            </w:r>
            <w:r>
              <w:rPr>
                <w:rStyle w:val="IndexLink"/>
                <w:rtl w:val="true"/>
              </w:rPr>
              <w:tab/>
            </w:r>
            <w:r>
              <w:rPr>
                <w:rStyle w:val="IndexLink"/>
              </w:rPr>
              <w:t>132</w:t>
            </w:r>
          </w:hyperlink>
        </w:p>
        <w:p>
          <w:pPr>
            <w:pStyle w:val="Contents2"/>
            <w:tabs>
              <w:tab w:val="clear" w:pos="8743"/>
              <w:tab w:val="right" w:pos="9026" w:leader="dot"/>
            </w:tabs>
            <w:rPr/>
          </w:pPr>
          <w:hyperlink w:anchor="__RefHeading___Toc3341290_2281741623">
            <w:r>
              <w:rPr>
                <w:webHidden/>
                <w:rStyle w:val="IndexLink"/>
                <w:rtl w:val="true"/>
              </w:rPr>
              <w:t>فراز نوزدهم</w:t>
            </w:r>
            <w:r>
              <w:rPr>
                <w:rStyle w:val="IndexLink"/>
                <w:rtl w:val="true"/>
              </w:rPr>
              <w:t xml:space="preserve">: </w:t>
            </w:r>
            <w:r>
              <w:rPr>
                <w:rStyle w:val="IndexLink"/>
                <w:rtl w:val="true"/>
              </w:rPr>
              <w:t>چاره تنهایی</w:t>
            </w:r>
            <w:r>
              <w:rPr>
                <w:rStyle w:val="IndexLink"/>
                <w:rtl w:val="true"/>
              </w:rPr>
              <w:tab/>
            </w:r>
            <w:r>
              <w:rPr>
                <w:rStyle w:val="IndexLink"/>
              </w:rPr>
              <w:t>135</w:t>
            </w:r>
          </w:hyperlink>
        </w:p>
        <w:p>
          <w:pPr>
            <w:pStyle w:val="Contents3"/>
            <w:tabs>
              <w:tab w:val="clear" w:pos="8459"/>
              <w:tab w:val="right" w:pos="9026" w:leader="dot"/>
            </w:tabs>
            <w:rPr/>
          </w:pPr>
          <w:hyperlink w:anchor="__RefHeading___Toc3341292_2281741623">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3341294_2281741623">
            <w:r>
              <w:rPr>
                <w:webHidden/>
                <w:rStyle w:val="IndexLink"/>
                <w:rtl w:val="true"/>
              </w:rPr>
              <w:t>احساس تنهایی چرا؟</w:t>
            </w:r>
            <w:r>
              <w:rPr>
                <w:rStyle w:val="IndexLink"/>
                <w:rtl w:val="true"/>
              </w:rPr>
              <w:tab/>
            </w:r>
            <w:r>
              <w:rPr>
                <w:rStyle w:val="IndexLink"/>
              </w:rPr>
              <w:t>135</w:t>
            </w:r>
          </w:hyperlink>
        </w:p>
        <w:p>
          <w:pPr>
            <w:pStyle w:val="Contents3"/>
            <w:tabs>
              <w:tab w:val="clear" w:pos="8459"/>
              <w:tab w:val="right" w:pos="9026" w:leader="dot"/>
            </w:tabs>
            <w:rPr/>
          </w:pPr>
          <w:hyperlink w:anchor="__RefHeading___Toc3341296_2281741623">
            <w:r>
              <w:rPr>
                <w:webHidden/>
                <w:rStyle w:val="IndexLink"/>
                <w:rtl w:val="true"/>
              </w:rPr>
              <w:t>هجرت به کشورهای خارج</w:t>
            </w:r>
            <w:r>
              <w:rPr>
                <w:rStyle w:val="IndexLink"/>
                <w:rtl w:val="true"/>
              </w:rPr>
              <w:tab/>
            </w:r>
            <w:r>
              <w:rPr>
                <w:rStyle w:val="IndexLink"/>
              </w:rPr>
              <w:t>137</w:t>
            </w:r>
          </w:hyperlink>
        </w:p>
        <w:p>
          <w:pPr>
            <w:pStyle w:val="Contents2"/>
            <w:tabs>
              <w:tab w:val="clear" w:pos="8743"/>
              <w:tab w:val="right" w:pos="9026" w:leader="dot"/>
            </w:tabs>
            <w:rPr/>
          </w:pPr>
          <w:hyperlink w:anchor="__RefHeading___Toc3341298_2281741623">
            <w:r>
              <w:rPr>
                <w:webHidden/>
                <w:rStyle w:val="IndexLink"/>
                <w:rtl w:val="true"/>
              </w:rPr>
              <w:t>فراز بیستم</w:t>
            </w:r>
            <w:r>
              <w:rPr>
                <w:rStyle w:val="IndexLink"/>
                <w:rtl w:val="true"/>
              </w:rPr>
              <w:t xml:space="preserve">: </w:t>
            </w:r>
            <w:r>
              <w:rPr>
                <w:rStyle w:val="IndexLink"/>
                <w:rtl w:val="true"/>
              </w:rPr>
              <w:t>روابط هفت‌گانه</w:t>
            </w:r>
            <w:r>
              <w:rPr>
                <w:rStyle w:val="IndexLink"/>
                <w:rtl w:val="true"/>
              </w:rPr>
              <w:tab/>
            </w:r>
            <w:r>
              <w:rPr>
                <w:rStyle w:val="IndexLink"/>
              </w:rPr>
              <w:t>139</w:t>
            </w:r>
          </w:hyperlink>
        </w:p>
        <w:p>
          <w:pPr>
            <w:pStyle w:val="Contents3"/>
            <w:tabs>
              <w:tab w:val="clear" w:pos="8459"/>
              <w:tab w:val="right" w:pos="9026" w:leader="dot"/>
            </w:tabs>
            <w:rPr/>
          </w:pPr>
          <w:hyperlink w:anchor="__RefHeading___Toc3341300_2281741623">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3341302_2281741623">
            <w:r>
              <w:rPr>
                <w:webHidden/>
                <w:rStyle w:val="IndexLink"/>
                <w:rtl w:val="true"/>
              </w:rPr>
              <w:t>افراط و تفریط، ممنوع</w:t>
            </w:r>
            <w:r>
              <w:rPr>
                <w:rStyle w:val="IndexLink"/>
                <w:rtl w:val="true"/>
              </w:rPr>
              <w:tab/>
            </w:r>
            <w:r>
              <w:rPr>
                <w:rStyle w:val="IndexLink"/>
              </w:rPr>
              <w:t>140</w:t>
            </w:r>
          </w:hyperlink>
        </w:p>
        <w:p>
          <w:pPr>
            <w:pStyle w:val="Contents2"/>
            <w:tabs>
              <w:tab w:val="clear" w:pos="8743"/>
              <w:tab w:val="right" w:pos="9026" w:leader="dot"/>
            </w:tabs>
            <w:rPr/>
          </w:pPr>
          <w:hyperlink w:anchor="__RefHeading___Toc3341304_2281741623">
            <w:r>
              <w:rPr>
                <w:webHidden/>
                <w:rStyle w:val="IndexLink"/>
                <w:rtl w:val="true"/>
              </w:rPr>
              <w:t>فراز بیست و یکم</w:t>
            </w:r>
            <w:r>
              <w:rPr>
                <w:rStyle w:val="IndexLink"/>
                <w:rtl w:val="true"/>
              </w:rPr>
              <w:t xml:space="preserve">: </w:t>
            </w:r>
            <w:r>
              <w:rPr>
                <w:rStyle w:val="IndexLink"/>
                <w:rtl w:val="true"/>
              </w:rPr>
              <w:t>معیار قبولی اعمال</w:t>
            </w:r>
            <w:r>
              <w:rPr>
                <w:rStyle w:val="IndexLink"/>
                <w:rtl w:val="true"/>
              </w:rPr>
              <w:tab/>
            </w:r>
            <w:r>
              <w:rPr>
                <w:rStyle w:val="IndexLink"/>
              </w:rPr>
              <w:t>142</w:t>
            </w:r>
          </w:hyperlink>
        </w:p>
        <w:p>
          <w:pPr>
            <w:pStyle w:val="Contents3"/>
            <w:tabs>
              <w:tab w:val="clear" w:pos="8459"/>
              <w:tab w:val="right" w:pos="9026" w:leader="dot"/>
            </w:tabs>
            <w:rPr/>
          </w:pPr>
          <w:hyperlink w:anchor="__RefHeading___Toc3341306_2281741623">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3341308_2281741623">
            <w:r>
              <w:rPr>
                <w:webHidden/>
                <w:rStyle w:val="IndexLink"/>
                <w:rtl w:val="true"/>
              </w:rPr>
              <w:t>کیفیّت یا کمیّت؟</w:t>
            </w:r>
            <w:r>
              <w:rPr>
                <w:rStyle w:val="IndexLink"/>
                <w:rtl w:val="true"/>
              </w:rPr>
              <w:tab/>
            </w:r>
            <w:r>
              <w:rPr>
                <w:rStyle w:val="IndexLink"/>
              </w:rPr>
              <w:t>142</w:t>
            </w:r>
          </w:hyperlink>
        </w:p>
        <w:p>
          <w:pPr>
            <w:pStyle w:val="Contents3"/>
            <w:tabs>
              <w:tab w:val="clear" w:pos="8459"/>
              <w:tab w:val="right" w:pos="9026" w:leader="dot"/>
            </w:tabs>
            <w:rPr/>
          </w:pPr>
          <w:hyperlink w:anchor="__RefHeading___Toc3341310_2281741623">
            <w:r>
              <w:rPr>
                <w:webHidden/>
                <w:rStyle w:val="IndexLink"/>
                <w:rtl w:val="true"/>
              </w:rPr>
              <w:t>کیفیّت، مقدّم است</w:t>
            </w:r>
            <w:r>
              <w:rPr>
                <w:rStyle w:val="IndexLink"/>
                <w:rtl w:val="true"/>
              </w:rPr>
              <w:tab/>
            </w:r>
            <w:r>
              <w:rPr>
                <w:rStyle w:val="IndexLink"/>
              </w:rPr>
              <w:t>144</w:t>
            </w:r>
          </w:hyperlink>
        </w:p>
        <w:p>
          <w:pPr>
            <w:pStyle w:val="Contents2"/>
            <w:tabs>
              <w:tab w:val="clear" w:pos="8743"/>
              <w:tab w:val="right" w:pos="9026" w:leader="dot"/>
            </w:tabs>
            <w:rPr/>
          </w:pPr>
          <w:hyperlink w:anchor="__RefHeading___Toc3341312_2281741623">
            <w:r>
              <w:rPr>
                <w:webHidden/>
                <w:rStyle w:val="IndexLink"/>
                <w:rtl w:val="true"/>
              </w:rPr>
              <w:t>فراز بیست و دوم</w:t>
            </w:r>
            <w:r>
              <w:rPr>
                <w:rStyle w:val="IndexLink"/>
                <w:rtl w:val="true"/>
              </w:rPr>
              <w:t xml:space="preserve">: </w:t>
            </w:r>
            <w:r>
              <w:rPr>
                <w:rStyle w:val="IndexLink"/>
                <w:rtl w:val="true"/>
              </w:rPr>
              <w:t>تجارت پرسود</w:t>
            </w:r>
            <w:r>
              <w:rPr>
                <w:rStyle w:val="IndexLink"/>
                <w:rtl w:val="true"/>
              </w:rPr>
              <w:tab/>
            </w:r>
            <w:r>
              <w:rPr>
                <w:rStyle w:val="IndexLink"/>
              </w:rPr>
              <w:t>146</w:t>
            </w:r>
          </w:hyperlink>
        </w:p>
        <w:p>
          <w:pPr>
            <w:pStyle w:val="Contents3"/>
            <w:tabs>
              <w:tab w:val="clear" w:pos="8459"/>
              <w:tab w:val="right" w:pos="9026" w:leader="dot"/>
            </w:tabs>
            <w:rPr/>
          </w:pPr>
          <w:hyperlink w:anchor="__RefHeading___Toc3341314_2281741623">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3341316_2281741623">
            <w:r>
              <w:rPr>
                <w:webHidden/>
                <w:rStyle w:val="IndexLink"/>
                <w:rtl w:val="true"/>
              </w:rPr>
              <w:t>تجارتخانه دنیا</w:t>
            </w:r>
            <w:r>
              <w:rPr>
                <w:rStyle w:val="IndexLink"/>
                <w:rtl w:val="true"/>
              </w:rPr>
              <w:tab/>
            </w:r>
            <w:r>
              <w:rPr>
                <w:rStyle w:val="IndexLink"/>
              </w:rPr>
              <w:t>146</w:t>
            </w:r>
          </w:hyperlink>
        </w:p>
        <w:p>
          <w:pPr>
            <w:pStyle w:val="Contents3"/>
            <w:tabs>
              <w:tab w:val="clear" w:pos="8459"/>
              <w:tab w:val="right" w:pos="9026" w:leader="dot"/>
            </w:tabs>
            <w:rPr/>
          </w:pPr>
          <w:hyperlink w:anchor="__RefHeading___Toc3341318_2281741623">
            <w:r>
              <w:rPr>
                <w:webHidden/>
                <w:rStyle w:val="IndexLink"/>
                <w:rtl w:val="true"/>
              </w:rPr>
              <w:t>حکمت در قرآن</w:t>
            </w:r>
            <w:r>
              <w:rPr>
                <w:rStyle w:val="IndexLink"/>
                <w:rtl w:val="true"/>
              </w:rPr>
              <w:tab/>
            </w:r>
            <w:r>
              <w:rPr>
                <w:rStyle w:val="IndexLink"/>
              </w:rPr>
              <w:t>147</w:t>
            </w:r>
          </w:hyperlink>
        </w:p>
        <w:p>
          <w:pPr>
            <w:pStyle w:val="Contents3"/>
            <w:tabs>
              <w:tab w:val="clear" w:pos="8459"/>
              <w:tab w:val="right" w:pos="9026" w:leader="dot"/>
            </w:tabs>
            <w:rPr/>
          </w:pPr>
          <w:hyperlink w:anchor="__RefHeading___Toc3341320_2281741623">
            <w:r>
              <w:rPr>
                <w:webHidden/>
                <w:rStyle w:val="IndexLink"/>
                <w:rtl w:val="true"/>
              </w:rPr>
              <w:t>حکمت چیست؟</w:t>
            </w:r>
            <w:r>
              <w:rPr>
                <w:rStyle w:val="IndexLink"/>
                <w:rtl w:val="true"/>
              </w:rPr>
              <w:tab/>
            </w:r>
            <w:r>
              <w:rPr>
                <w:rStyle w:val="IndexLink"/>
              </w:rPr>
              <w:t>148</w:t>
            </w:r>
          </w:hyperlink>
        </w:p>
        <w:p>
          <w:pPr>
            <w:pStyle w:val="Contents2"/>
            <w:tabs>
              <w:tab w:val="clear" w:pos="8743"/>
              <w:tab w:val="right" w:pos="9026" w:leader="dot"/>
            </w:tabs>
            <w:rPr/>
          </w:pPr>
          <w:hyperlink w:anchor="__RefHeading___Toc3341322_2281741623">
            <w:r>
              <w:rPr>
                <w:webHidden/>
                <w:rStyle w:val="IndexLink"/>
                <w:rtl w:val="true"/>
              </w:rPr>
              <w:t>فراز بیست و سوم</w:t>
            </w:r>
            <w:r>
              <w:rPr>
                <w:rStyle w:val="IndexLink"/>
                <w:rtl w:val="true"/>
              </w:rPr>
              <w:t xml:space="preserve">: </w:t>
            </w:r>
            <w:r>
              <w:rPr>
                <w:rStyle w:val="IndexLink"/>
                <w:rtl w:val="true"/>
              </w:rPr>
              <w:t>نشانه دیگری برای عاقلان</w:t>
            </w:r>
            <w:r>
              <w:rPr>
                <w:rStyle w:val="IndexLink"/>
                <w:rtl w:val="true"/>
              </w:rPr>
              <w:tab/>
            </w:r>
            <w:r>
              <w:rPr>
                <w:rStyle w:val="IndexLink"/>
              </w:rPr>
              <w:t>150</w:t>
            </w:r>
          </w:hyperlink>
        </w:p>
        <w:p>
          <w:pPr>
            <w:pStyle w:val="Contents3"/>
            <w:tabs>
              <w:tab w:val="clear" w:pos="8459"/>
              <w:tab w:val="right" w:pos="9026" w:leader="dot"/>
            </w:tabs>
            <w:rPr/>
          </w:pPr>
          <w:hyperlink w:anchor="__RefHeading___Toc3341324_2281741623">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3341326_2281741623">
            <w:r>
              <w:rPr>
                <w:webHidden/>
                <w:rStyle w:val="IndexLink"/>
                <w:rtl w:val="true"/>
              </w:rPr>
              <w:t>انواع مواهب و نعمت‌های دنیا</w:t>
            </w:r>
            <w:r>
              <w:rPr>
                <w:rStyle w:val="IndexLink"/>
                <w:rtl w:val="true"/>
              </w:rPr>
              <w:tab/>
            </w:r>
            <w:r>
              <w:rPr>
                <w:rStyle w:val="IndexLink"/>
              </w:rPr>
              <w:t>150</w:t>
            </w:r>
          </w:hyperlink>
        </w:p>
        <w:p>
          <w:pPr>
            <w:pStyle w:val="Contents3"/>
            <w:tabs>
              <w:tab w:val="clear" w:pos="8459"/>
              <w:tab w:val="right" w:pos="9026" w:leader="dot"/>
            </w:tabs>
            <w:rPr/>
          </w:pPr>
          <w:hyperlink w:anchor="__RefHeading___Toc3341328_2281741623">
            <w:r>
              <w:rPr>
                <w:webHidden/>
                <w:rStyle w:val="IndexLink"/>
                <w:rtl w:val="true"/>
              </w:rPr>
              <w:t>جنون ثروت‌اندوزی</w:t>
            </w:r>
            <w:r>
              <w:rPr>
                <w:rStyle w:val="IndexLink"/>
                <w:rtl w:val="true"/>
              </w:rPr>
              <w:tab/>
            </w:r>
            <w:r>
              <w:rPr>
                <w:rStyle w:val="IndexLink"/>
              </w:rPr>
              <w:t>151</w:t>
            </w:r>
          </w:hyperlink>
        </w:p>
        <w:p>
          <w:pPr>
            <w:pStyle w:val="Contents2"/>
            <w:tabs>
              <w:tab w:val="clear" w:pos="8743"/>
              <w:tab w:val="right" w:pos="9026" w:leader="dot"/>
            </w:tabs>
            <w:rPr/>
          </w:pPr>
          <w:hyperlink w:anchor="__RefHeading___Toc3341330_2281741623">
            <w:r>
              <w:rPr>
                <w:webHidden/>
                <w:rStyle w:val="IndexLink"/>
                <w:rtl w:val="true"/>
              </w:rPr>
              <w:t>فراز بیست و چهارم</w:t>
            </w:r>
            <w:r>
              <w:rPr>
                <w:rStyle w:val="IndexLink"/>
                <w:rtl w:val="true"/>
              </w:rPr>
              <w:t xml:space="preserve">: </w:t>
            </w:r>
            <w:r>
              <w:rPr>
                <w:rStyle w:val="IndexLink"/>
                <w:rtl w:val="true"/>
              </w:rPr>
              <w:t>نگاه عاقلان به دنیا و آخرت</w:t>
            </w:r>
            <w:r>
              <w:rPr>
                <w:rStyle w:val="IndexLink"/>
                <w:rtl w:val="true"/>
              </w:rPr>
              <w:tab/>
            </w:r>
            <w:r>
              <w:rPr>
                <w:rStyle w:val="IndexLink"/>
              </w:rPr>
              <w:t>154</w:t>
            </w:r>
          </w:hyperlink>
        </w:p>
        <w:p>
          <w:pPr>
            <w:pStyle w:val="Contents3"/>
            <w:tabs>
              <w:tab w:val="clear" w:pos="8459"/>
              <w:tab w:val="right" w:pos="9026" w:leader="dot"/>
            </w:tabs>
            <w:rPr/>
          </w:pPr>
          <w:hyperlink w:anchor="__RefHeading___Toc3341332_2281741623">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3341334_2281741623">
            <w:r>
              <w:rPr>
                <w:webHidden/>
                <w:rStyle w:val="IndexLink"/>
                <w:rtl w:val="true"/>
              </w:rPr>
              <w:t>مشکلات دنیا</w:t>
            </w:r>
            <w:r>
              <w:rPr>
                <w:rStyle w:val="IndexLink"/>
                <w:rtl w:val="true"/>
              </w:rPr>
              <w:tab/>
            </w:r>
            <w:r>
              <w:rPr>
                <w:rStyle w:val="IndexLink"/>
              </w:rPr>
              <w:t>154</w:t>
            </w:r>
          </w:hyperlink>
        </w:p>
        <w:p>
          <w:pPr>
            <w:pStyle w:val="Contents3"/>
            <w:tabs>
              <w:tab w:val="clear" w:pos="8459"/>
              <w:tab w:val="right" w:pos="9026" w:leader="dot"/>
            </w:tabs>
            <w:rPr/>
          </w:pPr>
          <w:hyperlink w:anchor="__RefHeading___Toc3341336_2281741623">
            <w:r>
              <w:rPr>
                <w:webHidden/>
                <w:rStyle w:val="IndexLink"/>
                <w:rtl w:val="true"/>
              </w:rPr>
              <w:t>مشکلات رسیدن به آخرت</w:t>
            </w:r>
            <w:r>
              <w:rPr>
                <w:rStyle w:val="IndexLink"/>
                <w:rtl w:val="true"/>
              </w:rPr>
              <w:tab/>
            </w:r>
            <w:r>
              <w:rPr>
                <w:rStyle w:val="IndexLink"/>
              </w:rPr>
              <w:t>155</w:t>
            </w:r>
          </w:hyperlink>
        </w:p>
        <w:p>
          <w:pPr>
            <w:pStyle w:val="Contents3"/>
            <w:tabs>
              <w:tab w:val="clear" w:pos="8459"/>
              <w:tab w:val="right" w:pos="9026" w:leader="dot"/>
            </w:tabs>
            <w:rPr/>
          </w:pPr>
          <w:hyperlink w:anchor="__RefHeading___Toc3341338_2281741623">
            <w:r>
              <w:rPr>
                <w:webHidden/>
                <w:rStyle w:val="IndexLink"/>
                <w:rtl w:val="true"/>
              </w:rPr>
              <w:t>پاک زیستن در عصر ناپاکی‌ها</w:t>
            </w:r>
            <w:r>
              <w:rPr>
                <w:rStyle w:val="IndexLink"/>
                <w:rtl w:val="true"/>
              </w:rPr>
              <w:t>!</w:t>
              <w:tab/>
            </w:r>
            <w:r>
              <w:rPr>
                <w:rStyle w:val="IndexLink"/>
              </w:rPr>
              <w:t>156</w:t>
            </w:r>
          </w:hyperlink>
        </w:p>
        <w:p>
          <w:pPr>
            <w:pStyle w:val="Contents2"/>
            <w:tabs>
              <w:tab w:val="clear" w:pos="8743"/>
              <w:tab w:val="right" w:pos="9026" w:leader="dot"/>
            </w:tabs>
            <w:rPr/>
          </w:pPr>
          <w:hyperlink w:anchor="__RefHeading___Toc3341340_2281741623">
            <w:r>
              <w:rPr>
                <w:webHidden/>
                <w:rStyle w:val="IndexLink"/>
                <w:rtl w:val="true"/>
              </w:rPr>
              <w:t>فراز بیست و پنجم</w:t>
            </w:r>
            <w:r>
              <w:rPr>
                <w:rStyle w:val="IndexLink"/>
                <w:rtl w:val="true"/>
              </w:rPr>
              <w:t xml:space="preserve">: </w:t>
            </w:r>
            <w:r>
              <w:rPr>
                <w:rStyle w:val="IndexLink"/>
                <w:rtl w:val="true"/>
              </w:rPr>
              <w:t>زاهدان دنیا و راغبان آخرت</w:t>
            </w:r>
            <w:r>
              <w:rPr>
                <w:rStyle w:val="IndexLink"/>
                <w:rtl w:val="true"/>
              </w:rPr>
              <w:tab/>
            </w:r>
            <w:r>
              <w:rPr>
                <w:rStyle w:val="IndexLink"/>
              </w:rPr>
              <w:t>158</w:t>
            </w:r>
          </w:hyperlink>
        </w:p>
        <w:p>
          <w:pPr>
            <w:pStyle w:val="Contents3"/>
            <w:tabs>
              <w:tab w:val="clear" w:pos="8459"/>
              <w:tab w:val="right" w:pos="9026" w:leader="dot"/>
            </w:tabs>
            <w:rPr/>
          </w:pPr>
          <w:hyperlink w:anchor="__RefHeading___Toc3341342_2281741623">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3341344_2281741623">
            <w:r>
              <w:rPr>
                <w:webHidden/>
                <w:rStyle w:val="IndexLink"/>
                <w:rtl w:val="true"/>
              </w:rPr>
              <w:t>حقیقت زهد</w:t>
            </w:r>
            <w:r>
              <w:rPr>
                <w:rStyle w:val="IndexLink"/>
                <w:rtl w:val="true"/>
              </w:rPr>
              <w:tab/>
            </w:r>
            <w:r>
              <w:rPr>
                <w:rStyle w:val="IndexLink"/>
              </w:rPr>
              <w:t>158</w:t>
            </w:r>
          </w:hyperlink>
        </w:p>
        <w:p>
          <w:pPr>
            <w:pStyle w:val="Contents3"/>
            <w:tabs>
              <w:tab w:val="clear" w:pos="8459"/>
              <w:tab w:val="right" w:pos="9026" w:leader="dot"/>
            </w:tabs>
            <w:rPr/>
          </w:pPr>
          <w:hyperlink w:anchor="__RefHeading___Toc3341346_2281741623">
            <w:r>
              <w:rPr>
                <w:webHidden/>
                <w:rStyle w:val="IndexLink"/>
                <w:rtl w:val="true"/>
              </w:rPr>
              <w:t>اضطراب و نگرانی‌ها</w:t>
            </w:r>
            <w:r>
              <w:rPr>
                <w:rStyle w:val="IndexLink"/>
                <w:rtl w:val="true"/>
              </w:rPr>
              <w:tab/>
            </w:r>
            <w:r>
              <w:rPr>
                <w:rStyle w:val="IndexLink"/>
              </w:rPr>
              <w:t>160</w:t>
            </w:r>
          </w:hyperlink>
        </w:p>
        <w:p>
          <w:pPr>
            <w:pStyle w:val="Contents3"/>
            <w:tabs>
              <w:tab w:val="clear" w:pos="8459"/>
              <w:tab w:val="right" w:pos="9026" w:leader="dot"/>
            </w:tabs>
            <w:rPr/>
          </w:pPr>
          <w:hyperlink w:anchor="__RefHeading___Toc3341348_2281741623">
            <w:r>
              <w:rPr>
                <w:webHidden/>
                <w:rStyle w:val="IndexLink"/>
                <w:rtl w:val="true"/>
              </w:rPr>
              <w:t>طالب و مطلوب</w:t>
            </w:r>
            <w:r>
              <w:rPr>
                <w:rStyle w:val="IndexLink"/>
                <w:rtl w:val="true"/>
              </w:rPr>
              <w:tab/>
            </w:r>
            <w:r>
              <w:rPr>
                <w:rStyle w:val="IndexLink"/>
              </w:rPr>
              <w:t>161</w:t>
            </w:r>
          </w:hyperlink>
        </w:p>
        <w:p>
          <w:pPr>
            <w:pStyle w:val="Contents2"/>
            <w:tabs>
              <w:tab w:val="clear" w:pos="8743"/>
              <w:tab w:val="right" w:pos="9026" w:leader="dot"/>
            </w:tabs>
            <w:rPr/>
          </w:pPr>
          <w:hyperlink w:anchor="__RefHeading___Toc3341350_2281741623">
            <w:r>
              <w:rPr>
                <w:webHidden/>
                <w:rStyle w:val="IndexLink"/>
                <w:rtl w:val="true"/>
              </w:rPr>
              <w:t>فراز بیست و ششم</w:t>
            </w:r>
            <w:r>
              <w:rPr>
                <w:rStyle w:val="IndexLink"/>
                <w:rtl w:val="true"/>
              </w:rPr>
              <w:t xml:space="preserve">: </w:t>
            </w:r>
            <w:r>
              <w:rPr>
                <w:rStyle w:val="IndexLink"/>
                <w:rtl w:val="true"/>
              </w:rPr>
              <w:t>فایده عقل کامل</w:t>
            </w:r>
            <w:r>
              <w:rPr>
                <w:rStyle w:val="IndexLink"/>
                <w:rtl w:val="true"/>
              </w:rPr>
              <w:tab/>
            </w:r>
            <w:r>
              <w:rPr>
                <w:rStyle w:val="IndexLink"/>
              </w:rPr>
              <w:t>162</w:t>
            </w:r>
          </w:hyperlink>
        </w:p>
        <w:p>
          <w:pPr>
            <w:pStyle w:val="Contents3"/>
            <w:tabs>
              <w:tab w:val="clear" w:pos="8459"/>
              <w:tab w:val="right" w:pos="9026" w:leader="dot"/>
            </w:tabs>
            <w:rPr/>
          </w:pPr>
          <w:hyperlink w:anchor="__RefHeading___Toc3341352_2281741623">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3341354_2281741623">
            <w:r>
              <w:rPr>
                <w:webHidden/>
                <w:rStyle w:val="IndexLink"/>
                <w:rtl w:val="true"/>
              </w:rPr>
              <w:t>غنای ظاهری و باطنی</w:t>
            </w:r>
            <w:r>
              <w:rPr>
                <w:rStyle w:val="IndexLink"/>
                <w:rtl w:val="true"/>
              </w:rPr>
              <w:tab/>
            </w:r>
            <w:r>
              <w:rPr>
                <w:rStyle w:val="IndexLink"/>
              </w:rPr>
              <w:t>162</w:t>
            </w:r>
          </w:hyperlink>
        </w:p>
        <w:p>
          <w:pPr>
            <w:pStyle w:val="Contents2"/>
            <w:tabs>
              <w:tab w:val="clear" w:pos="8743"/>
              <w:tab w:val="right" w:pos="9026" w:leader="dot"/>
            </w:tabs>
            <w:rPr/>
          </w:pPr>
          <w:hyperlink w:anchor="__RefHeading___Toc3341356_2281741623">
            <w:r>
              <w:rPr>
                <w:webHidden/>
                <w:rStyle w:val="IndexLink"/>
                <w:rtl w:val="true"/>
              </w:rPr>
              <w:t>فراز بیست و هفتم</w:t>
            </w:r>
            <w:r>
              <w:rPr>
                <w:rStyle w:val="IndexLink"/>
                <w:rtl w:val="true"/>
              </w:rPr>
              <w:t xml:space="preserve">: </w:t>
            </w:r>
            <w:r>
              <w:rPr>
                <w:rStyle w:val="IndexLink"/>
                <w:rtl w:val="true"/>
              </w:rPr>
              <w:t>عامل استمرار هدایت</w:t>
            </w:r>
            <w:r>
              <w:rPr>
                <w:rStyle w:val="IndexLink"/>
                <w:rtl w:val="true"/>
              </w:rPr>
              <w:tab/>
            </w:r>
            <w:r>
              <w:rPr>
                <w:rStyle w:val="IndexLink"/>
              </w:rPr>
              <w:t>165</w:t>
            </w:r>
          </w:hyperlink>
        </w:p>
        <w:p>
          <w:pPr>
            <w:pStyle w:val="Contents3"/>
            <w:tabs>
              <w:tab w:val="clear" w:pos="8459"/>
              <w:tab w:val="right" w:pos="9026" w:leader="dot"/>
            </w:tabs>
            <w:rPr/>
          </w:pPr>
          <w:hyperlink w:anchor="__RefHeading___Toc3341358_2281741623">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3341360_2281741623">
            <w:r>
              <w:rPr>
                <w:webHidden/>
                <w:rStyle w:val="IndexLink"/>
                <w:rtl w:val="true"/>
              </w:rPr>
              <w:t>عاقبت به‌خیری</w:t>
            </w:r>
            <w:r>
              <w:rPr>
                <w:rStyle w:val="IndexLink"/>
                <w:rtl w:val="true"/>
              </w:rPr>
              <w:tab/>
            </w:r>
            <w:r>
              <w:rPr>
                <w:rStyle w:val="IndexLink"/>
              </w:rPr>
              <w:t>166</w:t>
            </w:r>
          </w:hyperlink>
        </w:p>
        <w:p>
          <w:pPr>
            <w:pStyle w:val="Contents2"/>
            <w:tabs>
              <w:tab w:val="clear" w:pos="8743"/>
              <w:tab w:val="right" w:pos="9026" w:leader="dot"/>
            </w:tabs>
            <w:rPr/>
          </w:pPr>
          <w:hyperlink w:anchor="__RefHeading___Toc3341362_2281741623">
            <w:r>
              <w:rPr>
                <w:webHidden/>
                <w:rStyle w:val="IndexLink"/>
                <w:rtl w:val="true"/>
              </w:rPr>
              <w:t>فراز بیست و هشتم</w:t>
            </w:r>
            <w:r>
              <w:rPr>
                <w:rStyle w:val="IndexLink"/>
                <w:rtl w:val="true"/>
              </w:rPr>
              <w:t xml:space="preserve">: </w:t>
            </w:r>
            <w:r>
              <w:rPr>
                <w:rStyle w:val="IndexLink"/>
                <w:rtl w:val="true"/>
              </w:rPr>
              <w:t>برترین عبادت</w:t>
            </w:r>
            <w:r>
              <w:rPr>
                <w:rStyle w:val="IndexLink"/>
                <w:rtl w:val="true"/>
              </w:rPr>
              <w:tab/>
            </w:r>
            <w:r>
              <w:rPr>
                <w:rStyle w:val="IndexLink"/>
              </w:rPr>
              <w:t>168</w:t>
            </w:r>
          </w:hyperlink>
        </w:p>
        <w:p>
          <w:pPr>
            <w:pStyle w:val="Contents2"/>
            <w:tabs>
              <w:tab w:val="clear" w:pos="8743"/>
              <w:tab w:val="right" w:pos="9026" w:leader="dot"/>
            </w:tabs>
            <w:rPr/>
          </w:pPr>
          <w:hyperlink w:anchor="__RefHeading___Toc3341364_2281741623">
            <w:r>
              <w:rPr>
                <w:webHidden/>
                <w:rStyle w:val="IndexLink"/>
                <w:rtl w:val="true"/>
              </w:rPr>
              <w:t>فراز بیست و نهم</w:t>
            </w:r>
            <w:r>
              <w:rPr>
                <w:rStyle w:val="IndexLink"/>
                <w:rtl w:val="true"/>
              </w:rPr>
              <w:t xml:space="preserve">: </w:t>
            </w:r>
            <w:r>
              <w:rPr>
                <w:rStyle w:val="IndexLink"/>
                <w:rtl w:val="true"/>
              </w:rPr>
              <w:t>عاقل دروغ نمی‌گوید</w:t>
            </w:r>
            <w:r>
              <w:rPr>
                <w:rStyle w:val="IndexLink"/>
                <w:rtl w:val="true"/>
              </w:rPr>
              <w:tab/>
            </w:r>
            <w:r>
              <w:rPr>
                <w:rStyle w:val="IndexLink"/>
              </w:rPr>
              <w:t>172</w:t>
            </w:r>
          </w:hyperlink>
        </w:p>
        <w:p>
          <w:pPr>
            <w:pStyle w:val="Contents3"/>
            <w:tabs>
              <w:tab w:val="clear" w:pos="8459"/>
              <w:tab w:val="right" w:pos="9026" w:leader="dot"/>
            </w:tabs>
            <w:rPr/>
          </w:pPr>
          <w:hyperlink w:anchor="__RefHeading___Toc3341366_2281741623">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3341368_2281741623">
            <w:r>
              <w:rPr>
                <w:webHidden/>
                <w:rStyle w:val="IndexLink"/>
                <w:rtl w:val="true"/>
              </w:rPr>
              <w:t>قبح و زشتی دروغ</w:t>
            </w:r>
            <w:r>
              <w:rPr>
                <w:rStyle w:val="IndexLink"/>
                <w:rtl w:val="true"/>
              </w:rPr>
              <w:tab/>
            </w:r>
            <w:r>
              <w:rPr>
                <w:rStyle w:val="IndexLink"/>
              </w:rPr>
              <w:t>172</w:t>
            </w:r>
          </w:hyperlink>
        </w:p>
        <w:p>
          <w:pPr>
            <w:pStyle w:val="Contents3"/>
            <w:tabs>
              <w:tab w:val="clear" w:pos="8459"/>
              <w:tab w:val="right" w:pos="9026" w:leader="dot"/>
            </w:tabs>
            <w:rPr/>
          </w:pPr>
          <w:hyperlink w:anchor="__RefHeading___Toc3341370_2281741623">
            <w:r>
              <w:rPr>
                <w:webHidden/>
                <w:rStyle w:val="IndexLink"/>
                <w:rtl w:val="true"/>
              </w:rPr>
              <w:t>راز اهمیّت فراوان صداقت</w:t>
            </w:r>
            <w:r>
              <w:rPr>
                <w:rStyle w:val="IndexLink"/>
                <w:rtl w:val="true"/>
              </w:rPr>
              <w:tab/>
            </w:r>
            <w:r>
              <w:rPr>
                <w:rStyle w:val="IndexLink"/>
              </w:rPr>
              <w:t>174</w:t>
            </w:r>
          </w:hyperlink>
        </w:p>
        <w:p>
          <w:pPr>
            <w:pStyle w:val="Contents3"/>
            <w:tabs>
              <w:tab w:val="clear" w:pos="8459"/>
              <w:tab w:val="right" w:pos="9026" w:leader="dot"/>
            </w:tabs>
            <w:rPr/>
          </w:pPr>
          <w:hyperlink w:anchor="__RefHeading___Toc3341372_2281741623">
            <w:r>
              <w:rPr>
                <w:webHidden/>
                <w:rStyle w:val="IndexLink"/>
                <w:rtl w:val="true"/>
              </w:rPr>
              <w:t>رابطه عقل با صداقت و جهل با دروغ</w:t>
            </w:r>
            <w:r>
              <w:rPr>
                <w:rStyle w:val="IndexLink"/>
                <w:rtl w:val="true"/>
              </w:rPr>
              <w:tab/>
            </w:r>
            <w:r>
              <w:rPr>
                <w:rStyle w:val="IndexLink"/>
              </w:rPr>
              <w:t>176</w:t>
            </w:r>
          </w:hyperlink>
        </w:p>
        <w:p>
          <w:pPr>
            <w:pStyle w:val="Contents2"/>
            <w:tabs>
              <w:tab w:val="clear" w:pos="8743"/>
              <w:tab w:val="right" w:pos="9026" w:leader="dot"/>
            </w:tabs>
            <w:rPr/>
          </w:pPr>
          <w:hyperlink w:anchor="__RefHeading___Toc3341374_2281741623">
            <w:r>
              <w:rPr>
                <w:webHidden/>
                <w:rStyle w:val="IndexLink"/>
                <w:rtl w:val="true"/>
              </w:rPr>
              <w:t>فراز سی‌ام</w:t>
            </w:r>
            <w:r>
              <w:rPr>
                <w:rStyle w:val="IndexLink"/>
                <w:rtl w:val="true"/>
              </w:rPr>
              <w:t xml:space="preserve">: </w:t>
            </w:r>
            <w:r>
              <w:rPr>
                <w:rStyle w:val="IndexLink"/>
                <w:rtl w:val="true"/>
              </w:rPr>
              <w:t>عقل و دین و شخصیّت</w:t>
            </w:r>
            <w:r>
              <w:rPr>
                <w:rStyle w:val="IndexLink"/>
                <w:rtl w:val="true"/>
              </w:rPr>
              <w:tab/>
            </w:r>
            <w:r>
              <w:rPr>
                <w:rStyle w:val="IndexLink"/>
              </w:rPr>
              <w:t>177</w:t>
            </w:r>
          </w:hyperlink>
        </w:p>
        <w:p>
          <w:pPr>
            <w:pStyle w:val="Contents3"/>
            <w:tabs>
              <w:tab w:val="clear" w:pos="8459"/>
              <w:tab w:val="right" w:pos="9026" w:leader="dot"/>
            </w:tabs>
            <w:rPr/>
          </w:pPr>
          <w:hyperlink w:anchor="__RefHeading___Toc3341376_2281741623">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3341378_2281741623">
            <w:r>
              <w:rPr>
                <w:webHidden/>
                <w:rStyle w:val="IndexLink"/>
              </w:rPr>
              <w:t>1</w:t>
            </w:r>
            <w:r>
              <w:rPr>
                <w:rStyle w:val="IndexLink"/>
                <w:rtl w:val="true"/>
              </w:rPr>
              <w:t xml:space="preserve">. </w:t>
            </w:r>
            <w:r>
              <w:rPr>
                <w:rStyle w:val="IndexLink"/>
                <w:rtl w:val="true"/>
              </w:rPr>
              <w:t>رابطه دین و شخصیّت</w:t>
            </w:r>
            <w:r>
              <w:rPr>
                <w:rStyle w:val="IndexLink"/>
                <w:rtl w:val="true"/>
              </w:rPr>
              <w:tab/>
            </w:r>
            <w:r>
              <w:rPr>
                <w:rStyle w:val="IndexLink"/>
              </w:rPr>
              <w:t>177</w:t>
            </w:r>
          </w:hyperlink>
        </w:p>
        <w:p>
          <w:pPr>
            <w:pStyle w:val="Contents3"/>
            <w:tabs>
              <w:tab w:val="clear" w:pos="8459"/>
              <w:tab w:val="right" w:pos="9026" w:leader="dot"/>
            </w:tabs>
            <w:rPr/>
          </w:pPr>
          <w:hyperlink w:anchor="__RefHeading___Toc3341380_2281741623">
            <w:r>
              <w:rPr>
                <w:webHidden/>
                <w:rStyle w:val="IndexLink"/>
              </w:rPr>
              <w:t>2</w:t>
            </w:r>
            <w:r>
              <w:rPr>
                <w:rStyle w:val="IndexLink"/>
                <w:rtl w:val="true"/>
              </w:rPr>
              <w:t xml:space="preserve">. </w:t>
            </w:r>
            <w:r>
              <w:rPr>
                <w:rStyle w:val="IndexLink"/>
                <w:rtl w:val="true"/>
              </w:rPr>
              <w:t>رابطه عقل و شخصیّت</w:t>
            </w:r>
            <w:r>
              <w:rPr>
                <w:rStyle w:val="IndexLink"/>
                <w:rtl w:val="true"/>
              </w:rPr>
              <w:tab/>
            </w:r>
            <w:r>
              <w:rPr>
                <w:rStyle w:val="IndexLink"/>
              </w:rPr>
              <w:t>178</w:t>
            </w:r>
          </w:hyperlink>
        </w:p>
        <w:p>
          <w:pPr>
            <w:pStyle w:val="Contents3"/>
            <w:tabs>
              <w:tab w:val="clear" w:pos="8459"/>
              <w:tab w:val="right" w:pos="9026" w:leader="dot"/>
            </w:tabs>
            <w:rPr/>
          </w:pPr>
          <w:hyperlink w:anchor="__RefHeading___Toc3341382_2281741623">
            <w:r>
              <w:rPr>
                <w:webHidden/>
                <w:rStyle w:val="IndexLink"/>
              </w:rPr>
              <w:t>3</w:t>
            </w:r>
            <w:r>
              <w:rPr>
                <w:rStyle w:val="IndexLink"/>
                <w:rtl w:val="true"/>
              </w:rPr>
              <w:t xml:space="preserve">. </w:t>
            </w:r>
            <w:r>
              <w:rPr>
                <w:rStyle w:val="IndexLink"/>
                <w:rtl w:val="true"/>
              </w:rPr>
              <w:t>ارزشمندترین انسان‌ها</w:t>
            </w:r>
            <w:r>
              <w:rPr>
                <w:rStyle w:val="IndexLink"/>
                <w:rtl w:val="true"/>
              </w:rPr>
              <w:tab/>
            </w:r>
            <w:r>
              <w:rPr>
                <w:rStyle w:val="IndexLink"/>
              </w:rPr>
              <w:t>178</w:t>
            </w:r>
          </w:hyperlink>
        </w:p>
        <w:p>
          <w:pPr>
            <w:pStyle w:val="Contents3"/>
            <w:tabs>
              <w:tab w:val="clear" w:pos="8459"/>
              <w:tab w:val="right" w:pos="9026" w:leader="dot"/>
            </w:tabs>
            <w:rPr/>
          </w:pPr>
          <w:hyperlink w:anchor="__RefHeading___Toc3341384_2281741623">
            <w:r>
              <w:rPr>
                <w:webHidden/>
                <w:rStyle w:val="IndexLink"/>
              </w:rPr>
              <w:t>4</w:t>
            </w:r>
            <w:r>
              <w:rPr>
                <w:rStyle w:val="IndexLink"/>
                <w:rtl w:val="true"/>
              </w:rPr>
              <w:t xml:space="preserve">. </w:t>
            </w:r>
            <w:r>
              <w:rPr>
                <w:rStyle w:val="IndexLink"/>
                <w:rtl w:val="true"/>
              </w:rPr>
              <w:t>بهای انسان</w:t>
            </w:r>
            <w:r>
              <w:rPr>
                <w:rStyle w:val="IndexLink"/>
                <w:rtl w:val="true"/>
              </w:rPr>
              <w:tab/>
            </w:r>
            <w:r>
              <w:rPr>
                <w:rStyle w:val="IndexLink"/>
              </w:rPr>
              <w:t>180</w:t>
            </w:r>
          </w:hyperlink>
        </w:p>
        <w:p>
          <w:pPr>
            <w:pStyle w:val="Contents2"/>
            <w:tabs>
              <w:tab w:val="clear" w:pos="8743"/>
              <w:tab w:val="right" w:pos="9026" w:leader="dot"/>
            </w:tabs>
            <w:rPr/>
          </w:pPr>
          <w:hyperlink w:anchor="__RefHeading___Toc3341386_2281741623">
            <w:r>
              <w:rPr>
                <w:webHidden/>
                <w:rStyle w:val="IndexLink"/>
                <w:rtl w:val="true"/>
              </w:rPr>
              <w:t>فراز سی و یکم</w:t>
            </w:r>
            <w:r>
              <w:rPr>
                <w:rStyle w:val="IndexLink"/>
                <w:rtl w:val="true"/>
              </w:rPr>
              <w:t xml:space="preserve">/ </w:t>
            </w:r>
            <w:r>
              <w:rPr>
                <w:rStyle w:val="IndexLink"/>
                <w:rtl w:val="true"/>
              </w:rPr>
              <w:t>بخش اوّل</w:t>
            </w:r>
            <w:r>
              <w:rPr>
                <w:rStyle w:val="IndexLink"/>
                <w:rtl w:val="true"/>
              </w:rPr>
              <w:t xml:space="preserve">: </w:t>
            </w:r>
            <w:r>
              <w:rPr>
                <w:rStyle w:val="IndexLink"/>
                <w:rtl w:val="true"/>
              </w:rPr>
              <w:t>نشانه‌های سه گانه عاقل</w:t>
            </w:r>
            <w:r>
              <w:rPr>
                <w:rStyle w:val="IndexLink"/>
                <w:rtl w:val="true"/>
              </w:rPr>
              <w:tab/>
            </w:r>
            <w:r>
              <w:rPr>
                <w:rStyle w:val="IndexLink"/>
              </w:rPr>
              <w:t>182</w:t>
            </w:r>
          </w:hyperlink>
        </w:p>
        <w:p>
          <w:pPr>
            <w:pStyle w:val="Contents3"/>
            <w:tabs>
              <w:tab w:val="clear" w:pos="8459"/>
              <w:tab w:val="right" w:pos="9026" w:leader="dot"/>
            </w:tabs>
            <w:rPr/>
          </w:pPr>
          <w:hyperlink w:anchor="__RefHeading___Toc3341388_2281741623">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3341390_2281741623">
            <w:r>
              <w:rPr>
                <w:webHidden/>
                <w:rStyle w:val="IndexLink"/>
                <w:rtl w:val="true"/>
              </w:rPr>
              <w:t>استناد به کلمات اولیا و معصومان علیهم السلام</w:t>
            </w:r>
            <w:r>
              <w:rPr>
                <w:rStyle w:val="IndexLink"/>
                <w:rtl w:val="true"/>
              </w:rPr>
              <w:tab/>
            </w:r>
            <w:r>
              <w:rPr>
                <w:rStyle w:val="IndexLink"/>
              </w:rPr>
              <w:t>182</w:t>
            </w:r>
          </w:hyperlink>
        </w:p>
        <w:p>
          <w:pPr>
            <w:pStyle w:val="Contents3"/>
            <w:tabs>
              <w:tab w:val="clear" w:pos="8459"/>
              <w:tab w:val="right" w:pos="9026" w:leader="dot"/>
            </w:tabs>
            <w:rPr/>
          </w:pPr>
          <w:hyperlink w:anchor="__RefHeading___Toc3341392_2281741623">
            <w:r>
              <w:rPr>
                <w:webHidden/>
                <w:rStyle w:val="IndexLink"/>
                <w:rtl w:val="true"/>
              </w:rPr>
              <w:t>نشانه‌های عاقل</w:t>
            </w:r>
            <w:r>
              <w:rPr>
                <w:rStyle w:val="IndexLink"/>
                <w:rtl w:val="true"/>
              </w:rPr>
              <w:tab/>
            </w:r>
            <w:r>
              <w:rPr>
                <w:rStyle w:val="IndexLink"/>
              </w:rPr>
              <w:t>183</w:t>
            </w:r>
          </w:hyperlink>
        </w:p>
        <w:p>
          <w:pPr>
            <w:pStyle w:val="Contents3"/>
            <w:tabs>
              <w:tab w:val="clear" w:pos="8459"/>
              <w:tab w:val="right" w:pos="9026" w:leader="dot"/>
            </w:tabs>
            <w:rPr/>
          </w:pPr>
          <w:hyperlink w:anchor="__RefHeading___Toc3341394_2281741623">
            <w:r>
              <w:rPr>
                <w:webHidden/>
                <w:rStyle w:val="IndexLink"/>
                <w:rtl w:val="true"/>
              </w:rPr>
              <w:t>عقل نظری و عملی</w:t>
            </w:r>
            <w:r>
              <w:rPr>
                <w:rStyle w:val="IndexLink"/>
                <w:rtl w:val="true"/>
              </w:rPr>
              <w:tab/>
            </w:r>
            <w:r>
              <w:rPr>
                <w:rStyle w:val="IndexLink"/>
              </w:rPr>
              <w:t>183</w:t>
            </w:r>
          </w:hyperlink>
        </w:p>
        <w:p>
          <w:pPr>
            <w:pStyle w:val="Contents3"/>
            <w:tabs>
              <w:tab w:val="clear" w:pos="8459"/>
              <w:tab w:val="right" w:pos="9026" w:leader="dot"/>
            </w:tabs>
            <w:rPr/>
          </w:pPr>
          <w:hyperlink w:anchor="__RefHeading___Toc3341396_2281741623">
            <w:r>
              <w:rPr>
                <w:webHidden/>
                <w:rStyle w:val="IndexLink"/>
                <w:rtl w:val="true"/>
              </w:rPr>
              <w:t>مشکلات عصر ما</w:t>
            </w:r>
            <w:r>
              <w:rPr>
                <w:rStyle w:val="IndexLink"/>
                <w:rtl w:val="true"/>
              </w:rPr>
              <w:tab/>
            </w:r>
            <w:r>
              <w:rPr>
                <w:rStyle w:val="IndexLink"/>
              </w:rPr>
              <w:t>184</w:t>
            </w:r>
          </w:hyperlink>
        </w:p>
        <w:p>
          <w:pPr>
            <w:pStyle w:val="Contents3"/>
            <w:tabs>
              <w:tab w:val="clear" w:pos="8459"/>
              <w:tab w:val="right" w:pos="9026" w:leader="dot"/>
            </w:tabs>
            <w:rPr/>
          </w:pPr>
          <w:hyperlink w:anchor="__RefHeading___Toc3341398_2281741623">
            <w:r>
              <w:rPr>
                <w:webHidden/>
                <w:rStyle w:val="IndexLink"/>
                <w:rtl w:val="true"/>
              </w:rPr>
              <w:t>آثار وضعی اعمال</w:t>
            </w:r>
            <w:r>
              <w:rPr>
                <w:rStyle w:val="IndexLink"/>
                <w:rtl w:val="true"/>
              </w:rPr>
              <w:tab/>
            </w:r>
            <w:r>
              <w:rPr>
                <w:rStyle w:val="IndexLink"/>
              </w:rPr>
              <w:t>185</w:t>
            </w:r>
          </w:hyperlink>
        </w:p>
        <w:p>
          <w:pPr>
            <w:pStyle w:val="Contents2"/>
            <w:tabs>
              <w:tab w:val="clear" w:pos="8743"/>
              <w:tab w:val="right" w:pos="9026" w:leader="dot"/>
            </w:tabs>
            <w:rPr/>
          </w:pPr>
          <w:hyperlink w:anchor="__RefHeading___Toc3341400_2281741623">
            <w:r>
              <w:rPr>
                <w:webHidden/>
                <w:rStyle w:val="IndexLink"/>
                <w:rtl w:val="true"/>
              </w:rPr>
              <w:t>فراز سی و یکم</w:t>
            </w:r>
            <w:r>
              <w:rPr>
                <w:rStyle w:val="IndexLink"/>
                <w:rtl w:val="true"/>
              </w:rPr>
              <w:t xml:space="preserve">/ </w:t>
            </w:r>
            <w:r>
              <w:rPr>
                <w:rStyle w:val="IndexLink"/>
                <w:rtl w:val="true"/>
              </w:rPr>
              <w:t>بخش دوم</w:t>
            </w:r>
            <w:r>
              <w:rPr>
                <w:rStyle w:val="IndexLink"/>
                <w:rtl w:val="true"/>
              </w:rPr>
              <w:t xml:space="preserve">: </w:t>
            </w:r>
            <w:r>
              <w:rPr>
                <w:rStyle w:val="IndexLink"/>
                <w:rtl w:val="true"/>
              </w:rPr>
              <w:t>صفات صدرنشینان</w:t>
            </w:r>
            <w:r>
              <w:rPr>
                <w:rStyle w:val="IndexLink"/>
                <w:rtl w:val="true"/>
              </w:rPr>
              <w:tab/>
            </w:r>
            <w:r>
              <w:rPr>
                <w:rStyle w:val="IndexLink"/>
              </w:rPr>
              <w:t>187</w:t>
            </w:r>
          </w:hyperlink>
        </w:p>
        <w:p>
          <w:pPr>
            <w:pStyle w:val="Contents3"/>
            <w:tabs>
              <w:tab w:val="clear" w:pos="8459"/>
              <w:tab w:val="right" w:pos="9026" w:leader="dot"/>
            </w:tabs>
            <w:rPr/>
          </w:pPr>
          <w:hyperlink w:anchor="__RefHeading___Toc3341402_2281741623">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3341404_2281741623">
            <w:r>
              <w:rPr>
                <w:webHidden/>
                <w:rStyle w:val="IndexLink"/>
                <w:rtl w:val="true"/>
              </w:rPr>
              <w:t>منظور از صدر مجلس چیست؟</w:t>
            </w:r>
            <w:r>
              <w:rPr>
                <w:rStyle w:val="IndexLink"/>
                <w:rtl w:val="true"/>
              </w:rPr>
              <w:tab/>
            </w:r>
            <w:r>
              <w:rPr>
                <w:rStyle w:val="IndexLink"/>
              </w:rPr>
              <w:t>187</w:t>
            </w:r>
          </w:hyperlink>
        </w:p>
        <w:p>
          <w:pPr>
            <w:pStyle w:val="Contents3"/>
            <w:tabs>
              <w:tab w:val="clear" w:pos="8459"/>
              <w:tab w:val="right" w:pos="9026" w:leader="dot"/>
            </w:tabs>
            <w:rPr/>
          </w:pPr>
          <w:hyperlink w:anchor="__RefHeading___Toc3341406_2281741623">
            <w:r>
              <w:rPr>
                <w:webHidden/>
                <w:rStyle w:val="IndexLink"/>
                <w:rtl w:val="true"/>
              </w:rPr>
              <w:t>مدیریّت در اسلام</w:t>
            </w:r>
            <w:r>
              <w:rPr>
                <w:rStyle w:val="IndexLink"/>
                <w:rtl w:val="true"/>
              </w:rPr>
              <w:tab/>
            </w:r>
            <w:r>
              <w:rPr>
                <w:rStyle w:val="IndexLink"/>
              </w:rPr>
              <w:t>188</w:t>
            </w:r>
          </w:hyperlink>
        </w:p>
        <w:p>
          <w:pPr>
            <w:pStyle w:val="Contents3"/>
            <w:tabs>
              <w:tab w:val="clear" w:pos="8459"/>
              <w:tab w:val="right" w:pos="9026" w:leader="dot"/>
            </w:tabs>
            <w:rPr/>
          </w:pPr>
          <w:hyperlink w:anchor="__RefHeading___Toc3341408_2281741623">
            <w:r>
              <w:rPr>
                <w:webHidden/>
                <w:rStyle w:val="IndexLink"/>
                <w:rtl w:val="true"/>
              </w:rPr>
              <w:t>شرایط مدیریت در قرآن</w:t>
            </w:r>
            <w:r>
              <w:rPr>
                <w:rStyle w:val="IndexLink"/>
                <w:rtl w:val="true"/>
              </w:rPr>
              <w:tab/>
            </w:r>
            <w:r>
              <w:rPr>
                <w:rStyle w:val="IndexLink"/>
              </w:rPr>
              <w:t>188</w:t>
            </w:r>
          </w:hyperlink>
        </w:p>
        <w:p>
          <w:pPr>
            <w:pStyle w:val="Contents3"/>
            <w:tabs>
              <w:tab w:val="clear" w:pos="8459"/>
              <w:tab w:val="right" w:pos="9026" w:leader="dot"/>
            </w:tabs>
            <w:rPr/>
          </w:pPr>
          <w:hyperlink w:anchor="__RefHeading___Toc3341410_2281741623">
            <w:r>
              <w:rPr>
                <w:webHidden/>
                <w:rStyle w:val="IndexLink"/>
                <w:rtl w:val="true"/>
              </w:rPr>
              <w:t>سخنی از امام مجتبی علیه السلام</w:t>
            </w:r>
            <w:r>
              <w:rPr>
                <w:rStyle w:val="IndexLink"/>
                <w:rtl w:val="true"/>
              </w:rPr>
              <w:tab/>
            </w:r>
            <w:r>
              <w:rPr>
                <w:rStyle w:val="IndexLink"/>
              </w:rPr>
              <w:t>190</w:t>
            </w:r>
          </w:hyperlink>
        </w:p>
        <w:p>
          <w:pPr>
            <w:pStyle w:val="Contents2"/>
            <w:tabs>
              <w:tab w:val="clear" w:pos="8743"/>
              <w:tab w:val="right" w:pos="9026" w:leader="dot"/>
            </w:tabs>
            <w:rPr/>
          </w:pPr>
          <w:hyperlink w:anchor="__RefHeading___Toc3341412_2281741623">
            <w:r>
              <w:rPr>
                <w:webHidden/>
                <w:rStyle w:val="IndexLink"/>
                <w:rtl w:val="true"/>
              </w:rPr>
              <w:t>فراز سی و یکم</w:t>
            </w:r>
            <w:r>
              <w:rPr>
                <w:rStyle w:val="IndexLink"/>
                <w:rtl w:val="true"/>
              </w:rPr>
              <w:t xml:space="preserve">/ </w:t>
            </w:r>
            <w:r>
              <w:rPr>
                <w:rStyle w:val="IndexLink"/>
                <w:rtl w:val="true"/>
              </w:rPr>
              <w:t>بخش سوم</w:t>
            </w:r>
            <w:r>
              <w:rPr>
                <w:rStyle w:val="IndexLink"/>
                <w:rtl w:val="true"/>
              </w:rPr>
              <w:t xml:space="preserve">: </w:t>
            </w:r>
            <w:r>
              <w:rPr>
                <w:rStyle w:val="IndexLink"/>
                <w:rtl w:val="true"/>
              </w:rPr>
              <w:t>اندرزهای امام سجاد علیه السلام</w:t>
            </w:r>
            <w:r>
              <w:rPr>
                <w:rStyle w:val="IndexLink"/>
                <w:rtl w:val="true"/>
              </w:rPr>
              <w:tab/>
            </w:r>
            <w:r>
              <w:rPr>
                <w:rStyle w:val="IndexLink"/>
              </w:rPr>
              <w:t>192</w:t>
            </w:r>
          </w:hyperlink>
        </w:p>
        <w:p>
          <w:pPr>
            <w:pStyle w:val="Contents3"/>
            <w:tabs>
              <w:tab w:val="clear" w:pos="8459"/>
              <w:tab w:val="right" w:pos="9026" w:leader="dot"/>
            </w:tabs>
            <w:rPr/>
          </w:pPr>
          <w:hyperlink w:anchor="__RefHeading___Toc3341414_2281741623">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3341416_2281741623">
            <w:r>
              <w:rPr>
                <w:webHidden/>
                <w:rStyle w:val="IndexLink"/>
              </w:rPr>
              <w:t>1</w:t>
            </w:r>
            <w:r>
              <w:rPr>
                <w:rStyle w:val="IndexLink"/>
                <w:rtl w:val="true"/>
              </w:rPr>
              <w:t xml:space="preserve">. </w:t>
            </w:r>
            <w:r>
              <w:rPr>
                <w:rStyle w:val="IndexLink"/>
                <w:rtl w:val="true"/>
              </w:rPr>
              <w:t>همنشینی با نیکان</w:t>
            </w:r>
            <w:r>
              <w:rPr>
                <w:rStyle w:val="IndexLink"/>
                <w:rtl w:val="true"/>
              </w:rPr>
              <w:tab/>
            </w:r>
            <w:r>
              <w:rPr>
                <w:rStyle w:val="IndexLink"/>
              </w:rPr>
              <w:t>192</w:t>
            </w:r>
          </w:hyperlink>
        </w:p>
        <w:p>
          <w:pPr>
            <w:pStyle w:val="Contents3"/>
            <w:tabs>
              <w:tab w:val="clear" w:pos="8459"/>
              <w:tab w:val="right" w:pos="9026" w:leader="dot"/>
            </w:tabs>
            <w:rPr/>
          </w:pPr>
          <w:hyperlink w:anchor="__RefHeading___Toc3341418_2281741623">
            <w:r>
              <w:rPr>
                <w:webHidden/>
                <w:rStyle w:val="IndexLink"/>
              </w:rPr>
              <w:t>2</w:t>
            </w:r>
            <w:r>
              <w:rPr>
                <w:rStyle w:val="IndexLink"/>
                <w:rtl w:val="true"/>
              </w:rPr>
              <w:t xml:space="preserve">. </w:t>
            </w:r>
            <w:r>
              <w:rPr>
                <w:rStyle w:val="IndexLink"/>
                <w:rtl w:val="true"/>
              </w:rPr>
              <w:t>مطالعه زندگی دانشمندان</w:t>
            </w:r>
            <w:r>
              <w:rPr>
                <w:rStyle w:val="IndexLink"/>
                <w:rtl w:val="true"/>
              </w:rPr>
              <w:tab/>
            </w:r>
            <w:r>
              <w:rPr>
                <w:rStyle w:val="IndexLink"/>
              </w:rPr>
              <w:t>193</w:t>
            </w:r>
          </w:hyperlink>
        </w:p>
        <w:p>
          <w:pPr>
            <w:pStyle w:val="Contents3"/>
            <w:tabs>
              <w:tab w:val="clear" w:pos="8459"/>
              <w:tab w:val="right" w:pos="9026" w:leader="dot"/>
            </w:tabs>
            <w:rPr/>
          </w:pPr>
          <w:hyperlink w:anchor="__RefHeading___Toc3341420_2281741623">
            <w:r>
              <w:rPr>
                <w:webHidden/>
                <w:rStyle w:val="IndexLink"/>
              </w:rPr>
              <w:t>3</w:t>
            </w:r>
            <w:r>
              <w:rPr>
                <w:rStyle w:val="IndexLink"/>
                <w:rtl w:val="true"/>
              </w:rPr>
              <w:t xml:space="preserve">. </w:t>
            </w:r>
            <w:r>
              <w:rPr>
                <w:rStyle w:val="IndexLink"/>
                <w:rtl w:val="true"/>
              </w:rPr>
              <w:t>پیروی از حکمرانان عادل</w:t>
            </w:r>
            <w:r>
              <w:rPr>
                <w:rStyle w:val="IndexLink"/>
                <w:rtl w:val="true"/>
              </w:rPr>
              <w:tab/>
            </w:r>
            <w:r>
              <w:rPr>
                <w:rStyle w:val="IndexLink"/>
              </w:rPr>
              <w:t>193</w:t>
            </w:r>
          </w:hyperlink>
        </w:p>
        <w:p>
          <w:pPr>
            <w:pStyle w:val="Contents3"/>
            <w:tabs>
              <w:tab w:val="clear" w:pos="8459"/>
              <w:tab w:val="right" w:pos="9026" w:leader="dot"/>
            </w:tabs>
            <w:rPr/>
          </w:pPr>
          <w:hyperlink w:anchor="__RefHeading___Toc3341422_2281741623">
            <w:r>
              <w:rPr>
                <w:webHidden/>
                <w:rStyle w:val="IndexLink"/>
              </w:rPr>
              <w:t>4</w:t>
            </w:r>
            <w:r>
              <w:rPr>
                <w:rStyle w:val="IndexLink"/>
                <w:rtl w:val="true"/>
              </w:rPr>
              <w:t xml:space="preserve">. </w:t>
            </w:r>
            <w:r>
              <w:rPr>
                <w:rStyle w:val="IndexLink"/>
                <w:rtl w:val="true"/>
              </w:rPr>
              <w:t>بهره‌گیری صحیح از دارایی‌ها</w:t>
            </w:r>
            <w:r>
              <w:rPr>
                <w:rStyle w:val="IndexLink"/>
                <w:rtl w:val="true"/>
              </w:rPr>
              <w:tab/>
            </w:r>
            <w:r>
              <w:rPr>
                <w:rStyle w:val="IndexLink"/>
              </w:rPr>
              <w:t>194</w:t>
            </w:r>
          </w:hyperlink>
        </w:p>
        <w:p>
          <w:pPr>
            <w:pStyle w:val="Contents3"/>
            <w:tabs>
              <w:tab w:val="clear" w:pos="8459"/>
              <w:tab w:val="right" w:pos="9026" w:leader="dot"/>
            </w:tabs>
            <w:rPr/>
          </w:pPr>
          <w:hyperlink w:anchor="__RefHeading___Toc3341424_2281741623">
            <w:r>
              <w:rPr>
                <w:webHidden/>
                <w:rStyle w:val="IndexLink"/>
              </w:rPr>
              <w:t>5</w:t>
            </w:r>
            <w:r>
              <w:rPr>
                <w:rStyle w:val="IndexLink"/>
                <w:rtl w:val="true"/>
              </w:rPr>
              <w:t xml:space="preserve">. </w:t>
            </w:r>
            <w:r>
              <w:rPr>
                <w:rStyle w:val="IndexLink"/>
                <w:rtl w:val="true"/>
              </w:rPr>
              <w:t>مشاور خوب بودن</w:t>
            </w:r>
            <w:r>
              <w:rPr>
                <w:rStyle w:val="IndexLink"/>
                <w:rtl w:val="true"/>
              </w:rPr>
              <w:tab/>
            </w:r>
            <w:r>
              <w:rPr>
                <w:rStyle w:val="IndexLink"/>
              </w:rPr>
              <w:t>195</w:t>
            </w:r>
          </w:hyperlink>
        </w:p>
        <w:p>
          <w:pPr>
            <w:pStyle w:val="Contents3"/>
            <w:tabs>
              <w:tab w:val="clear" w:pos="8459"/>
              <w:tab w:val="right" w:pos="9026" w:leader="dot"/>
            </w:tabs>
            <w:rPr/>
          </w:pPr>
          <w:hyperlink w:anchor="__RefHeading___Toc3341426_2281741623">
            <w:r>
              <w:rPr>
                <w:webHidden/>
                <w:rStyle w:val="IndexLink"/>
              </w:rPr>
              <w:t>6</w:t>
            </w:r>
            <w:r>
              <w:rPr>
                <w:rStyle w:val="IndexLink"/>
                <w:rtl w:val="true"/>
              </w:rPr>
              <w:t xml:space="preserve">. </w:t>
            </w:r>
            <w:r>
              <w:rPr>
                <w:rStyle w:val="IndexLink"/>
                <w:rtl w:val="true"/>
              </w:rPr>
              <w:t>خودداری از آزار دیگران</w:t>
            </w:r>
            <w:r>
              <w:rPr>
                <w:rStyle w:val="IndexLink"/>
                <w:rtl w:val="true"/>
              </w:rPr>
              <w:tab/>
            </w:r>
            <w:r>
              <w:rPr>
                <w:rStyle w:val="IndexLink"/>
              </w:rPr>
              <w:t>196</w:t>
            </w:r>
          </w:hyperlink>
        </w:p>
        <w:p>
          <w:pPr>
            <w:pStyle w:val="Contents2"/>
            <w:tabs>
              <w:tab w:val="clear" w:pos="8743"/>
              <w:tab w:val="right" w:pos="9026" w:leader="dot"/>
            </w:tabs>
            <w:rPr/>
          </w:pPr>
          <w:hyperlink w:anchor="__RefHeading___Toc3341428_2281741623">
            <w:r>
              <w:rPr>
                <w:webHidden/>
                <w:rStyle w:val="IndexLink"/>
                <w:rtl w:val="true"/>
              </w:rPr>
              <w:t>فراز سی و دوم</w:t>
            </w:r>
            <w:r>
              <w:rPr>
                <w:rStyle w:val="IndexLink"/>
                <w:rtl w:val="true"/>
              </w:rPr>
              <w:t xml:space="preserve">: </w:t>
            </w:r>
            <w:r>
              <w:rPr>
                <w:rStyle w:val="IndexLink"/>
                <w:rtl w:val="true"/>
              </w:rPr>
              <w:t>سفارشات پایانی</w:t>
            </w:r>
            <w:r>
              <w:rPr>
                <w:rStyle w:val="IndexLink"/>
                <w:rtl w:val="true"/>
              </w:rPr>
              <w:tab/>
            </w:r>
            <w:r>
              <w:rPr>
                <w:rStyle w:val="IndexLink"/>
              </w:rPr>
              <w:t>197</w:t>
            </w:r>
          </w:hyperlink>
        </w:p>
        <w:p>
          <w:pPr>
            <w:pStyle w:val="Contents3"/>
            <w:tabs>
              <w:tab w:val="clear" w:pos="8459"/>
              <w:tab w:val="right" w:pos="9026" w:leader="dot"/>
            </w:tabs>
            <w:rPr/>
          </w:pPr>
          <w:hyperlink w:anchor="__RefHeading___Toc3341430_2281741623">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3341432_2281741623">
            <w:r>
              <w:rPr>
                <w:webHidden/>
                <w:rStyle w:val="IndexLink"/>
                <w:rtl w:val="true"/>
              </w:rPr>
              <w:t>استفاده بهینه از امکانات محدود</w:t>
            </w:r>
            <w:r>
              <w:rPr>
                <w:rStyle w:val="IndexLink"/>
                <w:rtl w:val="true"/>
              </w:rPr>
              <w:tab/>
            </w:r>
            <w:r>
              <w:rPr>
                <w:rStyle w:val="IndexLink"/>
              </w:rPr>
              <w:t>197</w:t>
            </w:r>
          </w:hyperlink>
        </w:p>
        <w:p>
          <w:pPr>
            <w:pStyle w:val="Contents3"/>
            <w:tabs>
              <w:tab w:val="clear" w:pos="8459"/>
              <w:tab w:val="right" w:pos="9026" w:leader="dot"/>
            </w:tabs>
            <w:rPr/>
          </w:pPr>
          <w:hyperlink w:anchor="__RefHeading___Toc3341434_2281741623">
            <w:r>
              <w:rPr>
                <w:webHidden/>
                <w:rStyle w:val="IndexLink"/>
                <w:rtl w:val="true"/>
              </w:rPr>
              <w:t>اختلاف سطح خردها</w:t>
            </w:r>
            <w:r>
              <w:rPr>
                <w:rStyle w:val="IndexLink"/>
                <w:rtl w:val="true"/>
              </w:rPr>
              <w:tab/>
            </w:r>
            <w:r>
              <w:rPr>
                <w:rStyle w:val="IndexLink"/>
              </w:rPr>
              <w:t>199</w:t>
            </w:r>
          </w:hyperlink>
        </w:p>
        <w:p>
          <w:pPr>
            <w:pStyle w:val="Contents3"/>
            <w:tabs>
              <w:tab w:val="clear" w:pos="8459"/>
              <w:tab w:val="right" w:pos="9026" w:leader="dot"/>
            </w:tabs>
            <w:rPr/>
          </w:pPr>
          <w:hyperlink w:anchor="__RefHeading___Toc3341436_2281741623">
            <w:r>
              <w:rPr>
                <w:webHidden/>
                <w:rStyle w:val="IndexLink"/>
                <w:rtl w:val="true"/>
              </w:rPr>
              <w:t>فلسفه اختلاف روایات</w:t>
            </w:r>
            <w:r>
              <w:rPr>
                <w:rStyle w:val="IndexLink"/>
                <w:rtl w:val="true"/>
              </w:rPr>
              <w:tab/>
            </w:r>
            <w:r>
              <w:rPr>
                <w:rStyle w:val="IndexLink"/>
              </w:rPr>
              <w:t>200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81_49505"/>
      <w:bookmarkStart w:id="1" w:name="pg4181_49505"/>
      <w:bookmarkEnd w:id="1"/>
    </w:p>
    <w:p>
      <w:pPr>
        <w:pStyle w:val="Heading2"/>
        <w:numPr>
          <w:ilvl w:val="1"/>
          <w:numId w:val="1"/>
        </w:numPr>
        <w:rPr/>
      </w:pPr>
      <w:bookmarkStart w:id="2" w:name="pg4181_49505"/>
      <w:bookmarkStart w:id="3" w:name="__RefHeading___Toc3340952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عقلانیت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مکارم‌شیرازی ؛ تهیه و تنظیم ابوالقاسم علیان‌نژادی‌دامغانی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امام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شرحی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مفصل هشام از کتاب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علیان‌نژادی، ابوالقاسم،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۲۲۰۴۲۳۸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۳۵۳۰۰۵۱</w:t>
      </w:r>
    </w:p>
    <w:p>
      <w:pPr>
        <w:pStyle w:val="Heading2"/>
        <w:numPr>
          <w:ilvl w:val="1"/>
          <w:numId w:val="1"/>
        </w:numPr>
        <w:rPr/>
      </w:pPr>
      <w:bookmarkStart w:id="5" w:name="__RefHeading___Toc3340954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عقلانیت در اسلام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علیان‌نژادی</w:t>
      </w:r>
      <w:bookmarkStart w:id="7" w:name="pg4181_49515"/>
    </w:p>
    <w:p>
      <w:pPr>
        <w:pStyle w:val="Heading2"/>
        <w:numPr>
          <w:ilvl w:val="1"/>
          <w:numId w:val="1"/>
        </w:numPr>
        <w:rPr/>
      </w:pPr>
      <w:bookmarkStart w:id="8" w:name="__RefHeading___Toc3340956_2281741623"/>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حدیث هشام بن حکم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موقعیّت علمی هشام بن حکم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موضوع و اهمیّت روایت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فراز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به عاقلان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آزادی بیان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هدایت تشریعی و تکوینی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کتب مشکوک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عقل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اوج شکوفایی عقل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فراز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راه‌های خداشناسی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نشانه‌های شش‌گانه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آفرینش آسمان و زمین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و روز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کشتی‌های موجود بر صفحه اقیانوس‌ها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باران‌های پربرکت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وزش بادها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ابرهای تحت فرمان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فراز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نظم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تسخیر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چگونگی تسخیر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شگفت‌انگیز جنین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موهبت بزرگ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موهبت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موهبت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موهبت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جلوه‌ای از معاد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عظمت پروردگار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آیه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و برق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مخاطبان قرآن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یکی دیگر از نشانه‌های خدا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چگونگی تولید رعد و برق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خدمات مهم برق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 آیتی الهی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آیه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فرمان‌های پنج‌گانه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مصلحت و مفسده احکام الهی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تفسیر اجمالی آیه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آیه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دیگر بر بطلان شرک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برده‌داری در جهان و اسلام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گستره شرک و بت‌پرستی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ترسیمی از قُبح شرک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توحید، اصلی‌ترین مسئله در هر زمان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نقش تعقّل و اندیشه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فراز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رسیدن به سعادت در جهان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ترسیمی از دنیا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شباهت بازی‌های کودکان با امور دنیایی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تصویری دیگر از دنیا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فراز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به بی‌خردان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مجازات همجنس‌بازی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بلاهای بزرگ عصر ما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فراز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علم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تکیه‌گاه، فقط خدا باشد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چه کسی مثال‌ها را می‌فهمد؟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توحید افعالی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فراز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بی‌خردان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بی‌جا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راه و رسم نیاکان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تقلید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آلودگان به دنیا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ابزار شناخت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معرفت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انسان‌نماهای پست‌تر از حیوان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علل انحطاط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پراکندگی، ثمره بی‌فکری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مسلمانان عصر ما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آیه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خودفراموشی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فراز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مذمّت اکثریّت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چرا اکثریّت، نفی شده است؟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مفاسد حکومت اکثریّت بی‌ایمان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مغالطه‌ای آشکار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فراز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سالم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شاکر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وفادار کم هستند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آل فرعون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اندک، امّا راستین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اکثریّت ناصالح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جاهلان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بی‌خردان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بی‌ادراکان </w:t>
      </w:r>
      <w:r>
        <w:rPr>
          <w:rFonts w:eastAsia="IRNazanin" w:cs="IRNazanin"/>
          <w:color w:val="111111"/>
          <w:sz w:val="28"/>
          <w:szCs w:val="28"/>
          <w:lang w:bidi="fa-IR"/>
        </w:rPr>
        <w:t>84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اکثریّت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فراز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 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اولوا الباب کیانند؟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حکمت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 کثیر چیست؟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راسخان در علم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الهی در آسمان و زمین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بینایان و نابینایان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و جاهلان مساوی نیستند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آیه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در آیات قرآن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آیه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و تذکّر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آیه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تذکّر بده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فراز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و عقل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پیشینیان، مایه عبرت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لقمان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فراز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در برابر حق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راه دست یافتن به جایگاه بالاتر عقل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موانع رسیدن به حق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موضع‌گیری‌های مختلف در برابر حق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تصویری گویا از دنیا </w:t>
      </w:r>
      <w:r>
        <w:rPr>
          <w:rFonts w:eastAsia="IRNazanin" w:cs="IRNazanin"/>
          <w:color w:val="111111"/>
          <w:sz w:val="28"/>
          <w:szCs w:val="28"/>
          <w:lang w:bidi="fa-IR"/>
        </w:rPr>
        <w:t>105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کشتی نجات لقمان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طوفان‌های جهان معاصر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طوفان مفاسد اخلاقی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طوفان مشکلات اقتصادی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طوفان جنگ‌ها و درگیری‌ها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فراز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عقل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تفکّر، در قرآن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تفکّر، در روایات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نشانه تفکّر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نمونه‌ای از متفکّران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فراز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خردمندانه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هدف از بعثت انبیا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ثمرات سه گانه فعّال‌سازی عقل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گوهر گران‌بهای عقل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فراز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ظاهری و باطنی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قاعده لطف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هماهنگی تکوین و تشریع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قوانین تشریع و تکوین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چراغ‌های هدایت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فراز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عقل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نشانه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نعمت </w:t>
      </w:r>
      <w:r>
        <w:rPr>
          <w:rFonts w:eastAsia="IRNazanin" w:cs="IRNazanin"/>
          <w:color w:val="111111"/>
          <w:sz w:val="28"/>
          <w:szCs w:val="28"/>
          <w:lang w:bidi="fa-IR"/>
        </w:rPr>
        <w:t>125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در برابر محرمات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فراز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آفات عقل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آرزوهای طولانی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فضول الکلام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شهوات نفسانی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فراز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آفات رشد 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معنای زکات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آفت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نفس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آفت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انداختن عقل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چند روایت درباره هوای نفس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فراز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تنهایی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احساس تنهایی چرا؟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هجرت به کشورهای خارج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فراز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هفت‌گانه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افراط و تفریط، ممنوع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فراز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قبولی 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کیفیّت یا کمیّت؟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کیفیّت، مقدّم است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فراز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پرسود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تجارتخانه دنیا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حکمت در قرآن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حکمت چیست؟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فراز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دیگری برای عاقلان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انواع مواهب و نعمت‌های دنیا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جنون ثروت‌اندوزی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فراز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عاقلان به دنیا و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مشکلات دنیا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مشکلات رسیدن به آخرت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پاک زیستن در عصر ناپاکی‌ها</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فراز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زاهدان دنیا و راغبان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حقیقت زهد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اضطراب و نگرانی‌ها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طالب و مطلوب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فراز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عقل کامل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غنای ظاهری و باطنی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فراز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استمرار هدایت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عاقبت به‌خیری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فراز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عبادت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فراز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دروغ نمی‌گوید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قبح و زشتی دروغ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راز اهمیّت فراوان صداقت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رابطه عقل با صداقت و جهل با دروغ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فراز 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دین و شخصیّت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دین و شخصیّت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عقل و شخصیّت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ارزشمندترین انسان‌ها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بهای انسان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فراز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سه گانه عاقل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استناد به کلمات اولیا و معصومان علیهم السلام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نشانه‌های عاقل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عقل نظری و عملی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مشکلات عصر ما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آثار وضعی اعمال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فراز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صدرنشینان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منظور از صدر مجلس چیست؟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مدیریّت در اسلام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شرایط مدیریت در قرآن </w:t>
      </w:r>
      <w:r>
        <w:rPr>
          <w:rFonts w:eastAsia="IRNazanin" w:cs="IRNazanin"/>
          <w:color w:val="111111"/>
          <w:sz w:val="28"/>
          <w:szCs w:val="28"/>
          <w:lang w:bidi="fa-IR"/>
        </w:rPr>
        <w:t>200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سخنی از امام مجتبی علیه السلام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فراز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اندرزهای امام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همنشینی با نیکان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مطالعه زندگی دانشمندان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پیروی از حکمرانان عادل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بهره‌گیری صحیح از دارایی‌ها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مشاور خوب بودن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خودداری از آزار دیگران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فراز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سفارشات پایانی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استفاده بهینه از امکانات محدود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اختلاف سطح خردها </w:t>
      </w:r>
      <w:r>
        <w:rPr>
          <w:rFonts w:eastAsia="IRNazanin" w:cs="IRNazanin"/>
          <w:color w:val="111111"/>
          <w:sz w:val="28"/>
          <w:szCs w:val="28"/>
          <w:lang w:bidi="fa-IR"/>
        </w:rPr>
        <w:t>213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اختلاف روایات </w:t>
      </w:r>
      <w:r>
        <w:rPr>
          <w:rFonts w:eastAsia="IRNazanin" w:cs="IRNazanin"/>
          <w:color w:val="111111"/>
          <w:sz w:val="28"/>
          <w:szCs w:val="28"/>
          <w:lang w:bidi="fa-IR"/>
        </w:rPr>
        <w:t>214</w:t>
      </w:r>
      <w:bookmarkStart w:id="10" w:name="pg4181_49544"/>
    </w:p>
    <w:p>
      <w:pPr>
        <w:pStyle w:val="Heading2"/>
        <w:numPr>
          <w:ilvl w:val="1"/>
          <w:numId w:val="1"/>
        </w:numPr>
        <w:rPr/>
      </w:pPr>
      <w:bookmarkStart w:id="11" w:name="__RefHeading___Toc3340958_228174162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یکی از برنامه‌های جالب مرجع عالی‌قدر، حضرت آیت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توسّل شب‌های چهارشنبه </w:t>
      </w:r>
      <w:r>
        <w:rPr>
          <w:rStyle w:val="FootnoteAnchor"/>
          <w:rtl w:val="true"/>
        </w:rPr>
        <w:footnoteReference w:id="2"/>
      </w:r>
      <w:r>
        <w:rPr>
          <w:rFonts w:ascii="IRNazanin" w:hAnsi="IRNazanin" w:eastAsia="IRNazanin"/>
          <w:color w:val="111111"/>
          <w:sz w:val="28"/>
          <w:sz w:val="28"/>
          <w:szCs w:val="28"/>
          <w:rtl w:val="true"/>
          <w:lang w:bidi="fa-IR"/>
        </w:rPr>
        <w:t>در مدرسة الامام امیرالمؤمنین علیه السلام بود که در آن، ابتدا دعای توسّل و روضه یکی از حضرات معصومین علیهم السلام خوانده و به آن معصوم عزیز توسّل جسته می‌شد، سپس حضرت استاد به نصیحت شرکت‌کنندگان، که عمدتآ از اعضای دفتر معظم‌له یا مرتبطین با دفتر بودند،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سفره اطعام، گسترده می‌شد و پس از صرف غذا و قرائت دعای سفره توسّط حضرت آقا، مجلس خاتمه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تمام این برنامه‌ها بیش از یک‌ساعت وقت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استاد، که به نظم، بسیار مقیّد و در میان حوزویان به رعایت نظم مشهورند، درباره مباحث اخلاقی نیز نظم خاصّی دارند و در هر جلسه درباره موضوعی که با جلسات قبل و بعد ارتباطی ندارد بحث نمی‌کنند، بلکه مطلب معیّنی را که مورد نیاز جامعه یا حضّار است مورد بحث قرار داده و هفته‌ها درباره آن سخن می‌گویند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مباحثی که ایشان همزمان با ایّام سوگواری ماه محرّم و صفر مطرح فرمودند،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قیام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بعدها به همین نام چاپ ومنتشر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دیگری که هفته‌ها مورد بحث معظّم‌له قرار گرفت، حدیث</w:t>
      </w:r>
    </w:p>
    <w:p>
      <w:pPr>
        <w:pStyle w:val="BookText"/>
        <w:rPr/>
      </w:pPr>
      <w:r>
        <w:rPr>
          <w:rFonts w:ascii="IRNazanin" w:hAnsi="IRNazanin" w:eastAsia="IRNazanin"/>
          <w:color w:val="111111"/>
          <w:sz w:val="28"/>
          <w:sz w:val="28"/>
          <w:szCs w:val="28"/>
          <w:rtl w:val="true"/>
          <w:lang w:bidi="fa-IR"/>
        </w:rPr>
        <w:t xml:space="preserve">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سه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درباره صفات و ویژگی‌های شیعه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مباحث هم آماده بوده و در آینده‌ای نزدیک چاپ و منتشر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موضوع دیگر، که مباحث این کتاب را تشکیل می‌دهد، روایت مفصّل هِشام از جلد اوّل کتاب شریف اصول کافی بود که از </w:t>
      </w:r>
      <w:r>
        <w:rPr>
          <w:rFonts w:eastAsia="IRNazanin" w:cs="IRNazanin"/>
          <w:color w:val="111111"/>
          <w:sz w:val="28"/>
          <w:szCs w:val="28"/>
          <w:lang w:bidi="fa-IR"/>
        </w:rPr>
        <w:t>2/12/85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آن طول کشید و اینک در قالب یک کتاب در اختیار شما خوانندگان محترم قرار می‌گیرد تا إن‌شاءالله از آن بهره کامل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این مباحث، پاسخ روشن و دندان‌شکنی است به پاپ و تمام کسانی که سعی دارند اسلام را آیینی غیر عقلانی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انسان عاقلی با مطالعه این روایت و شرح و توضیح آن، که نمونه‌ای از روایات مربوط به عقل و اندیشه از دیدگاه اسلام است، می‌تواند ادّعای بی‌اساس مذکور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شکرگزاری به درگاه ایزد متعال که این موهبت گران‌قدر و بی‌بدیل را به این‌جانب عنایت و توفیق تنظیم این مباحث ارزشمند را نصیب فرمود، منتظر نظرها و پیشنهادهای شما خوانندگان محترم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p>
    <w:p>
      <w:pPr>
        <w:pStyle w:val="BookText"/>
        <w:rPr/>
      </w:pPr>
      <w:r>
        <w:rPr>
          <w:rFonts w:ascii="IRNazanin" w:hAnsi="IRNazanin" w:eastAsia="IRNazanin"/>
          <w:color w:val="111111"/>
          <w:sz w:val="28"/>
          <w:sz w:val="28"/>
          <w:szCs w:val="28"/>
          <w:rtl w:val="true"/>
          <w:lang w:bidi="fa-IR"/>
        </w:rPr>
        <w:t>ابوالقاسم علیان‌نژادی</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سجاد علیه السلام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1390</w:t>
      </w:r>
      <w:bookmarkStart w:id="13" w:name="pg4181_49549"/>
    </w:p>
    <w:p>
      <w:pPr>
        <w:pStyle w:val="Heading2"/>
        <w:numPr>
          <w:ilvl w:val="1"/>
          <w:numId w:val="1"/>
        </w:numPr>
        <w:rPr/>
      </w:pPr>
      <w:bookmarkStart w:id="14" w:name="__RefHeading___Toc3340960_2281741623"/>
      <w:bookmarkStart w:id="15" w:name="_Toc5"/>
      <w:bookmarkEnd w:id="13"/>
      <w:bookmarkEnd w:id="14"/>
      <w:r>
        <w:rPr>
          <w:rtl w:val="true"/>
        </w:rPr>
        <w:t>حدیث هشام بن حکم</w:t>
      </w:r>
      <w:bookmarkEnd w:id="15"/>
    </w:p>
    <w:p>
      <w:pPr>
        <w:pStyle w:val="BookText"/>
        <w:rPr/>
      </w:pP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امام صادق و امام کاظم علیهما السلام بود که در عقاید و علم کلام مهارت فراوانی داشت و در پاسخ به سوالات، فوق العاده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 بن جعفر علیهما السلام خطاب به هشام، حدیث مفصّلی درباره مراتب عقل و اهمیّت و جایگاه آن در معارف اسلامی بیان کرده که مرحوم کلینی آن را در جلد اوّل اصول کافی،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دوازدهم، آورده است</w:t>
      </w:r>
      <w:r>
        <w:rPr>
          <w:rFonts w:eastAsia="IRNazanin" w:cs="IRNazanin"/>
          <w:color w:val="111111"/>
          <w:sz w:val="28"/>
          <w:szCs w:val="28"/>
          <w:rtl w:val="true"/>
          <w:lang w:bidi="fa-IR"/>
        </w:rPr>
        <w:t>.</w:t>
      </w:r>
    </w:p>
    <w:p>
      <w:pPr>
        <w:pStyle w:val="Heading2"/>
        <w:numPr>
          <w:ilvl w:val="1"/>
          <w:numId w:val="1"/>
        </w:numPr>
        <w:rPr/>
      </w:pPr>
      <w:bookmarkStart w:id="16" w:name="__RefHeading___Toc3340962_2281741623"/>
      <w:bookmarkStart w:id="17" w:name="_Toc6"/>
      <w:bookmarkEnd w:id="16"/>
      <w:r>
        <w:rPr>
          <w:rtl w:val="true"/>
        </w:rPr>
        <w:t>موقعیّت علمی هشام بن حکم</w:t>
      </w:r>
      <w:bookmarkEnd w:id="17"/>
    </w:p>
    <w:p>
      <w:pPr>
        <w:pStyle w:val="BookText"/>
        <w:rPr/>
      </w:pPr>
      <w:r>
        <w:rPr>
          <w:rFonts w:ascii="IRNazanin" w:hAnsi="IRNazanin" w:eastAsia="IRNazanin"/>
          <w:color w:val="111111"/>
          <w:sz w:val="28"/>
          <w:sz w:val="28"/>
          <w:szCs w:val="28"/>
          <w:rtl w:val="true"/>
          <w:lang w:bidi="fa-IR"/>
        </w:rPr>
        <w:t>امام صادق علیه السلام هر زمان می‌خواست شخصی را به مبارزه با انحرافات فکری ومباحثه با منحرفان عقیدتی بفرستد، هشام بن حکم را برمی‌گزید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روزی در ایّام جوانی، وارد مجلس امام صادق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بالای مجلس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احترام، به‌دلیل مقام علمی ودفاعش از مکتب اهل بیت علیهم السلام است</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هفتم علیه السلام زمانی این روایت پرارزش و گنجینه سودمند را در اختیار مسلمانان قرار داد که عدّه‌ای از فِرق اسلامی، منکر حجیّت عقل شده و آن را از کار انداخته بودند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امام علیه السلام ضمن استدلال به آیات قرآن و روایات پیامبر گرامی</w:t>
      </w:r>
      <w:bookmarkStart w:id="18" w:name="pg4181_49552"/>
    </w:p>
    <w:p>
      <w:pPr>
        <w:pStyle w:val="BookText"/>
        <w:rPr/>
      </w:pPr>
      <w:bookmarkEnd w:id="18"/>
      <w:r>
        <w:rPr>
          <w:rFonts w:ascii="IRNazanin" w:hAnsi="IRNazanin" w:eastAsia="IRNazanin"/>
          <w:color w:val="111111"/>
          <w:sz w:val="28"/>
          <w:sz w:val="28"/>
          <w:szCs w:val="28"/>
          <w:rtl w:val="true"/>
          <w:lang w:bidi="fa-IR"/>
        </w:rPr>
        <w:t>اسلام صلی الله علیه و آله و برخی دیگر از معصومان علیهم السلام، جایگاه ویژه عقل و اهمیّت و کاربرد آن را به‌صورت مستدل و مشروح بیان فرمود</w:t>
      </w:r>
      <w:r>
        <w:rPr>
          <w:rFonts w:eastAsia="IRNazanin" w:cs="IRNazanin"/>
          <w:color w:val="111111"/>
          <w:sz w:val="28"/>
          <w:szCs w:val="28"/>
          <w:rtl w:val="true"/>
          <w:lang w:bidi="fa-IR"/>
        </w:rPr>
        <w:t>.</w:t>
      </w:r>
    </w:p>
    <w:p>
      <w:pPr>
        <w:pStyle w:val="Heading2"/>
        <w:numPr>
          <w:ilvl w:val="1"/>
          <w:numId w:val="1"/>
        </w:numPr>
        <w:rPr/>
      </w:pPr>
      <w:bookmarkStart w:id="19" w:name="__RefHeading___Toc3340964_2281741623"/>
      <w:bookmarkStart w:id="20" w:name="_Toc7"/>
      <w:bookmarkEnd w:id="19"/>
      <w:r>
        <w:rPr>
          <w:rtl w:val="true"/>
        </w:rPr>
        <w:t>موضوع و اهمیّت روایت</w:t>
      </w:r>
      <w:bookmarkEnd w:id="20"/>
    </w:p>
    <w:p>
      <w:pPr>
        <w:pStyle w:val="BookText"/>
        <w:rPr/>
      </w:pPr>
      <w:r>
        <w:rPr>
          <w:rFonts w:ascii="IRNazanin" w:hAnsi="IRNazanin" w:eastAsia="IRNazanin"/>
          <w:color w:val="111111"/>
          <w:sz w:val="28"/>
          <w:sz w:val="28"/>
          <w:szCs w:val="28"/>
          <w:rtl w:val="true"/>
          <w:lang w:bidi="fa-IR"/>
        </w:rPr>
        <w:t xml:space="preserve">این روایت شامل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است که هر قسمت آن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درپی آن مطلب کوتاهی درباره عقلانیّت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این روایت از شخصیّت بزرگی چون امام کاظم علیه السلام صادر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علم و تقوا وزهد و دیگر اوصاف حمیده او به شرح و توصیف نیاز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مضمون آن دربردارنده آیات فراوانی از قرآن است که امام به آن‌ها استدلال کرده، و مخاطب آن، دانشمند بزرگی همچون هشام بن حکم است، نشان از اوج و بلندای مضمون روایت و عمیق بودن محتوای آن 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مقدّمه کوتاه، به‌صورت فشرده به شرح و تفسیر این روایت، می‌پردازیم</w:t>
      </w:r>
      <w:r>
        <w:rPr>
          <w:rFonts w:eastAsia="IRNazanin" w:cs="IRNazanin"/>
          <w:color w:val="111111"/>
          <w:sz w:val="28"/>
          <w:szCs w:val="28"/>
          <w:rtl w:val="true"/>
          <w:lang w:bidi="fa-IR"/>
        </w:rPr>
        <w:t>:</w:t>
      </w:r>
      <w:bookmarkStart w:id="21" w:name="pg4181_49555"/>
    </w:p>
    <w:p>
      <w:pPr>
        <w:pStyle w:val="Heading2"/>
        <w:numPr>
          <w:ilvl w:val="1"/>
          <w:numId w:val="1"/>
        </w:numPr>
        <w:rPr/>
      </w:pPr>
      <w:bookmarkStart w:id="22" w:name="__RefHeading___Toc3340966_2281741623"/>
      <w:bookmarkStart w:id="23" w:name="_Toc8"/>
      <w:bookmarkEnd w:id="21"/>
      <w:bookmarkEnd w:id="22"/>
      <w:r>
        <w:rPr>
          <w:rtl w:val="true"/>
        </w:rPr>
        <w:t>فراز اوّل</w:t>
      </w:r>
      <w:r>
        <w:rPr>
          <w:rtl w:val="true"/>
        </w:rPr>
        <w:t xml:space="preserve">: </w:t>
      </w:r>
      <w:r>
        <w:rPr>
          <w:rtl w:val="true"/>
        </w:rPr>
        <w:t>بشارت به عاقلان</w:t>
      </w:r>
      <w:bookmarkEnd w:id="23"/>
    </w:p>
    <w:p>
      <w:pPr>
        <w:pStyle w:val="Heading3"/>
        <w:numPr>
          <w:ilvl w:val="2"/>
          <w:numId w:val="1"/>
        </w:numPr>
        <w:rPr/>
      </w:pPr>
      <w:bookmarkStart w:id="24" w:name="__RefHeading___Toc3340968_2281741623"/>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امام علیه السلام در بخش اوّل روایت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إِنَّ اللَّهَ تَبَارَکَ وَتَعَالَی بَشَّرَ أَهْلَ الْعَقْلِ وَالْفَهْمِ فِی کِتَابِهِ،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 أُولَئِکَ الَّذِینَ هَدَاهُمُ اللَّهُ وَأُولَئِکَ هُمْ أُولُوا الاَْلْبَابِ</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به عاقلان و اهل درک و فهم بشارت داده، آن‌جا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و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سخنان را می‌شنوند و از نیکوترین آن‌ها پیروی می‌کنند؛ آنان کسانی هستند که خدا هدایتشان کرده، و آن‌ها خردمندانند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بیشترین سخن‌ها درباره عقل است، امام کاظم علیه السلام از آیه شریفه‌ای که درباره عقل و دانش سخن به میان آورده،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چند نکته به چشم می‌خورد</w:t>
      </w:r>
      <w:r>
        <w:rPr>
          <w:rFonts w:eastAsia="IRNazanin" w:cs="IRNazanin"/>
          <w:color w:val="111111"/>
          <w:sz w:val="28"/>
          <w:szCs w:val="28"/>
          <w:rtl w:val="true"/>
          <w:lang w:bidi="fa-IR"/>
        </w:rPr>
        <w:t>:</w:t>
      </w:r>
    </w:p>
    <w:p>
      <w:pPr>
        <w:pStyle w:val="Heading3"/>
        <w:numPr>
          <w:ilvl w:val="2"/>
          <w:numId w:val="1"/>
        </w:numPr>
        <w:rPr/>
      </w:pPr>
      <w:bookmarkStart w:id="26" w:name="__RefHeading___Toc3340970_2281741623"/>
      <w:bookmarkStart w:id="27" w:name="_Toc10"/>
      <w:bookmarkEnd w:id="26"/>
      <w:r>
        <w:rPr/>
        <w:t>1</w:t>
      </w:r>
      <w:r>
        <w:rPr>
          <w:rtl w:val="true"/>
        </w:rPr>
        <w:t xml:space="preserve">. </w:t>
      </w:r>
      <w:r>
        <w:rPr>
          <w:rtl w:val="true"/>
        </w:rPr>
        <w:t>آزادی بیان</w:t>
      </w:r>
      <w:bookmarkEnd w:id="2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گمشده‌ای دارند، به هر سخنی گوش می‌دهند تا شاید گمشده خود را در آن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این انسان‌ها سفارش می‌کند که به همه سخنان با دقّت گوش فرا دهند و بهترین آن را انتخاب کنند</w:t>
      </w:r>
      <w:r>
        <w:rPr>
          <w:rFonts w:eastAsia="IRNazanin" w:cs="IRNazanin"/>
          <w:color w:val="111111"/>
          <w:sz w:val="28"/>
          <w:szCs w:val="28"/>
          <w:rtl w:val="true"/>
          <w:lang w:bidi="fa-IR"/>
        </w:rPr>
        <w:t>.</w:t>
      </w:r>
      <w:bookmarkStart w:id="28" w:name="pg4181_49558"/>
    </w:p>
    <w:p>
      <w:pPr>
        <w:pStyle w:val="BookText"/>
        <w:rPr/>
      </w:pPr>
      <w:bookmarkEnd w:id="28"/>
      <w:r>
        <w:rPr>
          <w:rFonts w:ascii="IRNazanin" w:hAnsi="IRNazanin" w:eastAsia="IRNazanin"/>
          <w:color w:val="111111"/>
          <w:sz w:val="28"/>
          <w:sz w:val="28"/>
          <w:szCs w:val="28"/>
          <w:rtl w:val="true"/>
          <w:lang w:bidi="fa-IR"/>
        </w:rPr>
        <w:t>این آیه شریفه درحقیقت به آزادی بیان اشاره دارد؛ مطلبی که درباره آن زیاد سخن گفته می‌شود و ما نیز در سایه راهنمایی‌های قرآن و پیشوایان دین و عقل واندیشه، آن را قبول داریم، ولی نه به‌معنای دامن زدن به تهمت‌ها و دروغ‌ها وشایعه‌ها و فریب دادن دیگران، بلکه به‌معنای عرضه افکار و اندیشه‌های مفید، تا قدرت انتخاب مردم بالا رود</w:t>
      </w:r>
      <w:r>
        <w:rPr>
          <w:rFonts w:eastAsia="IRNazanin" w:cs="IRNazanin"/>
          <w:color w:val="111111"/>
          <w:sz w:val="28"/>
          <w:szCs w:val="28"/>
          <w:rtl w:val="true"/>
          <w:lang w:bidi="fa-IR"/>
        </w:rPr>
        <w:t>.</w:t>
      </w:r>
    </w:p>
    <w:p>
      <w:pPr>
        <w:pStyle w:val="Heading3"/>
        <w:numPr>
          <w:ilvl w:val="2"/>
          <w:numId w:val="1"/>
        </w:numPr>
        <w:rPr/>
      </w:pPr>
      <w:bookmarkStart w:id="29" w:name="__RefHeading___Toc3340972_2281741623"/>
      <w:bookmarkStart w:id="30" w:name="_Toc11"/>
      <w:bookmarkEnd w:id="29"/>
      <w:r>
        <w:rPr/>
        <w:t>2</w:t>
      </w:r>
      <w:r>
        <w:rPr>
          <w:rtl w:val="true"/>
        </w:rPr>
        <w:t xml:space="preserve">. </w:t>
      </w:r>
      <w:r>
        <w:rPr>
          <w:rtl w:val="true"/>
        </w:rPr>
        <w:t>هدایت تشریعی و تکوینی</w:t>
      </w:r>
      <w:bookmarkEnd w:id="30"/>
    </w:p>
    <w:p>
      <w:pPr>
        <w:pStyle w:val="BookText"/>
        <w:rPr/>
      </w:pPr>
      <w:r>
        <w:rPr>
          <w:rFonts w:ascii="IRNazanin" w:hAnsi="IRNazanin" w:eastAsia="IRNazanin"/>
          <w:color w:val="111111"/>
          <w:sz w:val="28"/>
          <w:sz w:val="28"/>
          <w:szCs w:val="28"/>
          <w:rtl w:val="true"/>
          <w:lang w:bidi="fa-IR"/>
        </w:rPr>
        <w:t>خداوند متعال، طبق آنچه در آیه شریفه مورد بحث آمده، برای انسان‌هایی که با گوش دادن به سخنان مختلف بهترین آن را انتخاب می‌کنند، دو ویژگی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هدایت الهی شامل حالشان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اولوا البابند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آن‌ها به دو منبع مهم هدایت متکی‌اند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وعقل؛ اوّلی به هدایت تشریعی اشاره دارد و دومی به هدایت تکوینی</w:t>
      </w:r>
      <w:r>
        <w:rPr>
          <w:rFonts w:eastAsia="IRNazanin" w:cs="IRNazanin"/>
          <w:color w:val="111111"/>
          <w:sz w:val="28"/>
          <w:szCs w:val="28"/>
          <w:rtl w:val="true"/>
          <w:lang w:bidi="fa-IR"/>
        </w:rPr>
        <w:t>.</w:t>
      </w:r>
    </w:p>
    <w:p>
      <w:pPr>
        <w:pStyle w:val="Heading3"/>
        <w:numPr>
          <w:ilvl w:val="2"/>
          <w:numId w:val="1"/>
        </w:numPr>
        <w:rPr/>
      </w:pPr>
      <w:bookmarkStart w:id="31" w:name="__RefHeading___Toc3340974_2281741623"/>
      <w:bookmarkStart w:id="32" w:name="_Toc12"/>
      <w:bookmarkEnd w:id="31"/>
      <w:r>
        <w:rPr/>
        <w:t>3</w:t>
      </w:r>
      <w:r>
        <w:rPr>
          <w:rtl w:val="true"/>
        </w:rPr>
        <w:t xml:space="preserve">. </w:t>
      </w:r>
      <w:r>
        <w:rPr>
          <w:rtl w:val="true"/>
        </w:rPr>
        <w:t>مطالعه کتب مشکوک</w:t>
      </w:r>
      <w:r>
        <w:rPr>
          <w:rtl w:val="true"/>
        </w:rPr>
        <w:t>!</w:t>
      </w:r>
      <w:bookmarkEnd w:id="32"/>
    </w:p>
    <w:p>
      <w:pPr>
        <w:pStyle w:val="BookText"/>
        <w:rPr/>
      </w:pPr>
      <w:r>
        <w:rPr>
          <w:rFonts w:ascii="IRNazanin" w:hAnsi="IRNazanin" w:eastAsia="IRNazanin"/>
          <w:color w:val="111111"/>
          <w:sz w:val="28"/>
          <w:sz w:val="28"/>
          <w:szCs w:val="28"/>
          <w:rtl w:val="true"/>
          <w:lang w:bidi="fa-IR"/>
        </w:rPr>
        <w:t>درضمن از این آیه شریفه پاسخ جوانانی که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کتاب‌های فلان نویسنده را که مورد بحث و گفتگوست را می‌توان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اگر قدرت تشخیص سره از ناسره و بد از خوب را دارید و می‌توانید بهترین کلام را انتخاب کنید، مطالعه آن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اگرنه، به‌سراغ کتاب‌هایی بروید که این مشکل را ندارند</w:t>
      </w:r>
      <w:r>
        <w:rPr>
          <w:rFonts w:eastAsia="IRNazanin" w:cs="IRNazanin"/>
          <w:color w:val="111111"/>
          <w:sz w:val="28"/>
          <w:szCs w:val="28"/>
          <w:rtl w:val="true"/>
          <w:lang w:bidi="fa-IR"/>
        </w:rPr>
        <w:t>.</w:t>
      </w:r>
    </w:p>
    <w:p>
      <w:pPr>
        <w:pStyle w:val="Heading3"/>
        <w:numPr>
          <w:ilvl w:val="2"/>
          <w:numId w:val="1"/>
        </w:numPr>
        <w:rPr/>
      </w:pPr>
      <w:bookmarkStart w:id="33" w:name="__RefHeading___Toc3340976_2281741623"/>
      <w:bookmarkStart w:id="34" w:name="_Toc13"/>
      <w:bookmarkEnd w:id="33"/>
      <w:r>
        <w:rPr/>
        <w:t>4</w:t>
      </w:r>
      <w:r>
        <w:rPr>
          <w:rtl w:val="true"/>
        </w:rPr>
        <w:t xml:space="preserve">. </w:t>
      </w:r>
      <w:r>
        <w:rPr>
          <w:rtl w:val="true"/>
        </w:rPr>
        <w:t>جایگاه عقل</w:t>
      </w:r>
      <w:bookmarkEnd w:id="34"/>
    </w:p>
    <w:p>
      <w:pPr>
        <w:pStyle w:val="Heading4"/>
        <w:numPr>
          <w:ilvl w:val="3"/>
          <w:numId w:val="1"/>
        </w:numPr>
        <w:rPr/>
      </w:pPr>
      <w:bookmarkStart w:id="35" w:name="__RefHeading___Toc3340978_2281741623"/>
      <w:bookmarkStart w:id="36" w:name="_Toc14"/>
      <w:bookmarkEnd w:id="35"/>
      <w:r>
        <w:rPr>
          <w:rtl w:val="true"/>
        </w:rPr>
        <w:t>اشاره</w:t>
      </w:r>
      <w:bookmarkEnd w:id="3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هنوز در میان مذاهب اسلامی کسانی هستند که حجیّت عقل را قبول نداشته و تنها بر وحی و هدایت تشریعی تکیه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37" w:name="pg4181_49560"/>
    </w:p>
    <w:p>
      <w:pPr>
        <w:pStyle w:val="BookText"/>
        <w:rPr/>
      </w:pPr>
      <w:bookmarkEnd w:id="37"/>
      <w:r>
        <w:rPr>
          <w:rFonts w:ascii="IRNazanin" w:hAnsi="IRNazanin" w:eastAsia="IRNazanin"/>
          <w:color w:val="111111"/>
          <w:sz w:val="28"/>
          <w:sz w:val="28"/>
          <w:szCs w:val="28"/>
          <w:rtl w:val="true"/>
          <w:lang w:bidi="fa-IR"/>
        </w:rPr>
        <w:t xml:space="preserve">عقل، حجّت نبود، چرا خداوند متعال این‌قدر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الاَْلْبَابِ</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و صاحبان</w:t>
      </w:r>
    </w:p>
    <w:p>
      <w:pPr>
        <w:pStyle w:val="BookText"/>
        <w:rPr/>
      </w:pPr>
      <w:r>
        <w:rPr>
          <w:rFonts w:ascii="IRNazanin" w:hAnsi="IRNazanin" w:eastAsia="IRNazanin"/>
          <w:color w:val="111111"/>
          <w:sz w:val="28"/>
          <w:sz w:val="28"/>
          <w:szCs w:val="28"/>
          <w:rtl w:val="true"/>
          <w:lang w:bidi="fa-IR"/>
        </w:rPr>
        <w:t xml:space="preserve">فکر و اندیشه، و خود تفکّر و تعقّل سخن گفته و مردم را با تعابیری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تَعْقِلُونَ</w:t>
      </w:r>
      <w:r>
        <w:rPr>
          <w:rFonts w:eastAsia="IRNazanin" w:cs="IRNazanin"/>
          <w:color w:val="111111"/>
          <w:sz w:val="28"/>
          <w:szCs w:val="28"/>
          <w:rtl w:val="true"/>
          <w:lang w:bidi="fa-IR"/>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تَتَذَکَّرُونَ</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و مانند آن، به فکر کردن و اندیشیدن فراخوانده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حجیّت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خطرناک ووحشتناک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عقل را نپذیریم، چگونه به خداوند و رسولش اعتقاد پیدا کنیم؟ آیا برای کسی که هنوز اسلام و قرآن را نپذیرفته، می‌توان با استفاده از آیات وروایات، خدا و پیامبر صلی الله علیه و آله را اثبات کرد؟</w:t>
      </w:r>
    </w:p>
    <w:p>
      <w:pPr>
        <w:pStyle w:val="BookText"/>
        <w:rPr/>
      </w:pPr>
      <w:r>
        <w:rPr>
          <w:rFonts w:ascii="IRNazanin" w:hAnsi="IRNazanin" w:eastAsia="IRNazanin"/>
          <w:color w:val="111111"/>
          <w:sz w:val="28"/>
          <w:sz w:val="28"/>
          <w:szCs w:val="28"/>
          <w:rtl w:val="true"/>
          <w:lang w:bidi="fa-IR"/>
        </w:rPr>
        <w:t xml:space="preserve">ما پیروان مکتب اهل بیت علیهم السلام به برکت پیروی از آن بزرگواران، که جانشینان واقعی پیامبر اسلام صلی الله علیه و آله هستند، و با تمسّک به سخنان سراسر نورانی آنان، از جمله حدیث ثقلین، که در قسمت پایانی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 تَمَسَّکْتُمْ بِهِ لَنْ تَضِلُّوا ابدآ</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آمده، گمراه نشده و حجیّت عقل را انکار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احادیث فراوانی از حضرات معصومین علیهم السلام درباره اهمیّت عقل وجود دارد، که حدیث مورد بحث، یک نمونه آن است</w:t>
      </w:r>
      <w:r>
        <w:rPr>
          <w:rFonts w:eastAsia="IRNazanin" w:cs="IRNazanin"/>
          <w:color w:val="111111"/>
          <w:sz w:val="28"/>
          <w:szCs w:val="28"/>
          <w:rtl w:val="true"/>
          <w:lang w:bidi="fa-IR"/>
        </w:rPr>
        <w:t>.</w:t>
      </w:r>
    </w:p>
    <w:p>
      <w:pPr>
        <w:pStyle w:val="Heading4"/>
        <w:numPr>
          <w:ilvl w:val="3"/>
          <w:numId w:val="1"/>
        </w:numPr>
        <w:rPr/>
      </w:pPr>
      <w:bookmarkStart w:id="38" w:name="__RefHeading___Toc3340980_2281741623"/>
      <w:bookmarkStart w:id="39" w:name="_Toc15"/>
      <w:bookmarkEnd w:id="38"/>
      <w:r>
        <w:rPr>
          <w:rtl w:val="true"/>
        </w:rPr>
        <w:t>اوج شکوفایی عقل</w:t>
      </w:r>
      <w:bookmarkEnd w:id="3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طبق آنچه در روایات آمده،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هنگام ظهورش انقلاب و نهضت خود را از عقل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به‌هنگام قیام آن حضرت، خداوند عقل مردم را کامل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قائِمَنا وَضَعَ اللهُ یَدَهُ عَلی رَؤُوسِ الْعِبادِ فَجَمَعَ بِها عُقُولَهُمْ</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معنای روایت این است که حکومت جهانی، بدون رشد عقل، کامل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عقل‌ها به تکامل می‌رسد، سپس حکومت جهانی حضرت شکل می‌گیرد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کسانی که اعتقادی به حجیّت عقل ندارند، نمی‌توانند حکومت جهانی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نیز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اصحاب درجه اوّل امام زمان علیه السلام، به‌اندازه عقل چهل انسان معمولی است</w:t>
      </w:r>
      <w:r>
        <w:rPr>
          <w:rFonts w:eastAsia="IRNazanin" w:cs="IRNazanin"/>
          <w:color w:val="111111"/>
          <w:sz w:val="28"/>
          <w:szCs w:val="28"/>
          <w:rtl w:val="true"/>
          <w:lang w:bidi="fa-IR"/>
        </w:rPr>
        <w:t xml:space="preserve">». </w:t>
      </w:r>
      <w:r>
        <w:rPr>
          <w:rStyle w:val="FootnoteAnchor"/>
          <w:rtl w:val="true"/>
        </w:rPr>
        <w:footnoteReference w:id="11"/>
      </w:r>
      <w:bookmarkStart w:id="40" w:name="pg4181_49566"/>
    </w:p>
    <w:p>
      <w:pPr>
        <w:pStyle w:val="Heading2"/>
        <w:numPr>
          <w:ilvl w:val="1"/>
          <w:numId w:val="1"/>
        </w:numPr>
        <w:rPr/>
      </w:pPr>
      <w:bookmarkStart w:id="41" w:name="__RefHeading___Toc3340982_2281741623"/>
      <w:bookmarkStart w:id="42" w:name="_Toc16"/>
      <w:bookmarkEnd w:id="40"/>
      <w:bookmarkEnd w:id="41"/>
      <w:r>
        <w:rPr>
          <w:rtl w:val="true"/>
        </w:rPr>
        <w:t>فراز دوم</w:t>
      </w:r>
      <w:r>
        <w:rPr>
          <w:rtl w:val="true"/>
        </w:rPr>
        <w:t xml:space="preserve">: </w:t>
      </w:r>
      <w:r>
        <w:rPr>
          <w:rtl w:val="true"/>
        </w:rPr>
        <w:t>راه‌های خداشناسی</w:t>
      </w:r>
      <w:bookmarkEnd w:id="42"/>
    </w:p>
    <w:p>
      <w:pPr>
        <w:pStyle w:val="Heading3"/>
        <w:numPr>
          <w:ilvl w:val="2"/>
          <w:numId w:val="1"/>
        </w:numPr>
        <w:rPr/>
      </w:pPr>
      <w:bookmarkStart w:id="43" w:name="__RefHeading___Toc3340984_2281741623"/>
      <w:bookmarkStart w:id="44" w:name="_Toc17"/>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همان‌گونه که گذشت، محورهای مختلف این روایت، موضوعات متفاوت مربوط به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حضرت کاظم علیه السلام زمانی این حدیث را فرمود که گروهی از دوستان نادان و دشمنان دانا دست به دست هم داده بودند که حجیّت عقل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ضرر زیادی به اسلام وارد می‌کرد و از آن‌جا که وظیفه امام معصوم علیه السلام صیانت و پاسداری از اسلام و معارف دینی است، اجازه نداد آن‌ها از این طریق به اسلام ضرر بزنند و با استفاده از آیات قرآن جایگاه عقل و اندیشه را برای همگان تبیین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آیه در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قرآن درباره تفکّر و تدبّر و اندیشه و صاحبان عقل و خرد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با وجود این‌همه آیه قرآن، حجیّت عقل را انکار کرد؟ اگر حجیت عقل را انکار کنیم به‌ناچار باید حجیت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منکر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عظمت پیامبر اسلام صلی الله علیه و آله از معجزاتی است که ارائه می‌کند و حجیّت معجزات، با دلیل عقلی ثابت می‌شود؛ زیرا خداوند متعال معجزات را به دست افراد دروغگو نمی‌سپارد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امام کاظم علیه السلام برای جلوگیری از رواج تفکّر انکار حجیّت عقل، این حدیث زیبای طولانی رابیان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درفرازدوم این حدیث چنین می‌خوانیم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إِنَّ اللَّهَ تَبَارَکَ وَتَعَالَی أَکْمَلَ لِلنَّاسِ الْحُجَجَ بِالْعُقُولِ وَنَصَرَ النَّبِیِّینَ بِالْبَیَانِ</w:t>
      </w:r>
      <w:bookmarkStart w:id="45" w:name="pg4181_49569"/>
    </w:p>
    <w:p>
      <w:pPr>
        <w:pStyle w:val="BookText"/>
        <w:rPr/>
      </w:pPr>
      <w:bookmarkEnd w:id="45"/>
      <w:r>
        <w:rPr>
          <w:rFonts w:ascii="Amiri" w:hAnsi="Amiri" w:eastAsia="Amiri" w:cs="Amiri"/>
          <w:color w:val="111111"/>
          <w:sz w:val="28"/>
          <w:sz w:val="28"/>
          <w:szCs w:val="28"/>
          <w:rtl w:val="true"/>
          <w:lang w:bidi="ar-SA"/>
        </w:rPr>
        <w:t>وَدَلَّهُمْ عَلَی رُبُوبِیَّتِهِ بِالاَْدِلَّةِ،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وَإِلهُکُمْ إِلهٌ واحِدٌ لاَ إِلهَ إِلّا هُوَ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السَّماواتِ وَالاَْرْضِ وَاخْتِلافِ اللَّیْلِ وَالنَّهارِ وَالْفُلْکِ الَّتِی تَجْرِی فِی الْبَحْرِ بِما یَنْفَعُ النّاسَ وَما أَنْزَلَ اللّهُ مِنَ السَّماءِ مِنْ ماءٍ فَأَحْیا بِهِ الاَْرْضَ بَعْدَ مَوْتِها وَبَثَّ فِیها مِنْ کُلِّ دَابَّةٍ وَتَصْرِیفِ الرِّیاحِ وَالسَّحابِ الْمُسَخَّرِ بَیْنَ السَّماءِ وَالاَْرْضِ لاَیاتٍ لِقَوْمٍ یَعْقِلُونَ</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 ای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عقل</w:t>
      </w:r>
    </w:p>
    <w:p>
      <w:pPr>
        <w:pStyle w:val="BookText"/>
        <w:rPr/>
      </w:pPr>
      <w:r>
        <w:rPr>
          <w:rFonts w:ascii="IRNazanin" w:hAnsi="IRNazanin" w:eastAsia="IRNazanin"/>
          <w:color w:val="111111"/>
          <w:sz w:val="28"/>
          <w:sz w:val="28"/>
          <w:szCs w:val="28"/>
          <w:rtl w:val="true"/>
          <w:lang w:bidi="fa-IR"/>
        </w:rPr>
        <w:t>نباشد تمام ستون‌ها و پایه‌های دین متزلزل می‌شود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ادلّه وحجّت‌های الهی را به‌وسیله عقل کامل کرد، و پیامبرانش را با بیان‌های متّکی بر ادلّه عقلیّه تقویت نمود، و مردم را با دلیل عقل به ربوبیّت خود رهنمون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شما، خداوند یگانه‌ای است، که غیر از او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بخشنده و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 رحمت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آفرینش آسمان‌ها وزمین، و آمدوشد شب و روز، و کشتی‌هایی که در دریا به نفع مردم در حرکتند، وآبی که خداوند از آسمان نازل کرده، و با آن، زمین را پس از مردنش حیات بخشیده، و انواع جنبندگان را در آن گسترده ساخته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وزش بادها و ابرهایی که میان زمین و آسمان قرار گرفته‌اند، نشانه‌هایی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ذات پاک خدا و یگانگی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گروهی که عقل خود را به‌کار می‌گیرند</w:t>
      </w:r>
      <w:r>
        <w:rPr>
          <w:rFonts w:eastAsia="IRNazanin" w:cs="IRNazanin"/>
          <w:color w:val="111111"/>
          <w:sz w:val="28"/>
          <w:szCs w:val="28"/>
          <w:rtl w:val="true"/>
          <w:lang w:bidi="fa-IR"/>
        </w:rPr>
        <w:t>».</w:t>
      </w:r>
    </w:p>
    <w:p>
      <w:pPr>
        <w:pStyle w:val="Heading3"/>
        <w:numPr>
          <w:ilvl w:val="2"/>
          <w:numId w:val="1"/>
        </w:numPr>
        <w:rPr/>
      </w:pPr>
      <w:bookmarkStart w:id="46" w:name="__RefHeading___Toc3340986_2281741623"/>
      <w:bookmarkStart w:id="47" w:name="_Toc18"/>
      <w:bookmarkEnd w:id="46"/>
      <w:r>
        <w:rPr>
          <w:rtl w:val="true"/>
        </w:rPr>
        <w:t>نشانه‌های شش‌گانه</w:t>
      </w:r>
      <w:r>
        <w:rPr>
          <w:rtl w:val="true"/>
        </w:rPr>
        <w:t>!</w:t>
      </w:r>
      <w:bookmarkEnd w:id="47"/>
    </w:p>
    <w:p>
      <w:pPr>
        <w:pStyle w:val="Heading4"/>
        <w:numPr>
          <w:ilvl w:val="3"/>
          <w:numId w:val="1"/>
        </w:numPr>
        <w:rPr/>
      </w:pPr>
      <w:bookmarkStart w:id="48" w:name="__RefHeading___Toc3340988_2281741623"/>
      <w:bookmarkStart w:id="49" w:name="_Toc19"/>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اگر در ربوبیّت خداوند شک دارید و معتقدید که پروردگار عالم هستی، موجود دیگری غیر از اللّه است، نشانه‌های شش‌گانه زیر را ملاحظه کرده و در آن بیندیشید</w:t>
      </w:r>
      <w:r>
        <w:rPr>
          <w:rFonts w:eastAsia="IRNazanin" w:cs="IRNazanin"/>
          <w:color w:val="111111"/>
          <w:sz w:val="28"/>
          <w:szCs w:val="28"/>
          <w:rtl w:val="true"/>
          <w:lang w:bidi="fa-IR"/>
        </w:rPr>
        <w:t>:</w:t>
      </w:r>
    </w:p>
    <w:p>
      <w:pPr>
        <w:pStyle w:val="Heading4"/>
        <w:numPr>
          <w:ilvl w:val="3"/>
          <w:numId w:val="1"/>
        </w:numPr>
        <w:rPr/>
      </w:pPr>
      <w:bookmarkStart w:id="50" w:name="__RefHeading___Toc3340990_2281741623"/>
      <w:bookmarkStart w:id="51" w:name="_Toc20"/>
      <w:bookmarkEnd w:id="50"/>
      <w:r>
        <w:rPr/>
        <w:t>1</w:t>
      </w:r>
      <w:r>
        <w:rPr>
          <w:rtl w:val="true"/>
        </w:rPr>
        <w:t xml:space="preserve">. </w:t>
      </w:r>
      <w:r>
        <w:rPr>
          <w:rtl w:val="true"/>
        </w:rPr>
        <w:t>آفرینش آسمان و زمین</w:t>
      </w:r>
      <w:bookmarkEnd w:id="5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نشانه‌های ربوبیّت خداوند متعال، آفرینش آسمان باعظمت و زمین گسترده، با آن‌همه مواهب و برکات است</w:t>
      </w:r>
      <w:r>
        <w:rPr>
          <w:rFonts w:eastAsia="IRNazanin" w:cs="IRNazanin"/>
          <w:color w:val="111111"/>
          <w:sz w:val="28"/>
          <w:szCs w:val="28"/>
          <w:rtl w:val="true"/>
          <w:lang w:bidi="fa-IR"/>
        </w:rPr>
        <w:t>.</w:t>
      </w:r>
      <w:bookmarkStart w:id="52" w:name="pg4181_49572"/>
    </w:p>
    <w:p>
      <w:pPr>
        <w:pStyle w:val="BookText"/>
        <w:rPr/>
      </w:pPr>
      <w:bookmarkEnd w:id="52"/>
      <w:r>
        <w:rPr>
          <w:rFonts w:ascii="IRNazanin" w:hAnsi="IRNazanin" w:eastAsia="IRNazanin"/>
          <w:color w:val="111111"/>
          <w:sz w:val="28"/>
          <w:sz w:val="28"/>
          <w:szCs w:val="28"/>
          <w:rtl w:val="true"/>
          <w:lang w:bidi="fa-IR"/>
        </w:rPr>
        <w:t>گذشت زمان و پیشرفت‌های علمی بشر در علوم مختلف، اهمیّت این خلقت را بیش‌ازپیش روشن و آشکار کرده 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بود که وقتی انسان‌ها به آسمان می‌نگریستند حداکثر پنج هزار ستاره می‌دیدند، امّا با ابزار و وسایل دقیق عصر و زمان ما، می‌توان صدها میلیون کهکشان را رصد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کهکشان‌هایی همچون کهکشان راه شیری که دویست میلیارد ستاره دارد و خورشید باعظمت با آن نور خیره‌کننده‌اش، یک ستاره متوسّط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ستارگان یک گوشه آسمان است، کهکشان‌های فراوان دیگری وجود دارد که هنوز اخترشناسان، موفّق به رصد آن‌ها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گردش منظّم اجرام موجود در این آسمان پررمز و راز و حرکت زمین بر گرد خورشید که سرعت آن با حساب بسیار دقیقی تنظیم شده، که اگر کمتر باشد کره زمین جذب خورشید شده و ذوب می‌گردد و اگر بیشتر باشد از مدار خارج می‌شود؛ همه این‌ها نشانه‌های متقن و روشنی بر ربوبیّت پروردگار است</w:t>
      </w:r>
      <w:r>
        <w:rPr>
          <w:rFonts w:eastAsia="IRNazanin" w:cs="IRNazanin"/>
          <w:color w:val="111111"/>
          <w:sz w:val="28"/>
          <w:szCs w:val="28"/>
          <w:rtl w:val="true"/>
          <w:lang w:bidi="fa-IR"/>
        </w:rPr>
        <w:t>.</w:t>
      </w:r>
    </w:p>
    <w:p>
      <w:pPr>
        <w:pStyle w:val="Heading4"/>
        <w:numPr>
          <w:ilvl w:val="3"/>
          <w:numId w:val="1"/>
        </w:numPr>
        <w:rPr/>
      </w:pPr>
      <w:bookmarkStart w:id="53" w:name="__RefHeading___Toc3340992_2281741623"/>
      <w:bookmarkStart w:id="54" w:name="_Toc21"/>
      <w:bookmarkEnd w:id="53"/>
      <w:r>
        <w:rPr/>
        <w:t>2</w:t>
      </w:r>
      <w:r>
        <w:rPr>
          <w:rtl w:val="true"/>
        </w:rPr>
        <w:t xml:space="preserve">. </w:t>
      </w:r>
      <w:r>
        <w:rPr>
          <w:rtl w:val="true"/>
        </w:rPr>
        <w:t>شب و روز</w:t>
      </w:r>
      <w:bookmarkEnd w:id="54"/>
    </w:p>
    <w:p>
      <w:pPr>
        <w:pStyle w:val="BookText"/>
        <w:rPr/>
      </w:pPr>
      <w:r>
        <w:rPr>
          <w:rFonts w:ascii="IRNazanin" w:hAnsi="IRNazanin" w:eastAsia="IRNazanin"/>
          <w:color w:val="111111"/>
          <w:sz w:val="28"/>
          <w:sz w:val="28"/>
          <w:szCs w:val="28"/>
          <w:rtl w:val="true"/>
          <w:lang w:bidi="fa-IR"/>
        </w:rPr>
        <w:t>اگر روزها و شب‌ها درپی یکدیگر نیایند و شب‌ها در میان روزها فاصله نشوند و روزها به یکدیگر متّصل گردند، حرارت و گرمای روز آن‌قدر بالا می‌رود که همه‌چیز طعمه آتش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شب‌ها پی‌درپی باشند و روزها در میان آن‌ها فاصله نگردند، همه‌چیز یخ می‌زند و امکان حیات وزندگی در کره زمین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این وضعیّت، حیات را در بسیاری از کرات دیگر ناممکن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آمدوشد روز و شب سبب تعادل دمای کره زمین شده و آن را برای انسان‌ها و سایر موجودات، قابل زندگی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و نشانه بزرگ، دلیل بر ربوبیّت پروردگار جهانیان نیست؟</w:t>
      </w:r>
      <w:r>
        <w:rPr>
          <w:rFonts w:eastAsia="IRNazanin" w:cs="IRNazanin"/>
          <w:color w:val="111111"/>
          <w:sz w:val="28"/>
          <w:szCs w:val="28"/>
          <w:rtl w:val="true"/>
          <w:lang w:bidi="fa-IR"/>
        </w:rPr>
        <w:t>!</w:t>
      </w:r>
    </w:p>
    <w:p>
      <w:pPr>
        <w:pStyle w:val="Heading4"/>
        <w:numPr>
          <w:ilvl w:val="3"/>
          <w:numId w:val="1"/>
        </w:numPr>
        <w:rPr/>
      </w:pPr>
      <w:bookmarkStart w:id="55" w:name="__RefHeading___Toc3340994_2281741623"/>
      <w:bookmarkStart w:id="56" w:name="_Toc22"/>
      <w:bookmarkEnd w:id="55"/>
      <w:r>
        <w:rPr/>
        <w:t>3</w:t>
      </w:r>
      <w:r>
        <w:rPr>
          <w:rtl w:val="true"/>
        </w:rPr>
        <w:t xml:space="preserve">. </w:t>
      </w:r>
      <w:r>
        <w:rPr>
          <w:rtl w:val="true"/>
        </w:rPr>
        <w:t>کشتی‌های موجود بر صفحه اقیانوس‌ها</w:t>
      </w:r>
      <w:bookmarkEnd w:id="5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کشتی‌های بادبانی قدیم که با وزش بادِ موافق به‌سمت مقصد حرکت</w:t>
      </w:r>
      <w:bookmarkStart w:id="57" w:name="pg4181_49575"/>
    </w:p>
    <w:p>
      <w:pPr>
        <w:pStyle w:val="BookText"/>
        <w:rPr/>
      </w:pPr>
      <w:bookmarkEnd w:id="57"/>
      <w:r>
        <w:rPr>
          <w:rFonts w:ascii="IRNazanin" w:hAnsi="IRNazanin" w:eastAsia="IRNazanin"/>
          <w:color w:val="111111"/>
          <w:sz w:val="28"/>
          <w:sz w:val="28"/>
          <w:szCs w:val="28"/>
          <w:rtl w:val="true"/>
          <w:lang w:bidi="fa-IR"/>
        </w:rPr>
        <w:t>می‌کردند و ناخدای آن‌ها با توجّه به نظم خاصّ حاکم بر وزش بادها، برنامه حرکت سفر خود را تنظیم کرده و به مقصد می‌رسیدند، از دیگر نشانه‌های مدیریت و ربوبیّت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وزش و توقّف بادها بر اساس نظم خاصّی صورت نمی‌گرفت، تمام کشتی‌های بادبانی در دریاها سرگردان می‌شدند و هیچ ناخدایی جرأت سفر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نظم حاکم بر بادها، کشتی‌های بادبانی در گذشته بزرگ‌ترین وسیله حمل و نقل کالا و مسافر در دنیا بودند، اکنون نیز کشتی‌ها با استفاده از نیروی برق و بخار، همین نقش را ایفا می‌کنند؛ کشتی‌های غول‌پیکری که گاه به‌اندازه یک شهرک ظرفیّت و امکانات وتأسیسات دارند و برخی از آن‌ها حتّی دارای زمین فوتبال، استخر شنا، فرودگاه ودرمانگاه و مانند آن هستند</w:t>
      </w:r>
      <w:r>
        <w:rPr>
          <w:rFonts w:eastAsia="IRNazanin" w:cs="IRNazanin"/>
          <w:color w:val="111111"/>
          <w:sz w:val="28"/>
          <w:szCs w:val="28"/>
          <w:rtl w:val="true"/>
          <w:lang w:bidi="fa-IR"/>
        </w:rPr>
        <w:t>!</w:t>
      </w:r>
    </w:p>
    <w:p>
      <w:pPr>
        <w:pStyle w:val="Heading4"/>
        <w:numPr>
          <w:ilvl w:val="3"/>
          <w:numId w:val="1"/>
        </w:numPr>
        <w:rPr/>
      </w:pPr>
      <w:bookmarkStart w:id="58" w:name="__RefHeading___Toc3340996_2281741623"/>
      <w:bookmarkStart w:id="59" w:name="_Toc23"/>
      <w:bookmarkEnd w:id="58"/>
      <w:r>
        <w:rPr/>
        <w:t>4</w:t>
      </w:r>
      <w:r>
        <w:rPr>
          <w:rtl w:val="true"/>
        </w:rPr>
        <w:t xml:space="preserve">. </w:t>
      </w:r>
      <w:r>
        <w:rPr>
          <w:rtl w:val="true"/>
        </w:rPr>
        <w:t>باران‌های پربرکت</w:t>
      </w:r>
      <w:bookmarkEnd w:id="59"/>
    </w:p>
    <w:p>
      <w:pPr>
        <w:pStyle w:val="BookText"/>
        <w:rPr/>
      </w:pPr>
      <w:r>
        <w:rPr>
          <w:rFonts w:ascii="IRNazanin" w:hAnsi="IRNazanin" w:eastAsia="IRNazanin"/>
          <w:color w:val="111111"/>
          <w:sz w:val="28"/>
          <w:sz w:val="28"/>
          <w:szCs w:val="28"/>
          <w:rtl w:val="true"/>
          <w:lang w:bidi="fa-IR"/>
        </w:rPr>
        <w:t>چهارمین نشانه ربوبیّت پروردگار، باران‌های پربرکتی است که از آسمان نازل شده و زمین‌های مرده را زنده می‌کند تا درپی آن، موجودات زنده کره زمین، قادر بر ادامه زندگی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آب دریاها دستور می‌دهد که تبخیر شده و به ابر تبدیل شوند؟ چه کسی به بادها دستور می‌دهد که ابرهای پرآب را به سرزمین‌های خشک هدایت کنند؟ چه کسی به ابرها فرمان بارش بر زمین‌های خشک و مرده را صادر می‌کند؟ چه کسی به موجودات و جنبندگان تشنه آب، شعور حرکت به‌سمت آب باران و استفاده از آن را داده است؟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در عصر و زمان ما درباره هریک از پدیده‌های بالا، کتاب‌های مستقلّ و متعدّدی نوشته شده، امّا باید توجّه داشت که در عصر نزول قرآن، آن هم در محیط بدون علم و دانشی چون عربستان </w:t>
      </w:r>
      <w:r>
        <w:rPr>
          <w:rStyle w:val="FootnoteAnchor"/>
          <w:rtl w:val="true"/>
        </w:rPr>
        <w:footnoteReference w:id="13"/>
      </w:r>
      <w:r>
        <w:rPr>
          <w:rFonts w:ascii="IRNazanin" w:hAnsi="IRNazanin" w:eastAsia="IRNazanin"/>
          <w:color w:val="111111"/>
          <w:sz w:val="28"/>
          <w:sz w:val="28"/>
          <w:szCs w:val="28"/>
          <w:rtl w:val="true"/>
          <w:lang w:bidi="fa-IR"/>
        </w:rPr>
        <w:t>، بیان هریک از این امور، معجزه‌ای از معجزات علمی قرآن محسوب می‌شود</w:t>
      </w:r>
      <w:r>
        <w:rPr>
          <w:rFonts w:eastAsia="IRNazanin" w:cs="IRNazanin"/>
          <w:color w:val="111111"/>
          <w:sz w:val="28"/>
          <w:szCs w:val="28"/>
          <w:rtl w:val="true"/>
          <w:lang w:bidi="fa-IR"/>
        </w:rPr>
        <w:t>.</w:t>
      </w:r>
      <w:bookmarkStart w:id="60" w:name="pg4181_49579"/>
    </w:p>
    <w:p>
      <w:pPr>
        <w:pStyle w:val="Heading4"/>
        <w:numPr>
          <w:ilvl w:val="3"/>
          <w:numId w:val="1"/>
        </w:numPr>
        <w:rPr/>
      </w:pPr>
      <w:bookmarkStart w:id="61" w:name="__RefHeading___Toc3340998_2281741623"/>
      <w:bookmarkStart w:id="62" w:name="_Toc24"/>
      <w:bookmarkEnd w:id="60"/>
      <w:bookmarkEnd w:id="61"/>
      <w:r>
        <w:rPr/>
        <w:t>5</w:t>
      </w:r>
      <w:r>
        <w:rPr>
          <w:rtl w:val="true"/>
        </w:rPr>
        <w:t xml:space="preserve">. </w:t>
      </w:r>
      <w:r>
        <w:rPr>
          <w:rtl w:val="true"/>
        </w:rPr>
        <w:t>وزش بادها</w:t>
      </w:r>
      <w:bookmarkEnd w:id="62"/>
    </w:p>
    <w:p>
      <w:pPr>
        <w:pStyle w:val="BookText"/>
        <w:rPr/>
      </w:pPr>
      <w:r>
        <w:rPr>
          <w:rFonts w:ascii="IRNazanin" w:hAnsi="IRNazanin" w:eastAsia="IRNazanin"/>
          <w:color w:val="111111"/>
          <w:sz w:val="28"/>
          <w:sz w:val="28"/>
          <w:szCs w:val="28"/>
          <w:rtl w:val="true"/>
          <w:lang w:bidi="fa-IR"/>
        </w:rPr>
        <w:t>یکی دیگر از نشانه‌های قدرت و ربوبیّت خداوند، وزش بادهاست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علاوه بر نقش مهم و اساسی در نزول باران‌های پربرکت، آثار مهمّ دیگری نیز دارند که ازجمله می‌توان به تلطیف هوا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بادها هوا را جابه‌جا نکنند، مردم شهرها، به‌ویژه شهرهای بزرگِ آلوده، دچار خفگی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هوای آلوده شهرها را با خود می‌برند تا هوای سالم و تازه جایگزین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فواید بادها، تلقیح گیاهان و بارور نمودن درختان و پرورش میوه‌هاست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بذرهای نر را به گیاه و درخت ماده منتقل می‌کنند تا گرده‌افشانی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عملیّات گرده‌افشانی را در سطح وسیع توسّط بادها، زنبورهای عسل و حشرات دیگر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بادها به وظیفه خود عمل نکنند و دست از کار بکشند، نه از باران خبری خواهد بود، نه شهرها و آبادی‌ها هوای تازه خواهند داشت، و نه میوه‌ای سر سفره مردم خواهد بود</w:t>
      </w:r>
      <w:r>
        <w:rPr>
          <w:rFonts w:eastAsia="IRNazanin" w:cs="IRNazanin"/>
          <w:color w:val="111111"/>
          <w:sz w:val="28"/>
          <w:szCs w:val="28"/>
          <w:rtl w:val="true"/>
          <w:lang w:bidi="fa-IR"/>
        </w:rPr>
        <w:t>.</w:t>
      </w:r>
    </w:p>
    <w:p>
      <w:pPr>
        <w:pStyle w:val="Heading4"/>
        <w:numPr>
          <w:ilvl w:val="3"/>
          <w:numId w:val="1"/>
        </w:numPr>
        <w:rPr/>
      </w:pPr>
      <w:bookmarkStart w:id="63" w:name="__RefHeading___Toc3341000_2281741623"/>
      <w:bookmarkStart w:id="64" w:name="_Toc25"/>
      <w:bookmarkEnd w:id="63"/>
      <w:r>
        <w:rPr/>
        <w:t>6</w:t>
      </w:r>
      <w:r>
        <w:rPr>
          <w:rtl w:val="true"/>
        </w:rPr>
        <w:t xml:space="preserve">. </w:t>
      </w:r>
      <w:r>
        <w:rPr>
          <w:rtl w:val="true"/>
        </w:rPr>
        <w:t>ابرهای تحت فرمان</w:t>
      </w:r>
      <w:bookmarkEnd w:id="6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ابرهای معلّق بین زمین و آسمان، که از ذرات آب تشکیل شده‌اند، درحقیقت رودخانه‌ها و دریاچه‌هایی هستند که خداوند، با قدرت خود بر بالای سرِ ما نگه داشته است و تا فرمان بارش ندهد یک قطره از آن‌ها بر زمین نمی‌ریزد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اراده کند که بر زمین نازل شوند مولکول‌های آن از هم جدا شده و به‌صورت قطرات شفّاف و پربرکت بر زمین می‌بارند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ابرهای تحت فرمان، بادها، باران‌ها، کشتی‌ها، شب و روز، و آسمان و زمین، هرکدام نشانه بارز و آشکاری از ربوبیّت پروردگار در صفحه عالم هستی است؛ البتّه برای اهل تفکّر و تدبّر</w:t>
      </w:r>
      <w:r>
        <w:rPr>
          <w:rFonts w:eastAsia="IRNazanin" w:cs="IRNazanin"/>
          <w:color w:val="111111"/>
          <w:sz w:val="28"/>
          <w:szCs w:val="28"/>
          <w:rtl w:val="true"/>
          <w:lang w:bidi="fa-IR"/>
        </w:rPr>
        <w:t>.</w:t>
      </w:r>
      <w:bookmarkStart w:id="65" w:name="pg4181_49584"/>
    </w:p>
    <w:p>
      <w:pPr>
        <w:pStyle w:val="Heading2"/>
        <w:numPr>
          <w:ilvl w:val="1"/>
          <w:numId w:val="1"/>
        </w:numPr>
        <w:rPr/>
      </w:pPr>
      <w:bookmarkStart w:id="66" w:name="__RefHeading___Toc3341002_2281741623"/>
      <w:bookmarkStart w:id="67" w:name="_Toc26"/>
      <w:bookmarkEnd w:id="65"/>
      <w:bookmarkEnd w:id="66"/>
      <w:r>
        <w:rPr>
          <w:rtl w:val="true"/>
        </w:rPr>
        <w:t>فراز سوم</w:t>
      </w:r>
      <w:r>
        <w:rPr>
          <w:rtl w:val="true"/>
        </w:rPr>
        <w:t xml:space="preserve">: </w:t>
      </w:r>
      <w:r>
        <w:rPr>
          <w:rtl w:val="true"/>
        </w:rPr>
        <w:t>برهان نظم</w:t>
      </w:r>
      <w:bookmarkEnd w:id="67"/>
    </w:p>
    <w:p>
      <w:pPr>
        <w:pStyle w:val="Heading3"/>
        <w:numPr>
          <w:ilvl w:val="2"/>
          <w:numId w:val="1"/>
        </w:numPr>
        <w:rPr/>
      </w:pPr>
      <w:bookmarkStart w:id="68" w:name="__RefHeading___Toc3341004_2281741623"/>
      <w:bookmarkStart w:id="69" w:name="_Toc27"/>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امام کاظم علیه السلام فراز سوم حدیث را با این جمله آغاز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 اللَّهُ ذَلِکَ دَلِیلاً عَلَی مَعْرِفَتِهِ بِأَنَّ لَهُمْ مُدَبِّراً؛ 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نظام عالم هستی را دلیل و راه رسیدن به معرفتش قرار داده، چراکه هر نظم ونظامی، حاکی از وجود مدیر و مدبّری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هشت آیه از آیات قرآن، که هرکدام به نوعی ما را به نظم حاکم بر جهان هستی راهنمایی می‌کند، استدلال کرده که در پایان تمام این آیات تکیه بر عقل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استدلال به آیات هشت‌گانه، هم پایه حجیّت عقل را محکم می‌کند، و هم از راه عقل، توحید و یگانگی خداوند را به اثبات می‌رساند</w:t>
      </w:r>
      <w:r>
        <w:rPr>
          <w:rFonts w:eastAsia="IRNazanin" w:cs="IRNazanin"/>
          <w:color w:val="111111"/>
          <w:sz w:val="28"/>
          <w:szCs w:val="28"/>
          <w:rtl w:val="true"/>
          <w:lang w:bidi="fa-IR"/>
        </w:rPr>
        <w:t>.</w:t>
      </w:r>
    </w:p>
    <w:p>
      <w:pPr>
        <w:pStyle w:val="Heading3"/>
        <w:numPr>
          <w:ilvl w:val="2"/>
          <w:numId w:val="1"/>
        </w:numPr>
        <w:rPr/>
      </w:pPr>
      <w:bookmarkStart w:id="70" w:name="__RefHeading___Toc3341006_2281741623"/>
      <w:bookmarkStart w:id="71" w:name="_Toc28"/>
      <w:bookmarkEnd w:id="70"/>
      <w:r>
        <w:rPr>
          <w:rtl w:val="true"/>
        </w:rPr>
        <w:t>آیه اوّل</w:t>
      </w:r>
      <w:r>
        <w:rPr>
          <w:rtl w:val="true"/>
        </w:rPr>
        <w:t xml:space="preserve">: </w:t>
      </w:r>
      <w:r>
        <w:rPr>
          <w:rtl w:val="true"/>
        </w:rPr>
        <w:t>آیه تسخیر</w:t>
      </w:r>
      <w:bookmarkEnd w:id="71"/>
    </w:p>
    <w:p>
      <w:pPr>
        <w:pStyle w:val="Heading4"/>
        <w:numPr>
          <w:ilvl w:val="3"/>
          <w:numId w:val="1"/>
        </w:numPr>
        <w:rPr/>
      </w:pPr>
      <w:bookmarkStart w:id="72" w:name="__RefHeading___Toc3341008_2281741623"/>
      <w:bookmarkStart w:id="73" w:name="_Toc29"/>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 xml:space="preserve">اوّلین آیه مورد استدلال امام هفتم علیه السلام،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وَسَخَّرَ لَکُمُ اللَّیْلَ وَالنَّهَارَ وَالشَّمْسَ وَالْقَمَرَ وَالنُّجُومُ مُسَخَّرَاتٌ بِأَمْرِهِ إِنَّ فِی ذَلِکَ لاَیَاتٍ لِّقَوْمٍ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شب و روز و خورشید و ماه را مسخّر شما ساخت، و ستارگان نیز به فرمان او 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خدمت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در این نیز، نشانه‌هایی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گروهی که می‌اندیشند</w:t>
      </w:r>
      <w:r>
        <w:rPr>
          <w:rFonts w:eastAsia="IRNazanin" w:cs="IRNazanin"/>
          <w:color w:val="111111"/>
          <w:sz w:val="28"/>
          <w:szCs w:val="28"/>
          <w:rtl w:val="true"/>
          <w:lang w:bidi="fa-IR"/>
        </w:rPr>
        <w:t>».</w:t>
      </w:r>
      <w:bookmarkStart w:id="74" w:name="pg4181_49588"/>
    </w:p>
    <w:p>
      <w:pPr>
        <w:pStyle w:val="BookText"/>
        <w:rPr/>
      </w:pPr>
      <w:bookmarkEnd w:id="74"/>
      <w:r>
        <w:rPr>
          <w:rFonts w:ascii="IRNazanin" w:hAnsi="IRNazanin" w:eastAsia="IRNazanin"/>
          <w:color w:val="111111"/>
          <w:sz w:val="28"/>
          <w:sz w:val="28"/>
          <w:szCs w:val="28"/>
          <w:rtl w:val="true"/>
          <w:lang w:bidi="fa-IR"/>
        </w:rPr>
        <w:t>همیشه نظم، حاکی از تدبیر مدبّری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مشتی خاک و آجر وماسه ببینیم، ممکن است بگوییم به‌شکل تصادفی جمع شده است، اما اگر با کاخ مجلّل و باشکوهی مواجه شویم که درون آن به‌شکل زیبایی تزئین شده و در و پنجره‌های بسیار زیبا و پرده‌های چشم‌نواز و فرش‌های جذاب و قیمتی وخلاصه همه رقم امکانات آسایش و راحتی در آن به‌کار رفته باشد، نشان می‌دهد که سازنده حکیم و قادری آن را ساخته و به آن شکل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عجیب حاکم بر آسمان و زمین و شب و روز و خورشید و ماه و ستارگان نیز ما را به‌سوی خالق و مدبّر و مدیر قوی و بی‌نظیری به نام خداوند هدایت می‌کند</w:t>
      </w:r>
      <w:r>
        <w:rPr>
          <w:rFonts w:eastAsia="IRNazanin" w:cs="IRNazanin"/>
          <w:color w:val="111111"/>
          <w:sz w:val="28"/>
          <w:szCs w:val="28"/>
          <w:rtl w:val="true"/>
          <w:lang w:bidi="fa-IR"/>
        </w:rPr>
        <w:t>.</w:t>
      </w:r>
    </w:p>
    <w:p>
      <w:pPr>
        <w:pStyle w:val="Heading4"/>
        <w:numPr>
          <w:ilvl w:val="3"/>
          <w:numId w:val="1"/>
        </w:numPr>
        <w:rPr/>
      </w:pPr>
      <w:bookmarkStart w:id="75" w:name="__RefHeading___Toc3341010_2281741623"/>
      <w:bookmarkStart w:id="76" w:name="_Toc30"/>
      <w:bookmarkEnd w:id="75"/>
      <w:r>
        <w:rPr>
          <w:rtl w:val="true"/>
        </w:rPr>
        <w:t>چگونگی تسخیر</w:t>
      </w:r>
      <w:r>
        <w:rPr>
          <w:rtl w:val="true"/>
        </w:rPr>
        <w:t>!</w:t>
      </w:r>
      <w:bookmarkEnd w:id="76"/>
    </w:p>
    <w:p>
      <w:pPr>
        <w:pStyle w:val="BookText"/>
        <w:rPr/>
      </w:pPr>
      <w:r>
        <w:rPr>
          <w:rFonts w:ascii="IRNazanin" w:hAnsi="IRNazanin" w:eastAsia="IRNazanin"/>
          <w:color w:val="111111"/>
          <w:sz w:val="28"/>
          <w:sz w:val="28"/>
          <w:szCs w:val="28"/>
          <w:rtl w:val="true"/>
          <w:lang w:bidi="fa-IR"/>
        </w:rPr>
        <w:t>منظور از تسخیر در این آیه شریفه این است که این موجودات، در خدمت بشر هستند و انسان می‌تواند از آن‌ها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کره زمین به‌گونه‌ای تنظیم شده که امکان استفاده از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شب‌ها به استراحت می‌پردازد و روزها فعالیّت و تلاش می‌کند و همان‌گونه که گذشت، اگر شب وروز کره زمین همچون کره ماه بود، زندگی در آن امکان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هرکدام از شب و روزهای کره ماه،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شب و روزهای کره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نیمه‌شب‌های کره ماه، هوا آن‌قدر سرد می‌شود که همه‌چیز یخ می‌بندد و نیمه روز به‌قدری هوا داغ می‌شود که همه‌چیز آتش گرفته و به خاکستر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در کره زمین نظمی را حاکم کرده که بشر بتواند از شب و روز آن استفاده کند و این، معنای تسخیر زمین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مسخّر بودن خورشید نیز همین‌گونه است؛ نه این‌که بشر موفّق شده به کره خورشید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خدمت بشر است و به او خدمات می‌دهد، به‌گونه‌ای که اگر نور و حرارت خورشید نباشد حیات و زندگی از کره زمین رخت برمی‌بندد و انسان نابود می‌شود</w:t>
      </w:r>
      <w:r>
        <w:rPr>
          <w:rFonts w:eastAsia="IRNazanin" w:cs="IRNazanin"/>
          <w:color w:val="111111"/>
          <w:sz w:val="28"/>
          <w:szCs w:val="28"/>
          <w:rtl w:val="true"/>
          <w:lang w:bidi="fa-IR"/>
        </w:rPr>
        <w:t>.</w:t>
      </w:r>
      <w:bookmarkStart w:id="77" w:name="pg4181_49590"/>
    </w:p>
    <w:p>
      <w:pPr>
        <w:pStyle w:val="BookText"/>
        <w:rPr/>
      </w:pPr>
      <w:bookmarkEnd w:id="77"/>
      <w:r>
        <w:rPr>
          <w:rFonts w:ascii="IRNazanin" w:hAnsi="IRNazanin" w:eastAsia="IRNazanin"/>
          <w:color w:val="111111"/>
          <w:sz w:val="28"/>
          <w:sz w:val="28"/>
          <w:szCs w:val="28"/>
          <w:rtl w:val="true"/>
          <w:lang w:bidi="fa-IR"/>
        </w:rPr>
        <w:t>ماه نیز در خدمت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نور ماه، شب‌های تاریک و ظلمانی را روشن می‌کند، بلکه جاذبه مخصوصش، در هر شبانه‌روز دو بار آب دریاها را بالا می‌کشد و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کار، ایجاد امواج دریاهاست که دو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دریاها به‌صورت مرداب درنمی‌آید و هم زمین‌های اطراف دریاها سیراب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ستاره‌ها نیز در خدمت بشرند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نظم خاصّی دارند، در شب‌های ظلمانی در دریاها و صحراها راه را به انسان نشان داده و او را به مقصد رهنمون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که قطب‌نما اختراع نشده بود، انسان برای این‌که در دریا وخشکی گم نشود، ستاره‌ها را نشان می‌کرد، ستاره‌هایی که محلّ ثابتی دارند وحرکت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ستاره جدی که همواره در ناحیه قطب شمال است و با آن می‌توان شمال و جنوب و شرق و غرب را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آن زمان در دریاها که هیچ نشانه‌ای وجود نداشت، ناخداها ستاره‌ها را نشان می‌کردند وسلامت به مقصد می‌رسیدند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اسلامی، معصومین علیهم السلام به ستارگان تشبیه شده‌اند </w:t>
      </w:r>
      <w:r>
        <w:rPr>
          <w:rStyle w:val="FootnoteAnchor"/>
          <w:rtl w:val="true"/>
        </w:rPr>
        <w:footnoteReference w:id="14"/>
      </w:r>
      <w:r>
        <w:rPr>
          <w:rFonts w:ascii="IRNazanin" w:hAnsi="IRNazanin" w:eastAsia="IRNazanin"/>
          <w:color w:val="111111"/>
          <w:sz w:val="28"/>
          <w:sz w:val="28"/>
          <w:szCs w:val="28"/>
          <w:rtl w:val="true"/>
          <w:lang w:bidi="fa-IR"/>
        </w:rPr>
        <w:t>؛ چراکه آن</w:t>
      </w:r>
    </w:p>
    <w:p>
      <w:pPr>
        <w:pStyle w:val="BookText"/>
        <w:rPr/>
      </w:pPr>
      <w:r>
        <w:rPr>
          <w:rFonts w:ascii="IRNazanin" w:hAnsi="IRNazanin" w:eastAsia="IRNazanin"/>
          <w:color w:val="111111"/>
          <w:sz w:val="28"/>
          <w:sz w:val="28"/>
          <w:szCs w:val="28"/>
          <w:rtl w:val="true"/>
          <w:lang w:bidi="fa-IR"/>
        </w:rPr>
        <w:t>بزرگواران نشانه‌های مناسبی برای رهایی از وادی ظلمانی و تاریک اخلاق وعقاید واحکامند ودر سایه هدایت‌های آن‌ها می‌توان به سرمنزل مقصود رسید</w:t>
      </w:r>
      <w:r>
        <w:rPr>
          <w:rFonts w:eastAsia="IRNazanin" w:cs="IRNazanin"/>
          <w:color w:val="111111"/>
          <w:sz w:val="28"/>
          <w:szCs w:val="28"/>
          <w:rtl w:val="true"/>
          <w:lang w:bidi="fa-IR"/>
        </w:rPr>
        <w:t>.</w:t>
      </w:r>
    </w:p>
    <w:p>
      <w:pPr>
        <w:pStyle w:val="Heading3"/>
        <w:numPr>
          <w:ilvl w:val="2"/>
          <w:numId w:val="1"/>
        </w:numPr>
        <w:rPr/>
      </w:pPr>
      <w:bookmarkStart w:id="78" w:name="__RefHeading___Toc3341012_2281741623"/>
      <w:bookmarkStart w:id="79" w:name="_Toc31"/>
      <w:bookmarkEnd w:id="78"/>
      <w:r>
        <w:rPr>
          <w:rtl w:val="true"/>
        </w:rPr>
        <w:t>آیه دوم</w:t>
      </w:r>
      <w:r>
        <w:rPr>
          <w:rtl w:val="true"/>
        </w:rPr>
        <w:t xml:space="preserve">: </w:t>
      </w:r>
      <w:r>
        <w:rPr>
          <w:rtl w:val="true"/>
        </w:rPr>
        <w:t>آفرینش شگفت‌انگیز جنین</w:t>
      </w:r>
      <w:bookmarkEnd w:id="79"/>
    </w:p>
    <w:p>
      <w:pPr>
        <w:pStyle w:val="BookText"/>
        <w:rPr/>
      </w:pPr>
      <w:r>
        <w:rPr>
          <w:rFonts w:ascii="IRNazanin" w:hAnsi="IRNazanin" w:eastAsia="IRNazanin"/>
          <w:color w:val="111111"/>
          <w:sz w:val="28"/>
          <w:sz w:val="28"/>
          <w:szCs w:val="28"/>
          <w:rtl w:val="true"/>
          <w:lang w:bidi="fa-IR"/>
        </w:rPr>
        <w:t xml:space="preserve">دومین آیه‌ای که امام هفتم علیه السلام در فراز سوم به آن استدلال کرده،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 است، توجّه فرمایید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مِنْ تُرَابٍ ثُمَّ مِنْ نُطْفَةٍ ثُمَّ مِنْ عَلَقَةٍ ثُمَّ یُخْرِجُکُمْ طِفْلا ثُمَّ لِتَبْلُغُوا أَشُدَّکُمْ ثُمَّ لِتَکُونُوا شُیُوخآ وَمِنْکُمْ مَّنْ یُتَوَفَّی مِنْ قَبْلُ وَلِتَبْلُغُوا أَجَلا مُّسَمّیً وَلَعَلَّکُمْ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کسی</w:t>
      </w:r>
      <w:bookmarkStart w:id="80" w:name="pg4181_49593"/>
    </w:p>
    <w:p>
      <w:pPr>
        <w:pStyle w:val="BookText"/>
        <w:rPr/>
      </w:pPr>
      <w:bookmarkEnd w:id="80"/>
      <w:r>
        <w:rPr>
          <w:rFonts w:ascii="IRNazanin" w:hAnsi="IRNazanin" w:eastAsia="IRNazanin"/>
          <w:color w:val="111111"/>
          <w:sz w:val="28"/>
          <w:sz w:val="28"/>
          <w:szCs w:val="28"/>
          <w:rtl w:val="true"/>
          <w:lang w:bidi="fa-IR"/>
        </w:rPr>
        <w:t xml:space="preserve">است که شما را از خاکی آفرید، سپس از نطفه‌ای، سپس از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 بسته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سپس شما را به‌صورت طفلی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می‌آورد،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می‌کنید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 کمال قوّت خود می‌رسید، و بعد از آن پیر می‌شوید؛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شما پیش از رسیدن به این مرحله می‌میرند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اجل حتمی خود می‌رسید،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امام کاظم علیه السلام ما را از عالم پهناور و نورانی ستارگان آسمان، به فضای تنگ و تاریک رحم که جنین به‌راحتی نمی‌تواند در آن دست و پایش را دراز کند،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آن‌یکی بسیار دور و این‌یکی فوق‌العاده نزدیک، امّا نظم خاصّی بر هر دو حکم‌فرماست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دوران رشد جنین در رحم مادر از عجایب عالم هستی است؛ امّا چون به آن عادت کرده‌ایم، ابهت آن را درک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قطره آب فرمان داده می‌شود رشد و نموّ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رشدش را شروع می‌کند؛ پس از مدّتی به‌شکل خون بسته شده‌ای به نام علقه درمی‌آید که نه شکلی دارد و نه اعضایی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به چیزی شبیه گوشت چرخ شده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نمی‌گذرد که از یک‌سو دست‌ها و از سوی دیگر، پاها و قلب و ریه و سر و دیگر اعضای بدن نمایان شده و به‌صورت یک انسان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نیروی پرقدرتِ مدبّری آن قطره آب را به‌شکل یک انسان درمی‌آورد؟</w:t>
      </w:r>
    </w:p>
    <w:p>
      <w:pPr>
        <w:pStyle w:val="BookText"/>
        <w:rPr/>
      </w:pPr>
      <w:r>
        <w:rPr>
          <w:rFonts w:ascii="IRNazanin" w:hAnsi="IRNazanin" w:eastAsia="IRNazanin"/>
          <w:color w:val="111111"/>
          <w:sz w:val="28"/>
          <w:sz w:val="28"/>
          <w:szCs w:val="28"/>
          <w:rtl w:val="true"/>
          <w:lang w:bidi="fa-IR"/>
        </w:rPr>
        <w:t>به راستی، عادت، حجابی است که ما را از اهمیّتِ مخلوقات و مصنوعات پروردگار غافل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لیوان شیر می‌نوشد؛ امّا خداوند در درون او چه نیرویی قرار داده که این شیر وقتی به بیخ ناخن‌ها می‌رسد به ناخن سفت تبدیل می‌شود، و هنگامی که به چشم می‌رسد به اشک لطیف و نرم و مرطوب بدل می‌گردد و به هریک از اعضای دیگر می‌رسد به‌شکل همان عضو درمی‌آید؟</w:t>
      </w:r>
    </w:p>
    <w:p>
      <w:pPr>
        <w:pStyle w:val="Heading3"/>
        <w:numPr>
          <w:ilvl w:val="2"/>
          <w:numId w:val="1"/>
        </w:numPr>
        <w:rPr/>
      </w:pPr>
      <w:bookmarkStart w:id="81" w:name="__RefHeading___Toc3341014_2281741623"/>
      <w:bookmarkStart w:id="82" w:name="_Toc32"/>
      <w:bookmarkEnd w:id="81"/>
      <w:r>
        <w:rPr>
          <w:rtl w:val="true"/>
        </w:rPr>
        <w:t>آیه سوم</w:t>
      </w:r>
      <w:r>
        <w:rPr>
          <w:rtl w:val="true"/>
        </w:rPr>
        <w:t xml:space="preserve">: </w:t>
      </w:r>
      <w:r>
        <w:rPr>
          <w:rtl w:val="true"/>
        </w:rPr>
        <w:t>سه موهبت بزرگ</w:t>
      </w:r>
      <w:bookmarkEnd w:id="82"/>
    </w:p>
    <w:p>
      <w:pPr>
        <w:pStyle w:val="Heading4"/>
        <w:numPr>
          <w:ilvl w:val="3"/>
          <w:numId w:val="1"/>
        </w:numPr>
        <w:rPr/>
      </w:pPr>
      <w:bookmarkStart w:id="83" w:name="__RefHeading___Toc3341016_2281741623"/>
      <w:bookmarkStart w:id="84" w:name="_Toc33"/>
      <w:bookmarkEnd w:id="83"/>
      <w:r>
        <w:rPr>
          <w:rtl w:val="true"/>
        </w:rPr>
        <w:t>اشاره</w:t>
      </w:r>
      <w:bookmarkEnd w:id="8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آیه‌ای که امام کاظم علیه السلام در فراز سوم به آن استناد کرده، به شرح زیر</w:t>
      </w:r>
      <w:bookmarkStart w:id="85" w:name="pg4181_49597"/>
    </w:p>
    <w:p>
      <w:pPr>
        <w:pStyle w:val="BookText"/>
        <w:rPr/>
      </w:pPr>
      <w:bookmarkEnd w:id="85"/>
      <w:r>
        <w:rPr>
          <w:rFonts w:ascii="IRNazanin" w:hAnsi="IRNazanin" w:eastAsia="IRNazanin"/>
          <w:color w:val="111111"/>
          <w:sz w:val="28"/>
          <w:sz w:val="28"/>
          <w:szCs w:val="28"/>
          <w:rtl w:val="true"/>
          <w:lang w:bidi="fa-IR"/>
        </w:rPr>
        <w:t>است، دقت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اخْتِلاَفِ اللَّیْلِ وَالنَّهَارِ وَمَا أَنزَلَ اللهُ مِنَ السَّمَاءِ مِنْ رِزقٍ فَأَحْیَا بِهِ الاَْرْضَ بَعْدَ مَوْتِهَا وَتَصْرِیفِ الرِّیَاحِ وَالسَّحَابِ الْمُسَخَّرِ بَیْنَ السَّمَاءِ وَالاَْرْضِ لاَیَاتٍ لِقَوْمٍ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آمدوشد شب و روز، و رزقی که خداوند از آسمان نازل کرده، و با آن، زمین را پس از مردنش حیات بخشیده،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وزش بادها و ابرهایی که میان زمین و آسمان قرار گرفته‌اند، نشانه‌هایی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ذات پاک خدا و یگانگی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گروهی که عقل خود را به‌کار می‌گیرند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خداوند متعال در این آیه شریفه به سه موهبت بزرگ اشاره کرده که هریک نقش مهمّی در حیات انسان و موجودات زنده دارد و هرکدام آیتی از آیات خدا محسوب می‌شود</w:t>
      </w:r>
      <w:r>
        <w:rPr>
          <w:rFonts w:eastAsia="IRNazanin" w:cs="IRNazanin"/>
          <w:color w:val="111111"/>
          <w:sz w:val="28"/>
          <w:szCs w:val="28"/>
          <w:rtl w:val="true"/>
          <w:lang w:bidi="fa-IR"/>
        </w:rPr>
        <w:t>.</w:t>
      </w:r>
    </w:p>
    <w:p>
      <w:pPr>
        <w:pStyle w:val="Heading4"/>
        <w:numPr>
          <w:ilvl w:val="3"/>
          <w:numId w:val="1"/>
        </w:numPr>
        <w:rPr/>
      </w:pPr>
      <w:bookmarkStart w:id="86" w:name="__RefHeading___Toc3341018_2281741623"/>
      <w:bookmarkStart w:id="87" w:name="_Toc34"/>
      <w:bookmarkEnd w:id="86"/>
      <w:r>
        <w:rPr>
          <w:rtl w:val="true"/>
        </w:rPr>
        <w:t>موهبت اوّل</w:t>
      </w:r>
      <w:r>
        <w:rPr>
          <w:rtl w:val="true"/>
        </w:rPr>
        <w:t xml:space="preserve">: </w:t>
      </w:r>
      <w:r>
        <w:rPr>
          <w:rtl w:val="true"/>
        </w:rPr>
        <w:t>نور</w:t>
      </w:r>
      <w:bookmarkEnd w:id="87"/>
    </w:p>
    <w:p>
      <w:pPr>
        <w:pStyle w:val="BookText"/>
        <w:rPr/>
      </w:pP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آمدوشد شب و روز، که هریک با نظم خاصّی جانشین دیگری می‌شود، بسیار حساب‌شده وشگفت‌انگیز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روز، دائمی یا بسیار طولانی بود، آن‌قدر حرارت بالا می‌رفت که تمام موجودات می‌سوختند، وهرگاه شب،جاویدان یا بسیار طولانی بود همه از شدّت سرما منجمد می‌شدند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در تفسیر آیه وجود دارد که اختلاف، به‌معنای جانشینی یکدیگر نباشد، بلکه اشاره به همان تفاوتی باشد که شب و روز در فصول سال پیدا می‌کنند و براثر آن، محصولات مختلف، گیاهان و میوه‌ها و نزول برف</w:t>
      </w:r>
      <w:bookmarkStart w:id="88" w:name="pg4181_49600"/>
    </w:p>
    <w:p>
      <w:pPr>
        <w:pStyle w:val="BookText"/>
        <w:rPr/>
      </w:pPr>
      <w:bookmarkEnd w:id="88"/>
      <w:r>
        <w:rPr>
          <w:rFonts w:ascii="IRNazanin" w:hAnsi="IRNazanin" w:eastAsia="IRNazanin"/>
          <w:color w:val="111111"/>
          <w:sz w:val="28"/>
          <w:sz w:val="28"/>
          <w:szCs w:val="28"/>
          <w:rtl w:val="true"/>
          <w:lang w:bidi="fa-IR"/>
        </w:rPr>
        <w:t>وباران و برکات دیگر، نصیب انسان‌ها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دانشمندان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تمام تفاوتی که مناطق مختلف روی زمین از نظر طول شب و روز دارند، اگر مجموع ایّام سال را حساب کنیم تمام مناطق دقیقآ به‌اندازه هم از نور آفتاب بهره می‌گیرند</w:t>
      </w:r>
      <w:r>
        <w:rPr>
          <w:rFonts w:eastAsia="IRNazanin" w:cs="IRNazanin"/>
          <w:color w:val="111111"/>
          <w:sz w:val="28"/>
          <w:szCs w:val="28"/>
          <w:rtl w:val="true"/>
          <w:lang w:bidi="fa-IR"/>
        </w:rPr>
        <w:t xml:space="preserve">!». </w:t>
      </w:r>
      <w:r>
        <w:rPr>
          <w:rStyle w:val="FootnoteAnchor"/>
          <w:rtl w:val="true"/>
        </w:rPr>
        <w:footnoteReference w:id="16"/>
      </w:r>
    </w:p>
    <w:p>
      <w:pPr>
        <w:pStyle w:val="Heading4"/>
        <w:numPr>
          <w:ilvl w:val="3"/>
          <w:numId w:val="1"/>
        </w:numPr>
        <w:rPr/>
      </w:pPr>
      <w:bookmarkStart w:id="89" w:name="__RefHeading___Toc3341020_2281741623"/>
      <w:bookmarkStart w:id="90" w:name="_Toc35"/>
      <w:bookmarkEnd w:id="89"/>
      <w:r>
        <w:rPr>
          <w:rtl w:val="true"/>
        </w:rPr>
        <w:t>موهبت دوم</w:t>
      </w:r>
      <w:r>
        <w:rPr>
          <w:rtl w:val="true"/>
        </w:rPr>
        <w:t xml:space="preserve">: </w:t>
      </w:r>
      <w:r>
        <w:rPr>
          <w:rtl w:val="true"/>
        </w:rPr>
        <w:t>آب</w:t>
      </w:r>
      <w:bookmarkEnd w:id="90"/>
    </w:p>
    <w:p>
      <w:pPr>
        <w:pStyle w:val="BookText"/>
        <w:rPr/>
      </w:pPr>
      <w:r>
        <w:rPr>
          <w:rFonts w:ascii="IRNazanin" w:hAnsi="IRNazanin" w:eastAsia="IRNazanin"/>
          <w:color w:val="111111"/>
          <w:sz w:val="28"/>
          <w:sz w:val="28"/>
          <w:szCs w:val="28"/>
          <w:rtl w:val="true"/>
          <w:lang w:bidi="fa-IR"/>
        </w:rPr>
        <w:t>دومین موهبتی که در آیه مورد بحث به آن اشاره شده، موهبت آب‌های آسمانی یا همان باران است که از آن به رزق حیات‌بخش آسمانی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که نه در لطافت طبعش کلامی است و نه در قدرت احیاگرش سخنی، و همه‌جا نشانه زندگی و طراوت و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نباشد در حالی که بیشترین قسمت بدن انسان و بسیاری از جانداران دیگر و گیاهان را همین آب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زمین مرده را زنده می‌کند و به آن جانی دوباره می‌بخشد و منشأ پیدایش همه موجودات زنده است</w:t>
      </w:r>
      <w:r>
        <w:rPr>
          <w:rFonts w:eastAsia="IRNazanin" w:cs="IRNazanin"/>
          <w:color w:val="111111"/>
          <w:sz w:val="28"/>
          <w:szCs w:val="28"/>
          <w:rtl w:val="true"/>
          <w:lang w:bidi="fa-IR"/>
        </w:rPr>
        <w:t xml:space="preserve">. </w:t>
      </w:r>
      <w:r>
        <w:rPr>
          <w:rStyle w:val="FootnoteAnchor"/>
          <w:rtl w:val="true"/>
        </w:rPr>
        <w:footnoteReference w:id="17"/>
      </w:r>
    </w:p>
    <w:p>
      <w:pPr>
        <w:pStyle w:val="Heading4"/>
        <w:numPr>
          <w:ilvl w:val="3"/>
          <w:numId w:val="1"/>
        </w:numPr>
        <w:rPr/>
      </w:pPr>
      <w:bookmarkStart w:id="91" w:name="__RefHeading___Toc3341022_2281741623"/>
      <w:bookmarkStart w:id="92" w:name="_Toc36"/>
      <w:bookmarkEnd w:id="91"/>
      <w:r>
        <w:rPr>
          <w:rtl w:val="true"/>
        </w:rPr>
        <w:t>موهبت سوم</w:t>
      </w:r>
      <w:r>
        <w:rPr>
          <w:rtl w:val="true"/>
        </w:rPr>
        <w:t xml:space="preserve">: </w:t>
      </w:r>
      <w:r>
        <w:rPr>
          <w:rtl w:val="true"/>
        </w:rPr>
        <w:t>هوا</w:t>
      </w:r>
      <w:bookmarkEnd w:id="9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موهبت سوم، سخن از وزش بادهاست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بادهایی که هوای پراکسیژن زنده را جابه‌جا می‌کند و در اختیار جانداران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آلوده به کربن را به دشت‌ها و جنگل‌ها و صحراها فرستاده و پس از تصفیه به شهرها و آبادی‌ها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برعکس هم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اکسیژن را می‌گیرد و گاز کربن پس می‌دهد و دومی کربن را می‌گیرد</w:t>
      </w:r>
      <w:bookmarkStart w:id="93" w:name="pg4181_49603"/>
    </w:p>
    <w:p>
      <w:pPr>
        <w:pStyle w:val="BookText"/>
        <w:rPr/>
      </w:pPr>
      <w:bookmarkEnd w:id="93"/>
      <w:r>
        <w:rPr>
          <w:rFonts w:ascii="IRNazanin" w:hAnsi="IRNazanin" w:eastAsia="IRNazanin"/>
          <w:color w:val="111111"/>
          <w:sz w:val="28"/>
          <w:sz w:val="28"/>
          <w:szCs w:val="28"/>
          <w:rtl w:val="true"/>
          <w:lang w:bidi="fa-IR"/>
        </w:rPr>
        <w:t>واکسیژن پس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تعادل در نظام حیات و زندگی برقرار شود و با گذشت زمان، ذخیره هوای مفید زمین تمام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وزش بادها علاوه بر این، تلقیح‌گر گیاهان، بارورکننده آن‌ها، افشاننده انواع بذرها در سرزمین‌های مختلف، پرورش‌دهنده مراتع طبیعی و جنگل‌ها، نیروی محرکه کشتی‌ها بر صفحه اقیانوس‌ها و موج‌آفرین در دل اقیانوس‌هاست، موجی که به دریا حیات وحرکت می‌بخشد و آب را از عفونت و فساد حفظ می‌کند</w:t>
      </w:r>
      <w:r>
        <w:rPr>
          <w:rFonts w:eastAsia="IRNazanin" w:cs="IRNazanin"/>
          <w:color w:val="111111"/>
          <w:sz w:val="28"/>
          <w:szCs w:val="28"/>
          <w:rtl w:val="true"/>
          <w:lang w:bidi="fa-IR"/>
        </w:rPr>
        <w:t>.</w:t>
      </w:r>
    </w:p>
    <w:p>
      <w:pPr>
        <w:pStyle w:val="Heading3"/>
        <w:numPr>
          <w:ilvl w:val="2"/>
          <w:numId w:val="1"/>
        </w:numPr>
        <w:rPr/>
      </w:pPr>
      <w:bookmarkStart w:id="94" w:name="__RefHeading___Toc3341024_2281741623"/>
      <w:bookmarkStart w:id="95" w:name="_Toc37"/>
      <w:bookmarkEnd w:id="94"/>
      <w:r>
        <w:rPr>
          <w:rtl w:val="true"/>
        </w:rPr>
        <w:t>آیه چهارم</w:t>
      </w:r>
      <w:r>
        <w:rPr>
          <w:rtl w:val="true"/>
        </w:rPr>
        <w:t xml:space="preserve">: </w:t>
      </w:r>
      <w:r>
        <w:rPr>
          <w:rtl w:val="true"/>
        </w:rPr>
        <w:t>جلوه‌ای از معاد</w:t>
      </w:r>
      <w:bookmarkEnd w:id="95"/>
    </w:p>
    <w:p>
      <w:pPr>
        <w:pStyle w:val="BookText"/>
        <w:rPr/>
      </w:pPr>
      <w:r>
        <w:rPr>
          <w:rFonts w:ascii="IRNazanin" w:hAnsi="IRNazanin" w:eastAsia="IRNazanin"/>
          <w:color w:val="111111"/>
          <w:sz w:val="28"/>
          <w:sz w:val="28"/>
          <w:szCs w:val="28"/>
          <w:rtl w:val="true"/>
          <w:lang w:bidi="fa-IR"/>
        </w:rPr>
        <w:t>آیه هفدهم سوره حدید، چهارمین آیه‌ای است که در فراز سوم حدیث هشام، مورد استدلال امام هفتم علیه السلام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 اللهَ یُحْیِ الاَْرْضَ بَعْدَ مَوْتِهَا قَدْ بَیَّنَّا لَکُمُ الاْیَاتِ لَعَلَّکُمْ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بدانید خداوند زمین را بعد از مرگ آن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بیان کردیم، شاید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درحقیقت، این آیه شریفه، هم اشاره‌ای است به زنده شدن زمین‌های مرده به‌وسیله باران و هم زنده شدن دل‌های مرده به‌وسیله ذکر الله و قرآن مجید که از آسمان وحی بر قلب پاک محمد صلی الله علیه و آله نازل شده است، و هر دو شایسته تدبّر وتعقّلند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روایات اسلامی به هر دو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 که در تفسیر این آیه شریفه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بَعْدَ الْجَوْرِ؛ منظور، زنده شدن زمین به‌وسیله عدالت است، بعد از آن‌که با جور مرده است</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حدیث دیگری امام باقر علیه السلام در تفسیر این آیه فرمودند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یُحْیِی اللهُ تَعالی بِالْقائِمِ بَعْدَ مَوْتِها، یَعْنی بِمَوْتِها کُفْرُ اَهْلِها، وَالْکافِرُ مَیِّتٌ؛ خداوند زمین را به‌وسیله حضرت مهدی علیه السلام زنده می‌کند، بعد از آن‌که مرده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ومنظور</w:t>
      </w:r>
      <w:bookmarkStart w:id="96" w:name="pg4181_49606"/>
    </w:p>
    <w:p>
      <w:pPr>
        <w:pStyle w:val="BookText"/>
        <w:rPr/>
      </w:pPr>
      <w:bookmarkEnd w:id="96"/>
      <w:r>
        <w:rPr>
          <w:rFonts w:ascii="IRNazanin" w:hAnsi="IRNazanin" w:eastAsia="IRNazanin"/>
          <w:color w:val="111111"/>
          <w:sz w:val="28"/>
          <w:sz w:val="28"/>
          <w:szCs w:val="28"/>
          <w:rtl w:val="true"/>
          <w:lang w:bidi="fa-IR"/>
        </w:rPr>
        <w:t>از مردن زمین، کفر اهل آن است و کافر در حکم انسان مرده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ناگفته پیداست که این تفسیرها درحقیقت بیان مصداق‌های روشن آیه شریفه است و هرگز مفهوم آیه را محدود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امام کاظم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یُحْیِی الْقُلُوبَ الْمِیتَةَ بِنُورِ الْحِکْمَةِ کَما یُحْیِی الاَْرْضَ الْمِیتَةَ بِوابِلِ الْمَطَرِ؛ خداوند دل‌های مرده را به نور حکمت زنده می‌کند، همان‌گونه که زمین‌های مرده را به باران‌های پربرکت</w:t>
      </w:r>
      <w:r>
        <w:rPr>
          <w:rFonts w:eastAsia="IRNazanin" w:cs="IRNazanin"/>
          <w:color w:val="111111"/>
          <w:sz w:val="28"/>
          <w:szCs w:val="28"/>
          <w:rtl w:val="true"/>
          <w:lang w:bidi="fa-IR"/>
        </w:rPr>
        <w:t xml:space="preserve">». </w:t>
      </w:r>
      <w:r>
        <w:rPr>
          <w:rStyle w:val="FootnoteAnchor"/>
          <w:rtl w:val="true"/>
        </w:rPr>
        <w:footnoteReference w:id="20"/>
      </w:r>
    </w:p>
    <w:p>
      <w:pPr>
        <w:pStyle w:val="Heading3"/>
        <w:numPr>
          <w:ilvl w:val="2"/>
          <w:numId w:val="1"/>
        </w:numPr>
        <w:rPr/>
      </w:pPr>
      <w:bookmarkStart w:id="97" w:name="__RefHeading___Toc3341026_2281741623"/>
      <w:bookmarkStart w:id="98" w:name="_Toc38"/>
      <w:bookmarkEnd w:id="97"/>
      <w:r>
        <w:rPr>
          <w:rtl w:val="true"/>
        </w:rPr>
        <w:t>آیه پنجم</w:t>
      </w:r>
      <w:r>
        <w:rPr>
          <w:rtl w:val="true"/>
        </w:rPr>
        <w:t xml:space="preserve">: </w:t>
      </w:r>
      <w:r>
        <w:rPr>
          <w:rtl w:val="true"/>
        </w:rPr>
        <w:t>نشانه‌های عظمت پروردگار</w:t>
      </w:r>
      <w:bookmarkEnd w:id="98"/>
    </w:p>
    <w:p>
      <w:pPr>
        <w:pStyle w:val="BookText"/>
        <w:rPr/>
      </w:pPr>
      <w:r>
        <w:rPr>
          <w:rFonts w:ascii="IRNazanin" w:hAnsi="IRNazanin" w:eastAsia="IRNazanin"/>
          <w:color w:val="111111"/>
          <w:sz w:val="28"/>
          <w:sz w:val="28"/>
          <w:szCs w:val="28"/>
          <w:rtl w:val="true"/>
          <w:lang w:bidi="fa-IR"/>
        </w:rPr>
        <w:t xml:space="preserve">پنجمین آیه‌ای که امام کاظم علیه السلام به آن استناد کرده، آیه شریفه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الاَْرْضِ قِطَعٌ مُّتَجَاوِرَاتٌ وَجَنَّاتٌ مِّنْ أَعْنَابٍ وَزَرْعٌ وَنَخِیلٌ صِنْوَانٌ وَغَیْرُ صِنْوَانٍ یُسْقَی بِمَاءٍ وَاحِدٍ وَنُفَضِّلُ بَعْضَهَا عَلَی بَعْضٍ فِی الاُْکُلِ إِنَّ فِی ذَلِکَ لاَیَاتٍ لِّقَوْمٍ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ودر روی زمین، قطعات متفاوتی در کنار هم وجود دارد؛ و باغ‌هایی از انگور وزراعت و نخل‌ها،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درختان میوه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 بر یک پایه می‌رویند و گاه بر دو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یک آب سیراب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حال، بعضی از آن‌ها را از نظر میوه بر دیگری برتری می‌دهیم؛ در این‌ها نشانه‌هایی است برای گروهی که می‌اندیشند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این آیه چند نمونه از نشانه‌های عظمت خود را بیان کرده ودر پایان، آن‌ها را نشانه‌هایی برای صاحبان عقل و خرد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قطعاتی در سطح زمین در جوار یکدیگر وجود دارد که استعدادهای آن‌ها متفاوت است، یکی استعداد کشت گندم و جو دارد، دیگری برای کاشت</w:t>
      </w:r>
    </w:p>
    <w:p>
      <w:pPr>
        <w:pStyle w:val="BookText"/>
        <w:rPr/>
      </w:pPr>
      <w:r>
        <w:rPr>
          <w:rFonts w:ascii="IRNazanin" w:hAnsi="IRNazanin" w:eastAsia="IRNazanin"/>
          <w:color w:val="111111"/>
          <w:sz w:val="28"/>
          <w:sz w:val="28"/>
          <w:szCs w:val="28"/>
          <w:rtl w:val="true"/>
          <w:lang w:bidi="fa-IR"/>
        </w:rPr>
        <w:t>صیفی‌جات مستعد است و قطعه دیگر برای اهداف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باغ‌هایی احداث می‌شود از انگور، باغ‌هایی از زرع و کشت دانه‌های مختلف، باغ‌هایی از درختان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 به‌ظاهر یکنواخت هستند، امّا محصولات متنوّع و مختلفی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بسیاری از مسائل، پدیده‌ها، حوادث و نعمت‌ها، براثر عادت برای ما عادی و معمولی و کم‌ارزش شده، امّا هنگامی که با دقّت درباره آن‌ها مطالعه وتفکّر و اندیشه می‌کنیم، آن‌ها را از عجایب خلقت خداوند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زمینی که نه ترش است، نه شیرین، نه عطر و بوی خاصّی دارد، و نه دارای خاصیّت دارویی ویژه‌ای است، بلکه خوردن آن حرام است </w:t>
      </w:r>
      <w:r>
        <w:rPr>
          <w:rStyle w:val="FootnoteAnchor"/>
          <w:rtl w:val="true"/>
        </w:rPr>
        <w:footnoteReference w:id="21"/>
      </w:r>
      <w:r>
        <w:rPr>
          <w:rFonts w:ascii="IRNazanin" w:hAnsi="IRNazanin" w:eastAsia="IRNazanin"/>
          <w:color w:val="111111"/>
          <w:sz w:val="28"/>
          <w:sz w:val="28"/>
          <w:szCs w:val="28"/>
          <w:rtl w:val="true"/>
          <w:lang w:bidi="fa-IR"/>
        </w:rPr>
        <w:t>، هنگامی که آبیاری می‌شود و با بذرها و تخم‌ها و دانه‌ها پیوند می‌خورد، انواع میوه‌های ترش وشیرین با ویتامین‌ها و پروتئین‌های مختلف از آن تولید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آب و زمین واحد،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انگور و شاید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خرما و صدها نوع گندم و مانند آن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 برگ‌ها، گل‌ها، شهدها و ساقه‌های گیاهان هرکدام خاصیّت دارویی ویژه‌ای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خارهای برخی از گیاهان که در بیابان‌ها می‌روید و انسان تصوّر می‌کند بی‌مصرف است، برای درمان بعضی از بیماری‌های صعب‌العلاج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گل‌ها با رایحه‌های مختلف و مناظر زیبا و چشم‌نواز که یک دنیا زیبایی و جمال و طراوت به همراه دارد، محصول همین آب و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خاک تیره و آب ساده، آثار متنوّع و گوناگونی دارند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نعمت‌های ارزشمند و بی‌بدیل، شایسته تفکّر و اندیشه نیستند؟ با این‌که زمین و آب و حتّی درخت، واحد است، امّا همین درخت واحد میوه‌های متعدّدی می‌دهد که حاصل پیوند زدن شاخه‌های درختان دیگر بر روی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موادّ قندی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زردآلو به ما هدیه می‌کند از کجاست؟ ریشه</w:t>
      </w:r>
    </w:p>
    <w:p>
      <w:pPr>
        <w:pStyle w:val="BookText"/>
        <w:rPr/>
      </w:pPr>
      <w:r>
        <w:rPr>
          <w:rFonts w:ascii="IRNazanin" w:hAnsi="IRNazanin" w:eastAsia="IRNazanin"/>
          <w:color w:val="111111"/>
          <w:sz w:val="28"/>
          <w:sz w:val="28"/>
          <w:szCs w:val="28"/>
          <w:rtl w:val="true"/>
          <w:lang w:bidi="fa-IR"/>
        </w:rPr>
        <w:t>و ساقه و شاخه و برگ‌های درخت که شیرین نیستند و موادّ قندی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قندی چگونه تولید می‌شود؟ گاه بر درختی که میوه شیرینی می‌دهد، شاخه میوه ترشی را پیوند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تعدادی از شاخه‌های درخت، میوه شیرین وتعدادی دیگر، میوه ترش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کارخانه سازنده میوه‌های ترش وشیرین کجاست؟ چه کسی آن را ساخته و از آن مراقبت کرده و نیازهای آن را برطرف می‌کند؟</w:t>
      </w:r>
    </w:p>
    <w:p>
      <w:pPr>
        <w:pStyle w:val="BookText"/>
        <w:rPr/>
      </w:pPr>
      <w:r>
        <w:rPr>
          <w:rFonts w:ascii="IRNazanin" w:hAnsi="IRNazanin" w:eastAsia="IRNazanin"/>
          <w:color w:val="111111"/>
          <w:sz w:val="28"/>
          <w:sz w:val="28"/>
          <w:szCs w:val="28"/>
          <w:rtl w:val="true"/>
          <w:lang w:bidi="fa-IR"/>
        </w:rPr>
        <w:t>اگر درباره مخلوقات خداوند و اسرار آفرینش و آثار و ثمرات آن‌ها بیندیشیم، به وجود یکتایِ حکیمِ علیمِ قادر ایمان خواهیم آورد و او را تحسین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اندیشه‌ای که انسان را به این مقصد برساند بسیار ارزشمند است، ولذا خداوند، انسان‌های متفکّر را ستوده و آن‌ها را مدح و ستایش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درختان میوه، با طعم‌ها و رنگ‌ها و رایحه‌های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خوانندگان عزیزبارهاپرتقال میل کرده واز طعم خوش و رنگ چشم‌نواز ورایحه خوب آن لذّت برده‌اید، امّا آیا فکر کرده‌اید که بسته‌های بسیار کوچک بلورین پرتقال را که با سلیقه خاصّی در کنار هم چیده شده و آب پرتقال را درون خود جای داده‌اند،وهیچ فاصله‌ای بین آن‌هاوجودنداشته،وهوایی بین آن‌هارفت‌وآمد نمی‌کند، چه قدرت بزرگی ایجاد کرده تا این میوه به دست من و شما برسد و از طعم و رنگ و رایحه طبیعی آن لذّت برده و به سازنده آن قلبآ ایمان بیاوریم؟</w:t>
      </w:r>
    </w:p>
    <w:p>
      <w:pPr>
        <w:pStyle w:val="BookText"/>
        <w:rPr/>
      </w:pPr>
      <w:r>
        <w:rPr>
          <w:rFonts w:ascii="IRNazanin" w:hAnsi="IRNazanin" w:eastAsia="IRNazanin"/>
          <w:color w:val="111111"/>
          <w:sz w:val="28"/>
          <w:sz w:val="28"/>
          <w:szCs w:val="28"/>
          <w:rtl w:val="true"/>
          <w:lang w:bidi="fa-IR"/>
        </w:rPr>
        <w:t>هر دانه انگور نیز از شیشه‌های کوچک حاوی موادّ قندی تشکیل شده که در کنار هم چیده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مادّه قندی، مادّه محافظی نیز درون این دانه‌ها وجود دارد که از فاسد شدن آن‌ها جلوگیری می‌کند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برای جلوگیری از فاسد شدن موادّ قندی ساخته دستش، به‌ناچار از موادّ شیمیایی استفاده می‌کند که برای سلامتی انسان مضر است؛ ولی موادّ محافظ موجود در میوه‌های شیرین هیچ ضرری ندارد و مدّت زیادی مانع فاسد شدن میوه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هرکدام نشانه‌هایی از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باد چشمی که نتواند</w:t>
      </w:r>
      <w:bookmarkStart w:id="99" w:name="pg4181_49615"/>
    </w:p>
    <w:p>
      <w:pPr>
        <w:pStyle w:val="BookText"/>
        <w:rPr/>
      </w:pPr>
      <w:bookmarkEnd w:id="99"/>
      <w:r>
        <w:rPr>
          <w:rFonts w:ascii="IRNazanin" w:hAnsi="IRNazanin" w:eastAsia="IRNazanin"/>
          <w:color w:val="111111"/>
          <w:sz w:val="28"/>
          <w:sz w:val="28"/>
          <w:szCs w:val="28"/>
          <w:rtl w:val="true"/>
          <w:lang w:bidi="fa-IR"/>
        </w:rPr>
        <w:t xml:space="preserve">این نشانه‌های آشکار را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عمیت عین لا تراک</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ما باید با تفکر و اندیشه در اسرار آفرینش، اشعار زیر را زمزمه کنیم و زبان حال و قالمان این اشعار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هرچه نظر کردم، سیمای تو می‌بینم سرهای سرافرازان، در پای تو می‌بینم</w:t>
      </w:r>
    </w:p>
    <w:p>
      <w:pPr>
        <w:pStyle w:val="BookText"/>
        <w:rPr/>
      </w:pPr>
      <w:r>
        <w:rPr>
          <w:rFonts w:ascii="IRNazanin" w:hAnsi="IRNazanin" w:eastAsia="IRNazanin"/>
          <w:color w:val="111111"/>
          <w:sz w:val="28"/>
          <w:sz w:val="28"/>
          <w:szCs w:val="28"/>
          <w:rtl w:val="true"/>
          <w:lang w:bidi="fa-IR"/>
        </w:rPr>
        <w:t xml:space="preserve">با صد هزار جلوه برون آمدی که من با صد هزار دیده تماشا کنم تو را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هر زمان فرصت کردیم، یکی از موجودات پروردگار را در نظر مجسّم کنیم ودرباره اسرار آفرینش آن بیندیشیم تا معرفت و یقین ما بیشتر شود</w:t>
      </w:r>
      <w:r>
        <w:rPr>
          <w:rFonts w:eastAsia="IRNazanin" w:cs="IRNazanin"/>
          <w:color w:val="111111"/>
          <w:sz w:val="28"/>
          <w:szCs w:val="28"/>
          <w:rtl w:val="true"/>
          <w:lang w:bidi="fa-IR"/>
        </w:rPr>
        <w:t>.</w:t>
      </w:r>
    </w:p>
    <w:p>
      <w:pPr>
        <w:pStyle w:val="Heading3"/>
        <w:numPr>
          <w:ilvl w:val="2"/>
          <w:numId w:val="1"/>
        </w:numPr>
        <w:rPr/>
      </w:pPr>
      <w:bookmarkStart w:id="100" w:name="__RefHeading___Toc3341028_2281741623"/>
      <w:bookmarkStart w:id="101" w:name="_Toc39"/>
      <w:bookmarkEnd w:id="100"/>
      <w:r>
        <w:rPr>
          <w:rtl w:val="true"/>
        </w:rPr>
        <w:t>آیه ششم</w:t>
      </w:r>
      <w:r>
        <w:rPr>
          <w:rtl w:val="true"/>
        </w:rPr>
        <w:t xml:space="preserve">: </w:t>
      </w:r>
      <w:r>
        <w:rPr>
          <w:rtl w:val="true"/>
        </w:rPr>
        <w:t>رعد و برق</w:t>
      </w:r>
      <w:bookmarkEnd w:id="101"/>
    </w:p>
    <w:p>
      <w:pPr>
        <w:pStyle w:val="Heading4"/>
        <w:numPr>
          <w:ilvl w:val="3"/>
          <w:numId w:val="1"/>
        </w:numPr>
        <w:rPr/>
      </w:pPr>
      <w:bookmarkStart w:id="102" w:name="__RefHeading___Toc3341030_2281741623"/>
      <w:bookmarkStart w:id="103" w:name="_Toc40"/>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 xml:space="preserve">همان‌گونه که قبلا گفته شد، امام کاظم علیه السلام در فراز سوم روایت، به هشت آیه اشاره کرده که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مشابه آن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 علیه السلام از انتخاب این آیات این است که به هشام و همه شیعیان و تمام مردم جهان اعلام کند که اسلام بر اساس فکر و عقل و دانش پایه‌ریزی شده و آیین عقلانیّت واندیشه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ششمین آیه توجّه فرمایید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آیَاتِهِ یُرِیکُمْ الْبَرْقَ خَوْفآ وَطَمَعآ وَیُنَزِّلُ مِنَ السَّمَاءِ مَاءً فَیُحْیِ بِهِ الاَْرْضَ بَعْدَ مَوْتِهَا إِنَّ فِی ذَلِکَ لاَیَاتٍ لِقَوْمٍ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نشانه‌های او این است که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شما نشان می‌دهد که مایه بیم و امید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از صاعقه، و امید به نزول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آسمان آبی فرو می‌فرستد که زمین را بعد از مردنش به‌وسیله آن زنده می‌کند؛ در این نشانه‌هایی است برای گروهی که می‌اندیشند</w:t>
      </w:r>
      <w:r>
        <w:rPr>
          <w:rFonts w:eastAsia="IRNazanin" w:cs="IRNazanin"/>
          <w:color w:val="111111"/>
          <w:sz w:val="28"/>
          <w:szCs w:val="28"/>
          <w:rtl w:val="true"/>
          <w:lang w:bidi="fa-IR"/>
        </w:rPr>
        <w:t xml:space="preserve">!». </w:t>
      </w:r>
      <w:r>
        <w:rPr>
          <w:rStyle w:val="FootnoteAnchor"/>
          <w:rtl w:val="true"/>
        </w:rPr>
        <w:footnoteReference w:id="24"/>
      </w:r>
      <w:bookmarkStart w:id="104" w:name="pg4181_49618"/>
    </w:p>
    <w:p>
      <w:pPr>
        <w:pStyle w:val="Heading4"/>
        <w:numPr>
          <w:ilvl w:val="3"/>
          <w:numId w:val="1"/>
        </w:numPr>
        <w:rPr/>
      </w:pPr>
      <w:bookmarkStart w:id="105" w:name="__RefHeading___Toc3341032_2281741623"/>
      <w:bookmarkStart w:id="106" w:name="_Toc41"/>
      <w:bookmarkEnd w:id="104"/>
      <w:bookmarkEnd w:id="105"/>
      <w:r>
        <w:rPr>
          <w:rtl w:val="true"/>
        </w:rPr>
        <w:t>مخاطبان قرآن</w:t>
      </w:r>
      <w:bookmarkEnd w:id="106"/>
    </w:p>
    <w:p>
      <w:pPr>
        <w:pStyle w:val="BookText"/>
        <w:rPr/>
      </w:pPr>
      <w:r>
        <w:rPr>
          <w:rFonts w:ascii="IRNazanin" w:hAnsi="IRNazanin" w:eastAsia="IRNazanin"/>
          <w:color w:val="111111"/>
          <w:sz w:val="28"/>
          <w:sz w:val="28"/>
          <w:szCs w:val="28"/>
          <w:rtl w:val="true"/>
          <w:lang w:bidi="fa-IR"/>
        </w:rPr>
        <w:t>مخاطبان قرآن مجید عاقلانند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 مورد مدح و ستایش خدا عاقلانند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ثواب و عقاب، مطابق روایات، عقل است، و لذا در روایتی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مردم را به‌اندازه عقلشان ثواب می‌دهد، نه متناسب با مقدار عملشان</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عقل، چراغ زندگی و مایه صلح و امنیّت است، و بی‌خردی، دنیا را به‌سمت ناامنی و پریشانی می‌کشاند</w:t>
      </w:r>
      <w:r>
        <w:rPr>
          <w:rFonts w:eastAsia="IRNazanin" w:cs="IRNazanin"/>
          <w:color w:val="111111"/>
          <w:sz w:val="28"/>
          <w:szCs w:val="28"/>
          <w:rtl w:val="true"/>
          <w:lang w:bidi="fa-IR"/>
        </w:rPr>
        <w:t>.</w:t>
      </w:r>
    </w:p>
    <w:p>
      <w:pPr>
        <w:pStyle w:val="Heading4"/>
        <w:numPr>
          <w:ilvl w:val="3"/>
          <w:numId w:val="1"/>
        </w:numPr>
        <w:rPr/>
      </w:pPr>
      <w:bookmarkStart w:id="107" w:name="__RefHeading___Toc3341034_2281741623"/>
      <w:bookmarkStart w:id="108" w:name="_Toc42"/>
      <w:bookmarkEnd w:id="107"/>
      <w:r>
        <w:rPr>
          <w:rtl w:val="true"/>
        </w:rPr>
        <w:t>یکی دیگر از نشانه‌های خدا</w:t>
      </w:r>
      <w:bookmarkEnd w:id="108"/>
    </w:p>
    <w:p>
      <w:pPr>
        <w:pStyle w:val="Heading5"/>
        <w:numPr>
          <w:ilvl w:val="4"/>
          <w:numId w:val="1"/>
        </w:numPr>
        <w:rPr/>
      </w:pPr>
      <w:bookmarkStart w:id="109" w:name="__RefHeading___Toc3341036_2281741623"/>
      <w:bookmarkStart w:id="110" w:name="_Toc43"/>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یکی از نشانه‌های خداوند این است که برق آسمان را به شما نشان می‌دهد که گاه می‌ترسید مبادا صاعقه‌ای باشد که شما و دارایی‌تان را تبدیل به خاکستر کند، و گاه خوشحال می‌شوید به امید این بشارت دهنده نزول باران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رعد و برق، باران نازل می‌شود و خداوند متعال زمین‌های مرده را به‌وسیله باران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نزول باران و احیای زمین‌ها پس از مرگ، هر سه از نشانه‌های عظمت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آیه مورد بحث، روی مسئله‌ای که به نظر مردم ساده است، دست گذاشته، در حالی که درواقع بسیار مهم است و آیتی از آیات حق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اهمیّت این نشانه پروردگار، توضیح چند نکته لازم است</w:t>
      </w:r>
      <w:r>
        <w:rPr>
          <w:rFonts w:eastAsia="IRNazanin" w:cs="IRNazanin"/>
          <w:color w:val="111111"/>
          <w:sz w:val="28"/>
          <w:szCs w:val="28"/>
          <w:rtl w:val="true"/>
          <w:lang w:bidi="fa-IR"/>
        </w:rPr>
        <w:t>:</w:t>
      </w:r>
    </w:p>
    <w:p>
      <w:pPr>
        <w:pStyle w:val="Heading5"/>
        <w:numPr>
          <w:ilvl w:val="4"/>
          <w:numId w:val="1"/>
        </w:numPr>
        <w:rPr/>
      </w:pPr>
      <w:bookmarkStart w:id="111" w:name="__RefHeading___Toc3341038_2281741623"/>
      <w:bookmarkStart w:id="112" w:name="_Toc44"/>
      <w:bookmarkEnd w:id="111"/>
      <w:r>
        <w:rPr/>
        <w:t>1</w:t>
      </w:r>
      <w:r>
        <w:rPr>
          <w:rtl w:val="true"/>
        </w:rPr>
        <w:t xml:space="preserve">. </w:t>
      </w:r>
      <w:r>
        <w:rPr>
          <w:rtl w:val="true"/>
        </w:rPr>
        <w:t>چگونگی تولید رعد و برق</w:t>
      </w:r>
      <w:bookmarkEnd w:id="11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قطعات ابر، دارای بار الکتریسیته مثبت و برخی دارای بار منفی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 دارای بار مثبت، با ابرِ حاوی بار منفی برخورد می‌کند، همچون برخورد و اتّصال دو سیم برق مثبت و منفی، تولید نور و صدا می‌کند؛</w:t>
      </w:r>
      <w:bookmarkStart w:id="113" w:name="pg4181_49621"/>
    </w:p>
    <w:p>
      <w:pPr>
        <w:pStyle w:val="BookText"/>
        <w:rPr/>
      </w:pPr>
      <w:bookmarkEnd w:id="113"/>
      <w:r>
        <w:rPr>
          <w:rFonts w:ascii="IRNazanin" w:hAnsi="IRNazanin" w:eastAsia="IRNazanin"/>
          <w:color w:val="111111"/>
          <w:sz w:val="28"/>
          <w:sz w:val="28"/>
          <w:szCs w:val="28"/>
          <w:rtl w:val="true"/>
          <w:lang w:bidi="fa-IR"/>
        </w:rPr>
        <w:t>جرقه‌ای عظیم و خیره‌کننده به همراه نوری مهیب و خوفناک، که به نور آن، برق وبه صدا و غرّش آن، رعد گفته می‌شود</w:t>
      </w:r>
      <w:r>
        <w:rPr>
          <w:rFonts w:eastAsia="IRNazanin" w:cs="IRNazanin"/>
          <w:color w:val="111111"/>
          <w:sz w:val="28"/>
          <w:szCs w:val="28"/>
          <w:rtl w:val="true"/>
          <w:lang w:bidi="fa-IR"/>
        </w:rPr>
        <w:t>.</w:t>
      </w:r>
    </w:p>
    <w:p>
      <w:pPr>
        <w:pStyle w:val="Heading5"/>
        <w:numPr>
          <w:ilvl w:val="4"/>
          <w:numId w:val="1"/>
        </w:numPr>
        <w:rPr/>
      </w:pPr>
      <w:bookmarkStart w:id="114" w:name="__RefHeading___Toc3341040_2281741623"/>
      <w:bookmarkStart w:id="115" w:name="_Toc45"/>
      <w:bookmarkEnd w:id="114"/>
      <w:r>
        <w:rPr/>
        <w:t>2</w:t>
      </w:r>
      <w:r>
        <w:rPr>
          <w:rtl w:val="true"/>
        </w:rPr>
        <w:t xml:space="preserve">. </w:t>
      </w:r>
      <w:r>
        <w:rPr>
          <w:rtl w:val="true"/>
        </w:rPr>
        <w:t>خدمات مهم برق</w:t>
      </w:r>
      <w:bookmarkEnd w:id="115"/>
    </w:p>
    <w:p>
      <w:pPr>
        <w:pStyle w:val="BookText"/>
        <w:rPr/>
      </w:pPr>
      <w:r>
        <w:rPr>
          <w:rFonts w:ascii="IRNazanin" w:hAnsi="IRNazanin" w:eastAsia="IRNazanin"/>
          <w:color w:val="111111"/>
          <w:sz w:val="28"/>
          <w:sz w:val="28"/>
          <w:szCs w:val="28"/>
          <w:rtl w:val="true"/>
          <w:lang w:bidi="fa-IR"/>
        </w:rPr>
        <w:t>دانشمندان معتقدند برق آسمانی به جهان بشریّت سه خدمت بزرگ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آبیاری کره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برخوردِ ابر دارایِ بارِ مثبت، با ابرِ حاوی بارِ منفی و تولید جرقه، اکسیژن زیادی تولید و براثر فشار، سبب تبدیل ابرها به باران می‌شود و زمین‌های فراوانی را آبیاری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آفت‌زدایی کره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میکروب‌ها و آفات را از بین می‌برد آب اکسیژنه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براثر ایجاد برق، این آب اکسیژنه تولید شده و به‌طور طبیعی همراه باران برروی زمین‌های مختلف می‌ریزدوآفت‌های آن‌راازبین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کود 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براثر فشار فوق‌العاده برق آسمان، اسیدهایی تولید وهمراه باران روی زمین‌ها ریخته می‌شود که با خاک ترکیب و کود پرباری ایجاد می‌گردد و زمین‌ها را تقویت می‌کند</w:t>
      </w:r>
      <w:r>
        <w:rPr>
          <w:rFonts w:eastAsia="IRNazanin" w:cs="IRNazanin"/>
          <w:color w:val="111111"/>
          <w:sz w:val="28"/>
          <w:szCs w:val="28"/>
          <w:rtl w:val="true"/>
          <w:lang w:bidi="fa-IR"/>
        </w:rPr>
        <w:t>.</w:t>
      </w:r>
    </w:p>
    <w:p>
      <w:pPr>
        <w:pStyle w:val="Heading5"/>
        <w:numPr>
          <w:ilvl w:val="4"/>
          <w:numId w:val="1"/>
        </w:numPr>
        <w:rPr/>
      </w:pPr>
      <w:bookmarkStart w:id="116" w:name="__RefHeading___Toc3341042_2281741623"/>
      <w:bookmarkStart w:id="117" w:name="_Toc46"/>
      <w:bookmarkEnd w:id="116"/>
      <w:r>
        <w:rPr/>
        <w:t>3</w:t>
      </w:r>
      <w:r>
        <w:rPr>
          <w:rtl w:val="true"/>
        </w:rPr>
        <w:t xml:space="preserve">. </w:t>
      </w:r>
      <w:r>
        <w:rPr>
          <w:rtl w:val="true"/>
        </w:rPr>
        <w:t>برق، آیتی الهی</w:t>
      </w:r>
      <w:bookmarkEnd w:id="11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غالب ما و شما برق آسمان را یک حادثه معمولی کم‌اهمیّت می‌شمردیم، امّا با توضیحات بالا، اهمیّت فوق‌العاده آن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پیام مهمّی برای ما دارد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چیز در این عالم، ساده نیست، ساده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هستی را ساده می‌انگارند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 امام کاظم علیه السلام هم، توجّه به همین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همه حوادث عالم بیندیشیم و آثار ونشانه‌های خداوند را در همه‌چیز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مسلمانان، نه‌تنها منکر حجیّت عقل نشویم، بلکه این بُعد مهم اسلام را به جهانیان معرّفی کنیم، بی‌شک قلوب مردم جهان به اسلام متمایل می‌شود</w:t>
      </w:r>
      <w:r>
        <w:rPr>
          <w:rFonts w:eastAsia="IRNazanin" w:cs="IRNazanin"/>
          <w:color w:val="111111"/>
          <w:sz w:val="28"/>
          <w:szCs w:val="28"/>
          <w:rtl w:val="true"/>
          <w:lang w:bidi="fa-IR"/>
        </w:rPr>
        <w:t>.</w:t>
      </w:r>
      <w:bookmarkStart w:id="118" w:name="pg4181_49624"/>
    </w:p>
    <w:p>
      <w:pPr>
        <w:pStyle w:val="BookText"/>
        <w:rPr/>
      </w:pPr>
      <w:bookmarkEnd w:id="118"/>
      <w:r>
        <w:rPr>
          <w:rFonts w:ascii="IRNazanin" w:hAnsi="IRNazanin" w:eastAsia="IRNazanin"/>
          <w:color w:val="111111"/>
          <w:sz w:val="28"/>
          <w:sz w:val="28"/>
          <w:szCs w:val="28"/>
          <w:rtl w:val="true"/>
          <w:lang w:bidi="fa-IR"/>
        </w:rPr>
        <w:t>اخیرآازیک آلمانی مسیحی،که مسلمان شده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مسلمان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به‌دلیل این‌که اسلام، دین عقلانیّت و اندیشه است و با صراحت، خداوند را یگانه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مسیحیان سرگردانند، نمی‌دانند سر و کار آن‌ها با خدای پدر است یا خدای پسر یا روح القدس</w:t>
      </w:r>
      <w:r>
        <w:rPr>
          <w:rFonts w:eastAsia="IRNazanin" w:cs="IRNazanin"/>
          <w:color w:val="111111"/>
          <w:sz w:val="28"/>
          <w:szCs w:val="28"/>
          <w:rtl w:val="true"/>
          <w:lang w:bidi="fa-IR"/>
        </w:rPr>
        <w:t>!</w:t>
      </w:r>
    </w:p>
    <w:p>
      <w:pPr>
        <w:pStyle w:val="Heading3"/>
        <w:numPr>
          <w:ilvl w:val="2"/>
          <w:numId w:val="1"/>
        </w:numPr>
        <w:rPr/>
      </w:pPr>
      <w:bookmarkStart w:id="119" w:name="__RefHeading___Toc3341044_2281741623"/>
      <w:bookmarkStart w:id="120" w:name="_Toc47"/>
      <w:bookmarkEnd w:id="119"/>
      <w:r>
        <w:rPr>
          <w:rtl w:val="true"/>
        </w:rPr>
        <w:t>آیه هفتم</w:t>
      </w:r>
      <w:r>
        <w:rPr>
          <w:rtl w:val="true"/>
        </w:rPr>
        <w:t xml:space="preserve">: </w:t>
      </w:r>
      <w:r>
        <w:rPr>
          <w:rtl w:val="true"/>
        </w:rPr>
        <w:t>فرمان‌های پنج‌گانه</w:t>
      </w:r>
      <w:bookmarkEnd w:id="120"/>
    </w:p>
    <w:p>
      <w:pPr>
        <w:pStyle w:val="Heading4"/>
        <w:numPr>
          <w:ilvl w:val="3"/>
          <w:numId w:val="1"/>
        </w:numPr>
        <w:rPr/>
      </w:pPr>
      <w:bookmarkStart w:id="121" w:name="__RefHeading___Toc3341046_2281741623"/>
      <w:bookmarkStart w:id="122" w:name="_Toc48"/>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 xml:space="preserve">هفتمین آیه‌ای که در فراز سوم سخنان امام کاظم علیه السلام به آن استدلال شده، آیه شریفه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است، دقت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تَعَالَوْا أَتْلُ مَا حَرَّمَ رَبُّکُمْ عَلَیْکُمْ أَلاَّ تُشْرِکُوا بِهِ شَیْئآ وَبِالْوَالِدَیْنِ إِحْسَانآ وَلاَ تَقْتُلُوا أَوْلاَدَکُمْ مِّنْ إِمْلاَقٍ نَّحْنُ نَرْزُقُکُمْ وَإِیَّاهُمْ وَلاَ تَقْرَبُوا الْفَوَاحِشَ مَا ظَهَرَ مِنْهَا وَمَا بَطَنَ وَلاَ تَقْتُلُوا النَّفْسَ الَّتِی حَرَّمَ اللهُ إِلاَّ بِالْحَقِّ ذَلِکُمْ وَصَّاکُمْ بِهِ لَعَلَّکُمْ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آنچه را پروردگارتان بر شما حرام کرده است برایتان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چیزی را همتای خدا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 و مادر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نکشید، ما شما و آن‌ها را روزی می‌دهیم؛ و به کارهای زشت نزدیک نشوید، چه آشکار باشد چه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انسانی را که خداوند محترم شمرده، به قتل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چیزی است که خداوند شما را به آن سفارش کرده، تا بیندیشید</w:t>
      </w:r>
      <w:r>
        <w:rPr>
          <w:rFonts w:eastAsia="IRNazanin" w:cs="IRNazanin"/>
          <w:color w:val="111111"/>
          <w:sz w:val="28"/>
          <w:szCs w:val="28"/>
          <w:rtl w:val="true"/>
          <w:lang w:bidi="fa-IR"/>
        </w:rPr>
        <w:t>!».</w:t>
      </w:r>
    </w:p>
    <w:p>
      <w:pPr>
        <w:pStyle w:val="Heading4"/>
        <w:numPr>
          <w:ilvl w:val="3"/>
          <w:numId w:val="1"/>
        </w:numPr>
        <w:rPr/>
      </w:pPr>
      <w:bookmarkStart w:id="123" w:name="__RefHeading___Toc3341048_2281741623"/>
      <w:bookmarkStart w:id="124" w:name="_Toc49"/>
      <w:bookmarkEnd w:id="123"/>
      <w:r>
        <w:rPr>
          <w:rtl w:val="true"/>
        </w:rPr>
        <w:t>مصلحت و مفسده احکام الهی</w:t>
      </w:r>
      <w:bookmarkEnd w:id="124"/>
    </w:p>
    <w:p>
      <w:pPr>
        <w:pStyle w:val="BookText"/>
        <w:rPr/>
      </w:pPr>
      <w:r>
        <w:rPr>
          <w:rFonts w:ascii="IRNazanin" w:hAnsi="IRNazanin" w:eastAsia="IRNazanin"/>
          <w:color w:val="111111"/>
          <w:sz w:val="28"/>
          <w:sz w:val="28"/>
          <w:szCs w:val="28"/>
          <w:rtl w:val="true"/>
          <w:lang w:bidi="fa-IR"/>
        </w:rPr>
        <w:t xml:space="preserve">یکی از مباحث مطرح در اصول فقه در حوزه‌های علمیّه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احکام الهی تابع مصالح و مفاسد است یا نه؟ آیا انجام دادن آنچه خداوند واجب کرده مصلحت دارد و ترک آن مفسده دارد یا چنین نیست؟</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مکتب اهل بیت علیهم السلام به این سؤال جواب مثبت می‌دهند، چون معتقد به حُسن و قُبح عقلی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خوب و بد را درک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حدّ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عادل و حکیم است و از روی حساب، چیزی را واجب یا حرام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چیزی واجب شده حتمآ مصلحتی داشته و چنانچه چیزی تحریم گردیده مفسده‌ای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دسته از مسلمانان که منکر حجیّت عقل شده‌اند، نه</w:t>
      </w:r>
      <w:bookmarkStart w:id="125" w:name="pg4181_49627"/>
    </w:p>
    <w:p>
      <w:pPr>
        <w:pStyle w:val="BookText"/>
        <w:rPr/>
      </w:pPr>
      <w:bookmarkEnd w:id="125"/>
      <w:r>
        <w:rPr>
          <w:rFonts w:ascii="IRNazanin" w:hAnsi="IRNazanin" w:eastAsia="IRNazanin"/>
          <w:color w:val="111111"/>
          <w:sz w:val="28"/>
          <w:sz w:val="28"/>
          <w:szCs w:val="28"/>
          <w:rtl w:val="true"/>
          <w:lang w:bidi="fa-IR"/>
        </w:rPr>
        <w:t>حُسن و قُبح عقلی را پذیرفته‌اند و نه احکام الهی را تابع مصالح و مفاسد می‌دانند</w:t>
      </w:r>
      <w:r>
        <w:rPr>
          <w:rFonts w:eastAsia="IRNazanin" w:cs="IRNazanin"/>
          <w:color w:val="111111"/>
          <w:sz w:val="28"/>
          <w:szCs w:val="28"/>
          <w:rtl w:val="true"/>
          <w:lang w:bidi="fa-IR"/>
        </w:rPr>
        <w:t>.</w:t>
      </w:r>
    </w:p>
    <w:p>
      <w:pPr>
        <w:pStyle w:val="Heading4"/>
        <w:numPr>
          <w:ilvl w:val="3"/>
          <w:numId w:val="1"/>
        </w:numPr>
        <w:rPr/>
      </w:pPr>
      <w:bookmarkStart w:id="126" w:name="__RefHeading___Toc3341050_2281741623"/>
      <w:bookmarkStart w:id="127" w:name="_Toc50"/>
      <w:bookmarkEnd w:id="126"/>
      <w:r>
        <w:rPr>
          <w:rtl w:val="true"/>
        </w:rPr>
        <w:t>تفسیر اجمالی آیه</w:t>
      </w:r>
      <w:bookmarkEnd w:id="127"/>
    </w:p>
    <w:p>
      <w:pPr>
        <w:pStyle w:val="BookText"/>
        <w:rPr/>
      </w:pPr>
      <w:r>
        <w:rPr>
          <w:rFonts w:ascii="IRNazanin" w:hAnsi="IRNazanin" w:eastAsia="IRNazanin"/>
          <w:color w:val="111111"/>
          <w:sz w:val="28"/>
          <w:sz w:val="28"/>
          <w:szCs w:val="28"/>
          <w:rtl w:val="true"/>
          <w:lang w:bidi="fa-IR"/>
        </w:rPr>
        <w:t xml:space="preserve">خداوند در این آیه شریفه،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صادر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خداوند شریکی قائل نشوید، نه در بحث خالقیّت، نه در موضوع رازقیّت، نه در تدبیر جهان و نه امور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پدر و مادر خود احترام بگذارید و به آن‌ها احسان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فرزندانتان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فرزندان در عصر جاهلیت سه دلیل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فقر و گرسنگی، همان‌گونه که در آیه مورد بحث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به بهانه فقر و نداشتن قدرت تأمین نیازهای آینده فرزندان، به سقط جنین دست می‌زنند، درحقیقت، در مسیر همان انسان‌های جاهل و نادان عصر جاهلیّت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به بهانه غیرت ناموسی به این کار دست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دختران خود را زنده به گور می‌کنیم تا مبادا در جنگ اسیر دشمن شده و با آن‌ها ازدواج کرده و فرزندی از مردان دشمن به‌دست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حقیقتآ خیال خام و احمقانه‌ای بوده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پسران خود را برای تقرّب بیشتر به بت‌ها قربانی می‌کردند؛ همان‌گونه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خَسِرَ الَّذِینَ قَتَلُوا أَوْلاَدَهُمْ سَفَهآ بِغَیْرِ عِلْمٍ</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فواحش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مرتکب و آلوده آن‌ها نشوید، بلکه اطرافشان هم نچرخید، که قرب و نزدیکی به چیزی، ممکن است به انجام دادن آن منتهی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مرتکب قتل نفس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در عصر ما هر روز در گوشه و کنار جهان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مجرمان و مفسدانی که مطابق احکام شرع مستحقّ مرگند، از این حکم مستثنا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پس از صدور پنج فرمان مذکور، به تعقّل و اندیشه سفارش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درحقیقت به حاکمیّت و حجیّت عقل اشاره دارد و این‌که نمی‌توان بین دین حق و عقل، جدایی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اشتباه کرده‌اند کسانی که حجیّت عقل و حُسن و قُبح عقلی و مصالح و مفاسد احکام را انکار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ادامه این فرمان‌ها، در آیه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پنج فرمان دیگر داده است که درمجموع ده فرمان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حضرت موسی علیه السلام نیز ده فرمان وجود دارد که خداوند در کوه طور به حضرت موسی علیه السلام وحی کرده که در تورات تحریف شده امروز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فرمانی که در آیات سه گانه مورد بحث آمده، با ده فرمان موجود در تورات مقایسه شود، برتری اسلام بر آیین یهود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حقیقتآ اگر به این ده فرمان در سطح جهان عمل شود دنیا دگرگون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برای خداوند شریکی قائل نمی‌شود و اتّحاد و وحدت جامعه و مردم دنیا ثمره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بی‌دلیل دیگری را نمی‌کشد و اثری از این‌همه سقط جنین و کورتاژ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از مفاسد و فواحش در امان خواهد ماند و خلاصه دنیا گلستان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عجیب است؛ چراکه در سه آیه، درمان تمام آلام و دردهای بشریّت آمده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با توجّه به این‌که آیات مذکور در عصر جاهلیّت نازل شده و این معارف بلند را در چنان محیطی برای بشریت هدیه آورده و این‌قدر بر عقلانیّت تأکید کرده، این خود معجزه قرآن است</w:t>
      </w:r>
      <w:r>
        <w:rPr>
          <w:rFonts w:eastAsia="IRNazanin" w:cs="IRNazanin"/>
          <w:color w:val="111111"/>
          <w:sz w:val="28"/>
          <w:szCs w:val="28"/>
          <w:rtl w:val="true"/>
          <w:lang w:bidi="fa-IR"/>
        </w:rPr>
        <w:t>.</w:t>
      </w:r>
      <w:bookmarkStart w:id="128" w:name="pg4181_49633"/>
    </w:p>
    <w:p>
      <w:pPr>
        <w:pStyle w:val="Heading3"/>
        <w:numPr>
          <w:ilvl w:val="2"/>
          <w:numId w:val="1"/>
        </w:numPr>
        <w:rPr/>
      </w:pPr>
      <w:bookmarkStart w:id="129" w:name="__RefHeading___Toc3341052_2281741623"/>
      <w:bookmarkStart w:id="130" w:name="_Toc51"/>
      <w:bookmarkEnd w:id="128"/>
      <w:bookmarkEnd w:id="129"/>
      <w:r>
        <w:rPr>
          <w:rtl w:val="true"/>
        </w:rPr>
        <w:t>آیه هشتم</w:t>
      </w:r>
      <w:r>
        <w:rPr>
          <w:rtl w:val="true"/>
        </w:rPr>
        <w:t xml:space="preserve">: </w:t>
      </w:r>
      <w:r>
        <w:rPr>
          <w:rtl w:val="true"/>
        </w:rPr>
        <w:t>دلیلی دیگر بر بطلان شرک</w:t>
      </w:r>
      <w:bookmarkEnd w:id="130"/>
    </w:p>
    <w:p>
      <w:pPr>
        <w:pStyle w:val="Heading4"/>
        <w:numPr>
          <w:ilvl w:val="3"/>
          <w:numId w:val="1"/>
        </w:numPr>
        <w:rPr/>
      </w:pPr>
      <w:bookmarkStart w:id="131" w:name="__RefHeading___Toc3341054_2281741623"/>
      <w:bookmarkStart w:id="132" w:name="_Toc52"/>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همان‌گونه که گفتیم امام کاظم علیه السلام در فراز سوم از سخنانش خطاب به هشام، به هشت آیه که دربردارنده استدلال‌های عقلی درباره مسائل مختلف است، استدلال کرده، که هفت آیه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آیه هشتم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لَّکُمْ مِّنْ مَّا مَلَکَتْ أَیْمَانُکُمْ مِّنْ شُرَکَاءَ فِی مَا رَزَقْنَاکُمْ فَأَنْتُمْ فِیهِ سَوَاءٌ تَخَافُونَهُمْ کَخِیفَتِکُمْ أَنفُسَکُمْ کَذَلِکَ نُفَصِّلُ الاْیَاتِ لِقَوْمٍ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مملوک و برده‌ای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برده‌های شما هرگز در روزی‌هایی که به شما داده‌ایم شریک شما هستند، آن‌چنان که هر دو مساوی بوده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مستقل و بدون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بیم داشته باشید، آن‌گونه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شرکای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آیات خدا را برای کسانی که می‌اندیشند، شرح می‌دهیم</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این آیه شریفه با تکیه بر دلیل عقل، برهان قاطعی بر ضدّ شرک وبت‌پرستی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شرح آیه شریفه، بیان دو نکته لازم است</w:t>
      </w:r>
      <w:r>
        <w:rPr>
          <w:rFonts w:eastAsia="IRNazanin" w:cs="IRNazanin"/>
          <w:color w:val="111111"/>
          <w:sz w:val="28"/>
          <w:szCs w:val="28"/>
          <w:rtl w:val="true"/>
          <w:lang w:bidi="fa-IR"/>
        </w:rPr>
        <w:t>:</w:t>
      </w:r>
    </w:p>
    <w:p>
      <w:pPr>
        <w:pStyle w:val="Heading4"/>
        <w:numPr>
          <w:ilvl w:val="3"/>
          <w:numId w:val="1"/>
        </w:numPr>
        <w:rPr/>
      </w:pPr>
      <w:bookmarkStart w:id="133" w:name="__RefHeading___Toc3341056_2281741623"/>
      <w:bookmarkStart w:id="134" w:name="_Toc53"/>
      <w:bookmarkEnd w:id="133"/>
      <w:r>
        <w:rPr/>
        <w:t>1</w:t>
      </w:r>
      <w:r>
        <w:rPr>
          <w:rtl w:val="true"/>
        </w:rPr>
        <w:t xml:space="preserve">. </w:t>
      </w:r>
      <w:r>
        <w:rPr>
          <w:rtl w:val="true"/>
        </w:rPr>
        <w:t>نظام برده‌داری در جهان و اسلام</w:t>
      </w:r>
      <w:bookmarkEnd w:id="134"/>
    </w:p>
    <w:p>
      <w:pPr>
        <w:pStyle w:val="BookText"/>
        <w:rPr/>
      </w:pPr>
      <w:r>
        <w:rPr>
          <w:rFonts w:ascii="IRNazanin" w:hAnsi="IRNazanin" w:eastAsia="IRNazanin"/>
          <w:color w:val="111111"/>
          <w:sz w:val="28"/>
          <w:sz w:val="28"/>
          <w:szCs w:val="28"/>
          <w:rtl w:val="true"/>
          <w:lang w:bidi="fa-IR"/>
        </w:rPr>
        <w:t>در عصر ظهور اسلام، برده‌داری در همه‌جا، به‌ویژه محیط عربستان، مرسوم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جنگ‌ها اسیران جنگی را به بردگی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شدّت با بردگی مخالف بوده و هست و لذا حضرت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تَکُنْ عَبْدَ غَیْرِکَ وَقَدْ جَعَلَکَ اللهُ حُرّآ؛ برده دیگری مشو، چراکه خداوند تو را آزاد آفریده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طبق این روایت، اصل در آفرینش، حریّت و آزادی است و عبودیّت وبردگی، خلاف اصل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جامعه عصر ظهور اسلام نظام بردگی را کاملاً پذیرفته بود و اسلام</w:t>
      </w:r>
      <w:bookmarkStart w:id="135" w:name="pg4181_49635"/>
    </w:p>
    <w:p>
      <w:pPr>
        <w:pStyle w:val="BookText"/>
        <w:rPr/>
      </w:pPr>
      <w:bookmarkEnd w:id="135"/>
      <w:r>
        <w:rPr>
          <w:rFonts w:ascii="IRNazanin" w:hAnsi="IRNazanin" w:eastAsia="IRNazanin"/>
          <w:color w:val="111111"/>
          <w:sz w:val="28"/>
          <w:sz w:val="28"/>
          <w:szCs w:val="28"/>
          <w:rtl w:val="true"/>
          <w:lang w:bidi="fa-IR"/>
        </w:rPr>
        <w:t xml:space="preserve">هرچند مخالف بردگی بود، ولی نمی‌توانست یکباره فرمان آزادی بردگان را صادر کند و لذا طرح آزادی تدریجی بردگان را تدوین و اجرا کرد، که شرح آن را در تفسیر نمونه، تفسیر سوره محمّد نوشته‌ایم و در کتاب مستقلّی نیز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آزادی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دین ما برای عملی شدن این طرح، تلاش‌های فراوانی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متعدّد، حضرت علی علیه السلام، هزار برده را از دست‌رنج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بودجه بیت‌المال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روزی یکی از کنیزان امام حسن مجتبی علیه السلام شاخه گلی</w:t>
      </w:r>
    </w:p>
    <w:p>
      <w:pPr>
        <w:pStyle w:val="BookText"/>
        <w:rPr/>
      </w:pPr>
      <w:r>
        <w:rPr>
          <w:rFonts w:ascii="IRNazanin" w:hAnsi="IRNazanin" w:eastAsia="IRNazanin"/>
          <w:color w:val="111111"/>
          <w:sz w:val="28"/>
          <w:sz w:val="28"/>
          <w:szCs w:val="28"/>
          <w:rtl w:val="true"/>
          <w:lang w:bidi="fa-IR"/>
        </w:rPr>
        <w:t>تقدیم آن حضرت کرد، حضرت به بهانه همین عمل کوچک، آن کنیز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شاخه گل کنیزی را آزاد می‌کنید؟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أدَّبَنَا اللهُ؛ خداوند متعال ما را چنین تربیت کرده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نتیجه این‌که هرچند دنیای عصر ظهور اسلام نظام برده‌داری را پذیرفته بود، اما اسلام با تدوین و اجرای طرح آزادی تدریجی بردگان، آن‌ها را از بردگی نجات داد</w:t>
      </w:r>
      <w:r>
        <w:rPr>
          <w:rFonts w:eastAsia="IRNazanin" w:cs="IRNazanin"/>
          <w:color w:val="111111"/>
          <w:sz w:val="28"/>
          <w:szCs w:val="28"/>
          <w:rtl w:val="true"/>
          <w:lang w:bidi="fa-IR"/>
        </w:rPr>
        <w:t>.</w:t>
      </w:r>
    </w:p>
    <w:p>
      <w:pPr>
        <w:pStyle w:val="Heading4"/>
        <w:numPr>
          <w:ilvl w:val="3"/>
          <w:numId w:val="1"/>
        </w:numPr>
        <w:rPr/>
      </w:pPr>
      <w:bookmarkStart w:id="136" w:name="__RefHeading___Toc3341058_2281741623"/>
      <w:bookmarkStart w:id="137" w:name="_Toc54"/>
      <w:bookmarkEnd w:id="136"/>
      <w:r>
        <w:rPr/>
        <w:t>2</w:t>
      </w:r>
      <w:r>
        <w:rPr>
          <w:rtl w:val="true"/>
        </w:rPr>
        <w:t xml:space="preserve">. </w:t>
      </w:r>
      <w:r>
        <w:rPr>
          <w:rtl w:val="true"/>
        </w:rPr>
        <w:t>گستره شرک و بت‌پرستی</w:t>
      </w:r>
      <w:bookmarkEnd w:id="13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مشرکان هرچند در موضوع شرک، یکنواخت بودند، امّا در آنچه می‌پرستیدند بسیار متنوّع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ماه را می‌پرستیدند، برخی به پرستش خورشید اشتغال داشتند، برخی بت‌های گوناگون را عبادت می‌کردند و خلاصه این‌که مشرکان در هر شهر و کشوری چیزی را می‌پرستیدند، تا آن‌جا که یکی از مورّخان غربی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تاریخ شرک و بت‌پرستی چیزی نبود که عدّه‌ای نپرستیده باشند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و لذا پیامبر اسلام صلی الله علیه و آله در اوّلین گام، با بت‌پرستی مبارزه</w:t>
      </w:r>
      <w:bookmarkStart w:id="138" w:name="pg4181_49638"/>
    </w:p>
    <w:p>
      <w:pPr>
        <w:pStyle w:val="BookText"/>
        <w:rPr/>
      </w:pPr>
      <w:bookmarkEnd w:id="138"/>
      <w:r>
        <w:rPr>
          <w:rFonts w:ascii="IRNazanin" w:hAnsi="IRNazanin" w:eastAsia="IRNazanin"/>
          <w:color w:val="111111"/>
          <w:sz w:val="28"/>
          <w:sz w:val="28"/>
          <w:szCs w:val="28"/>
          <w:rtl w:val="true"/>
          <w:lang w:bidi="fa-IR"/>
        </w:rPr>
        <w:t xml:space="preserve">کرد و شعار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و این مطلب به آن حضرت اختصاص نداشت، بلکه اوّلین دعوت تمام انبیا و پیامبران، دعوت به توحید و نفی شرک و بت‌پرستی بود؛ چون شرک، بزرگ‌ترین سدّ راه سعادت بشریّت محسوب می‌شد</w:t>
      </w:r>
      <w:r>
        <w:rPr>
          <w:rFonts w:eastAsia="IRNazanin" w:cs="IRNazanin"/>
          <w:color w:val="111111"/>
          <w:sz w:val="28"/>
          <w:szCs w:val="28"/>
          <w:rtl w:val="true"/>
          <w:lang w:bidi="fa-IR"/>
        </w:rPr>
        <w:t>.</w:t>
      </w:r>
    </w:p>
    <w:p>
      <w:pPr>
        <w:pStyle w:val="Heading4"/>
        <w:numPr>
          <w:ilvl w:val="3"/>
          <w:numId w:val="1"/>
        </w:numPr>
        <w:rPr/>
      </w:pPr>
      <w:bookmarkStart w:id="139" w:name="__RefHeading___Toc3341060_2281741623"/>
      <w:bookmarkStart w:id="140" w:name="_Toc55"/>
      <w:bookmarkEnd w:id="139"/>
      <w:r>
        <w:rPr>
          <w:rtl w:val="true"/>
        </w:rPr>
        <w:t>ترسیمی از قُبح شرک</w:t>
      </w:r>
      <w:bookmarkEnd w:id="140"/>
    </w:p>
    <w:p>
      <w:pPr>
        <w:pStyle w:val="BookText"/>
        <w:rPr/>
      </w:pPr>
      <w:r>
        <w:rPr>
          <w:rFonts w:ascii="IRNazanin" w:hAnsi="IRNazanin" w:eastAsia="IRNazanin"/>
          <w:color w:val="111111"/>
          <w:sz w:val="28"/>
          <w:sz w:val="28"/>
          <w:szCs w:val="28"/>
          <w:rtl w:val="true"/>
          <w:lang w:bidi="fa-IR"/>
        </w:rPr>
        <w:t>آیه مورد بحث، استدلالی برای نفی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ترسیم قُبح شرک و بت‌پرستی، مثالی از زندگی خود انسان‌ها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مشرکان، حاضرید بردگان خود را شریک زندگی خود سازید و هر دو با هم مساوی باشید؟ و خلاصه شراکتی یکسان با بردگان خود داشته باشید؟ وهمان‌طور که از خودتان و اموالتان دفاع می‌کنید و می‌ترسید که آسیب و ضرری به شما و اموالتان برسد، از آن‌ها هم دفاع کنید؟ قطعآ حاضر به این کار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حاضر به شراکت با بردگان خود نیستید، چگونه سنگ و چوب فاقد شعور و احساس را شرکای خداوند قرار داده و برای آن‌ها عبادت می‌کنید، و در مقابلشان سجده نموده و حتی گاه فرزندانتان را در برابر آن‌ها قربانی می‌کنید؟</w:t>
      </w:r>
    </w:p>
    <w:p>
      <w:pPr>
        <w:pStyle w:val="BookText"/>
        <w:rPr/>
      </w:pPr>
      <w:r>
        <w:rPr>
          <w:rFonts w:ascii="IRNazanin" w:hAnsi="IRNazanin" w:eastAsia="IRNazanin"/>
          <w:color w:val="111111"/>
          <w:sz w:val="28"/>
          <w:sz w:val="28"/>
          <w:szCs w:val="28"/>
          <w:rtl w:val="true"/>
          <w:lang w:bidi="fa-IR"/>
        </w:rPr>
        <w:t>خلاصه این‌که شما که حاضر نیستید با بردگانتان، که موجوداتی جاندار وباشعور و عاقل هستند و گاه از خودتان فهمیده‌ترند، شریک شوید، چگونه موجوداتِ بی‌جانِ فاقدِ عقل و شعور را شریک خدا قرار می‌دهید؟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حقیقتآ شرک و بت‌پرستی، مسئله زشت و غیر عقلانی است، و به تعبیر حضرت ابراهیم علیه السلام باید به مشرکان و بت‌پرستان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 لَّکُمْ وَلِمَا تَعْبُدُونَ 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 بر شما و بر آنچه جز خدا می‌پرستید</w:t>
      </w:r>
      <w:r>
        <w:rPr>
          <w:rFonts w:eastAsia="IRNazanin" w:cs="IRNazanin"/>
          <w:color w:val="111111"/>
          <w:sz w:val="28"/>
          <w:szCs w:val="28"/>
          <w:rtl w:val="true"/>
          <w:lang w:bidi="fa-IR"/>
        </w:rPr>
        <w:t xml:space="preserve">». </w:t>
      </w:r>
      <w:r>
        <w:rPr>
          <w:rStyle w:val="FootnoteAnchor"/>
          <w:rtl w:val="true"/>
        </w:rPr>
        <w:footnoteReference w:id="34"/>
      </w:r>
      <w:bookmarkStart w:id="141" w:name="pg4181_49641"/>
    </w:p>
    <w:p>
      <w:pPr>
        <w:pStyle w:val="BookText"/>
        <w:rPr/>
      </w:pPr>
      <w:bookmarkEnd w:id="141"/>
      <w:r>
        <w:rPr>
          <w:rFonts w:ascii="IRNazanin" w:hAnsi="IRNazanin" w:eastAsia="IRNazanin"/>
          <w:color w:val="111111"/>
          <w:sz w:val="28"/>
          <w:sz w:val="28"/>
          <w:szCs w:val="28"/>
          <w:rtl w:val="true"/>
          <w:lang w:bidi="fa-IR"/>
        </w:rPr>
        <w:t>راستی، چگونه بت‌پرستان پا بر حکم عقل نهاده و حاضر به پرستش وعبادت بت‌های بی‌جانی می‌شوند که حتّی بر محافظت و دفاع از خویشتن قادر نیستند؟</w:t>
      </w:r>
      <w:r>
        <w:rPr>
          <w:rFonts w:eastAsia="IRNazanin" w:cs="IRNazanin"/>
          <w:color w:val="111111"/>
          <w:sz w:val="28"/>
          <w:szCs w:val="28"/>
          <w:rtl w:val="true"/>
          <w:lang w:bidi="fa-IR"/>
        </w:rPr>
        <w:t>!</w:t>
      </w:r>
    </w:p>
    <w:p>
      <w:pPr>
        <w:pStyle w:val="Heading4"/>
        <w:numPr>
          <w:ilvl w:val="3"/>
          <w:numId w:val="1"/>
        </w:numPr>
        <w:rPr/>
      </w:pPr>
      <w:bookmarkStart w:id="142" w:name="__RefHeading___Toc3341062_2281741623"/>
      <w:bookmarkStart w:id="143" w:name="_Toc56"/>
      <w:bookmarkEnd w:id="142"/>
      <w:r>
        <w:rPr>
          <w:rtl w:val="true"/>
        </w:rPr>
        <w:t>توحید، اصلی‌ترین مسئله در هر زمان</w:t>
      </w:r>
      <w:bookmarkEnd w:id="143"/>
    </w:p>
    <w:p>
      <w:pPr>
        <w:pStyle w:val="BookText"/>
        <w:rPr/>
      </w:pPr>
      <w:r>
        <w:rPr>
          <w:rFonts w:ascii="IRNazanin" w:hAnsi="IRNazanin" w:eastAsia="IRNazanin"/>
          <w:color w:val="111111"/>
          <w:sz w:val="28"/>
          <w:sz w:val="28"/>
          <w:szCs w:val="28"/>
          <w:rtl w:val="true"/>
          <w:lang w:bidi="fa-IR"/>
        </w:rPr>
        <w:t>برخی تصوّر می‌کنند که بحث از توحید، فقط در عصر شرک و بت‌پرستی لازم بود، امّا اکنون که بساط بت‌پرستی برچیده شده، نیازی به این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تصوّر صحیح نیست، زیرا شرک و بت‌پرستی ریشه‌کن نشده و در عصر و زمان ما نیز وجود دارد، با این تفاوت که شکل آن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اوّلین سکه طلا و نقره زده شد، شیطان آن را برداشت و بوسید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دیگر نگران این نیستم که بنی آدم بت‌ها را نپرستند، چون درهم ودینار را خواهند پرستید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اُبالی مِنْ بَنیآدَمَ اِذا اَحَبُّوکُما اَنْ لا یَعْبُدُوا وَثَنآ</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تمام بدبختی‌های بشر براثر بت‌پرستی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مقام، بت پول، بت هوی وهوس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اَبْغَضُ اِلهٍ عُبِدَ عَلی وَجْهِ الاَْرْضِ الْهَوی؛ منفورترین نوع بت‌پرستی، پیروی از هوای نفس است</w:t>
      </w:r>
      <w:r>
        <w:rPr>
          <w:rFonts w:eastAsia="IRNazanin" w:cs="IRNazanin"/>
          <w:color w:val="111111"/>
          <w:sz w:val="28"/>
          <w:szCs w:val="28"/>
          <w:rtl w:val="true"/>
          <w:lang w:bidi="fa-IR"/>
        </w:rPr>
        <w:t xml:space="preserve">». </w:t>
      </w:r>
      <w:r>
        <w:rPr>
          <w:rStyle w:val="FootnoteAnchor"/>
          <w:rtl w:val="true"/>
        </w:rPr>
        <w:footnoteReference w:id="36"/>
      </w:r>
    </w:p>
    <w:p>
      <w:pPr>
        <w:pStyle w:val="Heading4"/>
        <w:numPr>
          <w:ilvl w:val="3"/>
          <w:numId w:val="1"/>
        </w:numPr>
        <w:rPr/>
      </w:pPr>
      <w:bookmarkStart w:id="144" w:name="__RefHeading___Toc3341064_2281741623"/>
      <w:bookmarkStart w:id="145" w:name="_Toc57"/>
      <w:bookmarkEnd w:id="144"/>
      <w:r>
        <w:rPr>
          <w:rtl w:val="true"/>
        </w:rPr>
        <w:t>نقش تعقّل و اندیشه</w:t>
      </w:r>
      <w:bookmarkEnd w:id="145"/>
    </w:p>
    <w:p>
      <w:pPr>
        <w:pStyle w:val="BookText"/>
        <w:rPr/>
      </w:pPr>
      <w:r>
        <w:rPr>
          <w:rFonts w:ascii="IRNazanin" w:hAnsi="IRNazanin" w:eastAsia="IRNazanin"/>
          <w:color w:val="111111"/>
          <w:sz w:val="28"/>
          <w:sz w:val="28"/>
          <w:szCs w:val="28"/>
          <w:rtl w:val="true"/>
          <w:lang w:bidi="fa-IR"/>
        </w:rPr>
        <w:t>خداوند متعال پس از استدلال منطقی و عقلی بر بطلان شرک و بت‌پرستی، مخاطبین خود را انسان‌ها و اقوام عاقل و اندیشمند معرّفی می‌کند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نقص‌ها و کوتاهی‌ها و رذایل اخلاقی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ترس، بخل، ضعف نفس، حسادت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تحمّل می‌کنم، امّا دو چیز برای من قابل تحمّل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بی‌عقلی و بی‌دینی؛ زیرا زندگی بدون دین</w:t>
      </w:r>
    </w:p>
    <w:p>
      <w:pPr>
        <w:pStyle w:val="BookText"/>
        <w:rPr/>
      </w:pPr>
      <w:r>
        <w:rPr>
          <w:rFonts w:ascii="IRNazanin" w:hAnsi="IRNazanin" w:eastAsia="IRNazanin"/>
          <w:color w:val="111111"/>
          <w:sz w:val="28"/>
          <w:sz w:val="28"/>
          <w:szCs w:val="28"/>
          <w:rtl w:val="true"/>
          <w:lang w:bidi="fa-IR"/>
        </w:rPr>
        <w:t xml:space="preserve">مساوی با زندگی بدون امنیّت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این‌که دنیای کنونی دنیای امنی نیست، این است که دین بر آن حاکم نیست و عوامل ناامنی دنیا کسانی هستند که اعتقادی به خداوند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بدون عقل، زندگی محسوب نمی‌شود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دنیای امروز دچار هر دو مشکل است و لذا قابل تحمّل نیست</w:t>
      </w:r>
      <w:r>
        <w:rPr>
          <w:rFonts w:eastAsia="IRNazanin" w:cs="IRNazanin"/>
          <w:color w:val="111111"/>
          <w:sz w:val="28"/>
          <w:szCs w:val="28"/>
          <w:rtl w:val="true"/>
          <w:lang w:bidi="fa-IR"/>
        </w:rPr>
        <w:t>.</w:t>
      </w:r>
      <w:bookmarkStart w:id="146" w:name="pg4181_49650"/>
    </w:p>
    <w:p>
      <w:pPr>
        <w:pStyle w:val="Heading2"/>
        <w:numPr>
          <w:ilvl w:val="1"/>
          <w:numId w:val="1"/>
        </w:numPr>
        <w:rPr/>
      </w:pPr>
      <w:bookmarkStart w:id="147" w:name="__RefHeading___Toc3341066_2281741623"/>
      <w:bookmarkStart w:id="148" w:name="_Toc58"/>
      <w:bookmarkEnd w:id="146"/>
      <w:bookmarkEnd w:id="147"/>
      <w:r>
        <w:rPr>
          <w:rtl w:val="true"/>
        </w:rPr>
        <w:t>فراز چهارم</w:t>
      </w:r>
      <w:r>
        <w:rPr>
          <w:rtl w:val="true"/>
        </w:rPr>
        <w:t xml:space="preserve">: </w:t>
      </w:r>
      <w:r>
        <w:rPr>
          <w:rtl w:val="true"/>
        </w:rPr>
        <w:t>راه رسیدن به سعادت در جهان آخرت</w:t>
      </w:r>
      <w:bookmarkEnd w:id="148"/>
    </w:p>
    <w:p>
      <w:pPr>
        <w:pStyle w:val="Heading3"/>
        <w:numPr>
          <w:ilvl w:val="2"/>
          <w:numId w:val="1"/>
        </w:numPr>
        <w:rPr/>
      </w:pPr>
      <w:bookmarkStart w:id="149" w:name="__RefHeading___Toc3341068_2281741623"/>
      <w:bookmarkStart w:id="150" w:name="_Toc59"/>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امام کاظم علیه السلام در فراز چهارم سخنان ارزشمندش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ثُمَّ وَعَظَ أَهْلَ الْعَقْلِ وَرَغَّبَهُمْ فِی الاْخِرَةِ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الْحَیَاةُ الدُّنْیَا إِلاَّ لَعِبٌ وَلَهْوٌ وَلَلدَّارُ الاْخِرَةُ خَیْرٌ لِلَّذِینَ یَتَّقُونَ أَفَلاَ تَعْقِلُونَ</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 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اهل عقل</w:t>
      </w:r>
    </w:p>
    <w:p>
      <w:pPr>
        <w:pStyle w:val="BookText"/>
        <w:rPr/>
      </w:pPr>
      <w:r>
        <w:rPr>
          <w:rFonts w:ascii="IRNazanin" w:hAnsi="IRNazanin" w:eastAsia="IRNazanin"/>
          <w:color w:val="111111"/>
          <w:sz w:val="28"/>
          <w:sz w:val="28"/>
          <w:szCs w:val="28"/>
          <w:rtl w:val="true"/>
          <w:lang w:bidi="fa-IR"/>
        </w:rPr>
        <w:t>وتفکّر و اندیشه را موعظه کرد و آن‌ها را درباره جهان آخرت تشویق نمود،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جز بازی و سرگرمی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سرای آخرت، برای آن‌ها که پرهیزگارند،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فراز سوم، هشت آیه از قرآن مجید نقل کرد که در آن‌ها به اسرار آفرینش، دعوت به توحید و فراخواندن به تعقّل و تفکّر و اندیشه اشاره شده بود و معنای آن این بود که توحید، بنای مستحکم و زیبایی است که شالوده وپایه‌های آن، عقل و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نیز رسیدن به سعادت جاودان در جهان آخرت را تنها در سایه تعقّل و تفکّر می‌داند</w:t>
      </w:r>
      <w:r>
        <w:rPr>
          <w:rFonts w:eastAsia="IRNazanin" w:cs="IRNazanin"/>
          <w:color w:val="111111"/>
          <w:sz w:val="28"/>
          <w:szCs w:val="28"/>
          <w:rtl w:val="true"/>
          <w:lang w:bidi="fa-IR"/>
        </w:rPr>
        <w:t>.</w:t>
      </w:r>
    </w:p>
    <w:p>
      <w:pPr>
        <w:pStyle w:val="Heading3"/>
        <w:numPr>
          <w:ilvl w:val="2"/>
          <w:numId w:val="1"/>
        </w:numPr>
        <w:rPr/>
      </w:pPr>
      <w:bookmarkStart w:id="151" w:name="__RefHeading___Toc3341070_2281741623"/>
      <w:bookmarkStart w:id="152" w:name="_Toc60"/>
      <w:bookmarkEnd w:id="151"/>
      <w:r>
        <w:rPr>
          <w:rtl w:val="true"/>
        </w:rPr>
        <w:t>ترسیمی از دنیا</w:t>
      </w:r>
      <w:r>
        <w:rPr>
          <w:rtl w:val="true"/>
        </w:rPr>
        <w:t>!</w:t>
      </w:r>
      <w:bookmarkEnd w:id="15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شریفه بالا تصویری از دنیا و آخرت ارائه می‌دهد که در آن، برتری آخرت بر دنیا به‌وضوح دیده می‌شود و تقوا، رمز نجات در جهان آخرت شمرده شده</w:t>
      </w:r>
      <w:bookmarkStart w:id="153" w:name="pg4181_49653"/>
    </w:p>
    <w:p>
      <w:pPr>
        <w:pStyle w:val="BookText"/>
        <w:rPr/>
      </w:pPr>
      <w:bookmarkEnd w:id="15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خداوند به مردم درباره دنیا هشدار داده که چیزی جز لهوولعب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روشن‌تر شدن معنای آیه شریفه، تفسیر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آب دهان بچّه است که معمولا بدون اراده وبی‌هدف از دهانش سرازیر می‌شود و نوزاد، قادر بر کنترل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نوزادان نیز جنبه غریزی داشته و بدون هدف انجام می‌شود، حتّی به نیّت سرگرمی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آب دهان نوزاد، بی‌اختیار و بی‌هدف خارج می‌شود، بازی‌های کودکانه نیز بی‌اختیار و بدون هدف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لعب به بازی‌های بی‌هدف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هدفی دارد و آن سرگرمی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بازی‌های کودکان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بازی‌های بزرگسالان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ولی از آن‌جا که هر دو توخالی هستند و هدف مثبتی ندارند، با هم یکسانند</w:t>
      </w:r>
      <w:r>
        <w:rPr>
          <w:rFonts w:eastAsia="IRNazanin" w:cs="IRNazanin"/>
          <w:color w:val="111111"/>
          <w:sz w:val="28"/>
          <w:szCs w:val="28"/>
          <w:rtl w:val="true"/>
          <w:lang w:bidi="fa-IR"/>
        </w:rPr>
        <w:t>.</w:t>
      </w:r>
    </w:p>
    <w:p>
      <w:pPr>
        <w:pStyle w:val="Heading3"/>
        <w:numPr>
          <w:ilvl w:val="2"/>
          <w:numId w:val="1"/>
        </w:numPr>
        <w:rPr/>
      </w:pPr>
      <w:bookmarkStart w:id="154" w:name="__RefHeading___Toc3341072_2281741623"/>
      <w:bookmarkStart w:id="155" w:name="_Toc61"/>
      <w:bookmarkEnd w:id="154"/>
      <w:r>
        <w:rPr>
          <w:rtl w:val="true"/>
        </w:rPr>
        <w:t>شباهت بازی‌های کودکان با امور دنیایی</w:t>
      </w:r>
      <w:bookmarkEnd w:id="155"/>
    </w:p>
    <w:p>
      <w:pPr>
        <w:pStyle w:val="BookText"/>
        <w:rPr/>
      </w:pPr>
      <w:r>
        <w:rPr>
          <w:rFonts w:ascii="IRNazanin" w:hAnsi="IRNazanin" w:eastAsia="IRNazanin"/>
          <w:color w:val="111111"/>
          <w:sz w:val="28"/>
          <w:sz w:val="28"/>
          <w:szCs w:val="28"/>
          <w:rtl w:val="true"/>
          <w:lang w:bidi="fa-IR"/>
        </w:rPr>
        <w:t>در بازی کودکان، همه‌چیز، وهم و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شاه می‌شود و دیگری وزیر و نفر سوم دزدِ قافله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دزد قافله را دستگیر می‌کند و به نزد شاه می‌برد تا شاه دستور مجازاتش را صادر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که تمام شد، نه از شاه خبری هست و نه از وزیر و نه از دزد، و آن‌ها همچون سابق با هم دوست و صمیمی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مقامات آن نیز اوهام و خیالاتی بیش نیست، و بزرگسالان نیز باید در بازی‌های خود از کودکان درس بگیرند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به‌عنوان مثال، امروزه در مسابقات فوتبال، به‌ویژه در سطح بالا و تیم‌های مشهور، شاهد کارهای حرامی در بین تماشاچیان و گاه بازیکنان هستیم و آثار نامطلوب این مسابقات تا مدّت طولانی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بزرگسالان نیز باید</w:t>
      </w:r>
    </w:p>
    <w:p>
      <w:pPr>
        <w:pStyle w:val="BookText"/>
        <w:rPr/>
      </w:pPr>
      <w:r>
        <w:rPr>
          <w:rFonts w:ascii="IRNazanin" w:hAnsi="IRNazanin" w:eastAsia="IRNazanin"/>
          <w:color w:val="111111"/>
          <w:sz w:val="28"/>
          <w:sz w:val="28"/>
          <w:szCs w:val="28"/>
          <w:rtl w:val="true"/>
          <w:lang w:bidi="fa-IR"/>
        </w:rPr>
        <w:t>کودکان، پس از بازی، همه‌چیز را فراموش کنند و همانند سابق با یکدیگر دوست و صمیمی باشند و دچار اوهام و خیالات و عداوت و کینه‌ها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امور دنیوی نیز چنین است؛ ثروتش، مقامش، جاه و جلالش و هر آنچه جنبه دنیوی دارد، به تعبیر قرآن، لهو و لعب است و آنچه جاودانه و پایدار است،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آخرت خبری از عداوت و دشمنی و عناد و قتل و غارت وخونریزی و دیگر رذایل اخلاقی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کینه‌ها از سینه‌ها زدوده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آخرت عالمی است مملوّ از صلح و صفا و صمیمیّت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برادروار زندگی می‌کنند و هیچ کس مزاحمتی برای دیگری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نگران هجوم سارقان و راهزنان است، نه خوفی از بیماری وکسالت وجود دارد، نه وحشتی از تمام شدن و پایان یافتن زندگی و رسیدن زمان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زندگی و نعمت‌های جهان آخرت به‌قدری زیبا و خوب است که به تعبیر روایات، نه گوشی شنیده و نه چشمی دیده و نه به ذهن بشری خطور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عَیْنٌ رَأَتْ، وَلا اُذُنٌ سَمِعَتْ، وَلا خَطَرَ عَلی قَلْبِ بَشَرٍ</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و لذا</w:t>
      </w:r>
    </w:p>
    <w:p>
      <w:pPr>
        <w:pStyle w:val="BookText"/>
        <w:rPr/>
      </w:pPr>
      <w:r>
        <w:rPr>
          <w:rFonts w:ascii="IRNazanin" w:hAnsi="IRNazanin" w:eastAsia="IRNazanin"/>
          <w:color w:val="111111"/>
          <w:sz w:val="28"/>
          <w:sz w:val="28"/>
          <w:szCs w:val="28"/>
          <w:rtl w:val="true"/>
          <w:lang w:bidi="fa-IR"/>
        </w:rPr>
        <w:t>ارائه تصویر دقیقی از آخرت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زندگی دنیا مجموعه‌ای از وحشت‌ها، آلام و دردها و رنج‌ها ونگرانی‌هاست؛ ترس و وحشتِ از دست دادن پول و ثروت و دارایی و مقام وموقعیّت اجتماعی، دردهای روحی و جسمی مختلفی که براثر گذشت زمان وکهولت و بالا رفتن سن، دامن‌گیر انسان‌ها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انسان به جایی می‌رسد که همچون کودکان حتّی قادر بر حفظ آب دهان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سلامت هم، نگران چگونگی استفاده از امکانات موجود خود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زندگی دنیا چیزی جز لهو و لعب نیست و زندگی آخرت برای</w:t>
      </w:r>
      <w:bookmarkStart w:id="156" w:name="pg4181_49659"/>
    </w:p>
    <w:p>
      <w:pPr>
        <w:pStyle w:val="BookText"/>
        <w:rPr/>
      </w:pPr>
      <w:bookmarkEnd w:id="156"/>
      <w:r>
        <w:rPr>
          <w:rFonts w:ascii="IRNazanin" w:hAnsi="IRNazanin" w:eastAsia="IRNazanin"/>
          <w:color w:val="111111"/>
          <w:sz w:val="28"/>
          <w:sz w:val="28"/>
          <w:szCs w:val="28"/>
          <w:rtl w:val="true"/>
          <w:lang w:bidi="fa-IR"/>
        </w:rPr>
        <w:t>کسانی که اهل تقوا هستند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زندگی آخرت را که سراسر خیروبرکت است بر زندگی دنیا ترجیح می‌دهد</w:t>
      </w:r>
      <w:r>
        <w:rPr>
          <w:rFonts w:eastAsia="IRNazanin" w:cs="IRNazanin"/>
          <w:color w:val="111111"/>
          <w:sz w:val="28"/>
          <w:szCs w:val="28"/>
          <w:rtl w:val="true"/>
          <w:lang w:bidi="fa-IR"/>
        </w:rPr>
        <w:t>.</w:t>
      </w:r>
    </w:p>
    <w:p>
      <w:pPr>
        <w:pStyle w:val="Heading3"/>
        <w:numPr>
          <w:ilvl w:val="2"/>
          <w:numId w:val="1"/>
        </w:numPr>
        <w:rPr/>
      </w:pPr>
      <w:bookmarkStart w:id="157" w:name="__RefHeading___Toc3341074_2281741623"/>
      <w:bookmarkStart w:id="158" w:name="_Toc62"/>
      <w:bookmarkEnd w:id="157"/>
      <w:r>
        <w:rPr>
          <w:rtl w:val="true"/>
        </w:rPr>
        <w:t>تصویری دیگر از دنیا</w:t>
      </w:r>
      <w:bookmarkEnd w:id="158"/>
    </w:p>
    <w:p>
      <w:p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همین مطلب را به‌صورت گسترده‌تری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أَنَّمَا الْحَیَاةُ الدُّنْیَا لَعِبٌ وَلَهْوٌ وَزِینَةٌ وَتَفَاخُرٌ بَیْنَکُمْ وَتَکَاثُرٌ فِی الاَْمْوَالِ وَالاَْوْلاَدِ کَمَثَلِ غَیْثٍ أَعْجَبَ الْکُفَّارَ نَبَاتُهُ ثُمَّ یَهِیجُ فَتَرَاهُ مُصْفَرّآ ثُمَّ یَکُونُ حُطَامآ وَفِی الاْخِرَةِ عَذَابٌ شَدِیدٌ وَمَغْفِرَةٌ مِّنَ اللهِ وَرِضْوَانٌ وَمَا الْحَیَاةُ الدُّنْیَا إِلاَّ مَتَاعُ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بدانید زندگی دنیا تنها بازی و سرگرمی و تجمّل پرستی و فخرفروشی در میان شما و افزون‌طلبی در اموال و فرزندان است، همانند بارانی که محصولش کشاورزان را در شگفتی وسرور فرو می‌برد، سپس خشک می‌شود، به‌گونه‌ای که آن را زردرنگ می‌بینی؛ سپس تبدیل به کاه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دنیا نیز به همین سرعت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یا عذابِ شدید است یا آمرزش الهی؛ و زندگی دنیا چیزی جز متاع فریب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معتقدند که چهل سال اوّل عمر انسان به پنج قسمت تقسیم می‌شود وهر قسمت، هشت سال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اوّل دوران لعب است، هشت سال دوم دوران لهو، هشت سال سوم دوران زینت، هشت سال چهارم دوران تفاخر و هشت سال پنجم دوران تکاثر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این مراحل پنج‌گانه، در عالم گیاهان هم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سر از خاک برمی‌دارد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به‌تدریج بزرگ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 میوه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پرپر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کاه خشکیده تبدیل 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کاظم علیه السلام با ارائه تصویر واقعی دنیا و آخرت به هشام، قصد دارد او وهمه کسانی را که این حدیث را می‌شنوند، به تفکّر و تعمّق وادار کند تا در سایه اندیشه و تفکّر، به جهان ابدی و فارغ از مشکلات برسند</w:t>
      </w:r>
      <w:r>
        <w:rPr>
          <w:rFonts w:eastAsia="IRNazanin" w:cs="IRNazanin"/>
          <w:color w:val="111111"/>
          <w:sz w:val="28"/>
          <w:szCs w:val="28"/>
          <w:rtl w:val="true"/>
          <w:lang w:bidi="fa-IR"/>
        </w:rPr>
        <w:t>.</w:t>
      </w:r>
      <w:bookmarkStart w:id="159" w:name="pg4181_49667"/>
    </w:p>
    <w:p>
      <w:pPr>
        <w:pStyle w:val="Heading2"/>
        <w:numPr>
          <w:ilvl w:val="1"/>
          <w:numId w:val="1"/>
        </w:numPr>
        <w:rPr/>
      </w:pPr>
      <w:bookmarkStart w:id="160" w:name="__RefHeading___Toc3341076_2281741623"/>
      <w:bookmarkStart w:id="161" w:name="_Toc63"/>
      <w:bookmarkEnd w:id="159"/>
      <w:bookmarkEnd w:id="160"/>
      <w:r>
        <w:rPr>
          <w:rtl w:val="true"/>
        </w:rPr>
        <w:t>فراز پنجم</w:t>
      </w:r>
      <w:r>
        <w:rPr>
          <w:rtl w:val="true"/>
        </w:rPr>
        <w:t xml:space="preserve">: </w:t>
      </w:r>
      <w:r>
        <w:rPr>
          <w:rtl w:val="true"/>
        </w:rPr>
        <w:t>هشدار به بی‌خردان</w:t>
      </w:r>
      <w:bookmarkEnd w:id="161"/>
    </w:p>
    <w:p>
      <w:pPr>
        <w:pStyle w:val="Heading3"/>
        <w:numPr>
          <w:ilvl w:val="2"/>
          <w:numId w:val="1"/>
        </w:numPr>
        <w:rPr/>
      </w:pPr>
      <w:bookmarkStart w:id="162" w:name="__RefHeading___Toc3341078_2281741623"/>
      <w:bookmarkStart w:id="163" w:name="_Toc64"/>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در پنجمین فراز این روایت زیبا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ثُمَّ خَوَّفَ الَّذِینَ لاَ یَعْقِلُونَ عِقَابَهُ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دَمَّرْنَا الاْخَرِینَ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وَإِنَّکُمْ لَتَمُرُّونَ عَلَیْهِمْ مُّصْبِحِینَ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وَبِاللَّیْلِ أَفَلاَ تَعْقِلُونَ</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مُنزِلُونَ عَلَی أَهْلِ هَذِهِ الْقَرْیَةِ</w:t>
      </w:r>
    </w:p>
    <w:p>
      <w:pPr>
        <w:pStyle w:val="BookText"/>
        <w:rPr/>
      </w:pPr>
      <w:r>
        <w:rPr>
          <w:rFonts w:ascii="Amiri" w:hAnsi="Amiri" w:eastAsia="Amiri" w:cs="Amiri"/>
          <w:color w:val="111111"/>
          <w:sz w:val="28"/>
          <w:sz w:val="28"/>
          <w:szCs w:val="28"/>
          <w:rtl w:val="true"/>
          <w:lang w:bidi="ar-SA"/>
        </w:rPr>
        <w:t xml:space="preserve">رِجْزآ مِنَ السَّمَاءِ بِمَا کَانُوا یَفْسُقُونَ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تَّرَکْنَا مِنْهَا آیَةً بَیِّنَةً لِّقَوْمٍ یَعْقِلُونَ</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 ای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به‌وسیله مجازات‌هایش کسانی که اهل تعقّل نیستند را ترساند،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دیگران را نابود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پیوسته صبحگاهان از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ویرانه‌های شهرهای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می‌گذرید،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آیا نمی‌اندیشید؟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اهل این شهر و آبادی به‌دلیل گناهانشان، عذابی از آسمان فرو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آبادی نشانه روشنی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عبرتی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می‌اندیشند باقی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ترتیب منطقی بسیار جالبی را در بیان مقاصدش در پیش گرفته، که می‌تواند الگوی مناسبی برای همه گویندگان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اوّل، به آیات مربوط به توحید و خداشناسی که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ختم می‌شود استناد کرده، و معنای آن این است که توحید بر</w:t>
      </w:r>
      <w:bookmarkStart w:id="164" w:name="pg4181_49670"/>
    </w:p>
    <w:p>
      <w:pPr>
        <w:pStyle w:val="BookText"/>
        <w:rPr/>
      </w:pPr>
      <w:bookmarkEnd w:id="164"/>
      <w:r>
        <w:rPr>
          <w:rFonts w:ascii="IRNazanin" w:hAnsi="IRNazanin" w:eastAsia="IRNazanin"/>
          <w:color w:val="111111"/>
          <w:sz w:val="28"/>
          <w:sz w:val="28"/>
          <w:szCs w:val="28"/>
          <w:rtl w:val="true"/>
          <w:lang w:bidi="fa-IR"/>
        </w:rPr>
        <w:t>عقلانیّت بشر تکیه دارد و اگر عقل نباشد، توحید اثبات شدنی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از معاد و جهان پس از مرگ سخن گفته و برای اثبات آن به گروه دیگری از آیات قرآن استناد کرده که آن هم به عقلانیّت دعوت می‌کند تا به همگان بفهماند که بدون استمداد از عقل، اثبات معاد نیز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بخش سوم، موضوع مجازات‌های دنیوی برخی از اقوام و ملل گذشته را مطرح کرده و به‌عنوان نمونه به شدیدترین مجازات‌ها برای بدترین و زشت‌ترین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همجنس‌بازی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آیات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اشاره کرده است</w:t>
      </w:r>
      <w:r>
        <w:rPr>
          <w:rFonts w:eastAsia="IRNazanin" w:cs="IRNazanin"/>
          <w:color w:val="111111"/>
          <w:sz w:val="28"/>
          <w:szCs w:val="28"/>
          <w:rtl w:val="true"/>
          <w:lang w:bidi="fa-IR"/>
        </w:rPr>
        <w:t>.</w:t>
      </w:r>
    </w:p>
    <w:p>
      <w:pPr>
        <w:pStyle w:val="Heading3"/>
        <w:numPr>
          <w:ilvl w:val="2"/>
          <w:numId w:val="1"/>
        </w:numPr>
        <w:rPr/>
      </w:pPr>
      <w:bookmarkStart w:id="165" w:name="__RefHeading___Toc3341080_2281741623"/>
      <w:bookmarkStart w:id="166" w:name="_Toc65"/>
      <w:bookmarkEnd w:id="165"/>
      <w:r>
        <w:rPr>
          <w:rtl w:val="true"/>
        </w:rPr>
        <w:t>مجازات همجنس‌بازی</w:t>
      </w:r>
      <w:bookmarkEnd w:id="166"/>
    </w:p>
    <w:p>
      <w:pPr>
        <w:pStyle w:val="BookText"/>
        <w:rPr/>
      </w:pPr>
      <w:r>
        <w:rPr>
          <w:rFonts w:ascii="IRNazanin" w:hAnsi="IRNazanin" w:eastAsia="IRNazanin"/>
          <w:color w:val="111111"/>
          <w:sz w:val="28"/>
          <w:sz w:val="28"/>
          <w:szCs w:val="28"/>
          <w:rtl w:val="true"/>
          <w:lang w:bidi="fa-IR"/>
        </w:rPr>
        <w:t>آیات مورد بحث، به مجازات سخت و عذاب شدید قوم لوط، که شدیدآ به همجنس‌بازی آلوده بودند،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به‌عنوان مجازات این گناه زشت و بزرگ، شهرهای آنان را چنان ویران کرد که قسمت فوقانی بناها به زیر رفت و شالوده و پایه‌های ساختمان‌ها، که معمولا در دل خاک مخفی است، به رو آمد و به‌طور کلّی زیرورو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زلزله‌ای هولناک آثار به‌جای مانده از ویرانه شهرهای این قوم پلید را از هم پاشید و چیزی باقی نگذاشت؛ امّا به این هم قناعت نشد و مرحله سوم عذاب پروردگار 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از سنگ باریدن گرفت و همه‌چیز در زیر سنگریزه‌ها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که مسافران و عابران از آن منطقه عبور می‌کنند هیچ اثری از آن شهرها نمی‌یابند، چراکه آثار آن در دل خاک مدفون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زمان نزول آیات مذکور آثاری وجود داشته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دو گروه این آیات، بر عقلانیّت و تفکّر تکیه شده است؛ یعنی این حوادث دردناک تاریخی را مطالعه کنید و آن ویرانه‌های به‌جای مانده را ببینید که درس‌های عبرت فراوانی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گوش جان گوش فرا دهید،</w:t>
      </w:r>
      <w:bookmarkStart w:id="167" w:name="pg4181_49673"/>
    </w:p>
    <w:p>
      <w:pPr>
        <w:pStyle w:val="BookText"/>
        <w:rPr/>
      </w:pPr>
      <w:bookmarkEnd w:id="167"/>
      <w:r>
        <w:rPr>
          <w:rFonts w:ascii="IRNazanin" w:hAnsi="IRNazanin" w:eastAsia="IRNazanin"/>
          <w:color w:val="111111"/>
          <w:sz w:val="28"/>
          <w:sz w:val="28"/>
          <w:szCs w:val="28"/>
          <w:rtl w:val="true"/>
          <w:lang w:bidi="fa-IR"/>
        </w:rPr>
        <w:t>فریاد و ضجّه صاحبانش را می‌شنوید که به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عذاب‌های الهی در دنیا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خیال می‌کنید این‌گونه عذاب‌های سخت و دردناک به اقوام خاصّی اختصاص دارد؟ با چشم خود نتیجه برخی از اعمال زشت و گناهان را می‌بینید امّا عبرت نمی‌گیرید و تصوّر می‌کنید که تافته جدابافته‌ای هستید؟ چنین نیست، بلکه سنّت‌های الهی برای همه یکسان است و استثنایی وجود ندارد</w:t>
      </w:r>
      <w:r>
        <w:rPr>
          <w:rFonts w:eastAsia="IRNazanin" w:cs="IRNazanin"/>
          <w:color w:val="111111"/>
          <w:sz w:val="28"/>
          <w:szCs w:val="28"/>
          <w:rtl w:val="true"/>
          <w:lang w:bidi="fa-IR"/>
        </w:rPr>
        <w:t>.</w:t>
      </w:r>
    </w:p>
    <w:p>
      <w:pPr>
        <w:pStyle w:val="Heading3"/>
        <w:numPr>
          <w:ilvl w:val="2"/>
          <w:numId w:val="1"/>
        </w:numPr>
        <w:rPr/>
      </w:pPr>
      <w:bookmarkStart w:id="168" w:name="__RefHeading___Toc3341082_2281741623"/>
      <w:bookmarkStart w:id="169" w:name="_Toc66"/>
      <w:bookmarkEnd w:id="168"/>
      <w:r>
        <w:rPr>
          <w:rtl w:val="true"/>
        </w:rPr>
        <w:t>بلاهای بزرگ عصر ما</w:t>
      </w:r>
      <w:bookmarkEnd w:id="169"/>
    </w:p>
    <w:p>
      <w:pPr>
        <w:pStyle w:val="BookText"/>
        <w:rPr/>
      </w:pPr>
      <w:r>
        <w:rPr>
          <w:rFonts w:ascii="IRNazanin" w:hAnsi="IRNazanin" w:eastAsia="IRNazanin"/>
          <w:color w:val="111111"/>
          <w:sz w:val="28"/>
          <w:sz w:val="28"/>
          <w:szCs w:val="28"/>
          <w:rtl w:val="true"/>
          <w:lang w:bidi="fa-IR"/>
        </w:rPr>
        <w:t xml:space="preserve">در عصر و زمان ما دو بلا و بیماری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انحرافات جنسی و بیماری‌های ناشی از آن، و انواع بیماری‌های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مهمّ تمدّن بزرگ اروپا را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گناه را به حدّ اعلی رسانده‌اند و ثمره‌اش دو جنگ جهانی بود که حاصل جنگ جهانی اوّل، ده میلیون کشته بود و جنگ جهانی دوم، سی میلیون کشته و سی میلیون ناقص العضو به‌جا گذاشت، که عمده قربانیان وناقص العضوها سهم اروپاییان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انسان‌ها تصوّر می‌کنند از نظر علم و صنعت و تکنولوژی به اوج رسیده‌اند، درحالی‌که گاه دربزرگ‌ترین کشورصنعتی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طوفانی می‌آیدوشهرها و آبادی‌های مسیر خود را نابود می‌کند و هیچ قدرتی تاب مقابله با آن را ندارد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حوادث برای این است که بشر که به ضعف و ناتوانی خویش در برابر پروردگار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اگر اراده کند بشر را مجازات نماید، با وسایلی که انسان اعتنایی به آن ندارد مجازات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به ملخ‌ها فرمان زادوولد بسیار زیاد می‌دهد؛ ناگهان ابرهای متراکمی در آسمان دیده می‌شود، امّا با دقت و گذشت زمان کوتاهی مشخص می‌شود ابر نیست، بلکه انبوهی از ملخ‌هاست که قصد دارند به مزارع حمله کرده و همه‌چیز را به چوب خشکیده‌ای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که این‌قدر ضعیف است چرا درباره گفتار و کردار خود فکر نمی‌کند؟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روایات آمده که هر زمان مردم مرتکب گناهان تازه‌ای شوند خداوند نیز بلای جدیدی نازل می‌کند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اکنون نیز بشر به بلاهای جدیدی ازجمله بیماری ایدز مبتلا شده که محصول گناهان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با به‌کار گرفتن عقل و انجام دادن رفتارهای عاقلانه، از عذاب الهی در امان باشد</w:t>
      </w:r>
      <w:r>
        <w:rPr>
          <w:rFonts w:eastAsia="IRNazanin" w:cs="IRNazanin"/>
          <w:color w:val="111111"/>
          <w:sz w:val="28"/>
          <w:szCs w:val="28"/>
          <w:rtl w:val="true"/>
          <w:lang w:bidi="fa-IR"/>
        </w:rPr>
        <w:t>.</w:t>
      </w:r>
      <w:bookmarkStart w:id="170" w:name="pg4181_49677"/>
    </w:p>
    <w:p>
      <w:pPr>
        <w:pStyle w:val="Heading2"/>
        <w:numPr>
          <w:ilvl w:val="1"/>
          <w:numId w:val="1"/>
        </w:numPr>
        <w:rPr/>
      </w:pPr>
      <w:bookmarkStart w:id="171" w:name="__RefHeading___Toc3341084_2281741623"/>
      <w:bookmarkStart w:id="172" w:name="_Toc67"/>
      <w:bookmarkEnd w:id="170"/>
      <w:bookmarkEnd w:id="171"/>
      <w:r>
        <w:rPr>
          <w:rtl w:val="true"/>
        </w:rPr>
        <w:t>فراز ششم</w:t>
      </w:r>
      <w:r>
        <w:rPr>
          <w:rtl w:val="true"/>
        </w:rPr>
        <w:t xml:space="preserve">: </w:t>
      </w:r>
      <w:r>
        <w:rPr>
          <w:rtl w:val="true"/>
        </w:rPr>
        <w:t>عقل و علم</w:t>
      </w:r>
      <w:bookmarkEnd w:id="172"/>
    </w:p>
    <w:p>
      <w:pPr>
        <w:pStyle w:val="Heading3"/>
        <w:numPr>
          <w:ilvl w:val="2"/>
          <w:numId w:val="1"/>
        </w:numPr>
        <w:rPr/>
      </w:pPr>
      <w:bookmarkStart w:id="173" w:name="__RefHeading___Toc3341086_2281741623"/>
      <w:bookmarkStart w:id="174" w:name="_Toc68"/>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امام کاظم علیه السلام در فراز ششم روایت مورد بحث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إِنَّ الْعَقْلَ مَعَ الْعِلْمِ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وَتِلْکَ الاَْمْثَالُ نَضْرِبُهَا لِلنَّاسِ وَمَا یَعْقِلُهَا إِلاَّ الْعَالِمُونَ</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 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و دانایی است و لذا خداوند فرموده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مثال‌هایی است که ما برای مردم می‌زنیم، و جز اهل دانش، آن را درک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پس از آن‌که مثلی بسیار گویا و پرمعنا می‌زند،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مثل‌ها را برای همه مردم می‌زنیم، ولی تنها عالمان، عمق آن را درک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مورد بحث به این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کسانی که غیر از خدا را اولیای خود برگزیدند، مَثَل عنکبوت است که خانه‌ای برای خود انتخاب کرده؛ در حالی که سست‌ترین خانه‌ها خانه عنکبوت است اگر می‌دانستند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غیر خدا، خواه بت باشد یا علم یا جمال و زیبایی یا ثروت یا مقام و مانند آن، همچون تکیه بر تار عنکبوت است که هیچ اعتباری ندارد</w:t>
      </w:r>
      <w:r>
        <w:rPr>
          <w:rFonts w:eastAsia="IRNazanin" w:cs="IRNazanin"/>
          <w:color w:val="111111"/>
          <w:sz w:val="28"/>
          <w:szCs w:val="28"/>
          <w:rtl w:val="true"/>
          <w:lang w:bidi="fa-IR"/>
        </w:rPr>
        <w:t>.</w:t>
      </w:r>
      <w:bookmarkStart w:id="175" w:name="pg4181_49679"/>
    </w:p>
    <w:p>
      <w:pPr>
        <w:pStyle w:val="Heading3"/>
        <w:numPr>
          <w:ilvl w:val="2"/>
          <w:numId w:val="1"/>
        </w:numPr>
        <w:rPr/>
      </w:pPr>
      <w:bookmarkStart w:id="176" w:name="__RefHeading___Toc3341088_2281741623"/>
      <w:bookmarkStart w:id="177" w:name="_Toc69"/>
      <w:bookmarkEnd w:id="175"/>
      <w:bookmarkEnd w:id="176"/>
      <w:r>
        <w:rPr>
          <w:rtl w:val="true"/>
        </w:rPr>
        <w:t>عنکبوت</w:t>
      </w:r>
      <w:bookmarkEnd w:id="177"/>
    </w:p>
    <w:p>
      <w:pPr>
        <w:pStyle w:val="BookText"/>
        <w:rPr/>
      </w:pPr>
      <w:r>
        <w:rPr>
          <w:rFonts w:ascii="IRNazanin" w:hAnsi="IRNazanin" w:eastAsia="IRNazanin"/>
          <w:color w:val="111111"/>
          <w:sz w:val="28"/>
          <w:sz w:val="28"/>
          <w:szCs w:val="28"/>
          <w:rtl w:val="true"/>
          <w:lang w:bidi="fa-IR"/>
        </w:rPr>
        <w:t>عنکبوت از عجایب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حشره شکارهایش را با تارهای خود صید می‌کند و این تارها را به‌وسیله ذرات مایعی می‌تند که در زیر شکمش قرار دارد و آن را با چنگالش بیرون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دانشمندان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 می‌تواند با ذرّات موجود در زیر شکمش پانصد متر تار بتند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تار عنکبوت بسیار نازک است، شاید پنجاه تار عنکبوت به ضخامت یک تار موی انسان باشد و به‌دلیل این نازکی،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تارهای فراوانی را همچون نخ و ریسمان به هم بتابند بسیار محکم خواهد شد و لذا به‌وسیله تار عنکبوت، زره ضد گلوله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در وضع عادی و طبیعی بسیار نازک است، فوق‌العاده سست وبی‌اعتبار است و در مقابل حوادث، حتّی مختصری گرد و غبار، توان مقاومت ندارد</w:t>
      </w:r>
      <w:r>
        <w:rPr>
          <w:rFonts w:eastAsia="IRNazanin" w:cs="IRNazanin"/>
          <w:color w:val="111111"/>
          <w:sz w:val="28"/>
          <w:szCs w:val="28"/>
          <w:rtl w:val="true"/>
          <w:lang w:bidi="fa-IR"/>
        </w:rPr>
        <w:t>.</w:t>
      </w:r>
    </w:p>
    <w:p>
      <w:pPr>
        <w:pStyle w:val="Heading3"/>
        <w:numPr>
          <w:ilvl w:val="2"/>
          <w:numId w:val="1"/>
        </w:numPr>
        <w:rPr/>
      </w:pPr>
      <w:bookmarkStart w:id="178" w:name="__RefHeading___Toc3341090_2281741623"/>
      <w:bookmarkStart w:id="179" w:name="_Toc70"/>
      <w:bookmarkEnd w:id="178"/>
      <w:r>
        <w:rPr>
          <w:rtl w:val="true"/>
        </w:rPr>
        <w:t>تکیه‌گاه، فقط خدا باشد</w:t>
      </w:r>
      <w:bookmarkEnd w:id="17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این آیه شریفه برای انسان‌ها این است که هیچ تکیه‌گاهی جز خداوند قادر، شایسته تکیه کردن نیست و هرچه غیر خداست همچون تار عنکبوت، سست و غیر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قدرت‌ها و حکومت‌های بزرگی را دیده‌ایم که روزی بسیار قوی و نیرومند به نظر می‌رسیدند، امّا آن‌چنان متزلزل شده و از هم پاشیدند که باعث عبرت و مایه تعجّب همگان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را سراغ داریم که ارتش چند میلیونی داشتند، امّا هنگامی که خداوند قصد نابودی آن‌ها را کرد، کسی را بر آن‌ها مسلّط نمود که این چند میلیون، تاب مقاومت نداشتند</w:t>
      </w:r>
      <w:r>
        <w:rPr>
          <w:rFonts w:eastAsia="IRNazanin" w:cs="IRNazanin"/>
          <w:color w:val="111111"/>
          <w:sz w:val="28"/>
          <w:szCs w:val="28"/>
          <w:rtl w:val="true"/>
          <w:lang w:bidi="fa-IR"/>
        </w:rPr>
        <w:t>.</w:t>
      </w:r>
      <w:bookmarkStart w:id="180" w:name="pg4181_49681"/>
    </w:p>
    <w:p>
      <w:pPr>
        <w:pStyle w:val="Heading3"/>
        <w:numPr>
          <w:ilvl w:val="2"/>
          <w:numId w:val="1"/>
        </w:numPr>
        <w:rPr/>
      </w:pPr>
      <w:bookmarkStart w:id="181" w:name="__RefHeading___Toc3341092_2281741623"/>
      <w:bookmarkStart w:id="182" w:name="_Toc71"/>
      <w:bookmarkEnd w:id="180"/>
      <w:bookmarkEnd w:id="181"/>
      <w:r>
        <w:rPr>
          <w:rtl w:val="true"/>
        </w:rPr>
        <w:t>چه کسی مثال‌ها را می‌فهمد؟</w:t>
      </w:r>
      <w:bookmarkEnd w:id="18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مثال‌ها را برای عموم مردم می‌زنیم، ولی عمق مثال‌ها را فقط عالمان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عالمان، هم حقیقت تار عنکبوت را می‌فهمند، هم به سستی آن علم دارند، و هم بی‌اعتباری و سستی غیر خدا را درک می‌کنند ومی‌دانندکه تکیه‌گاه قابل اعتمادی جز ذات پاک خداوند وجود ندارد، و تنها باید بر ذات پاک او توکّل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اللهِ فَلْیَتَوَکَّلِ الْمُتَوَکِّلُونَ</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خداوندی که از همه کس</w:t>
      </w:r>
    </w:p>
    <w:p>
      <w:pPr>
        <w:pStyle w:val="BookText"/>
        <w:rPr/>
      </w:pPr>
      <w:r>
        <w:rPr>
          <w:rFonts w:ascii="IRNazanin" w:hAnsi="IRNazanin" w:eastAsia="IRNazanin"/>
          <w:color w:val="111111"/>
          <w:sz w:val="28"/>
          <w:sz w:val="28"/>
          <w:szCs w:val="28"/>
          <w:rtl w:val="true"/>
          <w:lang w:bidi="fa-IR"/>
        </w:rPr>
        <w:t>وهمه‌چیزبی‌نیازاست ولی همه موجودات درتمام طول عمرشان به او نیازمندند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در طول شبانه‌روز حداقل ده مرتبه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وَلَمْ یُولَدْ</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تکرار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معنا و مضمون آن فکر کرده‌ایم؟ اگر پیرامون آن بیندیشیم و به مضامین بالاتر برسیم، ما هم جزء عالمانی خواهیم شد که به عمق مثال‌های قرآن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یَعْقِلُهَا إِلاَّ الْعَالِمُونَ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علم و عقل، رابطه مهم و قوی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علم در عقل اثر می‌گذارد و هم عقل سبب تقویت علم می‌شود و خلاصه هرچه هست در سایه علم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بکوشیم این دو اصل را در وجودمان تقویت کنیم و از آن‌جا پلی به توحید افعالی بزنیم</w:t>
      </w:r>
      <w:r>
        <w:rPr>
          <w:rFonts w:eastAsia="IRNazanin" w:cs="IRNazanin"/>
          <w:color w:val="111111"/>
          <w:sz w:val="28"/>
          <w:szCs w:val="28"/>
          <w:rtl w:val="true"/>
          <w:lang w:bidi="fa-IR"/>
        </w:rPr>
        <w:t>.</w:t>
      </w:r>
    </w:p>
    <w:p>
      <w:pPr>
        <w:pStyle w:val="Heading3"/>
        <w:numPr>
          <w:ilvl w:val="2"/>
          <w:numId w:val="1"/>
        </w:numPr>
        <w:rPr/>
      </w:pPr>
      <w:bookmarkStart w:id="183" w:name="__RefHeading___Toc3341094_2281741623"/>
      <w:bookmarkStart w:id="184" w:name="_Toc72"/>
      <w:bookmarkEnd w:id="183"/>
      <w:r>
        <w:rPr>
          <w:rtl w:val="true"/>
        </w:rPr>
        <w:t>توحید افعالی</w:t>
      </w:r>
      <w:bookmarkEnd w:id="18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شاخه‌های توحید، توحید افعالی است، که آیه مورد بحث، به آن اشاره دارد و منظور از توحید افعالی این است که منشأ همه کارها و افعال، خداوند است و تا او اراده نکند هیچ حرکتی رخ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إِلاَّ اللهُ</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ما هرچند کارهایمان را از روی اختیار انجام می‌دهیم، امّا چه کسی این علم وقدرت و اختیار را به ما داده است؟ اگر او عطا نمی‌کرد ما چه بودیم؟ آن روز هم که بگیرد، چیزی نخواهیم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درباره توحید افعالی گفته شد، توسّل به حضرات معصومین علیهم السلام و بزرگان دین چه جایگاهی در معارف دینی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به‌معنای توسّل دقت کنید، پاسخ سؤال روشن می‌شود؛ زیرا معنای توسّل، استمداد و طلب حلّ مشکلات از آن بزرگواران به‌صورت مستقل نیست، بلکه از آن‌ها می‌خواهیم حل مشکلات ما را از خدا تقاضا کنند، زیرا آن‌ها در پیشگاه خدا آبرومند هستند و اعتبار بسیار زیادی دارند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هرگز منظور این نیست که چیزی را از شخص پیامبر صلی الله علیه و آله یا امام علیه السلام به‌طور مستقل تقاضا کنیم؛ بلکه منظور این است که با اعمال صالح یا پیروی از پیامبر صلی الله علیه و آله و امام علیه السلام، یا شفاعت آنان یا سوگند دادن خداوند به مقام ومکتب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یک نوع احترام و اهمیت دادن به موقعیّت آن‌هاست ونوعی عبادت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چیزی تقاضا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نه با توحید افعالی ناسازگار است و نه بوی شرک می‌دهد</w:t>
      </w:r>
      <w:r>
        <w:rPr>
          <w:rFonts w:eastAsia="IRNazanin" w:cs="IRNazanin"/>
          <w:color w:val="111111"/>
          <w:sz w:val="28"/>
          <w:szCs w:val="28"/>
          <w:rtl w:val="true"/>
          <w:lang w:bidi="fa-IR"/>
        </w:rPr>
        <w:t xml:space="preserve">. </w:t>
      </w:r>
      <w:r>
        <w:rPr>
          <w:rStyle w:val="FootnoteAnchor"/>
          <w:rtl w:val="true"/>
        </w:rPr>
        <w:footnoteReference w:id="50"/>
      </w:r>
      <w:bookmarkStart w:id="185" w:name="pg4181_49684"/>
    </w:p>
    <w:p>
      <w:pPr>
        <w:pStyle w:val="Heading2"/>
        <w:numPr>
          <w:ilvl w:val="1"/>
          <w:numId w:val="1"/>
        </w:numPr>
        <w:rPr/>
      </w:pPr>
      <w:bookmarkStart w:id="186" w:name="__RefHeading___Toc3341096_2281741623"/>
      <w:bookmarkStart w:id="187" w:name="_Toc73"/>
      <w:bookmarkEnd w:id="185"/>
      <w:bookmarkEnd w:id="186"/>
      <w:r>
        <w:rPr>
          <w:rtl w:val="true"/>
        </w:rPr>
        <w:t>فراز هفتم</w:t>
      </w:r>
      <w:r>
        <w:rPr>
          <w:rtl w:val="true"/>
        </w:rPr>
        <w:t xml:space="preserve">: </w:t>
      </w:r>
      <w:r>
        <w:rPr>
          <w:rtl w:val="true"/>
        </w:rPr>
        <w:t>مذمّت بی‌خردان</w:t>
      </w:r>
      <w:bookmarkEnd w:id="187"/>
    </w:p>
    <w:p>
      <w:pPr>
        <w:pStyle w:val="Heading3"/>
        <w:numPr>
          <w:ilvl w:val="2"/>
          <w:numId w:val="1"/>
        </w:numPr>
        <w:rPr/>
      </w:pPr>
      <w:bookmarkStart w:id="188" w:name="__RefHeading___Toc3341098_2281741623"/>
      <w:bookmarkStart w:id="189" w:name="_Toc74"/>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 xml:space="preserve">امام کاظم علیه السلام در فراز هفتم از روایت هشام به شش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مذمّت ونکوهش کسانی که اهل تفکّر و اندیشه نیستند سخن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Heading3"/>
        <w:numPr>
          <w:ilvl w:val="2"/>
          <w:numId w:val="1"/>
        </w:numPr>
        <w:rPr/>
      </w:pPr>
      <w:bookmarkStart w:id="190" w:name="__RefHeading___Toc3341100_2281741623"/>
      <w:bookmarkStart w:id="191" w:name="_Toc75"/>
      <w:bookmarkEnd w:id="190"/>
      <w:r>
        <w:rPr>
          <w:rtl w:val="true"/>
        </w:rPr>
        <w:t>آیه اوّل</w:t>
      </w:r>
      <w:r>
        <w:rPr>
          <w:rtl w:val="true"/>
        </w:rPr>
        <w:t xml:space="preserve">: </w:t>
      </w:r>
      <w:r>
        <w:rPr>
          <w:rtl w:val="true"/>
        </w:rPr>
        <w:t>تقلید بی‌جا</w:t>
      </w:r>
      <w:bookmarkEnd w:id="191"/>
    </w:p>
    <w:p>
      <w:pPr>
        <w:pStyle w:val="Heading4"/>
        <w:numPr>
          <w:ilvl w:val="3"/>
          <w:numId w:val="1"/>
        </w:numPr>
        <w:rPr/>
      </w:pPr>
      <w:bookmarkStart w:id="192" w:name="__RefHeading___Toc3341102_2281741623"/>
      <w:bookmarkStart w:id="193" w:name="_Toc76"/>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 xml:space="preserve">امام هفتم علیه السلام ابتدا به آیه شریفه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لَهُمْ اتَّبِعُوا مَا أَنزَلَ اللهُ قَالُوا بَلْ نَتَّبِعُ مَا أَلْفَیْنَا عَلَیْهِ آبَاءَنَا أَوَلَوْ کَانَ آبَاؤُهُمْ</w:t>
      </w:r>
    </w:p>
    <w:p>
      <w:pPr>
        <w:pStyle w:val="BookText"/>
        <w:rPr/>
      </w:pPr>
      <w:r>
        <w:rPr>
          <w:rFonts w:ascii="IRNazanin" w:hAnsi="IRNazanin" w:eastAsia="IRNazanin"/>
          <w:color w:val="111111"/>
          <w:sz w:val="28"/>
          <w:sz w:val="28"/>
          <w:szCs w:val="28"/>
          <w:rtl w:val="true"/>
          <w:lang w:bidi="fa-IR"/>
        </w:rPr>
        <w:t>لاَ یَعْقِلُونَ شَیْئآ وَلاَ یَهْتَدُونَ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هنگامی که 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نازل کرده است،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از آنچه پدران خود را بر آن یافتیم، پیروی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پدران آن‌ها، چیزی نمی‌فهمیدند و هدایت نمی‌یافتند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باید از آن‌ها پیروی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94" w:name="__RefHeading___Toc3341104_2281741623"/>
      <w:bookmarkStart w:id="195" w:name="_Toc77"/>
      <w:bookmarkEnd w:id="194"/>
      <w:r>
        <w:rPr>
          <w:rtl w:val="true"/>
        </w:rPr>
        <w:t>راه و رسم نیاکان</w:t>
      </w:r>
      <w:r>
        <w:rPr>
          <w:rtl w:val="true"/>
        </w:rPr>
        <w:t>!</w:t>
      </w:r>
      <w:bookmarkEnd w:id="19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شریفه در مقام نکوهش و مذمّت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مشرکانی که براثر جهل و نادانی، بت‌های ساخته خود را با این استدلال که راه و رسم نیاکانشان</w:t>
      </w:r>
      <w:bookmarkStart w:id="196" w:name="pg4181_49686"/>
    </w:p>
    <w:p>
      <w:pPr>
        <w:pStyle w:val="BookText"/>
        <w:rPr/>
      </w:pPr>
      <w:bookmarkEnd w:id="196"/>
      <w:r>
        <w:rPr>
          <w:rFonts w:ascii="IRNazanin" w:hAnsi="IRNazanin" w:eastAsia="IRNazanin"/>
          <w:color w:val="111111"/>
          <w:sz w:val="28"/>
          <w:sz w:val="28"/>
          <w:szCs w:val="28"/>
          <w:rtl w:val="true"/>
          <w:lang w:bidi="fa-IR"/>
        </w:rPr>
        <w:t>است،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روی جهل و نادانی، گوشت‌هایی را حلال وگوشت‌هایی را حرام می‌کردند و در پاسخ این سؤال که چرا چنین حکمی صادر می‌کنید؟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پیشینیان ما چنین می‌کردند، ما نیز به تبعیّت از آن‌ها چنین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آن‌ها را برای این نوع تفکّر سرزنش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آنچه را خدا می‌گوید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خدا را حلال و حرام خدا را حرام بدانید و بت‌ها را کنار گذاشته، توحید و یکتاپرستی را به رسمیّت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اعتقاد نیاکان به یک مطلب، دلیل بر درستی آن نیست، بلکه ملاک صحّت و درستی هر چیز، معقول و مشروع بودن آن است؛ چیزی که عقل انسان را به آن هدایت می‌کند، و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این دو جمله استفاده می‌شود که عقل با علم و علم با عقل است</w:t>
      </w:r>
      <w:r>
        <w:rPr>
          <w:rFonts w:eastAsia="IRNazanin" w:cs="IRNazanin"/>
          <w:color w:val="111111"/>
          <w:sz w:val="28"/>
          <w:szCs w:val="28"/>
          <w:rtl w:val="true"/>
          <w:lang w:bidi="fa-IR"/>
        </w:rPr>
        <w:t>.</w:t>
      </w:r>
    </w:p>
    <w:p>
      <w:pPr>
        <w:pStyle w:val="Heading4"/>
        <w:numPr>
          <w:ilvl w:val="3"/>
          <w:numId w:val="1"/>
        </w:numPr>
        <w:rPr/>
      </w:pPr>
      <w:bookmarkStart w:id="197" w:name="__RefHeading___Toc3341106_2281741623"/>
      <w:bookmarkStart w:id="198" w:name="_Toc78"/>
      <w:bookmarkEnd w:id="197"/>
      <w:r>
        <w:rPr>
          <w:rtl w:val="true"/>
        </w:rPr>
        <w:t>انواع تقلید</w:t>
      </w:r>
      <w:bookmarkEnd w:id="198"/>
    </w:p>
    <w:p>
      <w:pPr>
        <w:pStyle w:val="BookText"/>
        <w:rPr/>
      </w:pPr>
      <w:r>
        <w:rPr>
          <w:rFonts w:ascii="IRNazanin" w:hAnsi="IRNazanin" w:eastAsia="IRNazanin"/>
          <w:color w:val="111111"/>
          <w:sz w:val="28"/>
          <w:sz w:val="28"/>
          <w:szCs w:val="28"/>
          <w:rtl w:val="true"/>
          <w:lang w:bidi="fa-IR"/>
        </w:rPr>
        <w:t>تقلید و پیروی از دیگران بر چهار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نادان از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مشرکان نادان که در شرکت و بت‌پرستی از آبا واجدادشان که آن‌ها هم نادان بودند،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تقلید که به تعبیر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 دگر عصاکش کور دگر شود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مذموم و ناپسند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دانا از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تبعیّت بعضی از نامزدهای ریاست جمهوری از برخی مردم نادان برای جلب و جذب آراء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تقلید نیز مذموم وناپسند بوده و قبح و زشتی آن از قسم اوّل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دانا از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تقلید نیز صحیح نیست، زیرا شخص متخصّص باید مطابق نظر خود عمل کرده و از فتوای دیگری پیروی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تقلید نادان از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نوع تقلید، جایز، بلکه شایسته و لازم بوده و در میان تمام عقلای جهان رایج و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افراد ناآگاه از آگاهان، راه</w:t>
      </w:r>
    </w:p>
    <w:p>
      <w:pPr>
        <w:pStyle w:val="BookText"/>
        <w:rPr/>
      </w:pPr>
      <w:r>
        <w:rPr>
          <w:rFonts w:ascii="IRNazanin" w:hAnsi="IRNazanin" w:eastAsia="IRNazanin"/>
          <w:color w:val="111111"/>
          <w:sz w:val="28"/>
          <w:sz w:val="28"/>
          <w:szCs w:val="28"/>
          <w:rtl w:val="true"/>
          <w:lang w:bidi="fa-IR"/>
        </w:rPr>
        <w:t>نجات است، همان‌گونه که حضرت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مُتَعَلِّمٌ عَلی سَبِیلِ نَجاةٍ؛ دانش‌طلبانی که در راه نجات، به‌دنبال تحصیل علمند</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متعلّم و شاگرد در مسیر هدایت، دست در دست عالم فرزانه‌ای می‌نهد وهمچون ماه که از خورشید نور می‌گیرد، در پناه نور دانش عالم، هدایت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تقلید بر چهار قسم است، سه قسم آن قبیح و ناپسند و تنها یک قسم، یعنی تقلید جاهل از عالم، مشروع و مجاز است و این مطلب طبیعی است که هر کاری کارشناسی شود و نظر کارشناس، مبنای کار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هم کارشناس دارد، مجتهدان و مراجع تقلید، کارشناسان مسائل دینی هستند و کسانی که از مسائل دینی اطّلاع کافی و لازم ندارند باید از کارشناسان دینی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جوانان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تقلید کنیم، بلکه می‌خواهیم به علم خود عمل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ممکن است؟</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اشکالی ندارد، مشروط بر این‌که علوم حوزوی، نظیر صرف و نحو و منطق و بیان و بلاغت و فقه و اصول فقه و رجال و درایه وحدیث و مانند آن را در حدّی که در هریک از این علوم صاحب‌نظر شوید، بخوانید و قدرت استنباط احکام شرعیّه را از منابع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حدیث وعقل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کنید، سپس به علم و فتوای خود عمل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کسانی که این مسیر سخت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تعبیر شیخ انصاری؛ از جهاد در راه خدا مشکل‌تر است</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طی نکرده‌اند و حتّی قادر بر ترجمه صحیح یک روایت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وبررسی متن و سند آن نیستند، چاره‌ای ندارند جز پیروی از کسانی که این مسیر را رفته‌اند</w:t>
      </w:r>
      <w:r>
        <w:rPr>
          <w:rFonts w:eastAsia="IRNazanin" w:cs="IRNazanin"/>
          <w:color w:val="111111"/>
          <w:sz w:val="28"/>
          <w:szCs w:val="28"/>
          <w:rtl w:val="true"/>
          <w:lang w:bidi="fa-IR"/>
        </w:rPr>
        <w:t>.</w:t>
      </w:r>
      <w:bookmarkStart w:id="199" w:name="pg4181_49691"/>
    </w:p>
    <w:p>
      <w:pPr>
        <w:pStyle w:val="BookText"/>
        <w:rPr/>
      </w:pPr>
      <w:bookmarkEnd w:id="199"/>
      <w:r>
        <w:rPr>
          <w:rFonts w:ascii="IRNazanin" w:hAnsi="IRNazanin" w:eastAsia="IRNazanin"/>
          <w:color w:val="111111"/>
          <w:sz w:val="28"/>
          <w:sz w:val="28"/>
          <w:szCs w:val="28"/>
          <w:rtl w:val="true"/>
          <w:lang w:bidi="fa-IR"/>
        </w:rPr>
        <w:t>ترک تقلید و عمل به نظرات خود، از سوی کسانی که متخصّص و کارشناس علوم دینی نیستند، مانند این است که بیمارِ جاهلِ به مسائل دقیق و گسترده پزشکی، خود چاقوی جرّاحی بردارد و به جرّاحی خویشتن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همانند مشرکان و بت‌پرستانی هستند که به بهانه پیروی از آبا و اجداد، تسلیم پیامبر اسلام صلی الله علیه و آله نشده و حاضر به پیروی از وی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قبیل افراد، گرفتار تقلید جاهل از جاهل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طرز آرایش و نوع لباس پوشیدن و سایر رفتارهای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پیروی از دانایان، نشانه عقل و تقلید از جاهلان، نشانه جهل ونادانی است</w:t>
      </w:r>
      <w:r>
        <w:rPr>
          <w:rFonts w:eastAsia="IRNazanin" w:cs="IRNazanin"/>
          <w:color w:val="111111"/>
          <w:sz w:val="28"/>
          <w:szCs w:val="28"/>
          <w:rtl w:val="true"/>
          <w:lang w:bidi="fa-IR"/>
        </w:rPr>
        <w:t>.</w:t>
      </w:r>
    </w:p>
    <w:p>
      <w:pPr>
        <w:pStyle w:val="Heading3"/>
        <w:numPr>
          <w:ilvl w:val="2"/>
          <w:numId w:val="1"/>
        </w:numPr>
        <w:rPr/>
      </w:pPr>
      <w:bookmarkStart w:id="200" w:name="__RefHeading___Toc3341108_2281741623"/>
      <w:bookmarkStart w:id="201" w:name="_Toc79"/>
      <w:bookmarkEnd w:id="200"/>
      <w:r>
        <w:rPr>
          <w:rtl w:val="true"/>
        </w:rPr>
        <w:t>آیه دوم</w:t>
      </w:r>
      <w:r>
        <w:rPr>
          <w:rtl w:val="true"/>
        </w:rPr>
        <w:t xml:space="preserve">: </w:t>
      </w:r>
      <w:r>
        <w:rPr>
          <w:rtl w:val="true"/>
        </w:rPr>
        <w:t>آلودگان به دنیا</w:t>
      </w:r>
      <w:bookmarkEnd w:id="201"/>
    </w:p>
    <w:p>
      <w:pPr>
        <w:pStyle w:val="Heading4"/>
        <w:numPr>
          <w:ilvl w:val="3"/>
          <w:numId w:val="1"/>
        </w:numPr>
        <w:rPr/>
      </w:pPr>
      <w:bookmarkStart w:id="202" w:name="__RefHeading___Toc3341110_2281741623"/>
      <w:bookmarkStart w:id="203" w:name="_Toc80"/>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الَّذِینَ کَفَرُوا کَمَثَلِ الَّذِی یَنْعِقُ بِمَا لاَ یَسْمَعُ إِلاَّ دُعَاءً وَنِدَاءً صُمٌّ بُکْمٌ عُمْیٌ فَهُمْ</w:t>
      </w:r>
    </w:p>
    <w:p>
      <w:pPr>
        <w:pStyle w:val="BookText"/>
        <w:rPr/>
      </w:pPr>
      <w:r>
        <w:rPr>
          <w:rFonts w:ascii="IRNazanin" w:hAnsi="IRNazanin" w:eastAsia="IRNazanin"/>
          <w:color w:val="111111"/>
          <w:sz w:val="28"/>
          <w:sz w:val="28"/>
          <w:szCs w:val="28"/>
          <w:rtl w:val="true"/>
          <w:lang w:bidi="fa-IR"/>
        </w:rPr>
        <w:t>لاَ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کافر شدند، مانند کسی است که حیوانات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از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می‌زند؛ ولی آن‌ها چیزی جز سر و صدا نمی‌شنوند؛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و لال و کورند؛ ازاین‌رو چیزی نمی‌فهمند</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آیه شریفه، خداوند مثالی برای کافران می‌زند؛ آن‌ها که دلایل ونشانه‌های فراوان توحید را دیده‌اند و باز هم راه خطا را طی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این کافران مثال چوپانی است که بر حیوانات خود فریاد زده و خطرات را به آن‌ها گوشزد می‌کند، امّا آن‌ها جز سر و صدای چوپان چیزی نمی‌فهمند، چون مشغول سیر کردن شکم خود هستند و از خطرات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آلوده دنیا شده وفقط به فکر سیر کردن شکم خود هستند و از یاد خدا غفلت کرده‌اند، نشانه‌های حق و دلایل توحید را نمی‌بینند؛ هرچند فراوان باشد</w:t>
      </w:r>
      <w:r>
        <w:rPr>
          <w:rFonts w:eastAsia="IRNazanin" w:cs="IRNazanin"/>
          <w:color w:val="111111"/>
          <w:sz w:val="28"/>
          <w:szCs w:val="28"/>
          <w:rtl w:val="true"/>
          <w:lang w:bidi="fa-IR"/>
        </w:rPr>
        <w:t>.</w:t>
      </w:r>
      <w:bookmarkStart w:id="204" w:name="pg4181_49693"/>
    </w:p>
    <w:p>
      <w:pPr>
        <w:pStyle w:val="Heading4"/>
        <w:numPr>
          <w:ilvl w:val="3"/>
          <w:numId w:val="1"/>
        </w:numPr>
        <w:rPr/>
      </w:pPr>
      <w:bookmarkStart w:id="205" w:name="__RefHeading___Toc3341112_2281741623"/>
      <w:bookmarkStart w:id="206" w:name="_Toc81"/>
      <w:bookmarkEnd w:id="204"/>
      <w:bookmarkEnd w:id="205"/>
      <w:r>
        <w:rPr>
          <w:rtl w:val="true"/>
        </w:rPr>
        <w:t>ابزار شناخت</w:t>
      </w:r>
      <w:bookmarkEnd w:id="206"/>
    </w:p>
    <w:p>
      <w:pPr>
        <w:pStyle w:val="BookText"/>
        <w:rPr/>
      </w:pPr>
      <w:r>
        <w:rPr>
          <w:rFonts w:ascii="IRNazanin" w:hAnsi="IRNazanin" w:eastAsia="IRNazanin"/>
          <w:color w:val="111111"/>
          <w:sz w:val="28"/>
          <w:sz w:val="28"/>
          <w:szCs w:val="28"/>
          <w:rtl w:val="true"/>
          <w:lang w:bidi="fa-IR"/>
        </w:rPr>
        <w:t>انسان، سه وسیله بسیار مهم و عالی برای شناخت در اختیار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با زبانش می‌تواند سؤال کند و به چیزهایی که نمی‌داند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به‌وسیله گوش می‌تواند تعلیمات و معارف دینی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تمام علوم تجربی بشر از طریق چشم به‌دست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هستند که چشم و گوش و زبان دارند؛ ولی متأسّفانه حجاب هوی وهوس و تعصّب‌های کورکورانه و لجاجت و تکبّر اجازه نمی‌دهد که از ابزار سه‌گانه شناخت، به‌درستی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دارند، امّا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دارند، امّا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دارند، امّا سخن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حق سخن می‌گویند، نه پای سخنان حق می‌نشینند و نه چشم به‌روی حقایق می‌گشایند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شاعر خوش‌ذوق، حافظ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یار ندارد نقاب و پرده ولی غبار ره بنشان تا نظر توانی کرد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تو چشم داری و جمال یار هم عیان و آشکار است؛ امّا حجاب، مانع دیدن است، آن را برطرف کن تا یار را ببینی</w:t>
      </w:r>
      <w:r>
        <w:rPr>
          <w:rFonts w:eastAsia="IRNazanin" w:cs="IRNazanin"/>
          <w:color w:val="111111"/>
          <w:sz w:val="28"/>
          <w:szCs w:val="28"/>
          <w:rtl w:val="true"/>
          <w:lang w:bidi="fa-IR"/>
        </w:rPr>
        <w:t>.</w:t>
      </w:r>
    </w:p>
    <w:p>
      <w:pPr>
        <w:pStyle w:val="Heading3"/>
        <w:numPr>
          <w:ilvl w:val="2"/>
          <w:numId w:val="1"/>
        </w:numPr>
        <w:rPr/>
      </w:pPr>
      <w:bookmarkStart w:id="207" w:name="__RefHeading___Toc3341114_2281741623"/>
      <w:bookmarkStart w:id="208" w:name="_Toc82"/>
      <w:bookmarkEnd w:id="207"/>
      <w:r>
        <w:rPr>
          <w:rtl w:val="true"/>
        </w:rPr>
        <w:t>آیه سوم</w:t>
      </w:r>
      <w:r>
        <w:rPr>
          <w:rtl w:val="true"/>
        </w:rPr>
        <w:t xml:space="preserve">: </w:t>
      </w:r>
      <w:r>
        <w:rPr>
          <w:rtl w:val="true"/>
        </w:rPr>
        <w:t>حجاب معرفت</w:t>
      </w:r>
      <w:bookmarkEnd w:id="208"/>
    </w:p>
    <w:p>
      <w:pPr>
        <w:pStyle w:val="BookText"/>
        <w:rPr/>
      </w:pPr>
      <w:r>
        <w:rPr>
          <w:rFonts w:ascii="IRNazanin" w:hAnsi="IRNazanin" w:eastAsia="IRNazanin"/>
          <w:color w:val="111111"/>
          <w:sz w:val="28"/>
          <w:sz w:val="28"/>
          <w:szCs w:val="28"/>
          <w:rtl w:val="true"/>
          <w:lang w:bidi="fa-IR"/>
        </w:rPr>
        <w:t xml:space="preserve">سومین آیه مورد بحث، که درباره حجاب معرفت سخن می‌گوید،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مَّنْ یَسْتَمِعُونَ إِلَیْکَ أَفَأَنْتَ تُسْمِعُ الصُّمَّ وَلَوْ کَانُوا لاَ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گروهی از آنان، به تو گوش فرا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گویی 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می‌توانی سخن خود را به گوش کران برسانی، هرچند نفهمند؟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نارسایی فکر و نبود بصیرت و ناشنوایی در برابر گفتار خدا، چیزی نیست که از مادر با خود به این جهان آورده باشند و خداوند به آن‌ها ستمی کرده</w:t>
      </w:r>
      <w:bookmarkStart w:id="209" w:name="pg4181_49695"/>
    </w:p>
    <w:p>
      <w:pPr>
        <w:pStyle w:val="BookText"/>
        <w:rPr/>
      </w:pPr>
      <w:bookmarkEnd w:id="209"/>
      <w:r>
        <w:rPr>
          <w:rFonts w:ascii="IRNazanin" w:hAnsi="IRNazanin" w:eastAsia="IRNazanin"/>
          <w:color w:val="111111"/>
          <w:sz w:val="28"/>
          <w:sz w:val="28"/>
          <w:szCs w:val="28"/>
          <w:rtl w:val="true"/>
          <w:lang w:bidi="fa-IR"/>
        </w:rPr>
        <w:t>باشد؛ بلکه خود آن‌ها با اعمال نادرست، دشمنی و عصیان در برابر حق، روح خود را تاریک و چشم بصیرت و گوش شنوایشان را از کار انداخته‌اند؛ زیرا خداوند به هیچ کس ستمی روا نمی‌دارد</w:t>
      </w:r>
      <w:r>
        <w:rPr>
          <w:rFonts w:eastAsia="IRNazanin" w:cs="IRNazanin"/>
          <w:color w:val="111111"/>
          <w:sz w:val="28"/>
          <w:szCs w:val="28"/>
          <w:rtl w:val="true"/>
          <w:lang w:bidi="fa-IR"/>
        </w:rPr>
        <w:t>.</w:t>
      </w:r>
    </w:p>
    <w:p>
      <w:pPr>
        <w:pStyle w:val="Heading3"/>
        <w:numPr>
          <w:ilvl w:val="2"/>
          <w:numId w:val="1"/>
        </w:numPr>
        <w:rPr/>
      </w:pPr>
      <w:bookmarkStart w:id="210" w:name="__RefHeading___Toc3341116_2281741623"/>
      <w:bookmarkStart w:id="211" w:name="_Toc83"/>
      <w:bookmarkEnd w:id="210"/>
      <w:r>
        <w:rPr>
          <w:rtl w:val="true"/>
        </w:rPr>
        <w:t>آیه چهارم</w:t>
      </w:r>
      <w:r>
        <w:rPr>
          <w:rtl w:val="true"/>
        </w:rPr>
        <w:t xml:space="preserve">: </w:t>
      </w:r>
      <w:r>
        <w:rPr>
          <w:rtl w:val="true"/>
        </w:rPr>
        <w:t>انسان‌نماهای پست‌تر از حیوان</w:t>
      </w:r>
      <w:bookmarkEnd w:id="211"/>
    </w:p>
    <w:p>
      <w:pPr>
        <w:pStyle w:val="Heading4"/>
        <w:numPr>
          <w:ilvl w:val="3"/>
          <w:numId w:val="1"/>
        </w:numPr>
        <w:rPr/>
      </w:pPr>
      <w:bookmarkStart w:id="212" w:name="__RefHeading___Toc3341118_2281741623"/>
      <w:bookmarkStart w:id="213" w:name="_Toc84"/>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 xml:space="preserve">به چهارمین آیه از آیات موانع شناخت، که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است،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تَحْسَبُ أَنَّ أَکْثَرَهُمْ یَسْمَعُونَ أَوْ یَعْقِلُونَ إِنْ هُمْ إِلاَّ کَالاَْنْعَامِ بَلْ هُمْ أَضَلُّ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گمان می‌بری بیشتر آنان می‌شنوند یا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فقط همچون چهارپایانند، بلکه گمراه‌ترند</w:t>
      </w:r>
      <w:r>
        <w:rPr>
          <w:rFonts w:eastAsia="IRNazanin" w:cs="IRNazanin"/>
          <w:color w:val="111111"/>
          <w:sz w:val="28"/>
          <w:szCs w:val="28"/>
          <w:rtl w:val="true"/>
          <w:lang w:bidi="fa-IR"/>
        </w:rPr>
        <w:t>!».</w:t>
      </w:r>
    </w:p>
    <w:p>
      <w:pPr>
        <w:pStyle w:val="Heading4"/>
        <w:numPr>
          <w:ilvl w:val="3"/>
          <w:numId w:val="1"/>
        </w:numPr>
        <w:rPr/>
      </w:pPr>
      <w:bookmarkStart w:id="214" w:name="__RefHeading___Toc3341120_2281741623"/>
      <w:bookmarkStart w:id="215" w:name="_Toc85"/>
      <w:bookmarkEnd w:id="214"/>
      <w:r>
        <w:rPr>
          <w:rtl w:val="true"/>
        </w:rPr>
        <w:t>علل انحطاط</w:t>
      </w:r>
      <w:bookmarkEnd w:id="215"/>
    </w:p>
    <w:p>
      <w:pPr>
        <w:pStyle w:val="BookText"/>
        <w:rPr/>
      </w:pPr>
      <w:r>
        <w:rPr>
          <w:rFonts w:ascii="IRNazanin" w:hAnsi="IRNazanin" w:eastAsia="IRNazanin"/>
          <w:color w:val="111111"/>
          <w:sz w:val="28"/>
          <w:sz w:val="28"/>
          <w:szCs w:val="28"/>
          <w:rtl w:val="true"/>
          <w:lang w:bidi="fa-IR"/>
        </w:rPr>
        <w:t>چرا برخی انسان‌ها آن‌قدر سقوط می‌کنند که بدتر از چهارپایان می‌شوند؟</w:t>
      </w:r>
    </w:p>
    <w:p>
      <w:pPr>
        <w:pStyle w:val="BookText"/>
        <w:rPr/>
      </w:pPr>
      <w:r>
        <w:rPr>
          <w:rFonts w:ascii="IRNazanin" w:hAnsi="IRNazanin" w:eastAsia="IRNazanin"/>
          <w:color w:val="111111"/>
          <w:sz w:val="28"/>
          <w:sz w:val="28"/>
          <w:szCs w:val="28"/>
          <w:rtl w:val="true"/>
          <w:lang w:bidi="fa-IR"/>
        </w:rPr>
        <w:t xml:space="preserve">در تفسیر نمونه علل زیادی برای این مطلب نوشته‌ایم </w:t>
      </w:r>
      <w:r>
        <w:rPr>
          <w:rStyle w:val="FootnoteAnchor"/>
          <w:rtl w:val="true"/>
        </w:rPr>
        <w:footnoteReference w:id="56"/>
      </w:r>
      <w:r>
        <w:rPr>
          <w:rFonts w:ascii="IRNazanin" w:hAnsi="IRNazanin" w:eastAsia="IRNazanin"/>
          <w:color w:val="111111"/>
          <w:sz w:val="28"/>
          <w:sz w:val="28"/>
          <w:szCs w:val="28"/>
          <w:rtl w:val="true"/>
          <w:lang w:bidi="fa-IR"/>
        </w:rPr>
        <w:t>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چهارپایان استعداد و شعور درک حقایق را ندارند، امّا انسان این استعداد را دارد؛ بنابراین اگر از آن استفاده نکند و همچون حیوانات، به معارف دینی جاهل شود، از چهارپایان پست‌تر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شیرخواری در مجلس علمی فلان دانشمند شرکت کند و چیزی فرا نگیرد عیب و تعجب ندارد، چون استعداد یادگیری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بزرگسال هوشیاری در چنان جلسه‌ای شرکت کند وچیزی یاد نگیرد، او را سرزنش می‌کنند که چرا باوجود استعداد لازم، چیزی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 نگرفتی؟</w:t>
      </w:r>
      <w:bookmarkStart w:id="216" w:name="pg4181_49697"/>
    </w:p>
    <w:p>
      <w:pPr>
        <w:pStyle w:val="BookText"/>
        <w:rPr/>
      </w:pPr>
      <w:bookmarkEnd w:id="21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چهارپایان آزارشان به کسی نمی‌رسد، امّا انسان خیره‌سر شرارت‌هایی در دنیا به‌پا می‌کند و به جنایاتی دست می‌زند که گاه بیان آن شرم‌آور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چهارپایان به بشر خدمت می‌کنند؛ گوشت و شیر و پشم و کود در اختیار انسان قرار می‌دهند و مرکب سواری بشرند، تا آن‌جا که انسان از تمام اجزای برخی حیوانات استفاده می‌کند، امّا انسان سرگردان در بیابان هوی و هوس، چیزی جز ضرر ندارد و مصداق شعر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شکوفه و نه برگی، نه ثمر نه سایه دارم متحیّرم که دهقان، به چه کار کشت ما را </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چهارپایان، تابع قانون تکوینند و از آن تخلّف نمی‌کنند، امّا انسان خیره‌سر که اسیر حجاب معرفت شده، تابع هیچ قانونی نیست و فقط به خود 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گرفتار این مشکلات نشویم، باید چشمانمان را باز کرده و آثار خدا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گوش‌هایمان را باز کنیم تا پیام انبیا و اوصیا را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زبانمان را گویا کنیم تا از حق دفاع نماییم و آنچه را نمی‌دانیم، بپرسیم</w:t>
      </w:r>
      <w:r>
        <w:rPr>
          <w:rFonts w:eastAsia="IRNazanin" w:cs="IRNazanin"/>
          <w:color w:val="111111"/>
          <w:sz w:val="28"/>
          <w:szCs w:val="28"/>
          <w:rtl w:val="true"/>
          <w:lang w:bidi="fa-IR"/>
        </w:rPr>
        <w:t>.</w:t>
      </w:r>
    </w:p>
    <w:p>
      <w:pPr>
        <w:pStyle w:val="Heading3"/>
        <w:numPr>
          <w:ilvl w:val="2"/>
          <w:numId w:val="1"/>
        </w:numPr>
        <w:rPr/>
      </w:pPr>
      <w:bookmarkStart w:id="217" w:name="__RefHeading___Toc3341122_2281741623"/>
      <w:bookmarkStart w:id="218" w:name="_Toc86"/>
      <w:bookmarkEnd w:id="217"/>
      <w:r>
        <w:rPr>
          <w:rtl w:val="true"/>
        </w:rPr>
        <w:t>آیه پنجم</w:t>
      </w:r>
      <w:r>
        <w:rPr>
          <w:rtl w:val="true"/>
        </w:rPr>
        <w:t xml:space="preserve">: </w:t>
      </w:r>
      <w:r>
        <w:rPr>
          <w:rtl w:val="true"/>
        </w:rPr>
        <w:t>پراکندگی، ثمره بی‌فکری</w:t>
      </w:r>
      <w:bookmarkEnd w:id="218"/>
    </w:p>
    <w:p>
      <w:pPr>
        <w:pStyle w:val="Heading4"/>
        <w:numPr>
          <w:ilvl w:val="3"/>
          <w:numId w:val="1"/>
        </w:numPr>
        <w:rPr/>
      </w:pPr>
      <w:bookmarkStart w:id="219" w:name="__RefHeading___Toc3341124_2281741623"/>
      <w:bookmarkStart w:id="220" w:name="_Toc87"/>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 xml:space="preserve">خداوند متعال در آیه شریفه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یُقَاتِلُونَکُمْ جَمِیعآ إِلاَّ فِی قُرًی مُّحَصَّنَةٍ أَوْ مِنْ وَرَاءِ جُدُرٍ بَأْسُهُمْ بَیْنَهُمْ شَدِیدٌ تَحْسَبُهُمْ جَمِیعآ وَقُلُوبُهُمْ شَتَّی ذَلِکَ بِأَنَّهُمْ قَوْمٌ لّاَ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همگی جز در دژهای محکم یا از پشت دیوارها با شما نمی‌جنگند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پیکارشان در میان خودشان شدید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برابر شما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گمان می‌کنی آن‌ها متّحدند، در حالی که دل‌هایشان پراکنده است؛ این به‌دلیل آن است که آن‌ها گروهی هستند که تعقّل نمی‌کنند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شریفه درباره یهود بنی‌نضیر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درباره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حاضر نیستند در میدان نبرد با شما روبرو شوند، و به همین دلیل هنگام</w:t>
      </w:r>
      <w:bookmarkStart w:id="221" w:name="pg4181_49699"/>
    </w:p>
    <w:p>
      <w:pPr>
        <w:pStyle w:val="BookText"/>
        <w:rPr/>
      </w:pPr>
      <w:bookmarkEnd w:id="221"/>
      <w:r>
        <w:rPr>
          <w:rFonts w:ascii="IRNazanin" w:hAnsi="IRNazanin" w:eastAsia="IRNazanin"/>
          <w:color w:val="111111"/>
          <w:sz w:val="28"/>
          <w:sz w:val="28"/>
          <w:szCs w:val="28"/>
          <w:rtl w:val="true"/>
          <w:lang w:bidi="fa-IR"/>
        </w:rPr>
        <w:t>جنگ، در آبادی‌های دارای قلعه و حفاظت‌شده با شما می‌جنگند و یا در پشت دیوارها پنهان گشته و به‌سوی شما تیراندازی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مرد میدان جنگ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آن‌ها به جانِ هم که می‌افتند همدیگر را می‌کشند، ولی در برابر دیگران حاضر به مبارزه آشکار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قلب‌هایشان پراکنده است؛ هرچند در ظاهر، کنار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نهج‌البلاغه در وصف مردم کوفه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اَلْمُجْتَمِعَةُ اَبْدانُهُمْ وَالْمُخْتَلِفَةُ أهْواؤُهُمْ؛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بدن‌هایتان جمع و افکار و خواسته‌ها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یتان پراکنده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هستند؟ به چه علّت قلب‌هایشان پراکنده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مورد بحث پاسخ این سؤال را به‌طور صریح و شفّاف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این پراکندگی، نداشتن تعقّل و اندیشه است؛ اگر عقل داشتند چنین نبودند</w:t>
      </w:r>
      <w:r>
        <w:rPr>
          <w:rFonts w:eastAsia="IRNazanin" w:cs="IRNazanin"/>
          <w:color w:val="111111"/>
          <w:sz w:val="28"/>
          <w:szCs w:val="28"/>
          <w:rtl w:val="true"/>
          <w:lang w:bidi="fa-IR"/>
        </w:rPr>
        <w:t>».</w:t>
      </w:r>
    </w:p>
    <w:p>
      <w:pPr>
        <w:pStyle w:val="Heading4"/>
        <w:numPr>
          <w:ilvl w:val="3"/>
          <w:numId w:val="1"/>
        </w:numPr>
        <w:rPr/>
      </w:pPr>
      <w:bookmarkStart w:id="222" w:name="__RefHeading___Toc3341126_2281741623"/>
      <w:bookmarkStart w:id="223" w:name="_Toc88"/>
      <w:bookmarkEnd w:id="222"/>
      <w:r>
        <w:rPr>
          <w:rtl w:val="true"/>
        </w:rPr>
        <w:t>مسلمانان عصر ما</w:t>
      </w:r>
      <w:r>
        <w:rPr>
          <w:rtl w:val="true"/>
        </w:rPr>
        <w:t>!</w:t>
      </w:r>
      <w:bookmarkEnd w:id="22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تَحْسَبُهُمْ جَمِیعآ وَقُلُوبُهُمْ شَتَّی ذَلِکَ بِأَنَّهُمْ قَوْمٌ 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کوتاه و گویا، و بیانگر وضع مسلمانان در دنیای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دارای کنفرانس اسلامی هستند که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از کشورهای اسلامی دارد وجمعیت این کشورها بالغ بر </w:t>
      </w:r>
      <w:r>
        <w:rPr>
          <w:rFonts w:eastAsia="IRNazanin" w:cs="IRNazanin"/>
          <w:color w:val="111111"/>
          <w:sz w:val="28"/>
          <w:szCs w:val="28"/>
          <w:lang w:bidi="fa-IR"/>
        </w:rPr>
        <w:t>000/000/400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در حالی که صهیونیست‌ها ویهودیان ساکن فلسطین اشغالی، چند میلیون نفر بیشتر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چند میلیون یهودی در برابر چند صد میلیون مسلمان ایستاده‌اند و آن‌ها را آزار می‌دهند، چون دل‌های مسلمانان از هم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از وحدت می‌زنند، ولی متفرّقند؛ اهل اندیشه و تفکّر نیستند؛ عقل، بر کارها و امورات آن‌ها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عقل حاکم باشد و اهل اندیشیدن باشند با این‌همه امتیاز از نظر نیروی</w:t>
      </w:r>
      <w:bookmarkStart w:id="224" w:name="pg4181_49701"/>
    </w:p>
    <w:p>
      <w:pPr>
        <w:pStyle w:val="BookText"/>
        <w:rPr/>
      </w:pPr>
      <w:bookmarkEnd w:id="224"/>
      <w:r>
        <w:rPr>
          <w:rFonts w:ascii="IRNazanin" w:hAnsi="IRNazanin" w:eastAsia="IRNazanin"/>
          <w:color w:val="111111"/>
          <w:sz w:val="28"/>
          <w:sz w:val="28"/>
          <w:szCs w:val="28"/>
          <w:rtl w:val="true"/>
          <w:lang w:bidi="fa-IR"/>
        </w:rPr>
        <w:t>انسانی، مسائل فرهنگی، موقعیّت‌های سوق‌الجیشی نظامی و اقتصادی، نباید در مقابل چند میلیون یهودی، این‌قدر ضعیف و ناتوان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الله لبنان به تفکّر و اندیشه روی آورد، در نتیجه دل‌هایشان مجتمع ویکپارچه شد و دیدید که در جنگ سی و سه روزه </w:t>
      </w:r>
      <w:r>
        <w:rPr>
          <w:rStyle w:val="FootnoteAnchor"/>
          <w:rtl w:val="true"/>
        </w:rPr>
        <w:footnoteReference w:id="59"/>
      </w:r>
      <w:r>
        <w:rPr>
          <w:rFonts w:ascii="IRNazanin" w:hAnsi="IRNazanin" w:eastAsia="IRNazanin"/>
          <w:color w:val="111111"/>
          <w:sz w:val="28"/>
          <w:sz w:val="28"/>
          <w:szCs w:val="28"/>
          <w:rtl w:val="true"/>
          <w:lang w:bidi="fa-IR"/>
        </w:rPr>
        <w:t>چه ضربه مهلکی به اسرائیل</w:t>
      </w:r>
    </w:p>
    <w:p>
      <w:pPr>
        <w:pStyle w:val="BookText"/>
        <w:rPr/>
      </w:pPr>
      <w:r>
        <w:rPr>
          <w:rFonts w:ascii="IRNazanin" w:hAnsi="IRNazanin" w:eastAsia="IRNazanin"/>
          <w:color w:val="111111"/>
          <w:sz w:val="28"/>
          <w:sz w:val="28"/>
          <w:szCs w:val="28"/>
          <w:rtl w:val="true"/>
          <w:lang w:bidi="fa-IR"/>
        </w:rPr>
        <w:t>وارد کرد و باعث عزّت شیعیان، بلکه مسلمانان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اکنون در برخی کشورهای اسلامی، نظیر عراق و افغانستان، شاهد اوضاع اسف‌باری هستیم و هر روز کشته‌های جدید و خرابی‌های تازه‌ای می‌بینیم، به این دلیل است که قلب‌هایشان مجتمع و یکپارچه نشده و دست وحدت و اتّحاد به یکدیگر نداده‌اند، و در برابر دشمن مشترک از مسائل کوچک و اختلافات جزئی دست برنداشته‌اند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روز که مسلمانان سراسر جهان در برابر دشمن، متّحد و یکپارچه شوند</w:t>
      </w:r>
      <w:r>
        <w:rPr>
          <w:rFonts w:eastAsia="IRNazanin" w:cs="IRNazanin"/>
          <w:color w:val="111111"/>
          <w:sz w:val="28"/>
          <w:szCs w:val="28"/>
          <w:rtl w:val="true"/>
          <w:lang w:bidi="fa-IR"/>
        </w:rPr>
        <w:t>.</w:t>
      </w:r>
    </w:p>
    <w:p>
      <w:pPr>
        <w:pStyle w:val="Heading3"/>
        <w:numPr>
          <w:ilvl w:val="2"/>
          <w:numId w:val="1"/>
        </w:numPr>
        <w:rPr/>
      </w:pPr>
      <w:bookmarkStart w:id="225" w:name="__RefHeading___Toc3341128_2281741623"/>
      <w:bookmarkStart w:id="226" w:name="_Toc89"/>
      <w:bookmarkEnd w:id="225"/>
      <w:r>
        <w:rPr>
          <w:rtl w:val="true"/>
        </w:rPr>
        <w:t>آیه ششم</w:t>
      </w:r>
      <w:r>
        <w:rPr>
          <w:rtl w:val="true"/>
        </w:rPr>
        <w:t xml:space="preserve">: </w:t>
      </w:r>
      <w:r>
        <w:rPr>
          <w:rtl w:val="true"/>
        </w:rPr>
        <w:t>خودفراموشی</w:t>
      </w:r>
      <w:bookmarkEnd w:id="226"/>
    </w:p>
    <w:p>
      <w:pPr>
        <w:pStyle w:val="BookText"/>
        <w:rPr/>
      </w:pPr>
      <w:r>
        <w:rPr>
          <w:rFonts w:ascii="IRNazanin" w:hAnsi="IRNazanin" w:eastAsia="IRNazanin"/>
          <w:color w:val="111111"/>
          <w:sz w:val="28"/>
          <w:sz w:val="28"/>
          <w:szCs w:val="28"/>
          <w:rtl w:val="true"/>
          <w:lang w:bidi="fa-IR"/>
        </w:rPr>
        <w:t xml:space="preserve">ششمین آیه از آیات شش‌گانه فراز هفتم حدیث هشام، آیه شریفه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وَتَنسَوْنَ أَنفُسَکُمْ وَأَنْتُمْ تَتْلُونَ الْکِتَابَ أَفَلاَ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مردم را به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به پیامبری که صفات او در تورات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خودتان را فراموش می‌نمایید، با این‌که شما کتاب آسمانی را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نمی‌اندیشید؟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 این آیه شریفه بعضی از علمای یهودند که به بستگان خود، که اسلام</w:t>
      </w:r>
    </w:p>
    <w:p>
      <w:pPr>
        <w:pStyle w:val="BookText"/>
        <w:rPr/>
      </w:pPr>
      <w:r>
        <w:rPr>
          <w:rFonts w:ascii="IRNazanin" w:hAnsi="IRNazanin" w:eastAsia="IRNazanin"/>
          <w:color w:val="111111"/>
          <w:sz w:val="28"/>
          <w:sz w:val="28"/>
          <w:szCs w:val="28"/>
          <w:rtl w:val="true"/>
          <w:lang w:bidi="fa-IR"/>
        </w:rPr>
        <w:t>آورده بودند، توصیه می‌کردند بر ایمان خویش باقی و ثابت بمانند، ولی خودشان ایمان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طبق این آیه به آن‌ها اعتراض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به آن‌ها توصیه می‌کنید که بر ایمانتان ثابت‌قدم باشید، ولی خودتان ایمان نمی‌آورید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 این آیه روشن می‌شود که انسان باید اصلاحات را از خودش شروع کند، نه این‌که خود را فراموش کرده و تنها به فکر اصلاح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مذکور تنها برای آن زمان و خطاب به آن اشخاص نیست، بلکه در زمان ما و تمام زمان‌ها نیز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نباید فقط به‌دنبال عیوب و اشکالات دیگران و رفع و اصلاح آن‌ها باشیم و خود را فراموش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نشانه خودخواهی است که اگر خاری در پای دیگری فرو رود یا شاخه‌ای با چشمش برخوردکندآن رامی‌بیند؛امّاآنچه روح وجسم خودش راتهدید می‌کند، نمی‌بیند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راه حلّ همه این مشکلات را تعقّل و تفکّر می‌داند و اصرار ایشان بر احیای عقل و اندیشه به این دلیل است که عزّت و آبرو و رفاه در دنیا وآخرت در سایه عقل و عقلانیّت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گروهی از مسلمانان این مطلب را نفهمیده و منکر حجیّت عقل شده‌اند</w:t>
      </w:r>
      <w:r>
        <w:rPr>
          <w:rFonts w:eastAsia="IRNazanin" w:cs="IRNazanin"/>
          <w:color w:val="111111"/>
          <w:sz w:val="28"/>
          <w:szCs w:val="28"/>
          <w:rtl w:val="true"/>
          <w:lang w:bidi="fa-IR"/>
        </w:rPr>
        <w:t>.</w:t>
      </w:r>
      <w:bookmarkStart w:id="227" w:name="pg4181_49704"/>
    </w:p>
    <w:p>
      <w:pPr>
        <w:pStyle w:val="Heading2"/>
        <w:numPr>
          <w:ilvl w:val="1"/>
          <w:numId w:val="1"/>
        </w:numPr>
        <w:rPr/>
      </w:pPr>
      <w:bookmarkStart w:id="228" w:name="__RefHeading___Toc3341130_2281741623"/>
      <w:bookmarkStart w:id="229" w:name="_Toc90"/>
      <w:bookmarkEnd w:id="227"/>
      <w:bookmarkEnd w:id="228"/>
      <w:r>
        <w:rPr>
          <w:rtl w:val="true"/>
        </w:rPr>
        <w:t>فراز هشتم</w:t>
      </w:r>
      <w:r>
        <w:rPr>
          <w:rtl w:val="true"/>
        </w:rPr>
        <w:t xml:space="preserve">: </w:t>
      </w:r>
      <w:r>
        <w:rPr>
          <w:rtl w:val="true"/>
        </w:rPr>
        <w:t>مذمّت اکثریّت</w:t>
      </w:r>
      <w:r>
        <w:rPr>
          <w:rtl w:val="true"/>
        </w:rPr>
        <w:t>!</w:t>
      </w:r>
      <w:bookmarkEnd w:id="229"/>
    </w:p>
    <w:p>
      <w:pPr>
        <w:pStyle w:val="Heading3"/>
        <w:numPr>
          <w:ilvl w:val="2"/>
          <w:numId w:val="1"/>
        </w:numPr>
        <w:rPr/>
      </w:pPr>
      <w:bookmarkStart w:id="230" w:name="__RefHeading___Toc3341132_2281741623"/>
      <w:bookmarkStart w:id="231" w:name="_Toc91"/>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امام کاظم علیه السلام در هشتمین فراز حدیث بلند هشام، خطاب به وی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ذَمَّ اللَّهُ الْکَثْرَةَ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تُطِعْ أَکْثَرَ مَنْ فِی الاَْرْضِ یُضِلُّوکَ عَنْ سَبِیلِ اللهِ</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السَّماوَاتِ وَالاَْرْضَ لَیَقُولُنَّ اللهُ قُلِ الْحَمْدُ للهِِ بَلْ أَکْثَرُهُمْ</w:t>
      </w:r>
    </w:p>
    <w:p>
      <w:pPr>
        <w:pStyle w:val="BookText"/>
        <w:rPr/>
      </w:pPr>
      <w:r>
        <w:rPr>
          <w:rFonts w:ascii="Amiri" w:hAnsi="Amiri" w:eastAsia="Amiri" w:cs="Amiri"/>
          <w:color w:val="111111"/>
          <w:sz w:val="28"/>
          <w:sz w:val="28"/>
          <w:szCs w:val="28"/>
          <w:rtl w:val="true"/>
          <w:lang w:bidi="ar-SA"/>
        </w:rPr>
        <w:t>لاَ یَعْلَمُونَ</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نَّزَّلَ مِنَ السَّمَاءِ مَاءً فَأَحْیَا بِهِ الاَْرْضَ مِنْ بَعْدِ مَوْتِهَا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لَیَقُولُنَّ اللهُ قُلِ الْحَمْدُ للهِِ بَلْ أَکْثَرُهُمْ لاَ یَعْقِلُونَ</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 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سپس اکثریّت را مذمّت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بیشتر کسانی که در روی زمین هستند اطاعت کنی، تو را از راه خدا گمراه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از آنان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آسمان‌ها و زمین را آفریده است؟ به‌یقین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یگانه،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شما معترفید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آنان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آنان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آسمان آبی فرستاد و به‌وسیله آن زمین را پس از مردنش زنده کرد؟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یگانه،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آن‌ها نمی‌فهمند</w:t>
      </w:r>
      <w:r>
        <w:rPr>
          <w:rFonts w:eastAsia="IRNazanin" w:cs="IRNazanin"/>
          <w:color w:val="111111"/>
          <w:sz w:val="28"/>
          <w:szCs w:val="28"/>
          <w:rtl w:val="true"/>
          <w:lang w:bidi="fa-IR"/>
        </w:rPr>
        <w:t>».</w:t>
      </w:r>
      <w:bookmarkStart w:id="232" w:name="pg4181_49706"/>
    </w:p>
    <w:p>
      <w:pPr>
        <w:pStyle w:val="Heading3"/>
        <w:numPr>
          <w:ilvl w:val="2"/>
          <w:numId w:val="1"/>
        </w:numPr>
        <w:rPr/>
      </w:pPr>
      <w:bookmarkStart w:id="233" w:name="__RefHeading___Toc3341134_2281741623"/>
      <w:bookmarkStart w:id="234" w:name="_Toc92"/>
      <w:bookmarkEnd w:id="232"/>
      <w:bookmarkEnd w:id="233"/>
      <w:r>
        <w:rPr>
          <w:rtl w:val="true"/>
        </w:rPr>
        <w:t>چرا اکثریّت، نفی شده است؟</w:t>
      </w:r>
      <w:bookmarkEnd w:id="23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درباره اکثریّت، برنامه عجیبی دارد و آیات متعدّدی، ازجمله آیات مذکور، اکثریّت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حجاب‌های عقل و موانع شناخت، تکیه بر اکثریّت‌های ناآگاه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انسان با عقلش درک می‌کند که بت، ساخته و پرداخته خود بشر است و سود و زیانی ندارد و بر هیچ کاری قادر نیست، حتّی نمی‌تواند از خود دفاع کند و چنین موجودی لایق پرستش نیست؛ امّا عملکرد اکثریّت، بر روی حکم عقل پرده می‌اندازد و هنگامی که به بت‌پرستان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مقابل بت سجده می‌کنید؟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وَجَدْنَا آبَاءَنَا عَلَی أُمَّةٍ وَإِنَّا عَلَی آثَارِهِمْ 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نیاکان خود را بر آیینی یافتیم، و ما نیز به پیروی آنان هدایت یافته‌ایم</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و با این توجیه، بت‌پرستی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مثال، عقل به انسان</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و غیبت و تخلّف از مقرّرات راهنمایی و رانندگی، زشت وناپسند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با این توجیه که اکثر مردم به این امور آلوده هستند، پرده‌ای بر روی حکم عقل می‌اندازد و خود نیز آلوده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بهترین نوع حکومت را دموکراسی می‌دانند، یعنی حکومت اکثریّت بر اقلیت، که قرآن مجید آن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مردم آگاهی کامل پیدا کنند و تربیت دینی و ایمانی یابند و سپس اکثریّت آن‌ها چیزی را انتخاب کند، قابل پذیرش است؛ چون بر اساس ایمان وتربیت دینی و مقتضای مشورتِ مورد تأیید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از یک‌سو به مسلمانان دستور مشورت می‌دهد </w:t>
      </w:r>
      <w:r>
        <w:rPr>
          <w:rStyle w:val="FootnoteAnchor"/>
          <w:rtl w:val="true"/>
        </w:rPr>
        <w:footnoteReference w:id="65"/>
      </w:r>
      <w:r>
        <w:rPr>
          <w:rFonts w:ascii="IRNazanin" w:hAnsi="IRNazanin" w:eastAsia="IRNazanin"/>
          <w:color w:val="111111"/>
          <w:sz w:val="28"/>
          <w:sz w:val="28"/>
          <w:szCs w:val="28"/>
          <w:rtl w:val="true"/>
          <w:lang w:bidi="fa-IR"/>
        </w:rPr>
        <w:t>و طبعآ در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مشورت، نظر اکثریّت پذیرفته می‌شود و از سوی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w:t>
      </w:r>
      <w:bookmarkStart w:id="235" w:name="pg4181_49708"/>
    </w:p>
    <w:p>
      <w:pPr>
        <w:pStyle w:val="BookText"/>
        <w:rPr/>
      </w:pPr>
      <w:bookmarkEnd w:id="235"/>
      <w:r>
        <w:rPr>
          <w:rFonts w:ascii="IRNazanin" w:hAnsi="IRNazanin" w:eastAsia="IRNazanin"/>
          <w:color w:val="111111"/>
          <w:sz w:val="28"/>
          <w:sz w:val="28"/>
          <w:szCs w:val="28"/>
          <w:rtl w:val="true"/>
          <w:lang w:bidi="fa-IR"/>
        </w:rPr>
        <w:t xml:space="preserve">آیات مورد بحث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را مذمّت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دسته از آیات قرآن با هم تضاد ندارند؟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مشورت، مربوط به افراد باایمان و تربیت شده است و آیات اکثریّت، مربوط به انسان‌های آلوده و بی‌ایمان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آیات مذکور تضادّی با یکدیگر ندارند</w:t>
      </w:r>
      <w:r>
        <w:rPr>
          <w:rFonts w:eastAsia="IRNazanin" w:cs="IRNazanin"/>
          <w:color w:val="111111"/>
          <w:sz w:val="28"/>
          <w:szCs w:val="28"/>
          <w:rtl w:val="true"/>
          <w:lang w:bidi="fa-IR"/>
        </w:rPr>
        <w:t>.</w:t>
      </w:r>
    </w:p>
    <w:p>
      <w:pPr>
        <w:pStyle w:val="Heading3"/>
        <w:numPr>
          <w:ilvl w:val="2"/>
          <w:numId w:val="1"/>
        </w:numPr>
        <w:rPr/>
      </w:pPr>
      <w:bookmarkStart w:id="236" w:name="__RefHeading___Toc3341136_2281741623"/>
      <w:bookmarkStart w:id="237" w:name="_Toc93"/>
      <w:bookmarkEnd w:id="236"/>
      <w:r>
        <w:rPr>
          <w:rtl w:val="true"/>
        </w:rPr>
        <w:t>مفاسد حکومت اکثریّت بی‌ایمان</w:t>
      </w:r>
      <w:bookmarkEnd w:id="237"/>
    </w:p>
    <w:p>
      <w:pPr>
        <w:pStyle w:val="BookText"/>
        <w:rPr/>
      </w:pPr>
      <w:r>
        <w:rPr>
          <w:rFonts w:ascii="IRNazanin" w:hAnsi="IRNazanin" w:eastAsia="IRNazanin"/>
          <w:color w:val="111111"/>
          <w:sz w:val="28"/>
          <w:sz w:val="28"/>
          <w:szCs w:val="28"/>
          <w:rtl w:val="true"/>
          <w:lang w:bidi="fa-IR"/>
        </w:rPr>
        <w:t>در دنیای امروز برای به‌دست آوردن اکثریّت، به هر کاری دست می‌زنند؛ حتّی اگر لازمه آن، تصویب قوانین زشت و شرم‌آوری باشد که انسان از بیان آن شرم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مدّعیان دموکراسی و اکثریّت آلوده، اگر در جایی اکثریّت به زیان آن‌ها باشد، نمی‌پذیرند و به آن تن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الجزایر انتخاباتی برگزار شد و اکثریّت مردم آن‌جا به شخصی رأی دادند که غربی‌ها نمی‌خواستند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باعث شد غربی‌ها، کودتای نظامی کرده و منتخب اکثریّت را از قدرت عزل نمودند، و فردی را که با منافع خودشان هماهنگ بود به قدرت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در فلسطین رخ داد که مردم زیر نظر غربی‌ها پای صندوق‌ها رفتند وسلامت انتخابات به تأیید آن‌ها رسید امّا هنگامی که مشاهده کردند شخص منتخب مردم با سیاست‌های آن‌ها هماهنگ نیست، او را نپذیرفته و دموکراسی را به رسمیّت نشناخته و دولت اضطراری تشکیل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شعار دموکراسی در جهان امروز شعار فریبنده‌ای بیش نیست وهدف اصلی آن، تأمین منافع غربی‌هاست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جایی که دموکراسی به ضرر آن‌ها باشد آن را نمی‌پذیرند</w:t>
      </w:r>
      <w:r>
        <w:rPr>
          <w:rFonts w:eastAsia="IRNazanin" w:cs="IRNazanin"/>
          <w:color w:val="111111"/>
          <w:sz w:val="28"/>
          <w:szCs w:val="28"/>
          <w:rtl w:val="true"/>
          <w:lang w:bidi="fa-IR"/>
        </w:rPr>
        <w:t>.</w:t>
      </w:r>
    </w:p>
    <w:p>
      <w:pPr>
        <w:pStyle w:val="Heading3"/>
        <w:numPr>
          <w:ilvl w:val="2"/>
          <w:numId w:val="1"/>
        </w:numPr>
        <w:rPr/>
      </w:pPr>
      <w:bookmarkStart w:id="238" w:name="__RefHeading___Toc3341138_2281741623"/>
      <w:bookmarkStart w:id="239" w:name="_Toc94"/>
      <w:bookmarkEnd w:id="238"/>
      <w:r>
        <w:rPr>
          <w:rtl w:val="true"/>
        </w:rPr>
        <w:t>مغالطه‌ای آشکار</w:t>
      </w:r>
      <w:bookmarkEnd w:id="23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جوانان شیعه، که به زیارت خانه خدا مشرّف می‌شوند، گاه مورد</w:t>
      </w:r>
    </w:p>
    <w:p>
      <w:pPr>
        <w:pStyle w:val="BookText"/>
        <w:rPr/>
      </w:pPr>
      <w:r>
        <w:rPr>
          <w:rFonts w:ascii="IRNazanin" w:hAnsi="IRNazanin" w:eastAsia="IRNazanin"/>
          <w:color w:val="111111"/>
          <w:sz w:val="28"/>
          <w:sz w:val="28"/>
          <w:szCs w:val="28"/>
          <w:rtl w:val="true"/>
          <w:lang w:bidi="fa-IR"/>
        </w:rPr>
        <w:t>تحریک عوامل وهّابی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اکثریّت اهل سنّت را در برابر اقلیّت شیعه، نشانه حقانیّت خود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اکثریّت؟ اکثریّتی که به در خانه حضرت زهرا علیها السلام هیزم بردند و خانه‌اش را به آتش کشیدند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آیا چنین اکثریّتی مشروعیت دارد؟</w:t>
      </w:r>
    </w:p>
    <w:p>
      <w:pPr>
        <w:pStyle w:val="BookText"/>
        <w:rPr/>
      </w:pPr>
      <w:r>
        <w:rPr>
          <w:rFonts w:ascii="IRNazanin" w:hAnsi="IRNazanin" w:eastAsia="IRNazanin"/>
          <w:color w:val="111111"/>
          <w:sz w:val="28"/>
          <w:sz w:val="28"/>
          <w:szCs w:val="28"/>
          <w:rtl w:val="true"/>
          <w:lang w:bidi="fa-IR"/>
        </w:rPr>
        <w:t>ثانیآ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اکثریّت، مشروعیّت داشته باشد و ملاک قرار گیرد، تعداد مسیحیان جهان از مسلمانان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بر حقّند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اکثریّت آلوده هیچ ارزشی ندارد و نباید از آن پیروی کرد؛ بلکه باید درپی حقّانیّت و ایمان و تقوا رفت، هرچند طرفداران آن کم باشند</w:t>
      </w:r>
      <w:r>
        <w:rPr>
          <w:rFonts w:eastAsia="IRNazanin" w:cs="IRNazanin"/>
          <w:color w:val="111111"/>
          <w:sz w:val="28"/>
          <w:szCs w:val="28"/>
          <w:rtl w:val="true"/>
          <w:lang w:bidi="fa-IR"/>
        </w:rPr>
        <w:t>.</w:t>
      </w:r>
      <w:bookmarkStart w:id="240" w:name="pg4181_49712"/>
    </w:p>
    <w:p>
      <w:pPr>
        <w:pStyle w:val="Heading2"/>
        <w:numPr>
          <w:ilvl w:val="1"/>
          <w:numId w:val="1"/>
        </w:numPr>
        <w:rPr/>
      </w:pPr>
      <w:bookmarkStart w:id="241" w:name="__RefHeading___Toc3341140_2281741623"/>
      <w:bookmarkStart w:id="242" w:name="_Toc95"/>
      <w:bookmarkEnd w:id="240"/>
      <w:bookmarkEnd w:id="241"/>
      <w:r>
        <w:rPr>
          <w:rtl w:val="true"/>
        </w:rPr>
        <w:t>فراز نهم</w:t>
      </w:r>
      <w:r>
        <w:rPr>
          <w:rtl w:val="true"/>
        </w:rPr>
        <w:t xml:space="preserve">: </w:t>
      </w:r>
      <w:r>
        <w:rPr>
          <w:rtl w:val="true"/>
        </w:rPr>
        <w:t>اقلیّت سالم</w:t>
      </w:r>
      <w:bookmarkEnd w:id="242"/>
    </w:p>
    <w:p>
      <w:pPr>
        <w:pStyle w:val="Heading3"/>
        <w:numPr>
          <w:ilvl w:val="2"/>
          <w:numId w:val="1"/>
        </w:numPr>
        <w:rPr/>
      </w:pPr>
      <w:bookmarkStart w:id="243" w:name="__RefHeading___Toc3341142_2281741623"/>
      <w:bookmarkStart w:id="244" w:name="_Toc96"/>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امام کاظم علیه السلام بخش نهم روایت را چنین آغاز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مَدَحَ الْقِلَّةَ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وَقَلِیلٌ مِّنْ عِبَادِیَ الشَّکُورُ</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وَقَلِیلٌ مَّا هُمْ</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رَجُلٌ مُّؤْمِنٌ مِّنْ آلِ فِرْعَوْنَ یَکْتُمُ إِیمَانَهُ أَتَقْتُلُونَ رَجُلا أَنْ یَقُولَ رَبِّی اللهُ</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آمَنَ وَمَا آمَنَ مَعَهُ إِلاَّ قَلِیلٌ</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 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سپس اقلیّت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p>
    <w:p>
      <w:pPr>
        <w:pStyle w:val="BookText"/>
        <w:rPr/>
      </w:pPr>
      <w:r>
        <w:rPr>
          <w:rFonts w:ascii="IRNazanin" w:hAnsi="IRNazanin" w:eastAsia="IRNazanin"/>
          <w:color w:val="111111"/>
          <w:sz w:val="28"/>
          <w:sz w:val="28"/>
          <w:szCs w:val="28"/>
          <w:rtl w:val="true"/>
          <w:lang w:bidi="fa-IR"/>
        </w:rPr>
        <w:t>واهل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 کمی از بندگان من شکرگزارند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 آن‌ها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مؤمنی از آل فرعون که ایمان خود را پنهان می‌داشت،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مردی را به‌دلیل این‌که می‌گوید پروردگار من الله است،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وهمچنین مؤمنان را، امّا جز عدّه کمی همراه او ایمان نیاوردند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و شناخت، موانعی دارد، از جمله این موانع، اکثریّت‌های ناآگاه وناصالح جوامع هستند که خطّ فکری خاصّی را پی می‌گیرند و راه فکر دیگران را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امام هفتم علیه السلام به‌دنبال بیان عظمت عقل و عقلانیّت</w:t>
      </w:r>
      <w:bookmarkStart w:id="245" w:name="pg4181_49714"/>
    </w:p>
    <w:p>
      <w:pPr>
        <w:pStyle w:val="BookText"/>
        <w:rPr/>
      </w:pPr>
      <w:bookmarkEnd w:id="245"/>
      <w:r>
        <w:rPr>
          <w:rFonts w:ascii="IRNazanin" w:hAnsi="IRNazanin" w:eastAsia="IRNazanin"/>
          <w:color w:val="111111"/>
          <w:sz w:val="28"/>
          <w:sz w:val="28"/>
          <w:szCs w:val="28"/>
          <w:rtl w:val="true"/>
          <w:lang w:bidi="fa-IR"/>
        </w:rPr>
        <w:t>است، به این مانع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قبل درباره اکثریّت‌های ناسالم و در این فراز درباره اقلیّت‌های سالم سخن به میان آمده، در آن‌جا اکثریّت ناسالم، مذمّت و در این‌جا اقلیّت سالم، مدح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چهار آیه شریفه درباره اقلیّت سالم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Heading3"/>
        <w:numPr>
          <w:ilvl w:val="2"/>
          <w:numId w:val="1"/>
        </w:numPr>
        <w:rPr/>
      </w:pPr>
      <w:bookmarkStart w:id="246" w:name="__RefHeading___Toc3341144_2281741623"/>
      <w:bookmarkStart w:id="247" w:name="_Toc97"/>
      <w:bookmarkEnd w:id="246"/>
      <w:r>
        <w:rPr>
          <w:rtl w:val="true"/>
        </w:rPr>
        <w:t>آیه اوّل</w:t>
      </w:r>
      <w:r>
        <w:rPr>
          <w:rtl w:val="true"/>
        </w:rPr>
        <w:t xml:space="preserve">: </w:t>
      </w:r>
      <w:r>
        <w:rPr>
          <w:rtl w:val="true"/>
        </w:rPr>
        <w:t>بندگان شاکر</w:t>
      </w:r>
      <w:bookmarkEnd w:id="247"/>
    </w:p>
    <w:p>
      <w:pPr>
        <w:pStyle w:val="BookText"/>
        <w:rPr/>
      </w:pPr>
      <w:r>
        <w:rPr>
          <w:rFonts w:ascii="IRNazanin" w:hAnsi="IRNazanin" w:eastAsia="IRNazanin"/>
          <w:color w:val="111111"/>
          <w:sz w:val="28"/>
          <w:sz w:val="28"/>
          <w:szCs w:val="28"/>
          <w:rtl w:val="true"/>
          <w:lang w:bidi="fa-IR"/>
        </w:rPr>
        <w:t xml:space="preserve">اوّلین آیه،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وَقَلِیلٌ مِّنْ عِبَادِیَ الشَّکُورُ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از اندک بندگان خاص خداوند که شاکر نعمت‌های الهی هستند و حقّ شکر را به جا می‌آورند، تقدیر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بزرگان برای شکر، سه مرحله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با قلب؛ که همان تصوّر نعمت و رضایت و خشنودی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با زبان؛ که ستایش نعمت‌دهنده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سایر اعضا و جوارح؛ که هماهنگ ساختن اعمال با آن نعمت است</w:t>
      </w:r>
      <w:r>
        <w:rPr>
          <w:rFonts w:eastAsia="IRNazanin" w:cs="IRNazanin"/>
          <w:color w:val="111111"/>
          <w:sz w:val="28"/>
          <w:szCs w:val="28"/>
          <w:rtl w:val="true"/>
          <w:lang w:bidi="fa-IR"/>
        </w:rPr>
        <w:t xml:space="preserve">. </w:t>
      </w:r>
      <w:r>
        <w:rPr>
          <w:rStyle w:val="FootnoteAnchor"/>
          <w:rtl w:val="true"/>
        </w:rPr>
        <w:footnoteReference w:id="71"/>
      </w:r>
    </w:p>
    <w:p>
      <w:pPr>
        <w:pStyle w:val="Heading3"/>
        <w:numPr>
          <w:ilvl w:val="2"/>
          <w:numId w:val="1"/>
        </w:numPr>
        <w:rPr/>
      </w:pPr>
      <w:bookmarkStart w:id="248" w:name="__RefHeading___Toc3341146_2281741623"/>
      <w:bookmarkStart w:id="249" w:name="_Toc98"/>
      <w:bookmarkEnd w:id="248"/>
      <w:r>
        <w:rPr>
          <w:rtl w:val="true"/>
        </w:rPr>
        <w:t>آیه دوم</w:t>
      </w:r>
      <w:r>
        <w:rPr>
          <w:rtl w:val="true"/>
        </w:rPr>
        <w:t xml:space="preserve">: </w:t>
      </w:r>
      <w:r>
        <w:rPr>
          <w:rtl w:val="true"/>
        </w:rPr>
        <w:t>دوستان وفادار کم هستند</w:t>
      </w:r>
      <w:bookmarkEnd w:id="24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آیه مورد استناد امام علیه السلام،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صاد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وَقَلِیلٌ 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درحقیقت به‌دنبال داستان داود پیامبر علیه السلام و آن دو برادر است که به‌عنوان آزمایش و به‌منظور قضاوت نزد وی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یکی از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دوستان به همدیگر ستم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کسانی که ایمان آورده و اهل عمل صالح هستند را استثنا می‌کند و در پایان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وَقَلِیلٌ مَّا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مؤمنان صالح که در مقام دوستی به دوستان خود خیانت نمی‌کنند، در اقلیّت هستند</w:t>
      </w:r>
      <w:r>
        <w:rPr>
          <w:rFonts w:eastAsia="IRNazanin" w:cs="IRNazanin"/>
          <w:color w:val="111111"/>
          <w:sz w:val="28"/>
          <w:szCs w:val="28"/>
          <w:rtl w:val="true"/>
          <w:lang w:bidi="fa-IR"/>
        </w:rPr>
        <w:t>.</w:t>
      </w:r>
      <w:bookmarkStart w:id="250" w:name="pg4181_49715"/>
    </w:p>
    <w:p>
      <w:pPr>
        <w:pStyle w:val="BookText"/>
        <w:rPr/>
      </w:pPr>
      <w:bookmarkEnd w:id="250"/>
      <w:r>
        <w:rPr>
          <w:rFonts w:ascii="IRNazanin" w:hAnsi="IRNazanin" w:eastAsia="IRNazanin"/>
          <w:color w:val="111111"/>
          <w:sz w:val="28"/>
          <w:sz w:val="28"/>
          <w:szCs w:val="28"/>
          <w:rtl w:val="true"/>
          <w:lang w:bidi="fa-IR"/>
        </w:rPr>
        <w:t>آری، آن‌ها که در معاشرت و دوستی حقّ دیگران را به‌طور کامل رعایت کنند و کمترین ستمی بر دوستان خود روا مدارند، 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می‌توانند حقّ دوستان و آشنایان را به‌طور کامل ادا کنند که از سرمایه ایمان و عمل صالح بهره کافی داشته باشند</w:t>
      </w:r>
      <w:r>
        <w:rPr>
          <w:rFonts w:eastAsia="IRNazanin" w:cs="IRNazanin"/>
          <w:color w:val="111111"/>
          <w:sz w:val="28"/>
          <w:szCs w:val="28"/>
          <w:rtl w:val="true"/>
          <w:lang w:bidi="fa-IR"/>
        </w:rPr>
        <w:t xml:space="preserve">. </w:t>
      </w:r>
      <w:r>
        <w:rPr>
          <w:rStyle w:val="FootnoteAnchor"/>
          <w:rtl w:val="true"/>
        </w:rPr>
        <w:footnoteReference w:id="72"/>
      </w:r>
    </w:p>
    <w:p>
      <w:pPr>
        <w:pStyle w:val="Heading3"/>
        <w:numPr>
          <w:ilvl w:val="2"/>
          <w:numId w:val="1"/>
        </w:numPr>
        <w:rPr/>
      </w:pPr>
      <w:bookmarkStart w:id="251" w:name="__RefHeading___Toc3341148_2281741623"/>
      <w:bookmarkStart w:id="252" w:name="_Toc99"/>
      <w:bookmarkEnd w:id="251"/>
      <w:r>
        <w:rPr>
          <w:rtl w:val="true"/>
        </w:rPr>
        <w:t>آیه سوم</w:t>
      </w:r>
      <w:r>
        <w:rPr>
          <w:rtl w:val="true"/>
        </w:rPr>
        <w:t xml:space="preserve">: </w:t>
      </w:r>
      <w:r>
        <w:rPr>
          <w:rtl w:val="true"/>
        </w:rPr>
        <w:t>مؤمن آل فرعون</w:t>
      </w:r>
      <w:bookmarkEnd w:id="252"/>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 سومین آیه‌ای است که امام علیه السلام به آن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آل فرعون، تنها یک فردِ باایمان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غیر از حضرت آسیه، 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مجید در آیات متعدّد درباره او سخن گفته و او را مدح وستایش کرده است و حتّی یک سوره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وی نام‌گذاری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آل فرعون از تنهایی در مسیر صلاح و سعادت احساس وحشت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خواهی نشوی رسوا همرنگ جماعت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تمسّک به شعار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مسیر آب حرکت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فرعونیان همراه و هم‌صدا نشد؛ بلکه به هر شکل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با تقیّه و گاه به روش‌های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خود را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وهّابی‌های بی‌خبر که به شیعه به‌دلیل تقیّه در مقابل دشمنان برای حفظ ایمان، ایراد می‌گیرند، داستان تقیّه مؤمن آل فرعون را نخوانده‌اند؟ آری، این آیه هم اقلیّت را، که در یک نفر خلاصه شده، ستایش کرده است</w:t>
      </w:r>
      <w:r>
        <w:rPr>
          <w:rFonts w:eastAsia="IRNazanin" w:cs="IRNazanin"/>
          <w:color w:val="111111"/>
          <w:sz w:val="28"/>
          <w:szCs w:val="28"/>
          <w:rtl w:val="true"/>
          <w:lang w:bidi="fa-IR"/>
        </w:rPr>
        <w:t>.</w:t>
      </w:r>
    </w:p>
    <w:p>
      <w:pPr>
        <w:pStyle w:val="Heading3"/>
        <w:numPr>
          <w:ilvl w:val="2"/>
          <w:numId w:val="1"/>
        </w:numPr>
        <w:rPr/>
      </w:pPr>
      <w:bookmarkStart w:id="253" w:name="__RefHeading___Toc3341150_2281741623"/>
      <w:bookmarkStart w:id="254" w:name="_Toc100"/>
      <w:bookmarkEnd w:id="253"/>
      <w:r>
        <w:rPr>
          <w:rtl w:val="true"/>
        </w:rPr>
        <w:t>آیه چهارم</w:t>
      </w:r>
      <w:r>
        <w:rPr>
          <w:rtl w:val="true"/>
        </w:rPr>
        <w:t xml:space="preserve">: </w:t>
      </w:r>
      <w:r>
        <w:rPr>
          <w:rtl w:val="true"/>
        </w:rPr>
        <w:t>مؤمنان اندک، امّا راستین</w:t>
      </w:r>
      <w:bookmarkEnd w:id="25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چهارمین آیه مورد استدلال امام علیه السلام،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آمَنَ وَمَا آمَنَ مَعَهُ إِلاَّ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داستان پیامبران فراوانی، ازجمله حضرت نوح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دعوت‌های شبانه‌روزی طولانی که طبق گواهی</w:t>
      </w:r>
    </w:p>
    <w:p>
      <w:pPr>
        <w:pStyle w:val="BookText"/>
        <w:rPr/>
      </w:pP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طول کشید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فَلَبِثَ فِیهِمْ أَلْفَ سَنَةٍ إِلاَّ خَمْسِینَ عَامآ</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 موفّق شد تنها مقدار کمی از مردم را به راه راست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برخی روایات تنها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مردم به وی ایمان آوردند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یعنی تقریبا هر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 نفر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گروه کوچک در مسیر هدایت و سعادت از کمی تعدادشان نهراسیده و به استهزا و تمسخر اکثریّت اعتنا نکردند، بر کشتی نجات سوار شده و از غرق شدن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با ذکر داستان این اقلیّت‌های سالم هشدار می‌دهد که اگر در مسیر صحیح قدم گذاشته‌اید و صراط مستقیم را طی می‌کنید، مبادا از کمی جمعیّتِ خود وحشت نموده و آن را رها کرده و به اکثریّت ناصالح بپیوندید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اقلیّت‌های صالح، هسته مرکزی انقلابیون جهانند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آغازین بعثت پیامبر اسلام صلی الله علیه و آله جز علی و خدیجه علیهما السلام کسی در اطراف پیامبر صلی الله علیه و آله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انقلاب شکوهمند امام خمینی قدس سره جز گروه اندکی از یاران مخلص وی، کسی دور او را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سایر انقلاب‌ها و حرکت‌های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هسته مرکزی کوچک، مقاومت کردند و از تنهایی نهراسیدند تا به‌تدریج مشکلات برطرف شد و به تعبیر قرآن، مردم فوج‌فوج به آن‌ها پیوستند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یَدْخُلُونَ فِی دِینِ اللهِ أَفْوَاجآ</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مخاطب آیات مذکور تنها اقلیّت‌های صالح گذشته نیستند، بلکه شامل تمام اقلیّت‌های صالح تا قیام قیامت می‌شود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محیطی هستید که تنها شما اهل نماز و روزه‌اید، اگر در جایی کار می‌کنید که تنها شما رشوه نمی‌گیرید، اگر در جایی تجارت می‌کنید که تنها شما رباخواری نمی‌کنید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تنهایی نترسید و با توکّل بر خدا به راه صحیحتان ادامه دهید که خداوند یاری‌تان خواهد کرد</w:t>
      </w:r>
      <w:r>
        <w:rPr>
          <w:rFonts w:eastAsia="IRNazanin" w:cs="IRNazanin"/>
          <w:color w:val="111111"/>
          <w:sz w:val="28"/>
          <w:szCs w:val="28"/>
          <w:rtl w:val="true"/>
          <w:lang w:bidi="fa-IR"/>
        </w:rPr>
        <w:t>.</w:t>
      </w:r>
      <w:bookmarkStart w:id="255" w:name="pg4181_49720"/>
    </w:p>
    <w:p>
      <w:pPr>
        <w:pStyle w:val="Heading3"/>
        <w:numPr>
          <w:ilvl w:val="2"/>
          <w:numId w:val="1"/>
        </w:numPr>
        <w:rPr/>
      </w:pPr>
      <w:bookmarkStart w:id="256" w:name="__RefHeading___Toc3341152_2281741623"/>
      <w:bookmarkStart w:id="257" w:name="_Toc101"/>
      <w:bookmarkEnd w:id="255"/>
      <w:bookmarkEnd w:id="256"/>
      <w:r>
        <w:rPr>
          <w:rtl w:val="true"/>
        </w:rPr>
        <w:t>اکثریّت ناصالح</w:t>
      </w:r>
      <w:bookmarkEnd w:id="257"/>
    </w:p>
    <w:p>
      <w:pPr>
        <w:pStyle w:val="Heading4"/>
        <w:numPr>
          <w:ilvl w:val="3"/>
          <w:numId w:val="1"/>
        </w:numPr>
        <w:rPr/>
      </w:pPr>
      <w:bookmarkStart w:id="258" w:name="__RefHeading___Toc3341154_2281741623"/>
      <w:bookmarkStart w:id="259" w:name="_Toc102"/>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امام کاظم علیه السلام در ادامه فراز نهم، به چند آیه دیگر در مذمّت اکثریّت ناصالح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 أَکْثَرَهُمْ لاَ یَعْلَمُونَ</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وَأَکْثَرُهُمْ لاَ یَعْقِلُونَ</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وَأَکْثَرُهُمْ</w:t>
      </w:r>
    </w:p>
    <w:p>
      <w:pPr>
        <w:pStyle w:val="BookText"/>
        <w:rPr/>
      </w:pPr>
      <w:r>
        <w:rPr>
          <w:rFonts w:ascii="IRNazanin" w:hAnsi="IRNazanin" w:eastAsia="IRNazanin"/>
          <w:color w:val="111111"/>
          <w:sz w:val="28"/>
          <w:sz w:val="28"/>
          <w:szCs w:val="28"/>
          <w:rtl w:val="true"/>
          <w:lang w:bidi="fa-IR"/>
        </w:rPr>
        <w:t>لاَ یَشْعُرُونَ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آن‌ها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آن‌ها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آن‌ها درک نمی‌کنند</w:t>
      </w:r>
      <w:r>
        <w:rPr>
          <w:rFonts w:eastAsia="IRNazanin" w:cs="IRNazanin"/>
          <w:color w:val="111111"/>
          <w:sz w:val="28"/>
          <w:szCs w:val="28"/>
          <w:rtl w:val="true"/>
          <w:lang w:bidi="fa-IR"/>
        </w:rPr>
        <w:t>».</w:t>
      </w:r>
    </w:p>
    <w:p>
      <w:pPr>
        <w:pStyle w:val="Heading4"/>
        <w:numPr>
          <w:ilvl w:val="3"/>
          <w:numId w:val="1"/>
        </w:numPr>
        <w:rPr/>
      </w:pPr>
      <w:bookmarkStart w:id="260" w:name="__RefHeading___Toc3341156_2281741623"/>
      <w:bookmarkStart w:id="261" w:name="_Toc103"/>
      <w:bookmarkEnd w:id="260"/>
      <w:r>
        <w:rPr>
          <w:rtl w:val="true"/>
        </w:rPr>
        <w:t>آیه اوّل</w:t>
      </w:r>
      <w:r>
        <w:rPr>
          <w:rtl w:val="true"/>
        </w:rPr>
        <w:t xml:space="preserve">: </w:t>
      </w:r>
      <w:r>
        <w:rPr>
          <w:rtl w:val="true"/>
        </w:rPr>
        <w:t>جاهلان</w:t>
      </w:r>
      <w:bookmarkEnd w:id="261"/>
    </w:p>
    <w:p>
      <w:pPr>
        <w:pStyle w:val="BookText"/>
        <w:rPr/>
      </w:pPr>
      <w:r>
        <w:rPr>
          <w:rFonts w:ascii="IRNazanin" w:hAnsi="IRNazanin" w:eastAsia="IRNazanin"/>
          <w:color w:val="111111"/>
          <w:sz w:val="28"/>
          <w:sz w:val="28"/>
          <w:szCs w:val="28"/>
          <w:rtl w:val="true"/>
          <w:lang w:bidi="fa-IR"/>
        </w:rPr>
        <w:t xml:space="preserve">اوّلین آیه،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آیه این است که کفّار و مشرکان، مکرّر از پیامبر اسلام صلی الله علیه و آله تقاضای معجزه می‌کردند، به‌گونه‌ای که گویا پیامبر صلی الله علیه و آله بازیچه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ارائه معجزات مختلف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به‌اندازه کافی معجزاتی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اکثر متقاضیان معجزه، به قدرت خداوند، عالم نیستند، به همین دلیل بهانه‌جویی می‌کنند</w:t>
      </w:r>
      <w:r>
        <w:rPr>
          <w:rFonts w:eastAsia="IRNazanin" w:cs="IRNazanin"/>
          <w:color w:val="111111"/>
          <w:sz w:val="28"/>
          <w:szCs w:val="28"/>
          <w:rtl w:val="true"/>
          <w:lang w:bidi="fa-IR"/>
        </w:rPr>
        <w:t>.</w:t>
      </w:r>
    </w:p>
    <w:p>
      <w:pPr>
        <w:pStyle w:val="Heading4"/>
        <w:numPr>
          <w:ilvl w:val="3"/>
          <w:numId w:val="1"/>
        </w:numPr>
        <w:rPr/>
      </w:pPr>
      <w:bookmarkStart w:id="262" w:name="__RefHeading___Toc3341158_2281741623"/>
      <w:bookmarkStart w:id="263" w:name="_Toc104"/>
      <w:bookmarkEnd w:id="262"/>
      <w:r>
        <w:rPr>
          <w:rtl w:val="true"/>
        </w:rPr>
        <w:t>آیه دوم</w:t>
      </w:r>
      <w:r>
        <w:rPr>
          <w:rtl w:val="true"/>
        </w:rPr>
        <w:t xml:space="preserve">: </w:t>
      </w:r>
      <w:r>
        <w:rPr>
          <w:rtl w:val="true"/>
        </w:rPr>
        <w:t>بی‌خردان</w:t>
      </w:r>
      <w:bookmarkEnd w:id="263"/>
    </w:p>
    <w:p>
      <w:pPr>
        <w:pStyle w:val="BookText"/>
        <w:rPr/>
      </w:pPr>
      <w:r>
        <w:rPr>
          <w:rFonts w:ascii="IRNazanin" w:hAnsi="IRNazanin" w:eastAsia="IRNazanin"/>
          <w:color w:val="111111"/>
          <w:sz w:val="28"/>
          <w:sz w:val="28"/>
          <w:szCs w:val="28"/>
          <w:rtl w:val="true"/>
          <w:lang w:bidi="fa-IR"/>
        </w:rPr>
        <w:t>آیه دوم به‌طور کامل چنین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اللهُ مِنْ بَحِیرَةٍ وَلاَ سَائِبَةٍ وَلاَ وَصِیلَةٍ وَلاَ حَامٍ وَلَکِنَّ الَّذِینَ کَفَرُوا یَفْتَرُونَ عَلَی اللهِ الْکَذِبَ وَأَکْثَرُهُمْ لاَ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هیچ‌گونه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چهار نوع از حیوانات اهلی است که در زمان جاهلیّت،استفاده ازآن‌هارابه عللی حرام می‌دانستند و این بدعت دراسلام ممنوع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ولی‌کسانی‌که کافرشدند،برخدادروغ می‌بندند،وبیشترآن‌هادرک نمی‌کنند</w:t>
      </w:r>
      <w:r>
        <w:rPr>
          <w:rFonts w:eastAsia="IRNazanin" w:cs="IRNazanin"/>
          <w:color w:val="111111"/>
          <w:sz w:val="28"/>
          <w:szCs w:val="28"/>
          <w:rtl w:val="true"/>
          <w:lang w:bidi="fa-IR"/>
        </w:rPr>
        <w:t xml:space="preserve">!». </w:t>
      </w:r>
      <w:r>
        <w:rPr>
          <w:rStyle w:val="FootnoteAnchor"/>
          <w:rtl w:val="true"/>
        </w:rPr>
        <w:footnoteReference w:id="78"/>
      </w:r>
      <w:bookmarkStart w:id="264" w:name="pg4181_49722"/>
    </w:p>
    <w:p>
      <w:pPr>
        <w:pStyle w:val="BookText"/>
        <w:rPr/>
      </w:pPr>
      <w:bookmarkEnd w:id="264"/>
      <w:r>
        <w:rPr>
          <w:rFonts w:ascii="IRNazanin" w:hAnsi="IRNazanin" w:eastAsia="IRNazanin"/>
          <w:color w:val="111111"/>
          <w:sz w:val="28"/>
          <w:sz w:val="28"/>
          <w:szCs w:val="28"/>
          <w:rtl w:val="true"/>
          <w:lang w:bidi="fa-IR"/>
        </w:rPr>
        <w:t>در آیه اوّل، اکثریّت ناصالح به نداشتن عمل و در این آیه به نداشتن عقل، توصیف شده‌اند و معنایش این است که اکثریّت ناصالح، نه علم دارند و نه عقل</w:t>
      </w:r>
      <w:r>
        <w:rPr>
          <w:rFonts w:eastAsia="IRNazanin" w:cs="IRNazanin"/>
          <w:color w:val="111111"/>
          <w:sz w:val="28"/>
          <w:szCs w:val="28"/>
          <w:rtl w:val="true"/>
          <w:lang w:bidi="fa-IR"/>
        </w:rPr>
        <w:t>!</w:t>
      </w:r>
    </w:p>
    <w:p>
      <w:pPr>
        <w:pStyle w:val="Heading4"/>
        <w:numPr>
          <w:ilvl w:val="3"/>
          <w:numId w:val="1"/>
        </w:numPr>
        <w:rPr/>
      </w:pPr>
      <w:bookmarkStart w:id="265" w:name="__RefHeading___Toc3341160_2281741623"/>
      <w:bookmarkStart w:id="266" w:name="_Toc105"/>
      <w:bookmarkEnd w:id="265"/>
      <w:r>
        <w:rPr>
          <w:rtl w:val="true"/>
        </w:rPr>
        <w:t>آیه سوم</w:t>
      </w:r>
      <w:r>
        <w:rPr>
          <w:rtl w:val="true"/>
        </w:rPr>
        <w:t xml:space="preserve">: </w:t>
      </w:r>
      <w:r>
        <w:rPr>
          <w:rtl w:val="true"/>
        </w:rPr>
        <w:t>بی‌ادراکان</w:t>
      </w:r>
      <w:bookmarkEnd w:id="266"/>
    </w:p>
    <w:p>
      <w:pPr>
        <w:pStyle w:val="BookText"/>
        <w:rPr/>
      </w:pPr>
      <w:r>
        <w:rPr>
          <w:rFonts w:ascii="IRNazanin" w:hAnsi="IRNazanin" w:eastAsia="IRNazanin"/>
          <w:color w:val="111111"/>
          <w:sz w:val="28"/>
          <w:sz w:val="28"/>
          <w:szCs w:val="28"/>
          <w:rtl w:val="true"/>
          <w:lang w:bidi="fa-IR"/>
        </w:rPr>
        <w:t>آیه سوم، به شکلی که در متن روایت آمده، در قرآن مجید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یا اشتباه نسخه است و نویسندگان کتاب‌های خطّی در زمان گذشته که صنعت چاپ وجود نداشت اشتباه نوشته‌اند، یا از آیه شریفه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شده و درحقیقت، نقل به معناست، نه عبارت صریح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آیات مختلف قرآن مجید استفاده می‌شود که گاه اکثریّت‌هایی یافت می‌شوند که هیچ چیز ندارند؛ نه علم و آگاهی دارند، نه عقل و خرد، و نه درک و شعور</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اکثریّت مردم در عصر جاهلیت چنین بودند</w:t>
      </w:r>
      <w:r>
        <w:rPr>
          <w:rFonts w:eastAsia="IRNazanin" w:cs="IRNazanin"/>
          <w:color w:val="111111"/>
          <w:sz w:val="28"/>
          <w:szCs w:val="28"/>
          <w:rtl w:val="true"/>
          <w:lang w:bidi="fa-IR"/>
        </w:rPr>
        <w:t>.</w:t>
      </w:r>
    </w:p>
    <w:p>
      <w:pPr>
        <w:pStyle w:val="Heading3"/>
        <w:numPr>
          <w:ilvl w:val="2"/>
          <w:numId w:val="1"/>
        </w:numPr>
        <w:rPr/>
      </w:pPr>
      <w:bookmarkStart w:id="267" w:name="__RefHeading___Toc3341162_2281741623"/>
      <w:bookmarkStart w:id="268" w:name="_Toc106"/>
      <w:bookmarkEnd w:id="267"/>
      <w:r>
        <w:rPr>
          <w:rtl w:val="true"/>
        </w:rPr>
        <w:t>حکومت اکثریّت</w:t>
      </w:r>
      <w:r>
        <w:rPr>
          <w:rtl w:val="true"/>
        </w:rPr>
        <w:t>!</w:t>
      </w:r>
      <w:bookmarkEnd w:id="26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دنیای امروز بهترین نوع حکومت، حکومت اکثریّت است، که از طریق رأی اکثریّت شرکت‌کنندگان در انتخابات به‌دست می‌آید و نام آن را دموکراسی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مردم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در ماهیّت و حقیقت این نوع حکومت‌ها دقت می‌کنیم سر از جاهای رسوایی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بسیاری از انتخابات‌های چنین کشورهایی تنها نیمی از مردم یا کمتر، شرکت می‌کنند واکثریّت آراء شرکت‌کنندگان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یک کاندیدا و بقیّه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کاندیدای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جمعیّت یک کشور</w:t>
      </w:r>
    </w:p>
    <w:p>
      <w:pPr>
        <w:pStyle w:val="BookText"/>
        <w:rPr/>
      </w:pPr>
      <w:r>
        <w:rPr>
          <w:rFonts w:ascii="IRNazanin" w:hAnsi="IRNazanin" w:eastAsia="IRNazanin"/>
          <w:color w:val="111111"/>
          <w:sz w:val="28"/>
          <w:sz w:val="28"/>
          <w:szCs w:val="28"/>
          <w:rtl w:val="true"/>
          <w:lang w:bidi="fa-IR"/>
        </w:rPr>
        <w:t xml:space="preserve">در انتخابات شرکت کنند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به شخصی رأی دهند او رئیس جمهور اکثریّت می‌شود و حکومتش را دموکراسی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انتخابات ریاست جمهوری آمریکا، دوره‌ای که بوش کاندیدا شده بود، با رأی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مردم آمریکا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همین مقدار رأی هم به کمک تبلیغات وسیع و شست‌وشوی مغزها و وعده‌های دروغین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عوامل عجیب و حیرت‌آوری سبب شرکت مردم در انتخابات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انتخابات آمریکا، در خبرها آمده بود که علّت رأی دادن بسیاری از مردم، زیبایی همسر رئیس جمهور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حکومت پرافتخار دموکراسی در دنیای امروز حاصل تبلیغات کاذب، وعده‌های دروغین، مخارج میلیاردی و شست‌وشوی مغزهاست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حکومت در اسلام، الهی است و حاکم از سوی خداوند تعیین می‌شود ومشروعیّت پیدا می‌کند، هرچند بازوی حکومت،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دست یافتن به این بازو، براساس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وَشَاوِرْهُمْ فِی الاَْمْرِ</w:t>
      </w:r>
      <w:r>
        <w:rPr>
          <w:rFonts w:eastAsia="IRNazanin" w:cs="IRNazanin"/>
          <w:color w:val="111111"/>
          <w:sz w:val="28"/>
          <w:szCs w:val="28"/>
          <w:rtl w:val="true"/>
          <w:lang w:bidi="fa-IR"/>
        </w:rPr>
        <w:t xml:space="preserve">)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شُورَی بَیْنَهُمْ</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قائل به دخالت مردم هستیم؛ ولی اوّل باید فرهنگ‌سازی کرد، باید اکثریّت جامعه را به‌سوی ایمان و اسلام دعوت نمود، آن‌گاه آن‌ها در پای صندوق‌های رأی حاضر شوند تا شورا تشکیل و بازوی حکومت اسلامی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انتخاباتی که ما می‌گوییم، با انتخابات اکثریّتی جهان غرب فاصله زیادی 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مسائل اخلاقی حتّی این اکثریّت هم در اسلام پسندیده نیست، و لذا اگر اکثریّت، نماز نخوانند شما باید نمازتان را بخوانید، اگر اکثریّت، رشوه‌خواری کنند شما مجاز به این کار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اکثریّت، رباخواری کردند شما نباید آلوده آن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صلحا و اولیا و انبیا و امامان علیهم السلام در عصر خود، هرگز تابع اکثریّت فاسد و ناصالح نبودند</w:t>
      </w:r>
      <w:r>
        <w:rPr>
          <w:rFonts w:eastAsia="IRNazanin" w:cs="IRNazanin"/>
          <w:color w:val="111111"/>
          <w:sz w:val="28"/>
          <w:szCs w:val="28"/>
          <w:rtl w:val="true"/>
          <w:lang w:bidi="fa-IR"/>
        </w:rPr>
        <w:t>.</w:t>
      </w:r>
      <w:bookmarkStart w:id="269" w:name="pg4181_49727"/>
    </w:p>
    <w:p>
      <w:pPr>
        <w:pStyle w:val="Heading2"/>
        <w:numPr>
          <w:ilvl w:val="1"/>
          <w:numId w:val="1"/>
        </w:numPr>
        <w:rPr/>
      </w:pPr>
      <w:bookmarkStart w:id="270" w:name="__RefHeading___Toc3341164_2281741623"/>
      <w:bookmarkStart w:id="271" w:name="_Toc107"/>
      <w:bookmarkEnd w:id="269"/>
      <w:bookmarkEnd w:id="270"/>
      <w:r>
        <w:rPr>
          <w:rtl w:val="true"/>
        </w:rPr>
        <w:t>فراز دهم</w:t>
      </w:r>
      <w:r>
        <w:rPr>
          <w:rtl w:val="true"/>
        </w:rPr>
        <w:t xml:space="preserve">: </w:t>
      </w:r>
      <w:r>
        <w:rPr>
          <w:rtl w:val="true"/>
        </w:rPr>
        <w:t>اولوا الباب</w:t>
      </w:r>
      <w:bookmarkEnd w:id="271"/>
    </w:p>
    <w:p>
      <w:pPr>
        <w:pStyle w:val="Heading3"/>
        <w:numPr>
          <w:ilvl w:val="2"/>
          <w:numId w:val="1"/>
        </w:numPr>
        <w:rPr/>
      </w:pPr>
      <w:bookmarkStart w:id="272" w:name="__RefHeading___Toc3341166_2281741623"/>
      <w:bookmarkStart w:id="273" w:name="_Toc108"/>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 xml:space="preserve">امام کاظم علیه السلام در بخش دهم درباره اولوا الباب بحث کرده و به هشت آیه از آیات قرآن استدلال نموده، که هفت آیه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ثُمَّ ذَکَرَ أُولِی الاَْلْبَابِ بِأَحْسَنِ الذِّکْرِ وَحَلّاهُمْ بِأَحْسَنِ الْحِلْیَةِ،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یُؤْتِی الْحِکْمَةَ مَنْ یَشَاءُ وَمَنْ یُؤْتَ الْحِکْمَةَ فَقَدْ أُوتِیَ خَیْرآ کَثِیرآ وَمَا یَذَّکَّرُ إِلاَّ أُوْلُوا الاَْلْبَابِ</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وَالرَّاسِخُونَ فِی الْعِلْمِ یَقُولُونَ آمَنَّا بِهِ کُلٌّ مِنْ عِنْدِ رَبِّنَا وَمَا یَذَّکَّرُ إِلاَّ أُوْلُوا الاَْلْبَابِ</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خَلْقِ السَّماوَاتِ وَالاَْرْضِ وَاخْتِلاَفِ اللَّیْلِ وَالنَّهَارِ لاَیَاتٍ لّاُِولِی الاَْلْبَابِ</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یَعْلَمُ أَنَّمَا أُنزِلَ إِلَیْکَ مِنْ رَّبِّکَ الْحَقُّ کَمَنْ هُوَ أَعْمَی إِنَّمَا یَتَذَکَّرُ أُوْلُوا الاَْلْبَابِ</w:t>
      </w:r>
      <w:r>
        <w:rPr>
          <w:rFonts w:eastAsia="Amiri" w:cs="Amiri" w:ascii="Amiri" w:hAnsi="Amiri"/>
          <w:color w:val="111111"/>
          <w:sz w:val="28"/>
          <w:szCs w:val="28"/>
          <w:rtl w:val="true"/>
          <w:lang w:bidi="ar-SA"/>
        </w:rPr>
        <w:t xml:space="preserve">) </w:t>
      </w:r>
      <w:r>
        <w:rPr>
          <w:rStyle w:val="FootnoteAnchor"/>
          <w:rtl w:val="true"/>
        </w:rPr>
        <w:footnoteReference w:id="8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اللَّیْلِ سَاجِدآ وَقَائِمآ یَحْذَرُ الاْخِرَةَ وَیَرْجُوا رَحْمَةَ رَبِّهِ قُلْ هَلْ یَسْتَوِی الَّذِینَ یَعْلَمُونَ وَالَّذِینَ لاَ یَعْلَمُونَ إِنَّمَا یَتَذَکَّرُ أُوْلُوا الاَْلْبَابِ</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أَنزَلْنَاهُ</w:t>
      </w:r>
    </w:p>
    <w:p>
      <w:pPr>
        <w:pStyle w:val="BookText"/>
        <w:rPr/>
      </w:pPr>
      <w:r>
        <w:rPr>
          <w:rFonts w:ascii="Amiri" w:hAnsi="Amiri" w:eastAsia="Amiri" w:cs="Amiri"/>
          <w:color w:val="111111"/>
          <w:sz w:val="28"/>
          <w:sz w:val="28"/>
          <w:szCs w:val="28"/>
          <w:rtl w:val="true"/>
          <w:lang w:bidi="ar-SA"/>
        </w:rPr>
        <w:t>إِلَیْکَ مُبَارَکٌ لِیَدَّبَّرُوا آیَاتِهِ وَلِیَتَذَکَّرَ أُوْلُوا الاَْلْبَابِ</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آتَیْنَا مُوسَی الْهُدَی وَأَوْرَثْنَا بَنِی إِسْرَائِیلَ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وَذِکْرَی لاُِولِی الاَْلْبَابِ</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وَذَکِّرْ فَإِنَّ الذِّکْرَی تَنفَعُ الْمُؤْمِنِینَ</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 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سپس صاحبان خرد را به بهترین روش ذکر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و آن‌ها را به زیباترین زینت‌ها، زینت بخشیده، 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وحکمت را به هرکس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به هرکس دانش داده شود، خیر فراوانی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حقایق را درک نمی‌کنند،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آیات متشابه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راسخان در علم 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به‌دنبال درک اسرار آیات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همه آن ایمان آوردیم؛ تمامی آن از جانب پروردگار ماست و جز خردمندان، متذکر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حقیقت را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به‌یقین در آفرینش آسمان‌ها و زمین، و آمدوشد شب و روز،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خردمندان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می‌داند آنچه از طرف پروردگارت بر تو نازل شده حق است، همانند کسی است که نابیناست؟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متذکّر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با ارزش است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ساعات شب در حال سجده و قیام، به عبادت مشغول است و از عذاب آخرت می‌ترسد و به رحمت پروردگارش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می‌دانند، با کسانی که نمی‌دانند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متذکّر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است پربرکت که بر تو نازل کرده‌ایم تا در آیات آن تدبّر کنند و خردمندان متذکّر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موسی هدایت بخشیدیم، و بنی‌اسرائیل را وارثان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مایه هدایت و تذکّر برای خردمندان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تذکّر ده، زیرا تذکّر، مؤمنان را سود می‌بخشد</w:t>
      </w:r>
      <w:r>
        <w:rPr>
          <w:rFonts w:eastAsia="IRNazanin" w:cs="IRNazanin"/>
          <w:color w:val="111111"/>
          <w:sz w:val="28"/>
          <w:szCs w:val="28"/>
          <w:rtl w:val="true"/>
          <w:lang w:bidi="fa-IR"/>
        </w:rPr>
        <w:t>».</w:t>
      </w:r>
      <w:bookmarkStart w:id="274" w:name="pg4181_49731"/>
    </w:p>
    <w:p>
      <w:pPr>
        <w:pStyle w:val="Heading3"/>
        <w:numPr>
          <w:ilvl w:val="2"/>
          <w:numId w:val="1"/>
        </w:numPr>
        <w:rPr/>
      </w:pPr>
      <w:bookmarkStart w:id="275" w:name="__RefHeading___Toc3341168_2281741623"/>
      <w:bookmarkStart w:id="276" w:name="_Toc109"/>
      <w:bookmarkEnd w:id="274"/>
      <w:bookmarkEnd w:id="275"/>
      <w:r>
        <w:rPr>
          <w:rtl w:val="true"/>
        </w:rPr>
        <w:t>اولوا الباب کیانند؟</w:t>
      </w:r>
      <w:bookmarkEnd w:id="276"/>
    </w:p>
    <w:p>
      <w:pPr>
        <w:pStyle w:val="BookText"/>
        <w:rPr/>
      </w:pPr>
      <w:r>
        <w:rPr>
          <w:rFonts w:ascii="IRNazanin" w:hAnsi="IRNazanin" w:eastAsia="IRNazanin"/>
          <w:color w:val="111111"/>
          <w:sz w:val="28"/>
          <w:sz w:val="28"/>
          <w:szCs w:val="28"/>
          <w:rtl w:val="true"/>
          <w:lang w:bidi="fa-IR"/>
        </w:rPr>
        <w:t>در شانزده آیه از آیات قرآن مجید واژه اولوا الباب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بعضی از آن‌ها اولوا الباب، مدح و ستایش شده‌اند و در برخی بدون مدح و ستایش ذکر شده است؛ مانند آیه قصاص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وَلَکُمْ فِی الْقِصَاصِ حَیَاةٌ یَا أُوْلِی الاَْلْبَابِ</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مغز است، ولی این واژه درباره انسان به‌معنای عقل است، نه مغزی که در جمجمه وجود دارد و ابزاری برای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آن‌جا که عقل انسان، نفیس‌ترین جزء وجودی انسان است تعبیر به لب شده 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پس از تقدیم این مقدّمه کوتاه، به تفسیر اجمالی آیات هشت‌گانه می‌پردازیم</w:t>
      </w:r>
      <w:r>
        <w:rPr>
          <w:rFonts w:eastAsia="IRNazanin" w:cs="IRNazanin"/>
          <w:color w:val="111111"/>
          <w:sz w:val="28"/>
          <w:szCs w:val="28"/>
          <w:rtl w:val="true"/>
          <w:lang w:bidi="fa-IR"/>
        </w:rPr>
        <w:t>:</w:t>
      </w:r>
    </w:p>
    <w:p>
      <w:pPr>
        <w:pStyle w:val="Heading3"/>
        <w:numPr>
          <w:ilvl w:val="2"/>
          <w:numId w:val="1"/>
        </w:numPr>
        <w:rPr/>
      </w:pPr>
      <w:bookmarkStart w:id="277" w:name="__RefHeading___Toc3341170_2281741623"/>
      <w:bookmarkStart w:id="278" w:name="_Toc110"/>
      <w:bookmarkEnd w:id="277"/>
      <w:r>
        <w:rPr>
          <w:rtl w:val="true"/>
        </w:rPr>
        <w:t>آیه اوّل</w:t>
      </w:r>
      <w:r>
        <w:rPr>
          <w:rtl w:val="true"/>
        </w:rPr>
        <w:t xml:space="preserve">: </w:t>
      </w:r>
      <w:r>
        <w:rPr>
          <w:rtl w:val="true"/>
        </w:rPr>
        <w:t>حکمت</w:t>
      </w:r>
      <w:bookmarkEnd w:id="278"/>
    </w:p>
    <w:p>
      <w:pPr>
        <w:pStyle w:val="Heading4"/>
        <w:numPr>
          <w:ilvl w:val="3"/>
          <w:numId w:val="1"/>
        </w:numPr>
        <w:rPr/>
      </w:pPr>
      <w:bookmarkStart w:id="279" w:name="__RefHeading___Toc3341172_2281741623"/>
      <w:bookmarkStart w:id="280" w:name="_Toc111"/>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 xml:space="preserve">در اوّلین آیه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بهترین وجه، صاحبان خرد را ستایش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چند نکته وجود دارد</w:t>
      </w:r>
      <w:r>
        <w:rPr>
          <w:rFonts w:eastAsia="IRNazanin" w:cs="IRNazanin"/>
          <w:color w:val="111111"/>
          <w:sz w:val="28"/>
          <w:szCs w:val="28"/>
          <w:rtl w:val="true"/>
          <w:lang w:bidi="fa-IR"/>
        </w:rPr>
        <w:t>:</w:t>
      </w:r>
    </w:p>
    <w:p>
      <w:pPr>
        <w:pStyle w:val="Heading4"/>
        <w:numPr>
          <w:ilvl w:val="3"/>
          <w:numId w:val="1"/>
        </w:numPr>
        <w:rPr/>
      </w:pPr>
      <w:bookmarkStart w:id="281" w:name="__RefHeading___Toc3341174_2281741623"/>
      <w:bookmarkStart w:id="282" w:name="_Toc112"/>
      <w:bookmarkEnd w:id="281"/>
      <w:r>
        <w:rPr/>
        <w:t>1</w:t>
      </w:r>
      <w:r>
        <w:rPr>
          <w:rtl w:val="true"/>
        </w:rPr>
        <w:t xml:space="preserve">. </w:t>
      </w:r>
      <w:r>
        <w:rPr>
          <w:rtl w:val="true"/>
        </w:rPr>
        <w:t>معنای حکمت</w:t>
      </w:r>
      <w:bookmarkEnd w:id="282"/>
    </w:p>
    <w:p>
      <w:pPr>
        <w:pStyle w:val="BookText"/>
        <w:rPr/>
      </w:pPr>
      <w:r>
        <w:rPr>
          <w:rFonts w:ascii="IRNazanin" w:hAnsi="IRNazanin" w:eastAsia="IRNazanin"/>
          <w:color w:val="111111"/>
          <w:sz w:val="28"/>
          <w:sz w:val="28"/>
          <w:szCs w:val="28"/>
          <w:rtl w:val="true"/>
          <w:lang w:bidi="fa-IR"/>
        </w:rPr>
        <w:t>احتمالات متعدّدی درباره تفسیر حکمت داده شده است؛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معرفة‌الله، قرآن مجید، هرگونه علم نافع و سودمند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بنابراین، به اولوا البابی که مخاطب این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هستند حکمت داده می‌شود؛ چه علم و حکمت اکتسابی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آن‌ها استعداد کافی برای فراگیری علم و حکمت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علم و حکمتی که جنبه اعطایی و موهبتی داشته باشد، که هر دو مربوط به اولوا الباب است</w:t>
      </w:r>
      <w:r>
        <w:rPr>
          <w:rFonts w:eastAsia="IRNazanin" w:cs="IRNazanin"/>
          <w:color w:val="111111"/>
          <w:sz w:val="28"/>
          <w:szCs w:val="28"/>
          <w:rtl w:val="true"/>
          <w:lang w:bidi="fa-IR"/>
        </w:rPr>
        <w:t>.</w:t>
      </w:r>
      <w:bookmarkStart w:id="283" w:name="pg4181_49733"/>
    </w:p>
    <w:p>
      <w:pPr>
        <w:pStyle w:val="Heading4"/>
        <w:numPr>
          <w:ilvl w:val="3"/>
          <w:numId w:val="1"/>
        </w:numPr>
        <w:rPr/>
      </w:pPr>
      <w:bookmarkStart w:id="284" w:name="__RefHeading___Toc3341176_2281741623"/>
      <w:bookmarkStart w:id="285" w:name="_Toc113"/>
      <w:bookmarkEnd w:id="283"/>
      <w:bookmarkEnd w:id="284"/>
      <w:r>
        <w:rPr/>
        <w:t>2</w:t>
      </w:r>
      <w:r>
        <w:rPr>
          <w:rtl w:val="true"/>
        </w:rPr>
        <w:t xml:space="preserve">. </w:t>
      </w:r>
      <w:r>
        <w:rPr>
          <w:rtl w:val="true"/>
        </w:rPr>
        <w:t xml:space="preserve">تفسیر </w:t>
      </w:r>
      <w:r>
        <w:rPr>
          <w:rtl w:val="true"/>
        </w:rPr>
        <w:t>«</w:t>
      </w:r>
      <w:r>
        <w:rPr>
          <w:rtl w:val="true"/>
        </w:rPr>
        <w:t>من یشاء</w:t>
      </w:r>
      <w:r>
        <w:rPr>
          <w:rtl w:val="true"/>
        </w:rPr>
        <w:t>»</w:t>
      </w:r>
      <w:bookmarkEnd w:id="285"/>
    </w:p>
    <w:p>
      <w:pPr>
        <w:pStyle w:val="BookText"/>
        <w:rPr/>
      </w:pPr>
      <w:r>
        <w:rPr>
          <w:rFonts w:ascii="IRNazanin" w:hAnsi="IRNazanin" w:eastAsia="IRNazanin"/>
          <w:color w:val="111111"/>
          <w:sz w:val="28"/>
          <w:sz w:val="28"/>
          <w:szCs w:val="28"/>
          <w:rtl w:val="true"/>
          <w:lang w:bidi="fa-IR"/>
        </w:rPr>
        <w:t xml:space="preserve">این تعبیر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بی‌حساب 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معنای آن این است که خداوند به مقتضای حکمتش به آن کس که لایق باشد و خداوند او را شایسته بداند،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تعبیرات مشابه،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لِمَنْ یَشَاءُ</w:t>
      </w:r>
      <w:r>
        <w:rPr>
          <w:rFonts w:eastAsia="IRNazanin" w:cs="IRNazanin"/>
          <w:color w:val="111111"/>
          <w:sz w:val="28"/>
          <w:szCs w:val="28"/>
          <w:rtl w:val="true"/>
          <w:lang w:bidi="fa-IR"/>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وَیُعَذِّبُ</w:t>
      </w:r>
    </w:p>
    <w:p>
      <w:pPr>
        <w:pStyle w:val="BookText"/>
        <w:rPr/>
      </w:pPr>
      <w:r>
        <w:rPr>
          <w:rFonts w:ascii="Amiri" w:hAnsi="Amiri" w:eastAsia="Amiri" w:cs="Amiri"/>
          <w:color w:val="111111"/>
          <w:sz w:val="28"/>
          <w:sz w:val="28"/>
          <w:szCs w:val="28"/>
          <w:rtl w:val="true"/>
          <w:lang w:bidi="ar-SA"/>
        </w:rPr>
        <w:t>مَنْ یَشَاءُ</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نیز به‌معنای لیاقت غفران و استحقاق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که</w:t>
      </w:r>
    </w:p>
    <w:p>
      <w:pPr>
        <w:pStyle w:val="BookText"/>
        <w:rPr/>
      </w:pPr>
      <w:r>
        <w:rPr>
          <w:rFonts w:ascii="IRNazanin" w:hAnsi="IRNazanin" w:eastAsia="IRNazanin"/>
          <w:color w:val="111111"/>
          <w:sz w:val="28"/>
          <w:sz w:val="28"/>
          <w:szCs w:val="28"/>
          <w:rtl w:val="true"/>
          <w:lang w:bidi="fa-IR"/>
        </w:rPr>
        <w:t>لایق بخشش باشد، می‌بخشد و کسی را که مستحقّ عذاب باشد عذاب می‌کند</w:t>
      </w:r>
      <w:r>
        <w:rPr>
          <w:rFonts w:eastAsia="IRNazanin" w:cs="IRNazanin"/>
          <w:color w:val="111111"/>
          <w:sz w:val="28"/>
          <w:szCs w:val="28"/>
          <w:rtl w:val="true"/>
          <w:lang w:bidi="fa-IR"/>
        </w:rPr>
        <w:t>.</w:t>
      </w:r>
    </w:p>
    <w:p>
      <w:pPr>
        <w:pStyle w:val="Heading4"/>
        <w:numPr>
          <w:ilvl w:val="3"/>
          <w:numId w:val="1"/>
        </w:numPr>
        <w:rPr/>
      </w:pPr>
      <w:bookmarkStart w:id="286" w:name="__RefHeading___Toc3341178_2281741623"/>
      <w:bookmarkStart w:id="287" w:name="_Toc114"/>
      <w:bookmarkEnd w:id="286"/>
      <w:r>
        <w:rPr/>
        <w:t>3</w:t>
      </w:r>
      <w:r>
        <w:rPr>
          <w:rtl w:val="true"/>
        </w:rPr>
        <w:t xml:space="preserve">. </w:t>
      </w:r>
      <w:r>
        <w:rPr>
          <w:rtl w:val="true"/>
        </w:rPr>
        <w:t>خیر کثیر چیست؟</w:t>
      </w:r>
      <w:bookmarkEnd w:id="287"/>
    </w:p>
    <w:p>
      <w:pPr>
        <w:pStyle w:val="BookText"/>
        <w:rPr/>
      </w:pPr>
      <w:r>
        <w:rPr>
          <w:rFonts w:ascii="IRNazanin" w:hAnsi="IRNazanin" w:eastAsia="IRNazanin"/>
          <w:color w:val="111111"/>
          <w:sz w:val="28"/>
          <w:sz w:val="28"/>
          <w:szCs w:val="28"/>
          <w:rtl w:val="true"/>
          <w:lang w:bidi="fa-IR"/>
        </w:rPr>
        <w:t>خداوند به هرکس علم و حکمت عنایت کند به او خیر کثیر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خیر کثیر، خیر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بدبختی دنیا براثر جنگ، وجنگ و ناآرامی‌ها نتیجه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خیر دنیا و آخرت در سایه علم وآگاهی است</w:t>
      </w:r>
      <w:r>
        <w:rPr>
          <w:rFonts w:eastAsia="IRNazanin" w:cs="IRNazanin"/>
          <w:color w:val="111111"/>
          <w:sz w:val="28"/>
          <w:szCs w:val="28"/>
          <w:rtl w:val="true"/>
          <w:lang w:bidi="fa-IR"/>
        </w:rPr>
        <w:t>.</w:t>
      </w:r>
    </w:p>
    <w:p>
      <w:pPr>
        <w:pStyle w:val="Heading3"/>
        <w:numPr>
          <w:ilvl w:val="2"/>
          <w:numId w:val="1"/>
        </w:numPr>
        <w:rPr/>
      </w:pPr>
      <w:bookmarkStart w:id="288" w:name="__RefHeading___Toc3341180_2281741623"/>
      <w:bookmarkStart w:id="289" w:name="_Toc115"/>
      <w:bookmarkEnd w:id="288"/>
      <w:r>
        <w:rPr>
          <w:rtl w:val="true"/>
        </w:rPr>
        <w:t>آیه دوم</w:t>
      </w:r>
      <w:r>
        <w:rPr>
          <w:rtl w:val="true"/>
        </w:rPr>
        <w:t xml:space="preserve">: </w:t>
      </w:r>
      <w:r>
        <w:rPr>
          <w:rtl w:val="true"/>
        </w:rPr>
        <w:t>راسخان در علم</w:t>
      </w:r>
      <w:bookmarkEnd w:id="289"/>
    </w:p>
    <w:p>
      <w:pPr>
        <w:pStyle w:val="BookText"/>
        <w:rPr/>
      </w:pPr>
      <w:r>
        <w:rPr>
          <w:rFonts w:ascii="IRNazanin" w:hAnsi="IRNazanin" w:eastAsia="IRNazanin"/>
          <w:color w:val="111111"/>
          <w:sz w:val="28"/>
          <w:sz w:val="28"/>
          <w:szCs w:val="28"/>
          <w:rtl w:val="true"/>
          <w:lang w:bidi="fa-IR"/>
        </w:rPr>
        <w:t>دومین آیه‌ای که امام کاظم علیه السلام در بحث اولوا الالباب به آن استناد کرده، آیه هفتم سوره آل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راسخان در علم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علمشان موقّت و متزلزل نیست، بلکه دارای علمی ثابت و ریشه‌دارند که در اعماق وجودشان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در محکمات و متشابهات دچار لغزش نمی‌شوند، بلکه به هر دو ایمان دارند، محکمات را گرفته</w:t>
      </w:r>
    </w:p>
    <w:p>
      <w:pPr>
        <w:pStyle w:val="BookText"/>
        <w:rPr/>
      </w:pPr>
      <w:r>
        <w:rPr>
          <w:rFonts w:ascii="IRNazanin" w:hAnsi="IRNazanin" w:eastAsia="IRNazanin"/>
          <w:color w:val="111111"/>
          <w:sz w:val="28"/>
          <w:sz w:val="28"/>
          <w:szCs w:val="28"/>
          <w:rtl w:val="true"/>
          <w:lang w:bidi="fa-IR"/>
        </w:rPr>
        <w:t>و در متشابهات به اهلش رجوع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درک نکردند فورآ آن را انکار نمی‌کنند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شریفه راسخون در علم، به دو شکل تفسیر شده است</w:t>
      </w:r>
      <w:r>
        <w:rPr>
          <w:rFonts w:eastAsia="IRNazanin" w:cs="IRNazanin"/>
          <w:color w:val="111111"/>
          <w:sz w:val="28"/>
          <w:szCs w:val="28"/>
          <w:rtl w:val="true"/>
          <w:lang w:bidi="fa-IR"/>
        </w:rPr>
        <w:t>:</w:t>
      </w:r>
      <w:bookmarkStart w:id="290" w:name="pg4181_49735"/>
    </w:p>
    <w:p>
      <w:pPr>
        <w:pStyle w:val="BookText"/>
        <w:rPr/>
      </w:pPr>
      <w:bookmarkEnd w:id="29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تفسیر، راسخون در علم، حضرات معصومین علیهم السلام و تربیت‌یافتگان مکتبشان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عطف بر جملات قبل نباشد، بلکه جمله استینافیه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تازه‌ای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تفسیر اوّل را ترجیح داده و دلایل آن را در تفسیر نمونه آورده‌ایم</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به هر حال، آیه شریفه دلالت می‌کند که اولوا الباب در مسیر راسخون در علم گام برمی‌دارند</w:t>
      </w:r>
      <w:r>
        <w:rPr>
          <w:rFonts w:eastAsia="IRNazanin" w:cs="IRNazanin"/>
          <w:color w:val="111111"/>
          <w:sz w:val="28"/>
          <w:szCs w:val="28"/>
          <w:rtl w:val="true"/>
          <w:lang w:bidi="fa-IR"/>
        </w:rPr>
        <w:t>.</w:t>
      </w:r>
    </w:p>
    <w:p>
      <w:pPr>
        <w:pStyle w:val="Heading3"/>
        <w:numPr>
          <w:ilvl w:val="2"/>
          <w:numId w:val="1"/>
        </w:numPr>
        <w:rPr/>
      </w:pPr>
      <w:bookmarkStart w:id="291" w:name="__RefHeading___Toc3341182_2281741623"/>
      <w:bookmarkStart w:id="292" w:name="_Toc116"/>
      <w:bookmarkEnd w:id="291"/>
      <w:r>
        <w:rPr>
          <w:rtl w:val="true"/>
        </w:rPr>
        <w:t>آیه سوم</w:t>
      </w:r>
      <w:r>
        <w:rPr>
          <w:rtl w:val="true"/>
        </w:rPr>
        <w:t xml:space="preserve">: </w:t>
      </w:r>
      <w:r>
        <w:rPr>
          <w:rtl w:val="true"/>
        </w:rPr>
        <w:t>آیات الهی در آسمان و زمین</w:t>
      </w:r>
      <w:bookmarkEnd w:id="292"/>
    </w:p>
    <w:p>
      <w:pPr>
        <w:pStyle w:val="BookText"/>
        <w:rPr/>
      </w:pPr>
      <w:r>
        <w:rPr>
          <w:rFonts w:ascii="IRNazanin" w:hAnsi="IRNazanin" w:eastAsia="IRNazanin"/>
          <w:color w:val="111111"/>
          <w:sz w:val="28"/>
          <w:sz w:val="28"/>
          <w:szCs w:val="28"/>
          <w:rtl w:val="true"/>
          <w:lang w:bidi="fa-IR"/>
        </w:rPr>
        <w:t xml:space="preserve">سومین آیه مورد استدلال امام علیه السلام، آیه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شریفه و آیات مشابه استفاده می‌شود که آیات قرآن تنها برای خواندن نیست، بلکه برای فهم و درک مردم نازل شده و تلاوت و خواندن آیات، مقدّمه‌ای برای اندیشیدن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آیه خداوند به عظمت آفرینش آسمان‌ها و زمین اشاره کرده و به این ترتیب، مردم را به اندیشه در این آفرینش بزرگ سوق می‌دهد تا هرکس به‌اندازه پیمانه استعداد و تفکّرش، از این اقیانوس بی‌کران سهمی ببرد و از سرچشمه زلال آفرینش سیراب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اسلام، به شهادت آیات و روایات مورد بحث، دین عقلانیّت است</w:t>
      </w:r>
      <w:r>
        <w:rPr>
          <w:rFonts w:eastAsia="IRNazanin" w:cs="IRNazanin"/>
          <w:color w:val="111111"/>
          <w:sz w:val="28"/>
          <w:szCs w:val="28"/>
          <w:rtl w:val="true"/>
          <w:lang w:bidi="fa-IR"/>
        </w:rPr>
        <w:t>.</w:t>
      </w:r>
    </w:p>
    <w:p>
      <w:pPr>
        <w:pStyle w:val="Heading3"/>
        <w:numPr>
          <w:ilvl w:val="2"/>
          <w:numId w:val="1"/>
        </w:numPr>
        <w:rPr/>
      </w:pPr>
      <w:bookmarkStart w:id="293" w:name="__RefHeading___Toc3341184_2281741623"/>
      <w:bookmarkStart w:id="294" w:name="_Toc117"/>
      <w:bookmarkEnd w:id="293"/>
      <w:r>
        <w:rPr>
          <w:rtl w:val="true"/>
        </w:rPr>
        <w:t>آیه چهارم</w:t>
      </w:r>
      <w:r>
        <w:rPr>
          <w:rtl w:val="true"/>
        </w:rPr>
        <w:t xml:space="preserve">: </w:t>
      </w:r>
      <w:r>
        <w:rPr>
          <w:rtl w:val="true"/>
        </w:rPr>
        <w:t>بینایان و نابینایان</w:t>
      </w:r>
      <w:bookmarkEnd w:id="294"/>
    </w:p>
    <w:p>
      <w:pPr>
        <w:pStyle w:val="BookText"/>
        <w:rPr/>
      </w:pPr>
      <w:r>
        <w:rPr>
          <w:rFonts w:ascii="IRNazanin" w:hAnsi="IRNazanin" w:eastAsia="IRNazanin"/>
          <w:color w:val="111111"/>
          <w:sz w:val="28"/>
          <w:sz w:val="28"/>
          <w:szCs w:val="28"/>
          <w:rtl w:val="true"/>
          <w:lang w:bidi="fa-IR"/>
        </w:rPr>
        <w:t xml:space="preserve">چهارمین آیه،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فرمایید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یَعْلَمُ أَنَّمَا أُنزِلَ إِلَیْکَ مِنْ رَّبِّکَ الْحَقُّ کَمَنْ هُوَ أَعْمَی إِنَّمَا یَتَذَکَّرُ أُوْلُوا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کسی که می‌داند آنچه از طرف پروردگارت بر تو نازل شده حق است، همانند کسی است که نابیناست؟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متذکّر می‌شوند</w:t>
      </w:r>
      <w:r>
        <w:rPr>
          <w:rFonts w:eastAsia="IRNazanin" w:cs="IRNazanin"/>
          <w:color w:val="111111"/>
          <w:sz w:val="28"/>
          <w:szCs w:val="28"/>
          <w:rtl w:val="true"/>
          <w:lang w:bidi="fa-IR"/>
        </w:rPr>
        <w:t>».</w:t>
      </w:r>
      <w:bookmarkStart w:id="295" w:name="pg4181_49737"/>
    </w:p>
    <w:p>
      <w:pPr>
        <w:pStyle w:val="BookText"/>
        <w:rPr/>
      </w:pPr>
      <w:bookmarkEnd w:id="295"/>
      <w:r>
        <w:rPr>
          <w:rFonts w:ascii="IRNazanin" w:hAnsi="IRNazanin" w:eastAsia="IRNazanin"/>
          <w:color w:val="111111"/>
          <w:sz w:val="28"/>
          <w:sz w:val="28"/>
          <w:szCs w:val="28"/>
          <w:rtl w:val="true"/>
          <w:lang w:bidi="fa-IR"/>
        </w:rPr>
        <w:t xml:space="preserve">خداوند در آیات بعد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صفت ویژه به شرح زیر برای اولوا الالباب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به عهد و پرهیز از پیمان‌شکنی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پیوندها و پاسداری از آن‌ها، ازجمله صله رحم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از پروردگار و ترس از بدیِ حساب در دادگاه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استقامت به‌منظور جلب رضای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به نیازمندان به‌صورت پنهان و آشکار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جبران خطاها و سیّئات، با نیکی‌ها و حسنات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نکته قابل توجّه در این‌جا، مقابله دو گروهی است که در متن آیه شریفه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می‌دانند و آگاهند که قرآن مجید از سوی خداوند نازل شده است؛ چنین افرادی شباهتی به انسان‌های نابینا ندارند، و کسانی که نمی‌دانند قرآن از سوی خداوند نازل شده است؛ آن‌ها همچون نابینایانند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مقابله می‌خواهد بگوید حقانیّت و اعجاز قرآن به‌قدری واضح و آشکار است که هرکس چشمانی بینا داشته باشد آن را می‌پذیرد و آن‌ها که نمی‌پذیرند درواقع نابیناهستند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تفاوت راصاحبان مغزواندیشه می‌فهمندودرک می‌کنند</w:t>
      </w:r>
      <w:r>
        <w:rPr>
          <w:rFonts w:eastAsia="IRNazanin" w:cs="IRNazanin"/>
          <w:color w:val="111111"/>
          <w:sz w:val="28"/>
          <w:szCs w:val="28"/>
          <w:rtl w:val="true"/>
          <w:lang w:bidi="fa-IR"/>
        </w:rPr>
        <w:t>.</w:t>
      </w:r>
    </w:p>
    <w:p>
      <w:pPr>
        <w:pStyle w:val="Heading3"/>
        <w:numPr>
          <w:ilvl w:val="2"/>
          <w:numId w:val="1"/>
        </w:numPr>
        <w:rPr/>
      </w:pPr>
      <w:bookmarkStart w:id="296" w:name="__RefHeading___Toc3341186_2281741623"/>
      <w:bookmarkStart w:id="297" w:name="_Toc118"/>
      <w:bookmarkEnd w:id="296"/>
      <w:r>
        <w:rPr>
          <w:rtl w:val="true"/>
        </w:rPr>
        <w:t>آیه پنجم</w:t>
      </w:r>
      <w:r>
        <w:rPr>
          <w:rtl w:val="true"/>
        </w:rPr>
        <w:t xml:space="preserve">: </w:t>
      </w:r>
      <w:r>
        <w:rPr>
          <w:rtl w:val="true"/>
        </w:rPr>
        <w:t>عالمان و جاهلان مساوی نیستند</w:t>
      </w:r>
      <w:bookmarkEnd w:id="297"/>
    </w:p>
    <w:p>
      <w:pPr>
        <w:pStyle w:val="BookText"/>
        <w:rPr/>
      </w:pPr>
      <w:r>
        <w:rPr>
          <w:rFonts w:ascii="IRNazanin" w:hAnsi="IRNazanin" w:eastAsia="IRNazanin"/>
          <w:color w:val="111111"/>
          <w:sz w:val="28"/>
          <w:sz w:val="28"/>
          <w:szCs w:val="28"/>
          <w:rtl w:val="true"/>
          <w:lang w:bidi="fa-IR"/>
        </w:rPr>
        <w:t xml:space="preserve">امام کاظم علیه السلام سپس به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استدلال می‌کند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هُوَ قَانِتٌ آنَاءَ اللَّیْلِ سَاجِدآ وَقَائِمآ یَحْذَرُ الاْخِرَةَ وَیَرْجُوا رَحْمَةَ رَبِّهِ قُلْ هَلْ یَسْتَوِی الَّذِینَ یَعْلَمُونَ وَالَّذِینَ لاَ یَعْلَمُونَ إِنَّمَا یَتَذَکَّرُ أُوْلُوا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کسی با ارزش است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ساعات شب در حال سجده و قیام به عبادت مشغول است و از عذاب آخرت می‌ترسد و به رحمت پروردگارش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bookmarkStart w:id="298" w:name="pg4181_49739"/>
    </w:p>
    <w:p>
      <w:pPr>
        <w:pStyle w:val="BookText"/>
        <w:rPr/>
      </w:pPr>
      <w:bookmarkEnd w:id="298"/>
      <w:r>
        <w:rPr>
          <w:rFonts w:ascii="IRNazanin" w:hAnsi="IRNazanin" w:eastAsia="IRNazanin"/>
          <w:color w:val="111111"/>
          <w:sz w:val="28"/>
          <w:sz w:val="28"/>
          <w:szCs w:val="28"/>
          <w:rtl w:val="true"/>
          <w:lang w:bidi="fa-IR"/>
        </w:rPr>
        <w:t>کسانی‌که می‌دانند باکسانی که نمی‌دانند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متذکّرمی‌شوند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در تفسیر این آیه وارد شده،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هستیم،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ما،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هستند که فرق میان ما و دشمنان ما را می‌دانند و راه ما را برگزیده‌اند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البتّه همان‌گونه که بارها گفته‌ایم، این‌گونه تفاسیر، بیان مصداق روشن و کامل آیه است، نه مصداق منحصر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مفهوم آیه به آنچه در روایت آمده منحصر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درضمن این آیه شریفه را می‌توان از معجزات قرآن مجید به حساب آورد؛ زیرا این آیات زمانی نازل شد که جهل و نادانی در جزیرة‌العرب موج می‌زد، تا آن‌جا که آن عصر را عصر جاهلیّت عرب نامیدند و افراد قادر بر خواندن ونوشتن، بسیار محدود وانگشت‌شمار بودند </w:t>
      </w:r>
      <w:r>
        <w:rPr>
          <w:rStyle w:val="FootnoteAnchor"/>
          <w:rtl w:val="true"/>
        </w:rPr>
        <w:footnoteReference w:id="98"/>
      </w:r>
      <w:r>
        <w:rPr>
          <w:rFonts w:ascii="IRNazanin" w:hAnsi="IRNazanin" w:eastAsia="IRNazanin"/>
          <w:color w:val="111111"/>
          <w:sz w:val="28"/>
          <w:sz w:val="28"/>
          <w:szCs w:val="28"/>
          <w:rtl w:val="true"/>
          <w:lang w:bidi="fa-IR"/>
        </w:rPr>
        <w:t>؛ به‌گونه‌ای که اگر کسی قصد</w:t>
      </w:r>
    </w:p>
    <w:p>
      <w:pPr>
        <w:pStyle w:val="BookText"/>
        <w:rPr/>
      </w:pPr>
      <w:r>
        <w:rPr>
          <w:rFonts w:ascii="IRNazanin" w:hAnsi="IRNazanin" w:eastAsia="IRNazanin"/>
          <w:color w:val="111111"/>
          <w:sz w:val="28"/>
          <w:sz w:val="28"/>
          <w:szCs w:val="28"/>
          <w:rtl w:val="true"/>
          <w:lang w:bidi="fa-IR"/>
        </w:rPr>
        <w:t>داشت وصیّت‌نامه‌ای بنویسد برای یافتن نویسنده وصیّت‌نامه به زحمت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آیه کتابت دِین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نویسنده‌ای نیافتید دو شاهد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وَاسْتَشْهِدُوا شَهِیدَیْنِ مِنْ رِّجَالِکُمْ</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در چنان محیطی، سخن گفتن از علم و دانش</w:t>
      </w:r>
    </w:p>
    <w:p>
      <w:pPr>
        <w:pStyle w:val="BookText"/>
        <w:rPr/>
      </w:pPr>
      <w:r>
        <w:rPr>
          <w:rFonts w:ascii="IRNazanin" w:hAnsi="IRNazanin" w:eastAsia="IRNazanin"/>
          <w:color w:val="111111"/>
          <w:sz w:val="28"/>
          <w:sz w:val="28"/>
          <w:szCs w:val="28"/>
          <w:rtl w:val="true"/>
          <w:lang w:bidi="fa-IR"/>
        </w:rPr>
        <w:t>وعالمان و دانشمندان و تعظیم و تکریم آگاهان و صاحبان عقل و اندیشه واهمیّت دادن به اولواالالباب، یک معجزه است و نباید به‌سادگی از کنار</w:t>
      </w:r>
    </w:p>
    <w:p>
      <w:pPr>
        <w:pStyle w:val="BookText"/>
        <w:rPr/>
      </w:pPr>
      <w:r>
        <w:rPr>
          <w:rFonts w:ascii="IRNazanin" w:hAnsi="IRNazanin" w:eastAsia="IRNazanin"/>
          <w:color w:val="111111"/>
          <w:sz w:val="28"/>
          <w:sz w:val="28"/>
          <w:szCs w:val="28"/>
          <w:rtl w:val="true"/>
          <w:lang w:bidi="fa-IR"/>
        </w:rPr>
        <w:t>آن گذشت</w:t>
      </w:r>
      <w:r>
        <w:rPr>
          <w:rFonts w:eastAsia="IRNazanin" w:cs="IRNazanin"/>
          <w:color w:val="111111"/>
          <w:sz w:val="28"/>
          <w:szCs w:val="28"/>
          <w:rtl w:val="true"/>
          <w:lang w:bidi="fa-IR"/>
        </w:rPr>
        <w:t>.</w:t>
      </w:r>
    </w:p>
    <w:p>
      <w:pPr>
        <w:pStyle w:val="Heading3"/>
        <w:numPr>
          <w:ilvl w:val="2"/>
          <w:numId w:val="1"/>
        </w:numPr>
        <w:rPr/>
      </w:pPr>
      <w:bookmarkStart w:id="299" w:name="__RefHeading___Toc3341188_2281741623"/>
      <w:bookmarkStart w:id="300" w:name="_Toc119"/>
      <w:bookmarkEnd w:id="299"/>
      <w:r>
        <w:rPr>
          <w:rtl w:val="true"/>
        </w:rPr>
        <w:t>آیه ششم</w:t>
      </w:r>
      <w:r>
        <w:rPr>
          <w:rtl w:val="true"/>
        </w:rPr>
        <w:t xml:space="preserve">: </w:t>
      </w:r>
      <w:r>
        <w:rPr>
          <w:rtl w:val="true"/>
        </w:rPr>
        <w:t>تدبّر در آیات قرآن</w:t>
      </w:r>
      <w:bookmarkEnd w:id="30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بیست و نهم سوره ص، ششمین آیه‌ای است که در این بخش، امام</w:t>
      </w:r>
    </w:p>
    <w:p>
      <w:pPr>
        <w:pStyle w:val="BookText"/>
        <w:rPr/>
      </w:pPr>
      <w:r>
        <w:rPr>
          <w:rFonts w:ascii="IRNazanin" w:hAnsi="IRNazanin" w:eastAsia="IRNazanin"/>
          <w:color w:val="111111"/>
          <w:sz w:val="28"/>
          <w:sz w:val="28"/>
          <w:szCs w:val="28"/>
          <w:rtl w:val="true"/>
          <w:lang w:bidi="fa-IR"/>
        </w:rPr>
        <w:t>کاظم علیه السلام به آن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أَنزَلْنَاهُ إِلَیْکَ مُبَارَکٌ لِیَدَّبَّرُوا آیَاتِهِ وَلِیَتَذَکَّرَ أُوْلُوا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کتابی است پربرکت که بر تو نازل کرده‌ایم تا در آیات آن تدبّر کنند و خردمندان متذکّر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معنای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این واژه در جایی به‌کار می‌رود که شادی و خوشحالی و نشاطی وجود دارد؛ ولی در لغت عرب، به نعمتی گفته می‌شود که مستمر و پایدار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شتری گفته می‌شود که سینه‌اش را روی زمین می‌گذارد و استقرار و ثبات پیدا می‌کند، مبارک هم نعمت پایدار و ثابت و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مجید نعمتی است مستمر و جاویدان که مردم در تمامی قرون و اعصار می‌توانند از آن بهره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استفاده از قرآن، به قرائت و تلاوت و حفظ آن خلاصه نمی‌شود، چون هدف اصلی، اندیشه و فهم و عمل به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قرآن مجید نسخه هدایت است و نسخه هدایت، تنها برای خواندن، نوشته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تلاوت قرآن ثواب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خواندن باید مقدّمه عمل باشد و عمل، مایه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درضمن، جمله پایانی آیه شریفه بر این مطلب دلالت دارد که چون قرآن با عقل هماهنگ است باعث تذکّر صاحبان خرد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ما معتقدیم هر آنچه عقل حکم کند شرع نیز به آن حکم می‌کند و به آنچه شرع حکم می‌کند عقل نیز حکم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حکم به الشرع حکم به العقل وکلّما حکم به العقل حکم به الشرع</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بنابراین، عقل و شرع در راستای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نورافکن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وخورشید چنین هستند، با این تفاوت که محدوده عقل و نورافکن، محدودتر ومحدوده خورشید و شرع، گسترده‌تر است</w:t>
      </w:r>
      <w:r>
        <w:rPr>
          <w:rFonts w:eastAsia="IRNazanin" w:cs="IRNazanin"/>
          <w:color w:val="111111"/>
          <w:sz w:val="28"/>
          <w:szCs w:val="28"/>
          <w:rtl w:val="true"/>
          <w:lang w:bidi="fa-IR"/>
        </w:rPr>
        <w:t>.</w:t>
      </w:r>
      <w:bookmarkStart w:id="301" w:name="pg4181_49743"/>
    </w:p>
    <w:p>
      <w:pPr>
        <w:pStyle w:val="Heading3"/>
        <w:numPr>
          <w:ilvl w:val="2"/>
          <w:numId w:val="1"/>
        </w:numPr>
        <w:rPr/>
      </w:pPr>
      <w:bookmarkStart w:id="302" w:name="__RefHeading___Toc3341190_2281741623"/>
      <w:bookmarkStart w:id="303" w:name="_Toc120"/>
      <w:bookmarkEnd w:id="301"/>
      <w:bookmarkEnd w:id="302"/>
      <w:r>
        <w:rPr>
          <w:rtl w:val="true"/>
        </w:rPr>
        <w:t>آیه هفتم</w:t>
      </w:r>
      <w:r>
        <w:rPr>
          <w:rtl w:val="true"/>
        </w:rPr>
        <w:t xml:space="preserve">: </w:t>
      </w:r>
      <w:r>
        <w:rPr>
          <w:rtl w:val="true"/>
        </w:rPr>
        <w:t>هدایت و تذکّر</w:t>
      </w:r>
      <w:bookmarkEnd w:id="303"/>
    </w:p>
    <w:p>
      <w:pPr>
        <w:pStyle w:val="BookText"/>
        <w:rPr/>
      </w:pPr>
      <w:r>
        <w:rPr>
          <w:rFonts w:ascii="IRNazanin" w:hAnsi="IRNazanin" w:eastAsia="IRNazanin"/>
          <w:color w:val="111111"/>
          <w:sz w:val="28"/>
          <w:sz w:val="28"/>
          <w:szCs w:val="28"/>
          <w:rtl w:val="true"/>
          <w:lang w:bidi="fa-IR"/>
        </w:rPr>
        <w:t xml:space="preserve">هفتمین آیه،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آتَیْنَا مُوسَی الْهُدَی وَأَوْرَثْنَا بَنِی إِسْرَائِیلَ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وَذِکْرَی لاُِولِی الاَْلْبَابِ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به موسی هدایت بخشیدیم، و بنی‌اسرائیل را وارثان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کتابی که مایه هدایت و تذکّر برای خردمندان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احکام و معارف کتاب‌های آسمانی برای مردم، در آن‌جا که نمی‌دانند و عقل و درکی درباره آن ندارند اسباب هدایت و در آن‌جا که می‌دانند و عقلشان آن را درک می‌کند مایه تذکّر و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یک جا تعلیم و تربیت و در جای دیگر تذکّر و یادآوری وتقویت ادراکات عقلیّه است</w:t>
      </w:r>
      <w:r>
        <w:rPr>
          <w:rFonts w:eastAsia="IRNazanin" w:cs="IRNazanin"/>
          <w:color w:val="111111"/>
          <w:sz w:val="28"/>
          <w:szCs w:val="28"/>
          <w:rtl w:val="true"/>
          <w:lang w:bidi="fa-IR"/>
        </w:rPr>
        <w:t>.</w:t>
      </w:r>
    </w:p>
    <w:p>
      <w:pPr>
        <w:pStyle w:val="Heading3"/>
        <w:numPr>
          <w:ilvl w:val="2"/>
          <w:numId w:val="1"/>
        </w:numPr>
        <w:rPr/>
      </w:pPr>
      <w:bookmarkStart w:id="304" w:name="__RefHeading___Toc3341192_2281741623"/>
      <w:bookmarkStart w:id="305" w:name="_Toc121"/>
      <w:bookmarkEnd w:id="304"/>
      <w:r>
        <w:rPr>
          <w:rtl w:val="true"/>
        </w:rPr>
        <w:t>آیه هشتم</w:t>
      </w:r>
      <w:r>
        <w:rPr>
          <w:rtl w:val="true"/>
        </w:rPr>
        <w:t xml:space="preserve">: </w:t>
      </w:r>
      <w:r>
        <w:rPr>
          <w:rtl w:val="true"/>
        </w:rPr>
        <w:t>پیوسته تذکّر بده</w:t>
      </w:r>
      <w:bookmarkEnd w:id="305"/>
    </w:p>
    <w:p>
      <w:pPr>
        <w:pStyle w:val="BookText"/>
        <w:rPr/>
      </w:pPr>
      <w:r>
        <w:rPr>
          <w:rFonts w:ascii="IRNazanin" w:hAnsi="IRNazanin" w:eastAsia="IRNazanin"/>
          <w:color w:val="111111"/>
          <w:sz w:val="28"/>
          <w:sz w:val="28"/>
          <w:szCs w:val="28"/>
          <w:rtl w:val="true"/>
          <w:lang w:bidi="fa-IR"/>
        </w:rPr>
        <w:t xml:space="preserve">آخرین آیه‌ای که امام کاظم علیه السلام در فراز دهم بر آن تکیه کرده،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فَإِنَّ الذِّکْرَی تَنفَعُ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پیوسته تذکّر بده، زیرا تذکر، مؤمنان را سود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آیه سخن ازاولوا الالباب نیست، بلکه درحقیقت، تکمیل آیه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کتاب‌های آسمانی را مایه هدایت و تذکّر اولوا الالباب دانست و در این‌جا تذکّر را به حال مؤمنان سودمند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آیه را به هم ضمیمه کنیم نتیجه‌اش این می‌شود که ایمان، بدون تعقّل و تفکّر حاصل نمی‌شود و اگر حاصل شود پایدار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عقل و اندیشه را تقویت کرد تا ایمان، استقرار و ثبات پیدا 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آن‌که از این تعالیم و کلمات ارزشمند امام کاظم علیه السلام بهره بگیریم وپایه‌های عقل و اندیشه خود را تقویت کنیم و در سایه آن به سعادت دنیا وآخرت دست یابیم</w:t>
      </w:r>
      <w:r>
        <w:rPr>
          <w:rFonts w:eastAsia="IRNazanin" w:cs="IRNazanin"/>
          <w:color w:val="111111"/>
          <w:sz w:val="28"/>
          <w:szCs w:val="28"/>
          <w:rtl w:val="true"/>
          <w:lang w:bidi="fa-IR"/>
        </w:rPr>
        <w:t>.</w:t>
      </w:r>
      <w:bookmarkStart w:id="306" w:name="pg4181_49747"/>
    </w:p>
    <w:p>
      <w:pPr>
        <w:pStyle w:val="Heading2"/>
        <w:numPr>
          <w:ilvl w:val="1"/>
          <w:numId w:val="1"/>
        </w:numPr>
        <w:rPr/>
      </w:pPr>
      <w:bookmarkStart w:id="307" w:name="__RefHeading___Toc3341194_2281741623"/>
      <w:bookmarkStart w:id="308" w:name="_Toc122"/>
      <w:bookmarkEnd w:id="306"/>
      <w:bookmarkEnd w:id="307"/>
      <w:r>
        <w:rPr>
          <w:rtl w:val="true"/>
        </w:rPr>
        <w:t>فراز یازدهم</w:t>
      </w:r>
      <w:r>
        <w:rPr>
          <w:rtl w:val="true"/>
        </w:rPr>
        <w:t xml:space="preserve">: </w:t>
      </w:r>
      <w:r>
        <w:rPr>
          <w:rtl w:val="true"/>
        </w:rPr>
        <w:t>فهم و عقل</w:t>
      </w:r>
      <w:bookmarkEnd w:id="308"/>
    </w:p>
    <w:p>
      <w:pPr>
        <w:pStyle w:val="Heading3"/>
        <w:numPr>
          <w:ilvl w:val="2"/>
          <w:numId w:val="1"/>
        </w:numPr>
        <w:rPr/>
      </w:pPr>
      <w:bookmarkStart w:id="309" w:name="__RefHeading___Toc3341196_2281741623"/>
      <w:bookmarkStart w:id="310" w:name="_Toc123"/>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امام کاظم علیه السلام در یازدهمین فراز حدیث، خطاب به هشام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لَذِکْرَی لِمَنْ کَانَ لَهُ قَلْبٌ</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یَعْنِی عَقْلٌ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آتَیْنَا لُقْمَانَ الْحِکْمَةَ</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وَالْعَقْلَ؛ ای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 xml:space="preserve">متعال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تذکّری است برای آن کس که قلب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قلب در این آیه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به لقمان حکمت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از حدیث، امام علیه السلام به دو آیه از قرآن‌که به عقل و عقلانیّت پرداخته، اشاره کرده و توجّه هشام را به آن‌ها جلب نموده است</w:t>
      </w:r>
      <w:r>
        <w:rPr>
          <w:rFonts w:eastAsia="IRNazanin" w:cs="IRNazanin"/>
          <w:color w:val="111111"/>
          <w:sz w:val="28"/>
          <w:szCs w:val="28"/>
          <w:rtl w:val="true"/>
          <w:lang w:bidi="fa-IR"/>
        </w:rPr>
        <w:t>.</w:t>
      </w:r>
    </w:p>
    <w:p>
      <w:pPr>
        <w:pStyle w:val="Heading3"/>
        <w:numPr>
          <w:ilvl w:val="2"/>
          <w:numId w:val="1"/>
        </w:numPr>
        <w:rPr/>
      </w:pPr>
      <w:bookmarkStart w:id="311" w:name="__RefHeading___Toc3341198_2281741623"/>
      <w:bookmarkStart w:id="312" w:name="_Toc124"/>
      <w:bookmarkEnd w:id="311"/>
      <w:r>
        <w:rPr>
          <w:rtl w:val="true"/>
        </w:rPr>
        <w:t>آیه اوّل</w:t>
      </w:r>
      <w:r>
        <w:rPr>
          <w:rtl w:val="true"/>
        </w:rPr>
        <w:t xml:space="preserve">: </w:t>
      </w:r>
      <w:r>
        <w:rPr>
          <w:rtl w:val="true"/>
        </w:rPr>
        <w:t>سرگذشت پیشینیان، مایه عبرت</w:t>
      </w:r>
      <w:bookmarkEnd w:id="31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 که پس از آیات مربوط به سرگذشت پشینیان قرار گرفته، سرگذشت گذشتگان را برای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مایه تذکّر و اندرز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بلکه در دیگر آیات قرآن، که از درک مسائل بحث می‌کند،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شعور و ادراک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لغت نیز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در مفردات، قلب را در آیه مورد بحث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 و در لسان العرب نیز می‌خوانیم که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نیز در روایت مورد بحث، قلب را به عقل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به‌معنای تغییر و تحوّل و به‌اصطلاح، دگرگونی و انقلاب است و از آن‌جا که فکر و عقل انسان دائمآ در حال دگرگونی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آیات قرآن روی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 و آرامش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السَّکِینَةَ فِی قُلُوبِ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کسی است که آرامش را در دل‌های مؤمنین نازل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در 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باشید که با یاد خدا دل‌ها آرام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تنها یاد خدا این موجود ناآرام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آرامش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را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آیه مورد بحث آمده، کنایه از گوش دادن و نهایت دقّت در استماع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تعبیری که در فارسی داریم،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گوشم با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به‌خوبی به سخنانت گوش</w:t>
      </w:r>
    </w:p>
    <w:p>
      <w:pPr>
        <w:pStyle w:val="BookText"/>
        <w:rPr/>
      </w:pPr>
      <w:r>
        <w:rPr>
          <w:rFonts w:ascii="IRNazanin" w:hAnsi="IRNazanin" w:eastAsia="IRNazanin"/>
          <w:color w:val="111111"/>
          <w:sz w:val="28"/>
          <w:sz w:val="28"/>
          <w:szCs w:val="28"/>
          <w:rtl w:val="true"/>
          <w:lang w:bidi="fa-IR"/>
        </w:rPr>
        <w:t>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پایان آیه آمده، در این‌جا به‌معنای کسی است که حضور قلب دارد و به‌اصطلاح، دلش در مجلس است و با دقّت مطالب را پیگیری می‌کند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آیه شریفه چنین استفاده می‌شود که دو گروه می‌توانند از این مواعظ، پند و اندرز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آن‌ها که دارای ذکاوت و عقل و هوشند وتوانایی تحلیل مسائل را به‌طور مستقل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کسانی که در این حد واندازه نیستند، امّا 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برای دانشمندان باشند و با حضور</w:t>
      </w:r>
      <w:bookmarkStart w:id="313" w:name="pg4181_49751"/>
    </w:p>
    <w:p>
      <w:pPr>
        <w:pStyle w:val="BookText"/>
        <w:rPr/>
      </w:pPr>
      <w:bookmarkEnd w:id="313"/>
      <w:r>
        <w:rPr>
          <w:rFonts w:ascii="IRNazanin" w:hAnsi="IRNazanin" w:eastAsia="IRNazanin"/>
          <w:color w:val="111111"/>
          <w:sz w:val="28"/>
          <w:sz w:val="28"/>
          <w:szCs w:val="28"/>
          <w:rtl w:val="true"/>
          <w:lang w:bidi="fa-IR"/>
        </w:rPr>
        <w:t>قلب به سخنان آن‌ها گوش فرا دهند و حقایق را از طریق ارشاد و راهنمایی آن‌ها فرا گیرند</w:t>
      </w:r>
      <w:r>
        <w:rPr>
          <w:rFonts w:eastAsia="IRNazanin" w:cs="IRNazanin"/>
          <w:color w:val="111111"/>
          <w:sz w:val="28"/>
          <w:szCs w:val="28"/>
          <w:rtl w:val="true"/>
          <w:lang w:bidi="fa-IR"/>
        </w:rPr>
        <w:t>.</w:t>
      </w:r>
    </w:p>
    <w:p>
      <w:pPr>
        <w:pStyle w:val="Heading3"/>
        <w:numPr>
          <w:ilvl w:val="2"/>
          <w:numId w:val="1"/>
        </w:numPr>
        <w:rPr/>
      </w:pPr>
      <w:bookmarkStart w:id="314" w:name="__RefHeading___Toc3341200_2281741623"/>
      <w:bookmarkStart w:id="315" w:name="_Toc125"/>
      <w:bookmarkEnd w:id="314"/>
      <w:r>
        <w:rPr>
          <w:rtl w:val="true"/>
        </w:rPr>
        <w:t>آیه دوم</w:t>
      </w:r>
      <w:r>
        <w:rPr>
          <w:rtl w:val="true"/>
        </w:rPr>
        <w:t xml:space="preserve">: </w:t>
      </w:r>
      <w:r>
        <w:rPr>
          <w:rtl w:val="true"/>
        </w:rPr>
        <w:t>حکمت لقمان</w:t>
      </w:r>
      <w:bookmarkEnd w:id="315"/>
    </w:p>
    <w:p>
      <w:pPr>
        <w:pStyle w:val="BookText"/>
        <w:rPr/>
      </w:pPr>
      <w:r>
        <w:rPr>
          <w:rFonts w:ascii="IRNazanin" w:hAnsi="IRNazanin" w:eastAsia="IRNazanin"/>
          <w:color w:val="111111"/>
          <w:sz w:val="28"/>
          <w:sz w:val="28"/>
          <w:szCs w:val="28"/>
          <w:rtl w:val="true"/>
          <w:lang w:bidi="fa-IR"/>
        </w:rPr>
        <w:t>در این آیه شریفه سخن از حکمت لقمان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همان‌گونه که قبلاً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فراوانی ذکر کرده‌اند،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اسرار جهان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از حقایق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حق از نظر گفتار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شناسایی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همه این معانی را می‌توان یک‌جا جمع کرد و در تفسیر حکمت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حکمتی که قرآن از آن سخن می‌گوید و خداوند به لقمان عطا فرموده بود، مجموعه‌ای از معرفت و علم و اخلاق پاک و تقوا و نور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این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حکمت، فهم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امام صادق علیه السلام می‌خوانیم که در تفسیر آیه مورد بحث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اُوتِیَ مَعْرِفَةُ اِمامِ زَمانِهِ؛ حکمت این است که لقمان به امام و رهبر الهی عصر خود آگاهی داشت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روشن است که هرکدام از این‌ها، یکی از شاخه‌های مفهوم وسیع حکمت محسوب می‌شود و با هم منافاتی ندارد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به‌دلیل داشتن این حکمت به شکر پروردگارش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هدف نعمت‌های الهی و کاربرد آن‌ها را می‌دانست و آن‌ها را دقیقاً در راه همان هدفی که برای آن آفریده شده بودند به‌کار می‌بست و اساسآ حکمت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به‌کار بستن هر چیزی در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نقطه بازمی‌گردند</w:t>
      </w:r>
      <w:r>
        <w:rPr>
          <w:rFonts w:eastAsia="IRNazanin" w:cs="IRNazanin"/>
          <w:color w:val="111111"/>
          <w:sz w:val="28"/>
          <w:szCs w:val="28"/>
          <w:rtl w:val="true"/>
          <w:lang w:bidi="fa-IR"/>
        </w:rPr>
        <w:t>.</w:t>
      </w:r>
      <w:bookmarkStart w:id="316" w:name="pg4181_49753"/>
    </w:p>
    <w:p>
      <w:pPr>
        <w:pStyle w:val="Heading2"/>
        <w:numPr>
          <w:ilvl w:val="1"/>
          <w:numId w:val="1"/>
        </w:numPr>
        <w:rPr/>
      </w:pPr>
      <w:bookmarkStart w:id="317" w:name="__RefHeading___Toc3341202_2281741623"/>
      <w:bookmarkStart w:id="318" w:name="_Toc126"/>
      <w:bookmarkEnd w:id="316"/>
      <w:bookmarkEnd w:id="317"/>
      <w:r>
        <w:rPr>
          <w:rtl w:val="true"/>
        </w:rPr>
        <w:t>فراز دوازدهم</w:t>
      </w:r>
      <w:r>
        <w:rPr>
          <w:rtl w:val="true"/>
        </w:rPr>
        <w:t xml:space="preserve">: </w:t>
      </w:r>
      <w:r>
        <w:rPr>
          <w:rtl w:val="true"/>
        </w:rPr>
        <w:t>تواضع در برابر حق</w:t>
      </w:r>
      <w:bookmarkEnd w:id="318"/>
    </w:p>
    <w:p>
      <w:pPr>
        <w:pStyle w:val="Heading3"/>
        <w:numPr>
          <w:ilvl w:val="2"/>
          <w:numId w:val="1"/>
        </w:numPr>
        <w:rPr/>
      </w:pPr>
      <w:bookmarkStart w:id="319" w:name="__RefHeading___Toc3341204_2281741623"/>
      <w:bookmarkStart w:id="320" w:name="_Toc127"/>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امام کاظم علیه السلام در فراز دوازدهم حدیث هشام، خطاب به وی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لُقْمَانَ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لِلْحَقِّ تَکُنْ أَعْقَلَ النَّاسِ وَإِنَّ الْکَیِّسَ لَدَی الْحَقِّ یَسِیرٌ؛ ای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خطاب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حق،</w:t>
      </w:r>
    </w:p>
    <w:p>
      <w:pPr>
        <w:pStyle w:val="BookText"/>
        <w:rPr/>
      </w:pPr>
      <w:r>
        <w:rPr>
          <w:rFonts w:ascii="IRNazanin" w:hAnsi="IRNazanin" w:eastAsia="IRNazanin"/>
          <w:color w:val="111111"/>
          <w:sz w:val="28"/>
          <w:sz w:val="28"/>
          <w:szCs w:val="28"/>
          <w:rtl w:val="true"/>
          <w:lang w:bidi="fa-IR"/>
        </w:rPr>
        <w:t>متواضع و فروتن باش تا عاقل‌ترین مردم باشی و بی‌شک افراد هوشیار ومتواضع در برابر حق، زیاد نیستند</w:t>
      </w:r>
      <w:r>
        <w:rPr>
          <w:rFonts w:eastAsia="IRNazanin" w:cs="IRNazanin"/>
          <w:color w:val="111111"/>
          <w:sz w:val="28"/>
          <w:szCs w:val="28"/>
          <w:rtl w:val="true"/>
          <w:lang w:bidi="fa-IR"/>
        </w:rPr>
        <w:t>».</w:t>
      </w:r>
    </w:p>
    <w:p>
      <w:pPr>
        <w:pStyle w:val="Heading3"/>
        <w:numPr>
          <w:ilvl w:val="2"/>
          <w:numId w:val="1"/>
        </w:numPr>
        <w:rPr/>
      </w:pPr>
      <w:bookmarkStart w:id="321" w:name="__RefHeading___Toc3341206_2281741623"/>
      <w:bookmarkStart w:id="322" w:name="_Toc128"/>
      <w:bookmarkEnd w:id="321"/>
      <w:r>
        <w:rPr>
          <w:rtl w:val="true"/>
        </w:rPr>
        <w:t>راه دست یافتن به جایگاه بالاتر عقل</w:t>
      </w:r>
      <w:bookmarkEnd w:id="32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بخش‌های گذشته، اهمیّت و ارزش عقل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بخش، راه عاقل‌تر شدن را بیان می‌کند و آن را تواضع و فروتنی در برابر حق می‌شمارد</w:t>
      </w:r>
      <w:r>
        <w:rPr>
          <w:rFonts w:eastAsia="IRNazanin" w:cs="IRNazanin"/>
          <w:color w:val="111111"/>
          <w:sz w:val="28"/>
          <w:szCs w:val="28"/>
          <w:rtl w:val="true"/>
          <w:lang w:bidi="fa-IR"/>
        </w:rPr>
        <w:t>.</w:t>
      </w:r>
      <w:bookmarkStart w:id="323" w:name="pg4181_49756"/>
    </w:p>
    <w:p>
      <w:pPr>
        <w:pStyle w:val="BookText"/>
        <w:rPr/>
      </w:pPr>
      <w:bookmarkEnd w:id="323"/>
      <w:r>
        <w:rPr>
          <w:rFonts w:ascii="IRNazanin" w:hAnsi="IRNazanin" w:eastAsia="IRNazanin"/>
          <w:color w:val="111111"/>
          <w:sz w:val="28"/>
          <w:sz w:val="28"/>
          <w:szCs w:val="28"/>
          <w:rtl w:val="true"/>
          <w:lang w:bidi="fa-IR"/>
        </w:rPr>
        <w:t>خداوند متعال از دو طریق حق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طریق عقل و اندیشه، که هرچند شعاع آن محدود و گستره آن کم است، امّا قابل اعتماد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طریق وحی، که این مأموریّت را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w:t>
      </w:r>
      <w:r>
        <w:rPr>
          <w:rStyle w:val="FootnoteAnchor"/>
          <w:rtl w:val="true"/>
        </w:rPr>
        <w:footnoteReference w:id="105"/>
      </w:r>
      <w:r>
        <w:rPr>
          <w:rFonts w:ascii="IRNazanin" w:hAnsi="IRNazanin" w:eastAsia="IRNazanin"/>
          <w:color w:val="111111"/>
          <w:sz w:val="28"/>
          <w:sz w:val="28"/>
          <w:szCs w:val="28"/>
          <w:rtl w:val="true"/>
          <w:lang w:bidi="fa-IR"/>
        </w:rPr>
        <w:t>از پیامبران الهی انجام داده‌اند</w:t>
      </w:r>
      <w:r>
        <w:rPr>
          <w:rFonts w:eastAsia="IRNazanin" w:cs="IRNazanin"/>
          <w:color w:val="111111"/>
          <w:sz w:val="28"/>
          <w:szCs w:val="28"/>
          <w:rtl w:val="true"/>
          <w:lang w:bidi="fa-IR"/>
        </w:rPr>
        <w:t>.</w:t>
      </w:r>
    </w:p>
    <w:p>
      <w:pPr>
        <w:pStyle w:val="Heading3"/>
        <w:numPr>
          <w:ilvl w:val="2"/>
          <w:numId w:val="1"/>
        </w:numPr>
        <w:rPr/>
      </w:pPr>
      <w:bookmarkStart w:id="324" w:name="__RefHeading___Toc3341208_2281741623"/>
      <w:bookmarkStart w:id="325" w:name="_Toc129"/>
      <w:bookmarkEnd w:id="324"/>
      <w:r>
        <w:rPr>
          <w:rtl w:val="true"/>
        </w:rPr>
        <w:t>موانع رسیدن به حق</w:t>
      </w:r>
      <w:bookmarkEnd w:id="325"/>
    </w:p>
    <w:p>
      <w:pPr>
        <w:pStyle w:val="BookText"/>
        <w:rPr/>
      </w:pPr>
      <w:r>
        <w:rPr>
          <w:rFonts w:ascii="IRNazanin" w:hAnsi="IRNazanin" w:eastAsia="IRNazanin"/>
          <w:color w:val="111111"/>
          <w:sz w:val="28"/>
          <w:sz w:val="28"/>
          <w:szCs w:val="28"/>
          <w:rtl w:val="true"/>
          <w:lang w:bidi="fa-IR"/>
        </w:rPr>
        <w:t>بسیاری حق را دیدند و نپذیرفتند؛ چون موانعی وجود دارد که مانع رسیدن به 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موانع گاه سبب می‌شود پرده و حجابی بر روی عقل انسان بیفتد و نتواند حق را ببیند و بدتر، این‌که گاه آن موانع، باطل را زینت داده و به جای حق جلوه می‌دهد و در نتیجه حق پنهان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درباره این موانع به‌طور مشروح در پیام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کرده‌ایم که در این‌جا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هوای نفس؛ یکی از موانع وصول به حق،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 به این مانع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أَفَرَأَیْتَ مَنِ اتَّخَذَ إِلَهَهُ هَوَاهُ وَأَضَلَّهُ اللهُ عَلَی عِلْمٍ وَخَتَمَ عَلَی سَمْعِهِ وَقَلْبِهِ وَجَعَلَ عَلَی بَصَرِهِ غِشَاوَةً فَمَنْ یَهْدِیهِ مِنْ بَعْدِ اللهِ أَفَلاَ 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دیدی کسی را که معبود خود را هوای نفس خویش قرار داده و خداوند او را با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این‌که شایسته هدایت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ساخته و بر گوش و قلبش مهر زده و بر چشمش پرده‌ای قرار داده است؟ با این حال، غیر از خدا چه کسی می‌تواند او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متذکّر نمی‌شوید؟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زشت‌ترین اعمال، قتل نفس و از آن زشت‌تر، کشتن انسان بی‌دفاع واز آن بدتر، کشتن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جاهلی به‌قدری آلوده هوای نفس شده بود که فرزند بی‌دفاعش را زنده به گور می‌کرد و به آن افتخار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هوای نفس، زشتی را برای انسان تزئین می‌کند و زیبا جلوه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یَصُدَّنَّکَ عَنْهَا مَنْ لّاَ یُؤْمِنُ بِهَا وَاتَّبَعَ هَوَاهُ فَتَرْدَی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مبادا کسی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ندارد و از هوس‌های خویش پیروی می‌کند، تو را از آن بازدارد، که هلاک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هوای نفس مانع پذیرش حق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 مقام و مال؛ پیامبران یکی پس از دیگری مبعوث می‌شدند و هرکدام با ادلّه متقن و معجزات روشن و انکارناشدنی، مردم را به یکتاپرستی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فرعون‌ها و نمرودها و مانند آن‌ها دعوت پیامبران را نمی‌پذیرفتند؛ چون مانع جاه و مقام و ثروت نامشروع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حبّ دنیا سرآمد تمام گناهان شمرده شده است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تعصّب‌های بی‌جا؛ یکی دیگر از موانع رسیدن به حق، تعصّب‌های خشک وبی‌جاست؛ تعصّبات خشک و کور و کر که هیچ مبنای معقولی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انسان‌هایی همه حقایق را می‌بینند، ولی بهانه‌تراشی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نمونه‌هایی از این تعصّبات و بهانه‌جویی‌ها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پیامبر اسلام صلی الله علیه و آله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هرگز به تو ایمان نمی‌آوریم تا این‌که چشمه جوشانی از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و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خارج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باغی از نخل و انگور از آنِ تو باشد؛ ونهرها در لابه‌لای آن جاری کنی، یا قطعات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آن‌چنان‌که می‌پنداری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ما فرود آری، یا خداوند و فرشتگان را در برابر ما بیاوری، یا برای تو خانه‌ای پرنقش و نگار از طلا باشد، یا به آسمان بالا روی، حتّی اگر به آسمان روی ایمان نمی‌آوریم، مگر آن‌که نامه‌ای بر ما فرود آوری که آن را بخوانیم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مورد اوّل، بقیّه تقاضاهای آن‌ها سودی برایشان نداشت؛ بلکه صرفآ بهانه‌جویی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با تقاضای آن‌ها موافقت و قطعات سنگ از آسمان</w:t>
      </w:r>
      <w:bookmarkStart w:id="326" w:name="pg4181_49759"/>
    </w:p>
    <w:p>
      <w:pPr>
        <w:pStyle w:val="BookText"/>
        <w:rPr/>
      </w:pPr>
      <w:bookmarkEnd w:id="326"/>
      <w:r>
        <w:rPr>
          <w:rFonts w:ascii="IRNazanin" w:hAnsi="IRNazanin" w:eastAsia="IRNazanin"/>
          <w:color w:val="111111"/>
          <w:sz w:val="28"/>
          <w:sz w:val="28"/>
          <w:szCs w:val="28"/>
          <w:rtl w:val="true"/>
          <w:lang w:bidi="fa-IR"/>
        </w:rPr>
        <w:t>نازل می‌شد، آن‌ها نابود می‌شدند و دیگر وجود نداشتند که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تقاضای دیگر، بسیار متکبّرانه برخورد کردند؛ زیرا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خدا وملائکه ببر، بلکه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ملائکه را نزد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اهل منطق باشد و از هوای نفس و حبّ مقام و مال و ثروت دوری کند و اهل تعصّب و عناد ولجاج نباشد، ایمان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بهتر از قرآن، دلیل و برهان و معجزه‌ای وجود نداشت که پیامبر اکرم صلی الله علیه و آله برای آن‌ها بیاورد</w:t>
      </w:r>
      <w:r>
        <w:rPr>
          <w:rFonts w:eastAsia="IRNazanin" w:cs="IRNazanin"/>
          <w:color w:val="111111"/>
          <w:sz w:val="28"/>
          <w:szCs w:val="28"/>
          <w:rtl w:val="true"/>
          <w:lang w:bidi="fa-IR"/>
        </w:rPr>
        <w:t>.</w:t>
      </w:r>
    </w:p>
    <w:p>
      <w:pPr>
        <w:pStyle w:val="Heading3"/>
        <w:numPr>
          <w:ilvl w:val="2"/>
          <w:numId w:val="1"/>
        </w:numPr>
        <w:rPr/>
      </w:pPr>
      <w:bookmarkStart w:id="327" w:name="__RefHeading___Toc3341210_2281741623"/>
      <w:bookmarkStart w:id="328" w:name="_Toc130"/>
      <w:bookmarkEnd w:id="327"/>
      <w:r>
        <w:rPr>
          <w:rtl w:val="true"/>
        </w:rPr>
        <w:t>موضع‌گیری‌های مختلف در برابر حق</w:t>
      </w:r>
      <w:bookmarkEnd w:id="328"/>
    </w:p>
    <w:p>
      <w:pPr>
        <w:pStyle w:val="BookText"/>
        <w:rPr/>
      </w:pPr>
      <w:r>
        <w:rPr>
          <w:rFonts w:ascii="IRNazanin" w:hAnsi="IRNazanin" w:eastAsia="IRNazanin"/>
          <w:color w:val="111111"/>
          <w:sz w:val="28"/>
          <w:sz w:val="28"/>
          <w:szCs w:val="28"/>
          <w:rtl w:val="true"/>
          <w:lang w:bidi="fa-IR"/>
        </w:rPr>
        <w:t>انسان‌ها در برابر حق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کاملا تسلیم 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آن‌مقدار از حق را که در راستای منافعشان باشد می‌پذیرند و به آنچه که در تعارض با مطامع و منافع آن‌هاست تن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خالی از کبر و غرور و تعصّب وهواپرستی و حبّ جاه و مقام باشد تا کاملا در برابر حق تسلیم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دنیای کنونی صدای حق‌طلبان دنیا به جایی نمی‌رسد و گوشی بدهکار آن نیست، به این دلیل است که صاحبان آن گوش‌ها موانع حق را از جلوی پای خود کنار نزده‌اند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این‌که دنیاپرستان در آن‌جا که حق به ضررشان باشد آن را دور می‌زنند حتّی اگر خودشان هم تصویب کرده و به‌صورت قانون درآورده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آزادی‌هایی که جز توحّش نمی‌توان نامی بر آن گذاشت و چون در راستای منافع آن‌هاست مورد قبول است، امّا آزادی‌هایی که انبیا و پیامبران آورده‌اند و هماهنگ با فطرت انسان است، چون در تعارض با منافع آن‌ها ومخالف با هوی و هوسشان است، پذیرفتنی نیست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امیدواریم در این دنیای پرغوغا بتوانیم موانع شناخت حق را از مقابل دیدگان خود و نسلمان کنار بزنیم و در برابر حق تسلیم شویم و جزء اقلیّتی باشیم که لقمان حکیم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یاد کرده است</w:t>
      </w:r>
      <w:r>
        <w:rPr>
          <w:rFonts w:eastAsia="IRNazanin" w:cs="IRNazanin"/>
          <w:color w:val="111111"/>
          <w:sz w:val="28"/>
          <w:szCs w:val="28"/>
          <w:rtl w:val="true"/>
          <w:lang w:bidi="fa-IR"/>
        </w:rPr>
        <w:t>.</w:t>
      </w:r>
      <w:bookmarkStart w:id="329" w:name="pg4181_49761"/>
    </w:p>
    <w:p>
      <w:pPr>
        <w:pStyle w:val="Heading3"/>
        <w:numPr>
          <w:ilvl w:val="2"/>
          <w:numId w:val="1"/>
        </w:numPr>
        <w:rPr/>
      </w:pPr>
      <w:bookmarkStart w:id="330" w:name="__RefHeading___Toc3341212_2281741623"/>
      <w:bookmarkStart w:id="331" w:name="_Toc131"/>
      <w:bookmarkEnd w:id="329"/>
      <w:bookmarkEnd w:id="330"/>
      <w:r>
        <w:rPr>
          <w:rtl w:val="true"/>
        </w:rPr>
        <w:t>تصویری گویا از دنیا</w:t>
      </w:r>
      <w:bookmarkEnd w:id="331"/>
    </w:p>
    <w:p>
      <w:pPr>
        <w:pStyle w:val="BookText"/>
        <w:rPr/>
      </w:pPr>
      <w:r>
        <w:rPr>
          <w:rFonts w:ascii="IRNazanin" w:hAnsi="IRNazanin" w:eastAsia="IRNazanin"/>
          <w:color w:val="111111"/>
          <w:sz w:val="28"/>
          <w:sz w:val="28"/>
          <w:szCs w:val="28"/>
          <w:rtl w:val="true"/>
          <w:lang w:bidi="fa-IR"/>
        </w:rPr>
        <w:t>در قسمت دوم از فراز دوازدهم روایت،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الدُّنْیَا بَحْرٌ عَمِیقٌ، قَدْ غَرِقَ فِیهَا عَالَمٌ کَثِیرٌ، فَلْتَکُنْ سَفِینَتُکَ فِیهَا تَقْوَی اللَّهِ، وَحَشْوُهَا الاِْیمَانَ، وَشِرَاعُهَا التَّوَکُّلَ، وَقَیِّمُهَا الْعَقْلَ، وَدَلِیلُهَا الْعِلْمَ، وَسُکَّانُهَا الصَّبْرَ؛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عمیق و گودی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و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انسان‌های مختلفی در آن غرق شده‌اند، لذا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کشتی‌ای از تقوا آماده کنی که زاد و توشه‌اش ایمان، و نیروی محرّکه و بادبان‌هایش توکّل وناخدای آن عقل و دلیل و راهنمای آن علم و لنگرش صبر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گذشت، موانع مختلفی از قبیل هوای نفس، تکبّر و تعصّب وخودخواهی، منافع مادّی و جناحی و مانند آن، باعث می‌شود که انسان‌ها تسلیم حق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موانع و حجاب‌ها، وابستگی به دنیاست، که در این بخش از روایت به آن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در روایات به امور مختلفی تشبیه شده است؛ ازجمله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مزرعه؛ در روایتی از پیامبر اسلام صلی الله علیه و 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مَزْرَعَةُ الاْخِرَةِ</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 در حدیث دیگری به نقل از حضرت مسیح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قَنْطَرَةٌ</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در روایت دیگر به نقل از حضرت علی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أَحِبّاءِ اللهِ</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دانشگاه؛ در حدیثی از همان حضرت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مَوْعِظَةٍ</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میدان تمرین؛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مِضْمارُهُ، وَالْقِیامَةُ حَلْبَتُهُ، وَالْجَنَّةُ سُبْقَتُهُ؛ دنیا، میدان تمرین، و قیامت، مرکز اجتماع برای مسابقه نهایی وبهشت، جایزه بزرگ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روایت مورد بحث نیز دنیا به دریای عمیقی تشبیه شده که بدون داشتن کشتی مطمئن با شرایط و ویژگی خاص، نمی‌توان به سلامت از آن عبور کرد؛ چراکه دریا خطرات فراوانی دارد که بدون آشنایی با آن‌ها و داشتن آمادگی کافی برای مقابله، عبور از آن کار بسیار خطرناکی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خطرهای دریا می‌توان به موارد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 سهمگینی که گاه کشتی‌های غول‌پیکررادرهم شکسته و نابود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گرداب‌هایی که براثر چرخش آب دریا به گرد خود، پیدا می‌شود و ممکن است کشتی‌ها را در کام خود فرو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 کردن راه نیز خطری است که دریانوردان را تهدید می‌کند و لذا معمولا کشتی‌ها از مسیرهایی که به سواحل نزدیک‌تر است حرکت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نیروی محرّکه و بادبان‌های کافی نیز کشتی را از حرکت می‌اندازد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لقمان </w:t>
      </w:r>
      <w:r>
        <w:rPr>
          <w:rStyle w:val="FootnoteAnchor"/>
          <w:rtl w:val="true"/>
        </w:rPr>
        <w:footnoteReference w:id="111"/>
      </w:r>
      <w:r>
        <w:rPr>
          <w:rFonts w:ascii="IRNazanin" w:hAnsi="IRNazanin" w:eastAsia="IRNazanin"/>
          <w:color w:val="111111"/>
          <w:sz w:val="28"/>
          <w:sz w:val="28"/>
          <w:szCs w:val="28"/>
          <w:rtl w:val="true"/>
          <w:lang w:bidi="fa-IR"/>
        </w:rPr>
        <w:t>به فرزندش توصیه می‌کند که برای نجات از این خطرات بزرگ کشتی‌ای بسازد که دارای ارکان پنج‌گانه باشد، چراکه کشتی،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ناخدا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راه و راه‌بلد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نیروی محرّکه قوی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بازدارنده‌ای که هر زمان طوفانی رخ داد و نیاز شد، بتوان آن را متوقّف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از طناب محکم و بلندی که سر آن قلّاب قوی چند پری داشت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زاد و توشه نیاز دارد</w:t>
      </w:r>
      <w:r>
        <w:rPr>
          <w:rFonts w:eastAsia="IRNazanin" w:cs="IRNazanin"/>
          <w:color w:val="111111"/>
          <w:sz w:val="28"/>
          <w:szCs w:val="28"/>
          <w:rtl w:val="true"/>
          <w:lang w:bidi="fa-IR"/>
        </w:rPr>
        <w:t>.</w:t>
      </w:r>
      <w:bookmarkStart w:id="332" w:name="pg4181_49765"/>
    </w:p>
    <w:p>
      <w:pPr>
        <w:pStyle w:val="Heading3"/>
        <w:numPr>
          <w:ilvl w:val="2"/>
          <w:numId w:val="1"/>
        </w:numPr>
        <w:rPr/>
      </w:pPr>
      <w:bookmarkStart w:id="333" w:name="__RefHeading___Toc3341214_2281741623"/>
      <w:bookmarkStart w:id="334" w:name="_Toc132"/>
      <w:bookmarkEnd w:id="332"/>
      <w:bookmarkEnd w:id="333"/>
      <w:r>
        <w:rPr>
          <w:rtl w:val="true"/>
        </w:rPr>
        <w:t>کشتی نجات لقمان</w:t>
      </w:r>
      <w:bookmarkEnd w:id="334"/>
    </w:p>
    <w:p>
      <w:pPr>
        <w:pStyle w:val="BookText"/>
        <w:rPr/>
      </w:pPr>
      <w:r>
        <w:rPr>
          <w:rFonts w:ascii="IRNazanin" w:hAnsi="IRNazanin" w:eastAsia="IRNazanin"/>
          <w:color w:val="111111"/>
          <w:sz w:val="28"/>
          <w:sz w:val="28"/>
          <w:szCs w:val="28"/>
          <w:rtl w:val="true"/>
          <w:lang w:bidi="fa-IR"/>
        </w:rPr>
        <w:t>لقمان حکیم سپس ارکان پنج‌گانه کشتی مذکور را، که جنس آن از تقواست، چنین معرفی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و توشه در کشتی‌های مسافری، موادّ غذایی و در کشتی‌های باری، مال‌التجاره است؛ ولی در کشتی لقمان، ایمان به پروردگار یکتاست، که بر هر چیزی قادر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محرّکه کشتی و بادبان‌های آن، توکّل 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کسانی که با وسواس، امروز و فردا می‌کنند و هیچ‌گاه به مقصد نمی‌رسند، امّا کسانی که وسواس را کنار گذاشته، توکّل بر خدا نموده و عاقلانه حرکت می‌کنند، به مقصد می‌رسند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ناخدای این کشتی، عقل است؛ همان چیزی که تمام این روایت برای بیان اهمیّت آن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 و دلیل راه کشتی، علم و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علم و دانش استفاده کرد وکشتی را به مقصد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لنگر و نیروی بازدارنده کشتی،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حوادث تلخ و شیرین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ناکامی‌ها، شکست‌ها، بیماری‌ها، حوادث طبیعی و غیر طبیعی هولناک، فراق و جدایی‌ها و مانند آن، لازمه زندگی دنیاست و چاره همه آن‌ها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ناشکیبا باشد نمی‌تواند در برابر مشکلات بایستد و قامت خود را افراشته نگه دارد</w:t>
      </w:r>
      <w:r>
        <w:rPr>
          <w:rFonts w:eastAsia="IRNazanin" w:cs="IRNazanin"/>
          <w:color w:val="111111"/>
          <w:sz w:val="28"/>
          <w:szCs w:val="28"/>
          <w:rtl w:val="true"/>
          <w:lang w:bidi="fa-IR"/>
        </w:rPr>
        <w:t>.</w:t>
      </w:r>
    </w:p>
    <w:p>
      <w:pPr>
        <w:pStyle w:val="Heading3"/>
        <w:numPr>
          <w:ilvl w:val="2"/>
          <w:numId w:val="1"/>
        </w:numPr>
        <w:rPr/>
      </w:pPr>
      <w:bookmarkStart w:id="335" w:name="__RefHeading___Toc3341216_2281741623"/>
      <w:bookmarkStart w:id="336" w:name="_Toc133"/>
      <w:bookmarkEnd w:id="335"/>
      <w:r>
        <w:rPr>
          <w:rtl w:val="true"/>
        </w:rPr>
        <w:t>طوفان‌های جهان معاصر</w:t>
      </w:r>
      <w:bookmarkEnd w:id="336"/>
    </w:p>
    <w:p>
      <w:pPr>
        <w:pStyle w:val="Heading4"/>
        <w:numPr>
          <w:ilvl w:val="3"/>
          <w:numId w:val="1"/>
        </w:numPr>
        <w:rPr/>
      </w:pPr>
      <w:bookmarkStart w:id="337" w:name="__RefHeading___Toc3341218_2281741623"/>
      <w:bookmarkStart w:id="338" w:name="_Toc134"/>
      <w:bookmarkEnd w:id="337"/>
      <w:r>
        <w:rPr>
          <w:rtl w:val="true"/>
        </w:rPr>
        <w:t>اشاره</w:t>
      </w:r>
      <w:bookmarkEnd w:id="33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 امروز ما طوفانی‌تر از هر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نمونه از این طوفان‌ها توجّه فرمایید</w:t>
      </w:r>
      <w:r>
        <w:rPr>
          <w:rFonts w:eastAsia="IRNazanin" w:cs="IRNazanin"/>
          <w:color w:val="111111"/>
          <w:sz w:val="28"/>
          <w:szCs w:val="28"/>
          <w:rtl w:val="true"/>
          <w:lang w:bidi="fa-IR"/>
        </w:rPr>
        <w:t>:</w:t>
      </w:r>
      <w:bookmarkStart w:id="339" w:name="pg4181_49767"/>
    </w:p>
    <w:p>
      <w:pPr>
        <w:pStyle w:val="Heading4"/>
        <w:numPr>
          <w:ilvl w:val="3"/>
          <w:numId w:val="1"/>
        </w:numPr>
        <w:rPr/>
      </w:pPr>
      <w:bookmarkStart w:id="340" w:name="__RefHeading___Toc3341220_2281741623"/>
      <w:bookmarkStart w:id="341" w:name="_Toc135"/>
      <w:bookmarkEnd w:id="339"/>
      <w:bookmarkEnd w:id="340"/>
      <w:r>
        <w:rPr/>
        <w:t>1</w:t>
      </w:r>
      <w:r>
        <w:rPr>
          <w:rtl w:val="true"/>
        </w:rPr>
        <w:t xml:space="preserve">. </w:t>
      </w:r>
      <w:r>
        <w:rPr>
          <w:rtl w:val="true"/>
        </w:rPr>
        <w:t>طوفان مفاسد اخلاقی</w:t>
      </w:r>
      <w:bookmarkEnd w:id="341"/>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کانال تلویزیونی از طریق ماهواره قابل دریافت است که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فاسد و مُفسد و مخرّب اخلاق است و عملا سعی در متلاشی کردن خانواده‌ها وبی‌هویت نمودن جوانان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عصر و زمانی دامنه مفاسد اخلاقی این‌قدر گسترده و آلات و ابزار فساد این‌قدر وسیع و در دسترس همگان نبوده است</w:t>
      </w:r>
      <w:r>
        <w:rPr>
          <w:rFonts w:eastAsia="IRNazanin" w:cs="IRNazanin"/>
          <w:color w:val="111111"/>
          <w:sz w:val="28"/>
          <w:szCs w:val="28"/>
          <w:rtl w:val="true"/>
          <w:lang w:bidi="fa-IR"/>
        </w:rPr>
        <w:t>.</w:t>
      </w:r>
    </w:p>
    <w:p>
      <w:pPr>
        <w:pStyle w:val="Heading4"/>
        <w:numPr>
          <w:ilvl w:val="3"/>
          <w:numId w:val="1"/>
        </w:numPr>
        <w:rPr/>
      </w:pPr>
      <w:bookmarkStart w:id="342" w:name="__RefHeading___Toc3341222_2281741623"/>
      <w:bookmarkStart w:id="343" w:name="_Toc136"/>
      <w:bookmarkEnd w:id="342"/>
      <w:r>
        <w:rPr/>
        <w:t>2</w:t>
      </w:r>
      <w:r>
        <w:rPr>
          <w:rtl w:val="true"/>
        </w:rPr>
        <w:t xml:space="preserve">. </w:t>
      </w:r>
      <w:r>
        <w:rPr>
          <w:rtl w:val="true"/>
        </w:rPr>
        <w:t>طوفان مشکلات اقتصادی</w:t>
      </w:r>
      <w:bookmarkEnd w:id="343"/>
    </w:p>
    <w:p>
      <w:pPr>
        <w:pStyle w:val="BookText"/>
        <w:rPr/>
      </w:pPr>
      <w:r>
        <w:rPr>
          <w:rFonts w:ascii="IRNazanin" w:hAnsi="IRNazanin" w:eastAsia="IRNazanin"/>
          <w:color w:val="111111"/>
          <w:sz w:val="28"/>
          <w:sz w:val="28"/>
          <w:szCs w:val="28"/>
          <w:rtl w:val="true"/>
          <w:lang w:bidi="fa-IR"/>
        </w:rPr>
        <w:t>عدّه‌ای جهان‌خوار، دنیا را می‌بلعند و از پرخوری خوابشان نمی‌برد، وجماعت زیادی از درد فقر و گرسنگی نمی‌توانند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ده‌ها یا صدها میلیون انسان، گرسنه می‌خوابند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براثر سوء تغذیه بیمار شده وبیماران به‌دلیل دسترسی نداشتن به دارو می‌میرند</w:t>
      </w:r>
      <w:r>
        <w:rPr>
          <w:rFonts w:eastAsia="IRNazanin" w:cs="IRNazanin"/>
          <w:color w:val="111111"/>
          <w:sz w:val="28"/>
          <w:szCs w:val="28"/>
          <w:rtl w:val="true"/>
          <w:lang w:bidi="fa-IR"/>
        </w:rPr>
        <w:t>.</w:t>
      </w:r>
    </w:p>
    <w:p>
      <w:pPr>
        <w:pStyle w:val="Heading4"/>
        <w:numPr>
          <w:ilvl w:val="3"/>
          <w:numId w:val="1"/>
        </w:numPr>
        <w:rPr/>
      </w:pPr>
      <w:bookmarkStart w:id="344" w:name="__RefHeading___Toc3341224_2281741623"/>
      <w:bookmarkStart w:id="345" w:name="_Toc137"/>
      <w:bookmarkEnd w:id="344"/>
      <w:r>
        <w:rPr/>
        <w:t>3</w:t>
      </w:r>
      <w:r>
        <w:rPr>
          <w:rtl w:val="true"/>
        </w:rPr>
        <w:t xml:space="preserve">. </w:t>
      </w:r>
      <w:r>
        <w:rPr>
          <w:rtl w:val="true"/>
        </w:rPr>
        <w:t>طوفان جنگ‌ها و درگیری‌ها</w:t>
      </w:r>
      <w:bookmarkEnd w:id="345"/>
    </w:p>
    <w:p>
      <w:pPr>
        <w:pStyle w:val="BookText"/>
        <w:rPr/>
      </w:pPr>
      <w:r>
        <w:rPr>
          <w:rFonts w:ascii="IRNazanin" w:hAnsi="IRNazanin" w:eastAsia="IRNazanin"/>
          <w:color w:val="111111"/>
          <w:sz w:val="28"/>
          <w:sz w:val="28"/>
          <w:szCs w:val="28"/>
          <w:rtl w:val="true"/>
          <w:lang w:bidi="fa-IR"/>
        </w:rPr>
        <w:t>نان عدّه‌ای از غارتگران و جنگ‌طلبان دنیا، در جنگ و خونریزی و درگیری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مناطق مختلف دنیا به بهانه‌های واهی شعله جنگ را می‌افروزند تا بتوانند سلاح‌هایشان را به فروش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آمریکا و کشورهای مشابه دائمآ بر طبل جنگ می‌کوبند، انسان‌نماهایی هستند که برای جمع‌آوری ثروت بیشتر حاضرند جان عدّه زیادی از مردم گرفته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طوفان‌های سهمگین، پناهگاهی جز خداوند و تعلیمات انبیا، به‌ویژه معارف اسلام،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حلّ مشکلات سه‌گانه مذکور و دیگر مشکلات مشابه هیچ راه مطمئنّی جز آنچه گفته 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کشتی دین، با ویژگی‌هایی که لقمان حکیم گفته، عاقلانه استفاده نکنیم غرق می‌شویم</w:t>
      </w:r>
      <w:r>
        <w:rPr>
          <w:rFonts w:eastAsia="IRNazanin" w:cs="IRNazanin"/>
          <w:color w:val="111111"/>
          <w:sz w:val="28"/>
          <w:szCs w:val="28"/>
          <w:rtl w:val="true"/>
          <w:lang w:bidi="fa-IR"/>
        </w:rPr>
        <w:t>.</w:t>
      </w:r>
      <w:bookmarkStart w:id="346" w:name="pg4181_49769"/>
    </w:p>
    <w:p>
      <w:pPr>
        <w:pStyle w:val="Heading2"/>
        <w:numPr>
          <w:ilvl w:val="1"/>
          <w:numId w:val="1"/>
        </w:numPr>
        <w:rPr/>
      </w:pPr>
      <w:bookmarkStart w:id="347" w:name="__RefHeading___Toc3341226_2281741623"/>
      <w:bookmarkStart w:id="348" w:name="_Toc138"/>
      <w:bookmarkEnd w:id="346"/>
      <w:bookmarkEnd w:id="347"/>
      <w:r>
        <w:rPr>
          <w:rtl w:val="true"/>
        </w:rPr>
        <w:t>فراز سیزدهم</w:t>
      </w:r>
      <w:r>
        <w:rPr>
          <w:rtl w:val="true"/>
        </w:rPr>
        <w:t xml:space="preserve">: </w:t>
      </w:r>
      <w:r>
        <w:rPr>
          <w:rtl w:val="true"/>
        </w:rPr>
        <w:t>نشانه عقل</w:t>
      </w:r>
      <w:bookmarkEnd w:id="348"/>
    </w:p>
    <w:p>
      <w:pPr>
        <w:pStyle w:val="Heading3"/>
        <w:numPr>
          <w:ilvl w:val="2"/>
          <w:numId w:val="1"/>
        </w:numPr>
        <w:rPr/>
      </w:pPr>
      <w:bookmarkStart w:id="349" w:name="__RefHeading___Toc3341228_2281741623"/>
      <w:bookmarkStart w:id="350" w:name="_Toc139"/>
      <w:bookmarkEnd w:id="349"/>
      <w:r>
        <w:rPr>
          <w:rtl w:val="true"/>
        </w:rPr>
        <w:t>اشاره</w:t>
      </w:r>
      <w:bookmarkEnd w:id="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شَیْءٍ دَلِیلاً وَدَلِیلُ الْعَقْلِ التَّفَکُّرُ وَدَلِیلُ التَّفَکُّرِ الصَّمْتُ وَلِکُلِّ شَیْءٍ مَطِیَّةً وَمَطِیَّةُ الْعَقْلِ التَّوَاضُعُ وَکَفَی بِکَ جَهْلاً أَنْ تَرْکَبَ مَا نُهِیْتَ عَنْهُ؛ 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چیزی دلیل و نشانه‌ای است، و دلیل و نشانه عقل اندیشیدن است، و نشانه اندیشیدن سکوت و خودداری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چیزی مرکبی است، و مرکب عقل تواضع است، و برای نادانی تو همین بس که مرتکب کاری شوی که از آن نهی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قبلا گفتیم، تمام این حدیث طولانی بر محور عقل و عقلانیّت دور می‌زند و در این فراز، از زاویه دیگری به عقل نگاه شده و نشانه عقل واندیشیدن بیان گشته تا هرکس عیار عقل و اندیشه‌اش را با آن محک بزند؛ همان‌گونه که می‌توان با این مقیاس، میزان عقل و فکر دیگران را نیز اندازه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فرد مورد نظر نگاه کن، اگر در همه‌چیز؛ در مسائل دینی، اجتماعی، سیاسی، خانوادگی، تربیتی، رسانه‌ای، و خلاصه در همه اعمال و رفتار و موضع‌گیری‌ها و سخنانش، عقل و فکر حاکم باشد، نشانه عقلانیّت اوست ومی‌توان به وی اعتماد کرد، وگرنه عاقل و قابل اعتماد نیست</w:t>
      </w:r>
      <w:r>
        <w:rPr>
          <w:rFonts w:eastAsia="IRNazanin" w:cs="IRNazanin"/>
          <w:color w:val="111111"/>
          <w:sz w:val="28"/>
          <w:szCs w:val="28"/>
          <w:rtl w:val="true"/>
          <w:lang w:bidi="fa-IR"/>
        </w:rPr>
        <w:t>.</w:t>
      </w:r>
    </w:p>
    <w:p>
      <w:pPr>
        <w:pStyle w:val="Heading3"/>
        <w:numPr>
          <w:ilvl w:val="2"/>
          <w:numId w:val="1"/>
        </w:numPr>
        <w:rPr/>
      </w:pPr>
      <w:bookmarkStart w:id="351" w:name="__RefHeading___Toc3341230_2281741623"/>
      <w:bookmarkStart w:id="352" w:name="_Toc140"/>
      <w:bookmarkEnd w:id="351"/>
      <w:r>
        <w:rPr>
          <w:rtl w:val="true"/>
        </w:rPr>
        <w:t>تفکّر، در قرآن</w:t>
      </w:r>
      <w:bookmarkEnd w:id="35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تفکّر و اندیشیدن اهمیّت بسیار زیادی داده است، تا آن‌جا که</w:t>
      </w:r>
      <w:bookmarkStart w:id="353" w:name="pg4181_49771"/>
    </w:p>
    <w:p>
      <w:pPr>
        <w:pStyle w:val="BookText"/>
        <w:rPr/>
      </w:pPr>
      <w:bookmarkEnd w:id="353"/>
      <w:r>
        <w:rPr>
          <w:rFonts w:ascii="IRNazanin" w:hAnsi="IRNazanin" w:eastAsia="IRNazanin"/>
          <w:color w:val="111111"/>
          <w:sz w:val="28"/>
          <w:sz w:val="28"/>
          <w:szCs w:val="28"/>
          <w:rtl w:val="true"/>
          <w:lang w:bidi="fa-IR"/>
        </w:rPr>
        <w:t xml:space="preserve">می‌توان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اندیشه و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متعدّدی از قرآن، و روایات فراوانی از معصومان علیهم السلام مؤیّد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 قرآن کافی است به آیه شریفه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اشاره کرد،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أَعِظُکُمْ بِوَاحِدَةٍ أَنْ تَقُومُوا للهِِ مَثْنَی وَفُرَادَی ثُمَّ تَتَفَکَّرُوا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تنها به یک چیز اندرز می‌دهم، دو نفر دو نفر یا به‌تنهایی برای خدا قیام کنید، سپس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شریفه، پیامبر اکرم صلی الله علیه و آله به مردم یک دستور مهم داده و یک موعظه اساسی کرده، که همه‌چیز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دنیا و آخرت، آرامش هر دو جهان، انسانیّت، سلامتی، تندرستی و خلاصه تمام خیرات در آن وجود دارد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به‌صورت گروهی یا انفرادی قیام کنید و اندیشه خود را به‌کار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و اندیشه به‌کار گرفته شود، خواهید فهمید که شرک و بت‌پرستی واختلاف و درگیری و منازعه، مایه شقاوت و بدبختی، و توحید و یکتاپرستی واتّحاد و دوستی، مایه موفقیّت و پیشرفت است</w:t>
      </w:r>
      <w:r>
        <w:rPr>
          <w:rFonts w:eastAsia="IRNazanin" w:cs="IRNazanin"/>
          <w:color w:val="111111"/>
          <w:sz w:val="28"/>
          <w:szCs w:val="28"/>
          <w:rtl w:val="true"/>
          <w:lang w:bidi="fa-IR"/>
        </w:rPr>
        <w:t>.</w:t>
      </w:r>
    </w:p>
    <w:p>
      <w:pPr>
        <w:pStyle w:val="Heading3"/>
        <w:numPr>
          <w:ilvl w:val="2"/>
          <w:numId w:val="1"/>
        </w:numPr>
        <w:rPr/>
      </w:pPr>
      <w:bookmarkStart w:id="354" w:name="__RefHeading___Toc3341232_2281741623"/>
      <w:bookmarkStart w:id="355" w:name="_Toc141"/>
      <w:bookmarkEnd w:id="354"/>
      <w:r>
        <w:rPr>
          <w:rtl w:val="true"/>
        </w:rPr>
        <w:t>تفکّر، در روایات</w:t>
      </w:r>
      <w:bookmarkEnd w:id="355"/>
    </w:p>
    <w:p>
      <w:pPr>
        <w:pStyle w:val="BookText"/>
        <w:rPr/>
      </w:pPr>
      <w:r>
        <w:rPr>
          <w:rFonts w:ascii="IRNazanin" w:hAnsi="IRNazanin" w:eastAsia="IRNazanin"/>
          <w:color w:val="111111"/>
          <w:sz w:val="28"/>
          <w:sz w:val="28"/>
          <w:szCs w:val="28"/>
          <w:rtl w:val="true"/>
          <w:lang w:bidi="fa-IR"/>
        </w:rPr>
        <w:t>به سه نمونه از روایات، که درباره ارزش اندیشیدن سخن می‌گویند،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اَلْفِکْرُ مِرْآةٌ صافِیَةٌ؛ فکر و اندیشه، همچون آینه،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خالی از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به‌وسیله آینه می‌تواند تمام عیوب ظاهریش را ببیند و درپی رفع آن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آینه فکر نیز می‌توان عیوب اجتماع را دید، به شرط این‌که غبار و زنگار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و هوس‌ها، حبّ و بغض‌ها، تکبّرها و تعصّب‌ها، زنگارهای آینه فکرند</w:t>
      </w:r>
      <w:r>
        <w:rPr>
          <w:rFonts w:eastAsia="IRNazanin" w:cs="IRNazanin"/>
          <w:color w:val="111111"/>
          <w:sz w:val="28"/>
          <w:szCs w:val="28"/>
          <w:rtl w:val="true"/>
          <w:lang w:bidi="fa-IR"/>
        </w:rPr>
        <w:t>.</w:t>
      </w:r>
      <w:bookmarkStart w:id="356" w:name="pg4181_49773"/>
    </w:p>
    <w:p>
      <w:pPr>
        <w:pStyle w:val="BookText"/>
        <w:rPr/>
      </w:pPr>
      <w:bookmarkEnd w:id="35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اَلْفِکْرُ مِرْآةُ الْحَسَناتِ وَکَفّارَةُ السَّیِّئاتِ؛ فکر کردن واندیشیدن آینه نیکی‌ها و کفّاره گناهان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آری، راه رسیدن به حسنات و جبران گناهان و سیّئات، فکر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حسنات و ترک سیئات، به فکر و اندیشه منتهی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لَیْسَتِ الْعِبادَةُ کَثْرَةُ الصَّلاةِ وَالصَّوْمِ، اِنَّما الْعِبادَةُ التَّفَکُّرُ فی اَمْرِ اللهِ؛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زیاد نیست، بلکه اندیشه و تفکّر در دستورات پروردگار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معیار قبولی نماز و روزه هم، فکر و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آن‌مقدار از نماز پذیرفته می‌شود که همراه حضور قلب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w:t>
      </w:r>
    </w:p>
    <w:p>
      <w:pPr>
        <w:pStyle w:val="BookText"/>
        <w:rPr/>
      </w:pPr>
      <w:r>
        <w:rPr>
          <w:rFonts w:ascii="Amiri" w:hAnsi="Amiri" w:eastAsia="Amiri" w:cs="Amiri"/>
          <w:color w:val="111111"/>
          <w:sz w:val="28"/>
          <w:sz w:val="28"/>
          <w:szCs w:val="28"/>
          <w:rtl w:val="true"/>
          <w:lang w:bidi="ar-SA"/>
        </w:rPr>
        <w:t>لا یُقْبَلُ مِنْ صَلاتِهِ إِلّا ما اَقْبَلَ عَلَیْهِ مِنْها بِقَلْبِهِ</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و در حدیث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حَبَّذا</w:t>
      </w:r>
    </w:p>
    <w:p>
      <w:pPr>
        <w:pStyle w:val="BookText"/>
        <w:rPr/>
      </w:pPr>
      <w:r>
        <w:rPr>
          <w:rFonts w:ascii="Amiri" w:hAnsi="Amiri" w:eastAsia="Amiri" w:cs="Amiri"/>
          <w:color w:val="111111"/>
          <w:sz w:val="28"/>
          <w:sz w:val="28"/>
          <w:szCs w:val="28"/>
          <w:rtl w:val="true"/>
          <w:lang w:bidi="ar-SA"/>
        </w:rPr>
        <w:t>نَوْمُ الاَْکْیاسِ وَاِفْطارُهُمْ</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یعنی افطار متفکّرانه، از روزه‌های مستحبی روزه‌داران</w:t>
      </w:r>
    </w:p>
    <w:p>
      <w:pPr>
        <w:pStyle w:val="BookText"/>
        <w:rPr/>
      </w:pPr>
      <w:r>
        <w:rPr>
          <w:rFonts w:ascii="IRNazanin" w:hAnsi="IRNazanin" w:eastAsia="IRNazanin"/>
          <w:color w:val="111111"/>
          <w:sz w:val="28"/>
          <w:sz w:val="28"/>
          <w:szCs w:val="28"/>
          <w:rtl w:val="true"/>
          <w:lang w:bidi="fa-IR"/>
        </w:rPr>
        <w:t>بی‌فکر ارزشمندتر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دنیای امروز دنیای اندیشه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و اندیشه بر جهان امروز حاکم بود، بشر بیشترین فکرش را صرف ساخت و نگهداری سلاح‌های کشتار جمعی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حاکم بود، تجارت موادّ مخدّر، جزء چند تجارت دست اوّل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حاکم بود، خرید و فروش انسان در عصر اتم بی‌معنا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وخلاصه اگر فکر حاکم بود، خیلی از چیزها تغییر می‌کرد</w:t>
      </w:r>
      <w:r>
        <w:rPr>
          <w:rFonts w:eastAsia="IRNazanin" w:cs="IRNazanin"/>
          <w:color w:val="111111"/>
          <w:sz w:val="28"/>
          <w:szCs w:val="28"/>
          <w:rtl w:val="true"/>
          <w:lang w:bidi="fa-IR"/>
        </w:rPr>
        <w:t>.</w:t>
      </w:r>
    </w:p>
    <w:p>
      <w:pPr>
        <w:pStyle w:val="Heading3"/>
        <w:numPr>
          <w:ilvl w:val="2"/>
          <w:numId w:val="1"/>
        </w:numPr>
        <w:rPr/>
      </w:pPr>
      <w:bookmarkStart w:id="357" w:name="__RefHeading___Toc3341234_2281741623"/>
      <w:bookmarkStart w:id="358" w:name="_Toc142"/>
      <w:bookmarkEnd w:id="357"/>
      <w:r>
        <w:rPr>
          <w:rtl w:val="true"/>
        </w:rPr>
        <w:t>نشانه تفکّر</w:t>
      </w:r>
      <w:bookmarkEnd w:id="35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در ادامه روایت و برای جلوگیری از ادعای دروغین مدّعیان</w:t>
      </w:r>
      <w:bookmarkStart w:id="359" w:name="pg4181_49775"/>
    </w:p>
    <w:p>
      <w:pPr>
        <w:pStyle w:val="BookText"/>
        <w:rPr/>
      </w:pPr>
      <w:bookmarkEnd w:id="359"/>
      <w:r>
        <w:rPr>
          <w:rFonts w:ascii="IRNazanin" w:hAnsi="IRNazanin" w:eastAsia="IRNazanin"/>
          <w:color w:val="111111"/>
          <w:sz w:val="28"/>
          <w:sz w:val="28"/>
          <w:szCs w:val="28"/>
          <w:rtl w:val="true"/>
          <w:lang w:bidi="fa-IR"/>
        </w:rPr>
        <w:t>تفکّر و اندیشه،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و اندیشه نشانه و علامتی دارد، و سکوت، نشانه تفکّر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پرحرفی نشانه کم‌عقلی یا سبب کم‌عقلی است، آن‌ها که سکوت اختیار می‌کنند و جز به‌مقدار لازم سخن نمی‌گویند، افراد هوشمندی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مؤمنی دوست شوید که سکوت می‌کند و کمتر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رَأَیْتُمُ الْمُؤْمِنَ صَمُوتآ فَادْنُوا مِنْهُ</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نتیجه این‌که باید سعی کنیم زندگی خود را بر محور فکر و اندیشه بسازیم واز رقابت‌های بی‌دلیل، چشم و هم‌چشمی‌ها، تجمّل پرستی‌ها، غرب‌زدگی‌ها ومانند آن، که نشانه بی‌فکری است، اجتناب ورزیم</w:t>
      </w:r>
      <w:r>
        <w:rPr>
          <w:rFonts w:eastAsia="IRNazanin" w:cs="IRNazanin"/>
          <w:color w:val="111111"/>
          <w:sz w:val="28"/>
          <w:szCs w:val="28"/>
          <w:rtl w:val="true"/>
          <w:lang w:bidi="fa-IR"/>
        </w:rPr>
        <w:t>.</w:t>
      </w:r>
    </w:p>
    <w:p>
      <w:pPr>
        <w:pStyle w:val="Heading3"/>
        <w:numPr>
          <w:ilvl w:val="2"/>
          <w:numId w:val="1"/>
        </w:numPr>
        <w:rPr/>
      </w:pPr>
      <w:bookmarkStart w:id="360" w:name="__RefHeading___Toc3341236_2281741623"/>
      <w:bookmarkStart w:id="361" w:name="_Toc143"/>
      <w:bookmarkEnd w:id="360"/>
      <w:r>
        <w:rPr>
          <w:rtl w:val="true"/>
        </w:rPr>
        <w:t>نمونه‌ای از متفکّران</w:t>
      </w:r>
      <w:bookmarkEnd w:id="36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افراد متعدّدی را سراغ داریم که با اندکی فکر و اندیشه، انقلابی در زندگی خود ایجاد کرده و راه سعادت را یافته و عاقبت به‌خیر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یزید ریاحی، فرمانده سپاه عمر بن سعد، یکی از این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فرمانده لشکر دشمن بود، ولی فدایی امام حسین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فاصله این دو حالت متناقض را با تفکّر و اندیشه طی کرد و این تصمیم مهم باعث ماندگاری نام او در تاریخ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یزید به‌هنگام اندیشیدن در عاقبت جنگ علیه فرزند رسول خدا، حضرت امام حسین علیه السلام، با خود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با یزیدند و نباید اکثریّت را رها کرد و به اقلیّت صالح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بحبوحه نبرد عقل و هوای نفس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نشوی رسوا همرنگ جماعت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عقلش بر نفسش غلبه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همرنگ جماعت شدنت رسوایی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درپی این تفکّرات، شجاعانه تصمیم گرفت و به اردوگاه امام حسین علیه السلام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متوجّه شد مسیری را خطا می‌رود باید توقف کند و شجاعانه تصمیم بگیرد که در مسیر صحیح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قسمت مهمّی از ثروت کشور به سیگار و دود تبدیل می‌شود وارمغان آن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بیماری، و تعداد خیره‌کننده‌ای مرگ و میر است</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هم‌وطنان سیگاری لحظه‌ای با خود خلوت کرده و همانند حر بن یزید ریاحی بر هوای نفس پا گذاشته و تصمیم جدّی و شجاعانه‌ای برای ترک سیگار بگیرند، هم خود را نجات می‌دهند و هم به خانواده و جامعه کمک می‌کنند</w:t>
      </w:r>
      <w:r>
        <w:rPr>
          <w:rFonts w:eastAsia="IRNazanin" w:cs="IRNazanin"/>
          <w:color w:val="111111"/>
          <w:sz w:val="28"/>
          <w:szCs w:val="28"/>
          <w:rtl w:val="true"/>
          <w:lang w:bidi="fa-IR"/>
        </w:rPr>
        <w:t>.</w:t>
      </w:r>
      <w:bookmarkStart w:id="362" w:name="pg4181_49780"/>
    </w:p>
    <w:p>
      <w:pPr>
        <w:pStyle w:val="Heading2"/>
        <w:numPr>
          <w:ilvl w:val="1"/>
          <w:numId w:val="1"/>
        </w:numPr>
        <w:rPr/>
      </w:pPr>
      <w:bookmarkStart w:id="363" w:name="__RefHeading___Toc3341238_2281741623"/>
      <w:bookmarkStart w:id="364" w:name="_Toc144"/>
      <w:bookmarkEnd w:id="362"/>
      <w:bookmarkEnd w:id="363"/>
      <w:r>
        <w:rPr>
          <w:rtl w:val="true"/>
        </w:rPr>
        <w:t>فراز چهاردهم</w:t>
      </w:r>
      <w:r>
        <w:rPr>
          <w:rtl w:val="true"/>
        </w:rPr>
        <w:t xml:space="preserve">: </w:t>
      </w:r>
      <w:r>
        <w:rPr>
          <w:rtl w:val="true"/>
        </w:rPr>
        <w:t>شناخت خردمندانه</w:t>
      </w:r>
      <w:bookmarkEnd w:id="364"/>
    </w:p>
    <w:p>
      <w:pPr>
        <w:pStyle w:val="Heading3"/>
        <w:numPr>
          <w:ilvl w:val="2"/>
          <w:numId w:val="1"/>
        </w:numPr>
        <w:rPr/>
      </w:pPr>
      <w:bookmarkStart w:id="365" w:name="__RefHeading___Toc3341240_2281741623"/>
      <w:bookmarkStart w:id="366" w:name="_Toc145"/>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امام کاظم علیه السلام در فراز چهاردهم روایت هشام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أَنْبِیَاءَهُ وَرُسُلَهُ إِلَی عِبَادِهِ إِلاَّ لِیَعْقِلُوا عَنِ اللَّهِ؛ 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انبیا و پیامبرانش را فرستاده تا مردم خدا را با عقل و خردشان بشناسند</w:t>
      </w:r>
      <w:r>
        <w:rPr>
          <w:rFonts w:eastAsia="IRNazanin" w:cs="IRNazanin"/>
          <w:color w:val="111111"/>
          <w:sz w:val="28"/>
          <w:szCs w:val="28"/>
          <w:rtl w:val="true"/>
          <w:lang w:bidi="fa-IR"/>
        </w:rPr>
        <w:t>».</w:t>
      </w:r>
    </w:p>
    <w:p>
      <w:pPr>
        <w:pStyle w:val="Heading3"/>
        <w:numPr>
          <w:ilvl w:val="2"/>
          <w:numId w:val="1"/>
        </w:numPr>
        <w:rPr/>
      </w:pPr>
      <w:bookmarkStart w:id="367" w:name="__RefHeading___Toc3341242_2281741623"/>
      <w:bookmarkStart w:id="368" w:name="_Toc146"/>
      <w:bookmarkEnd w:id="367"/>
      <w:r>
        <w:rPr>
          <w:rtl w:val="true"/>
        </w:rPr>
        <w:t>هدف از بعثت انبیا</w:t>
      </w:r>
      <w:bookmarkEnd w:id="368"/>
    </w:p>
    <w:p>
      <w:pPr>
        <w:pStyle w:val="BookText"/>
        <w:rPr/>
      </w:pPr>
      <w:r>
        <w:rPr>
          <w:rFonts w:ascii="IRNazanin" w:hAnsi="IRNazanin" w:eastAsia="IRNazanin"/>
          <w:color w:val="111111"/>
          <w:sz w:val="28"/>
          <w:sz w:val="28"/>
          <w:szCs w:val="28"/>
          <w:rtl w:val="true"/>
          <w:lang w:bidi="fa-IR"/>
        </w:rPr>
        <w:t>از این بخش روایت استفاده می‌شود که اساس دعوت انبیا، فعّال کردن عقل انسان‌ها برای مهم‌ترین مسئله زندگی، یعنی خداشناسی است؛ لذا پیامبران بر دلیل عقلی تکیه می‌کردند و در بسیاری از آیات خداشناسی قرآن مجید نیز بر ادلّه عقلی تکیه شده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کتاب آسمانی بی‌نظیر، گاه دست مردم را گرفته و آن‌ها را به سیر در آسمان‌ها و تفکّر درباره کهکشان‌ها و خورشید و ماه و دیگر اجرام آسمانی تشویق می‌کند، و گاه آن‌ها را به اعماق وجود خودشان برده و با عجایب فراوانی روبرو کرده و از این طریق بر معرفتشان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آن‌قدر فراگیر می‌شود که در همه حال حتّی به‌هنگام استراحت و خوابیدن از آن‌ها</w:t>
      </w:r>
      <w:bookmarkStart w:id="369" w:name="pg4181_49782"/>
    </w:p>
    <w:p>
      <w:pPr>
        <w:pStyle w:val="BookText"/>
        <w:rPr/>
      </w:pPr>
      <w:bookmarkEnd w:id="369"/>
      <w:r>
        <w:rPr>
          <w:rFonts w:ascii="IRNazanin" w:hAnsi="IRNazanin" w:eastAsia="IRNazanin"/>
          <w:color w:val="111111"/>
          <w:sz w:val="28"/>
          <w:sz w:val="28"/>
          <w:szCs w:val="28"/>
          <w:rtl w:val="true"/>
          <w:lang w:bidi="fa-IR"/>
        </w:rPr>
        <w:t>می‌خواهد که بیندیشند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بنابراین، هدف از رسالت انبیا، فعّال کردن عقل‌ها برای شناخت خداست</w:t>
      </w:r>
      <w:r>
        <w:rPr>
          <w:rFonts w:eastAsia="IRNazanin" w:cs="IRNazanin"/>
          <w:color w:val="111111"/>
          <w:sz w:val="28"/>
          <w:szCs w:val="28"/>
          <w:rtl w:val="true"/>
          <w:lang w:bidi="fa-IR"/>
        </w:rPr>
        <w:t>.</w:t>
      </w:r>
    </w:p>
    <w:p>
      <w:pPr>
        <w:pStyle w:val="Heading3"/>
        <w:numPr>
          <w:ilvl w:val="2"/>
          <w:numId w:val="1"/>
        </w:numPr>
        <w:rPr/>
      </w:pPr>
      <w:bookmarkStart w:id="370" w:name="__RefHeading___Toc3341244_2281741623"/>
      <w:bookmarkStart w:id="371" w:name="_Toc147"/>
      <w:bookmarkEnd w:id="370"/>
      <w:r>
        <w:rPr>
          <w:rtl w:val="true"/>
        </w:rPr>
        <w:t>ثمرات سه گانه فعّال‌سازی عقل</w:t>
      </w:r>
      <w:bookmarkEnd w:id="371"/>
    </w:p>
    <w:p>
      <w:pPr>
        <w:pStyle w:val="BookText"/>
        <w:rPr/>
      </w:pPr>
      <w:r>
        <w:rPr>
          <w:rFonts w:ascii="IRNazanin" w:hAnsi="IRNazanin" w:eastAsia="IRNazanin"/>
          <w:color w:val="111111"/>
          <w:sz w:val="28"/>
          <w:sz w:val="28"/>
          <w:szCs w:val="28"/>
          <w:rtl w:val="true"/>
          <w:lang w:bidi="fa-IR"/>
        </w:rPr>
        <w:t>امام کاظم علیه السلام در ادامه روایت، سه فایده برای فعّال‌سازی عقل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فَأَحْسَنُهُمُ اسْتِجَابَةً أَحْسَنُهُمْ مَعْرِفَةً؛ کسانی بیش از همه دعوت انبیا را می‌پذیرند که معرفت بیشتری به خدا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وَأَعْلَمُهُمْ بِأَمْرِ اللَّهِ أَحْسَنُهُمْ عَقْلاً؛ و کسانی بیش از همه به اوامر الهی تن می‌دهند که از عقل و خرد بیشتری بهره برده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انسان عاقل می‌داند که خداوند، بی‌نیازترین و عالم‌ترین و حکیم‌ترین موجودات است و اگر خدای عالم و حکیم و بی‌نیاز، به بندگانش امر و نهی کند، حتمآ منافع آن‌ها را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با عقل خود فهمید که اوامر ونواهی الهی به مصلحت اوست، بیشتر به آن عمل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وَأَکْمَلُهُمْ عَقْلاً أَرْفَعُهُمْ دَرَجَةً فِی الدُّنْیَا وَالاْخِرَةِ؛ و کسانی که عقلشان کامل‌تر باشد مقام و منزلتشان در دنیا و آخرت در پیشگاه خداوند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اندازه عقل، بیشتر، میزان اطاعت‌پذیری از انبیا بالاتر، و هر قدر میزان اطاعت‌پذیری از انبیا بالاتر، اطاعت از فرمان الهی قوی‌تر، و هرچه اطاعت از فرمان الهی قوی‌تر، درجات انسان عالی‌تر خواهد بود</w:t>
      </w:r>
      <w:r>
        <w:rPr>
          <w:rFonts w:eastAsia="IRNazanin" w:cs="IRNazanin"/>
          <w:color w:val="111111"/>
          <w:sz w:val="28"/>
          <w:szCs w:val="28"/>
          <w:rtl w:val="true"/>
          <w:lang w:bidi="fa-IR"/>
        </w:rPr>
        <w:t>.</w:t>
      </w:r>
    </w:p>
    <w:p>
      <w:pPr>
        <w:pStyle w:val="Heading3"/>
        <w:numPr>
          <w:ilvl w:val="2"/>
          <w:numId w:val="1"/>
        </w:numPr>
        <w:rPr/>
      </w:pPr>
      <w:bookmarkStart w:id="372" w:name="__RefHeading___Toc3341246_2281741623"/>
      <w:bookmarkStart w:id="373" w:name="_Toc148"/>
      <w:bookmarkEnd w:id="372"/>
      <w:r>
        <w:rPr>
          <w:rtl w:val="true"/>
        </w:rPr>
        <w:t>گوهر گران‌بهای عقل</w:t>
      </w:r>
      <w:bookmarkEnd w:id="37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گوهر ارزشمند و گران‌بهایی است که در آیات قرآن و روایات اسلامی، توجه بسیاری به آن شده است که به‌عنوان نمونه به چند روایت کوتاه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الثَّوابَ عَلی قَدْرِ الْعَقْلِ؛ بی‌شک 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به‌مقدار 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انجام دهنده آن 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این روایت استفاده می‌شود که کمیّت مهم نیست، بلکه کیفیت عمل اهمّیّت دارد و کیفیّت، زاییده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عاقل تمام عبادات را انجام دهد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عَبَدْناکَ حَقَّ عِبادَتَکَ؛ تو را آن‌گونه که شایسته توست عبادت نکردم</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و اگر تمام درجات معرفت را طی 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عَرَفْناکَ حَقَّ مَعْرِفَتَک؛</w:t>
      </w:r>
    </w:p>
    <w:p>
      <w:pPr>
        <w:pStyle w:val="BookText"/>
        <w:rPr/>
      </w:pPr>
      <w:r>
        <w:rPr>
          <w:rFonts w:ascii="IRNazanin" w:hAnsi="IRNazanin" w:eastAsia="IRNazanin"/>
          <w:color w:val="111111"/>
          <w:sz w:val="28"/>
          <w:sz w:val="28"/>
          <w:szCs w:val="28"/>
          <w:rtl w:val="true"/>
          <w:lang w:bidi="fa-IR"/>
        </w:rPr>
        <w:t>آن‌گونه که حقّ معرفت توست، شناخت پیدا نکردم</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امّا انسان‌های جاهل</w:t>
      </w:r>
    </w:p>
    <w:p>
      <w:pPr>
        <w:pStyle w:val="BookText"/>
        <w:rPr/>
      </w:pPr>
      <w:r>
        <w:rPr>
          <w:rFonts w:ascii="IRNazanin" w:hAnsi="IRNazanin" w:eastAsia="IRNazanin"/>
          <w:color w:val="111111"/>
          <w:sz w:val="28"/>
          <w:sz w:val="28"/>
          <w:szCs w:val="28"/>
          <w:rtl w:val="true"/>
          <w:lang w:bidi="fa-IR"/>
        </w:rPr>
        <w:t>ونادان با مختصر عملی مغرور شده و دچار توهّم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شخصی از این دسته افراد، پس از مقداری عبادت، برای خود ولایت تکوینی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 که اگر به فلان ماشین دستور توقّف دهد از حرکت بازمی‌ایستد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نشد و به خیال و توهّم پوچ خود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به کیفیّت عمل توجه دارد، امّا عبادت جاهل عاری از کیفیّت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صلی الله علیه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نَوْمُ الْعاقِلِ اَفْضَلُ مِنْ سَهْرِ الْجاهِلِ؛ خواب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واستراحت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عاقل، از بیداری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 زنده‌داری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ارزشمندتر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تاریخ، افراد عابدی را نشان می‌دهد که عبادتشان همراه با تعقّل و تفکّر و از روی معرفت و شناخت نبود و لذا به عاقبت بسیار بدی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آن‌ها، خوارج نهروانند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حضرت علی علیه السلام و کمیل بن زیاد از یکی از کوچه‌های کوفه عبور می‌کردند که صوت قرآن مردی از درون خانه‌ای توجّه آن حضرت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این آیه را با صدای زیبا تلاوت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هُوَ قَانِتٌ آنَاءَ اللَّیْلِ سَاجِدآ وَقَائِمآ یَحْذَرُ الاْخِرَةَ وَیَرْجُوا رَحْمَةَ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کسی باارزش است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ساعات شب در حال سجده و قیام به عبادت مشغول است و از عذاب آخرت می‌ترسد و به رحمت پروردگارش امیدوار است؟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کمیل از روحانیّت و معنویت او لذّت برد، بی‌آن‌که چیزی بر زبان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سروصدای این مرد مایه اعجاب تو نشود، او اهل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جنگ جمل، حضرت به همراه کمیل بن زیاد و عدّه‌ای دیگر، از میان کشته‌های دشمن عبور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بالای سر یکی از کشته‌ها ایستاد و خطاب به کمیل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شخصی است که صوت قرآنش در دل شب توجّه تو را به خود جلب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حضرت را بوسید و استغفار کرد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یُداقُّ اللهُ الْعِبادَ فی الْحِسابِ یَوْمَ الْقِیامَةِ عَلی قَدْرِ ما آتاهُمْ مِنَ الْعُقُولِ فی الدُّنْیا؛ دقّت خداوند درباره حساب و کتاب بندگان در روز قیامت، به میزان عقل و فکر آن‌ها در دنیا بستگی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چه گوهر گران‌بهایی است عقل، و چقدر در دنیای امروز کمیاب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تصوّر می‌شود که سران دنیای کنونی از عالم‌ترین و عاقل‌ترین مردمند، در حالی که متأسفانه چنین نیست، بلکه از جاهل‌ترین و کم‌عقل‌ترین افراد بشرند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کسانی که زرادخانه‌های خود را به‌قدری پر از بمب‌ها و سلاح‌های ویرانگر کرده‌اند که به‌وسیله آن می‌توانند هفت بار تمام مردم کره زمین را نابود کنند، عاقلند؟ یا عاقل کسی است که با مذاکره و گفتگو مشکلات و سوءظن‌ها را برطرف کرده و این بودجه هنگفت را صرف نیازهای مردمش می‌کند؟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کسانی که با تولید و پخش مواد مخدّر در سراسر جهان فقط به فکر</w:t>
      </w:r>
    </w:p>
    <w:p>
      <w:pPr>
        <w:pStyle w:val="BookText"/>
        <w:rPr/>
      </w:pPr>
      <w:r>
        <w:rPr>
          <w:rFonts w:ascii="IRNazanin" w:hAnsi="IRNazanin" w:eastAsia="IRNazanin"/>
          <w:color w:val="111111"/>
          <w:sz w:val="28"/>
          <w:sz w:val="28"/>
          <w:szCs w:val="28"/>
          <w:rtl w:val="true"/>
          <w:lang w:bidi="fa-IR"/>
        </w:rPr>
        <w:t>پرکردن جیب خود هستند و سوغاتی جز ضعف و ناتوانی و ازهم‌گسیختگی برای مردم نمی‌آورند، عاقلند؟ یا کسانی که به‌جای این کار بسیار زشت، به فکر اصلاح و تقویت مردم و برآوردن حاجات اوّلیّه آن‌ها هستند؟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به‌راستی که عقل گوهر گران‌بها و کمیابی است و لذا خداوند پیامبرانش را برای فعّال کردن عقول مردم، به رسالت مبعوث کرد</w:t>
      </w:r>
      <w:r>
        <w:rPr>
          <w:rFonts w:eastAsia="IRNazanin" w:cs="IRNazanin"/>
          <w:color w:val="111111"/>
          <w:sz w:val="28"/>
          <w:szCs w:val="28"/>
          <w:rtl w:val="true"/>
          <w:lang w:bidi="fa-IR"/>
        </w:rPr>
        <w:t>.</w:t>
      </w:r>
      <w:bookmarkStart w:id="374" w:name="pg4181_49791"/>
    </w:p>
    <w:p>
      <w:pPr>
        <w:pStyle w:val="Heading2"/>
        <w:numPr>
          <w:ilvl w:val="1"/>
          <w:numId w:val="1"/>
        </w:numPr>
        <w:rPr/>
      </w:pPr>
      <w:bookmarkStart w:id="375" w:name="__RefHeading___Toc3341248_2281741623"/>
      <w:bookmarkStart w:id="376" w:name="_Toc149"/>
      <w:bookmarkEnd w:id="374"/>
      <w:bookmarkEnd w:id="375"/>
      <w:r>
        <w:rPr>
          <w:rtl w:val="true"/>
        </w:rPr>
        <w:t>فراز پانزدهم</w:t>
      </w:r>
      <w:r>
        <w:rPr>
          <w:rtl w:val="true"/>
        </w:rPr>
        <w:t xml:space="preserve">: </w:t>
      </w:r>
      <w:r>
        <w:rPr>
          <w:rtl w:val="true"/>
        </w:rPr>
        <w:t>حجّت ظاهری و باطنی</w:t>
      </w:r>
      <w:bookmarkEnd w:id="376"/>
    </w:p>
    <w:p>
      <w:pPr>
        <w:pStyle w:val="Heading3"/>
        <w:numPr>
          <w:ilvl w:val="2"/>
          <w:numId w:val="1"/>
        </w:numPr>
        <w:rPr/>
      </w:pPr>
      <w:bookmarkStart w:id="377" w:name="__RefHeading___Toc3341250_2281741623"/>
      <w:bookmarkStart w:id="378" w:name="_Toc150"/>
      <w:bookmarkEnd w:id="377"/>
      <w:r>
        <w:rPr>
          <w:rtl w:val="true"/>
        </w:rPr>
        <w:t>اشاره</w:t>
      </w:r>
      <w:bookmarkEnd w:id="378"/>
    </w:p>
    <w:p>
      <w:pPr>
        <w:pStyle w:val="BookText"/>
        <w:rPr/>
      </w:pPr>
      <w:r>
        <w:rPr>
          <w:rFonts w:ascii="IRNazanin" w:hAnsi="IRNazanin" w:eastAsia="IRNazanin"/>
          <w:color w:val="111111"/>
          <w:sz w:val="28"/>
          <w:sz w:val="28"/>
          <w:szCs w:val="28"/>
          <w:rtl w:val="true"/>
          <w:lang w:bidi="fa-IR"/>
        </w:rPr>
        <w:t>امام کاظم علیه السلام در ادامه حدیث هشام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عَلَی النَّاسِ حُجَّتَیْنِ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وَحُجَّةً بَاطِنَةً، فَأَمَّا الظَّاهِرَةُ فَالرُّسُلُ وَالاَْنْبِیَاءُ وَالاَْئِمَّةُ، وَأَمَّا الْبَاطِنَةُ فَالْعُقُولُ؛ ای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برای مردم دو حجّت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وسیله تشخیص حق از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حجّتی در ظاهر وحجّتی در 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ظاهری، انبیا و رسولان و امامان علیهم السلام هستند و حجّت باطنی، خرد و عقل مردم است</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3341252_2281741623"/>
      <w:bookmarkStart w:id="380" w:name="_Toc151"/>
      <w:bookmarkEnd w:id="379"/>
      <w:r>
        <w:rPr>
          <w:rtl w:val="true"/>
        </w:rPr>
        <w:t>قاعده لطف</w:t>
      </w:r>
      <w:bookmarkEnd w:id="380"/>
    </w:p>
    <w:p>
      <w:pPr>
        <w:pStyle w:val="BookText"/>
        <w:rPr/>
      </w:pPr>
      <w:r>
        <w:rPr>
          <w:rFonts w:ascii="IRNazanin" w:hAnsi="IRNazanin" w:eastAsia="IRNazanin"/>
          <w:color w:val="111111"/>
          <w:sz w:val="28"/>
          <w:sz w:val="28"/>
          <w:szCs w:val="28"/>
          <w:rtl w:val="true"/>
          <w:lang w:bidi="fa-IR"/>
        </w:rPr>
        <w:t xml:space="preserve">در علم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قاعده‌ای وجود دارد به نام قاعده لطف، که خلاصه آن به شرح زیر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کاری را از دیگری می‌خواهد، باید مقدّماتش را در اختیار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من از کسی کاری را بخواهم، ولی ابزارش را در اختیار او قرار ندهم، که در این صورت کار قبیح و زشتی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خداوندی که ما را آفریده و به ما دستور حرکت به‌سوی سعادت و رستگاری داده، به مقتضای قاعده لطف باید ابزار و وسایل وصول به سعادت را نیز در اختیار ما بگذارد و اگر ذی‌المقدّمه‌ای را بدون در اختیار قراردادن مقدّمه طلب کند، قبیح</w:t>
      </w:r>
      <w:bookmarkStart w:id="381" w:name="pg4181_49793"/>
    </w:p>
    <w:p>
      <w:pPr>
        <w:pStyle w:val="BookText"/>
        <w:rPr/>
      </w:pPr>
      <w:bookmarkEnd w:id="38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قاعده، از آن‌جا که خداوند ما را برای تکامل آفریده، اسباب تکامل را نیز در اختیارمان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این بخش از روایت به همین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سعادت و رستگاری بشر و رسیدن به قلّه‌های تکامل، دو وسیله مهم را که همان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اختیار بشر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که با استفاده از این دو ابزار، راه را از چاه شناخته و مسیر صحیح را برگزیده‌اند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مباحث مختلفی مطرح است که به چند مورد آن‌ها اشاره می‌شود</w:t>
      </w:r>
      <w:r>
        <w:rPr>
          <w:rFonts w:eastAsia="IRNazanin" w:cs="IRNazanin"/>
          <w:color w:val="111111"/>
          <w:sz w:val="28"/>
          <w:szCs w:val="28"/>
          <w:rtl w:val="true"/>
          <w:lang w:bidi="fa-IR"/>
        </w:rPr>
        <w:t>:</w:t>
      </w:r>
    </w:p>
    <w:p>
      <w:pPr>
        <w:pStyle w:val="Heading3"/>
        <w:numPr>
          <w:ilvl w:val="2"/>
          <w:numId w:val="1"/>
        </w:numPr>
        <w:rPr/>
      </w:pPr>
      <w:bookmarkStart w:id="382" w:name="__RefHeading___Toc3341254_2281741623"/>
      <w:bookmarkStart w:id="383" w:name="_Toc152"/>
      <w:bookmarkEnd w:id="382"/>
      <w:r>
        <w:rPr/>
        <w:t>1</w:t>
      </w:r>
      <w:r>
        <w:rPr>
          <w:rtl w:val="true"/>
        </w:rPr>
        <w:t xml:space="preserve">. </w:t>
      </w:r>
      <w:r>
        <w:rPr>
          <w:rtl w:val="true"/>
        </w:rPr>
        <w:t>هماهنگی تکوین و تشریع</w:t>
      </w:r>
      <w:bookmarkEnd w:id="383"/>
    </w:p>
    <w:p>
      <w:pPr>
        <w:pStyle w:val="BookText"/>
        <w:rPr/>
      </w:pPr>
      <w:r>
        <w:rPr>
          <w:rFonts w:ascii="IRNazanin" w:hAnsi="IRNazanin" w:eastAsia="IRNazanin"/>
          <w:color w:val="111111"/>
          <w:sz w:val="28"/>
          <w:sz w:val="28"/>
          <w:szCs w:val="28"/>
          <w:rtl w:val="true"/>
          <w:lang w:bidi="fa-IR"/>
        </w:rPr>
        <w:t xml:space="preserve">حجّت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 تشریع، و حجّت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تکوین، هر دو کار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این دو دستگاه با هم تضاد وناهماهنگی داشته باشند؟ آیا در امور تکوینی چیزی برخلاف تشریع یافت می‌شود؟ آیا در قانون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برخلاف تکوین وجود دارد؟</w:t>
      </w:r>
    </w:p>
    <w:p>
      <w:pPr>
        <w:pStyle w:val="BookText"/>
        <w:rPr/>
      </w:pPr>
      <w:r>
        <w:rPr>
          <w:rFonts w:ascii="IRNazanin" w:hAnsi="IRNazanin" w:eastAsia="IRNazanin"/>
          <w:color w:val="111111"/>
          <w:sz w:val="28"/>
          <w:sz w:val="28"/>
          <w:szCs w:val="28"/>
          <w:rtl w:val="true"/>
          <w:lang w:bidi="fa-IR"/>
        </w:rPr>
        <w:t>با توجّه به حکمت خداوند، در کارها و دستورات وی تناقضی یافت نمی‌شود، به همین دلیل هرچه در شریعت اسلام آمده، ریشه‌ای در آفرینش انسان و جهان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قانونی در تکوین ریشه نداشته باشد و شریعت آن را بر انسان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کاظم علیه السلام به همین مطلب اشاره دارد که خداوند از یک‌سو پیامبران و امامان علیهم السلام را به همراه قوانین تشریع فرستاد و از سوی دیگر در درون انسان‌ها عقلی که با آن هماهنگ است به ودیعه نهاد</w:t>
      </w:r>
      <w:r>
        <w:rPr>
          <w:rFonts w:eastAsia="IRNazanin" w:cs="IRNazanin"/>
          <w:color w:val="111111"/>
          <w:sz w:val="28"/>
          <w:szCs w:val="28"/>
          <w:rtl w:val="true"/>
          <w:lang w:bidi="fa-IR"/>
        </w:rPr>
        <w:t>.</w:t>
      </w:r>
    </w:p>
    <w:p>
      <w:pPr>
        <w:pStyle w:val="Heading3"/>
        <w:numPr>
          <w:ilvl w:val="2"/>
          <w:numId w:val="1"/>
        </w:numPr>
        <w:rPr/>
      </w:pPr>
      <w:bookmarkStart w:id="384" w:name="__RefHeading___Toc3341256_2281741623"/>
      <w:bookmarkStart w:id="385" w:name="_Toc153"/>
      <w:bookmarkEnd w:id="384"/>
      <w:r>
        <w:rPr/>
        <w:t>2</w:t>
      </w:r>
      <w:r>
        <w:rPr>
          <w:rtl w:val="true"/>
        </w:rPr>
        <w:t xml:space="preserve">. </w:t>
      </w:r>
      <w:r>
        <w:rPr>
          <w:rtl w:val="true"/>
        </w:rPr>
        <w:t>اقسام قوانین تشریع و تکوین</w:t>
      </w:r>
      <w:bookmarkEnd w:id="385"/>
    </w:p>
    <w:p>
      <w:pPr>
        <w:pStyle w:val="BookText"/>
        <w:rPr/>
      </w:pPr>
      <w:r>
        <w:rPr>
          <w:rFonts w:ascii="IRNazanin" w:hAnsi="IRNazanin" w:eastAsia="IRNazanin"/>
          <w:color w:val="111111"/>
          <w:sz w:val="28"/>
          <w:sz w:val="28"/>
          <w:szCs w:val="28"/>
          <w:rtl w:val="true"/>
          <w:lang w:bidi="fa-IR"/>
        </w:rPr>
        <w:t>قوانین شریعت و تکوین دو بخش 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عقل، کلیّات و جزئیّات را درک می‌کند، به‌گونه‌ای که اگر</w:t>
      </w:r>
      <w:bookmarkStart w:id="386" w:name="pg4181_49795"/>
    </w:p>
    <w:p>
      <w:pPr>
        <w:pStyle w:val="BookText"/>
        <w:rPr/>
      </w:pPr>
      <w:bookmarkEnd w:id="386"/>
      <w:r>
        <w:rPr>
          <w:rFonts w:ascii="IRNazanin" w:hAnsi="IRNazanin" w:eastAsia="IRNazanin"/>
          <w:color w:val="111111"/>
          <w:sz w:val="28"/>
          <w:sz w:val="28"/>
          <w:szCs w:val="28"/>
          <w:rtl w:val="true"/>
          <w:lang w:bidi="fa-IR"/>
        </w:rPr>
        <w:t>حتّی انبیا و پیامبران علیهم السلام هم نمی‌آمدند عقل برای درک آن‌ها مشکل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عدالت و قُبح ظلم، ازجمله مسایلی است که عقل، آن را با تمام شاخ وبرگ‌هایش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انبیا این بخش از ادراکات عقلیّه را تأیید وتقویت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قَوَّامِینَ بِالْقِسْطِ</w:t>
      </w:r>
      <w:r>
        <w:rPr>
          <w:rFonts w:eastAsia="IRNazanin" w:cs="IRNazanin"/>
          <w:color w:val="111111"/>
          <w:sz w:val="28"/>
          <w:szCs w:val="28"/>
          <w:rtl w:val="true"/>
          <w:lang w:bidi="fa-IR"/>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اعْدِلُوا هُوَ أَقْرَبُ</w:t>
      </w:r>
    </w:p>
    <w:p>
      <w:pPr>
        <w:pStyle w:val="BookText"/>
        <w:rPr/>
      </w:pPr>
      <w:r>
        <w:rPr>
          <w:rFonts w:ascii="Amiri" w:hAnsi="Amiri" w:eastAsia="Amiri" w:cs="Amiri"/>
          <w:color w:val="111111"/>
          <w:sz w:val="28"/>
          <w:sz w:val="28"/>
          <w:szCs w:val="28"/>
          <w:rtl w:val="true"/>
          <w:lang w:bidi="ar-SA"/>
        </w:rPr>
        <w:t>لِلتَّقْوَی</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درحقیقت، تأیید و تقویت ادراکات عقلیّه درباره حسن احسان و قبح</w:t>
      </w:r>
    </w:p>
    <w:p>
      <w:pPr>
        <w:pStyle w:val="BookText"/>
        <w:rPr/>
      </w:pPr>
      <w:r>
        <w:rPr>
          <w:rFonts w:ascii="IRNazanin" w:hAnsi="IRNazanin" w:eastAsia="IRNazanin"/>
          <w:color w:val="111111"/>
          <w:sz w:val="28"/>
          <w:sz w:val="28"/>
          <w:szCs w:val="28"/>
          <w:rtl w:val="true"/>
          <w:lang w:bidi="fa-IR"/>
        </w:rPr>
        <w:t>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اموری است که عقل، کلیّات آن را درک می‌کند، امّا به جزئیّات آن پی نمی‌برد و شرع، حکم جزئیّات آن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عقل درک می‌کند که اغنیا و ثروتمندان باید نیاز فقرا و مستمندان جامعه را برطرف کنند، وگرنه جامعه مختل شده و به بی‌نظمی‌ها و دشمنی‌ها و کینه‌ورزی‌ها مبتلا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این کمک‌ها چگونه باشد؟ به چه اموالی تعلّق گیرد؟ مقدار و اندازه آن چقدر باشد؟ به چه افرادی پرداخت؟ مدّت زمان آن چقدر باشد؟ و دیگر جزئیات آن را عقل درک نمی‌کند، و لذا شرع عهده‌دار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عقل درک می‌کند که اموال میّت به نزدیک‌ترین بستگانش می‌رسد، امّا این‌که آیا دولت هم می‌تواند از ارث مالیات بگیرد؟ سهام هریک از ورثه چه مقدار است؟ آیا همه ورثه از تمام اموال میّت سهم می‌برند یا از بخش خاصی از آن و جزئیّاتی مانند این‌ها، از قلمرو عقل خارج است و به قوانین شرع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عقل، اصل و اساس بخش دوم قوانین شریعت و تکوین را درک می‌کند ولی تفصیل آن در شریعت آمده است</w:t>
      </w:r>
      <w:r>
        <w:rPr>
          <w:rFonts w:eastAsia="IRNazanin" w:cs="IRNazanin"/>
          <w:color w:val="111111"/>
          <w:sz w:val="28"/>
          <w:szCs w:val="28"/>
          <w:rtl w:val="true"/>
          <w:lang w:bidi="fa-IR"/>
        </w:rPr>
        <w:t>.</w:t>
      </w:r>
    </w:p>
    <w:p>
      <w:pPr>
        <w:pStyle w:val="Heading3"/>
        <w:numPr>
          <w:ilvl w:val="2"/>
          <w:numId w:val="1"/>
        </w:numPr>
        <w:rPr/>
      </w:pPr>
      <w:bookmarkStart w:id="387" w:name="__RefHeading___Toc3341258_2281741623"/>
      <w:bookmarkStart w:id="388" w:name="_Toc154"/>
      <w:bookmarkEnd w:id="387"/>
      <w:r>
        <w:rPr/>
        <w:t>3</w:t>
      </w:r>
      <w:r>
        <w:rPr>
          <w:rtl w:val="true"/>
        </w:rPr>
        <w:t xml:space="preserve">. </w:t>
      </w:r>
      <w:r>
        <w:rPr>
          <w:rtl w:val="true"/>
        </w:rPr>
        <w:t>چراغ‌های هدایت</w:t>
      </w:r>
      <w:bookmarkEnd w:id="38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در زندگی خود، همچون کسی است که در بیابان تاریکی است و برای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 به مقصد به نور و روشنایی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چراغ پرنور به وی داده که یکی درونش را روشن می‌کند و دیگری فراروی او در بیابان است تا به مقصد برسد و برای رسیدن به مقصد، هر دو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یکی از این دو را در اختیار ندارند به مقصد نمی‌رسند</w:t>
      </w:r>
      <w:r>
        <w:rPr>
          <w:rFonts w:eastAsia="IRNazanin" w:cs="IRNazanin"/>
          <w:color w:val="111111"/>
          <w:sz w:val="28"/>
          <w:szCs w:val="28"/>
          <w:rtl w:val="true"/>
          <w:lang w:bidi="fa-IR"/>
        </w:rPr>
        <w:t>.</w:t>
      </w:r>
      <w:bookmarkStart w:id="389" w:name="pg4181_49799"/>
    </w:p>
    <w:p>
      <w:pPr>
        <w:pStyle w:val="Heading2"/>
        <w:numPr>
          <w:ilvl w:val="1"/>
          <w:numId w:val="1"/>
        </w:numPr>
        <w:rPr/>
      </w:pPr>
      <w:bookmarkStart w:id="390" w:name="__RefHeading___Toc3341260_2281741623"/>
      <w:bookmarkStart w:id="391" w:name="_Toc155"/>
      <w:bookmarkEnd w:id="389"/>
      <w:bookmarkEnd w:id="390"/>
      <w:r>
        <w:rPr>
          <w:rtl w:val="true"/>
        </w:rPr>
        <w:t>فراز شانزدهم</w:t>
      </w:r>
      <w:r>
        <w:rPr>
          <w:rtl w:val="true"/>
        </w:rPr>
        <w:t xml:space="preserve">: </w:t>
      </w:r>
      <w:r>
        <w:rPr>
          <w:rtl w:val="true"/>
        </w:rPr>
        <w:t>ویژگی‌های عقل</w:t>
      </w:r>
      <w:bookmarkEnd w:id="391"/>
    </w:p>
    <w:p>
      <w:pPr>
        <w:pStyle w:val="Heading3"/>
        <w:numPr>
          <w:ilvl w:val="2"/>
          <w:numId w:val="1"/>
        </w:numPr>
        <w:rPr/>
      </w:pPr>
      <w:bookmarkStart w:id="392" w:name="__RefHeading___Toc3341262_2281741623"/>
      <w:bookmarkStart w:id="393" w:name="_Toc156"/>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امام کاظم علیه السلام در بخش شانزدهم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الْعَاقِلَ الَّذِی لاَ یَشْغَلُ الْحَلالُ شُکْرَهُ، وَلاَ یَغْلِبُ الْحَرَامُ صَبْرَهُ؛ ای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عاقل کسی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رسیدن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مغرور نمی‌کند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شکر خداوند بازنمی‌دارد، و در مقابل حرام، صبر و شکیبایی می‌ورزد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مباحث پیشین درباره اهمیّت عقل سخن گفته شد، تا آن‌جا که عقل، هم‌ردیف پیامبران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مخاطب خطاب‌های پروردگار در قرآن و به تعبیر لقمان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نجات در دریای پرتلاطم دنیا 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می‌خواهیم بدانیم عاقل چه ویژگی‌هایی دارد؟</w:t>
      </w:r>
    </w:p>
    <w:p>
      <w:pPr>
        <w:pStyle w:val="BookText"/>
        <w:rPr/>
      </w:pPr>
      <w:r>
        <w:rPr>
          <w:rFonts w:ascii="IRNazanin" w:hAnsi="IRNazanin" w:eastAsia="IRNazanin"/>
          <w:color w:val="111111"/>
          <w:sz w:val="28"/>
          <w:sz w:val="28"/>
          <w:szCs w:val="28"/>
          <w:rtl w:val="true"/>
          <w:lang w:bidi="fa-IR"/>
        </w:rPr>
        <w:t xml:space="preserve">در این بخش از سخنان امام هفتم علیه السلام به دو نشانه از نشانه‌های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مباحث آینده به نشانه‌های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هر دو نشانه را داشته باشد کاملا عاقل است، اگر فقط یکی از نشانه‌ها را داشته باشد نیمه عاقل واگر هیچ یک را نداشته باشد کاملا مجنون است</w:t>
      </w:r>
      <w:r>
        <w:rPr>
          <w:rFonts w:eastAsia="IRNazanin" w:cs="IRNazanin"/>
          <w:color w:val="111111"/>
          <w:sz w:val="28"/>
          <w:szCs w:val="28"/>
          <w:rtl w:val="true"/>
          <w:lang w:bidi="fa-IR"/>
        </w:rPr>
        <w:t>.</w:t>
      </w:r>
    </w:p>
    <w:p>
      <w:pPr>
        <w:pStyle w:val="Heading3"/>
        <w:numPr>
          <w:ilvl w:val="2"/>
          <w:numId w:val="1"/>
        </w:numPr>
        <w:rPr/>
      </w:pPr>
      <w:bookmarkStart w:id="394" w:name="__RefHeading___Toc3341264_2281741623"/>
      <w:bookmarkStart w:id="395" w:name="_Toc157"/>
      <w:bookmarkEnd w:id="394"/>
      <w:r>
        <w:rPr>
          <w:rtl w:val="true"/>
        </w:rPr>
        <w:t>نشانه اوّل</w:t>
      </w:r>
      <w:r>
        <w:rPr>
          <w:rtl w:val="true"/>
        </w:rPr>
        <w:t xml:space="preserve">: </w:t>
      </w:r>
      <w:r>
        <w:rPr>
          <w:rtl w:val="true"/>
        </w:rPr>
        <w:t>شکر نعمت</w:t>
      </w:r>
      <w:bookmarkEnd w:id="39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عاقلان هنگامی که به نعمت‌های خدا می‌رسند، خود را نباخته و گم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افراد کم‌ظرفیّت که وقتی به مختصر نعمتی می‌رسند خود را فراموش</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پوشیدن یک لباس نو، طرز نگاه و نوع راه رفتن و روش غذا خوردنشان 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انسان‌هایی که با اندک مالی مغرور می‌شوند، شکر خدا را فراموش کرده و عاقل محسوب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داستان قارون را در قرآن مطالعه می‌کنیم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دانش وتدبیر و مدیریّت من سبب به‌دست آوردن این اموال شد</w:t>
      </w:r>
      <w:r>
        <w:rPr>
          <w:rFonts w:eastAsia="IRNazanin" w:cs="IRNazanin"/>
          <w:color w:val="111111"/>
          <w:sz w:val="28"/>
          <w:szCs w:val="28"/>
          <w:rtl w:val="true"/>
          <w:lang w:bidi="fa-IR"/>
        </w:rPr>
        <w:t xml:space="preserve">!». </w:t>
      </w:r>
      <w:r>
        <w:rPr>
          <w:rStyle w:val="FootnoteAnchor"/>
          <w:rtl w:val="true"/>
        </w:rPr>
        <w:footnoteReference w:id="123"/>
      </w:r>
      <w:r>
        <w:rPr>
          <w:rFonts w:ascii="Amiri" w:hAnsi="Amiri" w:eastAsia="Amiri" w:cs="Amiri"/>
          <w:color w:val="111111"/>
          <w:sz w:val="28"/>
          <w:sz w:val="28"/>
          <w:szCs w:val="28"/>
          <w:rtl w:val="true"/>
          <w:lang w:bidi="ar-SA"/>
        </w:rPr>
        <w:t>او را مذمّت</w:t>
      </w:r>
    </w:p>
    <w:p>
      <w:pPr>
        <w:pStyle w:val="BookText"/>
        <w:rPr/>
      </w:pPr>
      <w:r>
        <w:rPr>
          <w:rFonts w:ascii="IRNazanin" w:hAnsi="IRNazanin" w:eastAsia="IRNazanin"/>
          <w:color w:val="111111"/>
          <w:sz w:val="28"/>
          <w:sz w:val="28"/>
          <w:szCs w:val="28"/>
          <w:rtl w:val="true"/>
          <w:lang w:bidi="fa-IR"/>
        </w:rPr>
        <w:t>می‌کنیم، در حالی که اموال و ثروت او آن‌قدر وسیع بود که کلید گنج‌هایش را چند مرد قوی‌پیکر حمل و نقل می‌کردند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امّا ما با چه‌مقدار مال و ثروت، خود را</w:t>
      </w:r>
    </w:p>
    <w:p>
      <w:pPr>
        <w:pStyle w:val="BookText"/>
        <w:rPr/>
      </w:pPr>
      <w:r>
        <w:rPr>
          <w:rFonts w:ascii="IRNazanin" w:hAnsi="IRNazanin" w:eastAsia="IRNazanin"/>
          <w:color w:val="111111"/>
          <w:sz w:val="28"/>
          <w:sz w:val="28"/>
          <w:szCs w:val="28"/>
          <w:rtl w:val="true"/>
          <w:lang w:bidi="fa-IR"/>
        </w:rPr>
        <w:t>می‌بازیم؟ گاه با یک دست لباس نو، گاه با یک تخته فرش، گاه با یک دستگاه اتومبیل، گاه با یک منزل مسکونی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گاه با چیزهای بسیار کوچک و گاه با اشیای بزرگ، خود را فراموش کرده و به‌دنبال آن، خدا را هم از یاد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از چنین افرادی با دو تعبیر یاد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مست نعمت شدن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تنعّم؛ و مترف به کسی می‌گویند که فزونی نعمت، او را غافل و مغرور و مست کرده و به طغیان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انسان‌های کم‌ظرفیّتی همه‌چیز حتّی خدا را فراموش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خداوند، بندگانی همچون علی علیه السلام نیز دارد که ظرفیت وجودی‌اش همچون اقیانوس است و درباره دنیا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دُنْیَاکُمْ عِنْدِی لاََهْوَنُ مِنْ وَرَقَةٍ فِی فَمِ جَرَادَةٍ تَقْضَمُهَا؛ بی‌تردید این دنیای شما نزد من از برگ جویده‌ای که در دهان ملخی باشد، خوارتر و بی‌ارزش‌تر است</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علی علیه السلام باید قدم جای قدم مولای خویش گذاشته و در مسیر او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خود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در</w:t>
      </w:r>
    </w:p>
    <w:p>
      <w:pPr>
        <w:pStyle w:val="BookText"/>
        <w:rPr/>
      </w:pPr>
      <w:r>
        <w:rPr>
          <w:rFonts w:ascii="IRNazanin" w:hAnsi="IRNazanin" w:eastAsia="IRNazanin"/>
          <w:color w:val="111111"/>
          <w:sz w:val="28"/>
          <w:sz w:val="28"/>
          <w:szCs w:val="28"/>
          <w:rtl w:val="true"/>
          <w:lang w:bidi="fa-IR"/>
        </w:rPr>
        <w:t xml:space="preserve">همه‌چیز همچون آن مرد آسمانی شویم </w:t>
      </w:r>
      <w:r>
        <w:rPr>
          <w:rStyle w:val="FootnoteAnchor"/>
          <w:rtl w:val="true"/>
        </w:rPr>
        <w:footnoteReference w:id="126"/>
      </w:r>
      <w:r>
        <w:rPr>
          <w:rFonts w:ascii="IRNazanin" w:hAnsi="IRNazanin" w:eastAsia="IRNazanin"/>
          <w:color w:val="111111"/>
          <w:sz w:val="28"/>
          <w:sz w:val="28"/>
          <w:szCs w:val="28"/>
          <w:rtl w:val="true"/>
          <w:lang w:bidi="fa-IR"/>
        </w:rPr>
        <w:t>، ولی می‌توانیم شباهتی بین خود و آن</w:t>
      </w:r>
    </w:p>
    <w:p>
      <w:pPr>
        <w:pStyle w:val="BookText"/>
        <w:rPr/>
      </w:pPr>
      <w:r>
        <w:rPr>
          <w:rFonts w:ascii="IRNazanin" w:hAnsi="IRNazanin" w:eastAsia="IRNazanin"/>
          <w:color w:val="111111"/>
          <w:sz w:val="28"/>
          <w:sz w:val="28"/>
          <w:szCs w:val="28"/>
          <w:rtl w:val="true"/>
          <w:lang w:bidi="fa-IR"/>
        </w:rPr>
        <w:t>حضرت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نباید خداوند را فراموش کرد و از شکر نعمت‌هایش غافل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شکر نعمت، نشانه عقل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انسان عقل داشته باشد و خوب بیندیشد، خواهد فهمید که نعمت‌های دنیا هیچ اعتباری نداشته و استمرار و استقرار آن تضمین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یک چشم بر هم زدن، همه‌چیز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در مدّتی کوتاه، ثروتمندترین مردم دنیا به خاک فقر و ذلّت بنشیند، و فقیرترین مردم دنیا، دارای ثروتی عظیم و مهم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رگ‌هایی که از نقاط مختلف بدن می‌گذرد و قلب را تغذیه می‌کند مسدود شود، ایست قلبی ایجاد شده و انسان سکته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رگ‌های بسیار نازکی از مغز عبور می‌کنند که لطیف‌تر از هر شیء لطیفی هستند، چنانچه به هر علّتی یکی از این رگ‌ها پاره شود، اگر در نقطه حسّاسی باشد، در کار مغز اختلال ایجاد کرده و ممکن است باعث زوال عقل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انسانی که تا قبل از این حادثه مورد احترام پیر و جوان، بزرگ و کوچک، غریبه و خودی بود، اکنون بچّه‌ها نیز به او احترام نمی‌گذارند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میلیاردها سلول در بدن ما وجود دارد که طبق نظم خاصّی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سلول‌ها طغیان و سرکشی کند و به تکثیر و تولید بی‌رویه بپردازد، و یک سلول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 تبدیل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 به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شود و به همین شکل به رشد خود ادامه دهد، ناگهان متوجّه تومور خطرناکی می‌شویم که آن را سرطان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سلولی که با چشم غیر مسلّح دیده نمی‌شود، نیرومندترین انسان‌ها را زمین‌گیر می‌کند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عاقل، به این امور و مانند آن، که از نشانه‌ها و مصادیق بی‌اعتباری دنیا</w:t>
      </w:r>
      <w:bookmarkStart w:id="396" w:name="pg4181_49805"/>
    </w:p>
    <w:p>
      <w:pPr>
        <w:pStyle w:val="BookText"/>
        <w:rPr/>
      </w:pPr>
      <w:bookmarkEnd w:id="396"/>
      <w:r>
        <w:rPr>
          <w:rFonts w:ascii="IRNazanin" w:hAnsi="IRNazanin" w:eastAsia="IRNazanin"/>
          <w:color w:val="111111"/>
          <w:sz w:val="28"/>
          <w:sz w:val="28"/>
          <w:szCs w:val="28"/>
          <w:rtl w:val="true"/>
          <w:lang w:bidi="fa-IR"/>
        </w:rPr>
        <w:t>هستند، فکر می‌کند و لذا هنگامی که نعمتی به او برسد شکر آن را به‌جای می‌آورد تا خداوند آن را برایش نگه‌داشته و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جاهل نادان، که با کفران نعمت، زمینه‌ساز عذاب الهی می‌شود</w:t>
      </w:r>
      <w:r>
        <w:rPr>
          <w:rFonts w:eastAsia="IRNazanin" w:cs="IRNazanin"/>
          <w:color w:val="111111"/>
          <w:sz w:val="28"/>
          <w:szCs w:val="28"/>
          <w:rtl w:val="true"/>
          <w:lang w:bidi="fa-IR"/>
        </w:rPr>
        <w:t>.</w:t>
      </w:r>
    </w:p>
    <w:p>
      <w:pPr>
        <w:pStyle w:val="Heading3"/>
        <w:numPr>
          <w:ilvl w:val="2"/>
          <w:numId w:val="1"/>
        </w:numPr>
        <w:rPr/>
      </w:pPr>
      <w:bookmarkStart w:id="397" w:name="__RefHeading___Toc3341266_2281741623"/>
      <w:bookmarkStart w:id="398" w:name="_Toc158"/>
      <w:bookmarkEnd w:id="397"/>
      <w:r>
        <w:rPr>
          <w:rtl w:val="true"/>
        </w:rPr>
        <w:t>نشانه دوم</w:t>
      </w:r>
      <w:r>
        <w:rPr>
          <w:rtl w:val="true"/>
        </w:rPr>
        <w:t xml:space="preserve">: </w:t>
      </w:r>
      <w:r>
        <w:rPr>
          <w:rtl w:val="true"/>
        </w:rPr>
        <w:t>شکیبایی در برابر محرمات</w:t>
      </w:r>
      <w:bookmarkEnd w:id="398"/>
    </w:p>
    <w:p>
      <w:pPr>
        <w:pStyle w:val="BookText"/>
        <w:rPr/>
      </w:pPr>
      <w:r>
        <w:rPr>
          <w:rFonts w:ascii="IRNazanin" w:hAnsi="IRNazanin" w:eastAsia="IRNazanin"/>
          <w:color w:val="111111"/>
          <w:sz w:val="28"/>
          <w:sz w:val="28"/>
          <w:szCs w:val="28"/>
          <w:rtl w:val="true"/>
          <w:lang w:bidi="fa-IR"/>
        </w:rPr>
        <w:t>دومین نشانه انسان عاقل این است که در مقابل گناهان و امور حرام، خویشتن‌دار و صبور باشد و حرام بر صبر او غلبه نکند؛ چه آن امر حرام مسائل جنسی باشد یا مسائل مالی یا جاه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تاریخ نشان می‌دهد پیروزی از آنِ کسانی بوده که صبر را پیشه خود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حضرت یوسف علیه السلام در عنفوان جوانی در مقابل طغیان شهوت صبر کرد و خود را نباخت، به همین دلیل خداوند او را به مقام عزیز مصر نائل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زلیخای هوسباز که هوی و هوس بر او مسلّط شد و شکیبایی را از دست داد، خوار و ذلیل و بی‌مقدار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عاقل از تجربیّات دیگران درس می‌گیرد و آن‌ها را در زندگی خود به‌کار می‌بندد، تا نه حرام بر او مسلّط شود و نه حلال مانع شکرش گردد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دو نشانه می‌توان میزان عقل خود را محک زد؛ عقل عاقل به وی اجازه نمی‌دهد که مست مال دنیا و نعمت‌ها شده و در مقابل شهوات صبر از کف دهد</w:t>
      </w:r>
      <w:r>
        <w:rPr>
          <w:rFonts w:eastAsia="IRNazanin" w:cs="IRNazanin"/>
          <w:color w:val="111111"/>
          <w:sz w:val="28"/>
          <w:szCs w:val="28"/>
          <w:rtl w:val="true"/>
          <w:lang w:bidi="fa-IR"/>
        </w:rPr>
        <w:t>.</w:t>
      </w:r>
      <w:bookmarkStart w:id="399" w:name="pg4181_49806"/>
    </w:p>
    <w:p>
      <w:pPr>
        <w:pStyle w:val="Heading2"/>
        <w:numPr>
          <w:ilvl w:val="1"/>
          <w:numId w:val="1"/>
        </w:numPr>
        <w:rPr/>
      </w:pPr>
      <w:bookmarkStart w:id="400" w:name="__RefHeading___Toc3341268_2281741623"/>
      <w:bookmarkStart w:id="401" w:name="_Toc159"/>
      <w:bookmarkEnd w:id="399"/>
      <w:bookmarkEnd w:id="400"/>
      <w:r>
        <w:rPr>
          <w:rtl w:val="true"/>
        </w:rPr>
        <w:t>فراز هفدهم</w:t>
      </w:r>
      <w:r>
        <w:rPr>
          <w:rtl w:val="true"/>
        </w:rPr>
        <w:t xml:space="preserve">: </w:t>
      </w:r>
      <w:r>
        <w:rPr>
          <w:rtl w:val="true"/>
        </w:rPr>
        <w:t>آفات عقل</w:t>
      </w:r>
      <w:bookmarkEnd w:id="401"/>
    </w:p>
    <w:p>
      <w:pPr>
        <w:pStyle w:val="Heading3"/>
        <w:numPr>
          <w:ilvl w:val="2"/>
          <w:numId w:val="1"/>
        </w:numPr>
        <w:rPr/>
      </w:pPr>
      <w:bookmarkStart w:id="402" w:name="__RefHeading___Toc3341270_2281741623"/>
      <w:bookmarkStart w:id="403" w:name="_Toc160"/>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امام کاظم علیه السلام در هفدهمین فراز حدیث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سَلَّطَ ثَلاثاً عَلَی ثَلاثٍ فَکَأَنَّمَا أَعَانَ عَلَی هَدْمِ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أَظْلَمَ نُورَ تَفَکُّرِهِ بِطُولِ أَمَلِهِ، وَمَحَا طَرَائِفَ حِکْمَتِهِ بِفُضُولِ کَلامِهِ، وَأَطْفَأَ نُورَ عِبْرَتِهِ بِشَهَوَاتِ نَفْسِهِ، فَکَأَنَّمَا أَعَانَ هَوَاهُ عَلَی هَدْمِ عَقْلِهِ وَمَنْ هَدَمَ عَقْلَهُ أَفْسَدَ عَلَیْهِ دِینَهُ وَدُنْیَاهُ؛ 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سه چیز را بر سه چیز مسلّط کند گویا به نابودی عقل و خرد خود کمک کرده است؛ کسی که نور اندیشه و تفکّرش را به‌وسیله آرزوهای بلند و طولانی تاریک کند، و شخصی که با سخنان اضافی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حکمت‌آمیز را محو نماید، و کسی که نور عبرتش را با شهوات نفسانی خاموش کند، گویا به هوای نفسش در نابود کردن عقلش کمک کرده است و کسی که عقلش را نابود کند دین و دنیایش را نابود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بخش‌های نخستین روایت، اهمیّت فوق‌العاده عقل با استفاده از آیات قرآن بیان شد و امام کاظم علیه السلام عقل را در اوج عظمت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بیان اهمیّت تفکّر و نقش مهم آن پرداخت و در بخش‌های بعدی، نشانه‌های عاقل</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 بخش، آفات عقل را بررسی و به سه مورد آن اشاره کرده است</w:t>
      </w:r>
      <w:r>
        <w:rPr>
          <w:rFonts w:eastAsia="IRNazanin" w:cs="IRNazanin"/>
          <w:color w:val="111111"/>
          <w:sz w:val="28"/>
          <w:szCs w:val="28"/>
          <w:rtl w:val="true"/>
          <w:lang w:bidi="fa-IR"/>
        </w:rPr>
        <w:t>:</w:t>
      </w:r>
      <w:bookmarkStart w:id="404" w:name="pg4181_49808"/>
    </w:p>
    <w:p>
      <w:pPr>
        <w:pStyle w:val="Heading3"/>
        <w:numPr>
          <w:ilvl w:val="2"/>
          <w:numId w:val="1"/>
        </w:numPr>
        <w:rPr/>
      </w:pPr>
      <w:bookmarkStart w:id="405" w:name="__RefHeading___Toc3341272_2281741623"/>
      <w:bookmarkStart w:id="406" w:name="_Toc161"/>
      <w:bookmarkEnd w:id="404"/>
      <w:bookmarkEnd w:id="405"/>
      <w:r>
        <w:rPr/>
        <w:t>1</w:t>
      </w:r>
      <w:r>
        <w:rPr>
          <w:rtl w:val="true"/>
        </w:rPr>
        <w:t xml:space="preserve">. </w:t>
      </w:r>
      <w:r>
        <w:rPr>
          <w:rtl w:val="true"/>
        </w:rPr>
        <w:t>آرزوهای طولانی</w:t>
      </w:r>
      <w:bookmarkEnd w:id="406"/>
    </w:p>
    <w:p>
      <w:pPr>
        <w:pStyle w:val="BookText"/>
        <w:rPr/>
      </w:pPr>
      <w:r>
        <w:rPr>
          <w:rFonts w:ascii="IRNazanin" w:hAnsi="IRNazanin" w:eastAsia="IRNazanin"/>
          <w:color w:val="111111"/>
          <w:sz w:val="28"/>
          <w:sz w:val="28"/>
          <w:szCs w:val="28"/>
          <w:rtl w:val="true"/>
          <w:lang w:bidi="fa-IR"/>
        </w:rPr>
        <w:t>آرزوهای دور و دراز آن‌چنان انسان را به خود مشغول می‌کند که همه ذهن او را اشغال کرده و اجازه فکر کردن به چیز دیگر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انسان مجرّد بی‌خانه با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یک منزل مسکونی صد متری با یک اتاق خواب، روزی‌ام کند دیگر چیزی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حاجتش را برآورده می‌کند، امّا او به آن‌مقدار قناعت نمی‌کند و با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سعادت مرد این است که خانه‌ای وسیع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سَعادَةِ الْمَرْءِ اَنْ یَتَّسِعَ مَنْزِلُهُ</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اگر خانه‌ای</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نصیبم شود قطعآ سعادتمند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ازقضا خداوند این آرزویش را نیز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قانع نشده و با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خیالم از خانه مسکونی راحت شد، امّا برای تفریح و رفع خستگی در یک منطقه خوش آب وهوا، به یک ویلا نیاز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آرزو هم برآورده شود، آخرین آرزو نخواهد بود، زیرا با خود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منزل مسکونی تا ویلا را چگونه طی کنم؟ به یک وسیله سواری مطمئن و تندرو نیاز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تهیه آن تمام فکر وذکرش مشغول می‌شود و فرصتی برای اندیشیدن نخواهد داشت، چراکه آرزوهای طولانی، نامحدود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اقلیم ار بگیرد پادشاه همچنان در بند اقلیمی دگر </w:t>
      </w:r>
      <w:r>
        <w:rPr>
          <w:rStyle w:val="FootnoteAnchor"/>
          <w:rtl w:val="true"/>
        </w:rPr>
        <w:footnoteReference w:id="12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آرزوهای نامحدود اجازه درست فکر کردن را به انسان نمی‌دهد و عقل را نابود می‌کند</w:t>
      </w:r>
      <w:r>
        <w:rPr>
          <w:rFonts w:eastAsia="IRNazanin" w:cs="IRNazanin"/>
          <w:color w:val="111111"/>
          <w:sz w:val="28"/>
          <w:szCs w:val="28"/>
          <w:rtl w:val="true"/>
          <w:lang w:bidi="fa-IR"/>
        </w:rPr>
        <w:t>.</w:t>
      </w:r>
      <w:bookmarkStart w:id="407" w:name="pg4181_49810"/>
    </w:p>
    <w:p>
      <w:pPr>
        <w:pStyle w:val="Heading3"/>
        <w:numPr>
          <w:ilvl w:val="2"/>
          <w:numId w:val="1"/>
        </w:numPr>
        <w:rPr/>
      </w:pPr>
      <w:bookmarkStart w:id="408" w:name="__RefHeading___Toc3341274_2281741623"/>
      <w:bookmarkStart w:id="409" w:name="_Toc162"/>
      <w:bookmarkEnd w:id="407"/>
      <w:bookmarkEnd w:id="408"/>
      <w:r>
        <w:rPr/>
        <w:t>2</w:t>
      </w:r>
      <w:r>
        <w:rPr>
          <w:rtl w:val="true"/>
        </w:rPr>
        <w:t xml:space="preserve">. </w:t>
      </w:r>
      <w:r>
        <w:rPr>
          <w:rtl w:val="true"/>
        </w:rPr>
        <w:t>فضول الکلام</w:t>
      </w:r>
      <w:bookmarkEnd w:id="409"/>
    </w:p>
    <w:p>
      <w:pPr>
        <w:pStyle w:val="BookText"/>
        <w:rPr/>
      </w:pPr>
      <w:r>
        <w:rPr>
          <w:rFonts w:ascii="IRNazanin" w:hAnsi="IRNazanin" w:eastAsia="IRNazanin"/>
          <w:color w:val="111111"/>
          <w:sz w:val="28"/>
          <w:sz w:val="28"/>
          <w:szCs w:val="28"/>
          <w:rtl w:val="true"/>
          <w:lang w:bidi="fa-IR"/>
        </w:rPr>
        <w:t>گاه مسائل حکمت‌آمیزی به فکر انسان می‌رسد، و لذا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سری را عقلی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وَلِکُلِّ رَأْسٍ وَجْهٌ وَلِکُلِّ آدَمِیٍّ مِنْ رُؤُوسِ الْعَقْلِ</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بدین سبب باید از</w:t>
      </w:r>
    </w:p>
    <w:p>
      <w:pPr>
        <w:pStyle w:val="BookText"/>
        <w:rPr/>
      </w:pPr>
      <w:r>
        <w:rPr>
          <w:rFonts w:ascii="IRNazanin" w:hAnsi="IRNazanin" w:eastAsia="IRNazanin"/>
          <w:color w:val="111111"/>
          <w:sz w:val="28"/>
          <w:sz w:val="28"/>
          <w:szCs w:val="28"/>
          <w:rtl w:val="true"/>
          <w:lang w:bidi="fa-IR"/>
        </w:rPr>
        <w:t>همه فکرها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یک شخص سخنان حکمت‌آمیزی می‌گوید که یک عالِم با مطالعه گسترده‌اش به آن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بر چنین عقل و فکری فضول‌الکلام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اضافه بی‌حساب 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شود، عقل را نابود کرده، و دیگر اثری از سخنان حکمت‌آمیز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پرحرف معمولا زیاد مرتکب غیبت، دروغ، تهمت، شایعه‌پراکنی ودیگر گناهان زبانی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فضول‌الکلام، نابودکننده سخنان حکمت‌آمیز است</w:t>
      </w:r>
      <w:r>
        <w:rPr>
          <w:rFonts w:eastAsia="IRNazanin" w:cs="IRNazanin"/>
          <w:color w:val="111111"/>
          <w:sz w:val="28"/>
          <w:szCs w:val="28"/>
          <w:rtl w:val="true"/>
          <w:lang w:bidi="fa-IR"/>
        </w:rPr>
        <w:t>.</w:t>
      </w:r>
    </w:p>
    <w:p>
      <w:pPr>
        <w:pStyle w:val="Heading3"/>
        <w:numPr>
          <w:ilvl w:val="2"/>
          <w:numId w:val="1"/>
        </w:numPr>
        <w:rPr/>
      </w:pPr>
      <w:bookmarkStart w:id="410" w:name="__RefHeading___Toc3341276_2281741623"/>
      <w:bookmarkStart w:id="411" w:name="_Toc163"/>
      <w:bookmarkEnd w:id="410"/>
      <w:r>
        <w:rPr/>
        <w:t>3</w:t>
      </w:r>
      <w:r>
        <w:rPr>
          <w:rtl w:val="true"/>
        </w:rPr>
        <w:t xml:space="preserve">. </w:t>
      </w:r>
      <w:r>
        <w:rPr>
          <w:rtl w:val="true"/>
        </w:rPr>
        <w:t>شهوات نفسانی</w:t>
      </w:r>
      <w:bookmarkEnd w:id="41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عبرت‌آموز در عالم فراوان است، اما برخی ساده از کنار آن‌ها عبور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مدائن را بسیاری دیده و ساده از کنار آن گذشته‌اند؛ امّا یک شاعر حکیم با نظر عبرت و دقّت به آن نگریسته و قصیده‌ای جاودانه درباره آن سروده است</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خیلی‌ها به تماشای تخت جمشید رفته و عبرت نگرفته‌اند، امّا دانشمند معروف شیرازی، آقای شیخ علی ابیوردی </w:t>
      </w:r>
      <w:r>
        <w:rPr>
          <w:rStyle w:val="FootnoteAnchor"/>
          <w:rtl w:val="true"/>
        </w:rPr>
        <w:footnoteReference w:id="131"/>
      </w:r>
      <w:r>
        <w:rPr>
          <w:rFonts w:ascii="IRNazanin" w:hAnsi="IRNazanin" w:eastAsia="IRNazanin"/>
          <w:color w:val="111111"/>
          <w:sz w:val="28"/>
          <w:sz w:val="28"/>
          <w:szCs w:val="28"/>
          <w:rtl w:val="true"/>
          <w:lang w:bidi="fa-IR"/>
        </w:rPr>
        <w:t xml:space="preserve">اشعار بلندی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استقبال از اشعار</w:t>
      </w:r>
    </w:p>
    <w:p>
      <w:pPr>
        <w:pStyle w:val="BookText"/>
        <w:rPr/>
      </w:pPr>
      <w:r>
        <w:rPr>
          <w:rFonts w:ascii="IRNazanin" w:hAnsi="IRNazanin" w:eastAsia="IRNazanin"/>
          <w:color w:val="111111"/>
          <w:sz w:val="28"/>
          <w:sz w:val="28"/>
          <w:szCs w:val="28"/>
          <w:rtl w:val="true"/>
          <w:lang w:bidi="fa-IR"/>
        </w:rPr>
        <w:t xml:space="preserve">خاقانی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همه‌چیز دنیا عبرت است، امّا عبرت‌گیرندگان کم هستند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پیرمرد قد خمیده‌ای که با چهار قدم راه رفتن دچار تپش قلب و بالارفتن ضربان قلب و تنگی نفس می‌شود و ناچار است دقایقی بنشیند و استراحت کند و سپس چند گام دیگر بردارد، برای جوانان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هم در ایّام جوانی، پرنشاط و قدرتمند و پرنفس بوده و اکنون دچار عوارض کهولت سن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عوارضی که در انتظار همه جوانان است و آن‌ها نباید به وضع فعلی خود مغرور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تار موی سفیدی که بر سر و صورت انسان پدیدار می‌شود، هشدار و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برگ زردی که از شاخه درختی بر زمین می‌افتد عبرت بوده و پیامش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همیشه زرد و پژمرده نبوده‌ام؛ بلکه در گذشته سرسبز و شاداب بودم و گذشت زمان با من چنین کرده و با تو نیز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شور و نشاط و قدرت کنونی‌ات مغرور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تو هم نیروهایت را از کف خواهی داد و با یک نسیم سقوط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اشعار شعرای هدفمند، بیمارستان‌ها، گورستان‌ها و مانند آن، همگی عبرتند؛ امّا متأسفانه هنگامی که شهوات بر عقل و خرد انسان مسلّط می‌شود اجازه عبرت‌آموزی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شهوات، نور عبرت را خاموش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آرزوهای طولانی، فضول الکلام و شهوات، آفت‌های سه‌گانه عقلند و کسانی که این آفات را بر عقل خود مسلّط کنند، عقل خویش را نابود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درضمن از این جمله معلوم می‌شود که انسان دارای اختیار است، می‌تواند این آفت‌ها را بر عقل خود مسلّط کرده و آن را نابود کند، یا می‌تواند مسلّط نکرده و حیات عقلش را حفظ 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عقلش را فاسد و نابود کند، دنیا و آخرتش را از دست می‌دهد و میان خیر و شر، و زندگی دو روزه دنیا و سعادت جاودانه آخرت، فرقی نمی‌گذارد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این روایت طولانی ارزشمند جز همین بند هفدهم نبود، برای نجات وهدایت انسان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که امام هفتم علیه السلام این سخن را در عصری گفته که گروهی از مسلمانان، منکر حجیّت عقل بودند</w:t>
      </w:r>
      <w:r>
        <w:rPr>
          <w:rFonts w:eastAsia="IRNazanin" w:cs="IRNazanin"/>
          <w:color w:val="111111"/>
          <w:sz w:val="28"/>
          <w:szCs w:val="28"/>
          <w:rtl w:val="true"/>
          <w:lang w:bidi="fa-IR"/>
        </w:rPr>
        <w:t>!</w:t>
      </w:r>
      <w:bookmarkStart w:id="412" w:name="pg4181_49818"/>
    </w:p>
    <w:p>
      <w:pPr>
        <w:pStyle w:val="Heading2"/>
        <w:numPr>
          <w:ilvl w:val="1"/>
          <w:numId w:val="1"/>
        </w:numPr>
        <w:rPr/>
      </w:pPr>
      <w:bookmarkStart w:id="413" w:name="__RefHeading___Toc3341278_2281741623"/>
      <w:bookmarkStart w:id="414" w:name="_Toc164"/>
      <w:bookmarkEnd w:id="412"/>
      <w:bookmarkEnd w:id="413"/>
      <w:r>
        <w:rPr>
          <w:rtl w:val="true"/>
        </w:rPr>
        <w:t>فراز هجدهم</w:t>
      </w:r>
      <w:r>
        <w:rPr>
          <w:rtl w:val="true"/>
        </w:rPr>
        <w:t xml:space="preserve">: </w:t>
      </w:r>
      <w:r>
        <w:rPr>
          <w:rtl w:val="true"/>
        </w:rPr>
        <w:t>آفات رشد اعمال</w:t>
      </w:r>
      <w:bookmarkEnd w:id="414"/>
    </w:p>
    <w:p>
      <w:pPr>
        <w:pStyle w:val="Heading3"/>
        <w:numPr>
          <w:ilvl w:val="2"/>
          <w:numId w:val="1"/>
        </w:numPr>
        <w:rPr/>
      </w:pPr>
      <w:bookmarkStart w:id="415" w:name="__RefHeading___Toc3341280_2281741623"/>
      <w:bookmarkStart w:id="416" w:name="_Toc165"/>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امام کاظم علیه السلام در فراز هجدهم روایت هشام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یَزْکُو عِنْدَ اللَّهِ عَمَلُکَ وَأَنْتَ قَدْ شَغَلْتَ قَلْبَکَ عَنْ أَمْرِ رَبِّکَ وَأَطَعْتَ هَوَاکَ عَلَی غَلَبَةِ عَقْلِکَ؛ 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اعمال تو در نزد خداوند پاکیزه باشد ورشد کند، در حالی که قلبت را از اوامر الهی روی‌گردان نموده و هوای نفست را بر عقلت غالب کرده‌ای و به اطاعت هوای نفس پرداخته‌ای؟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هفتم علیه السلام در این قسمت از روایت به دو آفت از آفاتی که مانع رشد اعمال و پاکیزگی آن می‌شود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زمانی که این دو آفت یا یکی از آن‌ها بر اعمال انسان حاکم باشد، اعمال وی رشد و نموّی نخواهد داشت</w:t>
      </w:r>
      <w:r>
        <w:rPr>
          <w:rFonts w:eastAsia="IRNazanin" w:cs="IRNazanin"/>
          <w:color w:val="111111"/>
          <w:sz w:val="28"/>
          <w:szCs w:val="28"/>
          <w:rtl w:val="true"/>
          <w:lang w:bidi="fa-IR"/>
        </w:rPr>
        <w:t>.</w:t>
      </w:r>
    </w:p>
    <w:p>
      <w:pPr>
        <w:pStyle w:val="Heading3"/>
        <w:numPr>
          <w:ilvl w:val="2"/>
          <w:numId w:val="1"/>
        </w:numPr>
        <w:rPr/>
      </w:pPr>
      <w:bookmarkStart w:id="417" w:name="__RefHeading___Toc3341282_2281741623"/>
      <w:bookmarkStart w:id="418" w:name="_Toc166"/>
      <w:bookmarkEnd w:id="417"/>
      <w:r>
        <w:rPr>
          <w:rtl w:val="true"/>
        </w:rPr>
        <w:t>معنای زکات</w:t>
      </w:r>
      <w:bookmarkEnd w:id="418"/>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اوّلیه زکات، رشد و نموّ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یُعَلِّمُهُمْ الْکِتَابَ وَالْحِکْمَةَ وَیُزَکِّیهِمْ</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مأموریّت داشت قرآن و حکمت به مردم تعلیم دهد و روح و روان و اعمال آن‌ها را تزکیه کند و رشد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زکات، معنای دیگری هم دارد و آن، پاکیزگی وپاک‌سازی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هر دو به یک ریشه بازمی‌گردد؛ چون تا</w:t>
      </w:r>
      <w:bookmarkStart w:id="419" w:name="pg4181_49819"/>
    </w:p>
    <w:p>
      <w:pPr>
        <w:pStyle w:val="BookText"/>
        <w:rPr/>
      </w:pPr>
      <w:bookmarkEnd w:id="419"/>
      <w:r>
        <w:rPr>
          <w:rFonts w:ascii="IRNazanin" w:hAnsi="IRNazanin" w:eastAsia="IRNazanin"/>
          <w:color w:val="111111"/>
          <w:sz w:val="28"/>
          <w:sz w:val="28"/>
          <w:szCs w:val="28"/>
          <w:rtl w:val="true"/>
          <w:lang w:bidi="fa-IR"/>
        </w:rPr>
        <w:t>موانع از بین نرود، رشد و نمو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باغبان، باغ را از علف‌های هرزه پاک نکند و سنگ‌های مانع رشد را بر ندارد و دیگر موانع نمو درختان ومحصولات باغ را برطرف نسازد، رشد و نمو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هم تا زمانی که موانع رشد روح و رذایل اخلاقی را از وجودش پاک‌سازی نکند، روح و روانش رشد و نمو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پاکسازی، مقدّمه نموّ است</w:t>
      </w:r>
      <w:r>
        <w:rPr>
          <w:rFonts w:eastAsia="IRNazanin" w:cs="IRNazanin"/>
          <w:color w:val="111111"/>
          <w:sz w:val="28"/>
          <w:szCs w:val="28"/>
          <w:rtl w:val="true"/>
          <w:lang w:bidi="fa-IR"/>
        </w:rPr>
        <w:t>.</w:t>
      </w:r>
    </w:p>
    <w:p>
      <w:pPr>
        <w:pStyle w:val="Heading3"/>
        <w:numPr>
          <w:ilvl w:val="2"/>
          <w:numId w:val="1"/>
        </w:numPr>
        <w:rPr/>
      </w:pPr>
      <w:bookmarkStart w:id="420" w:name="__RefHeading___Toc3341284_2281741623"/>
      <w:bookmarkStart w:id="421" w:name="_Toc167"/>
      <w:bookmarkEnd w:id="420"/>
      <w:r>
        <w:rPr>
          <w:rtl w:val="true"/>
        </w:rPr>
        <w:t>آفت اوّل</w:t>
      </w:r>
      <w:r>
        <w:rPr>
          <w:rtl w:val="true"/>
        </w:rPr>
        <w:t xml:space="preserve">: </w:t>
      </w:r>
      <w:r>
        <w:rPr>
          <w:rtl w:val="true"/>
        </w:rPr>
        <w:t>هوای نفس</w:t>
      </w:r>
      <w:bookmarkEnd w:id="421"/>
    </w:p>
    <w:p>
      <w:pPr>
        <w:pStyle w:val="BookText"/>
        <w:rPr/>
      </w:pPr>
      <w:r>
        <w:rPr>
          <w:rFonts w:ascii="IRNazanin" w:hAnsi="IRNazanin" w:eastAsia="IRNazanin"/>
          <w:color w:val="111111"/>
          <w:sz w:val="28"/>
          <w:sz w:val="28"/>
          <w:szCs w:val="28"/>
          <w:rtl w:val="true"/>
          <w:lang w:bidi="fa-IR"/>
        </w:rPr>
        <w:t>امام کاظم علیه السلام اوّلین آفت رشد اعمال را هوای نفس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فکر و ذهن انسان را به خود مشغول می‌کند و از یاد خدا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آن‌قدر مشغول کارهای روزمرّه خود می‌شود که خدا را فراموش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هستند که از اوّل صبح به‌سراغ کار می‌روند و تا انتهای روز و اوایل شب و گاه تا اواخر شب مشغول کارند و هنگامی که به خانه بازمی‌گردند بخشی از کارهای عقب افتاده را با خود می‌آورند تا در خانه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انسان‌هایی که تمام وقت مشغول کارهای روزمرّه خویشند، چگونه می‌توانند اعمال خود را پاک‌سازی کرده و رشد دهند؟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عوامل بازدارنده از یاد خدا در عصر و زمان ما وسیع‌تر از گذشته شده که به‌عنوان نمونه می‌توان به رسانه‌های جمعی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رسانه‌ها ساعت‌ها وقت انسان را می‌گیرند و برخی از مردم ممکن است نیمی از وقت روزانه خود را صرف آن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موبایل‌ها نیز به این عوامل اضافه شده ومبدأ مفاسد تازه‌ای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ابزار و وسیله، از همه‌جا عکسبرداری کرده و به همه‌جا ارسال می‌کنند؛ حتّی بچه‌های دبستانی هم به‌تدریج آلوده آن شده و آن را وسیله چشم و هم‌چشمی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سرگرمی‌های مضر در عصر وزمان ما، که بشر را از هرسو محاصره کرده، چگونه می‌توان به فکر عبادت وپرستش خدا و تهذیب اخلاق و رشد اعمال بود؟</w:t>
      </w:r>
      <w:bookmarkStart w:id="422" w:name="pg4181_49821"/>
    </w:p>
    <w:p>
      <w:pPr>
        <w:pStyle w:val="BookText"/>
        <w:rPr/>
      </w:pPr>
      <w:bookmarkEnd w:id="422"/>
      <w:r>
        <w:rPr>
          <w:rFonts w:ascii="IRNazanin" w:hAnsi="IRNazanin" w:eastAsia="IRNazanin"/>
          <w:color w:val="111111"/>
          <w:sz w:val="28"/>
          <w:sz w:val="28"/>
          <w:szCs w:val="28"/>
          <w:rtl w:val="true"/>
          <w:lang w:bidi="fa-IR"/>
        </w:rPr>
        <w:t>گاه انسان آن‌قدر غافل می‌شود که آخر وقت نماز به فکر نماز می‌افتد و تازه با کمک گرفتن از همسر و فرزندان و دوستان و همکاران متوجه می‌شود که نماز خوانده یا نه؟ و اگر نخوانده، با شتاب و عجله در آخرین لحظات، نماز دست وپا شکسته‌ای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السلامدرمان این آفت راتوجّه به خداودوری ازهوی‌وهوس‌هامی‌داند</w:t>
      </w:r>
      <w:r>
        <w:rPr>
          <w:rFonts w:eastAsia="IRNazanin" w:cs="IRNazanin"/>
          <w:color w:val="111111"/>
          <w:sz w:val="28"/>
          <w:szCs w:val="28"/>
          <w:rtl w:val="true"/>
          <w:lang w:bidi="fa-IR"/>
        </w:rPr>
        <w:t>.</w:t>
      </w:r>
    </w:p>
    <w:p>
      <w:pPr>
        <w:pStyle w:val="Heading3"/>
        <w:numPr>
          <w:ilvl w:val="2"/>
          <w:numId w:val="1"/>
        </w:numPr>
        <w:rPr/>
      </w:pPr>
      <w:bookmarkStart w:id="423" w:name="__RefHeading___Toc3341286_2281741623"/>
      <w:bookmarkStart w:id="424" w:name="_Toc168"/>
      <w:bookmarkEnd w:id="423"/>
      <w:r>
        <w:rPr>
          <w:rtl w:val="true"/>
        </w:rPr>
        <w:t>آفت دوم</w:t>
      </w:r>
      <w:r>
        <w:rPr>
          <w:rtl w:val="true"/>
        </w:rPr>
        <w:t xml:space="preserve">: </w:t>
      </w:r>
      <w:r>
        <w:rPr>
          <w:rtl w:val="true"/>
        </w:rPr>
        <w:t>از کار انداختن عقل</w:t>
      </w:r>
      <w:bookmarkEnd w:id="424"/>
    </w:p>
    <w:p>
      <w:pPr>
        <w:pStyle w:val="BookText"/>
        <w:rPr/>
      </w:pPr>
      <w:r>
        <w:rPr>
          <w:rFonts w:ascii="IRNazanin" w:hAnsi="IRNazanin" w:eastAsia="IRNazanin"/>
          <w:color w:val="111111"/>
          <w:sz w:val="28"/>
          <w:sz w:val="28"/>
          <w:szCs w:val="28"/>
          <w:rtl w:val="true"/>
          <w:lang w:bidi="fa-IR"/>
        </w:rPr>
        <w:t>هنگامی که انسان از هوای نفس اطاعت کند، هوای نفس، غالب و عقل، مغلوب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چراغ پرفروغ خدادادی و این رسول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هم‌ردیف رسولان و پیامبران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درپی اطاعت از هوای نفس، از کار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با آلودگان به موادّ مخدر درباره زیان‌های مختلف این مواد افیونی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ذلّت شخصی معتاد، آوارگی خانواده‌اش، تباه کردن دنیا و آخرتش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می‌کنیم همه این‌ها را می‌پذیرد؛ امّا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نمی‌توانم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نمی‌تواند؛ چون عقلش مغلوب هوای نفسش شده و 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باشد کاری نمی‌تواند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کلمات مولا امیرمؤمنان علیه السلام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هوای نفس همانند مَرکب چموشی است که زمام وافسار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فَبِئْسَ الْمَطیَّةُ الّتی امْتَطَتْ نَفْسی مِنْ هَواها</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چنین مرکبی را نمی‌توان کنترل کرد و سرانجام انسان را به زمین می‌زند</w:t>
      </w:r>
      <w:r>
        <w:rPr>
          <w:rFonts w:eastAsia="IRNazanin" w:cs="IRNazanin"/>
          <w:color w:val="111111"/>
          <w:sz w:val="28"/>
          <w:szCs w:val="28"/>
          <w:rtl w:val="true"/>
          <w:lang w:bidi="fa-IR"/>
        </w:rPr>
        <w:t>.</w:t>
      </w:r>
    </w:p>
    <w:p>
      <w:pPr>
        <w:pStyle w:val="Heading3"/>
        <w:numPr>
          <w:ilvl w:val="2"/>
          <w:numId w:val="1"/>
        </w:numPr>
        <w:rPr/>
      </w:pPr>
      <w:bookmarkStart w:id="425" w:name="__RefHeading___Toc3341288_2281741623"/>
      <w:bookmarkStart w:id="426" w:name="_Toc169"/>
      <w:bookmarkEnd w:id="425"/>
      <w:r>
        <w:rPr>
          <w:rtl w:val="true"/>
        </w:rPr>
        <w:t>چند روایت درباره هوای نفس</w:t>
      </w:r>
      <w:bookmarkEnd w:id="42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زیادی درباره خطرات پیروی از هوای نفس وجود دارد که به سه نمونه آن قناعت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بَدْءُ وُقُوعِ آلْفِتَنِ أَهْوَاءٌ تُتَّبَعُ، وَ أَحْکَامٌ تُبْتَدَعُ؛ سرآغاز فتنه‌ها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و هوس‌هایی که از آن پیروی و حمایت می‌گردد و احکامی که بدعت گذاشته می‌شود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یکی از بدعت‌های عصر و 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احکام اسلام مربوط به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است و اکنون کارآیی ندارد، لذا باید ببینیم عرف چه می‌گوید و همان را معیار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بدعت‌ها سرچشمه فتنه‌هاست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سازمان ملل و شورای امنیّت، چند کشور قدرتمند برای خود حق وتو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بدعت، نه با عقل سازگار است، نه وجدان می‌پذیرد و نه مردم آن را به رسمیّت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منشأ مفاسد بی‌شمار و فتنه‌های فراوان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از حضرت علی علیه 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اَلْهَوی اَعْظَمُ الْعَدُوَّیْنِ؛ از میان دو دشمن، هوای نفس خطرناک‌تر است</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بنابراین، دشمن درجه اوّل و پرخطر انسان، هوای نفس اوست، حال دشمن دوم هرچه و هرکس باشد تفاوتی نمی‌کند و به پای هوای نفس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ضربه‌ای که هوای نفس به انسان می‌زند هیچ دشمنی نمی‌زند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سُمِّیَ الْهَوی لاَِنَّهُ یَهْوی بِصاحِبِهِ؛ علّت این‌که هوای نفس را به این نام نامیدند این است که صاحبش را به زمین می‌زند</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معانی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زید افتاد وسقوط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فقها رفتن از حالت قیام به قعود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 به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هُوِیّ می‌گویند به این دلیل است که حالت ایستاده به حالت نشسته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حضرت رسول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هوای نفس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این است که مایه سقوط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حضرت علی علیه السلام می‌خوانیم که هوای نفس، انسان را به اسفل السافلین سقوط می‌دهد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یعنی جایی که پایین‌تر از آن نیست، اگر در آخرت باشد به اعماق جهنّم و اگر در این دنیا باشد به پست‌ترین مقامات دنیایی و رذایل اخلاقی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اگر دوست داریم اعمالمان رشد کند باید قلبمان را فقط متوجّه خدا کرده، عقلمان را امیر و هوای نفس را اسیر کنیم</w:t>
      </w:r>
      <w:r>
        <w:rPr>
          <w:rFonts w:eastAsia="IRNazanin" w:cs="IRNazanin"/>
          <w:color w:val="111111"/>
          <w:sz w:val="28"/>
          <w:szCs w:val="28"/>
          <w:rtl w:val="true"/>
          <w:lang w:bidi="fa-IR"/>
        </w:rPr>
        <w:t>.</w:t>
      </w:r>
      <w:bookmarkStart w:id="427" w:name="pg4181_49829"/>
    </w:p>
    <w:p>
      <w:pPr>
        <w:pStyle w:val="Heading2"/>
        <w:numPr>
          <w:ilvl w:val="1"/>
          <w:numId w:val="1"/>
        </w:numPr>
        <w:rPr/>
      </w:pPr>
      <w:bookmarkStart w:id="428" w:name="__RefHeading___Toc3341290_2281741623"/>
      <w:bookmarkStart w:id="429" w:name="_Toc170"/>
      <w:bookmarkEnd w:id="427"/>
      <w:bookmarkEnd w:id="428"/>
      <w:r>
        <w:rPr>
          <w:rtl w:val="true"/>
        </w:rPr>
        <w:t>فراز نوزدهم</w:t>
      </w:r>
      <w:r>
        <w:rPr>
          <w:rtl w:val="true"/>
        </w:rPr>
        <w:t xml:space="preserve">: </w:t>
      </w:r>
      <w:r>
        <w:rPr>
          <w:rtl w:val="true"/>
        </w:rPr>
        <w:t>چاره تنهایی</w:t>
      </w:r>
      <w:bookmarkEnd w:id="429"/>
    </w:p>
    <w:p>
      <w:pPr>
        <w:pStyle w:val="Heading3"/>
        <w:numPr>
          <w:ilvl w:val="2"/>
          <w:numId w:val="1"/>
        </w:numPr>
        <w:rPr/>
      </w:pPr>
      <w:bookmarkStart w:id="430" w:name="__RefHeading___Toc3341292_2281741623"/>
      <w:bookmarkStart w:id="431" w:name="_Toc171"/>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به فراز نوزدهم روایت،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عَلَی الْوَحْدَةِ عَلامَةُ قُوَّةِ الْعَقْلِ فَمَنْ عَقَلَ عَنِ اللَّهِ اعْتَزَلَ أَهْلَ الدُّنْیَا وَالرَّاغِبِینَ فِیهَا وَرَغِبَ فِیمَا عِنْدَ اللَّهِ وَکَانَ اللَّهُ أُنْسَهُ فِی الْوَحْشَةِ وَصَاحِبَهُ فِی الْوَحْدَةِ وَغِنَاهُ فِی الْعَیْلَةِ وَمُعِزَّهُ مِنْ غَیْرِ عَشِیرَةٍ؛ 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وحدت و تنهایی نشانه قوّت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عاقل است و عقل الهی دارد حساب خود را از دنیاپرستان جدا می‌کند، و از راغبین در دنیا که همّ و غمّشان مادیات است فاصله می‌گیرد، و تمام توجّهش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انیس و مونس او در وحشت، ورفیقش در تنهایی، و باعث غنای او به‌هنگام فقر، و سبب عزّتش بدون داشتن عشیره و قبیله می‌شود</w:t>
      </w:r>
      <w:r>
        <w:rPr>
          <w:rFonts w:eastAsia="IRNazanin" w:cs="IRNazanin"/>
          <w:color w:val="111111"/>
          <w:sz w:val="28"/>
          <w:szCs w:val="28"/>
          <w:rtl w:val="true"/>
          <w:lang w:bidi="fa-IR"/>
        </w:rPr>
        <w:t>».</w:t>
      </w:r>
    </w:p>
    <w:p>
      <w:pPr>
        <w:pStyle w:val="Heading3"/>
        <w:numPr>
          <w:ilvl w:val="2"/>
          <w:numId w:val="1"/>
        </w:numPr>
        <w:rPr/>
      </w:pPr>
      <w:bookmarkStart w:id="432" w:name="__RefHeading___Toc3341294_2281741623"/>
      <w:bookmarkStart w:id="433" w:name="_Toc172"/>
      <w:bookmarkEnd w:id="432"/>
      <w:r>
        <w:rPr>
          <w:rtl w:val="true"/>
        </w:rPr>
        <w:t>احساس تنهایی چرا؟</w:t>
      </w:r>
      <w:bookmarkEnd w:id="43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گاه در زندگی احساس تنهایی می‌کند؟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میان جمعیّتی زندگی می‌کند که با آن‌ها همرنگ و هماهنگ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جمعیّت دنیاپرست آلوده به فساد اخلاق، یا آلودگان به رشوه‌خواری، یا خانواده‌ای که خدای ناکرده اهل نماز و عبادت و پرستش خدای یگانه نیستند، یا هم‌کلاسی‌هایی که اعتقادی به ولایت امامان معصوم علیهم السلام ندارند،</w:t>
      </w:r>
    </w:p>
    <w:p>
      <w:pPr>
        <w:pStyle w:val="BookText"/>
        <w:rPr/>
      </w:pPr>
      <w:r>
        <w:rPr>
          <w:rFonts w:ascii="IRNazanin" w:hAnsi="IRNazanin" w:eastAsia="IRNazanin"/>
          <w:color w:val="111111"/>
          <w:sz w:val="28"/>
          <w:sz w:val="28"/>
          <w:szCs w:val="28"/>
          <w:rtl w:val="true"/>
          <w:lang w:bidi="fa-IR"/>
        </w:rPr>
        <w:t>یا همکارانی که اخلاق کاری را مراعات نمی‌کنند و حق را باطل و باطل را حق جلوه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جوانان از چنین تنهایی شکایت دارند 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آیا با آن‌ها هماهنگ و همرنگ شویم تا تنهایی مرتفع گردد؟ یا از آن‌ها جدا شویم وانواع مشکلات، ازجمله مشکل تنهایی را به جان بخریم؟</w:t>
      </w:r>
    </w:p>
    <w:p>
      <w:pPr>
        <w:pStyle w:val="BookText"/>
        <w:rPr/>
      </w:pPr>
      <w:r>
        <w:rPr>
          <w:rFonts w:ascii="IRNazanin" w:hAnsi="IRNazanin" w:eastAsia="IRNazanin"/>
          <w:color w:val="111111"/>
          <w:sz w:val="28"/>
          <w:sz w:val="28"/>
          <w:szCs w:val="28"/>
          <w:rtl w:val="true"/>
          <w:lang w:bidi="fa-IR"/>
        </w:rPr>
        <w:t>امام کاظم علیه السلام در پاسخ سؤال مذکور دستورالعمل زیر را ارائه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تنهایی و وحدت را انتخاب کن و بر مشکلاتش صبر نما و خودت را آلوده این‌گونه افراد مکن، که صبر بر وحدت، نشانه عقل است و عقل، تنهایی و پاک بودن را بر آلودگی و با اجتماع آلوده بودن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تعبیر یکی از شعرای 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همرنگ جماعت شدنت رسوایی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چهار مشکلی که ممکن است در چنین محیط‌هایی به‌وجود آید اشاره کرده و راه حلّ آن‌ها را بیان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نداشتن انیس و مونس؛ این مشکل را به‌وسیله انس با خداوند متعال حل کن که خداوند انیس بی‌کسان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اَنیسَ مَنْ لا اَنیسَ لَهُ</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کسی که با خداست تنها نیست، بلکه کسی که بی‌خداست تنهاست؛ هرچند در میان جمعیّت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تنهایی؛ و این، غیر از نداشتن انیس و مونس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گاه کسی سوار قطاری می‌شود و در کوپه قطار، رفیق و همسفر و انیس و مونسی ندارد؛ در حالی که افرادی در آن‌جا هستند، ولی رفیق و دوست و مونس او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هیچ کس در کوپه او نیست، که در این صورت تنهای تنهاست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هم انیس و مونس شخص باایمان است در جامعه‌ای که افراد زیادی هستند، ولی براثر بی‌ایمانی و فساد اخلاقی با آن‌ها انس ندارد، و هم رفیق و همراه انسان باایمان تنهاست، در جایی که هیچ شخص دیگری نیست</w:t>
      </w:r>
      <w:r>
        <w:rPr>
          <w:rFonts w:eastAsia="IRNazanin" w:cs="IRNazanin"/>
          <w:color w:val="111111"/>
          <w:sz w:val="28"/>
          <w:szCs w:val="28"/>
          <w:rtl w:val="true"/>
          <w:lang w:bidi="fa-IR"/>
        </w:rPr>
        <w:t>.</w:t>
      </w:r>
      <w:bookmarkStart w:id="434" w:name="pg4181_49831"/>
    </w:p>
    <w:p>
      <w:pPr>
        <w:pStyle w:val="BookText"/>
        <w:rPr/>
      </w:pPr>
      <w:bookmarkEnd w:id="43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مالی؛ اگر شخصی در میان گروهی زندگی کند که انیس و مونس ودوست و رفیقی در بین آن‌ها ندارد، در مشکلات مالی نیز کسی به یاری‌اش برنمی‌خیزد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باعث غنای چنین انسان‌هایی در زمان فقر و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مشکلاتشان را از جایی که انتظار ندارند حل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یَتَّقِ اللهَ یَجْعَلْ لَّهُ مَخْرَجآ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وَیَرْزُقْهُ مِنْ حَیْثُ لاَ یَحْتَسِبُ</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بی‌قبیلگی؛ اگر احساس می‌کنی عزّت و اعتبار نداری و عشیره و قبیله‌ات به تو پشت کرده‌اند، نگران و ناراحت مباش، که خداوند پشت و پناه توست و چه پناهگاهی بهتر از خداوند متعال، که بهترین پناهگاه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خداوند، مونس چنین انسان‌هایی در غربت، رفیق آن‌ها در تنهایی، سبب غنای آن‌ها در زمان فقر و عزّت و اعتبار آن‌ها هنگام پشت کردن قبیله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نباید خود را ببازند، بلکه باید بر خدا تکیه کنند که همه مشکلات را حل می‌کند</w:t>
      </w:r>
      <w:r>
        <w:rPr>
          <w:rFonts w:eastAsia="IRNazanin" w:cs="IRNazanin"/>
          <w:color w:val="111111"/>
          <w:sz w:val="28"/>
          <w:szCs w:val="28"/>
          <w:rtl w:val="true"/>
          <w:lang w:bidi="fa-IR"/>
        </w:rPr>
        <w:t>.</w:t>
      </w:r>
    </w:p>
    <w:p>
      <w:pPr>
        <w:pStyle w:val="Heading3"/>
        <w:numPr>
          <w:ilvl w:val="2"/>
          <w:numId w:val="1"/>
        </w:numPr>
        <w:rPr/>
      </w:pPr>
      <w:bookmarkStart w:id="435" w:name="__RefHeading___Toc3341296_2281741623"/>
      <w:bookmarkStart w:id="436" w:name="_Toc173"/>
      <w:bookmarkEnd w:id="435"/>
      <w:r>
        <w:rPr>
          <w:rtl w:val="true"/>
        </w:rPr>
        <w:t>هجرت به کشورهای خارج</w:t>
      </w:r>
      <w:bookmarkEnd w:id="43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هجرت به کشورهای کفر برای تجارت و تحصیل و مانند آن جایز است؟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توصیه می‌کنیم که چنین مهاجرت‌هایی انجام شود تا آن کشورها از وجود مسلمانان خالی نگردد، چراکه مشکل آفرین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کشورهایی که مسلمانان در آن سکونت دارند هنگام مناسبت‌های اسلامی، مجالس دینی برپا می‌شود و در ایّام عزاداری، دسته‌جات در کوی و برزن به راه می‌افتد و شعائر الهی تعظیم و تکریم می‌شود، بدین‌وسیله مردم آن کشورها با نام اسلام آشنا می‌گردند و بر آمار مسلمانان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به‌علاوه، اگر فریادی برضدّ دین بلند شود و به مقدّسات دینی اهانت گردد مسلمانان آن‌جا اعتراض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سفارش می‌کنیم که مهاجرت کنند و با اعمال و رفتار شایسته، مبلّغ خوبی برای اسلام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خیلی جدّی مراقب دو مطلب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سنّت‌های دینی را حفظ کنند تا در آن جوامع هضم نشوند و برای این منظور با مسلمانان جلسات هفتگی و ماهانه داشته باشند؛ به‌ویژه در اعیاد ووفیات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مراقب فرزندانشان باشند که آن‌ها بیشتر در خطرند، چراکه بعضی از آنان متولّد آن‌جا هستند و شناسنامه آن‌جا را گرفته‌اند و در مدارس آن‌جا درس می‌خوانند و با بچّه‌های آن‌جا رفاقت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مراقب تربیت آن‌ها بود و تا آخر عمر در آن‌جا سکونت نکرد و پس از مدّتی به وطن بازگشت و جای خود را به دیگری داد</w:t>
      </w:r>
      <w:r>
        <w:rPr>
          <w:rFonts w:eastAsia="IRNazanin" w:cs="IRNazanin"/>
          <w:color w:val="111111"/>
          <w:sz w:val="28"/>
          <w:szCs w:val="28"/>
          <w:rtl w:val="true"/>
          <w:lang w:bidi="fa-IR"/>
        </w:rPr>
        <w:t>.</w:t>
      </w:r>
      <w:bookmarkStart w:id="437" w:name="pg4181_49835"/>
    </w:p>
    <w:p>
      <w:pPr>
        <w:pStyle w:val="Heading2"/>
        <w:numPr>
          <w:ilvl w:val="1"/>
          <w:numId w:val="1"/>
        </w:numPr>
        <w:rPr/>
      </w:pPr>
      <w:bookmarkStart w:id="438" w:name="__RefHeading___Toc3341298_2281741623"/>
      <w:bookmarkStart w:id="439" w:name="_Toc174"/>
      <w:bookmarkEnd w:id="437"/>
      <w:bookmarkEnd w:id="438"/>
      <w:r>
        <w:rPr>
          <w:rtl w:val="true"/>
        </w:rPr>
        <w:t>فراز بیستم</w:t>
      </w:r>
      <w:r>
        <w:rPr>
          <w:rtl w:val="true"/>
        </w:rPr>
        <w:t xml:space="preserve">: </w:t>
      </w:r>
      <w:r>
        <w:rPr>
          <w:rtl w:val="true"/>
        </w:rPr>
        <w:t>روابط هفت‌گانه</w:t>
      </w:r>
      <w:bookmarkEnd w:id="439"/>
    </w:p>
    <w:p>
      <w:pPr>
        <w:pStyle w:val="Heading3"/>
        <w:numPr>
          <w:ilvl w:val="2"/>
          <w:numId w:val="1"/>
        </w:numPr>
        <w:rPr/>
      </w:pPr>
      <w:bookmarkStart w:id="440" w:name="__RefHeading___Toc3341300_2281741623"/>
      <w:bookmarkStart w:id="441" w:name="_Toc175"/>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امام کاظم علیه السلام در فراز بیستم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الْحَقِّ لِطَاعَةِ اللَّهِ، وَلاَ نَجَاةَ إِلاَّ بِالطَّاعَةِ، وَالطَّاعَةُ بِالْعِلْمِ، وَالْعِلْمُ بِالتَّعَلُّمِ، وَالتَّعَلُّمُ بِالْعَقْلِ یُعْتَقَدُ، وَلاَ عِلْمَ إِلاَّ مِنْ عَالِمٍ رَبَّانِیٍّ، وَمَعْرِفَةُ الْعِلْمِ بِالْعَقْلِ؛ 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که خداوند بیان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حقّ خدا بر مردم و چه حقّ پیامبر و امام بر مردم و چه حقّ همسایه بر همسایه و خلاصه تمام انواع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نجاتی جز از طریق اطاعت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خدا بدون علم، و علم و دانش بدون تعلّم و فراگیری، تحصیل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تعلّم به‌سبب عقل و عقلانیّت استحکام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و دانش، تنها باید از عالم ربانی </w:t>
      </w:r>
      <w:r>
        <w:rPr>
          <w:rStyle w:val="FootnoteAnchor"/>
          <w:rtl w:val="true"/>
        </w:rPr>
        <w:footnoteReference w:id="141"/>
      </w:r>
      <w:r>
        <w:rPr>
          <w:rFonts w:ascii="IRNazanin" w:hAnsi="IRNazanin" w:eastAsia="IRNazanin"/>
          <w:color w:val="111111"/>
          <w:sz w:val="28"/>
          <w:sz w:val="28"/>
          <w:szCs w:val="28"/>
          <w:rtl w:val="true"/>
          <w:lang w:bidi="fa-IR"/>
        </w:rPr>
        <w:t>گرفته</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راه شناخت علم </w:t>
      </w:r>
      <w:r>
        <w:rPr>
          <w:rStyle w:val="FootnoteAnchor"/>
          <w:rtl w:val="true"/>
        </w:rPr>
        <w:footnoteReference w:id="142"/>
      </w:r>
      <w:r>
        <w:rPr>
          <w:rFonts w:ascii="IRNazanin" w:hAnsi="IRNazanin" w:eastAsia="IRNazanin"/>
          <w:color w:val="111111"/>
          <w:sz w:val="28"/>
          <w:sz w:val="28"/>
          <w:szCs w:val="28"/>
          <w:rtl w:val="true"/>
          <w:lang w:bidi="fa-IR"/>
        </w:rPr>
        <w:t>، عقل و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هفتم علیه السلام در این حدیث شریف از هفت نوع رابطه سخن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حق با اطاعت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نجات با اطاعت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اطاعت با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علم با تعلّم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تعلّم با عقل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تعلیم با عالم 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شناخت عالم با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رابطه‌ها بسیار دقیق است</w:t>
      </w:r>
      <w:r>
        <w:rPr>
          <w:rFonts w:eastAsia="IRNazanin" w:cs="IRNazanin"/>
          <w:color w:val="111111"/>
          <w:sz w:val="28"/>
          <w:szCs w:val="28"/>
          <w:rtl w:val="true"/>
          <w:lang w:bidi="fa-IR"/>
        </w:rPr>
        <w:t>.</w:t>
      </w:r>
      <w:bookmarkStart w:id="442" w:name="pg4181_49837"/>
    </w:p>
    <w:p>
      <w:pPr>
        <w:pStyle w:val="Heading3"/>
        <w:numPr>
          <w:ilvl w:val="2"/>
          <w:numId w:val="1"/>
        </w:numPr>
        <w:rPr/>
      </w:pPr>
      <w:bookmarkStart w:id="443" w:name="__RefHeading___Toc3341302_2281741623"/>
      <w:bookmarkStart w:id="444" w:name="_Toc176"/>
      <w:bookmarkEnd w:id="442"/>
      <w:bookmarkEnd w:id="443"/>
      <w:r>
        <w:rPr>
          <w:rtl w:val="true"/>
        </w:rPr>
        <w:t>افراط و تفریط، ممنوع</w:t>
      </w:r>
      <w:bookmarkEnd w:id="444"/>
    </w:p>
    <w:p>
      <w:pPr>
        <w:pStyle w:val="BookText"/>
        <w:rPr/>
      </w:pPr>
      <w:r>
        <w:rPr>
          <w:rFonts w:ascii="IRNazanin" w:hAnsi="IRNazanin" w:eastAsia="IRNazanin"/>
          <w:color w:val="111111"/>
          <w:sz w:val="28"/>
          <w:sz w:val="28"/>
          <w:szCs w:val="28"/>
          <w:rtl w:val="true"/>
          <w:lang w:bidi="fa-IR"/>
        </w:rPr>
        <w:t>متأسّفانه افراط و تفریط در مسائل مذهبی، زیاد و سرچشمه تمام انحرافات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عدّه‌ای از مسلمانان، منکر شفاعت شده‌اند؛ در حالی که شفاعت در متن کتاب آسمانی ما آمده و آیاتی از قرآن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هنگامی که برادران حضرت یوسف علیه السلام متوجّه گناه و اشتباه خود شدند از پدر طلب شفاعت کرده و خطاب به وی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أَبَانَا اسْتَغْفِرْ لَنَا ذُنُوبَنَا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گناهان ما را بخواه</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حضرت یعقوب علیه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 أَسْتَغْفِرُ لَکُمْ</w:t>
      </w:r>
    </w:p>
    <w:p>
      <w:pPr>
        <w:pStyle w:val="BookText"/>
        <w:rPr/>
      </w:pP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به‌زودی برای شما از پروردگارم آمرزش می‌طلبم</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این آیه دلالت بر</w:t>
      </w:r>
    </w:p>
    <w:p>
      <w:pPr>
        <w:pStyle w:val="BookText"/>
        <w:rPr/>
      </w:pPr>
      <w:r>
        <w:rPr>
          <w:rFonts w:ascii="IRNazanin" w:hAnsi="IRNazanin" w:eastAsia="IRNazanin"/>
          <w:color w:val="111111"/>
          <w:sz w:val="28"/>
          <w:sz w:val="28"/>
          <w:szCs w:val="28"/>
          <w:rtl w:val="true"/>
          <w:lang w:bidi="fa-IR"/>
        </w:rPr>
        <w:t>مشروعیّت شفاعت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آن را توجیه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زنده‌هاست و پیامبر صلی الله علیه و آله تا زنده بود شفاعت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مرگ شفاعت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آله پس از مرگ سخنان ما را نمی‌شنود؟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ایّها النّبیّ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مسلمانی در نمازهای خود خطاب به آن حضرت به زبان می‌آورد، چیست؟ دیگر پاسخ قانع‌کننده‌ای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وقتی از آن‌ها پرسیده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شهدا طبق صریح برخی از آیات قرآن </w:t>
      </w:r>
      <w:r>
        <w:rPr>
          <w:rStyle w:val="FootnoteAnchor"/>
          <w:rtl w:val="true"/>
        </w:rPr>
        <w:footnoteReference w:id="145"/>
      </w:r>
      <w:r>
        <w:rPr>
          <w:rFonts w:ascii="IRNazanin" w:hAnsi="IRNazanin" w:eastAsia="IRNazanin"/>
          <w:color w:val="111111"/>
          <w:sz w:val="28"/>
          <w:sz w:val="28"/>
          <w:szCs w:val="28"/>
          <w:rtl w:val="true"/>
          <w:lang w:bidi="fa-IR"/>
        </w:rPr>
        <w:t>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آله، که به اعتقاد شما پس از مرگ سخنان ما را نمی‌شنود، از شهدا پایین‌تر است؟ پاسخی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وهّابی‌ها با انکار شفاعت، راه افراط را پیموده‌اند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عدّه‌ای تفریط کرده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که رابطه ولایی انسان با ائمّه علیهم السلام برقرار باشد و دعای توسّل و کمیل و ندبه و زیارت عاشورایی</w:t>
      </w:r>
    </w:p>
    <w:p>
      <w:pPr>
        <w:pStyle w:val="BookText"/>
        <w:rPr/>
      </w:pPr>
      <w:r>
        <w:rPr>
          <w:rFonts w:ascii="IRNazanin" w:hAnsi="IRNazanin" w:eastAsia="IRNazanin"/>
          <w:color w:val="111111"/>
          <w:sz w:val="28"/>
          <w:sz w:val="28"/>
          <w:szCs w:val="28"/>
          <w:rtl w:val="true"/>
          <w:lang w:bidi="fa-IR"/>
        </w:rPr>
        <w:t>بخواند و گاه به مسجد مقدّس جمکران برود، مشمول شفاعت، و اهل نجات است؛ هرچند تمام عمر گناه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تفکّر نیز خطا و اشتباه است؛ زیرا دعا و زیارت و توسّل، هرچند لازم است؛ امّا به‌تنهایی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راه نجاتی جز از طریق طاعت و بندگی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گام اوّل در اطاعت، حساب حلال و حرام ورعایت حقوق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حلال و حرام را مراعات نکنیم و حق الناس را نشناسیم و تمام زندگی‌مان آلوده به حرام باشد، آن‌گاه دم از شیعه بودن بزنیم؟</w:t>
      </w:r>
    </w:p>
    <w:p>
      <w:pPr>
        <w:pStyle w:val="BookText"/>
        <w:rPr/>
      </w:pPr>
      <w:r>
        <w:rPr>
          <w:rFonts w:ascii="IRNazanin" w:hAnsi="IRNazanin" w:eastAsia="IRNazanin"/>
          <w:color w:val="111111"/>
          <w:sz w:val="28"/>
          <w:sz w:val="28"/>
          <w:szCs w:val="28"/>
          <w:rtl w:val="true"/>
          <w:lang w:bidi="fa-IR"/>
        </w:rPr>
        <w:t>باید مردم را به این نکته مهم توجه داد که راه نجات، اعمال صالح و توبه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مقداری عمل صالح باشد تا انسان مشمول شفاعت اولیا وصلحا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شِیعَتُنا اِلّا مَنِ اتَّقَی اللهَ وَاَطاعَهُ؛ شیعیان ما کسانی هستند که تقوای الهی را پیشه خود کرده و مطیع خدا باشند</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کسانی که زندگی‌شان آلوده به انواع گناهان است و خطاهای خود را جبران نمی‌کنند و تنها به توسّلات و دعاها و زیارات دل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اطاعتِ همراه با علم و آگاهی، نه چشم‌بسته و طوطی‌وار؛ افتخار ما این است که پیرو حضرت علی بن ابی‌طالب علیه السلام هستیم، او که پس از پیامبر اسلام صلی الله علیه و آله داناتر از همه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خطبه‌های والایی همچون خطبه‌های نهج‌البلاغه دارد؛ خطبه‌هایی که در میان خطبه‌های سخنوران شهیر عرب، نمونه ندارد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آیا سزاوار است پیروان چنین انسانی، جاهل و بیگانه از علم و آگاهی باشند؟</w:t>
      </w:r>
      <w:r>
        <w:rPr>
          <w:rFonts w:eastAsia="IRNazanin" w:cs="IRNazanin"/>
          <w:color w:val="111111"/>
          <w:sz w:val="28"/>
          <w:szCs w:val="28"/>
          <w:rtl w:val="true"/>
          <w:lang w:bidi="fa-IR"/>
        </w:rPr>
        <w:t>!</w:t>
      </w:r>
      <w:bookmarkStart w:id="445" w:name="pg4181_49843"/>
    </w:p>
    <w:p>
      <w:pPr>
        <w:pStyle w:val="Heading2"/>
        <w:numPr>
          <w:ilvl w:val="1"/>
          <w:numId w:val="1"/>
        </w:numPr>
        <w:rPr/>
      </w:pPr>
      <w:bookmarkStart w:id="446" w:name="__RefHeading___Toc3341304_2281741623"/>
      <w:bookmarkStart w:id="447" w:name="_Toc177"/>
      <w:bookmarkEnd w:id="445"/>
      <w:bookmarkEnd w:id="446"/>
      <w:r>
        <w:rPr>
          <w:rtl w:val="true"/>
        </w:rPr>
        <w:t>فراز بیست و یکم</w:t>
      </w:r>
      <w:r>
        <w:rPr>
          <w:rtl w:val="true"/>
        </w:rPr>
        <w:t xml:space="preserve">: </w:t>
      </w:r>
      <w:r>
        <w:rPr>
          <w:rtl w:val="true"/>
        </w:rPr>
        <w:t>معیار قبولی اعمال</w:t>
      </w:r>
      <w:bookmarkEnd w:id="447"/>
    </w:p>
    <w:p>
      <w:pPr>
        <w:pStyle w:val="Heading3"/>
        <w:numPr>
          <w:ilvl w:val="2"/>
          <w:numId w:val="1"/>
        </w:numPr>
        <w:rPr/>
      </w:pPr>
      <w:bookmarkStart w:id="448" w:name="__RefHeading___Toc3341306_2281741623"/>
      <w:bookmarkStart w:id="449" w:name="_Toc178"/>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بیست و یکمین فراز حدیث هشام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الْعَمَلِ مِنَ الْعَالِمِ مَقْبُولٌ مُضَاعَفٌ، وَکَثِیرُ الْعَمَلِ مِنْ أَهْلِ الْهَوَی وَالْجَهْلِ مَرْدُودٌ؛ 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مختصر و کمی که شخص عالِمِ عاقل انجام دهد، هم قبول است و هم دو چندان می‌شود؛ امّا عمل زیادی که اهل هوی و هوس وانسان‌های جاهل به‌جا آورند پذیرفته نمی‌شود</w:t>
      </w:r>
      <w:r>
        <w:rPr>
          <w:rFonts w:eastAsia="IRNazanin" w:cs="IRNazanin"/>
          <w:color w:val="111111"/>
          <w:sz w:val="28"/>
          <w:szCs w:val="28"/>
          <w:rtl w:val="true"/>
          <w:lang w:bidi="fa-IR"/>
        </w:rPr>
        <w:t>».</w:t>
      </w:r>
    </w:p>
    <w:p>
      <w:pPr>
        <w:pStyle w:val="Heading3"/>
        <w:numPr>
          <w:ilvl w:val="2"/>
          <w:numId w:val="1"/>
        </w:numPr>
        <w:rPr/>
      </w:pPr>
      <w:bookmarkStart w:id="450" w:name="__RefHeading___Toc3341308_2281741623"/>
      <w:bookmarkStart w:id="451" w:name="_Toc179"/>
      <w:bookmarkEnd w:id="450"/>
      <w:r>
        <w:rPr>
          <w:rtl w:val="true"/>
        </w:rPr>
        <w:t>کیفیّت یا کمیّت؟</w:t>
      </w:r>
      <w:bookmarkEnd w:id="451"/>
    </w:p>
    <w:p>
      <w:pPr>
        <w:pStyle w:val="BookText"/>
        <w:rPr/>
      </w:pPr>
      <w:r>
        <w:rPr>
          <w:rFonts w:ascii="IRNazanin" w:hAnsi="IRNazanin" w:eastAsia="IRNazanin"/>
          <w:color w:val="111111"/>
          <w:sz w:val="28"/>
          <w:sz w:val="28"/>
          <w:szCs w:val="28"/>
          <w:rtl w:val="true"/>
          <w:lang w:bidi="fa-IR"/>
        </w:rPr>
        <w:t>بسیار اتفاق می‌افتد که بین کمیّت و کیفیّت، تعارض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کمیّتِ عمل توجّه شود از کیفیّت آن کاسته می‌گردد و چنانچه به کیفیّت عمل توجّه شود مقدار آن زیاد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ترجیح با کدام است؟</w:t>
      </w:r>
    </w:p>
    <w:p>
      <w:pPr>
        <w:pStyle w:val="BookText"/>
        <w:rPr/>
      </w:pPr>
      <w:r>
        <w:rPr>
          <w:rFonts w:ascii="IRNazanin" w:hAnsi="IRNazanin" w:eastAsia="IRNazanin"/>
          <w:color w:val="111111"/>
          <w:sz w:val="28"/>
          <w:sz w:val="28"/>
          <w:szCs w:val="28"/>
          <w:rtl w:val="true"/>
          <w:lang w:bidi="fa-IR"/>
        </w:rPr>
        <w:t>به مثال‌هایی در این زمینه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نویسنده‌ای را در نظر بگیرید که اگر بخواهد کتاب‌های فراوانی بنویسد وآمار تألیفاتش را بالا ببرد، کیفیّت نوشته‌هایش پایین می‌آید، و اگر بخواهد یکی دو کتاب ناب و جامع و با کیفیّت بالا بنویسد، موفّق به نوشتن کتاب‌های زیادی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مسئولین یک شهر بخواهند جمعیّت‌ها و هیئت‌های فراوانی را تأسیس</w:t>
      </w:r>
    </w:p>
    <w:p>
      <w:pPr>
        <w:pStyle w:val="BookText"/>
        <w:rPr/>
      </w:pPr>
      <w:r>
        <w:rPr>
          <w:rFonts w:ascii="IRNazanin" w:hAnsi="IRNazanin" w:eastAsia="IRNazanin"/>
          <w:color w:val="111111"/>
          <w:sz w:val="28"/>
          <w:sz w:val="28"/>
          <w:szCs w:val="28"/>
          <w:rtl w:val="true"/>
          <w:lang w:bidi="fa-IR"/>
        </w:rPr>
        <w:t>و اداره کنند، طبعآ عملکرد آن‌ها عالی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بخواهند هیئتی تشکیل دهند که برنامه اخلاقی و دینی و فرهنگی مناسبی ارائه دهد و سطح تأثیرگذاری بالایی داشته باشد و تبعات منفی آن صفر یا بسیار کم باشد، موفّق به تشکیل یکی دو مورد بیشتر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را به کدام‌یک بدهند؟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شوهری درباره تعداد فرزندان مردّدند؛ فرزندان زیاد امّا با تربیت وآگاهی پایین، یا یکی دو فرزند عالِم و تربیت شده و مفید؟ چه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دوستان فراوانی که ممکن است در میان آن‌ها انسان‌های ناباب ومشکوکی باشند بهتر است، یا قناعت به یکی دو دوست خوب و مطمئن که قابل اتکا و مورد اعتماد باشند؟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ممکن است انسان در علوم مختلف مطالعه و تحقیق کند و صاحب 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دارد تمام تلاش و کوشش خود را صرف یک علم و دانش کند وتنها در آن علم متخصّص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مقدّم است؟</w:t>
      </w:r>
    </w:p>
    <w:p>
      <w:pPr>
        <w:pStyle w:val="BookText"/>
        <w:rPr/>
      </w:pPr>
      <w:r>
        <w:rPr>
          <w:rFonts w:ascii="IRNazanin" w:hAnsi="IRNazanin" w:eastAsia="IRNazanin"/>
          <w:color w:val="111111"/>
          <w:sz w:val="28"/>
          <w:sz w:val="28"/>
          <w:szCs w:val="28"/>
          <w:rtl w:val="true"/>
          <w:lang w:bidi="fa-IR"/>
        </w:rPr>
        <w:t>خلاصه این‌که در تعارض بین کمیّت و کیفیّت در امور مادّی و معنوی، کدام‌یک را باید ترجیح داد؟</w:t>
      </w:r>
    </w:p>
    <w:p>
      <w:p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با کیفیّتِ بالاتر، بهتر از بیشترِ با کیفیّتِ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به‌قدری واضح و روشن است که در ضرب‌المثل‌ها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ضرب‌المثل قدیمی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ده آباد بِه از صد ده خراب</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به همین مطلب</w:t>
      </w:r>
    </w:p>
    <w:p>
      <w:pPr>
        <w:pStyle w:val="BookText"/>
        <w:rPr/>
      </w:pP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این حکم عقل را تأیید کرده است، آن‌جا که می‌فرماید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تَبَارَکَ الَّذِی بِیَدِهِ الْمُلْکُ وَهُوَ عَلَی کُلِّ شَیْءٍ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 الْمَوْتَ وَالْحَیَاةَ لِیَبْلُوَکُمْ أَیُّکُمْ أَحْسَنُ عَمَلا وَهُوَ الْعَزِیزُ الْغَفُورُ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پربرکت و زوال‌ناپذیر است کسی که حاکمیّت و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اوست و او بر هر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مرگ و حیات را آفرید تا شما را بیازماید که کدام‌یک از شما بهتر عمل می‌کند،</w:t>
      </w:r>
      <w:bookmarkStart w:id="452" w:name="pg4181_49847"/>
    </w:p>
    <w:p>
      <w:pPr>
        <w:pStyle w:val="BookText"/>
        <w:rPr/>
      </w:pPr>
      <w:bookmarkEnd w:id="452"/>
      <w:r>
        <w:rPr>
          <w:rFonts w:ascii="IRNazanin" w:hAnsi="IRNazanin" w:eastAsia="IRNazanin"/>
          <w:color w:val="111111"/>
          <w:sz w:val="28"/>
          <w:sz w:val="28"/>
          <w:szCs w:val="28"/>
          <w:rtl w:val="true"/>
          <w:lang w:bidi="fa-IR"/>
        </w:rPr>
        <w:t>و او توانا و آمرزنده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آری، قرآن کریم نیز کیفیّت را بر کمیّت ترجیح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مختلف نیز همین مطلب تأیید شده است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امام کاظم علیه السلام به هشام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کمِ باکیفیّتِ شخصِ عالم، قبول می‌شود و مضاعف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علم و عقل بالاتر رود، ثواب و ارزش عمل هم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گاه ثواب عملی دو برابر، گاه ده برابر، گاه صد برابر، گاه هزار برابر و گاه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یک ضربت شمشیر برابر با عبادت تمام انسان‌ها و جنیان از ابتدای خلقت تا قیام قیامت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لَضَرْبَةُ عَلِیٍّ خَیْرٌ مِّنْ عِبادَةِ الثَّقَلَیْنِ</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امام کاظم علیه السلام در جمله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زیادِ بدون کیفیّتی که شخصِ جاهلِ تابع هوی و هوس، انجام دهد مردود و قبول ناشدنی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قرار گرفته‌اند، یعنی این دو ملازم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هرجاجهل ونادانی باشدهوای نفس هم خواهدبودوبالعکس</w:t>
      </w:r>
      <w:r>
        <w:rPr>
          <w:rFonts w:eastAsia="IRNazanin" w:cs="IRNazanin"/>
          <w:color w:val="111111"/>
          <w:sz w:val="28"/>
          <w:szCs w:val="28"/>
          <w:rtl w:val="true"/>
          <w:lang w:bidi="fa-IR"/>
        </w:rPr>
        <w:t>.</w:t>
      </w:r>
    </w:p>
    <w:p>
      <w:pPr>
        <w:pStyle w:val="Heading3"/>
        <w:numPr>
          <w:ilvl w:val="2"/>
          <w:numId w:val="1"/>
        </w:numPr>
        <w:rPr/>
      </w:pPr>
      <w:bookmarkStart w:id="453" w:name="__RefHeading___Toc3341310_2281741623"/>
      <w:bookmarkStart w:id="454" w:name="_Toc180"/>
      <w:bookmarkEnd w:id="453"/>
      <w:r>
        <w:rPr>
          <w:rtl w:val="true"/>
        </w:rPr>
        <w:t>کیفیّت، مقدّم است</w:t>
      </w:r>
      <w:bookmarkEnd w:id="454"/>
    </w:p>
    <w:p>
      <w:pPr>
        <w:pStyle w:val="BookText"/>
        <w:rPr/>
      </w:pPr>
      <w:r>
        <w:rPr>
          <w:rFonts w:ascii="IRNazanin" w:hAnsi="IRNazanin" w:eastAsia="IRNazanin"/>
          <w:color w:val="111111"/>
          <w:sz w:val="28"/>
          <w:sz w:val="28"/>
          <w:szCs w:val="28"/>
          <w:rtl w:val="true"/>
          <w:lang w:bidi="fa-IR"/>
        </w:rPr>
        <w:t>از این فراز روایت نتیجه می‌گیریم که تلاوت یک جزء قرآن همراه با تدبّر وتفکّر و فهم مضمون و محتوای آن، بهتر از یک ختم قرآن بدون تفکّر و تدبر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رکعت نماز مستحبّی همراه با حضور قلب و تفکّر و تعقّل در عظمت وبزرگی خدا، از ده‌ها رکعت نماز مستحبّی با عجله و بدون حضور قلب ارزشمندتر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تومان انفاق به قصد قربت و رضای خدا، بهتر از هزاران تومان انفاق همراه با ریا و ایذاء و منّت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محصولات محدود و معدود با کیفیّت عالی، بهتر از تولید محصولات فراوان بی‌کیفیّت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کیفیّت بر کمیّت مقدّم است</w:t>
      </w:r>
      <w:r>
        <w:rPr>
          <w:rFonts w:eastAsia="IRNazanin" w:cs="IRNazanin"/>
          <w:color w:val="111111"/>
          <w:sz w:val="28"/>
          <w:szCs w:val="28"/>
          <w:rtl w:val="true"/>
          <w:lang w:bidi="fa-IR"/>
        </w:rPr>
        <w:t>».</w:t>
      </w:r>
      <w:bookmarkStart w:id="455" w:name="pg4181_49851"/>
    </w:p>
    <w:p>
      <w:pPr>
        <w:pStyle w:val="Heading2"/>
        <w:numPr>
          <w:ilvl w:val="1"/>
          <w:numId w:val="1"/>
        </w:numPr>
        <w:rPr/>
      </w:pPr>
      <w:bookmarkStart w:id="456" w:name="__RefHeading___Toc3341312_2281741623"/>
      <w:bookmarkStart w:id="457" w:name="_Toc181"/>
      <w:bookmarkEnd w:id="455"/>
      <w:bookmarkEnd w:id="456"/>
      <w:r>
        <w:rPr>
          <w:rtl w:val="true"/>
        </w:rPr>
        <w:t>فراز بیست و دوم</w:t>
      </w:r>
      <w:r>
        <w:rPr>
          <w:rtl w:val="true"/>
        </w:rPr>
        <w:t xml:space="preserve">: </w:t>
      </w:r>
      <w:r>
        <w:rPr>
          <w:rtl w:val="true"/>
        </w:rPr>
        <w:t>تجارت پرسود</w:t>
      </w:r>
      <w:bookmarkEnd w:id="457"/>
    </w:p>
    <w:p>
      <w:pPr>
        <w:pStyle w:val="Heading3"/>
        <w:numPr>
          <w:ilvl w:val="2"/>
          <w:numId w:val="1"/>
        </w:numPr>
        <w:rPr/>
      </w:pPr>
      <w:bookmarkStart w:id="458" w:name="__RefHeading___Toc3341314_2281741623"/>
      <w:bookmarkStart w:id="459" w:name="_Toc182"/>
      <w:bookmarkEnd w:id="458"/>
      <w:r>
        <w:rPr>
          <w:rtl w:val="true"/>
        </w:rPr>
        <w:t>اشاره</w:t>
      </w:r>
      <w:bookmarkEnd w:id="459"/>
    </w:p>
    <w:p>
      <w:pPr>
        <w:pStyle w:val="BookText"/>
        <w:rPr/>
      </w:pPr>
      <w:r>
        <w:rPr>
          <w:rFonts w:ascii="IRNazanin" w:hAnsi="IRNazanin" w:eastAsia="IRNazanin"/>
          <w:color w:val="111111"/>
          <w:sz w:val="28"/>
          <w:sz w:val="28"/>
          <w:szCs w:val="28"/>
          <w:rtl w:val="true"/>
          <w:lang w:bidi="fa-IR"/>
        </w:rPr>
        <w:t>امام کاظم علیه السلام در فراز بیست و دوم حدیث هشام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الْعَاقِلَ رَضِیَ بِالدُّونِ مِنَ الدُّنْیَا مَعَ الْحِکْمَةِ، وَلَمْ یَرْضَ بِالدُّونِ مِنَ الْحِکْمَةِ مَعَ الدُّنْیَا، فَلِذَلِکَ رَبِحَتْ تِجَارَتُهُمْ؛ 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کسی است که امکانات محدود و مختصر دنیا همراه با حکمت فراوان را بر حکمت اندک همراه با امکانات فراوان دنیا ترجیح می‌دهد،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افراد در بازار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تجارتشان سود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دچار خسران و ضرر نمی‌شوند</w:t>
      </w:r>
      <w:r>
        <w:rPr>
          <w:rFonts w:eastAsia="IRNazanin" w:cs="IRNazanin"/>
          <w:color w:val="111111"/>
          <w:sz w:val="28"/>
          <w:szCs w:val="28"/>
          <w:rtl w:val="true"/>
          <w:lang w:bidi="fa-IR"/>
        </w:rPr>
        <w:t>)».</w:t>
      </w:r>
    </w:p>
    <w:p>
      <w:pPr>
        <w:pStyle w:val="Heading3"/>
        <w:numPr>
          <w:ilvl w:val="2"/>
          <w:numId w:val="1"/>
        </w:numPr>
        <w:rPr/>
      </w:pPr>
      <w:bookmarkStart w:id="460" w:name="__RefHeading___Toc3341316_2281741623"/>
      <w:bookmarkStart w:id="461" w:name="_Toc183"/>
      <w:bookmarkEnd w:id="460"/>
      <w:r>
        <w:rPr>
          <w:rtl w:val="true"/>
        </w:rPr>
        <w:t>تجارتخانه دنیا</w:t>
      </w:r>
      <w:bookmarkEnd w:id="461"/>
    </w:p>
    <w:p>
      <w:pPr>
        <w:pStyle w:val="BookText"/>
        <w:rPr/>
      </w:pPr>
      <w:r>
        <w:rPr>
          <w:rFonts w:ascii="IRNazanin" w:hAnsi="IRNazanin" w:eastAsia="IRNazanin"/>
          <w:color w:val="111111"/>
          <w:sz w:val="28"/>
          <w:sz w:val="28"/>
          <w:szCs w:val="28"/>
          <w:rtl w:val="true"/>
          <w:lang w:bidi="fa-IR"/>
        </w:rPr>
        <w:t>همان‌گونه که بارها گفته‌ایم، این روایت در مقابل کسانی مطرح شد که منکر حجیّت عقل بودند و امام کاظم علیه السلام با استناد به ادلّه عقلی و آیات قرآن، قصد تقویت پایه‌های عقلانیّت و حکمت را داشت تا اسلام را یک آیین ضد عقلانی نپندارند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 حضرت در این فراز از روایت به این مطلب اشاره دارد که دنیا تجارتخانه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و قرآن، دنیا تجارتخانه، انسان، تاجر و سرمایه او عمر وزندگی‌اش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این سرمایه کالایی می‌خرد؛ برخی این سرمایه ارزشمند را داده و زرق و برق و زر و زیور دنیا را 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آن را با</w:t>
      </w:r>
      <w:bookmarkStart w:id="462" w:name="pg4181_49853"/>
    </w:p>
    <w:p>
      <w:pPr>
        <w:pStyle w:val="BookText"/>
        <w:rPr/>
      </w:pPr>
      <w:bookmarkEnd w:id="462"/>
      <w:r>
        <w:rPr>
          <w:rFonts w:ascii="IRNazanin" w:hAnsi="IRNazanin" w:eastAsia="IRNazanin"/>
          <w:color w:val="111111"/>
          <w:sz w:val="28"/>
          <w:sz w:val="28"/>
          <w:szCs w:val="28"/>
          <w:rtl w:val="true"/>
          <w:lang w:bidi="fa-IR"/>
        </w:rPr>
        <w:t>هوی و هوس و شهوات مبادله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با اوهام و خیالات معاوضه‌اش می‌نمایند، امّا گروهی که قدر این سرمایه را می‌دانند با آن، دانش و حکمت تهیّه می‌کنند و به امکانات دنیایی توجّهی نکرده، به کم قانعند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امام کاظم علیه السلام گروه آخر در تجارت خود سود برده و بقیّه خسران دیده‌اند، زیرا کسی در تجارت سود می‌کند که در مقابل آنچه می‌دهد چیز ارزشمندتری به‌دست آورد و جز حکمت و دانش، چه کالایی گران‌بهاتر از سرمایه عمر است؟ کسی که به حکمت و دانشِ اندک قناعت کرده، تمام عمرش را صرف جمع‌آوری مال و ثروت نموده و سعی می‌کند هر روز مقدار دارایی‌اش افزون شود و حاصل کارش در پایان عمر، خانه و اتومبیلی گران‌قیمت و زندگی تجمّلاتی و پرزرق و برقی است که به‌هنگام مرگ به دست ورثه می‌افتد و معلوم نیست با آن چه کنند، و او باید با دست خالی به ملاقات پروردگارش برود، آیا چنین شخصی خسران ندیده است؟</w:t>
      </w:r>
    </w:p>
    <w:p>
      <w:pPr>
        <w:pStyle w:val="BookText"/>
        <w:rPr/>
      </w:pPr>
      <w:r>
        <w:rPr>
          <w:rFonts w:ascii="IRNazanin" w:hAnsi="IRNazanin" w:eastAsia="IRNazanin"/>
          <w:color w:val="111111"/>
          <w:sz w:val="28"/>
          <w:sz w:val="28"/>
          <w:szCs w:val="28"/>
          <w:rtl w:val="true"/>
          <w:lang w:bidi="fa-IR"/>
        </w:rPr>
        <w:t>بنابراین، باید مراقب باشیم که در مقابل از کف دادن سرمایه عمر، چه چیزی به‌دست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تجارت سودی برده‌ایم یا زیان کرده‌ایم؟</w:t>
      </w:r>
    </w:p>
    <w:p>
      <w:pPr>
        <w:pStyle w:val="Heading3"/>
        <w:numPr>
          <w:ilvl w:val="2"/>
          <w:numId w:val="1"/>
        </w:numPr>
        <w:rPr/>
      </w:pPr>
      <w:bookmarkStart w:id="463" w:name="__RefHeading___Toc3341318_2281741623"/>
      <w:bookmarkStart w:id="464" w:name="_Toc184"/>
      <w:bookmarkEnd w:id="463"/>
      <w:r>
        <w:rPr>
          <w:rtl w:val="true"/>
        </w:rPr>
        <w:t>حکمت در قرآن</w:t>
      </w:r>
      <w:bookmarkEnd w:id="464"/>
    </w:p>
    <w:p>
      <w:pPr>
        <w:pStyle w:val="BookText"/>
        <w:rPr/>
      </w:pPr>
      <w:r>
        <w:rPr>
          <w:rFonts w:ascii="IRNazanin" w:hAnsi="IRNazanin" w:eastAsia="IRNazanin"/>
          <w:color w:val="111111"/>
          <w:sz w:val="28"/>
          <w:sz w:val="28"/>
          <w:szCs w:val="28"/>
          <w:rtl w:val="true"/>
          <w:lang w:bidi="fa-IR"/>
        </w:rPr>
        <w:t xml:space="preserve">واژه حکمت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مجید آمده است که به چند مورد آن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متعال در آیه شریفه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 الْحِکْمَةَ مَنْ یَشَاءُ وَمَنْ یُؤْتَ الْحِکْمَةَ فَقَدْ أُوتِیَ خَیْرآ کَثِیرآ وَمَا یَذَّکَّرُ إِلاَّ أُوْلُوا الاَْلْبَابِ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و حکمت را به هرکس بخواهد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شایسته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می‌دهد؛ و به هرکس دانش داده شود، خیر فراوانی داده شده است و جز خردمندان،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حقایق را درک نمی‌کنند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متذکّر نمی‌شوند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از حکمت، به خیر کثیر تعبیر شده است</w:t>
      </w:r>
      <w:r>
        <w:rPr>
          <w:rFonts w:eastAsia="IRNazanin" w:cs="IRNazanin"/>
          <w:color w:val="111111"/>
          <w:sz w:val="28"/>
          <w:szCs w:val="28"/>
          <w:rtl w:val="true"/>
          <w:lang w:bidi="fa-IR"/>
        </w:rPr>
        <w:t>.</w:t>
      </w:r>
      <w:bookmarkStart w:id="465" w:name="pg4181_49855"/>
    </w:p>
    <w:p>
      <w:pPr>
        <w:pStyle w:val="BookText"/>
        <w:rPr/>
      </w:pPr>
      <w:bookmarkEnd w:id="46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هدف بعثت پیامبر اسلام صلی الله علیه و آله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یَتْلُوا عَلَیْکُمْ آیَاتِنَا وَیُزَکِّیکُمْ وَیُعَلِّمُکُمْ الْکِتَابَ وَالْحِکْمَةَ وَیُعَلِّمُکُمْ مَا لَمْ تَکُونُوا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 از خودتان در میان شما فرستادیم،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را بر شما بخواند، و شما را پاکیزه سازد، و به شما کتاب و حکمت بیاموزد، و آنچه را نمی‌دانستید به شما یاد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شریفه، سرمایه پیامبر اکرم صلی الله علیه و آله قرآن و حکمت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آیه درباره داود پیامبر علیه السلام است که خداوند او را برای نجات بنی‌اسرائیل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وَآتَاهُ اللهُ الْمُلْکَ وَالْحِکْمَةَ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خداوند حکومت و دانش را به او بخشید</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طبق آنچه از این آیه شریفه استفاده می‌شود، حکومتی به درد می‌خورد که توأم با حکمت باشد و حکومت و سلطنت منهای حکمت ارزش و بهایی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بعد، که چگونگی گفتگو با دیگران را بیان می‌کند،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إِلَی سَبِیلِ رَبِّکَ بِالْحِکْمَةِ وَالْمَوْعِظَةِ الْحَسَنَةِ وَجَادِلْهُمْ بِالَّتِی هِیَ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حکمت و اندرز نیکو به راه پروردگارت دعوت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به روشی که نیکوتر است استدلال و مناظره کن</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خلاصه این‌که آیات فراوانی درباره اهمیّت حکمت در قرآن مجید بیان شده که به چهار مورد آن قناعت شد</w:t>
      </w:r>
      <w:r>
        <w:rPr>
          <w:rFonts w:eastAsia="IRNazanin" w:cs="IRNazanin"/>
          <w:color w:val="111111"/>
          <w:sz w:val="28"/>
          <w:szCs w:val="28"/>
          <w:rtl w:val="true"/>
          <w:lang w:bidi="fa-IR"/>
        </w:rPr>
        <w:t>.</w:t>
      </w:r>
    </w:p>
    <w:p>
      <w:pPr>
        <w:pStyle w:val="Heading3"/>
        <w:numPr>
          <w:ilvl w:val="2"/>
          <w:numId w:val="1"/>
        </w:numPr>
        <w:rPr/>
      </w:pPr>
      <w:bookmarkStart w:id="466" w:name="__RefHeading___Toc3341320_2281741623"/>
      <w:bookmarkStart w:id="467" w:name="_Toc185"/>
      <w:bookmarkEnd w:id="466"/>
      <w:r>
        <w:rPr>
          <w:rtl w:val="true"/>
        </w:rPr>
        <w:t>حکمت چیست؟</w:t>
      </w:r>
      <w:bookmarkEnd w:id="46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چیست که این‌قدر در آیات و روایات بر آن تأکید شده است؟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حکمت، هم در لغت و هم در تعبیرات دانشمندان و مفسّران</w:t>
      </w:r>
    </w:p>
    <w:p>
      <w:pPr>
        <w:pStyle w:val="BookText"/>
        <w:rPr/>
      </w:pP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لغت، معنای بازدارندگی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در اصل به فلزی اطلاق شده که در دهانه افسار اسب قرار دارد و در دهان اسب قرار می‌گیرد وبه‌هنگام کشیدن افسار موجب توقّف اسب می‌شود، سپس این واژه به‌تدریج معانی دیگری نیز پیدا کرده، تا آن‌جا که حکمت در نظر مفسّران، مجموعه‌ای</w:t>
      </w:r>
    </w:p>
    <w:p>
      <w:pPr>
        <w:pStyle w:val="BookText"/>
        <w:rPr/>
      </w:pPr>
      <w:r>
        <w:rPr>
          <w:rFonts w:ascii="IRNazanin" w:hAnsi="IRNazanin" w:eastAsia="IRNazanin"/>
          <w:color w:val="111111"/>
          <w:sz w:val="28"/>
          <w:sz w:val="28"/>
          <w:szCs w:val="28"/>
          <w:rtl w:val="true"/>
          <w:lang w:bidi="fa-IR"/>
        </w:rPr>
        <w:t>از معرفت، علم، اخلاق، تقوی، نور و هدایت است که انسان را از نافرمانی خدا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حکمت، هم جنبه نظری دارد و هم جنبه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نظری آن، اعتقاد به معارف و مبانی دینی به‌ویژه خداشناسی است و حکمت عملی، همان اخلاق و ارزش‌های دینی و خمیرمایه تقواست و کسی که دارای مبانی اعتقادی محکم و استوار و ارزش‌های اخلاقی فراوان باشد، به او خیر کثیر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 کسانی هستند که به دنیای کم قناعت کرده و به‌سراغ حکمت نظری و عملی رفته‌اند و بدین‌سان در تجارتخانه دنیا سود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سرگرم دنیا و مظاهر فریبنده آن شده و از حکمت بهره زیادی نبرده‌اند، عاقل نبوده و دچار خسران شده‌اند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آن‌که از گروه اوّل باشیم؛ نه گروه دوم</w:t>
      </w:r>
      <w:r>
        <w:rPr>
          <w:rFonts w:eastAsia="IRNazanin" w:cs="IRNazanin"/>
          <w:color w:val="111111"/>
          <w:sz w:val="28"/>
          <w:szCs w:val="28"/>
          <w:rtl w:val="true"/>
          <w:lang w:bidi="fa-IR"/>
        </w:rPr>
        <w:t>.</w:t>
      </w:r>
      <w:bookmarkStart w:id="468" w:name="pg4181_49859"/>
    </w:p>
    <w:p>
      <w:pPr>
        <w:pStyle w:val="Heading2"/>
        <w:numPr>
          <w:ilvl w:val="1"/>
          <w:numId w:val="1"/>
        </w:numPr>
        <w:rPr/>
      </w:pPr>
      <w:bookmarkStart w:id="469" w:name="__RefHeading___Toc3341322_2281741623"/>
      <w:bookmarkStart w:id="470" w:name="_Toc186"/>
      <w:bookmarkEnd w:id="468"/>
      <w:bookmarkEnd w:id="469"/>
      <w:r>
        <w:rPr>
          <w:rtl w:val="true"/>
        </w:rPr>
        <w:t>فراز بیست و سوم</w:t>
      </w:r>
      <w:r>
        <w:rPr>
          <w:rtl w:val="true"/>
        </w:rPr>
        <w:t xml:space="preserve">: </w:t>
      </w:r>
      <w:r>
        <w:rPr>
          <w:rtl w:val="true"/>
        </w:rPr>
        <w:t>نشانه دیگری برای عاقلان</w:t>
      </w:r>
      <w:bookmarkEnd w:id="470"/>
    </w:p>
    <w:p>
      <w:pPr>
        <w:pStyle w:val="Heading3"/>
        <w:numPr>
          <w:ilvl w:val="2"/>
          <w:numId w:val="1"/>
        </w:numPr>
        <w:rPr/>
      </w:pPr>
      <w:bookmarkStart w:id="471" w:name="__RefHeading___Toc3341324_2281741623"/>
      <w:bookmarkStart w:id="472" w:name="_Toc187"/>
      <w:bookmarkEnd w:id="471"/>
      <w:r>
        <w:rPr>
          <w:rtl w:val="true"/>
        </w:rPr>
        <w:t>اشاره</w:t>
      </w:r>
      <w:bookmarkEnd w:id="472"/>
    </w:p>
    <w:p>
      <w:pPr>
        <w:pStyle w:val="BookText"/>
        <w:rPr/>
      </w:pPr>
      <w:r>
        <w:rPr>
          <w:rFonts w:ascii="IRNazanin" w:hAnsi="IRNazanin" w:eastAsia="IRNazanin"/>
          <w:color w:val="111111"/>
          <w:sz w:val="28"/>
          <w:sz w:val="28"/>
          <w:szCs w:val="28"/>
          <w:rtl w:val="true"/>
          <w:lang w:bidi="fa-IR"/>
        </w:rPr>
        <w:t>در بخش بیست و سوم روایت هشام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الْعُقَلاءَ تَرَکُوا فُضُولَ الدُّنْیَا فَکَیْفَ الذُّنُوبَ، وَتَرْکُ الدُّنْیَا مِنَ الْفَضْلِ، وَتَرْکُ الذُّنُوبِ مِنَ الْفَرْضِ؛ 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فضول دنیا را رها نموده و خود را آلوده آن نکرده‌اند، تا چه رسد به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طریق اولی از آن دوری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فضول دنیا مستحب، امّا ترک گناهان واجب است</w:t>
      </w:r>
      <w:r>
        <w:rPr>
          <w:rFonts w:eastAsia="IRNazanin" w:cs="IRNazanin"/>
          <w:color w:val="111111"/>
          <w:sz w:val="28"/>
          <w:szCs w:val="28"/>
          <w:rtl w:val="true"/>
          <w:lang w:bidi="fa-IR"/>
        </w:rPr>
        <w:t>».</w:t>
      </w:r>
    </w:p>
    <w:p>
      <w:pPr>
        <w:pStyle w:val="Heading3"/>
        <w:numPr>
          <w:ilvl w:val="2"/>
          <w:numId w:val="1"/>
        </w:numPr>
        <w:rPr/>
      </w:pPr>
      <w:bookmarkStart w:id="473" w:name="__RefHeading___Toc3341326_2281741623"/>
      <w:bookmarkStart w:id="474" w:name="_Toc188"/>
      <w:bookmarkEnd w:id="473"/>
      <w:r>
        <w:rPr>
          <w:rtl w:val="true"/>
        </w:rPr>
        <w:t>انواع مواهب و نعمت‌های دنیا</w:t>
      </w:r>
      <w:bookmarkEnd w:id="474"/>
    </w:p>
    <w:p>
      <w:pPr>
        <w:pStyle w:val="BookText"/>
        <w:rPr/>
      </w:pPr>
      <w:r>
        <w:rPr>
          <w:rFonts w:ascii="IRNazanin" w:hAnsi="IRNazanin" w:eastAsia="IRNazanin"/>
          <w:color w:val="111111"/>
          <w:sz w:val="28"/>
          <w:sz w:val="28"/>
          <w:szCs w:val="28"/>
          <w:rtl w:val="true"/>
          <w:lang w:bidi="fa-IR"/>
        </w:rPr>
        <w:t>این بخش از روایت، روح و جان انسان را تازه می‌کند و روشن است که مخاطب امام علیه السلام فقط هشام نیست، بلکه همه مسلمانان در تمام اعصار و مکان‌ها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دنیا در این روایت، مواهب و نعمت‌های مادّی دنیاست، که به سه بخش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عمدتآ در پنج چیز خلاصه می‌شود و هرکس در دنیا به آن‌ها نیاز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و کار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رفاهیّات، اموری است که اگر نباشد لطمه‌ای به زندگی انسان نمی‌زند، ولی وجود آن باعث رفاه و آسایش بیشتر است، نظیر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نقلیه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زیورآلات، به‌ویژه برای خانم‌ها البتّه در حدّ معقول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پذیرایی از</w:t>
      </w:r>
      <w:bookmarkStart w:id="475" w:name="pg4181_49861"/>
    </w:p>
    <w:p>
      <w:pPr>
        <w:pStyle w:val="BookText"/>
        <w:rPr/>
      </w:pPr>
      <w:bookmarkEnd w:id="475"/>
      <w:r>
        <w:rPr>
          <w:rFonts w:ascii="IRNazanin" w:hAnsi="IRNazanin" w:eastAsia="IRNazanin"/>
          <w:color w:val="111111"/>
          <w:sz w:val="28"/>
          <w:sz w:val="28"/>
          <w:szCs w:val="28"/>
          <w:rtl w:val="true"/>
          <w:lang w:bidi="fa-IR"/>
        </w:rPr>
        <w:t>میهمان،آن هم درحدّمعقول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وسایلی برای تفریح سالم، باز هم در حدّ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اضافه بر ضروریّات و رفاهیّات باشد جزء فضول الدنیاست و غالبآ جنبه هوسرانی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بخش عظیمی از مواهب دنیا به قِسم سوم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چند مرکب و ویلا و آپارتمان، و ابزار و وسایل متعدّد ومختلف زندگی، و فراتر از آن، انباشت ثروت، فضول الدنیاست</w:t>
      </w:r>
      <w:r>
        <w:rPr>
          <w:rFonts w:eastAsia="IRNazanin" w:cs="IRNazanin"/>
          <w:color w:val="111111"/>
          <w:sz w:val="28"/>
          <w:szCs w:val="28"/>
          <w:rtl w:val="true"/>
          <w:lang w:bidi="fa-IR"/>
        </w:rPr>
        <w:t>.</w:t>
      </w:r>
    </w:p>
    <w:p>
      <w:pPr>
        <w:pStyle w:val="Heading3"/>
        <w:numPr>
          <w:ilvl w:val="2"/>
          <w:numId w:val="1"/>
        </w:numPr>
        <w:rPr/>
      </w:pPr>
      <w:bookmarkStart w:id="476" w:name="__RefHeading___Toc3341328_2281741623"/>
      <w:bookmarkStart w:id="477" w:name="_Toc189"/>
      <w:bookmarkEnd w:id="476"/>
      <w:r>
        <w:rPr>
          <w:rtl w:val="true"/>
        </w:rPr>
        <w:t>جنون ثروت‌اندوزی</w:t>
      </w:r>
      <w:bookmarkEnd w:id="477"/>
    </w:p>
    <w:p>
      <w:pPr>
        <w:pStyle w:val="BookText"/>
        <w:rPr/>
      </w:pPr>
      <w:r>
        <w:rPr>
          <w:rFonts w:ascii="IRNazanin" w:hAnsi="IRNazanin" w:eastAsia="IRNazanin"/>
          <w:color w:val="111111"/>
          <w:sz w:val="28"/>
          <w:sz w:val="28"/>
          <w:szCs w:val="28"/>
          <w:rtl w:val="true"/>
          <w:lang w:bidi="fa-IR"/>
        </w:rPr>
        <w:t>برخی از مردم با این‌که ضروریّات و رفاهیّات زندگی را دارند باز هم به ثروت‌اندوزی می‌پردازند و از بالا رفتن حجم اموالشان لذّت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نوعی جنون محسوب می‌شود و می‌توان آن را جنون ثروت یا جنون فضول الدنیا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ثروت، ابزار و وسیله است، نه هدفی که انسان به عشق آن زنده بماند و شاد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مشکلات و مفاسد دنیا براثر همین 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عامل و سرچشمه برخی از جنگ‌های ویرانگری است که در جهان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ظلم و ستم بی‌حسابی که اکنون در خاورمیانه، به‌خصوص در فلسطین اشغالی، در جریان است، چیست؟ چرا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ملّتی اسیر چنگال‌های جنایت‌بار صهیونیست‌ها گشته و براثر ظلم فراوان آن‌ها، آواره کشورهای دیگر شده‌اند؟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سرمایه‌داران یهودی در آمریکا و دیگر کشورها، فلسطین اشغالی را پایگاهی برای غصب حقوق مردم مظلوم فلسطین وکلّ مردم خاورمیانه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کارشان تولید سلاح‌های کشنده است برای ایجاد بازار کالاهای خود و ثروت‌اندوزی، منطقه را ناامن کرده و کشورها را از همسایگانشان می‌ترسانند، حتّی اگر بتوانند آتش جنگ را روشن می‌کنند تا سلاح‌هایشان به فروش برسد؛ زیرا آن‌ها جنون ثروت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فلان سرمایه‌دار از این‌که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ثروت دارد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لازمه تحصیل آن، پایمال کردن حقوق افراد زیاد و حتّی قربانی شدن عدّه‌ای از انسان‌های بی‌گناه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به‌سوی مکتب انبیا بازنگردیم وتسلیم برنامه‌های آنان نشویم، وضع جهان تغییر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کلام امام کاظم علیه السلام بازمی‌گردیم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عقلای دنیا فضول دنیا را رها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به طریق اولی از گناه و معصیت چشم می‌پوشند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سرچشمه گناهان، علاقه به فضول الدنیاست، هنگامی که سرچشمه خشکانده شود، گناهی صورت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درضمن ترک فضول دنیا فضیلت است، یعنی اگر کسی ثروتی دارد که وجوهات شرعیّه و مالیات آن را داده و با آن کار می‌کند تا ثروتش را بیشتر کند، گناه نیست، امّا فضول الدنیاست و ترک آن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روایت دیگر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لایَجِدُ الْعَبْدُ حَلاوَةَ الاْیمانِ فی قَلْبِهِ حَتّی لایُبالی مَنْ اَکَلَ الدُّنْیا؛ بنده، شیرینی ایمان را در قلبش درک نمی‌کند، مگر این‌که اعتنا نکند زرق و برق دنیا در دست کیست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ایمان، شیرینی و طعمی دارد که در این حدیث و روایات دیگر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از طعم و حلاوت آن سخن گفته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حلاوت و شیرینی و طعم خاصّی دارد، ولی هرکس آن را درک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دین و اولیاء الله، که از شوق عشق به خدا اشک می‌ریختند، آن را درک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اَصْبَحَ وَاَمْسی وَالدُّنْیا اَکْبَرُ هَمِّهِ، جَعَلَ اللهُ تَعالی الْفَقْرَ بَیْنَ عَیْنَیْهِ وَشَتَّتَ اَمْرَهُ وَلَمْ یَنَلْ مِنَ الدُّنْیا اِلّا ما قُسِّمَ لَهُ، وَمْن اَصْبَحَ وَاَمْسی وَالاْخِرَةُ اَکْبَرُ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جَعَلَ اللهُ تَعالی الْغِنی فی قَلْبِهِ؛ کسی که صبح و شب را سپری کند در حالی که قسمت عمده فکر و اندیشه‌اش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خداوند فقر را همواره در برابر چشمانش قرار داده و امورش را پراکنده می‌کند و چیزی از اموال دنیا بیش از آنچه برایش تقدیر شده به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صبح و شب را سپری کند و آخرت، بزرگ‌ترین مشغله فکری او باشد، خداوند قلب و روحش را بی‌نیاز می‌کند</w:t>
      </w:r>
      <w:r>
        <w:rPr>
          <w:rFonts w:eastAsia="IRNazanin" w:cs="IRNazanin"/>
          <w:color w:val="111111"/>
          <w:sz w:val="28"/>
          <w:szCs w:val="28"/>
          <w:rtl w:val="true"/>
          <w:lang w:bidi="fa-IR"/>
        </w:rPr>
        <w:t xml:space="preserve">». </w:t>
      </w:r>
      <w:r>
        <w:rPr>
          <w:rStyle w:val="FootnoteAnchor"/>
          <w:rtl w:val="true"/>
        </w:rPr>
        <w:footnoteReference w:id="155"/>
      </w:r>
      <w:bookmarkStart w:id="478" w:name="pg4181_49866"/>
    </w:p>
    <w:p>
      <w:pPr>
        <w:pStyle w:val="Heading2"/>
        <w:numPr>
          <w:ilvl w:val="1"/>
          <w:numId w:val="1"/>
        </w:numPr>
        <w:rPr/>
      </w:pPr>
      <w:bookmarkStart w:id="479" w:name="__RefHeading___Toc3341330_2281741623"/>
      <w:bookmarkStart w:id="480" w:name="_Toc190"/>
      <w:bookmarkEnd w:id="478"/>
      <w:bookmarkEnd w:id="479"/>
      <w:r>
        <w:rPr>
          <w:rtl w:val="true"/>
        </w:rPr>
        <w:t>فراز بیست و چهارم</w:t>
      </w:r>
      <w:r>
        <w:rPr>
          <w:rtl w:val="true"/>
        </w:rPr>
        <w:t xml:space="preserve">: </w:t>
      </w:r>
      <w:r>
        <w:rPr>
          <w:rtl w:val="true"/>
        </w:rPr>
        <w:t>نگاه عاقلان به دنیا و آخرت</w:t>
      </w:r>
      <w:bookmarkEnd w:id="480"/>
    </w:p>
    <w:p>
      <w:pPr>
        <w:pStyle w:val="Heading3"/>
        <w:numPr>
          <w:ilvl w:val="2"/>
          <w:numId w:val="1"/>
        </w:numPr>
        <w:rPr/>
      </w:pPr>
      <w:bookmarkStart w:id="481" w:name="__RefHeading___Toc3341332_2281741623"/>
      <w:bookmarkStart w:id="482" w:name="_Toc191"/>
      <w:bookmarkEnd w:id="481"/>
      <w:r>
        <w:rPr>
          <w:rtl w:val="true"/>
        </w:rPr>
        <w:t>اشاره</w:t>
      </w:r>
      <w:bookmarkEnd w:id="482"/>
    </w:p>
    <w:p>
      <w:pPr>
        <w:pStyle w:val="BookText"/>
        <w:rPr/>
      </w:pPr>
      <w:r>
        <w:rPr>
          <w:rFonts w:ascii="IRNazanin" w:hAnsi="IRNazanin" w:eastAsia="IRNazanin"/>
          <w:color w:val="111111"/>
          <w:sz w:val="28"/>
          <w:sz w:val="28"/>
          <w:szCs w:val="28"/>
          <w:rtl w:val="true"/>
          <w:lang w:bidi="fa-IR"/>
        </w:rPr>
        <w:t>امام کاظم علیه السلام در بخش بیست و چهارم حدیث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الْعَاقِلَ نَظَرَ إِلَی الدُّنْیَا وَإِلَی أَهْلِهَا فَعَلِمَ أَنَّهَا لاَ تُنَالُ إِلاَّ بِالْمَشَقَّةِ، وَنَظَرَ إِلَی الاْخِرَةِ فَعَلِمَ أَنَّهَا لاَ تُنَالُ إِلاَّ بِالْمَشَقَّةِ، فَطَلَبَ بِالْمَشَقَّةِ أَبْقَاهُمَا؛ 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عاقل به دنیا و اهل آن نگاه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آن‌ها اندیشیده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ملاحظه کرده که جز با زحمت و مشقّت به آن نمی‌رسد، و به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کرده و دیده که آن هم جز با زحمت و مشقّت، دست یافتنی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تحمّل این زحمت و مشقّت به‌دنبال آنچه پایدار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می‌رود</w:t>
      </w:r>
      <w:r>
        <w:rPr>
          <w:rFonts w:eastAsia="IRNazanin" w:cs="IRNazanin"/>
          <w:color w:val="111111"/>
          <w:sz w:val="28"/>
          <w:szCs w:val="28"/>
          <w:rtl w:val="true"/>
          <w:lang w:bidi="fa-IR"/>
        </w:rPr>
        <w:t>».</w:t>
      </w:r>
    </w:p>
    <w:p>
      <w:pPr>
        <w:pStyle w:val="Heading3"/>
        <w:numPr>
          <w:ilvl w:val="2"/>
          <w:numId w:val="1"/>
        </w:numPr>
        <w:rPr/>
      </w:pPr>
      <w:bookmarkStart w:id="483" w:name="__RefHeading___Toc3341334_2281741623"/>
      <w:bookmarkStart w:id="484" w:name="_Toc192"/>
      <w:bookmarkEnd w:id="483"/>
      <w:r>
        <w:rPr>
          <w:rtl w:val="true"/>
        </w:rPr>
        <w:t>مشکلات دنیا</w:t>
      </w:r>
      <w:bookmarkEnd w:id="484"/>
    </w:p>
    <w:p>
      <w:pPr>
        <w:pStyle w:val="BookText"/>
        <w:rPr/>
      </w:pPr>
      <w:r>
        <w:rPr>
          <w:rFonts w:ascii="IRNazanin" w:hAnsi="IRNazanin" w:eastAsia="IRNazanin"/>
          <w:color w:val="111111"/>
          <w:sz w:val="28"/>
          <w:sz w:val="28"/>
          <w:szCs w:val="28"/>
          <w:rtl w:val="true"/>
          <w:lang w:bidi="fa-IR"/>
        </w:rPr>
        <w:t>حقیقتآ رسیدن به نعمت‌های دنیا با مشکلات متعدّد و زحمات فراوان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مثال در این زمینه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کردن زمین، آبیاری، به‌ویژه در گرمای تابستان و زیر نور آفتاب یا در دل شب‌های زمستانی، آفت‌زدایی، مراقبت و محافظت از محصول، جمع‌آوری محصول و حمل و نقل آن به بازار برای فروش، ازجمله مشکلات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کارگران 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روزنامه‌ها می‌خوانیم که معدنچیان فلان</w:t>
      </w:r>
      <w:bookmarkStart w:id="485" w:name="pg4181_49868"/>
    </w:p>
    <w:p>
      <w:pPr>
        <w:pStyle w:val="BookText"/>
        <w:rPr/>
      </w:pPr>
      <w:bookmarkEnd w:id="485"/>
      <w:r>
        <w:rPr>
          <w:rFonts w:ascii="IRNazanin" w:hAnsi="IRNazanin" w:eastAsia="IRNazanin"/>
          <w:color w:val="111111"/>
          <w:sz w:val="28"/>
          <w:sz w:val="28"/>
          <w:szCs w:val="28"/>
          <w:rtl w:val="true"/>
          <w:lang w:bidi="fa-IR"/>
        </w:rPr>
        <w:t>معدن براثر ریزش معدن در اعماق زمین گرفتار شده و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عزیزان برای تأمین مخارج زندگی خود و خانواده ناچارند با وجود تمام خطرات ومشکلات کار در معدن، ازجمله مرگ، به این کار تن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فضانوردان در بعضی مطبوعات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مسافرت‌های فضایی همچون سفر با هواپیما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به مشهد و مانند آن نیست، بلکه کار مسافران فضا بسیار پردردسر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فضانوردان برای این‌که شرایط سفر به فضا را پیدا کنند باید تمرینات بسیار سختی، ازجمله تمرین بی‌وزنی را پشت سر بگذارند؛ چون هنگامی که از جاذبه زمین خارج می‌شوند حالت بی‌وزنی پیدا کرده و در آن حال نمی‌توانند خود را کنترل کنند؛ به‌گونه‌ای که اگر کسی در آن حالت به‌هنگام مسواک زدن دهانش را باز کند خمیر دندان‌ها به فضا پرتاب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آن‌ها ناچارند قبل از سفر، تمرین بی‌وزنی کنند و با توجّه به این‌که در کره زمین حالت بی‌وزنی جز در حال سقوط آزاد نیست، چنان اشخاصی را در اتاقکی قرار داده و از ارتفاع بلندی پرت می‌کنند تا حالت بی‌وزنی را تمرین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تمرینات ماه‌ها ادامه پیدا می‌کند و گاه فضانوردان با دست و پای شکسته از اتاقک خارج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تمام کارهای دنیا مشقّت دارد و ثروت‌های بادآورده استثنا است</w:t>
      </w:r>
      <w:r>
        <w:rPr>
          <w:rFonts w:eastAsia="IRNazanin" w:cs="IRNazanin"/>
          <w:color w:val="111111"/>
          <w:sz w:val="28"/>
          <w:szCs w:val="28"/>
          <w:rtl w:val="true"/>
          <w:lang w:bidi="fa-IR"/>
        </w:rPr>
        <w:t>.</w:t>
      </w:r>
    </w:p>
    <w:p>
      <w:pPr>
        <w:pStyle w:val="Heading3"/>
        <w:numPr>
          <w:ilvl w:val="2"/>
          <w:numId w:val="1"/>
        </w:numPr>
        <w:rPr/>
      </w:pPr>
      <w:bookmarkStart w:id="486" w:name="__RefHeading___Toc3341336_2281741623"/>
      <w:bookmarkStart w:id="487" w:name="_Toc193"/>
      <w:bookmarkEnd w:id="486"/>
      <w:r>
        <w:rPr>
          <w:rtl w:val="true"/>
        </w:rPr>
        <w:t>مشکلات رسیدن به آخرت</w:t>
      </w:r>
      <w:bookmarkEnd w:id="487"/>
    </w:p>
    <w:p>
      <w:pPr>
        <w:pStyle w:val="BookText"/>
        <w:rPr/>
      </w:pPr>
      <w:r>
        <w:rPr>
          <w:rFonts w:ascii="IRNazanin" w:hAnsi="IRNazanin" w:eastAsia="IRNazanin"/>
          <w:color w:val="111111"/>
          <w:sz w:val="28"/>
          <w:sz w:val="28"/>
          <w:szCs w:val="28"/>
          <w:rtl w:val="true"/>
          <w:lang w:bidi="fa-IR"/>
        </w:rPr>
        <w:t>رسیدن به نعمت‌های آخرت نیز بدون زحمت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 اسلام صلی الله علیه و آله شاهد خوبی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به‌دست آوردن آخرت زحمات طاقت‌فرسایی را متحمّل شد، که به‌عنوان مثال کافی است به دوران سه ساله محاصره اقتصادی مسلمانان در شعب ابی‌طالب اشاره کرد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به مکّه مشرّف شده و برای قرائت فاتحه به شعب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به قبرستان تبدیل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رفته‌اند می‌دانند که تحمّل گرمای آن‌جا کار آسانی</w:t>
      </w:r>
      <w:bookmarkStart w:id="488" w:name="pg4181_49870"/>
    </w:p>
    <w:p>
      <w:pPr>
        <w:pStyle w:val="BookText"/>
        <w:rPr/>
      </w:pPr>
      <w:bookmarkEnd w:id="488"/>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قصد زیارت قبور مطهّر حضرت ابوطالب و خدیجه علیهما السلام و دیگر مؤمنان مدفون درآن قبرستان،قبل ازظهرعازم آن‌جا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گرما وحرارت آفتاب به‌حدّی بود که نتوانستیم به‌مقدار قرائت یک فاتحه تحمّل کنیم وبه سایه اتوبوس پناه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فکر فرو رفتم که پیامبر گرامی اسلام صلی الله علیه و آله ومسلمانان صدر اسلام، چگونه با کمترین امکانات، سه سال در آن‌جا زندگی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آسان به‌دست نیامده که آسان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حفظ و حراست از آن بسیار کوشا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هم امکانات دنیا و هم نعمت‌های آخرت، تنها در سایه تلاش و کوشش فراوان و تحمّل مشکلات و مشقت‌های متعدد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هر دو با سختی ومشقّت تحصیل می‌شود، عقل حکم می‌کند که تلاش خود را برای آنچه ماندگارتر است به‌کار گیریم و آن،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ثروت عظیمی داشته باشیم، آیا خانه‌ای می‌سازیم که یک سال عمر کند یا صد سال؟ بی‌شک انسان عاقل ماندگارتر را انتخاب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خدادادی‌ای که به‌عنوان نیروی جسم و فکر در اختیار داری، ماندگار نیست؛ بلکه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جایی به‌کار گیر که بقا دارد، نه جایی که فنا و نیستی دامانش را می‌گیرد</w:t>
      </w:r>
      <w:r>
        <w:rPr>
          <w:rFonts w:eastAsia="IRNazanin" w:cs="IRNazanin"/>
          <w:color w:val="111111"/>
          <w:sz w:val="28"/>
          <w:szCs w:val="28"/>
          <w:rtl w:val="true"/>
          <w:lang w:bidi="fa-IR"/>
        </w:rPr>
        <w:t>.</w:t>
      </w:r>
    </w:p>
    <w:p>
      <w:pPr>
        <w:pStyle w:val="Heading3"/>
        <w:numPr>
          <w:ilvl w:val="2"/>
          <w:numId w:val="1"/>
        </w:numPr>
        <w:rPr/>
      </w:pPr>
      <w:bookmarkStart w:id="489" w:name="__RefHeading___Toc3341338_2281741623"/>
      <w:bookmarkStart w:id="490" w:name="_Toc194"/>
      <w:bookmarkEnd w:id="489"/>
      <w:r>
        <w:rPr>
          <w:rtl w:val="true"/>
        </w:rPr>
        <w:t>پاک زیستن در عصر ناپاکی‌ها</w:t>
      </w:r>
      <w:r>
        <w:rPr>
          <w:rtl w:val="true"/>
        </w:rPr>
        <w:t>!</w:t>
      </w:r>
      <w:bookmarkEnd w:id="490"/>
    </w:p>
    <w:p>
      <w:pPr>
        <w:pStyle w:val="BookText"/>
        <w:rPr/>
      </w:pPr>
      <w:r>
        <w:rPr>
          <w:rFonts w:ascii="IRNazanin" w:hAnsi="IRNazanin" w:eastAsia="IRNazanin"/>
          <w:color w:val="111111"/>
          <w:sz w:val="28"/>
          <w:sz w:val="28"/>
          <w:szCs w:val="28"/>
          <w:rtl w:val="true"/>
          <w:lang w:bidi="fa-IR"/>
        </w:rPr>
        <w:t>بعضی از افراد از مشکلات زمان برای حفظ پاکی و تقوا سخن می‌گویند ومی‌پرسند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زمان ما با این‌همه مفاسد و مظاهر فساد، همان زمانی نیست که حفظ ایمان از نگهداری آتش در کف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اَلصّابِرُ عَلی دِینِه مِثْلُ الْقابِضِ عَلی الْجَمْرَةِ بِکَفِّهِ</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مشکل‌تر است؟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چنین باشد، ولی به‌طور کلّی، آخرت، بدون</w:t>
      </w:r>
    </w:p>
    <w:p>
      <w:pPr>
        <w:pStyle w:val="BookText"/>
        <w:rPr/>
      </w:pPr>
      <w:r>
        <w:rPr>
          <w:rFonts w:ascii="IRNazanin" w:hAnsi="IRNazanin" w:eastAsia="IRNazanin"/>
          <w:color w:val="111111"/>
          <w:sz w:val="28"/>
          <w:sz w:val="28"/>
          <w:szCs w:val="28"/>
          <w:rtl w:val="true"/>
          <w:lang w:bidi="fa-IR"/>
        </w:rPr>
        <w:t>زحمت فراوان به‌دست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داستان حضرت یوسف علیه السلام را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زن زیبای هوسباز آن پیشنهاد را به یوسف زیبای جوان داد، طوفانی در دل یوسف پیامبر علیه السلام ایجاد و شعله‌های شهوت جنسی برافروخته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مشکل‌تر زمانی بود که زنان مصر هم به پشتیبانی زلیخا آمدند و حضرت برای فرار از این دام خطرناک، مشکلات زندان را به جان خرید و خطاب به پروردگارش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السِّجْنُ أَحَبُّ إِلَیَّ مِمَّا یَدْعُونَنِی إِلَیْهِ وَإِلاَّ تَصْرِفْ عَنِّی کَیْدَهُنَّ أَصْبُ إِلَیْهِنَّ وَأَکُنْ مِّنَ الْجَاهِلِینَ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محبوب‌تر است از آنچه این‌ها مرا به‌سوی آن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مکر و نیرنگ آن‌ها را از من بازنگردانی، به‌سوی آنان متمایل خواهم شد و از جاهلان خواهم بود</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حضرت یوسف علیه السلام زندان را بر اجابت خواسته‌های نامشروع آنان ترجیح داد، زیرا هرچند در زندان، جسمش به غل و زنجیر کشیده شد، امّا روحش آزاد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مشکلات را تحمّل کرد و همین، مقدّمه پیشرفت او شد</w:t>
      </w:r>
      <w:r>
        <w:rPr>
          <w:rFonts w:eastAsia="IRNazanin" w:cs="IRNazanin"/>
          <w:color w:val="111111"/>
          <w:sz w:val="28"/>
          <w:szCs w:val="28"/>
          <w:rtl w:val="true"/>
          <w:lang w:bidi="fa-IR"/>
        </w:rPr>
        <w:t>.</w:t>
      </w:r>
      <w:bookmarkStart w:id="491" w:name="pg4181_49874"/>
    </w:p>
    <w:p>
      <w:pPr>
        <w:pStyle w:val="Heading2"/>
        <w:numPr>
          <w:ilvl w:val="1"/>
          <w:numId w:val="1"/>
        </w:numPr>
        <w:rPr/>
      </w:pPr>
      <w:bookmarkStart w:id="492" w:name="__RefHeading___Toc3341340_2281741623"/>
      <w:bookmarkStart w:id="493" w:name="_Toc195"/>
      <w:bookmarkEnd w:id="491"/>
      <w:bookmarkEnd w:id="492"/>
      <w:r>
        <w:rPr>
          <w:rtl w:val="true"/>
        </w:rPr>
        <w:t>فراز بیست و پنجم</w:t>
      </w:r>
      <w:r>
        <w:rPr>
          <w:rtl w:val="true"/>
        </w:rPr>
        <w:t xml:space="preserve">: </w:t>
      </w:r>
      <w:r>
        <w:rPr>
          <w:rtl w:val="true"/>
        </w:rPr>
        <w:t>زاهدان دنیا و راغبان آخرت</w:t>
      </w:r>
      <w:bookmarkEnd w:id="493"/>
    </w:p>
    <w:p>
      <w:pPr>
        <w:pStyle w:val="Heading3"/>
        <w:numPr>
          <w:ilvl w:val="2"/>
          <w:numId w:val="1"/>
        </w:numPr>
        <w:rPr/>
      </w:pPr>
      <w:bookmarkStart w:id="494" w:name="__RefHeading___Toc3341342_2281741623"/>
      <w:bookmarkStart w:id="495" w:name="_Toc196"/>
      <w:bookmarkEnd w:id="494"/>
      <w:r>
        <w:rPr>
          <w:rtl w:val="true"/>
        </w:rPr>
        <w:t>اشاره</w:t>
      </w:r>
      <w:bookmarkEnd w:id="495"/>
    </w:p>
    <w:p>
      <w:pPr>
        <w:pStyle w:val="BookText"/>
        <w:rPr/>
      </w:pPr>
      <w:r>
        <w:rPr>
          <w:rFonts w:ascii="IRNazanin" w:hAnsi="IRNazanin" w:eastAsia="IRNazanin"/>
          <w:color w:val="111111"/>
          <w:sz w:val="28"/>
          <w:sz w:val="28"/>
          <w:szCs w:val="28"/>
          <w:rtl w:val="true"/>
          <w:lang w:bidi="fa-IR"/>
        </w:rPr>
        <w:t>امام کاظم علیه السلام در فراز بیست و پنجم حدیث هشام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الْعُقَلاءَ زَهَدُوا فِی الدُّنْیَا وَرَغَبُوا فِی الاْخِرَةِ، لاَِنَّهُمْ عَلِمُوا أَنَّ الدُّنْیَا طَالِبَةٌ مَطْلُوبَةٌ وَالاْخِرَةَ طَالِبَةٌ وَمَطْلُوبَةٌ، فَمَنْ طَلَبَ الاْخِرَةَ طَلَبَتْهُ الدُّنْیَا حَتَّی یَسْتَوْفِیَ مِنْهَا رِزْقَهُ، وَمَنْ طَلَبَ الدُّنْیَا طَلَبَتْهُ الاْخِرَةُ فَیَأْتِیهِ الْمَوْتُ، فَیُفْسِدُ عَلَیْهِ دُنْیَاهُ وَآخِرَتَهُ؛ 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 درباره دنیا زهد پیشه کرده و به آخرت میل و رغبت دارند؛ زیرا آن‌ها می‌دانند که دنیا انسان را طلب می‌کند و انسان هم طالب دنیاست، همان‌گونه که آخرت انسان را طلب می‌کند و انسان هم طالب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طالب آخرت باشد، دنیا او را طلب می‌کند تا رزق و روزی‌اش را کامل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طالب دنیا باشد آخرت به طلب او می‌آید، پس مرگش فرامی‌رسد و دنیا و آخرتش بر باد می‌رود</w:t>
      </w:r>
      <w:r>
        <w:rPr>
          <w:rFonts w:eastAsia="IRNazanin" w:cs="IRNazanin"/>
          <w:color w:val="111111"/>
          <w:sz w:val="28"/>
          <w:szCs w:val="28"/>
          <w:rtl w:val="true"/>
          <w:lang w:bidi="fa-IR"/>
        </w:rPr>
        <w:t>».</w:t>
      </w:r>
    </w:p>
    <w:p>
      <w:pPr>
        <w:pStyle w:val="Heading3"/>
        <w:numPr>
          <w:ilvl w:val="2"/>
          <w:numId w:val="1"/>
        </w:numPr>
        <w:rPr/>
      </w:pPr>
      <w:bookmarkStart w:id="496" w:name="__RefHeading___Toc3341344_2281741623"/>
      <w:bookmarkStart w:id="497" w:name="_Toc197"/>
      <w:bookmarkEnd w:id="496"/>
      <w:r>
        <w:rPr>
          <w:rtl w:val="true"/>
        </w:rPr>
        <w:t>حقیقت زهد</w:t>
      </w:r>
      <w:bookmarkEnd w:id="49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و رغبت، دو واژه ضد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به‌معنای بی‌اعتنایی و وابستگی نداشتن، و رغبت به‌معنای دلدادگی و دلباختگی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 دلباخته دنیا واسیر آن نیستند و زرق و برق دنیا آن‌ها را گرفتار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به آخرت راغب و مایلند، یعنی وابسته و دلداده و دلباخته و عاشق آخرتند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در دنیا و رغبت به آخرت، هم در قرآن مجید و هم در روایات اسلامی به‌طور گسترده مطرح گردیده و راه نجات از گرفتاری‌های دنیا و آخرت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حقیقت زهد، بسیاری گرفتار خطا و اشتباه شده و زهد را به‌معنای ترک دنیا و امور دنیایی و چسبیدن به آخرت و امور اخروی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تفسیر، پیشرفت در علم و صنعت و تکنولوژی و اختراعات و اکتشافات و مانند آن، از امور دنیایی است و زاهد به‌سراغ آن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سخن این است که اسلام، مخالف ترقّی و پیشرفت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اگر کلام حضرت علی علیه السلام را می‌دیدند، به‌معنای حقیقی زهد پی‌می‌بردند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کُلُّهُ بَیْنَ کَلِمَتَیْنِ مِنَ آلْقُرْآنِ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لِکَیْلاَ تَأْسَوْا عَلَی مَا فَاتَکُمْ،</w:t>
      </w:r>
    </w:p>
    <w:p>
      <w:pPr>
        <w:pStyle w:val="BookText"/>
        <w:rPr/>
      </w:pPr>
      <w:r>
        <w:rPr>
          <w:rFonts w:ascii="Amiri" w:hAnsi="Amiri" w:eastAsia="Amiri" w:cs="Amiri"/>
          <w:color w:val="111111"/>
          <w:sz w:val="28"/>
          <w:sz w:val="28"/>
          <w:szCs w:val="28"/>
          <w:rtl w:val="true"/>
          <w:lang w:bidi="ar-SA"/>
        </w:rPr>
        <w:t>وَ لاَ تَفْرَحُوا بِمَا آتَاکُمْ</w:t>
      </w:r>
      <w:r>
        <w:rPr>
          <w:rFonts w:eastAsia="Amiri" w:cs="Amiri" w:ascii="Amiri" w:hAnsi="Amiri"/>
          <w:color w:val="111111"/>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وَمَنْ لَمْ یَأْسَ عَلَی آلْمَاضِی، وَلَمْ یَفْرَحْ بِالاْتِی فَقَدْ أَخَذَ آلزُّهْدَ بِطَرَفَیْهِ؛ تمام زهد در دو جمله از قرآن مجید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به‌دلیل آن است که برای آنچه از دست داده‌اید تأسّف نخورید وبه آنچه به شما داده است دلبسته و شادمان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کس که غم گذشته را نمی‌خورد و برای آینده شاد و خوشحال نیست، هر دو جانب زهد را رعایت کرده است</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روایت، زهد به‌معنای ترک استفاده از صنایع و اختراعات واکتشافات و ثروت و امکانات دنیا نیست، بلکه وابستگی نداشتن به دنیاست، به این معنا که اگر چیزی از دست رفت، بر آن تأسّف و غصه مخوری و چنانچه نعمتی به تو رسید دلبسته و خوشحال و مغرور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داشته‌ها تو را دلخوش و سرمست کند و نه از دست رفته‌ها سبب افسردگی و تأسّفت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w:t>
      </w:r>
      <w:bookmarkStart w:id="498" w:name="pg4181_49877"/>
    </w:p>
    <w:p>
      <w:pPr>
        <w:pStyle w:val="BookText"/>
        <w:rPr/>
      </w:pPr>
      <w:bookmarkEnd w:id="498"/>
      <w:r>
        <w:rPr>
          <w:rFonts w:ascii="IRNazanin" w:hAnsi="IRNazanin" w:eastAsia="IRNazanin"/>
          <w:color w:val="111111"/>
          <w:sz w:val="28"/>
          <w:sz w:val="28"/>
          <w:szCs w:val="28"/>
          <w:rtl w:val="true"/>
          <w:lang w:bidi="fa-IR"/>
        </w:rPr>
        <w:t>مقابل نعمت‌های الهی شکرگزار باش و همان‌گونه که خداوند به تو احسان ونیکی کرده، تو هم به دیگران احسان و نیکی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وَأَحْسِنْ کَمَا أَحْسَنَ اللهُ إِلَیْکَ</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اگر حادثه تلخ و ناگواری پیش آمد، خشکسالی شد، ورشکست شدی، در تجارت ضرر کردی، در امتحانات موفّق نشدی، خلاصه هرگونه مشکلی پیش آمد، ناامید و افسرده مشو، بلکه با توکّل بر خدا و استفاده از تجربه‌های تلخ گذشته، به‌سمت آینده حرکت کن، که خداوند یار و یاور تلاشگران متوکّل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را می‌شناسم که اگر یک روز در بازار ضرر می‌کرد شب در خانه می‌نشست 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نشانگر وابستگی به دنیاست و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عدّه‌ای با به‌دست آوردن نعمتی، کسب موفقیّت در امتحان ومسابقه‌ای، یا رسیدن به مال و مقامی، سرمست و مغرور شده و پدر و مادر وخواهر و برادر و دوستان و همکاران خود را فراموش کرده و با مجالس امام حسین علیه السلام و دعای توسّل و کمیل و ندبه خداحافظی می‌نمایند، و حتّی خدا را هم بندگی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 کسی است که نه ناملایمات گذشته او را افسرده و ناامید کند و نه موفقیّت‌های آینده وی را سرمست و مغرور سازد</w:t>
      </w:r>
      <w:r>
        <w:rPr>
          <w:rFonts w:eastAsia="IRNazanin" w:cs="IRNazanin"/>
          <w:color w:val="111111"/>
          <w:sz w:val="28"/>
          <w:szCs w:val="28"/>
          <w:rtl w:val="true"/>
          <w:lang w:bidi="fa-IR"/>
        </w:rPr>
        <w:t>.</w:t>
      </w:r>
    </w:p>
    <w:p>
      <w:pPr>
        <w:pStyle w:val="Heading3"/>
        <w:numPr>
          <w:ilvl w:val="2"/>
          <w:numId w:val="1"/>
        </w:numPr>
        <w:rPr/>
      </w:pPr>
      <w:bookmarkStart w:id="499" w:name="__RefHeading___Toc3341346_2281741623"/>
      <w:bookmarkStart w:id="500" w:name="_Toc198"/>
      <w:bookmarkEnd w:id="499"/>
      <w:r>
        <w:rPr>
          <w:rtl w:val="true"/>
        </w:rPr>
        <w:t>اضطراب و نگرانی‌ها</w:t>
      </w:r>
      <w:bookmarkEnd w:id="500"/>
    </w:p>
    <w:p>
      <w:pPr>
        <w:pStyle w:val="BookText"/>
        <w:rPr/>
      </w:pPr>
      <w:r>
        <w:rPr>
          <w:rFonts w:ascii="IRNazanin" w:hAnsi="IRNazanin" w:eastAsia="IRNazanin"/>
          <w:color w:val="111111"/>
          <w:sz w:val="28"/>
          <w:sz w:val="28"/>
          <w:szCs w:val="28"/>
          <w:rtl w:val="true"/>
          <w:lang w:bidi="fa-IR"/>
        </w:rPr>
        <w:t>یکی از مشکلات دنیای امروز اضطراب‌ها و نگرانی‌هاست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محقّقین آمریکایی که به‌قصد نوشتن کتابی،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نگرانی‌های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را در کتابخانه‌ای جست‌وجو می‌کرد، متوجّه شد کتاب‌های فراوانی در این زمینه نوشته شده است و بدین‌وسیله به گستردگی این بیمای روحی پی برد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اضطراب‌ها و نگرانی‌ها سبب افسردگی و خودکشی‌های زیادی شده و آمار بیماران روانی را بالا برده است، و لذا روز به روز بر تعداد بیمارستان‌های روانی</w:t>
      </w:r>
      <w:bookmarkStart w:id="501" w:name="pg4181_49879"/>
    </w:p>
    <w:p>
      <w:pPr>
        <w:pStyle w:val="BookText"/>
        <w:rPr/>
      </w:pPr>
      <w:bookmarkEnd w:id="501"/>
      <w:r>
        <w:rPr>
          <w:rFonts w:ascii="IRNazanin" w:hAnsi="IRNazanin" w:eastAsia="IRNazanin"/>
          <w:color w:val="111111"/>
          <w:sz w:val="28"/>
          <w:sz w:val="28"/>
          <w:szCs w:val="28"/>
          <w:rtl w:val="true"/>
          <w:lang w:bidi="fa-IR"/>
        </w:rPr>
        <w:t>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به حدیث علی علیه السلام در تفسیر زهد، در کاهش این درد جانکاه بشریّت، که روز به روز عمیق‌تر و وسیع‌تر می‌شود، بسیار مؤثّر است؛ چراکه اعتقاد به دین و مذهب فقط به درد جهان آخرت نمی‌خورد، بلکه برای دنیای انسان نیز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دانشمندان بزرگ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دنیایتان هم که شده، دین و مذهبی داشته باشید، که شما را حفظ کرده و سلامتی روانتان را تأمین می‌نماید</w:t>
      </w:r>
      <w:r>
        <w:rPr>
          <w:rFonts w:eastAsia="IRNazanin" w:cs="IRNazanin"/>
          <w:color w:val="111111"/>
          <w:sz w:val="28"/>
          <w:szCs w:val="28"/>
          <w:rtl w:val="true"/>
          <w:lang w:bidi="fa-IR"/>
        </w:rPr>
        <w:t>».</w:t>
      </w:r>
    </w:p>
    <w:p>
      <w:pPr>
        <w:pStyle w:val="Heading3"/>
        <w:numPr>
          <w:ilvl w:val="2"/>
          <w:numId w:val="1"/>
        </w:numPr>
        <w:rPr/>
      </w:pPr>
      <w:bookmarkStart w:id="502" w:name="__RefHeading___Toc3341348_2281741623"/>
      <w:bookmarkStart w:id="503" w:name="_Toc199"/>
      <w:bookmarkEnd w:id="502"/>
      <w:r>
        <w:rPr>
          <w:rtl w:val="true"/>
        </w:rPr>
        <w:t>طالب و مطلوب</w:t>
      </w:r>
      <w:bookmarkEnd w:id="503"/>
    </w:p>
    <w:p>
      <w:pPr>
        <w:pStyle w:val="BookText"/>
        <w:rPr/>
      </w:pPr>
      <w:r>
        <w:rPr>
          <w:rFonts w:ascii="IRNazanin" w:hAnsi="IRNazanin" w:eastAsia="IRNazanin"/>
          <w:color w:val="111111"/>
          <w:sz w:val="28"/>
          <w:sz w:val="28"/>
          <w:szCs w:val="28"/>
          <w:rtl w:val="true"/>
          <w:lang w:bidi="fa-IR"/>
        </w:rPr>
        <w:t>امام کاظم علیه السلام در ذیل روایت، دنیا و آخرت را طالب و مطلوب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سؤال مطرح می‌شود که چگونه آخرت، انسان را طلب می‌کند؟</w:t>
      </w:r>
    </w:p>
    <w:p>
      <w:pPr>
        <w:pStyle w:val="BookText"/>
        <w:rPr/>
      </w:pPr>
      <w:r>
        <w:rPr>
          <w:rFonts w:ascii="IRNazanin" w:hAnsi="IRNazanin" w:eastAsia="IRNazanin"/>
          <w:color w:val="111111"/>
          <w:sz w:val="28"/>
          <w:sz w:val="28"/>
          <w:szCs w:val="28"/>
          <w:rtl w:val="true"/>
          <w:lang w:bidi="fa-IR"/>
        </w:rPr>
        <w:t>حضرت علی علیه السلام این سؤال را این‌گونه پاسخ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فِی إِدْبَارٍ وَآلْمَوْتُ فِی إِقْبَالٍ فَمَا أَسْرَعَ آلْمُلْتَقَی؛ هنگامی که عمر تو رو به پایان می‌رودومرگ به استقبالت می‌آید،چه زودبایکدیگرملاقات خواهیدکرد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هرچه سنّ انسان بیشتر می‌شود قوای جسمانی‌اش تحلیل می‌رود؛ پوکی استخوان، ضعف نور چشم، سنگینی گوش، سستی عضلات و مانند آن، نشانه‌های تحلیل قوای جسمانی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بیماری‌هایی نیز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 به ضعف می‌روی و بیماری‌ها به استقبال تو می‌آیند، چه زود با یکدیگر ملاقات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معلوم می‌شود که چگونه آخرت، انسان را طلب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می‌خواهیم که توفیق عمل به این کلمات نورانی را به ما عطا فرمایی تا قبل از گذشتن فرصت‌ها و از دستن رفتن نیروها و حسرت خوردن</w:t>
      </w:r>
    </w:p>
    <w:p>
      <w:pPr>
        <w:pStyle w:val="BookText"/>
        <w:rPr/>
      </w:pPr>
      <w:r>
        <w:rPr>
          <w:rFonts w:ascii="IRNazanin" w:hAnsi="IRNazanin" w:eastAsia="IRNazanin"/>
          <w:color w:val="111111"/>
          <w:sz w:val="28"/>
          <w:sz w:val="28"/>
          <w:szCs w:val="28"/>
          <w:rtl w:val="true"/>
          <w:lang w:bidi="fa-IR"/>
        </w:rPr>
        <w:t>بر گذشته، توشه‌ای مناسب برگیریم و با دلی آرام و قلبی مطمئن به‌سوی تو</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کنیم</w:t>
      </w:r>
      <w:r>
        <w:rPr>
          <w:rFonts w:eastAsia="IRNazanin" w:cs="IRNazanin"/>
          <w:color w:val="111111"/>
          <w:sz w:val="28"/>
          <w:szCs w:val="28"/>
          <w:rtl w:val="true"/>
          <w:lang w:bidi="fa-IR"/>
        </w:rPr>
        <w:t>.</w:t>
      </w:r>
      <w:bookmarkStart w:id="504" w:name="pg4181_49881"/>
    </w:p>
    <w:p>
      <w:pPr>
        <w:pStyle w:val="Heading2"/>
        <w:numPr>
          <w:ilvl w:val="1"/>
          <w:numId w:val="1"/>
        </w:numPr>
        <w:rPr/>
      </w:pPr>
      <w:bookmarkStart w:id="505" w:name="__RefHeading___Toc3341350_2281741623"/>
      <w:bookmarkStart w:id="506" w:name="_Toc200"/>
      <w:bookmarkEnd w:id="504"/>
      <w:bookmarkEnd w:id="505"/>
      <w:r>
        <w:rPr>
          <w:rtl w:val="true"/>
        </w:rPr>
        <w:t>فراز بیست و ششم</w:t>
      </w:r>
      <w:r>
        <w:rPr>
          <w:rtl w:val="true"/>
        </w:rPr>
        <w:t xml:space="preserve">: </w:t>
      </w:r>
      <w:r>
        <w:rPr>
          <w:rtl w:val="true"/>
        </w:rPr>
        <w:t>فایده عقل کامل</w:t>
      </w:r>
      <w:bookmarkEnd w:id="506"/>
    </w:p>
    <w:p>
      <w:pPr>
        <w:pStyle w:val="Heading3"/>
        <w:numPr>
          <w:ilvl w:val="2"/>
          <w:numId w:val="1"/>
        </w:numPr>
        <w:rPr/>
      </w:pPr>
      <w:bookmarkStart w:id="507" w:name="__RefHeading___Toc3341352_2281741623"/>
      <w:bookmarkStart w:id="508" w:name="_Toc201"/>
      <w:bookmarkEnd w:id="507"/>
      <w:r>
        <w:rPr>
          <w:rtl w:val="true"/>
        </w:rPr>
        <w:t>اشاره</w:t>
      </w:r>
      <w:bookmarkEnd w:id="508"/>
    </w:p>
    <w:p>
      <w:pPr>
        <w:pStyle w:val="BookText"/>
        <w:rPr/>
      </w:pPr>
      <w:r>
        <w:rPr>
          <w:rFonts w:ascii="IRNazanin" w:hAnsi="IRNazanin" w:eastAsia="IRNazanin"/>
          <w:color w:val="111111"/>
          <w:sz w:val="28"/>
          <w:sz w:val="28"/>
          <w:szCs w:val="28"/>
          <w:rtl w:val="true"/>
          <w:lang w:bidi="fa-IR"/>
        </w:rPr>
        <w:t>امام کاظم علیه السلام در بخش بیست و ششم حدیث هشام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الْغِنَی بِلا مَالٍ، وَرَاحَةَ الْقَلْبِ مِنَ الْحَسَدِ، وَالسَّلامَةَ فِی الدِّینِ، فَلْیَتَضَرَّعْ إِلَی اللَّهِ عَزَّ وَجَلَّ فِی مَسْأَلَتِهِ، بِأَنْ یُکَمِّلَ عَقْلَهُ، فَمَنْ عَقَلَ قَنِعَ بِمَا یَکْفِیهِ، وَمَنْ قَنِعَ بِمَا یَکْفِیهِ اسْتَغْنَی، وَمَنْ لَمْ یَقْنَعْ بِمَا یَکْفِیهِ لَمْ یُدْرِکِ الْغِنَی أَبَداً؛ 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درپی بی‌نیازی بدون پشتوانه مالی، و راحتی و آسودگی قلب از حسد، و سلامت در دینش است باید هنگام دعاهایش به درگاه خداوند متعال، از او بخواهد عقلش را کامل کند؛ زیرا عاقل به آنچه مورد نیازش باشد قناعت می‌کند، و کسی که به آنچه نیازش است قناعت کند غنی می‌شود، و کسی که به آنچه نیاز دارد قناعت نکند هرگز غنا و توانگری را درک نخواهد کرد</w:t>
      </w:r>
      <w:r>
        <w:rPr>
          <w:rFonts w:eastAsia="IRNazanin" w:cs="IRNazanin"/>
          <w:color w:val="111111"/>
          <w:sz w:val="28"/>
          <w:szCs w:val="28"/>
          <w:rtl w:val="true"/>
          <w:lang w:bidi="fa-IR"/>
        </w:rPr>
        <w:t>».</w:t>
      </w:r>
    </w:p>
    <w:p>
      <w:pPr>
        <w:pStyle w:val="Heading3"/>
        <w:numPr>
          <w:ilvl w:val="2"/>
          <w:numId w:val="1"/>
        </w:numPr>
        <w:rPr/>
      </w:pPr>
      <w:bookmarkStart w:id="509" w:name="__RefHeading___Toc3341354_2281741623"/>
      <w:bookmarkStart w:id="510" w:name="_Toc202"/>
      <w:bookmarkEnd w:id="509"/>
      <w:r>
        <w:rPr>
          <w:rtl w:val="true"/>
        </w:rPr>
        <w:t>غنای ظاهری و باطنی</w:t>
      </w:r>
      <w:bookmarkEnd w:id="510"/>
    </w:p>
    <w:p>
      <w:pPr>
        <w:pStyle w:val="BookText"/>
        <w:rPr/>
      </w:pPr>
      <w:r>
        <w:rPr>
          <w:rFonts w:ascii="IRNazanin" w:hAnsi="IRNazanin" w:eastAsia="IRNazanin"/>
          <w:color w:val="111111"/>
          <w:sz w:val="28"/>
          <w:sz w:val="28"/>
          <w:szCs w:val="28"/>
          <w:rtl w:val="true"/>
          <w:lang w:bidi="fa-IR"/>
        </w:rPr>
        <w:t>از روایات، ازجمله کلمات علی علیه السلام، استفاده می‌شود که غنا بر دو قسم است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غنای ظاهری؛ که با به‌دست آوردن پول و خانه وماشین و سرمایه و مانند</w:t>
      </w:r>
    </w:p>
    <w:p>
      <w:pPr>
        <w:pStyle w:val="BookText"/>
        <w:rPr/>
      </w:pPr>
      <w:r>
        <w:rPr>
          <w:rFonts w:ascii="IRNazanin" w:hAnsi="IRNazanin" w:eastAsia="IRNazanin"/>
          <w:color w:val="111111"/>
          <w:sz w:val="28"/>
          <w:sz w:val="28"/>
          <w:szCs w:val="28"/>
          <w:rtl w:val="true"/>
          <w:lang w:bidi="fa-IR"/>
        </w:rPr>
        <w:t>آن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غنای درونی و باطنی؛ که درپی آن، روح و جان انسان سیراب و قانع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که غنای ظاهری، نه آرامش می‌آورد، نه آسایش و نه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غنای ظاهری بدون غنای باطنی، منشأ انواع سختی‌ها و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ثروتی اضافه بر زندگی معمول و متعارف دارد، مشکلات متعدّدی در کمین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نگهداری از آن ثروت، به‌اندازه به دست آوردنش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حساب و کتاب آن از مشکلات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طلب‌ها را چگونه وصول کند و با کدام وکیل زبردست قرارداد ببندد تا بتواند بدهکاران خود را راهی زندان کرده، و با این اهرم، طلب‌های خویش را بگیرد، مشکل دیگر ثروت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این‌که برنامه مالی‌اش را چگونه تنظیم کند که هم چک‌ها به‌موقع پاس شود و هم گردش سرمایه‌اش دچار مشکل نشود، از دیگر دغدغه‌های سرمایه‌داران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همه این مشکلات، عدّه‌ای حسود به او حسادت می‌کنند که این آقا چگونه این اموال را به‌دست آورده و در چه راهی مصرف کرده است؟ آیا از طرق مشروع به‌دست آورده یا نه؟</w:t>
      </w:r>
    </w:p>
    <w:p>
      <w:pPr>
        <w:pStyle w:val="BookText"/>
        <w:rPr/>
      </w:pPr>
      <w:r>
        <w:rPr>
          <w:rFonts w:ascii="IRNazanin" w:hAnsi="IRNazanin" w:eastAsia="IRNazanin"/>
          <w:color w:val="111111"/>
          <w:sz w:val="28"/>
          <w:sz w:val="28"/>
          <w:szCs w:val="28"/>
          <w:rtl w:val="true"/>
          <w:lang w:bidi="fa-IR"/>
        </w:rPr>
        <w:t>علاوه بر این، ممکن است خودش نیز به حسادت مبتلا شود، زیرا ثروتمندتر از او نیز وجود دارد و ممکن است به آن‌ها حسد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آدم عاقل این‌همه ناراحتی و سلب آرامش را برای این‌که چندین میلیون تومان پول اضافه بر نیاز زندگی داشته باشد، به جان می‌خرد؟</w:t>
      </w:r>
    </w:p>
    <w:p>
      <w:pPr>
        <w:pStyle w:val="BookText"/>
        <w:rPr/>
      </w:pPr>
      <w:r>
        <w:rPr>
          <w:rFonts w:ascii="IRNazanin" w:hAnsi="IRNazanin" w:eastAsia="IRNazanin"/>
          <w:color w:val="111111"/>
          <w:sz w:val="28"/>
          <w:sz w:val="28"/>
          <w:szCs w:val="28"/>
          <w:rtl w:val="true"/>
          <w:lang w:bidi="fa-IR"/>
        </w:rPr>
        <w:t>علاوه بر همه این‌ها، سلامت دینش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واقعآ می‌توان اموال حلال را روی هم انباشت؟ آیا بدون چشم‌پوشی از احکام شرع، می‌توان این‌قدر ثروت اندوخت؟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روشن شد که چرا برای دست یافتن به امور مذکور باید از خداوند عقل کامل طلب کرد، زیرا هنگامی که عقل کامل شود، غنای درون</w:t>
      </w:r>
    </w:p>
    <w:p>
      <w:pPr>
        <w:pStyle w:val="BookText"/>
        <w:rPr/>
      </w:pPr>
      <w:r>
        <w:rPr>
          <w:rFonts w:ascii="IRNazanin" w:hAnsi="IRNazanin" w:eastAsia="IRNazanin"/>
          <w:color w:val="111111"/>
          <w:sz w:val="28"/>
          <w:sz w:val="28"/>
          <w:szCs w:val="28"/>
          <w:rtl w:val="true"/>
          <w:lang w:bidi="fa-IR"/>
        </w:rPr>
        <w:t>وسلامت دین حاصل می‌گردد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شهرهای آمریکا بیشه‌زاری وجود دارد که مرکز خودکشی ثروتمندان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ثروتمندانی که درپی مشکلات و اضطراب‌های فراوان ناشی از ثروت‌اندوزی، چاره‌ای جز خودکشی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به غنای باطنی دست نیافته‌اند، و سرانجامِ غنای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غنای باطنی که محصول عقل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نخواهد بود</w:t>
      </w:r>
      <w:r>
        <w:rPr>
          <w:rFonts w:eastAsia="IRNazanin" w:cs="IRNazanin"/>
          <w:color w:val="111111"/>
          <w:sz w:val="28"/>
          <w:szCs w:val="28"/>
          <w:rtl w:val="true"/>
          <w:lang w:bidi="fa-IR"/>
        </w:rPr>
        <w:t>.</w:t>
      </w:r>
      <w:bookmarkStart w:id="511" w:name="pg4181_49888"/>
    </w:p>
    <w:p>
      <w:pPr>
        <w:pStyle w:val="Heading2"/>
        <w:numPr>
          <w:ilvl w:val="1"/>
          <w:numId w:val="1"/>
        </w:numPr>
        <w:rPr/>
      </w:pPr>
      <w:bookmarkStart w:id="512" w:name="__RefHeading___Toc3341356_2281741623"/>
      <w:bookmarkStart w:id="513" w:name="_Toc203"/>
      <w:bookmarkEnd w:id="511"/>
      <w:bookmarkEnd w:id="512"/>
      <w:r>
        <w:rPr>
          <w:rtl w:val="true"/>
        </w:rPr>
        <w:t>فراز بیست و هفتم</w:t>
      </w:r>
      <w:r>
        <w:rPr>
          <w:rtl w:val="true"/>
        </w:rPr>
        <w:t xml:space="preserve">: </w:t>
      </w:r>
      <w:r>
        <w:rPr>
          <w:rtl w:val="true"/>
        </w:rPr>
        <w:t>عامل استمرار هدایت</w:t>
      </w:r>
      <w:bookmarkEnd w:id="513"/>
    </w:p>
    <w:p>
      <w:pPr>
        <w:pStyle w:val="Heading3"/>
        <w:numPr>
          <w:ilvl w:val="2"/>
          <w:numId w:val="1"/>
        </w:numPr>
        <w:rPr/>
      </w:pPr>
      <w:bookmarkStart w:id="514" w:name="__RefHeading___Toc3341358_2281741623"/>
      <w:bookmarkStart w:id="515" w:name="_Toc204"/>
      <w:bookmarkEnd w:id="514"/>
      <w:r>
        <w:rPr>
          <w:rtl w:val="true"/>
        </w:rPr>
        <w:t>اشاره</w:t>
      </w:r>
      <w:bookmarkEnd w:id="515"/>
    </w:p>
    <w:p>
      <w:pPr>
        <w:pStyle w:val="BookText"/>
        <w:rPr/>
      </w:pPr>
      <w:r>
        <w:rPr>
          <w:rFonts w:ascii="IRNazanin" w:hAnsi="IRNazanin" w:eastAsia="IRNazanin"/>
          <w:color w:val="111111"/>
          <w:sz w:val="28"/>
          <w:sz w:val="28"/>
          <w:szCs w:val="28"/>
          <w:rtl w:val="true"/>
          <w:lang w:bidi="fa-IR"/>
        </w:rPr>
        <w:t>در ادامه حدیث هشام به بخش بیست و هفتم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حَکَی عَنْ قَوْمٍ صَالِحِینَ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تُزِغْ قُلُوبَنا بَعْدَ إِذْ هَدَیْتَنا وَهَبْ لَنا مِنْ لَدُنْکَ رَحْمَةً إِنَّکَ أَنْتَ الْوَهّابُ</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حِینَ عَلِمُوا أَنَّ الْقُلُوبَ تَزِیغُ وَتَعُودُ إِلَی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عَمَاهَا وَرَدَاهَا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یَخَفِ اللَّهَ مَنْ لَمْ یَعْقِلْ عَنِ اللَّهِ، وَمَنْ لَمْ یَعْقِلْ عَنِ اللَّهِ لَمْ یَعْقِدْ قَلْبَهُ عَلَی مَعْرِفَةٍ ثَابِتَةٍ یُبْصِرُهَا وَیَجِدُ حَقِیقَتَهَا فِی قَلْبِهِ، وَلاَ یَکُونُ أَحَدٌ کَذَلِکَ إِلاَّ مَنْ کَانَ قَوْلُهُ لِفِعْلِهِ مُصَدِّقاً، وَسِرُّهُ لِعَلانِیَتِهِ مُوَافِقاً، لاَِنَّ اللَّهَ تَبَارَکَ اسْمُهُ لَمْ یَدُلَّ عَلَی الْبَاطِنِ الْخَفِیِّ مِنَ الْعَقْلِ إِلاَّ بِظَاهِرٍ مِنْهُ وَنَاطِقٍ عَنْهُ؛ 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جماعتی از صالحان در قرآن مجید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راسخان در علم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دل‌هایمان را، بعد از آن‌که ما را هدایت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خود رحمتی بر ما ببخش، زیرا تو بخشنده‌ای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می‌دانستند که قلب‌های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در یک حال نیست، بلکه در مسیر جادّه زندگانی، اسیر شیاطین و هوای نفس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انحراف می‌شود و به گمراهی و ضلالت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کسی که از خداوند پروایی نداشته باشد، عقل ندارد و کسی که عقل ندارد، معرفت وشناخت ثابت و پایداری که آثار آن در قلبش آشکار شود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وکسی به این مقام نمی‌رسد مگر این‌که گفتارش اعمالش را تصدیق کند</w:t>
      </w:r>
      <w:bookmarkStart w:id="516" w:name="pg4181_49890"/>
    </w:p>
    <w:p>
      <w:pPr>
        <w:pStyle w:val="BookText"/>
        <w:rPr/>
      </w:pPr>
      <w:bookmarkEnd w:id="516"/>
      <w:r>
        <w:rPr>
          <w:rFonts w:ascii="IRNazanin" w:hAnsi="IRNazanin" w:eastAsia="IRNazanin"/>
          <w:color w:val="111111"/>
          <w:sz w:val="28"/>
          <w:sz w:val="28"/>
          <w:szCs w:val="28"/>
          <w:rtl w:val="true"/>
          <w:lang w:bidi="fa-IR"/>
        </w:rPr>
        <w:t xml:space="preserve">ودرونش موافق برونش باشد؛زیراخداوندمتعال اسراردرون را از طریق اوصاف برون هدایت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برون اصلاح نشود، درون اصلاح نخواهد شد</w:t>
      </w:r>
      <w:r>
        <w:rPr>
          <w:rFonts w:eastAsia="IRNazanin" w:cs="IRNazanin"/>
          <w:color w:val="111111"/>
          <w:sz w:val="28"/>
          <w:szCs w:val="28"/>
          <w:rtl w:val="true"/>
          <w:lang w:bidi="fa-IR"/>
        </w:rPr>
        <w:t>)».</w:t>
      </w:r>
    </w:p>
    <w:p>
      <w:pPr>
        <w:pStyle w:val="Heading3"/>
        <w:numPr>
          <w:ilvl w:val="2"/>
          <w:numId w:val="1"/>
        </w:numPr>
        <w:rPr/>
      </w:pPr>
      <w:bookmarkStart w:id="517" w:name="__RefHeading___Toc3341360_2281741623"/>
      <w:bookmarkStart w:id="518" w:name="_Toc205"/>
      <w:bookmarkEnd w:id="517"/>
      <w:r>
        <w:rPr>
          <w:rtl w:val="true"/>
        </w:rPr>
        <w:t>عاقبت به‌خیری</w:t>
      </w:r>
      <w:bookmarkEnd w:id="518"/>
    </w:p>
    <w:p>
      <w:pPr>
        <w:pStyle w:val="BookText"/>
        <w:rPr/>
      </w:pPr>
      <w:r>
        <w:rPr>
          <w:rFonts w:ascii="IRNazanin" w:hAnsi="IRNazanin" w:eastAsia="IRNazanin"/>
          <w:color w:val="111111"/>
          <w:sz w:val="28"/>
          <w:sz w:val="28"/>
          <w:szCs w:val="28"/>
          <w:rtl w:val="true"/>
          <w:lang w:bidi="fa-IR"/>
        </w:rPr>
        <w:t>هدف امام علیه السلام از بیان جملات ارزشمند بالا این است که دنیا سرزمین آفات وحوادث و دگرگونی‌هاست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آفات و بلاهای ظاهری و هم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بلاهای ظاهری به‌راحتی دامنگیر انسان می‌شود؛ مرگ انسان در دل حیات او و حیاتش در دل مرگ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آفات باطنی، همچون طوفان‌های هوی و هوس و شک و ابهام و تردید، ذهن انسان‌ها را تسخیر کرده و باعث انحراف قلب بشر از راه 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که از زمان این طوفان‌ها اطلاعی نداریم و تاریخ آن معیّن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علیه السلام به هشام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صالح کسانی هستند که دائمآ به درگاه الهی پناه برده و از او استمداد 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زبیر در صدر اسلام جزء مبارزان و مجاهدان طراز اوّل بودند وجایگاه آن‌ها به‌قدری مهم بود که وقتی حضرت علی علیه السلام، پس از پایان جنگ جمل، جنازه آن‌ها را دید و چشمش به شمشیر زبیر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شمشیری است که غم و اندوه را از دل پیامبر اسلام صلی الله علیه و آله می‌زدود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 والله ما جلی به الکرب عن وجه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امّا متأسّفانه این شمشیر در مقابل جانشین</w:t>
      </w:r>
    </w:p>
    <w:p>
      <w:pPr>
        <w:pStyle w:val="BookText"/>
        <w:rPr/>
      </w:pPr>
      <w:r>
        <w:rPr>
          <w:rFonts w:ascii="IRNazanin" w:hAnsi="IRNazanin" w:eastAsia="IRNazanin"/>
          <w:color w:val="111111"/>
          <w:sz w:val="28"/>
          <w:sz w:val="28"/>
          <w:szCs w:val="28"/>
          <w:rtl w:val="true"/>
          <w:lang w:bidi="fa-IR"/>
        </w:rPr>
        <w:t>بلافصل رسول الله صلی الله علیه و آله قرار گرفت و صاحب آن، بی‌ایمان از دنیا رفت و عاقبت به‌شرّ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عاقبت به‌شرّی و بسیاری از مصادیق دیگر آن، هوی و هوس و جاه‌طلبی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و زمان ما نیز چنین افرادی 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سوء عاقبت ترسید و به خداوند پناه برد تا إن‌شاءالله عاقبت به‌خیر شویم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نمی‌کنم، زمانی که شیراز بودم یکی از اعضای فرقه ضالّه، اسلام را پذیرفت و طلبه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 را با سوز و گداز بسیار و صدایی زیبا می‌خواند و حال عجیبی پیدا می‌کرد و بر آن مداومت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از شیراز به تهران رفت و کم کم منحرف شد و از سلک طلبگی خارج گشت و در بازار تهران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حجره‌اش در بازار، سخن از دعای کمیل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حوصله این کارها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سوء عاقبت به خدا پناه ببریم وتلاش کنیم که در سایه تفکّر و اندیشه و تضرّع و ابتهال به درگاه خداوند، عاقبت به‌خیر شویم</w:t>
      </w:r>
      <w:r>
        <w:rPr>
          <w:rFonts w:eastAsia="IRNazanin" w:cs="IRNazanin"/>
          <w:color w:val="111111"/>
          <w:sz w:val="28"/>
          <w:szCs w:val="28"/>
          <w:rtl w:val="true"/>
          <w:lang w:bidi="fa-IR"/>
        </w:rPr>
        <w:t>.</w:t>
      </w:r>
      <w:bookmarkStart w:id="519" w:name="pg4181_49896"/>
    </w:p>
    <w:p>
      <w:pPr>
        <w:pStyle w:val="Heading2"/>
        <w:numPr>
          <w:ilvl w:val="1"/>
          <w:numId w:val="1"/>
        </w:numPr>
        <w:rPr/>
      </w:pPr>
      <w:bookmarkStart w:id="520" w:name="__RefHeading___Toc3341362_2281741623"/>
      <w:bookmarkStart w:id="521" w:name="_Toc206"/>
      <w:bookmarkEnd w:id="519"/>
      <w:bookmarkEnd w:id="520"/>
      <w:r>
        <w:rPr>
          <w:rtl w:val="true"/>
        </w:rPr>
        <w:t>فراز بیست و هشتم</w:t>
      </w:r>
      <w:r>
        <w:rPr>
          <w:rtl w:val="true"/>
        </w:rPr>
        <w:t xml:space="preserve">: </w:t>
      </w:r>
      <w:r>
        <w:rPr>
          <w:rtl w:val="true"/>
        </w:rPr>
        <w:t>برترین عبادت</w:t>
      </w:r>
      <w:bookmarkEnd w:id="521"/>
    </w:p>
    <w:p>
      <w:pPr>
        <w:pStyle w:val="BookText"/>
        <w:rPr/>
      </w:pPr>
      <w:r>
        <w:rPr>
          <w:rFonts w:ascii="IRNazanin" w:hAnsi="IRNazanin" w:eastAsia="IRNazanin"/>
          <w:color w:val="111111"/>
          <w:sz w:val="28"/>
          <w:sz w:val="28"/>
          <w:szCs w:val="28"/>
          <w:rtl w:val="true"/>
          <w:lang w:bidi="fa-IR"/>
        </w:rPr>
        <w:t>در بخش بیست و هشتم روایت،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الْمُوْمِنِینَ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اللَّهُ بِشَیْءٍ أَفْضَلَ مِنَ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همواره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عبادتی بالاتر از عقل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در این روایت به‌معنای مصدری آن، یعنی تعقّل و اندیشیدن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روایت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عبادت‌ها خوب، امّا بالاترینِ عبادت‌ها، تعقّل و اندیشیدن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عبادات دیگر نیز با عقل و فکر، روح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اندیشیدن در نتایج امور دنیا و آخرت، بالاترین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تَمَّ عَقْلُ امْرِئٍ حَتَّی یَکُونَ فِیهِ خِصَالٌ شَتَّی؛ عقل هیچ کس کامل نمی‌شود مگر این‌که ویژگی‌های مختلفی در آن جمع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دوازده ویژگی اشاره می‌کند که بعضی، از عوامل تقویت عقل وبرخی دیگر، از حجاب‌های عقل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الْکُفْرُ وَالشَّرُّ مِنْهُ مَأْمُونَانِ؛ عاقل کسی است که نه کفران می‌کند و نه مبدأ شرور است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 در این‌جا به‌معنای کفر اعتقادی نیست، چون شرّ به آن عطف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شرّ، مربوط به اعمال است، کفر هم کفر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عاقلان کفران نعمت نمی‌کنند و مبدأ شرور نیستند، ولی بی‌خردان مبدأ شرور وآفاتند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وَالرُّشْدُ وَالْخَیْرُ مِنْهُ مَأْمُولاَنِ؛ عاقل مبدأ خیر و برکت و رشد و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سرچشمه نیکی‌ها و مانع از شرور و بدی‌هاست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عاقل جز نیکی انتظار نمی‌رود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 مَالِهِ مَبْذُولٌ؛ عاقل اموال اضافه‌اش را در راه خداوند احسان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انسان آنچه را نیاز ندارد ذخیره کند و برای کسانی که معلوم نیست با آن چه خواهند کرد نگه دارد؟ او حساب و کتاب پس دهد و دیگران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عاقلانه است؟</w:t>
      </w:r>
    </w:p>
    <w:p>
      <w:pPr>
        <w:pStyle w:val="BookText"/>
        <w:rPr/>
      </w:pPr>
      <w:r>
        <w:rPr>
          <w:rFonts w:ascii="IRNazanin" w:hAnsi="IRNazanin" w:eastAsia="IRNazanin"/>
          <w:color w:val="111111"/>
          <w:sz w:val="28"/>
          <w:sz w:val="28"/>
          <w:szCs w:val="28"/>
          <w:rtl w:val="true"/>
          <w:lang w:bidi="fa-IR"/>
        </w:rPr>
        <w:t>متأسّفانه این کارِ ناپسند به‌قدری رایج شده که به‌صورت ضرب‌المثل درآمده است،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ضرر به وارث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می‌فهمد که اضافه بر نیازش است، ولی حرص می‌خورد که وارث سهم بیشتری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وَفَضْلُ قَوْلِهِ مَکْفُوفٌ؛ از سخنان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فضول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خودداری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غالب گناهان با زبان انجام می‌شود، همان‌گونه که در کتاب اخلاق در قرآن نوشته‌ایم، بیش از سی گناه کبیره با زبان انجام می‌گردد </w:t>
      </w:r>
      <w:r>
        <w:rPr>
          <w:rStyle w:val="FootnoteAnchor"/>
          <w:rtl w:val="true"/>
        </w:rPr>
        <w:footnoteReference w:id="165"/>
      </w:r>
      <w:r>
        <w:rPr>
          <w:rFonts w:ascii="IRNazanin" w:hAnsi="IRNazanin" w:eastAsia="IRNazanin"/>
          <w:color w:val="111111"/>
          <w:sz w:val="28"/>
          <w:sz w:val="28"/>
          <w:szCs w:val="28"/>
          <w:rtl w:val="true"/>
          <w:lang w:bidi="fa-IR"/>
        </w:rPr>
        <w:t>، و لذا مراقبت از زبان</w:t>
      </w:r>
    </w:p>
    <w:p>
      <w:pPr>
        <w:pStyle w:val="BookText"/>
        <w:rPr/>
      </w:pPr>
      <w:r>
        <w:rPr>
          <w:rFonts w:ascii="IRNazanin" w:hAnsi="IRNazanin" w:eastAsia="IRNazanin"/>
          <w:color w:val="111111"/>
          <w:sz w:val="28"/>
          <w:sz w:val="28"/>
          <w:szCs w:val="28"/>
          <w:rtl w:val="true"/>
          <w:lang w:bidi="fa-IR"/>
        </w:rPr>
        <w:t>بسیار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وَنَصِیبُهُ مِنَ الدُّنْیَا الْقُوتُ؛ عاقل به‌مقدار نیاز از دنیا بهره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قناعت‌پیشه است و برای اضافه بر نیازش اظهار نیاز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یَشْبَعُ مِنَ الْعِلْمِ دَهْرَهُ؛ تمام عمر از علم و دانش سیر نمی‌شود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ازجمله اموری است که حدّی برای آن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حقیقتآ باید از گهواره تا گور دانش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مِنَ الْمَهْدِ اِلَی اللَّحَدِ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چراکه علم</w:t>
      </w:r>
    </w:p>
    <w:p>
      <w:pPr>
        <w:pStyle w:val="BookText"/>
        <w:rPr/>
      </w:pPr>
      <w:r>
        <w:rPr>
          <w:rFonts w:ascii="IRNazanin" w:hAnsi="IRNazanin" w:eastAsia="IRNazanin"/>
          <w:color w:val="111111"/>
          <w:sz w:val="28"/>
          <w:sz w:val="28"/>
          <w:szCs w:val="28"/>
          <w:rtl w:val="true"/>
          <w:lang w:bidi="fa-IR"/>
        </w:rPr>
        <w:t>ودانش آن‌قدر گسترده است که اگر انسان هزاران سال عمر کند و شبانه‌روز به مطالعه و تحقیق و تحصیل بپردازد فقط می‌تواند گوشه‌ای از آن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أَنَّمَا فِی الاَْرْضِ مِنْ شَجَرَةٍ أَقْلاَمٌ وَالْبَحْرُ یَمُدُّهُ مِنْ بَعْدِهِ سَبْعَةُ أَبْحُرٍ مَّا نَفِدَتْ کَلِمَاتُ اللهِ إِنَّ اللهَ عَزِیزٌ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همه درختان روی زمین قلم شود، و دریا برای آن مرکّب گردد، و هفت دریاچه به آن افزوده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تمام می‌شود،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خدا پایان نمی‌گیرد؛ خداوند عزیز و حکیم است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الذُّلُّ أَحَبُّ إِلَیْهِ مَعَ اللَّهِ مِنَ الْعِزِّ مَعَ غَیْرِهِ؛ انسان عاقل، با خدا بودن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با فقر و نداری، بر دارا بودن در کنار غیر خداوند ترجیح می‌دهد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وَالتَّوَاضُعُ أَحَبُّ إِلَیْهِ مِنَ الشَّرَفِ؛ تواضع و فروتنی برای انسان عاقل، از اظهار شخصیّت و ادّعای شرافت کردن محبوب‌تر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یَسْتَکْثِرُقَلِیلَ الْمَعْرُوفِ مِنْ غَیْرِهِ؛کارهای نیک کم دیگران را عظیم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آنچه در میان برخی از مردم مرسوم شده که سعی در کوچک جلوه‌دادن آن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وَیَسْتَقِلُّ کَثِیرَ الْمَعْرُوفِ مِنْ نَفْسِهِ؛ کارهای شایسته زیاد خود را کم می‌شمارد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هم دچار غرور و تکبّر نشود و هم از کار خیر بازنایستد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وَیَرَی النَّاسَ کُلَّهُمْ خَیْراً مِنْهُ؛ عاقل همه مردم را بهتر از خود می‌داند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این نگرش، دچار خوی زشت و ناپسند خودبرتربینی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 شَرُّهُمْ فِی نَفْسِهِ؛ خویشتن را در نظر خود از همه بدتر می‌پندارد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این دید به اصلاح خود می‌پردازد و در خودسازی می‌کوشد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دوازده‌گانه بالا را می‌توان در پنج عنوان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مناعت طبع،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علم،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عالی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فراز از روایت، یک برنامه کامل عبادی برای سراسر زندگی است که اگر به آن عمل شود بسیاری از رذایل اخلاقی و جنایات و مظالم برچیده می‌شود</w:t>
      </w:r>
      <w:r>
        <w:rPr>
          <w:rFonts w:eastAsia="IRNazanin" w:cs="IRNazanin"/>
          <w:color w:val="111111"/>
          <w:sz w:val="28"/>
          <w:szCs w:val="28"/>
          <w:rtl w:val="true"/>
          <w:lang w:bidi="fa-IR"/>
        </w:rPr>
        <w:t>.</w:t>
      </w:r>
      <w:bookmarkStart w:id="522" w:name="pg4181_49903"/>
    </w:p>
    <w:p>
      <w:pPr>
        <w:pStyle w:val="Heading2"/>
        <w:numPr>
          <w:ilvl w:val="1"/>
          <w:numId w:val="1"/>
        </w:numPr>
        <w:rPr/>
      </w:pPr>
      <w:bookmarkStart w:id="523" w:name="__RefHeading___Toc3341364_2281741623"/>
      <w:bookmarkStart w:id="524" w:name="_Toc207"/>
      <w:bookmarkEnd w:id="522"/>
      <w:bookmarkEnd w:id="523"/>
      <w:r>
        <w:rPr>
          <w:rtl w:val="true"/>
        </w:rPr>
        <w:t>فراز بیست و نهم</w:t>
      </w:r>
      <w:r>
        <w:rPr>
          <w:rtl w:val="true"/>
        </w:rPr>
        <w:t xml:space="preserve">: </w:t>
      </w:r>
      <w:r>
        <w:rPr>
          <w:rtl w:val="true"/>
        </w:rPr>
        <w:t>عاقل دروغ نمی‌گوید</w:t>
      </w:r>
      <w:bookmarkEnd w:id="524"/>
    </w:p>
    <w:p>
      <w:pPr>
        <w:pStyle w:val="Heading3"/>
        <w:numPr>
          <w:ilvl w:val="2"/>
          <w:numId w:val="1"/>
        </w:numPr>
        <w:rPr/>
      </w:pPr>
      <w:bookmarkStart w:id="525" w:name="__RefHeading___Toc3341366_2281741623"/>
      <w:bookmarkStart w:id="526" w:name="_Toc208"/>
      <w:bookmarkEnd w:id="525"/>
      <w:r>
        <w:rPr>
          <w:rtl w:val="true"/>
        </w:rPr>
        <w:t>اشاره</w:t>
      </w:r>
      <w:bookmarkEnd w:id="526"/>
    </w:p>
    <w:p>
      <w:pPr>
        <w:pStyle w:val="BookText"/>
        <w:rPr/>
      </w:pPr>
      <w:r>
        <w:rPr>
          <w:rFonts w:ascii="IRNazanin" w:hAnsi="IRNazanin" w:eastAsia="IRNazanin"/>
          <w:color w:val="111111"/>
          <w:sz w:val="28"/>
          <w:sz w:val="28"/>
          <w:szCs w:val="28"/>
          <w:rtl w:val="true"/>
          <w:lang w:bidi="fa-IR"/>
        </w:rPr>
        <w:t>حضرت کاظم علیه السلام در فراز بیست و نهم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الْعَاقِلَ لاَ یَکْذِبُ، وَإِنْ کَانَ فِیهِ هَوَاهُ؛ 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عاقل دروغ نمی‌گوید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منافعی که از طریق دروغ گفتن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تمایل داشته باشد</w:t>
      </w:r>
      <w:r>
        <w:rPr>
          <w:rFonts w:eastAsia="IRNazanin" w:cs="IRNazanin"/>
          <w:color w:val="111111"/>
          <w:sz w:val="28"/>
          <w:szCs w:val="28"/>
          <w:rtl w:val="true"/>
          <w:lang w:bidi="fa-IR"/>
        </w:rPr>
        <w:t>».</w:t>
      </w:r>
    </w:p>
    <w:p>
      <w:pPr>
        <w:pStyle w:val="Heading3"/>
        <w:numPr>
          <w:ilvl w:val="2"/>
          <w:numId w:val="1"/>
        </w:numPr>
        <w:rPr/>
      </w:pPr>
      <w:bookmarkStart w:id="527" w:name="__RefHeading___Toc3341368_2281741623"/>
      <w:bookmarkStart w:id="528" w:name="_Toc209"/>
      <w:bookmarkEnd w:id="527"/>
      <w:r>
        <w:rPr>
          <w:rtl w:val="true"/>
        </w:rPr>
        <w:t>قبح و زشتی دروغ</w:t>
      </w:r>
      <w:bookmarkEnd w:id="528"/>
    </w:p>
    <w:p>
      <w:pPr>
        <w:pStyle w:val="BookText"/>
        <w:rPr/>
      </w:pPr>
      <w:r>
        <w:rPr>
          <w:rFonts w:ascii="IRNazanin" w:hAnsi="IRNazanin" w:eastAsia="IRNazanin"/>
          <w:color w:val="111111"/>
          <w:sz w:val="28"/>
          <w:sz w:val="28"/>
          <w:szCs w:val="28"/>
          <w:rtl w:val="true"/>
          <w:lang w:bidi="fa-IR"/>
        </w:rPr>
        <w:t>در این‌جا ذکر چند نکته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 روایت استفاده می‌شود که حرمت دروغ، از واضحات عقلیّه وجزء ضروریّات و بدیهیّات است که انسان در پرتو نور عقل به زشتی آن پی‌می‌برد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 و گفتار و کردار خلاف واقع را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معمولا دروغ را درباره الفاظ و سخنان خلاف واقع به‌کار می‌برند، امّا گاه اعمال غیر واقعی نیز دروغ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شخصی را که در ظاهر اظهار ارادت می‌کند، امّا درواقع علاقه‌ای به شما ندارد، دروغگو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سخن و عمل خلاف واقع، دروغ شمرده می‌شود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اهمیّتی که در روایات به صدق و راستی، و پرهیز از دروغ و کذب</w:t>
      </w:r>
    </w:p>
    <w:p>
      <w:pPr>
        <w:pStyle w:val="BookText"/>
        <w:rPr/>
      </w:pPr>
      <w:r>
        <w:rPr>
          <w:rFonts w:ascii="IRNazanin" w:hAnsi="IRNazanin" w:eastAsia="IRNazanin"/>
          <w:color w:val="111111"/>
          <w:sz w:val="28"/>
          <w:sz w:val="28"/>
          <w:szCs w:val="28"/>
          <w:rtl w:val="true"/>
          <w:lang w:bidi="fa-IR"/>
        </w:rPr>
        <w:t>داده شده، در کمتر واجب و حرام دیگری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روایت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اَعْظَمُ الْخَطایا عِنْدَاللهِ اللِّسانُ الْکَذُوبُ؛ بزرگ‌ترین خطاها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زبان آلوده به دروغ است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طبعآ بدترین خطاکاران نیز انسان‌های دروغگو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رسول اکرم صلی الله علیه و آله سؤال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اَیَکُونُ الْمُؤمِنُ جَبانآ؟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اَیَکُونُ الْمِؤمِنُ بَخِیلا،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اَیَکُونُ الْمُؤمِنُ کَذّابآ؟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آیا امکان دارد مؤمن ترسو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مؤمن به بخل آلوده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مراحل ضعیف‌تر ایمان، با ترس و بخل همراه شود،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مؤمن دروغگو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آری، دروغ با ایمان هیچ سازگاری و تناسبی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یَفْتَرِی الْکَذِبَ الَّذِینَ لاَ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می‌بندند که به آیات خدا ایمان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الْکِذْبَ هُوَ خَرابُ الاْیمانِ؛ دروغ، ایمان را نابود می‌کند</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دروغگویی خانه ایمان مؤمن را خراب می‌کند و لذا در ردیف بزرگ‌ترین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کَذَبَ الْعَبْدُ کِذْبَةً تَباعَدَ الْمَلِکُ عَنْهُ مَسیرَةَ میلٍ مِنْ نَتْنِ ما جاءَ بِهِ؛ هنگامی که</w:t>
      </w:r>
      <w:bookmarkStart w:id="529" w:name="pg4181_49907"/>
    </w:p>
    <w:p>
      <w:pPr>
        <w:pStyle w:val="BookText"/>
        <w:rPr/>
      </w:pPr>
      <w:bookmarkEnd w:id="529"/>
      <w:r>
        <w:rPr>
          <w:rFonts w:ascii="IRNazanin" w:hAnsi="IRNazanin" w:eastAsia="IRNazanin"/>
          <w:color w:val="111111"/>
          <w:sz w:val="28"/>
          <w:sz w:val="28"/>
          <w:szCs w:val="28"/>
          <w:rtl w:val="true"/>
          <w:lang w:bidi="fa-IR"/>
        </w:rPr>
        <w:t xml:space="preserve">بنده‌ای دروغ می‌گوید، فرشتگان رحمت به‌دلیل بوی بد دهان دروغگو به‌اندازه یک میل </w:t>
      </w:r>
      <w:r>
        <w:rPr>
          <w:rStyle w:val="FootnoteAnchor"/>
          <w:rtl w:val="true"/>
        </w:rPr>
        <w:footnoteReference w:id="171"/>
      </w:r>
      <w:r>
        <w:rPr>
          <w:rFonts w:ascii="IRNazanin" w:hAnsi="IRNazanin" w:eastAsia="IRNazanin"/>
          <w:color w:val="111111"/>
          <w:sz w:val="28"/>
          <w:sz w:val="28"/>
          <w:szCs w:val="28"/>
          <w:rtl w:val="true"/>
          <w:lang w:bidi="fa-IR"/>
        </w:rPr>
        <w:t>از او فاصله می‌گیرند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اعمال زشت، بوی بدی دارند که انسان‌ها متوجّه آن نمی‌شوند، امّا فرشتگان آن را استشمام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ملائکه بر هر مؤمنی که صبر و استقامت را پیشه خود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صادقی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می‌شوند </w:t>
      </w:r>
      <w:r>
        <w:rPr>
          <w:rStyle w:val="FootnoteAnchor"/>
          <w:rtl w:val="true"/>
        </w:rPr>
        <w:footnoteReference w:id="173"/>
      </w:r>
      <w:r>
        <w:rPr>
          <w:rFonts w:ascii="IRNazanin" w:hAnsi="IRNazanin" w:eastAsia="IRNazanin"/>
          <w:color w:val="111111"/>
          <w:sz w:val="28"/>
          <w:sz w:val="28"/>
          <w:szCs w:val="28"/>
          <w:rtl w:val="true"/>
          <w:lang w:bidi="fa-IR"/>
        </w:rPr>
        <w:t>؛ امّا از دروغگو فاصله می‌گیرند</w:t>
      </w:r>
      <w:r>
        <w:rPr>
          <w:rFonts w:eastAsia="IRNazanin" w:cs="IRNazanin"/>
          <w:color w:val="111111"/>
          <w:sz w:val="28"/>
          <w:szCs w:val="28"/>
          <w:rtl w:val="true"/>
          <w:lang w:bidi="fa-IR"/>
        </w:rPr>
        <w:t>.</w:t>
      </w:r>
    </w:p>
    <w:p>
      <w:pPr>
        <w:pStyle w:val="Heading3"/>
        <w:numPr>
          <w:ilvl w:val="2"/>
          <w:numId w:val="1"/>
        </w:numPr>
        <w:rPr/>
      </w:pPr>
      <w:bookmarkStart w:id="530" w:name="__RefHeading___Toc3341370_2281741623"/>
      <w:bookmarkStart w:id="531" w:name="_Toc210"/>
      <w:bookmarkEnd w:id="530"/>
      <w:r>
        <w:rPr>
          <w:rtl w:val="true"/>
        </w:rPr>
        <w:t>راز اهمیّت فراوان صداقت</w:t>
      </w:r>
      <w:bookmarkEnd w:id="531"/>
    </w:p>
    <w:p>
      <w:pPr>
        <w:pStyle w:val="BookText"/>
        <w:rPr/>
      </w:pPr>
      <w:r>
        <w:rPr>
          <w:rFonts w:ascii="IRNazanin" w:hAnsi="IRNazanin" w:eastAsia="IRNazanin"/>
          <w:color w:val="111111"/>
          <w:sz w:val="28"/>
          <w:sz w:val="28"/>
          <w:szCs w:val="28"/>
          <w:rtl w:val="true"/>
          <w:lang w:bidi="fa-IR"/>
        </w:rPr>
        <w:t xml:space="preserve">چرا صداقت و راستی این‌قدر مهم است که تمام پیامبران درباره آن سفارش شده‌اند </w:t>
      </w:r>
      <w:r>
        <w:rPr>
          <w:rStyle w:val="FootnoteAnchor"/>
          <w:rtl w:val="true"/>
        </w:rPr>
        <w:footnoteReference w:id="174"/>
      </w:r>
      <w:r>
        <w:rPr>
          <w:rFonts w:ascii="IRNazanin" w:hAnsi="IRNazanin" w:eastAsia="IRNazanin"/>
          <w:color w:val="111111"/>
          <w:sz w:val="28"/>
          <w:sz w:val="28"/>
          <w:szCs w:val="28"/>
          <w:rtl w:val="true"/>
          <w:lang w:bidi="fa-IR"/>
        </w:rPr>
        <w:t>، و چرا دروغ و کذب به‌قدری زشت و قبیح است که این‌قدر مذمّت شده است؟</w:t>
      </w:r>
    </w:p>
    <w:p>
      <w:pPr>
        <w:pStyle w:val="BookText"/>
        <w:rPr/>
      </w:pPr>
      <w:r>
        <w:rPr>
          <w:rFonts w:ascii="IRNazanin" w:hAnsi="IRNazanin" w:eastAsia="IRNazanin"/>
          <w:color w:val="111111"/>
          <w:sz w:val="28"/>
          <w:sz w:val="28"/>
          <w:szCs w:val="28"/>
          <w:rtl w:val="true"/>
          <w:lang w:bidi="fa-IR"/>
        </w:rPr>
        <w:t>در پاسخ این سؤال باید گفت که گناهان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گناهان سرچشمه و منشأ و مولّد گناهان دیگرند، و برخی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دسته اوّل می‌توان به شرب خمر اشاره کرد که وقتی انسان آلوده آن شود عقلش زایل می‌گردد و ممکن است به انواع گناهان، نظیر قتل و غارت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می‌توان آن را امّالفساد </w:t>
      </w:r>
      <w:r>
        <w:rPr>
          <w:rStyle w:val="FootnoteAnchor"/>
          <w:rtl w:val="true"/>
        </w:rPr>
        <w:footnoteReference w:id="175"/>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که دروغ، بدتر از شراب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جَعَلَ لِلشَّرِّ اَقْفالا، وَجَعَلَ مَفاتیحَ تِلْکَ الاَْقْفالِ الشَّرابَ، وَالْکِذْبُ شَرٌّ مِنَ الشَّرابِ؛ خدای عزّوجل برای کارهای زشت قفل‌هایی قرار داده و کلید آن قفل‌ها شرب خمر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دروغ، بدتر از شراب است</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گناهان زیادی از دروغ سرچشمه می‌گیرد؛ ازجمله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تقلّب؛ زیرا انسان متقلّب، تا دروغ نگوید موفق به تقلّب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خیانت؛ ابزار و وسیله خیانت،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به دروغ، خود را امین جلوه می‌دهد تا موفّق به خیانت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کم‌فروشی؛ کاسبی که جنس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کیلویی را به‌عنوان جنس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کیلویی می‌فروشد، به مشتری دروغ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تدلیس؛ تدلیس نیز از ثمرات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اصلا سواد ندارد وخودش را مهندس و دکتر جا می‌زند، انسان دروغگویی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تدلیس بدون دروغ، ممکن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بر باطل؛ کسی که مطلبی را ندیده ولی به آن گواهی می‌دهد، دروغ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 برخلاف حق؛ قاضی‌ای که به ناحق قضاوت می‌کند، قضاوتش مصداق دروغ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کلاهبرداری؛ کلاهبردار، اموال مردم را می‌گیرد و به آن‌ها وعده‌های دروغ می‌دهد تا بتواند کلاهبرداری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اختلاف؛ کسی که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شیعه و سنّی اختلاف بیندازد از دروغ استفاده می‌کند، مطالب کذبی از شیعه برای سنّی و مطالب خلاف واقع از سنّی برای شیعه نقل می‌کند تا به هدفش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تملّق و چاپلوسی؛ شخص مخاطب دارای برخی صفات شایسته نیست؛ امّا متملّق و چاپلوس، برای این‌که بتواند از او بهره‌برداری کند، او را به دروغ، واجد آن صفات می‌شمرد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گمراه ساختن از راه حق؛ ابزار تمام بدعت‌گذاران و مدّعیان دروغین نبوّت وامامت و همه کسانی که انسان‌ها را منحرف می‌کنند، دروغ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ابزار بسیاری از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ده مورد آن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w:t>
      </w:r>
      <w:bookmarkStart w:id="532" w:name="pg4181_49911"/>
    </w:p>
    <w:p>
      <w:pPr>
        <w:pStyle w:val="Heading3"/>
        <w:numPr>
          <w:ilvl w:val="2"/>
          <w:numId w:val="1"/>
        </w:numPr>
        <w:rPr/>
      </w:pPr>
      <w:bookmarkStart w:id="533" w:name="__RefHeading___Toc3341372_2281741623"/>
      <w:bookmarkStart w:id="534" w:name="_Toc211"/>
      <w:bookmarkEnd w:id="532"/>
      <w:bookmarkEnd w:id="533"/>
      <w:r>
        <w:rPr>
          <w:rtl w:val="true"/>
        </w:rPr>
        <w:t>رابطه عقل با صداقت و جهل با دروغ</w:t>
      </w:r>
      <w:bookmarkEnd w:id="534"/>
    </w:p>
    <w:p>
      <w:pPr>
        <w:pStyle w:val="BookText"/>
        <w:rPr/>
      </w:pPr>
      <w:r>
        <w:rPr>
          <w:rFonts w:ascii="IRNazanin" w:hAnsi="IRNazanin" w:eastAsia="IRNazanin"/>
          <w:color w:val="111111"/>
          <w:sz w:val="28"/>
          <w:sz w:val="28"/>
          <w:szCs w:val="28"/>
          <w:rtl w:val="true"/>
          <w:lang w:bidi="fa-IR"/>
        </w:rPr>
        <w:t>عاقل می‌داند بزرگ‌ترین سرمایه انسان، جلب اعتماد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وی اعتماد داشته باشند بزرگ‌ترین سرمایه‌ها را در اختیار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چنین انسانی شریک زندگی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دروغ، اعتماد مردم سلب وانسان تنها می‌شود، و انسانِ تنها بدبخت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عاقل می‌داند عاقبت دروغگویی رسوایی است و دروغ بالاخره فاش شده و شب تاریک آن درنهایت صبح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حادثه‌ای که واقع می‌شود با حوادث مختلف ارتباط دارد و دروغگو نمی‌تواند همه آن حوادث و ارتباط بین آن‌ها را کنترل کند و لذا بالاخره رسوا می‌شود</w:t>
      </w:r>
      <w:r>
        <w:rPr>
          <w:rFonts w:eastAsia="IRNazanin" w:cs="IRNazanin"/>
          <w:color w:val="111111"/>
          <w:sz w:val="28"/>
          <w:szCs w:val="28"/>
          <w:rtl w:val="true"/>
          <w:lang w:bidi="fa-IR"/>
        </w:rPr>
        <w:t>.</w:t>
      </w:r>
      <w:bookmarkStart w:id="535" w:name="pg4181_49914"/>
    </w:p>
    <w:p>
      <w:pPr>
        <w:pStyle w:val="Heading2"/>
        <w:numPr>
          <w:ilvl w:val="1"/>
          <w:numId w:val="1"/>
        </w:numPr>
        <w:rPr/>
      </w:pPr>
      <w:bookmarkStart w:id="536" w:name="__RefHeading___Toc3341374_2281741623"/>
      <w:bookmarkStart w:id="537" w:name="_Toc212"/>
      <w:bookmarkEnd w:id="535"/>
      <w:bookmarkEnd w:id="536"/>
      <w:r>
        <w:rPr>
          <w:rtl w:val="true"/>
        </w:rPr>
        <w:t>فراز سی‌ام</w:t>
      </w:r>
      <w:r>
        <w:rPr>
          <w:rtl w:val="true"/>
        </w:rPr>
        <w:t xml:space="preserve">: </w:t>
      </w:r>
      <w:r>
        <w:rPr>
          <w:rtl w:val="true"/>
        </w:rPr>
        <w:t>عقل و دین و شخصیّت</w:t>
      </w:r>
      <w:bookmarkEnd w:id="537"/>
    </w:p>
    <w:p>
      <w:pPr>
        <w:pStyle w:val="Heading3"/>
        <w:numPr>
          <w:ilvl w:val="2"/>
          <w:numId w:val="1"/>
        </w:numPr>
        <w:rPr/>
      </w:pPr>
      <w:bookmarkStart w:id="538" w:name="__RefHeading___Toc3341376_2281741623"/>
      <w:bookmarkStart w:id="539" w:name="_Toc213"/>
      <w:bookmarkEnd w:id="538"/>
      <w:r>
        <w:rPr>
          <w:rtl w:val="true"/>
        </w:rPr>
        <w:t>اشاره</w:t>
      </w:r>
      <w:bookmarkEnd w:id="539"/>
    </w:p>
    <w:p>
      <w:pPr>
        <w:pStyle w:val="BookText"/>
        <w:rPr/>
      </w:pPr>
      <w:r>
        <w:rPr>
          <w:rFonts w:ascii="IRNazanin" w:hAnsi="IRNazanin" w:eastAsia="IRNazanin"/>
          <w:color w:val="111111"/>
          <w:sz w:val="28"/>
          <w:sz w:val="28"/>
          <w:szCs w:val="28"/>
          <w:rtl w:val="true"/>
          <w:lang w:bidi="fa-IR"/>
        </w:rPr>
        <w:t>امام کاظم علیه السلام در سی‌امین فراز حدیث هشام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دِینَ لِمَنْ لاَ مُرُوَّةَ لَهُ، وَلاَ مُرُوَّةَ لِمَنْ لاَ عَقْلَ لَهُ، وَإِنَّ أَعْظَمَ النَّاسِ قَدْراً الَّذِی لاَ یَرَی الدُّنْیَا لِنَفْسِهِ خَطَراً، أَمَا إِنَّ أَبْدَانَکُمْ لَیْسَ لَهَا ثَمَنٌ إِلاَّ الْجَنَّةُ فَلا تَبِیعُوهَا بِغَیْرِهَا؛ 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شخصیّت ندارد دین ندارد، و کسی که عقل ندارد شخصیّت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ارزشمندترین مردم کسی است که دنیا در نظرش اهمیّتی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برای شما بهایی جز بهشت نیست، خود را به کمتر از آن نفروشید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فراز، به چهار نکته مهم درباره عقل و عقلانیّت اشاره کرده است</w:t>
      </w:r>
      <w:r>
        <w:rPr>
          <w:rFonts w:eastAsia="IRNazanin" w:cs="IRNazanin"/>
          <w:color w:val="111111"/>
          <w:sz w:val="28"/>
          <w:szCs w:val="28"/>
          <w:rtl w:val="true"/>
          <w:lang w:bidi="fa-IR"/>
        </w:rPr>
        <w:t>:</w:t>
      </w:r>
    </w:p>
    <w:p>
      <w:pPr>
        <w:pStyle w:val="Heading3"/>
        <w:numPr>
          <w:ilvl w:val="2"/>
          <w:numId w:val="1"/>
        </w:numPr>
        <w:rPr/>
      </w:pPr>
      <w:bookmarkStart w:id="540" w:name="__RefHeading___Toc3341378_2281741623"/>
      <w:bookmarkStart w:id="541" w:name="_Toc214"/>
      <w:bookmarkEnd w:id="540"/>
      <w:r>
        <w:rPr/>
        <w:t>1</w:t>
      </w:r>
      <w:r>
        <w:rPr>
          <w:rtl w:val="true"/>
        </w:rPr>
        <w:t xml:space="preserve">. </w:t>
      </w:r>
      <w:r>
        <w:rPr>
          <w:rtl w:val="true"/>
        </w:rPr>
        <w:t>رابطه دین و شخصیّت</w:t>
      </w:r>
      <w:bookmarkEnd w:id="541"/>
    </w:p>
    <w:p>
      <w:pPr>
        <w:pStyle w:val="BookText"/>
        <w:rPr/>
      </w:pPr>
      <w:r>
        <w:rPr>
          <w:rFonts w:ascii="IRNazanin" w:hAnsi="IRNazanin" w:eastAsia="IRNazanin"/>
          <w:color w:val="111111"/>
          <w:sz w:val="28"/>
          <w:sz w:val="28"/>
          <w:szCs w:val="28"/>
          <w:rtl w:val="true"/>
          <w:lang w:bidi="fa-IR"/>
        </w:rPr>
        <w:t>در اوّلین جمله، رابطه دین و شخصیّت را چنین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دِینَ لِمَنْ لاَ مُرُوَّةَ لَهُ؛ کسی که شخصیّت و انسانیّت ندارد دین ندارد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غیر از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فارسی به‌معنای انصاف است؛ امّا در عربی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به‌معنای شخصیّت وانسانیّت است</w:t>
      </w:r>
      <w:r>
        <w:rPr>
          <w:rFonts w:eastAsia="IRNazanin" w:cs="IRNazanin"/>
          <w:color w:val="111111"/>
          <w:sz w:val="28"/>
          <w:szCs w:val="28"/>
          <w:rtl w:val="true"/>
          <w:lang w:bidi="fa-IR"/>
        </w:rPr>
        <w:t>.</w:t>
      </w:r>
      <w:bookmarkStart w:id="542" w:name="pg4181_49916"/>
    </w:p>
    <w:p>
      <w:pPr>
        <w:pStyle w:val="BookText"/>
        <w:rPr/>
      </w:pPr>
      <w:bookmarkEnd w:id="542"/>
      <w:r>
        <w:rPr>
          <w:rFonts w:ascii="IRNazanin" w:hAnsi="IRNazanin" w:eastAsia="IRNazanin"/>
          <w:color w:val="111111"/>
          <w:sz w:val="28"/>
          <w:sz w:val="28"/>
          <w:szCs w:val="28"/>
          <w:rtl w:val="true"/>
          <w:lang w:bidi="fa-IR"/>
        </w:rPr>
        <w:t>ارتباط دین و شخصیت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بسیاری کارها پرهیز می‌کند چون با انسانیّت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کم‌فروشی، دروغ، خیانت، تهمت‌زدن، اذیّت کردن، پایمال کردن حق دیگران و مانند آن، با شخصیّت انسان سازگار نیست، و لذا آدم باشخصیّت به این کارها دست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خود را آلوده این کار کند شخصیّت ندارد، و آدم بی‌شخصیّت دین ندارد</w:t>
      </w:r>
      <w:r>
        <w:rPr>
          <w:rFonts w:eastAsia="IRNazanin" w:cs="IRNazanin"/>
          <w:color w:val="111111"/>
          <w:sz w:val="28"/>
          <w:szCs w:val="28"/>
          <w:rtl w:val="true"/>
          <w:lang w:bidi="fa-IR"/>
        </w:rPr>
        <w:t>.</w:t>
      </w:r>
    </w:p>
    <w:p>
      <w:pPr>
        <w:pStyle w:val="Heading3"/>
        <w:numPr>
          <w:ilvl w:val="2"/>
          <w:numId w:val="1"/>
        </w:numPr>
        <w:rPr/>
      </w:pPr>
      <w:bookmarkStart w:id="543" w:name="__RefHeading___Toc3341380_2281741623"/>
      <w:bookmarkStart w:id="544" w:name="_Toc215"/>
      <w:bookmarkEnd w:id="543"/>
      <w:r>
        <w:rPr/>
        <w:t>2</w:t>
      </w:r>
      <w:r>
        <w:rPr>
          <w:rtl w:val="true"/>
        </w:rPr>
        <w:t xml:space="preserve">. </w:t>
      </w:r>
      <w:r>
        <w:rPr>
          <w:rtl w:val="true"/>
        </w:rPr>
        <w:t>رابطه عقل و شخصیّت</w:t>
      </w:r>
      <w:bookmarkEnd w:id="544"/>
    </w:p>
    <w:p>
      <w:pPr>
        <w:pStyle w:val="BookText"/>
        <w:rPr/>
      </w:pPr>
      <w:r>
        <w:rPr>
          <w:rFonts w:ascii="IRNazanin" w:hAnsi="IRNazanin" w:eastAsia="IRNazanin"/>
          <w:color w:val="111111"/>
          <w:sz w:val="28"/>
          <w:sz w:val="28"/>
          <w:szCs w:val="28"/>
          <w:rtl w:val="true"/>
          <w:lang w:bidi="fa-IR"/>
        </w:rPr>
        <w:t>امام علیه السلام در دومین جمله، رابطه عقل و شخصیّت را چنین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مُرُوَّةَ لِمَنْ لاَ عَقْلَ لَهُ؛ کسی که عقل ندارد انسانیّت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عاقل می‌داند شخصیّت و انسانیّت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را به‌سوی انسانیّت دعوت می‌کند و شخصیّت و انسانیّت، انسان را به‌سوی دین خوانده وبه مقاصد دین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باید عقل باشد تا شخصیت باشد و باید شخصیت باشد تا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انسان بی‌عقل، فاقد شخصیّت است و انسان بی شخصیّت دین ندارد</w:t>
      </w:r>
      <w:r>
        <w:rPr>
          <w:rFonts w:eastAsia="IRNazanin" w:cs="IRNazanin"/>
          <w:color w:val="111111"/>
          <w:sz w:val="28"/>
          <w:szCs w:val="28"/>
          <w:rtl w:val="true"/>
          <w:lang w:bidi="fa-IR"/>
        </w:rPr>
        <w:t>.</w:t>
      </w:r>
    </w:p>
    <w:p>
      <w:pPr>
        <w:pStyle w:val="Heading3"/>
        <w:numPr>
          <w:ilvl w:val="2"/>
          <w:numId w:val="1"/>
        </w:numPr>
        <w:rPr/>
      </w:pPr>
      <w:bookmarkStart w:id="545" w:name="__RefHeading___Toc3341382_2281741623"/>
      <w:bookmarkStart w:id="546" w:name="_Toc216"/>
      <w:bookmarkEnd w:id="545"/>
      <w:r>
        <w:rPr/>
        <w:t>3</w:t>
      </w:r>
      <w:r>
        <w:rPr>
          <w:rtl w:val="true"/>
        </w:rPr>
        <w:t xml:space="preserve">. </w:t>
      </w:r>
      <w:r>
        <w:rPr>
          <w:rtl w:val="true"/>
        </w:rPr>
        <w:t>ارزشمندترین انسان‌ها</w:t>
      </w:r>
      <w:bookmarkEnd w:id="546"/>
    </w:p>
    <w:p>
      <w:pPr>
        <w:pStyle w:val="BookText"/>
        <w:rPr/>
      </w:pPr>
      <w:r>
        <w:rPr>
          <w:rFonts w:ascii="IRNazanin" w:hAnsi="IRNazanin" w:eastAsia="IRNazanin"/>
          <w:color w:val="111111"/>
          <w:sz w:val="28"/>
          <w:sz w:val="28"/>
          <w:szCs w:val="28"/>
          <w:rtl w:val="true"/>
          <w:lang w:bidi="fa-IR"/>
        </w:rPr>
        <w:t>امام کاظم علیه السلام در سومین جمله، درباره ارزشمندترین انسان‌ها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أَعْظَمَ النَّاسِ قَدْراً الَّذِی لاَ یَرَی الدُّنْیَا لِنَفْسِهِ خَطَراً؛ و ارزشمندترین انسان‌ها کسی است که دنیا در نظرش اهمیّتی نداشته باشد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همان خطر به‌معنای فارسی است، که گفته می‌شود فلان چیز خطر دارد، یا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دیگر آن، اهمیّت ومنزلت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شیء له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است که اهمیّت و منزلت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اهمیّت و منزلت بیشتری دارد که دنیا در نظرش باارزش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انسان‌هایی که اسیر چنگال دنیا هستند و دلداده و دلبسته دنیایند، ارزش والایی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والاترین انسان آن آقایی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وَآللّهِ لَوْ أُعْطِیتُ آلاَْقَالِیمَ السَّبْعَةَ بِمَا تَحْتَ أَفْلاَکِهَا، عَلَی أَنْ أَعْصِیَ آللّهَ فِی نَمْلَةٍ أَسْلُبُهَا جُلْبَ شَعِیرَةٍ مَا فَعَلْتُهُ، وَ إِنَّ دُنْیَاکُمْ عِنْدِی لاََهْوَنُ مِنْ وَرَقَةٍ فِی فَمِ جَرَادَةٍ تَقْضَمُهَا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لِعَلِیٍّ وَلِنَعِیمٍ یَفْنَی، وَ لَذَّةٍ لاَ تَبْقَی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وَنَعُوذُ بِاللهِ مِنْ سُباتِ الْعَقْلِ، وَقُبْحِ الزَّلَلِ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نَسْتَعینُ؛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اقلیم‌های هفت‌گانه با آنچه در زیر آسمان‌هاست را به من بدهند که خداوند را با گرفتن پوست جویی از دهان مورچه‌ای، نافرمانی کنم، هرگز نخواهم کرد، و این دنیای شما از برگ جویده‌ای که در دهان ملخی باشد نزد من خوارتر و بی‌ارزش‌تر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نعمت‌های فناپذیر و لذّت‌های نابودشدنی دنیا 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خواب رفتن عقل و لغزش‌های قبیح، به خدا پناه می‌بریم و از او یاری می‌جوییم</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آری، ارزشمندترین انسان کسی است که ارزشی برای دنیای فانی قائل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رابطه‌ای بین ارزشمندترین انسان و بی‌ارزشی دنیا وجود دارد؟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چیزی را دارای ارزش بداند که دوام و بقا داشته و پایدار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ناپایدار و زوال‌پذیر است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سراغ داریم که در میان بستگان و دوستان و همکاران خود، ثروتمندترین انسان‌ها بودند امّا صبح که از خواب برخاستند فقیرترین مردم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ثروتی که این‌قدر بی‌دوام و ناپایدار است ارزش این را دارد که انسان آن را عامل ارزش خود بشمارد؟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پادشاهان در جنگ شکست خورد و به دست دشمن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پایش را بستند و در جایی از او نگهداری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صرف غذا، غذایش را همانند سایر اسیران در ظرف دسته‌داری شبیه سطل نزد او آوردند</w:t>
      </w:r>
      <w:r>
        <w:rPr>
          <w:rFonts w:eastAsia="IRNazanin" w:cs="IRNazanin"/>
          <w:color w:val="111111"/>
          <w:sz w:val="28"/>
          <w:szCs w:val="28"/>
          <w:rtl w:val="true"/>
          <w:lang w:bidi="fa-IR"/>
        </w:rPr>
        <w:t>.</w:t>
      </w:r>
      <w:bookmarkStart w:id="547" w:name="pg4181_49920"/>
    </w:p>
    <w:p>
      <w:pPr>
        <w:pStyle w:val="BookText"/>
        <w:rPr/>
      </w:pPr>
      <w:bookmarkEnd w:id="547"/>
      <w:r>
        <w:rPr>
          <w:rFonts w:ascii="IRNazanin" w:hAnsi="IRNazanin" w:eastAsia="IRNazanin"/>
          <w:color w:val="111111"/>
          <w:sz w:val="28"/>
          <w:sz w:val="28"/>
          <w:szCs w:val="28"/>
          <w:rtl w:val="true"/>
          <w:lang w:bidi="fa-IR"/>
        </w:rPr>
        <w:t>سگی آمد سرش را در ظرف کرد تا آن را بخورد؛ امّا چون غذا داغ بود سر بلند کرد و دسته ظرف به گردنش افتاد، ترسید و با ظرف غذا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اسیر وقتی این صحنه را دید لبخندی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محافظ، از 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می‌خندی؟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دیروزم را با امروزم مقایسه کردم خنده‌ام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سیصد شتر، آشپزخانه و موادّ غذایی‌ام را حمل می‌کردند، امّا امروز آش و آشپزخانه را سگی برداشت و برد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آیادنیایی که دوام و بقایش این مقدار است، ارزش دلدادگی و دلبستگی دارد؟</w:t>
      </w:r>
    </w:p>
    <w:p>
      <w:pPr>
        <w:pStyle w:val="Heading3"/>
        <w:numPr>
          <w:ilvl w:val="2"/>
          <w:numId w:val="1"/>
        </w:numPr>
        <w:rPr/>
      </w:pPr>
      <w:bookmarkStart w:id="548" w:name="__RefHeading___Toc3341384_2281741623"/>
      <w:bookmarkStart w:id="549" w:name="_Toc217"/>
      <w:bookmarkEnd w:id="548"/>
      <w:r>
        <w:rPr/>
        <w:t>4</w:t>
      </w:r>
      <w:r>
        <w:rPr>
          <w:rtl w:val="true"/>
        </w:rPr>
        <w:t xml:space="preserve">. </w:t>
      </w:r>
      <w:r>
        <w:rPr>
          <w:rtl w:val="true"/>
        </w:rPr>
        <w:t>بهای انسان</w:t>
      </w:r>
      <w:bookmarkEnd w:id="54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جمله امام علیه السلام در این بخش، درباره قیمت انسان‌ها و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أَبْدَانَکُمْ لَیْسَ لَهَا ثَمَنٌ إِلاَّ الْجَنَّةُ فَلا تَبِیعُوهَا بِغَیْرِهَا؛ آگاه باشید که برای شما بهایی جز بهشت نیست؛ خود را به کمتر از آن نفروشید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ارزش والایی دارد، نباید خود را به مال و ثروت و کاخ و مقام وسلطنت و حتّی تمام آنچه در دنیاست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به هر چیزی کمتر از رضای خدا بفروشد ضرر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چیزی است که در آیه شریفه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نیز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اشْتَرَی مِنَ الْمُؤْمِنِینَ أَنفُسَهُمْ وَأَمْوَالَهُمْ بِأَنَّ لَهُمُ الْجَنَّةَ یُقَاتِلُونَ فِی سَبِیلِ اللهِ فَیَقْتُلُونَ وَیُقْتَلُونَ وَعْدآ عَلَیْهِ حَقّآ فِی التَّوْرَاةِ وَالاِْنجِیلِ وَالْقُرْآنِ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از مؤمنان جان و مالشان را خریداری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پیکار می‌کنند، می‌کشند و کشته می‌شوند؛ این وعده حقّی است بر او که در تورات و انجیل و قرآن ذکر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معامله، خداوند، خریدار؛ انسان، فروشنده؛ جان و مال انسان، کالا؛ بهشت جاویدان، ثمن معامله؛ و سند معامله، سه کتاب آسمانی بزرگ، یعنی تورات و انجیل و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معامله جان با کمتر از رضای الهی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عمری تلاش می‌کنند و از حرام و حلال بهره می‌گیرند و حقّ و حقوق دیگران را پایمال می‌کنند و تن به ذلّت می‌دهند، تا خانه‌ای گران‌قیمت تهیّه کنند و پس از چندی می‌میرند و آن را برای ورثه می‌گذارند، ضرر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خلیفة الله </w:t>
      </w:r>
      <w:r>
        <w:rPr>
          <w:rStyle w:val="FootnoteAnchor"/>
          <w:rtl w:val="true"/>
        </w:rPr>
        <w:footnoteReference w:id="179"/>
      </w:r>
      <w:r>
        <w:rPr>
          <w:rFonts w:ascii="IRNazanin" w:hAnsi="IRNazanin" w:eastAsia="IRNazanin"/>
          <w:color w:val="111111"/>
          <w:sz w:val="28"/>
          <w:sz w:val="28"/>
          <w:szCs w:val="28"/>
          <w:rtl w:val="true"/>
          <w:lang w:bidi="fa-IR"/>
        </w:rPr>
        <w:t xml:space="preserve">و مسجود فرشتگان </w:t>
      </w:r>
      <w:r>
        <w:rPr>
          <w:rStyle w:val="FootnoteAnchor"/>
          <w:rtl w:val="true"/>
        </w:rPr>
        <w:footnoteReference w:id="180"/>
      </w:r>
      <w:r>
        <w:rPr>
          <w:rFonts w:ascii="IRNazanin" w:hAnsi="IRNazanin" w:eastAsia="IRNazanin"/>
          <w:color w:val="111111"/>
          <w:sz w:val="28"/>
          <w:sz w:val="28"/>
          <w:szCs w:val="28"/>
          <w:rtl w:val="true"/>
          <w:lang w:bidi="fa-IR"/>
        </w:rPr>
        <w:t xml:space="preserve">و معلّم آنان است </w:t>
      </w:r>
      <w:r>
        <w:rPr>
          <w:rStyle w:val="FootnoteAnchor"/>
          <w:rtl w:val="true"/>
        </w:rPr>
        <w:footnoteReference w:id="181"/>
      </w:r>
      <w:r>
        <w:rPr>
          <w:rFonts w:ascii="IRNazanin" w:hAnsi="IRNazanin" w:eastAsia="IRNazanin"/>
          <w:color w:val="111111"/>
          <w:sz w:val="28"/>
          <w:sz w:val="28"/>
          <w:szCs w:val="28"/>
          <w:rtl w:val="true"/>
          <w:lang w:bidi="fa-IR"/>
        </w:rPr>
        <w:t xml:space="preserve">و احسن المخلوقین </w:t>
      </w:r>
      <w:r>
        <w:rPr>
          <w:rStyle w:val="FootnoteAnchor"/>
          <w:rtl w:val="true"/>
        </w:rPr>
        <w:footnoteReference w:id="182"/>
      </w:r>
      <w:r>
        <w:rPr>
          <w:rFonts w:ascii="IRNazanin" w:hAnsi="IRNazanin" w:eastAsia="IRNazanin"/>
          <w:color w:val="111111"/>
          <w:sz w:val="28"/>
          <w:sz w:val="28"/>
          <w:szCs w:val="28"/>
          <w:rtl w:val="true"/>
          <w:lang w:bidi="fa-IR"/>
        </w:rPr>
        <w:t>به شمار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می‌رود، نباید خود را ارزان بفروشد</w:t>
      </w:r>
      <w:r>
        <w:rPr>
          <w:rFonts w:eastAsia="IRNazanin" w:cs="IRNazanin"/>
          <w:color w:val="111111"/>
          <w:sz w:val="28"/>
          <w:szCs w:val="28"/>
          <w:rtl w:val="true"/>
          <w:lang w:bidi="fa-IR"/>
        </w:rPr>
        <w:t>.</w:t>
      </w:r>
      <w:bookmarkStart w:id="550" w:name="pg4181_49926"/>
    </w:p>
    <w:p>
      <w:pPr>
        <w:pStyle w:val="Heading2"/>
        <w:numPr>
          <w:ilvl w:val="1"/>
          <w:numId w:val="1"/>
        </w:numPr>
        <w:rPr/>
      </w:pPr>
      <w:bookmarkStart w:id="551" w:name="__RefHeading___Toc3341386_2281741623"/>
      <w:bookmarkStart w:id="552" w:name="_Toc218"/>
      <w:bookmarkEnd w:id="550"/>
      <w:bookmarkEnd w:id="551"/>
      <w:r>
        <w:rPr>
          <w:rtl w:val="true"/>
        </w:rPr>
        <w:t>فراز سی و یکم</w:t>
      </w:r>
      <w:r>
        <w:rPr>
          <w:rtl w:val="true"/>
        </w:rPr>
        <w:t xml:space="preserve">/ </w:t>
      </w:r>
      <w:r>
        <w:rPr>
          <w:rtl w:val="true"/>
        </w:rPr>
        <w:t>بخش اوّل</w:t>
      </w:r>
      <w:r>
        <w:rPr>
          <w:rtl w:val="true"/>
        </w:rPr>
        <w:t xml:space="preserve">: </w:t>
      </w:r>
      <w:r>
        <w:rPr>
          <w:rtl w:val="true"/>
        </w:rPr>
        <w:t>نشانه‌های سه گانه عاقل</w:t>
      </w:r>
      <w:bookmarkEnd w:id="552"/>
    </w:p>
    <w:p>
      <w:pPr>
        <w:pStyle w:val="Heading3"/>
        <w:numPr>
          <w:ilvl w:val="2"/>
          <w:numId w:val="1"/>
        </w:numPr>
        <w:rPr/>
      </w:pPr>
      <w:bookmarkStart w:id="553" w:name="__RefHeading___Toc3341388_2281741623"/>
      <w:bookmarkStart w:id="554" w:name="_Toc219"/>
      <w:bookmarkEnd w:id="553"/>
      <w:r>
        <w:rPr>
          <w:rtl w:val="true"/>
        </w:rPr>
        <w:t>اشاره</w:t>
      </w:r>
      <w:bookmarkEnd w:id="554"/>
    </w:p>
    <w:p>
      <w:pPr>
        <w:pStyle w:val="BookText"/>
        <w:rPr/>
      </w:pPr>
      <w:r>
        <w:rPr>
          <w:rFonts w:ascii="IRNazanin" w:hAnsi="IRNazanin" w:eastAsia="IRNazanin"/>
          <w:color w:val="111111"/>
          <w:sz w:val="28"/>
          <w:sz w:val="28"/>
          <w:szCs w:val="28"/>
          <w:rtl w:val="true"/>
          <w:lang w:bidi="fa-IR"/>
        </w:rPr>
        <w:t>امام کاظم علیه السلام فراز سی و یکم را چنین آغاز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الْمُوْمِنِینَ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عَلامَةِ الْعَاقِلِ أَنْ یَکُونَ فِیهِ ثَلاثُ خِصَالٍ؛ یُجِیبُ إِذَا سُئِلَ، وَیَنْطِقُ إِذَا عَجَزَ الْقَوْمُ عَنِ الْکَلامِ، وَیُشِیرُ بِالرَّأْیِ الَّذِی یَکُونُ فِیهِ صَلاحُ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یَکُنْ فِیهِ مِنْ هَذِهِ الْخِصَالِ الثَّلاثِ شَیْءٌ فَهُوَ أَحْمَقُ؛ 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امیرمؤمنان علیه السلام همواره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علامت‌ها و نشانه‌های عاقل این است که دارای سه خصلت و ویژگی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او سؤالی می‌شود جواب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همگان از سخن گفتن عاجز می‌شوند سخن 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مورد مشورت قرار می‌گیرد نظریه‌ای که به صلاح مشورت‌کننده است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که هیچ یک از خصلت‌های سه‌گانه را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است</w:t>
      </w:r>
      <w:r>
        <w:rPr>
          <w:rFonts w:eastAsia="IRNazanin" w:cs="IRNazanin"/>
          <w:color w:val="111111"/>
          <w:sz w:val="28"/>
          <w:szCs w:val="28"/>
          <w:rtl w:val="true"/>
          <w:lang w:bidi="fa-IR"/>
        </w:rPr>
        <w:t>».</w:t>
      </w:r>
    </w:p>
    <w:p>
      <w:pPr>
        <w:pStyle w:val="Heading3"/>
        <w:numPr>
          <w:ilvl w:val="2"/>
          <w:numId w:val="1"/>
        </w:numPr>
        <w:rPr/>
      </w:pPr>
      <w:bookmarkStart w:id="555" w:name="__RefHeading___Toc3341390_2281741623"/>
      <w:bookmarkStart w:id="556" w:name="_Toc220"/>
      <w:bookmarkEnd w:id="555"/>
      <w:r>
        <w:rPr>
          <w:rtl w:val="true"/>
        </w:rPr>
        <w:t>استناد به کلمات اولیا و معصومان علیهم السلام</w:t>
      </w:r>
      <w:bookmarkEnd w:id="55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بارها گفتیم، امام هفتم علیه السلام برای استحکام حجیّت عقل وپایه‌های عقلانیّت، به آیات فراوانی از قرآن مجید، کلمات حکیمانه لقمان حکیم، سخنان نورانی پیامبر اکرم صلی الله علیه و آله و احادیث ناب حضرات معصومین علیهم السلام استدلال کرده و در ابتدای این فراز به سخنی از سخنان ارزشمند جدّش، حضرت امیرمؤمنان علی علیه السلام استناد جسته است</w:t>
      </w:r>
      <w:r>
        <w:rPr>
          <w:rFonts w:eastAsia="IRNazanin" w:cs="IRNazanin"/>
          <w:color w:val="111111"/>
          <w:sz w:val="28"/>
          <w:szCs w:val="28"/>
          <w:rtl w:val="true"/>
          <w:lang w:bidi="fa-IR"/>
        </w:rPr>
        <w:t>.</w:t>
      </w:r>
      <w:bookmarkStart w:id="557" w:name="pg4181_49928"/>
    </w:p>
    <w:p>
      <w:pPr>
        <w:pStyle w:val="Heading3"/>
        <w:numPr>
          <w:ilvl w:val="2"/>
          <w:numId w:val="1"/>
        </w:numPr>
        <w:rPr/>
      </w:pPr>
      <w:bookmarkStart w:id="558" w:name="__RefHeading___Toc3341392_2281741623"/>
      <w:bookmarkStart w:id="559" w:name="_Toc221"/>
      <w:bookmarkEnd w:id="557"/>
      <w:bookmarkEnd w:id="558"/>
      <w:r>
        <w:rPr>
          <w:rtl w:val="true"/>
        </w:rPr>
        <w:t>نشانه‌های عاقل</w:t>
      </w:r>
      <w:bookmarkEnd w:id="559"/>
    </w:p>
    <w:p>
      <w:pPr>
        <w:pStyle w:val="BookText"/>
        <w:rPr/>
      </w:pPr>
      <w:r>
        <w:rPr>
          <w:rFonts w:ascii="IRNazanin" w:hAnsi="IRNazanin" w:eastAsia="IRNazanin"/>
          <w:color w:val="111111"/>
          <w:sz w:val="28"/>
          <w:sz w:val="28"/>
          <w:szCs w:val="28"/>
          <w:rtl w:val="true"/>
          <w:lang w:bidi="fa-IR"/>
        </w:rPr>
        <w:t>طبق این روایت، عاقل سه نشانه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سؤالی پاسخی آماده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مسائل گوناگون مطالعه کرده ودرباره امور مختلف تفکّر و اندیشه نموده، در نتیجه همواره آماده پاسخ دادن به سؤالات مختلف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دوم این است که حرف آخر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گروهی درباره مسئله‌ای مطالعه و بحث می‌کنند و به نتیجه‌ای نمی‌رسند و متحیّر و سرگردانند، شخص عاقل به کمک آن‌ها آمده، حرف آخر را می‌زند و همه را از حیرت وسرگردانی خارج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مشورت، آنچه به صلاح مشورت کننده است به او ارائه می‌کند وبهترین راه را به وی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عاقل، قادر بر پاسخ دادن به سؤالات است و مردم را از حیرت خارج می‌کند و به‌هنگام مشورت، انتخاب درستی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دارای این سه ویژگی باشد،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امکان ندارد کسی بدون این‌که مطالعه‌ای داشته باشد و در آیات قرآن، روایات معصومان علیهم السلام، سرگذشت پیشینیان و مسائل مختلفی که اطرافش می‌گذرد اندیشه و تفکّر کند، واجد صفات سه‌گانه مذکور شود</w:t>
      </w:r>
      <w:r>
        <w:rPr>
          <w:rFonts w:eastAsia="IRNazanin" w:cs="IRNazanin"/>
          <w:color w:val="111111"/>
          <w:sz w:val="28"/>
          <w:szCs w:val="28"/>
          <w:rtl w:val="true"/>
          <w:lang w:bidi="fa-IR"/>
        </w:rPr>
        <w:t>.</w:t>
      </w:r>
    </w:p>
    <w:p>
      <w:pPr>
        <w:pStyle w:val="Heading3"/>
        <w:numPr>
          <w:ilvl w:val="2"/>
          <w:numId w:val="1"/>
        </w:numPr>
        <w:rPr/>
      </w:pPr>
      <w:bookmarkStart w:id="560" w:name="__RefHeading___Toc3341394_2281741623"/>
      <w:bookmarkStart w:id="561" w:name="_Toc222"/>
      <w:bookmarkEnd w:id="560"/>
      <w:r>
        <w:rPr>
          <w:rtl w:val="true"/>
        </w:rPr>
        <w:t>عقل نظری و عملی</w:t>
      </w:r>
      <w:bookmarkEnd w:id="561"/>
    </w:p>
    <w:p>
      <w:pPr>
        <w:pStyle w:val="BookText"/>
        <w:rPr/>
      </w:pPr>
      <w:r>
        <w:rPr>
          <w:rFonts w:ascii="IRNazanin" w:hAnsi="IRNazanin" w:eastAsia="IRNazanin"/>
          <w:color w:val="111111"/>
          <w:sz w:val="28"/>
          <w:sz w:val="28"/>
          <w:szCs w:val="28"/>
          <w:rtl w:val="true"/>
          <w:lang w:bidi="fa-IR"/>
        </w:rPr>
        <w:t>فلاسفه برای عقل دو شاخه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 و عقل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نظری این است که شخص در مسائل فکری و عقیدتی دارای هوش کافی باشد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عقل عملی این است که اهل تدبیر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مشکل و معضلی برای خودش یا بستگانش پیش آمد، مدبّرانه وارد عمل شود و به نحو احسن مشکل را</w:t>
      </w:r>
      <w:bookmarkStart w:id="562" w:name="pg4181_49930"/>
    </w:p>
    <w:p>
      <w:pPr>
        <w:pStyle w:val="BookText"/>
        <w:rPr/>
      </w:pPr>
      <w:bookmarkEnd w:id="562"/>
      <w:r>
        <w:rPr>
          <w:rFonts w:ascii="IRNazanin" w:hAnsi="IRNazanin" w:eastAsia="IRNazanin"/>
          <w:color w:val="111111"/>
          <w:sz w:val="28"/>
          <w:sz w:val="28"/>
          <w:szCs w:val="28"/>
          <w:rtl w:val="true"/>
          <w:lang w:bidi="fa-IR"/>
        </w:rPr>
        <w:t>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واقعآ حضرات معصومین علیهم السلام همه‌چیز را برای ما گفته‌اند، اما کجاست گوش شنوا؟</w:t>
      </w:r>
    </w:p>
    <w:p>
      <w:pPr>
        <w:pStyle w:val="BookText"/>
        <w:rPr/>
      </w:pPr>
      <w:r>
        <w:rPr>
          <w:rFonts w:ascii="IRNazanin" w:hAnsi="IRNazanin" w:eastAsia="IRNazanin"/>
          <w:color w:val="111111"/>
          <w:sz w:val="28"/>
          <w:sz w:val="28"/>
          <w:szCs w:val="28"/>
          <w:rtl w:val="true"/>
          <w:lang w:bidi="fa-IR"/>
        </w:rPr>
        <w:t>حضرت امیرمؤمنان علی علیه السلام در پایان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هر سه نشانه را ندارد، دو نشانه را داشته باشد و اگر واجد دو نشانه نیست، حداقل یکی را داشته باشد؛ زیرا اگر هیچ یک از سه نشانه را نداشته باشد، از نعمت عقل بی‌بهره است</w:t>
      </w:r>
      <w:r>
        <w:rPr>
          <w:rFonts w:eastAsia="IRNazanin" w:cs="IRNazanin"/>
          <w:color w:val="111111"/>
          <w:sz w:val="28"/>
          <w:szCs w:val="28"/>
          <w:rtl w:val="true"/>
          <w:lang w:bidi="fa-IR"/>
        </w:rPr>
        <w:t>.</w:t>
      </w:r>
    </w:p>
    <w:p>
      <w:pPr>
        <w:pStyle w:val="Heading3"/>
        <w:numPr>
          <w:ilvl w:val="2"/>
          <w:numId w:val="1"/>
        </w:numPr>
        <w:rPr/>
      </w:pPr>
      <w:bookmarkStart w:id="563" w:name="__RefHeading___Toc3341396_2281741623"/>
      <w:bookmarkStart w:id="564" w:name="_Toc223"/>
      <w:bookmarkEnd w:id="563"/>
      <w:r>
        <w:rPr>
          <w:rtl w:val="true"/>
        </w:rPr>
        <w:t>مشکلات عصر ما</w:t>
      </w:r>
      <w:bookmarkEnd w:id="564"/>
    </w:p>
    <w:p>
      <w:pPr>
        <w:pStyle w:val="BookText"/>
        <w:rPr/>
      </w:pPr>
      <w:r>
        <w:rPr>
          <w:rFonts w:ascii="IRNazanin" w:hAnsi="IRNazanin" w:eastAsia="IRNazanin"/>
          <w:color w:val="111111"/>
          <w:sz w:val="28"/>
          <w:sz w:val="28"/>
          <w:szCs w:val="28"/>
          <w:rtl w:val="true"/>
          <w:lang w:bidi="fa-IR"/>
        </w:rPr>
        <w:t>در هر عصر و زمانی مشکلات و معضلاتی وجود داشته و خواهد داشت، امّا این معضلات در عصر ما از هر زمانی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امکانات هم به همان نسبت فراهم‌تر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تمام کارها بر دوش مردم بود؛ امّا اکنون کارخانه‌ها و وسایل صنعتی کارها را از دوش مردم برداشته و آن‌ها بیشتر عهده‌دار مدیریّت و کارهای فکری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سفر کردن به‌ویژه به مناطق دوردست، مشکلات فراوانی داشت و زمان زیادی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سفر به مکّه باید سه ماه زمان صرف می‌شد؛ امّا امروزه سه ساعته وارد فرودگاه جدّه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ارتباط نوشتاری با مناطق دوردست بسیار زمان‌بر بود، امّا امروزه با صرف کمتر از یک دقیقه از طریق اینترنت می‌توان به هر جای دنیا ایمیل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سایه پیشرفت تکنولوژی، انواع معادن را از اعماق زمین استخراج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امکانات عصر و زمان ما قابل مقایسه با گذشته نیست، همان‌گونه که مشکلاتش نیز فراوان‌تر از هر زمان شده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ناامنی تمام دنیا را فراگرفته و آن‌قدر گسترده است که انسان‌ها در هیچ‌کجا احساس امنیّت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به‌منظور ورزش یا برای درمان به استخرهای مخصوص بانوان، که از هر نظر محفوظ است، می‌روند؛ امّا ناگهان</w:t>
      </w:r>
      <w:bookmarkStart w:id="565" w:name="pg4181_49932"/>
    </w:p>
    <w:p>
      <w:pPr>
        <w:pStyle w:val="BookText"/>
        <w:rPr/>
      </w:pPr>
      <w:bookmarkEnd w:id="565"/>
      <w:r>
        <w:rPr>
          <w:rFonts w:ascii="IRNazanin" w:hAnsi="IRNazanin" w:eastAsia="IRNazanin"/>
          <w:color w:val="111111"/>
          <w:sz w:val="28"/>
          <w:sz w:val="28"/>
          <w:szCs w:val="28"/>
          <w:rtl w:val="true"/>
          <w:lang w:bidi="fa-IR"/>
        </w:rPr>
        <w:t>فیلم شنای آنان دربازار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تصادفات، فوق‌العاده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ناشی از جنگ‌های مختلف در گوشه و کنار دنیا مردم را آزار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بیماری‌های مختلف وزجرآوروگاه علاج‌ناشدنی،روح وجسم انسان‌ها را خسته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گسترده انواع و اقسام موادّ مخدّر توسّط سوداگران مرگ در گوشه و کنار جهان، تلاش و کوشش و امید را از جوانان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تمامی این مشکلات، حاکم نبودن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عقل به‌جای امارت کردن، به اسارت رود، ایمان هم برچیده می‌شود و ثمره نبود ایمان، ناامنی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آیه شریفه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وَلَمْ یَلْبِسُوا إِیمَانَهُمْ بِظُلْمٍ أُوْلَئِکَ لَهُمُ الاَْمْنُ وَهُمْ 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ایمان آوردند، و ایمان خود را با هیچ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نیالودند، ایمنی تنها از آنِ آن‌هاست، و آن‌ها هدایت یافتگانند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امنیّت را حاصل ایمان و عمل صالح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هرکدام از میان برود، امنیّت از بین می‌رود و بدون امنیّت، زندگی همچون زهر، تلخ وناگوار خواهد بود</w:t>
      </w:r>
      <w:r>
        <w:rPr>
          <w:rFonts w:eastAsia="IRNazanin" w:cs="IRNazanin"/>
          <w:color w:val="111111"/>
          <w:sz w:val="28"/>
          <w:szCs w:val="28"/>
          <w:rtl w:val="true"/>
          <w:lang w:bidi="fa-IR"/>
        </w:rPr>
        <w:t>.</w:t>
      </w:r>
    </w:p>
    <w:p>
      <w:pPr>
        <w:pStyle w:val="Heading3"/>
        <w:numPr>
          <w:ilvl w:val="2"/>
          <w:numId w:val="1"/>
        </w:numPr>
        <w:rPr/>
      </w:pPr>
      <w:bookmarkStart w:id="566" w:name="__RefHeading___Toc3341398_2281741623"/>
      <w:bookmarkStart w:id="567" w:name="_Toc224"/>
      <w:bookmarkEnd w:id="566"/>
      <w:r>
        <w:rPr>
          <w:rtl w:val="true"/>
        </w:rPr>
        <w:t>آثار وضعی اعمال</w:t>
      </w:r>
      <w:bookmarkEnd w:id="567"/>
    </w:p>
    <w:p>
      <w:pPr>
        <w:pStyle w:val="BookText"/>
        <w:rPr/>
      </w:pPr>
      <w:r>
        <w:rPr>
          <w:rFonts w:ascii="IRNazanin" w:hAnsi="IRNazanin" w:eastAsia="IRNazanin"/>
          <w:color w:val="111111"/>
          <w:sz w:val="28"/>
          <w:sz w:val="28"/>
          <w:szCs w:val="28"/>
          <w:rtl w:val="true"/>
          <w:lang w:bidi="fa-IR"/>
        </w:rPr>
        <w:t>گناهان، اثر وضعی دارند و آثار وضعی با توبه و استغفار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سایر اعمال اثر وضعی دارند، مثلا آلوده کردن هوا؛ وقتی این آلودگی فراگیر و گسترده شود، به‌تدریج لایه ازن را می‌شکافد و اشعه ماوراء بنفش از محلّ شکافته شده وارد زمین می‌شود و عدّه‌ای را به سرطان پوست مبتلا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هم این‌گونه‌اند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عَمِلَ قَوْمٌ بِالْمَعاصی صُرِفَ عَنْهُمْ ما کانَ قُدِّرَ لَهُمْ مِنَ الْمَطَرِ؛ هنگامی که</w:t>
      </w:r>
    </w:p>
    <w:p>
      <w:pPr>
        <w:pStyle w:val="BookText"/>
        <w:rPr/>
      </w:pPr>
      <w:r>
        <w:rPr>
          <w:rFonts w:ascii="IRNazanin" w:hAnsi="IRNazanin" w:eastAsia="IRNazanin"/>
          <w:color w:val="111111"/>
          <w:sz w:val="28"/>
          <w:sz w:val="28"/>
          <w:szCs w:val="28"/>
          <w:rtl w:val="true"/>
          <w:lang w:bidi="fa-IR"/>
        </w:rPr>
        <w:t>جمعیتی آلوده گناهان شوند، خداوند آن‌ها را دچار خشکسالی کرده و سهمیّه بارانشان را قطع می‌کند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باران که کم شد، کشاورزی از رونق می‌افتد، کشاورزی که از رونق افتاد مردمی که قبلا به گندم خارج نیاز نداشتند مجبور می‌شوند گندم وارد کنند وواردات گندم یعنی 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نزولات آسمانی که کم شد، آب پشت سدها کم می‌شود و آب پشت سدها که کم شد تولید برق کاهش می‌یابد، در نتیجه مردم به سختی و زحمت می‌افتند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عاقل از گناه پرهیز می‌کند تا دچار آثار وضعی آن نشود</w:t>
      </w:r>
      <w:r>
        <w:rPr>
          <w:rFonts w:eastAsia="IRNazanin" w:cs="IRNazanin"/>
          <w:color w:val="111111"/>
          <w:sz w:val="28"/>
          <w:szCs w:val="28"/>
          <w:rtl w:val="true"/>
          <w:lang w:bidi="fa-IR"/>
        </w:rPr>
        <w:t>.</w:t>
      </w:r>
      <w:bookmarkStart w:id="568" w:name="pg4181_49937"/>
    </w:p>
    <w:p>
      <w:pPr>
        <w:pStyle w:val="Heading2"/>
        <w:numPr>
          <w:ilvl w:val="1"/>
          <w:numId w:val="1"/>
        </w:numPr>
        <w:rPr/>
      </w:pPr>
      <w:bookmarkStart w:id="569" w:name="__RefHeading___Toc3341400_2281741623"/>
      <w:bookmarkStart w:id="570" w:name="_Toc225"/>
      <w:bookmarkEnd w:id="568"/>
      <w:bookmarkEnd w:id="569"/>
      <w:r>
        <w:rPr>
          <w:rtl w:val="true"/>
        </w:rPr>
        <w:t>فراز سی و یکم</w:t>
      </w:r>
      <w:r>
        <w:rPr>
          <w:rtl w:val="true"/>
        </w:rPr>
        <w:t xml:space="preserve">/ </w:t>
      </w:r>
      <w:r>
        <w:rPr>
          <w:rtl w:val="true"/>
        </w:rPr>
        <w:t>بخش دوم</w:t>
      </w:r>
      <w:r>
        <w:rPr>
          <w:rtl w:val="true"/>
        </w:rPr>
        <w:t xml:space="preserve">: </w:t>
      </w:r>
      <w:r>
        <w:rPr>
          <w:rtl w:val="true"/>
        </w:rPr>
        <w:t>صفات صدرنشینان</w:t>
      </w:r>
      <w:bookmarkEnd w:id="570"/>
    </w:p>
    <w:p>
      <w:pPr>
        <w:pStyle w:val="Heading3"/>
        <w:numPr>
          <w:ilvl w:val="2"/>
          <w:numId w:val="1"/>
        </w:numPr>
        <w:rPr/>
      </w:pPr>
      <w:bookmarkStart w:id="571" w:name="__RefHeading___Toc3341402_2281741623"/>
      <w:bookmarkStart w:id="572" w:name="_Toc226"/>
      <w:bookmarkEnd w:id="571"/>
      <w:r>
        <w:rPr>
          <w:rtl w:val="true"/>
        </w:rPr>
        <w:t>اشاره</w:t>
      </w:r>
      <w:bookmarkEnd w:id="572"/>
    </w:p>
    <w:p>
      <w:pPr>
        <w:pStyle w:val="BookText"/>
        <w:rPr/>
      </w:pPr>
      <w:r>
        <w:rPr>
          <w:rFonts w:ascii="IRNazanin" w:hAnsi="IRNazanin" w:eastAsia="IRNazanin"/>
          <w:color w:val="111111"/>
          <w:sz w:val="28"/>
          <w:sz w:val="28"/>
          <w:szCs w:val="28"/>
          <w:rtl w:val="true"/>
          <w:lang w:bidi="fa-IR"/>
        </w:rPr>
        <w:t>امام کاظم علیه السلام در بخش دوم از فراز سی و یکم به دو روایت دیگر از امام علی علیه السلام و امام حسن مجتبی علیه السلام استناد کرده است؛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الْمُوْمِنِینَ علیه السلام قَالَ لاَ یَجْلِسُ فِی صَدْرِ الْمَجْلِسِ إِلاَّ رَجُلٌ فِیهِ هَذِهِ الْخِصَالُ الثَّلاثُ أَوْ وَاحِدَةٌ مِنْهُنَّ، فَمَنْ لَمْ یَکُنْ فِیهِ شَیْءٌ مِنْهُنَّ فَجَلَسَ فَهُوَ أَحْمَقُ؛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صدرنشین مجلسی نمی‌شود مگر این‌که دارای صفات سه‌گانه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پاسخگویی به سؤالات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ساختن مردم از سرگردانی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خوب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آن‌ها باشد؛ بنابراین، کسی که هیچ‌یک از آن خصلت‌ها را نداشته باشد و در صدر مجلس بنشیند، احمق است</w:t>
      </w:r>
      <w:r>
        <w:rPr>
          <w:rFonts w:eastAsia="IRNazanin" w:cs="IRNazanin"/>
          <w:color w:val="111111"/>
          <w:sz w:val="28"/>
          <w:szCs w:val="28"/>
          <w:rtl w:val="true"/>
          <w:lang w:bidi="fa-IR"/>
        </w:rPr>
        <w:t>».</w:t>
      </w:r>
    </w:p>
    <w:p>
      <w:pPr>
        <w:pStyle w:val="Heading3"/>
        <w:numPr>
          <w:ilvl w:val="2"/>
          <w:numId w:val="1"/>
        </w:numPr>
        <w:rPr/>
      </w:pPr>
      <w:bookmarkStart w:id="573" w:name="__RefHeading___Toc3341404_2281741623"/>
      <w:bookmarkStart w:id="574" w:name="_Toc227"/>
      <w:bookmarkEnd w:id="573"/>
      <w:r>
        <w:rPr>
          <w:rtl w:val="true"/>
        </w:rPr>
        <w:t>منظور از صدر مجلس چیست؟</w:t>
      </w:r>
      <w:bookmarkEnd w:id="57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صدر مجلس چیست؟ آیا به جلسه‌های عادی و معمولی اختصاص دارد که کسی در بالای مجلس بنشیند یا منظور، احراز پست‌های کلیدی جامعه است؟ به‌ظاهر این اصطلاح به جلسات معمولی اختصاص ندارد، بلکه اعم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می‌خواهد مدیر کل شود یا ریاست مرکزی را بر عهده بگیرد یا به مقام وزارت برسد، باید دارای صفات سه‌گانه یا حداقل یکی از آن‌ها باشد</w:t>
      </w:r>
      <w:r>
        <w:rPr>
          <w:rFonts w:eastAsia="IRNazanin" w:cs="IRNazanin"/>
          <w:color w:val="111111"/>
          <w:sz w:val="28"/>
          <w:szCs w:val="28"/>
          <w:rtl w:val="true"/>
          <w:lang w:bidi="fa-IR"/>
        </w:rPr>
        <w:t>.</w:t>
      </w:r>
      <w:bookmarkStart w:id="575" w:name="pg4181_49939"/>
    </w:p>
    <w:p>
      <w:pPr>
        <w:pStyle w:val="Heading3"/>
        <w:numPr>
          <w:ilvl w:val="2"/>
          <w:numId w:val="1"/>
        </w:numPr>
        <w:rPr/>
      </w:pPr>
      <w:bookmarkStart w:id="576" w:name="__RefHeading___Toc3341406_2281741623"/>
      <w:bookmarkStart w:id="577" w:name="_Toc228"/>
      <w:bookmarkEnd w:id="575"/>
      <w:bookmarkEnd w:id="576"/>
      <w:r>
        <w:rPr>
          <w:rtl w:val="true"/>
        </w:rPr>
        <w:t>مدیریّت در اسلام</w:t>
      </w:r>
      <w:bookmarkEnd w:id="577"/>
    </w:p>
    <w:p>
      <w:pPr>
        <w:pStyle w:val="BookText"/>
        <w:rPr/>
      </w:pPr>
      <w:r>
        <w:rPr>
          <w:rFonts w:ascii="IRNazanin" w:hAnsi="IRNazanin" w:eastAsia="IRNazanin"/>
          <w:color w:val="111111"/>
          <w:sz w:val="28"/>
          <w:sz w:val="28"/>
          <w:szCs w:val="28"/>
          <w:rtl w:val="true"/>
          <w:lang w:bidi="fa-IR"/>
        </w:rPr>
        <w:t>اسلام برای مدیریّت، شرایط خاصّی قائل است و بدون وجود این شرایط، کسی نباید این مسئولیّت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پزشک مسئولیت امور نفت و گاز را بپذیرد، مهندس نفت و گاز، وزارت بهداشت را قبول کند و متخصّص مسائل دینی، وزیر کشاورزی شود؛ بلکه هرکس در هر پستی که لیاقت و شایستگی آن را دارد، مشغول به کار شود و کسی که بدون آن صفات سه‌گانه، عهده‌دار کاری شود و در صدر جامعه یا بخشی از جامعه قرار گیرد، احمق و نادان است</w:t>
      </w:r>
      <w:r>
        <w:rPr>
          <w:rFonts w:eastAsia="IRNazanin" w:cs="IRNazanin"/>
          <w:color w:val="111111"/>
          <w:sz w:val="28"/>
          <w:szCs w:val="28"/>
          <w:rtl w:val="true"/>
          <w:lang w:bidi="fa-IR"/>
        </w:rPr>
        <w:t>.</w:t>
      </w:r>
    </w:p>
    <w:p>
      <w:pPr>
        <w:pStyle w:val="Heading3"/>
        <w:numPr>
          <w:ilvl w:val="2"/>
          <w:numId w:val="1"/>
        </w:numPr>
        <w:rPr/>
      </w:pPr>
      <w:bookmarkStart w:id="578" w:name="__RefHeading___Toc3341408_2281741623"/>
      <w:bookmarkStart w:id="579" w:name="_Toc229"/>
      <w:bookmarkEnd w:id="578"/>
      <w:r>
        <w:rPr>
          <w:rtl w:val="true"/>
        </w:rPr>
        <w:t>شرایط مدیریت در قرآن</w:t>
      </w:r>
      <w:bookmarkEnd w:id="579"/>
    </w:p>
    <w:p>
      <w:pPr>
        <w:pStyle w:val="BookText"/>
        <w:rPr/>
      </w:pPr>
      <w:r>
        <w:rPr>
          <w:rFonts w:ascii="IRNazanin" w:hAnsi="IRNazanin" w:eastAsia="IRNazanin"/>
          <w:color w:val="111111"/>
          <w:sz w:val="28"/>
          <w:sz w:val="28"/>
          <w:szCs w:val="28"/>
          <w:rtl w:val="true"/>
          <w:lang w:bidi="fa-IR"/>
        </w:rPr>
        <w:t>هنگامی که حضرت موسی علیه السلام با مرد فرعونی درگیر شد و با ضربه‌ای او را نقش برزمین کرد،فرعونیان به تعقیب اوپرداختندتا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السلامازمصرفرارکردوبه‌سمت مداین رفت وبعدازماجرای کشیدن آب برای دختران شعیب پیامبر علیه السلام، به خانه آن پیامبر خدا دعوت شد تا از او تقدیر شود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در این‌جا دختران شعیب علیه السلام به پدر پیشنهاد کردند که موسای جوان را برای چوپانی گوسفندان، به کار دعوت کند،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 اسْتَأْجِرْهُ إِنَّ خَیْرَ مَنِ اسْتَأْجَرْتَ الْقَوِیُّ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استخدام کن، زیرا بهترین کسی را که می‌توانی استخدام کنی آن کس است که نیرومند ودرستکار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همین مرد است</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آیه شریفه حتّی مدیریّت گوسفندان شرایطی دارد و چوپان باید دارای دو صفت قدرت و امانت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باشد تا بتواند گوسفندان را در مقابل هجوم گرگ‌ها حفظ کند، و امین باشد تا در حفظ گوسفندان مردم و حتّی شیر آن‌ها خیانت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حضرت یوسف علیه السلام شرایط خزانه‌دار یک کشور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اجْعَلْنِی عَلَی خَزَائِنِ الاَْرْضِ إِنِّی حَفِیظٌ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علیه السلام به پادشاه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سرپرست خزائن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که نگاهبانی آگاهم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دارایی یک کشور باید حساب دخل و خرج کشور را به‌طور دقیق داشته باشد و این کار به حافظه‌ای قوی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باید دانش کافی این کار را هم داشته باشد، و لذا حضرت یوسف علیه السلام خود را حفیظ و علیم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چوپانی شرط نبود، زیرا دانش چندانی نیاز ندارد، ولی خزانه‌داری، دانش ویژه‌ای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داستان فرماندهی حضرت طالوت </w:t>
      </w:r>
      <w:r>
        <w:rPr>
          <w:rStyle w:val="FootnoteAnchor"/>
          <w:rtl w:val="true"/>
        </w:rPr>
        <w:footnoteReference w:id="186"/>
      </w:r>
      <w:r>
        <w:rPr>
          <w:rFonts w:ascii="IRNazanin" w:hAnsi="IRNazanin" w:eastAsia="IRNazanin"/>
          <w:color w:val="111111"/>
          <w:sz w:val="28"/>
          <w:sz w:val="28"/>
          <w:szCs w:val="28"/>
          <w:rtl w:val="true"/>
          <w:lang w:bidi="fa-IR"/>
        </w:rPr>
        <w:t>، به صفات دیگر یک مدیر لایق و توانا</w:t>
      </w:r>
    </w:p>
    <w:p>
      <w:pPr>
        <w:pStyle w:val="BookText"/>
        <w:rPr/>
      </w:pP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بنی‌اسرائیل از ظلم و ستم جالوت به ستوه آمده وخدمت پیامبرشان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تا فرماندهی شجاع برایشان انتخاب کند که به جنگ جالوت بروند، آن پیامبر خدا جوان برومندی به‌نام طالوت را به فرماندهی آن‌ها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اعتراض کردند که او نه ثروت زیادی دارد و نه از ما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 پاسخ اعتراضشان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اصْطَفَاهُ عَلَیْکُمْ وَزَادَهُ بَسْطَةً فِی الْعِلْمِ وَالْجِسْمِ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او را بر شما برگزیده واو را در دانش و توانایی جسمانی، فزونی بخشیده است</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آنچه برای فرماندهی جنگ لازم است، قدرت و توان جسمی و علم وآگاهی درباره مسائل نظامی است و ثروت و حسب و نسب تأثیری در این مطلب ندارد</w:t>
      </w:r>
      <w:r>
        <w:rPr>
          <w:rFonts w:eastAsia="IRNazanin" w:cs="IRNazanin"/>
          <w:color w:val="111111"/>
          <w:sz w:val="28"/>
          <w:szCs w:val="28"/>
          <w:rtl w:val="true"/>
          <w:lang w:bidi="fa-IR"/>
        </w:rPr>
        <w:t>.</w:t>
      </w:r>
      <w:bookmarkStart w:id="580" w:name="pg4181_49943"/>
    </w:p>
    <w:p>
      <w:pPr>
        <w:pStyle w:val="BookText"/>
        <w:rPr/>
      </w:pPr>
      <w:bookmarkEnd w:id="580"/>
      <w:r>
        <w:rPr>
          <w:rFonts w:ascii="IRNazanin" w:hAnsi="IRNazanin" w:eastAsia="IRNazanin"/>
          <w:color w:val="111111"/>
          <w:sz w:val="28"/>
          <w:sz w:val="28"/>
          <w:szCs w:val="28"/>
          <w:rtl w:val="true"/>
          <w:lang w:bidi="fa-IR"/>
        </w:rPr>
        <w:t>قرآن مجید هزار و چهارصد سال قبل شرایط مدیریّت و صدرنشینی در امور مختلف را بیان کرده است و پیام آن این است که ما نیز در زندگی فردی واجتماعی خود برنامه‌ریزی داشته باشیم و مسئولیّت‌ها را بر اساس لیاقت‌ها وشایستگی‌ها تقسیم کنیم، نه بر اساس رفاقت‌ها و دوستی‌ها و مسائل حزبی وسیاسی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در پایان روایت مورد بحث، کسانی را که بدون داشتن حتّی یکی از صفات سه‌گانه، مسئولیّتی را می‌پذیرند، احمق و نادان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مردم را بدبخت می‌کنند و هم خودشان را در دنیا بی‌آبرو و در آخرت رسوا وبی‌حیثیّت می‌نمایند</w:t>
      </w:r>
      <w:r>
        <w:rPr>
          <w:rFonts w:eastAsia="IRNazanin" w:cs="IRNazanin"/>
          <w:color w:val="111111"/>
          <w:sz w:val="28"/>
          <w:szCs w:val="28"/>
          <w:rtl w:val="true"/>
          <w:lang w:bidi="fa-IR"/>
        </w:rPr>
        <w:t>.</w:t>
      </w:r>
    </w:p>
    <w:p>
      <w:pPr>
        <w:pStyle w:val="Heading3"/>
        <w:numPr>
          <w:ilvl w:val="2"/>
          <w:numId w:val="1"/>
        </w:numPr>
        <w:rPr/>
      </w:pPr>
      <w:bookmarkStart w:id="581" w:name="__RefHeading___Toc3341410_2281741623"/>
      <w:bookmarkStart w:id="582" w:name="_Toc230"/>
      <w:bookmarkEnd w:id="581"/>
      <w:r>
        <w:rPr>
          <w:rtl w:val="true"/>
        </w:rPr>
        <w:t>سخنی از امام مجتبی علیه السلام</w:t>
      </w:r>
      <w:bookmarkEnd w:id="582"/>
    </w:p>
    <w:p>
      <w:pPr>
        <w:pStyle w:val="BookText"/>
        <w:rPr/>
      </w:pPr>
      <w:r>
        <w:rPr>
          <w:rFonts w:ascii="IRNazanin" w:hAnsi="IRNazanin" w:eastAsia="IRNazanin"/>
          <w:color w:val="111111"/>
          <w:sz w:val="28"/>
          <w:sz w:val="28"/>
          <w:szCs w:val="28"/>
          <w:rtl w:val="true"/>
          <w:lang w:bidi="fa-IR"/>
        </w:rPr>
        <w:t>امام کاظم علیه السلام در ادامه به روایتی از عموی بزرگوارش، امام مجتبی علیه السلام استدلال می‌کند؛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الْحَسَنُ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طَلَبْتُمُ الْحَوَائِجَ فَاطْلُبُوهَا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وَمَنْ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قَصَّ اللَّهُ فِی کِتَابِهِ وَذَکَرَهُمْ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یَتَذَکَّرُ أُولُوا الاَْلْبَابِ</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قَالَ هُمْ أُولُوا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حاجتی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یا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آن را از اهلش مطالبه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اهلش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قصّه وسرگذشت آن‌ها را در قرآن مجید گفته و از آن‌ها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صاحبان عقل و خرد متذکّر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اولوا الالباب، صاحبان عقل و خرد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این روایت و دیگر روایاتی که امام کاظم علیه السلام به آن‌ها استناد</w:t>
      </w:r>
    </w:p>
    <w:p>
      <w:pPr>
        <w:pStyle w:val="BookText"/>
        <w:rPr/>
      </w:pPr>
      <w:r>
        <w:rPr>
          <w:rFonts w:ascii="IRNazanin" w:hAnsi="IRNazanin" w:eastAsia="IRNazanin"/>
          <w:color w:val="111111"/>
          <w:sz w:val="28"/>
          <w:sz w:val="28"/>
          <w:szCs w:val="28"/>
          <w:rtl w:val="true"/>
          <w:lang w:bidi="fa-IR"/>
        </w:rPr>
        <w:t>کرده، آمده است، اسلام برای عقل و مدیریّت و شایستگی‌ها و تجربه‌ها اهمیّت زیادی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تمام جوامع بشری این است که پست‌ها بر اساس لیاقت‌ها تقسیم نمی‌شود، بلکه بر اساس رابطه‌ها، وابستگی‌ها و جناح بازی‌ها تقسیم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روایات معصومین علیهم السلام، به‌ویژه روایات مورد بحث، عمل کنیم، این بخش از مشکلات مردم حل می‌شود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آن‌که این درس‌ها را نصب العین خود قرار دهیم و بتوانیم مشکلات دنیا و آخرتمان را با عمل به این دستورات حل کنیم</w:t>
      </w:r>
      <w:r>
        <w:rPr>
          <w:rFonts w:eastAsia="IRNazanin" w:cs="IRNazanin"/>
          <w:color w:val="111111"/>
          <w:sz w:val="28"/>
          <w:szCs w:val="28"/>
          <w:rtl w:val="true"/>
          <w:lang w:bidi="fa-IR"/>
        </w:rPr>
        <w:t>.</w:t>
      </w:r>
      <w:bookmarkStart w:id="583" w:name="pg4181_49949"/>
    </w:p>
    <w:p>
      <w:pPr>
        <w:pStyle w:val="Heading2"/>
        <w:numPr>
          <w:ilvl w:val="1"/>
          <w:numId w:val="1"/>
        </w:numPr>
        <w:rPr/>
      </w:pPr>
      <w:bookmarkStart w:id="584" w:name="__RefHeading___Toc3341412_2281741623"/>
      <w:bookmarkStart w:id="585" w:name="_Toc231"/>
      <w:bookmarkEnd w:id="583"/>
      <w:bookmarkEnd w:id="584"/>
      <w:r>
        <w:rPr>
          <w:rtl w:val="true"/>
        </w:rPr>
        <w:t>فراز سی و یکم</w:t>
      </w:r>
      <w:r>
        <w:rPr>
          <w:rtl w:val="true"/>
        </w:rPr>
        <w:t xml:space="preserve">/ </w:t>
      </w:r>
      <w:r>
        <w:rPr>
          <w:rtl w:val="true"/>
        </w:rPr>
        <w:t>بخش سوم</w:t>
      </w:r>
      <w:r>
        <w:rPr>
          <w:rtl w:val="true"/>
        </w:rPr>
        <w:t xml:space="preserve">: </w:t>
      </w:r>
      <w:r>
        <w:rPr>
          <w:rtl w:val="true"/>
        </w:rPr>
        <w:t>اندرزهای امام سجاد علیه السلام</w:t>
      </w:r>
      <w:bookmarkEnd w:id="585"/>
    </w:p>
    <w:p>
      <w:pPr>
        <w:pStyle w:val="Heading3"/>
        <w:numPr>
          <w:ilvl w:val="2"/>
          <w:numId w:val="1"/>
        </w:numPr>
        <w:rPr/>
      </w:pPr>
      <w:bookmarkStart w:id="586" w:name="__RefHeading___Toc3341414_2281741623"/>
      <w:bookmarkStart w:id="587" w:name="_Toc232"/>
      <w:bookmarkEnd w:id="586"/>
      <w:r>
        <w:rPr>
          <w:rtl w:val="true"/>
        </w:rPr>
        <w:t>اشاره</w:t>
      </w:r>
      <w:bookmarkEnd w:id="587"/>
    </w:p>
    <w:p>
      <w:pPr>
        <w:pStyle w:val="BookText"/>
        <w:rPr/>
      </w:pPr>
      <w:r>
        <w:rPr>
          <w:rFonts w:ascii="IRNazanin" w:hAnsi="IRNazanin" w:eastAsia="IRNazanin"/>
          <w:color w:val="111111"/>
          <w:sz w:val="28"/>
          <w:sz w:val="28"/>
          <w:szCs w:val="28"/>
          <w:rtl w:val="true"/>
          <w:lang w:bidi="fa-IR"/>
        </w:rPr>
        <w:t>امام کاظم علیه السلام در بخش سی و یکم حدیث هشام، به چهار روایت استناد کرده که درباره سه حدیث آن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چهارم که از امام علی بن الحسین علیهما السلام نقل شده، شش اندرز وجود دارد که مجموعه‌ای از یک برنامه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بفرمایید</w:t>
      </w:r>
      <w:r>
        <w:rPr>
          <w:rFonts w:eastAsia="IRNazanin" w:cs="IRNazanin"/>
          <w:color w:val="111111"/>
          <w:sz w:val="28"/>
          <w:szCs w:val="28"/>
          <w:rtl w:val="true"/>
          <w:lang w:bidi="fa-IR"/>
        </w:rPr>
        <w:t>:</w:t>
      </w:r>
    </w:p>
    <w:p>
      <w:pPr>
        <w:pStyle w:val="Heading3"/>
        <w:numPr>
          <w:ilvl w:val="2"/>
          <w:numId w:val="1"/>
        </w:numPr>
        <w:rPr/>
      </w:pPr>
      <w:bookmarkStart w:id="588" w:name="__RefHeading___Toc3341416_2281741623"/>
      <w:bookmarkStart w:id="589" w:name="_Toc233"/>
      <w:bookmarkEnd w:id="588"/>
      <w:r>
        <w:rPr/>
        <w:t>1</w:t>
      </w:r>
      <w:r>
        <w:rPr>
          <w:rtl w:val="true"/>
        </w:rPr>
        <w:t xml:space="preserve">. </w:t>
      </w:r>
      <w:r>
        <w:rPr>
          <w:rtl w:val="true"/>
        </w:rPr>
        <w:t>همنشینی با نیکان</w:t>
      </w:r>
      <w:bookmarkEnd w:id="589"/>
    </w:p>
    <w:p>
      <w:pPr>
        <w:pStyle w:val="BookText"/>
        <w:rPr/>
      </w:pPr>
      <w:r>
        <w:rPr>
          <w:rFonts w:ascii="IRNazanin" w:hAnsi="IRNazanin" w:eastAsia="IRNazanin"/>
          <w:color w:val="111111"/>
          <w:sz w:val="28"/>
          <w:sz w:val="28"/>
          <w:szCs w:val="28"/>
          <w:rtl w:val="true"/>
          <w:lang w:bidi="fa-IR"/>
        </w:rPr>
        <w:t>امام سجّاد علیه السلام در اوّلین جمله 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الصَّالِحِینَ دَاعِیَةٌ إِلَی الصَّلاحِ؛ همنشینی با نیکان، انسان را به نیکی دعوت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که عکس این مطلب نیز صادق است، یعنی همنشینی با بدان انسان را به بدی و زشتی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قرآن مجید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دوزخیان وارد جهنّم می‌شوند بعضی از آن‌ها به بعضی دیگر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سبب بدبختی و جهنّمی شدن ما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هَؤُلاَءِ أَضَلُّونَا</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مسئله همنشینی بسیار مهم است، زیرا انسان‌ها بر یکدیگر اثر می‌گذارند</w:t>
      </w:r>
      <w:r>
        <w:rPr>
          <w:rFonts w:eastAsia="IRNazanin" w:cs="IRNazanin"/>
          <w:color w:val="111111"/>
          <w:sz w:val="28"/>
          <w:szCs w:val="28"/>
          <w:rtl w:val="true"/>
          <w:lang w:bidi="fa-IR"/>
        </w:rPr>
        <w:t>.</w:t>
      </w:r>
      <w:bookmarkStart w:id="590" w:name="pg4181_49951"/>
    </w:p>
    <w:p>
      <w:pPr>
        <w:pStyle w:val="BookText"/>
        <w:rPr/>
      </w:pPr>
      <w:bookmarkEnd w:id="590"/>
      <w:r>
        <w:rPr>
          <w:rFonts w:ascii="IRNazanin" w:hAnsi="IRNazanin" w:eastAsia="IRNazanin"/>
          <w:color w:val="111111"/>
          <w:sz w:val="28"/>
          <w:sz w:val="28"/>
          <w:szCs w:val="28"/>
          <w:rtl w:val="true"/>
          <w:lang w:bidi="fa-IR"/>
        </w:rPr>
        <w:t>همان‌گونه که برخی بیماری‌های کوچک و بزرگ جسمانی براثر همنشینی ومصافحه و روبوسی منتقل می‌شود، بیماری‌های روحی، نظیر سوء اخلاق، بی‌ادبی، پرهیز نکردن از گناه، غیبت، تهمت و مانند آن نیز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به بچّه‌ها و جوانان اختصاص ندارد؛ بلکه درباره بزرگسالان نیز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هنگامی که انسان به ملاقات عالمی ربّانی می‌رود و ساعتی با او به گفتگو می‌پردازد، احساس نورانیّت و صفای تازه‌ای به وی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از ما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آلوده گناه نشویم؟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دستورات پنج‌گانه زیر شما را از گناه دور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عوامل تحریک گناه، که متأسّفانه در عصر ما بسیار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نکردن در مجالس آلوده به گناه و معصیت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دوستان ناباب و ترک همنشینی با بیگانگان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همه نمازها در اوّل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خدا سپردن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جوانان به این دستورات پنج‌گانه عمل کنند، به گناه آلوده نخواهند شد</w:t>
      </w:r>
      <w:r>
        <w:rPr>
          <w:rFonts w:eastAsia="IRNazanin" w:cs="IRNazanin"/>
          <w:color w:val="111111"/>
          <w:sz w:val="28"/>
          <w:szCs w:val="28"/>
          <w:rtl w:val="true"/>
          <w:lang w:bidi="fa-IR"/>
        </w:rPr>
        <w:t>.</w:t>
      </w:r>
    </w:p>
    <w:p>
      <w:pPr>
        <w:pStyle w:val="Heading3"/>
        <w:numPr>
          <w:ilvl w:val="2"/>
          <w:numId w:val="1"/>
        </w:numPr>
        <w:rPr/>
      </w:pPr>
      <w:bookmarkStart w:id="591" w:name="__RefHeading___Toc3341418_2281741623"/>
      <w:bookmarkStart w:id="592" w:name="_Toc234"/>
      <w:bookmarkEnd w:id="591"/>
      <w:r>
        <w:rPr/>
        <w:t>2</w:t>
      </w:r>
      <w:r>
        <w:rPr>
          <w:rtl w:val="true"/>
        </w:rPr>
        <w:t xml:space="preserve">. </w:t>
      </w:r>
      <w:r>
        <w:rPr>
          <w:rtl w:val="true"/>
        </w:rPr>
        <w:t>مطالعه زندگی دانشمندان</w:t>
      </w:r>
      <w:bookmarkEnd w:id="5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وَآدَابُ الْعُلَمَاءِ زِیَادَةٌ فِی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برنامه زندگی علما موجب رشد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علما و دانشمندان جزء عقلا هستند و در نتیجه آداب واخلاقشان هم عقلایی است و هنگامی که در آداب و اخلاق عقلایی دقّت ومطالعه شود عقل انسان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مطالعه سیره و زندگینامه علما سفارش شده است</w:t>
      </w:r>
      <w:r>
        <w:rPr>
          <w:rFonts w:eastAsia="IRNazanin" w:cs="IRNazanin"/>
          <w:color w:val="111111"/>
          <w:sz w:val="28"/>
          <w:szCs w:val="28"/>
          <w:rtl w:val="true"/>
          <w:lang w:bidi="fa-IR"/>
        </w:rPr>
        <w:t>.</w:t>
      </w:r>
    </w:p>
    <w:p>
      <w:pPr>
        <w:pStyle w:val="Heading3"/>
        <w:numPr>
          <w:ilvl w:val="2"/>
          <w:numId w:val="1"/>
        </w:numPr>
        <w:rPr/>
      </w:pPr>
      <w:bookmarkStart w:id="593" w:name="__RefHeading___Toc3341420_2281741623"/>
      <w:bookmarkStart w:id="594" w:name="_Toc235"/>
      <w:bookmarkEnd w:id="593"/>
      <w:r>
        <w:rPr/>
        <w:t>3</w:t>
      </w:r>
      <w:r>
        <w:rPr>
          <w:rtl w:val="true"/>
        </w:rPr>
        <w:t xml:space="preserve">. </w:t>
      </w:r>
      <w:r>
        <w:rPr>
          <w:rtl w:val="true"/>
        </w:rPr>
        <w:t>پیروی از حکمرانان عادل</w:t>
      </w:r>
      <w:bookmarkEnd w:id="59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وَطَاعَةُ وُلاَةِ الْعَدْلِ تَمَامُ الْعِزِّ؛ اطاعت از حاکمان عدل موجب شکست‌ناپذیری</w:t>
      </w:r>
      <w:bookmarkStart w:id="595" w:name="pg4181_49953"/>
    </w:p>
    <w:p>
      <w:pPr>
        <w:pStyle w:val="BookText"/>
        <w:rPr/>
      </w:pPr>
      <w:bookmarkEnd w:id="59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حاکمان جامعه عادل باشند مردم باید پشت سر آن‌ها بایستند و از آن‌ها حمایت کنند؛ چراکه اطاعت از حاکمان عدل، باعث عزّت مردم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معانی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آن، همان عزّت در مقابل ذلّت است که در فارسی هم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آن، شکست‌ناپذیری است؛ یعنی انسان به‌قدری قوی و نیرومند شود که هیچ دشمنی نتواند او را شکست دهد و این مطلب برای یک قوم و جمعیّت، در سایه وحدت و اتّحاد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انقلاب اسلامی ما در سایه همدلی ویکپارچگی مردم پیروز شد و توانست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مردم، موج عظیم وخروشانی بود که همه موانع را از سر راه انقلاب برداشت</w:t>
      </w:r>
      <w:r>
        <w:rPr>
          <w:rFonts w:eastAsia="IRNazanin" w:cs="IRNazanin"/>
          <w:color w:val="111111"/>
          <w:sz w:val="28"/>
          <w:szCs w:val="28"/>
          <w:rtl w:val="true"/>
          <w:lang w:bidi="fa-IR"/>
        </w:rPr>
        <w:t>.</w:t>
      </w:r>
    </w:p>
    <w:p>
      <w:pPr>
        <w:pStyle w:val="Heading3"/>
        <w:numPr>
          <w:ilvl w:val="2"/>
          <w:numId w:val="1"/>
        </w:numPr>
        <w:rPr/>
      </w:pPr>
      <w:bookmarkStart w:id="596" w:name="__RefHeading___Toc3341422_2281741623"/>
      <w:bookmarkStart w:id="597" w:name="_Toc236"/>
      <w:bookmarkEnd w:id="596"/>
      <w:r>
        <w:rPr/>
        <w:t>4</w:t>
      </w:r>
      <w:r>
        <w:rPr>
          <w:rtl w:val="true"/>
        </w:rPr>
        <w:t xml:space="preserve">. </w:t>
      </w:r>
      <w:r>
        <w:rPr>
          <w:rtl w:val="true"/>
        </w:rPr>
        <w:t>بهره‌گیری صحیح از دارایی‌ها</w:t>
      </w:r>
      <w:bookmarkEnd w:id="5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وَاسْتِثْمَارُ الْمَالِ تَمَامُ الْمُرُوءَةِ؛ بهره‌گیری صحیح از اموال، نشانه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اموال و ثروت‌هایی که در اختیار دارد خوب بهره‌برداری کند و در مسیر صحیح قرار دهد، نشانه مردانگی و شخصیّت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مال و ثروت دارند، امّا مدیریّت اقتصادی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برعکس، برخی باوجود نداشتن منابع فراوان، قلّه‌های اقتصاد را فتح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 نمونه می‌توان به کشور ژاپن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 نه منابع نفتی دارد، نه زمین‌های زیاد مستعدّ کشاورزی، و نه معادن زیرزمینی آن‌چنانی، امّا با مدیریت اقتصادی قوی خود، بسیاری از بازارهای دنیا را در اختیار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جهانی دوم و بمباران اتمی وحشتناک هیروشیما و ناکازاکی، تقریبآ همه‌چیز ژاپن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ناامید نشده و سعی و تلاش فراوانی کردند واکنون در مسائل اقتصادی از کشورهای درجه اوّل جهان به‌شمار می‌روند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دیگری که می‌توان مثال زد، آلمان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بعد از شکست در برابر متّحدین، همه‌چیز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وارث کارخانه‌ها و مدارس</w:t>
      </w:r>
      <w:bookmarkStart w:id="598" w:name="pg4181_49955"/>
    </w:p>
    <w:p>
      <w:pPr>
        <w:pStyle w:val="BookText"/>
        <w:rPr/>
      </w:pPr>
      <w:bookmarkEnd w:id="598"/>
      <w:r>
        <w:rPr>
          <w:rFonts w:ascii="IRNazanin" w:hAnsi="IRNazanin" w:eastAsia="IRNazanin"/>
          <w:color w:val="111111"/>
          <w:sz w:val="28"/>
          <w:sz w:val="28"/>
          <w:szCs w:val="28"/>
          <w:rtl w:val="true"/>
          <w:lang w:bidi="fa-IR"/>
        </w:rPr>
        <w:t>وبیمارستان‌ها و در یک کلام، کشوری ویران شدند؛ امّا با مدیریّت صحیح اقتصادی و با صبر و حوصله، آجرهای همان کارخانه‌های خراب را روی هم گذاشتند و کارخانه‌های صنعتی نو و مدرن و مطابق نیاز روز ساختند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از متحدین تشکّر نماییم که سبب شدند کشورمان را از نو پایه‌گذاری کنیم و کارخانه‌ها و بیمارستان‌ها و مدارس و دیگر مکان‌های کهنه و قدیمی، جدید و مدرن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این مدیریّت اقتصادی، که نشانه شخصیت انسان است، در همه ما به‌وجود آید و گره‌های اقتصادی ما باز شود</w:t>
      </w:r>
      <w:r>
        <w:rPr>
          <w:rFonts w:eastAsia="IRNazanin" w:cs="IRNazanin"/>
          <w:color w:val="111111"/>
          <w:sz w:val="28"/>
          <w:szCs w:val="28"/>
          <w:rtl w:val="true"/>
          <w:lang w:bidi="fa-IR"/>
        </w:rPr>
        <w:t>.</w:t>
      </w:r>
    </w:p>
    <w:p>
      <w:pPr>
        <w:pStyle w:val="Heading3"/>
        <w:numPr>
          <w:ilvl w:val="2"/>
          <w:numId w:val="1"/>
        </w:numPr>
        <w:rPr/>
      </w:pPr>
      <w:bookmarkStart w:id="599" w:name="__RefHeading___Toc3341424_2281741623"/>
      <w:bookmarkStart w:id="600" w:name="_Toc237"/>
      <w:bookmarkEnd w:id="599"/>
      <w:r>
        <w:rPr/>
        <w:t>5</w:t>
      </w:r>
      <w:r>
        <w:rPr>
          <w:rtl w:val="true"/>
        </w:rPr>
        <w:t xml:space="preserve">. </w:t>
      </w:r>
      <w:r>
        <w:rPr>
          <w:rtl w:val="true"/>
        </w:rPr>
        <w:t>مشاور خوب بودن</w:t>
      </w:r>
      <w:bookmarkEnd w:id="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وَإِرْشَادُ الْمُسْتَشِیرِ قَضَاءٌ لِحَقِّ النِّعْمَةِ؛ و راهنمایی کردن کسی که طلب مشورت کرده، شکرانه نعمت 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رأی 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داده شده در مسائل مختلف مشورت کنیم</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چون یک فکر</w:t>
      </w:r>
    </w:p>
    <w:p>
      <w:pPr>
        <w:pStyle w:val="BookText"/>
        <w:rPr/>
      </w:pPr>
      <w:r>
        <w:rPr>
          <w:rFonts w:ascii="IRNazanin" w:hAnsi="IRNazanin" w:eastAsia="IRNazanin"/>
          <w:color w:val="111111"/>
          <w:sz w:val="28"/>
          <w:sz w:val="28"/>
          <w:szCs w:val="28"/>
          <w:rtl w:val="true"/>
          <w:lang w:bidi="fa-IR"/>
        </w:rPr>
        <w:t>همچون یک جرقه است، ولی هنگامی که افکار مختلف به هم ضمیمه شود آن جرقه‌ها تبدیل به شعله‌ای فروزان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سبب می‌شود که عقل‌های دیگر به عقل ما اضافه شود و ضریب خطا و اشتباهات پایین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انسان هرقدر هم قوی باشد از مشورت بی‌نیاز نیست، چون در هر مغزی رأی و نظری است که ممکن است در مغز دیگری نباشد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سفارش شده که اگر طرف مشورت قرار گرفتی، درست جواب بده، و همان‌گونه که به برادر و خواهر و فرزندان و پدر و مادرت مشورت می‌دهی، به دیگر طالبان مشورت نیز مشورت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درست بیندیش و صحیح جواب بده، که این کار، ادا کردن حقّ نعمت و رأی صائب است که خداوند عنایت</w:t>
      </w:r>
      <w:bookmarkStart w:id="601" w:name="pg4181_49957"/>
    </w:p>
    <w:p>
      <w:pPr>
        <w:pStyle w:val="BookText"/>
        <w:rPr/>
      </w:pPr>
      <w:bookmarkEnd w:id="601"/>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شکرانه‌ای دارد و شکرانه نعمت عقل، راهنمایی دیگران در مقام مشورت است</w:t>
      </w:r>
      <w:r>
        <w:rPr>
          <w:rFonts w:eastAsia="IRNazanin" w:cs="IRNazanin"/>
          <w:color w:val="111111"/>
          <w:sz w:val="28"/>
          <w:szCs w:val="28"/>
          <w:rtl w:val="true"/>
          <w:lang w:bidi="fa-IR"/>
        </w:rPr>
        <w:t>.</w:t>
      </w:r>
    </w:p>
    <w:p>
      <w:pPr>
        <w:pStyle w:val="Heading3"/>
        <w:numPr>
          <w:ilvl w:val="2"/>
          <w:numId w:val="1"/>
        </w:numPr>
        <w:rPr/>
      </w:pPr>
      <w:bookmarkStart w:id="602" w:name="__RefHeading___Toc3341426_2281741623"/>
      <w:bookmarkStart w:id="603" w:name="_Toc238"/>
      <w:bookmarkEnd w:id="602"/>
      <w:r>
        <w:rPr/>
        <w:t>6</w:t>
      </w:r>
      <w:r>
        <w:rPr>
          <w:rtl w:val="true"/>
        </w:rPr>
        <w:t xml:space="preserve">. </w:t>
      </w:r>
      <w:r>
        <w:rPr>
          <w:rtl w:val="true"/>
        </w:rPr>
        <w:t>خودداری از آزار دیگران</w:t>
      </w:r>
      <w:bookmarkEnd w:id="6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 الاَْذَی مِنْ کَمَالِ الْعَقْلِ، وَفِیهِ رَاحَةُ الْبَدَنِ عَاجِلاً وَآجِلاً؛ خودداری از آزار دیگران، نشانه کمال عقل و سبب راحتی بدن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آزار نرساندن به دیگران نشانه کمال عقل بیان شده، این است که اذیت دیگران دشمنی ایجاد می‌کند و دشمن را نباید کوچک شمرد، هرچند کوچک باشد؛ چون ممکن است زمانی ضربه‌ای بزند که نتوان کمر راست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اجازه نمی‌دهد انسان پدر و مادر، بستگان، فامیل، دوستان، همسایگان وهمکاران خود را آزار دهد و از خود برنجاند، چراکه عامل سلب آرامش وآسایش انسان در دنیا و آخرت خواهد بود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به این روایت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شش برنامه عمل شود چه تحوّلی در جهان به‌وجود خواهد آمد؟</w:t>
      </w:r>
      <w:r>
        <w:rPr>
          <w:rFonts w:eastAsia="IRNazanin" w:cs="IRNazanin"/>
          <w:color w:val="111111"/>
          <w:sz w:val="28"/>
          <w:szCs w:val="28"/>
          <w:rtl w:val="true"/>
          <w:lang w:bidi="fa-IR"/>
        </w:rPr>
        <w:t>!</w:t>
      </w:r>
      <w:bookmarkStart w:id="604" w:name="pg4181_49961"/>
    </w:p>
    <w:p>
      <w:pPr>
        <w:pStyle w:val="Heading2"/>
        <w:numPr>
          <w:ilvl w:val="1"/>
          <w:numId w:val="1"/>
        </w:numPr>
        <w:rPr/>
      </w:pPr>
      <w:bookmarkStart w:id="605" w:name="__RefHeading___Toc3341428_2281741623"/>
      <w:bookmarkStart w:id="606" w:name="_Toc239"/>
      <w:bookmarkEnd w:id="604"/>
      <w:bookmarkEnd w:id="605"/>
      <w:r>
        <w:rPr>
          <w:rtl w:val="true"/>
        </w:rPr>
        <w:t>فراز سی و دوم</w:t>
      </w:r>
      <w:r>
        <w:rPr>
          <w:rtl w:val="true"/>
        </w:rPr>
        <w:t xml:space="preserve">: </w:t>
      </w:r>
      <w:r>
        <w:rPr>
          <w:rtl w:val="true"/>
        </w:rPr>
        <w:t>سفارشات پایانی</w:t>
      </w:r>
      <w:bookmarkEnd w:id="606"/>
    </w:p>
    <w:p>
      <w:pPr>
        <w:pStyle w:val="Heading3"/>
        <w:numPr>
          <w:ilvl w:val="2"/>
          <w:numId w:val="1"/>
        </w:numPr>
        <w:rPr/>
      </w:pPr>
      <w:bookmarkStart w:id="607" w:name="__RefHeading___Toc3341430_2281741623"/>
      <w:bookmarkStart w:id="608" w:name="_Toc240"/>
      <w:bookmarkEnd w:id="607"/>
      <w:r>
        <w:rPr>
          <w:rtl w:val="true"/>
        </w:rPr>
        <w:t>اشاره</w:t>
      </w:r>
      <w:bookmarkEnd w:id="608"/>
    </w:p>
    <w:p>
      <w:pPr>
        <w:pStyle w:val="BookText"/>
        <w:rPr/>
      </w:pPr>
      <w:r>
        <w:rPr>
          <w:rFonts w:ascii="IRNazanin" w:hAnsi="IRNazanin" w:eastAsia="IRNazanin"/>
          <w:color w:val="111111"/>
          <w:sz w:val="28"/>
          <w:sz w:val="28"/>
          <w:szCs w:val="28"/>
          <w:rtl w:val="true"/>
          <w:lang w:bidi="fa-IR"/>
        </w:rPr>
        <w:t>امام کاظم علیه السلام در آخرین فراز حدیث هشام، خطاب به وی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الْعَاقِلَ لاَ یُحَدِّثُ مَنْ یَخَافُ تَکْذِیبَهُ، وَلاَ یَسْأَلُ مَنْ یَخَافُ مَنْعَهُ، وَلاَ یَعِدُ مَا لاَ یَقْدِرُ عَلَیْهِ، وَلاَ یَرْجُو مَا یُعَنَّفُ بِرَجَائِهِ، وَلاَ یُقْدِمُ عَلَی مَا یَخَافُ فَوْتَهُ بِالْعَجْزِ عَنْهُ؛ 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حرفش را به کسی که می‌ترسد تکذیبش کند نمی‌گوید، واز کسی که احتمال معقول می‌دهد از او جواب منفی بشنود تقاضای چیزی نمی‌کند، و به چیزی که قدرت بر انجام آن نداشته باشد وعده نمی‌دهد، و به چیزی که احتمال می‌دهد هرگز به آن نرسد دل نمی‌بندد، و برای کاری که می‌ترسد به آن نرسد و از انجام دادن آن عاجز باشد اقدام نمی‌کند</w:t>
      </w:r>
      <w:r>
        <w:rPr>
          <w:rFonts w:eastAsia="IRNazanin" w:cs="IRNazanin"/>
          <w:color w:val="111111"/>
          <w:sz w:val="28"/>
          <w:szCs w:val="28"/>
          <w:rtl w:val="true"/>
          <w:lang w:bidi="fa-IR"/>
        </w:rPr>
        <w:t>».</w:t>
      </w:r>
    </w:p>
    <w:p>
      <w:pPr>
        <w:pStyle w:val="Heading3"/>
        <w:numPr>
          <w:ilvl w:val="2"/>
          <w:numId w:val="1"/>
        </w:numPr>
        <w:rPr/>
      </w:pPr>
      <w:bookmarkStart w:id="609" w:name="__RefHeading___Toc3341432_2281741623"/>
      <w:bookmarkStart w:id="610" w:name="_Toc241"/>
      <w:bookmarkEnd w:id="609"/>
      <w:r>
        <w:rPr>
          <w:rtl w:val="true"/>
        </w:rPr>
        <w:t>استفاده بهینه از امکانات محدود</w:t>
      </w:r>
      <w:bookmarkEnd w:id="61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هفتم علیه السلام در آخرین فراز روایت، پنج سفارش به هشام می‌کند که با پایان حدیث نیز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امور پنج‌گانه را جمع‌بندی می‌کنیم، به یک حقیقت برمی‌گردد و آن این‌که انسان دارای امکانات و نیروی محدودی است؛ جوانی، عمر، توان عقلی و جسمی وی، همه محدودند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نباید آن‌ها را بی‌دریغ هزینه کند، بلکه باید در جایی و به‌گونه‌ای هزینه نماید که به بازدهی اطمینان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کشاورز آب و زمین محدودی داشته باشد، که باید</w:t>
      </w:r>
    </w:p>
    <w:p>
      <w:pPr>
        <w:pStyle w:val="BookText"/>
        <w:rPr/>
      </w:pPr>
      <w:r>
        <w:rPr>
          <w:rFonts w:ascii="IRNazanin" w:hAnsi="IRNazanin" w:eastAsia="IRNazanin"/>
          <w:color w:val="111111"/>
          <w:sz w:val="28"/>
          <w:sz w:val="28"/>
          <w:szCs w:val="28"/>
          <w:rtl w:val="true"/>
          <w:lang w:bidi="fa-IR"/>
        </w:rPr>
        <w:t>از همان، هزینه زندگی خود و خانواده‌اش را تأمین کند، آن را به آزمایشگاه تبدیل نمی‌کند و هر روز بذر امتحان نشده‌ای را نمی‌افشاند تا ببیند جواب می‌دهد یا نه؟ بلکه مشورت، سؤال، مطالعه و تفکّر می‌کند و از تجارب دیگران استفاده می‌نماید تا بذری را انتخاب کند که مطمئن باشد ثمر می‌دهد و بتواند از آب وزمینش استفاده بهینه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فراز سی و دوم روایت هشام به همین مطلب مهم اشاره دارد که انسان با این نیرو و امکانات و سرمایه محدود، به‌سراغ برنامه‌ای برود که احتمال بازدهی آن فراوان است و در این رابطه به پنج نکته، به‌عنوان مثال، اشاره کرده است، هرچند منحصر به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 با کسی سخن بگویی و خبری را برایش نقل کنی، سفره دلت را نزد هر کسی باز مکن، بلکه به‌سراغ کسی برو که سخنانت را باور می‌کند و تو را تکذیب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خواهش و خواسته‌ای داری، از کسی طلب کن که اطمینان داری اجابت می‌کند و در راه حل مشکلت گام برمی‌دارد، نه کسی که احتمال اجابت نمی‌دهی؛ بلکه اگر به او بگویی آبرویت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به‌هنگام وعده دادن، به فکر زمان انجام دادن وعده‌ات باش، اگر توانایی عمل کردن به آن را نداری، به دیگران وعده مده و بی‌حساب و کتاب با دیگران قرار نگذار که اعتماد مردم به تو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چیزی که احتمال می‌دهی به آن نمی‌رسی دلبسته مشو، چون به‌جز حرص و جوش و ناراحتی و از دست دادن بخشی از سرمایه عمر و جوانی و توان فکری و جسمی، نتیجه‌ای درپی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کلام این‌که برای کاری که به نتیجه آن امید نداری، تلاش و فعالیّت نکن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درحقیقت، درس تدبیر در امور و عاقبت نگری می‌دهد که قبل</w:t>
      </w:r>
      <w:bookmarkStart w:id="611" w:name="pg4181_49964"/>
    </w:p>
    <w:p>
      <w:pPr>
        <w:pStyle w:val="BookText"/>
        <w:rPr/>
      </w:pPr>
      <w:bookmarkEnd w:id="611"/>
      <w:r>
        <w:rPr>
          <w:rFonts w:ascii="IRNazanin" w:hAnsi="IRNazanin" w:eastAsia="IRNazanin"/>
          <w:color w:val="111111"/>
          <w:sz w:val="28"/>
          <w:sz w:val="28"/>
          <w:szCs w:val="28"/>
          <w:rtl w:val="true"/>
          <w:lang w:bidi="fa-IR"/>
        </w:rPr>
        <w:t>از هر اقدام، درباره امور مختلف مطالعه و اندیشه کرده و عاقبت و نتیجه‌اش را در نظر بگیریم، سپس شروع به آن 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علیه السلام بعد از آن‌که خواب پادشاه مصر را تفسیر کرد، تدبیر نمود و دستور داد مردم در هفت سال فراوانی نعمت، در تمام زمین‌های مستعد وآماده، کشاورزی کنند و گندم‌ها را تنها به‌مقدار ضرورت مصرف کرده، بقیّه را بدون آن‌که از خوشه‌ها خارج کنند در سیلوها نگهداری نمایند تا در هفت سال خشکسالی با مشکل مواجه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تدبیر حضرت یوسف علیه السلام، مصریان از خطر مهمّی جلوگیری کرده و کشورشان را از نابودی نجات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و زمان ما هم مردم باید مدبّر باشند و این‌قدر اسراف نکنند و از امکاناتشان به نحو احسن بهره‌برداری نمایند</w:t>
      </w:r>
      <w:r>
        <w:rPr>
          <w:rFonts w:eastAsia="IRNazanin" w:cs="IRNazanin"/>
          <w:color w:val="111111"/>
          <w:sz w:val="28"/>
          <w:szCs w:val="28"/>
          <w:rtl w:val="true"/>
          <w:lang w:bidi="fa-IR"/>
        </w:rPr>
        <w:t>.</w:t>
      </w:r>
    </w:p>
    <w:p>
      <w:pPr>
        <w:pStyle w:val="Heading3"/>
        <w:numPr>
          <w:ilvl w:val="2"/>
          <w:numId w:val="1"/>
        </w:numPr>
        <w:rPr/>
      </w:pPr>
      <w:bookmarkStart w:id="612" w:name="__RefHeading___Toc3341434_2281741623"/>
      <w:bookmarkStart w:id="613" w:name="_Toc242"/>
      <w:bookmarkEnd w:id="612"/>
      <w:r>
        <w:rPr>
          <w:rtl w:val="true"/>
        </w:rPr>
        <w:t>اختلاف سطح خردها</w:t>
      </w:r>
      <w:bookmarkEnd w:id="613"/>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مَعاشِرُ الاَْنْبِیاءِ اُمِرْنا اَنْ نُکَلِّمَ النّاسَ عَلی قَدْرِ عُقُولِهِمْ؛ ما پیامبران مأموریم با مردم به‌اندازه عقلشان سخن بگوییم</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مطلبی که در این روایت به آن پرداخته شده، نکته بسیار ظریفی است که هرچند امروزه درباره آن بحث فراوانی مطرح است، ولی در عصر رسول خدا صلی الله علیه و آله مورد توجّه نبوده، امّا پیامبر اکرم صلی الله علیه و آله به آن پرداخته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اشخاص از نظر تفکّر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این‌که مراحل سنّی مختلف است و روشن است که عقل کودکی هفت ساله با نوجوانی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وجوانی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میانسالی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با بزرگسالی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همه این افراد می‌توان با یک منطق سخن گفت؟</w:t>
      </w:r>
      <w:bookmarkStart w:id="614" w:name="pg4181_49965"/>
    </w:p>
    <w:p>
      <w:pPr>
        <w:pStyle w:val="BookText"/>
        <w:rPr/>
      </w:pPr>
      <w:bookmarkEnd w:id="614"/>
      <w:r>
        <w:rPr>
          <w:rFonts w:ascii="IRNazanin" w:hAnsi="IRNazanin" w:eastAsia="IRNazanin"/>
          <w:color w:val="111111"/>
          <w:sz w:val="28"/>
          <w:sz w:val="28"/>
          <w:szCs w:val="28"/>
          <w:rtl w:val="true"/>
          <w:lang w:bidi="fa-IR"/>
        </w:rPr>
        <w:t>علاوه بر این، مراحل علمی و تجربی اشخاص نیز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همه انسان‌های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یک سطح علمی و تجربی نیستند و با همه آن‌ها نمی‌توان با یک منطق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محیط زندگی افراد نیز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یک محیط مذهبی و دینی بزرگ شده، با شخصی که در محلّه ضدّ دین و مذهب رشد و نمو کرده، یکسان نیستند و با هر دو نمی‌توان به یک زبان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همه این امور، استعداد افراد با یکدیگر تفاوت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سطح عقل و خرد و علم و آگاهی و استعداد و تجربه و سن وسال و محیط و مانند آن، این مطلب را روشن می‌کند که باید با هرکس متناسب با داشته‌های خودش تکلّم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پیامبران با مردم به‌اندازه درک و آگاهی‌شان سخن می‌گوییم</w:t>
      </w:r>
      <w:r>
        <w:rPr>
          <w:rFonts w:eastAsia="IRNazanin" w:cs="IRNazanin"/>
          <w:color w:val="111111"/>
          <w:sz w:val="28"/>
          <w:szCs w:val="28"/>
          <w:rtl w:val="true"/>
          <w:lang w:bidi="fa-IR"/>
        </w:rPr>
        <w:t>.</w:t>
      </w:r>
    </w:p>
    <w:p>
      <w:pPr>
        <w:pStyle w:val="Heading3"/>
        <w:numPr>
          <w:ilvl w:val="2"/>
          <w:numId w:val="1"/>
        </w:numPr>
        <w:rPr/>
      </w:pPr>
      <w:bookmarkStart w:id="615" w:name="__RefHeading___Toc3341436_2281741623"/>
      <w:bookmarkStart w:id="616" w:name="_Toc243"/>
      <w:bookmarkEnd w:id="615"/>
      <w:r>
        <w:rPr>
          <w:rtl w:val="true"/>
        </w:rPr>
        <w:t>فلسفه اختلاف روایات</w:t>
      </w:r>
      <w:bookmarkEnd w:id="616"/>
    </w:p>
    <w:p>
      <w:pPr>
        <w:pStyle w:val="BookText"/>
        <w:rPr/>
      </w:pPr>
      <w:r>
        <w:rPr>
          <w:rFonts w:ascii="IRNazanin" w:hAnsi="IRNazanin" w:eastAsia="IRNazanin"/>
          <w:color w:val="111111"/>
          <w:sz w:val="28"/>
          <w:sz w:val="28"/>
          <w:szCs w:val="28"/>
          <w:rtl w:val="true"/>
          <w:lang w:bidi="fa-IR"/>
        </w:rPr>
        <w:t>از این‌جا راز اختلاف سطح روایات روشن می‌شود که چون حضرات معصومین علیهم السلام با افراد مختلف و استعدادهای متفاوت و شرایط گوناگون روبرو بودند، سطح روایات مختلف است و همه آن‌ها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گاه امام به دو سؤال مشابه از دو نفر، دو پاسخ متفاوت می‌دهد؛ چون سطح معرفت و علم وآگاهی و استعداد آن‌ها متفاوت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 مثال، شخصی از امام‌رضا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قادر است تمام عالم را در یک تخم مرغ جای دهد؟</w:t>
      </w:r>
    </w:p>
    <w:p>
      <w:pPr>
        <w:pStyle w:val="BookText"/>
        <w:rPr/>
      </w:pPr>
      <w:r>
        <w:rPr>
          <w:rFonts w:ascii="IRNazanin" w:hAnsi="IRNazanin" w:eastAsia="IRNazanin"/>
          <w:color w:val="111111"/>
          <w:sz w:val="28"/>
          <w:sz w:val="28"/>
          <w:szCs w:val="28"/>
          <w:rtl w:val="true"/>
          <w:lang w:bidi="fa-IR"/>
        </w:rPr>
        <w:t>امام علیه السلام با توجّه به سطح پایین اطّلاعات و معرفت آن شخص فرمود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 خداوند تمام دنیا را در چشم تو قرار داده، و چشم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همانند یک تخم مرغ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از دنیای بزرگی در خود جای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p>
    <w:p>
      <w:pPr>
        <w:pStyle w:val="BookText"/>
        <w:rPr/>
      </w:pPr>
      <w:r>
        <w:rPr>
          <w:rFonts w:ascii="Amiri" w:hAnsi="Amiri" w:eastAsia="Amiri" w:cs="Amiri"/>
          <w:color w:val="111111"/>
          <w:sz w:val="28"/>
          <w:sz w:val="28"/>
          <w:szCs w:val="28"/>
          <w:rtl w:val="true"/>
          <w:lang w:bidi="ar-SA"/>
        </w:rPr>
        <w:t>جَعَلَها فی عَیْنَیْکَ وَهِیَ اَقَلَّ مِنَ الْبیضَةِ</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ولی در جواب شخص دیگری که از سطح معرفت و آگاهی بالاتری برخوردار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وَتَعالی لایُنْسَبُ اِلَی الْعَجْزِ، وَالَّذی سَأَلْتَنی لا یَکُونُ؛ بله، خداوند بر هر چیزی قادر است، امّا آنچه تو گفتی، امکان‌پذیر نبوده و محال است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این سؤال مثل این می‌ماند که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قادر است شصت را مساوی چهل کند بدون آن‌که چیزی بر چهل افزوده و از شصت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مطلق است؛ ولی این کار از نظر عقلی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درضمن این‌که در ابتدای رساله توضیح‌المسائل مراجع عظام تقلید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همه مردم واجب است اصول دین خود را از روی دلیل و برهان پذیرفته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هرکس به فراخور حال خود و مطابق علم و آگاهی‌اش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ممکن است از راه برهان علیّت و نظم و مانند آن به توحید برسد، دیگری از مطالعه ساختمان بدن انسان، سومی از مسائل ساده‌تر و یکی هم مانند آن پیرزن از چرخ نخ‌ریسی‌اش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که مشغول کار با چرخ نخ‌ریسی خود بود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خدا را شناختی؟ دست از چرخاندن چرخ برداشت وخاموش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نمی‌دهی؟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دستان ناتوان من این چرخ را به حرکت درنیاورد، نمی‌چرخد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عالم هستی با تمام عظمت و بزرگی‌اش، بدون خالق و مدیر و مدبّری اداره شود؟</w:t>
      </w:r>
    </w:p>
    <w:p>
      <w:pPr>
        <w:pStyle w:val="BookText"/>
        <w:rPr/>
      </w:pPr>
      <w:r>
        <w:rPr>
          <w:rFonts w:ascii="Amiri" w:hAnsi="Amiri" w:eastAsia="Amiri" w:cs="Amiri"/>
          <w:color w:val="111111"/>
          <w:sz w:val="28"/>
          <w:sz w:val="28"/>
          <w:szCs w:val="28"/>
          <w:rtl w:val="true"/>
          <w:lang w:bidi="ar-SA"/>
        </w:rPr>
        <w:t xml:space="preserve">شاید روایت نبوی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بِدینِ الْعَجایِزِ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همین داستان باشد</w:t>
      </w:r>
      <w:r>
        <w:rPr>
          <w:rFonts w:eastAsia="Amiri" w:cs="Amiri" w:ascii="Amiri" w:hAnsi="Amiri"/>
          <w:color w:val="111111"/>
          <w:sz w:val="28"/>
          <w:szCs w:val="28"/>
          <w:rtl w:val="true"/>
          <w:lang w:bidi="ar-SA"/>
        </w:rPr>
        <w:t xml:space="preserve">. </w:t>
      </w:r>
      <w:r>
        <w:rPr>
          <w:rStyle w:val="FootnoteAnchor"/>
          <w:rtl w:val="true"/>
        </w:rPr>
        <w:footnoteReference w:id="19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آن عرب بیابانی به جای پای شتران استدلال کرد که ما از جای پای شتران به</w:t>
      </w:r>
    </w:p>
    <w:p>
      <w:pPr>
        <w:pStyle w:val="BookText"/>
        <w:rPr/>
      </w:pPr>
      <w:r>
        <w:rPr>
          <w:rFonts w:ascii="IRNazanin" w:hAnsi="IRNazanin" w:eastAsia="IRNazanin"/>
          <w:color w:val="111111"/>
          <w:sz w:val="28"/>
          <w:sz w:val="28"/>
          <w:szCs w:val="28"/>
          <w:rtl w:val="true"/>
          <w:lang w:bidi="fa-IR"/>
        </w:rPr>
        <w:t>وجود شترانی که از این‌جا عبور کرده‌اند پی می‌بریم و از مخلوقات و پدیده‌های فراوان خداوند قادر متعال نیز به وجود او پی می‌بریم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البعرة تدل علی البعیر، واثر الاقدام علی المسیر، افسماء ذات ابراج والارض ذات فجاج لا تدلان علی اللطیف الخبیر</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حضرت علی علیه السلام نیز در سطح بالاتری در خطبه اشباح </w:t>
      </w:r>
      <w:r>
        <w:rPr>
          <w:rStyle w:val="FootnoteAnchor"/>
          <w:rtl w:val="true"/>
        </w:rPr>
        <w:footnoteReference w:id="196"/>
      </w:r>
      <w:r>
        <w:rPr>
          <w:rFonts w:ascii="IRNazanin" w:hAnsi="IRNazanin" w:eastAsia="IRNazanin"/>
          <w:color w:val="111111"/>
          <w:sz w:val="28"/>
          <w:sz w:val="28"/>
          <w:szCs w:val="28"/>
          <w:rtl w:val="true"/>
          <w:lang w:bidi="fa-IR"/>
        </w:rPr>
        <w:t>، خداشناسی را مطرح</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با هرکس باید به‌مقدار عقل و توانایی‌اش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سروکارمان با بچّه بود باید بچگی کرد و با زبان خودش با او سخن گفت و با دیگران نیز به‌مقدار عقل و درکشان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جلسات در نیمه اوّل سال، صبح چهارشنبه و در نیمه دوم سال، که شب‌ها بلندتر است، شب‌هایچهارشنبه برگزار می‌شد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مطلب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 و معاریف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ذیل واژه اشاعره مطالعه فرمایید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شانزده بار و در ده سوره قرآن تکرار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سیزده بار و در دوازده سوره قرآن آمده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دو بار و در دو سوره قرآن تکرار شده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والجهل،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شناخت میزانِ ارزش علم در میان عرب، کافی است بدانید که در هنگام ظهور اسلام، در میان قریشفقط هفده نفر، و در مدینه در میان دو گروه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یازده نفر توانایی خواندن و نوشتن داشتند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در این باب، سی و دو روایت درباره تشبیه معصومین علیهم السلام بهستارگان آسمان و مانند آن، آمده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آیه فوق، آیات سوم تا پنجم سوره جاثیه است، که با آنچه در قرآن آمده کمی تفاوت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توجّهفرمایید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فِی خلق السَّماوَاتِ وَالاَْرْضِ لاَیَاتٍ لِّلْمُؤْمِنِینَ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خَلْقِکُمْ وَمَا یَبُثُّ مِنْ دَابَّةٍ آیَاتٌلِّقَوْمٍ یُوقِنُونَ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وَاخْتِلاَفِ اللَّیْلِ وَالنَّهَارِ وَمَا أَنزَلَ اللهُ مِنَ السَّمَاءِ مِنْ رِزْقٍ فَأَحْیَا بِهِ الاَْرْضَ بَعْدَ مَوْتِهَاوَتَصْرِیفِ الرِّیَاحِ آیَاتٌ لِقَوْمٍ یَعْقِلُونَ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در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در شرح حدیثمذکور هنگامی که به این قسمت می‌رسد،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تغییر یا از اشتباه نسّاخ است، یا خطای راویان، و یاهدف نقل به معنا کردن آیه بوده نه متن دقیق آن، و یا طبق یکی از قرائت‌های غیر مشهور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شب و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اوّل تفسیر نمونه، ذیل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 در جلد سوم، ذیلآیه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و در جلد هشتم، ذیل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و در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قصص،مباحث مشروحی آمده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تربت امام حسین علیه السلام، آن هم به‌مقدار بسیار کم، مثلا به‌مقدار یک دانه عدس، در صورتی که در آبحل شود، به قصد شفا اشکالی ندارد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فروغی بسطامی، غزل نهم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والجهل،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مطلب را در دایرة‌المعارف فقه مقارن،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به‌یقین کسانی که فرزندان خود را از روی سفاهت و نادانی کشتند، گرفتارخسران شدند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واژه دِرهم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تفسیر ثعلبی،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قرطبی،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والجهل،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الامر والنهی وما یناسبها،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توحید،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دربارهتوحید افعالی را در پیام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شماره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شعر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ذوقی اردستانی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 سی و سه روزه، در اسرائیل به جنگ دوم لبنان، و در لبنان به جنگ ژوئیه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دامنه اینجنگ، شمال اسرائیل و سراسر لبنان را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اسرائیلی‌ها در این جنگ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دادند و چون درجبهه‌ها حریف حزب الله نبودند مناطق مختلف مسکونی لبنان را هدف بمباران قرار داده و از بمب‌هایفسفری و خوشه‌ای استفاده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جنگ 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با قطعنامه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شورای امنیتسازمان ملل پایان یافت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سوره شوری،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مطلب را به نقل از منابع معتبر اهل سنّت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یورش به خانه 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نصر،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است که عقل، ادراک کلیات است، ولی شعور، ادراک جزئیات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تعبیر دیگر،عقل به قیاسات کلیّه عقلیه اشاره دارد و شعور به تجربیات حسیه، و علم، حاصل و نتیجه هر دو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آری،حاصل شعور و تجربه و ادراکات عقلیه، علم و دانش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در آیات متعددی از قرآن مجید، ازجمله آیه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آمده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نیز در آیات متعدّدی از قرآن مجید، ازجمله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 آمده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ذیل آیه شریفه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صفات هشت‌گانه را در 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صلی الله علیه و آله،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فقه مقارن،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تواریخ آمده که لقمان، غلامی سیاه از مردم سودان یا مصر بود و با وجود چهره نازیبا، دلی روشن و روحی مصفّا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همان آغاز به راستی سخن می‌گفت و در امانت خیانت نمی‌نمود و دراموری که به او مربوط نبود دخالت نمی‌کرد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از پیامبر گرامی اسلام صلی الله علیه و آله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بی‌تردیدلقمان، پیامبر نبود، ولی بنده‌ای بود که بسیار فکر می‌کرد، ایمان و یقینش عالی بود، خدا را دوستمی‌داشت، و خدا نیز او را دوست داشت و نعمت حکمت بر او ارزانی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درباره حکیم بودن لقمان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سوگند حکمتی که به لقمان از سوی پروردگار عنایت شده بود، به‌دلیل نسبت و مال و جمال و جسم او نبود، بلکه او مردی بود که در انجام دادن فرمان خدا قوی و نیرومند بود و ازگناه و شبهات اجتناب می‌کرد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19195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باب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باب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 حکیم هرچند پیامبر نبود؛ ولی انسانی عالم، زاهد، حکیم و مخالف هوای نفس بود که خداوند قلبشرا نورانی کرد و تا آن‌جا پیشرفت کرد که خداوند در قرآن مجید و حضرات ائمه علیهم السلام در روایات، کلمات اورا به‌کار برده‌اند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انسان‌ها اگر نتوانیم به مقام معصومین علیهم السلام برسیم؛ می‌توانیم همچون لقمان حکیمشویم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باب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درباره مضرات دخانیات را در کتاب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سیگار، پدیده مرگبار عصر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شعر مطابق آنچه در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نقل شده، از شاعر پرآوازه ایران، سعدی شیرازیاست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مصراع اوّل این شعر، که در حکایت سوم از باب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سیرت پادشاهان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 نقل شدهبا آنچه در متن آمده کمی متفاوت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مذکور به‌طور کامل به شرح زیر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نیم نانی گر خورد مرد خدابذل درویشان کند نیمی دگرملک اقلیمی بگیرد پادشاههمچنان در بند اقلیمی دگر</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قصیده بلند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ایوان 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افضل الدین بدیل بن علی حسان العجم شروانی، معروف به خاقانی است کهمصرع اوّل آن به شرح زیر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 ای دل عبرت بین از دیده نظر کن هانایوان مدائن را با دیده عبرت بین</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علی مجتهد شیرازی، معروف به ابیوردی از شاگردان مرحوم آخوند خراسانی است و بر رسائل شیخانصاری حاشیه زده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استادش آخوند خراسانی، تقریظی ارزشمند بر کتاب او نوشته و او را بسیارستوده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او را ماه شعبان سال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مصرع اوّل قصیده او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بارگه جمشید دی فاخته خوشخوانبا نغمه چنین می‌گفت ای طرفه کهن ایوان</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شماره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باب </w:t>
      </w:r>
      <w:r>
        <w:rPr>
          <w:rFonts w:eastAsia="IRNazanin" w:cs="IRNazanin"/>
          <w:b w:val="false"/>
          <w:bCs w:val="false"/>
          <w:i w:val="false"/>
          <w:iCs w:val="false"/>
          <w:color w:val="333333"/>
          <w:sz w:val="20"/>
          <w:szCs w:val="20"/>
        </w:rPr>
        <w:t>4031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باب </w:t>
      </w:r>
      <w:r>
        <w:rPr>
          <w:rFonts w:eastAsia="IRNazanin" w:cs="IRNazanin"/>
          <w:b w:val="false"/>
          <w:bCs w:val="false"/>
          <w:i w:val="false"/>
          <w:iCs w:val="false"/>
          <w:color w:val="333333"/>
          <w:sz w:val="20"/>
          <w:szCs w:val="20"/>
        </w:rPr>
        <w:t>4031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باب </w:t>
      </w:r>
      <w:r>
        <w:rPr>
          <w:rFonts w:eastAsia="IRNazanin" w:cs="IRNazanin"/>
          <w:b w:val="false"/>
          <w:bCs w:val="false"/>
          <w:i w:val="false"/>
          <w:iCs w:val="false"/>
          <w:color w:val="333333"/>
          <w:sz w:val="20"/>
          <w:szCs w:val="20"/>
        </w:rPr>
        <w:t>4031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عالم ربانی، عالمی است که ارتباطش تنها با ربّ و پروردگارش است و یا کسی که مربّی مردم استو به تربیت آن‌ها می‌پردازد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منظور از علم در این‌جا عالم است، یا علم به‌معنای عالم است، یعنی معیار سنجش عالم،عقل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آل عمران،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مطلب را در کتاب پیام امام امیرالمؤمنین علیه السلام، ج اوّل،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مطلب را در 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شماره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تقسیم‌بندی، از روایاتی همچون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 الْغِنی غِنَی النَّفْسِ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الحکمه، باب </w:t>
      </w:r>
      <w:r>
        <w:rPr>
          <w:rFonts w:eastAsia="IRNazanin" w:cs="IRNazanin"/>
          <w:b w:val="false"/>
          <w:bCs w:val="false"/>
          <w:i w:val="false"/>
          <w:iCs w:val="false"/>
          <w:color w:val="333333"/>
          <w:sz w:val="20"/>
          <w:szCs w:val="20"/>
        </w:rPr>
        <w:t>3115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أَغْنَی آلْغِنَی آلْعَقْلُ، وَ أَکْبَرُ آلْفَقْرِ آلْحُمْقُ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شماره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أَشْرَفُ آلْغِنَیتَرْکُ آلْمُنَی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شماره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می‌شود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درضمن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زبان در سرنوشت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کهنویسنده در این کتاب، یکصد و نود گناه و آفت اخلاقی، شرعی و عقیدتی زبان را بررسی کرده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پاورقی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دیگر از کتب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نویسنده کتاب علمو حکمت در قرآن و حدیث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همه تلاشی که برای یافتن این سخن در جوامع روایی صورتگرفت، چنین مضمونی یافت نشد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 و حکمت در قرآن و 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باب </w:t>
      </w:r>
      <w:r>
        <w:rPr>
          <w:rFonts w:eastAsia="IRNazanin" w:cs="IRNazanin"/>
          <w:b w:val="false"/>
          <w:bCs w:val="false"/>
          <w:i w:val="false"/>
          <w:iCs w:val="false"/>
          <w:color w:val="333333"/>
          <w:sz w:val="20"/>
          <w:szCs w:val="20"/>
        </w:rPr>
        <w:t>3456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باب </w:t>
      </w:r>
      <w:r>
        <w:rPr>
          <w:rFonts w:eastAsia="IRNazanin" w:cs="IRNazanin"/>
          <w:b w:val="false"/>
          <w:bCs w:val="false"/>
          <w:i w:val="false"/>
          <w:iCs w:val="false"/>
          <w:color w:val="333333"/>
          <w:sz w:val="20"/>
          <w:szCs w:val="20"/>
        </w:rPr>
        <w:t>3458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باب </w:t>
      </w:r>
      <w:r>
        <w:rPr>
          <w:rFonts w:eastAsia="IRNazanin" w:cs="IRNazanin"/>
          <w:b w:val="false"/>
          <w:bCs w:val="false"/>
          <w:i w:val="false"/>
          <w:iCs w:val="false"/>
          <w:color w:val="333333"/>
          <w:sz w:val="20"/>
          <w:szCs w:val="20"/>
        </w:rPr>
        <w:t>3458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مسافت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روم قدیم برابر با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یارد انگلیسی و معادل با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متوسط دهخدا،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باب </w:t>
      </w:r>
      <w:r>
        <w:rPr>
          <w:rFonts w:eastAsia="IRNazanin" w:cs="IRNazanin"/>
          <w:b w:val="false"/>
          <w:bCs w:val="false"/>
          <w:i w:val="false"/>
          <w:iCs w:val="false"/>
          <w:color w:val="333333"/>
          <w:sz w:val="20"/>
          <w:szCs w:val="20"/>
        </w:rPr>
        <w:t>3456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باب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از روایات متعدّدی که در میزان الحکمه، باب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استفاده می‌شود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باب </w:t>
      </w:r>
      <w:r>
        <w:rPr>
          <w:rFonts w:eastAsia="IRNazanin" w:cs="IRNazanin"/>
          <w:b w:val="false"/>
          <w:bCs w:val="false"/>
          <w:i w:val="false"/>
          <w:iCs w:val="false"/>
          <w:color w:val="333333"/>
          <w:sz w:val="20"/>
          <w:szCs w:val="20"/>
        </w:rPr>
        <w:t>3459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داستان که نویسنده پند تاریخ از تاریخ بحیره نقل کرده به شرح زیر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امیر احمد بن اسماعیل سامانی به جنگ عمرولیث رفت و با یکدیگر روبرو شدند، آن روز درسپاه عمرو هفتاد هزار سرباز مجهّز و آماده وجود داشت، در حالی که امیر احمد بیش از دوازده هزار مردجنگجو نداشت، و لذا، با تزلزل در مقابل عمرو فرود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عمرو چنان فریفته سپاه آراسته خود بود که وقتی متصدی آشپزخانه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او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غذاحاضر است اگر اجازه می‌فرمایید بعد از صرف آن مشغول جنگ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در پاسخ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این سپاهاندک را درهم می‌شکنیم پس از آن غذا می‌خوریم، از جا حرکت کرد و به میدان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اتّفاقآ اسبش او را بهمیان سپاه امیراحمد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سربازان امیر، عمرو را گرفته، بستند و سپاهش را درهم شکستند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احمددستور داد عمرو را در طویله‌ای زندانی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سه روز برای او غذا نیاوردند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سوم یکی از نوکران خود رادید،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روز است غذا نخورده‌ام، از گرسنگی نزدیک است بمیرم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نوکر عمرو فورآ سطلی گرفت و غذا تهیّه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سطل را بر زمین گذاشت و رفت تا ظرف دیگری بیاورد؛ در اینموقع سگی آمد و سر در داخل سطل نمود و به خوردن مشغول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برگشت، سگ را نهیبی 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حیوان از وحشت خواست سرش را از سطل خارج کند که دسته آن بر گردنش آویزان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به‌ناچار سطل را باغذا کشید و گریخت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شروع به خندیدن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اصطبل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چه رو می‌خندی؟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اعتبار دنیا خنده‌ام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روز قبل به من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سیصد شتر وسائل آشپزخانه را حمل می‌کنند هنوز نیمی از لوازم بر زمین مانده است، اینک می‌بینم سگی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 و آشپزخانه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برداشته و می‌برد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جَاعِلٌ فِی الاَْرْضِ خَلِیفَةً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فَسَجَدُوا إِلاَّ إِبْلِیسَ</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أَنْبَأَهُمْ بِأَسْمِآئِهِمْ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فَتَبَارَکَ اللهُ أَحْسَنُ الْخَالِقِینَ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گفته شد، چکیده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بلندقامت، تنومند و خوش اندام بود، اعصابی محکم و نیرومند داشت، از نظر قوای روحینیز بسیار زیرک، دانشمند و باتدبیر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علّت انتخاب نام طالوت را برای وی، همان طول قامت اومی‌دانند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را در 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ذیل آیه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مطالعه فرمایید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ازجمله در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وَشَاوِرْهُمْ فِی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وَأَمْرُهُمْ شُورَیبَیْنَهُمْ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روایات متعدّد، این مطلب به چشم می‌خورد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العقل والجهل،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image" Target="media/image2.jpeg"/><Relationship Id="rId202" Type="http://schemas.openxmlformats.org/officeDocument/2006/relationships/image" Target="media/image2.jpeg"/><Relationship Id="rId203" Type="http://schemas.openxmlformats.org/officeDocument/2006/relationships/footer" Target="footer196.xml"/><Relationship Id="rId204" Type="http://schemas.openxmlformats.org/officeDocument/2006/relationships/footnotes" Target="footnotes.xml"/><Relationship Id="rId205" Type="http://schemas.openxmlformats.org/officeDocument/2006/relationships/numbering" Target="numbering.xml"/><Relationship Id="rId206" Type="http://schemas.openxmlformats.org/officeDocument/2006/relationships/fontTable" Target="fontTable.xml"/><Relationship Id="rId207" Type="http://schemas.openxmlformats.org/officeDocument/2006/relationships/settings" Target="settings.xml"/><Relationship Id="rId2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203</Pages>
  <Words>40899</Words>
  <Characters>165116</Characters>
  <CharactersWithSpaces>204341</CharactersWithSpaces>
  <Paragraphs>1675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2026-08-18T10:24:08Z</dcterms:created>
  <dc:creator>ghaemiyeh.com</dc:creator>
  <dc:description/>
  <dc:language>en-US</dc:language>
  <cp:lastModifiedBy/>
  <dcterms:modified xsi:type="dcterms:W3CDTF">2026-08-18T13:54:13Z</dcterms:modified>
  <cp:revision>1</cp:revision>
  <dc:subject/>
  <dc:title>جایگاه عقلانیت در اسلام</dc:title>
</cp:coreProperties>
</file>

<file path=docProps/custom.xml><?xml version="1.0" encoding="utf-8"?>
<Properties xmlns="http://schemas.openxmlformats.org/officeDocument/2006/custom-properties" xmlns:vt="http://schemas.openxmlformats.org/officeDocument/2006/docPropsVTypes"/>
</file>